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77" w:rsidRDefault="009B70DE">
      <w:bookmarkStart w:id="0" w:name="_GoBack"/>
      <w:bookmarkEnd w:id="0"/>
      <w:r>
        <w:rPr>
          <w:noProof/>
        </w:rPr>
        <w:drawing>
          <wp:anchor distT="0" distB="0" distL="114300" distR="114300" simplePos="0" relativeHeight="251639808" behindDoc="1" locked="0" layoutInCell="1" allowOverlap="1">
            <wp:simplePos x="0" y="0"/>
            <wp:positionH relativeFrom="margin">
              <wp:posOffset>2369820</wp:posOffset>
            </wp:positionH>
            <wp:positionV relativeFrom="margin">
              <wp:posOffset>295910</wp:posOffset>
            </wp:positionV>
            <wp:extent cx="539750" cy="723265"/>
            <wp:effectExtent l="19050" t="0" r="0" b="0"/>
            <wp:wrapSquare wrapText="bothSides"/>
            <wp:docPr id="6" name="Picut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8"/>
                    <a:srcRect/>
                    <a:stretch>
                      <a:fillRect/>
                    </a:stretch>
                  </pic:blipFill>
                  <pic:spPr bwMode="auto">
                    <a:xfrm>
                      <a:off x="0" y="0"/>
                      <a:ext cx="539750" cy="723265"/>
                    </a:xfrm>
                    <a:prstGeom prst="rect">
                      <a:avLst/>
                    </a:prstGeom>
                    <a:noFill/>
                    <a:ln w="9525">
                      <a:noFill/>
                      <a:miter lim="800000"/>
                      <a:headEnd/>
                      <a:tailEnd/>
                    </a:ln>
                  </pic:spPr>
                </pic:pic>
              </a:graphicData>
            </a:graphic>
          </wp:anchor>
        </w:drawing>
      </w:r>
    </w:p>
    <w:p w:rsidR="00DD4977" w:rsidRPr="00DD4977" w:rsidRDefault="00DD4977" w:rsidP="00DD4977"/>
    <w:p w:rsidR="00DD4977" w:rsidRPr="00DD4977" w:rsidRDefault="00DD4977" w:rsidP="00DD4977"/>
    <w:p w:rsidR="00DD4977" w:rsidRPr="00DD4977" w:rsidRDefault="00DD4977" w:rsidP="00DD4977"/>
    <w:p w:rsidR="00DD4977" w:rsidRPr="00DD4977" w:rsidRDefault="00DD4977" w:rsidP="00DD4977"/>
    <w:p w:rsidR="00DD4977" w:rsidRDefault="00DD4977" w:rsidP="00DD4977"/>
    <w:p w:rsidR="00DD4977" w:rsidRDefault="00DD4977" w:rsidP="00DD4977"/>
    <w:p w:rsidR="00DD4977" w:rsidRPr="00E95701" w:rsidRDefault="00DD4977" w:rsidP="00DD4977">
      <w:pPr>
        <w:spacing w:before="59"/>
        <w:rPr>
          <w:rFonts w:ascii="Arial" w:hAnsi="Arial" w:cs="Arial"/>
          <w:b/>
          <w:sz w:val="32"/>
          <w:szCs w:val="32"/>
          <w:lang w:val="uk-UA"/>
        </w:rPr>
      </w:pPr>
      <w:r>
        <w:rPr>
          <w:rFonts w:ascii="Arial" w:hAnsi="Arial" w:cs="Arial"/>
          <w:b/>
          <w:sz w:val="32"/>
          <w:szCs w:val="32"/>
          <w:lang w:val="uk-UA"/>
        </w:rPr>
        <w:t xml:space="preserve">            </w:t>
      </w:r>
      <w:r w:rsidRPr="00E95701">
        <w:rPr>
          <w:rFonts w:ascii="Arial" w:hAnsi="Arial" w:cs="Arial"/>
          <w:b/>
          <w:sz w:val="32"/>
          <w:szCs w:val="32"/>
          <w:lang w:val="uk-UA"/>
        </w:rPr>
        <w:t>ДЕРЖАВНІ</w:t>
      </w:r>
      <w:r w:rsidRPr="00E95701">
        <w:rPr>
          <w:rFonts w:ascii="Arial" w:hAnsi="Arial" w:cs="Arial"/>
          <w:b/>
          <w:spacing w:val="-6"/>
          <w:sz w:val="32"/>
          <w:szCs w:val="32"/>
          <w:lang w:val="uk-UA"/>
        </w:rPr>
        <w:t xml:space="preserve"> </w:t>
      </w:r>
      <w:r w:rsidRPr="00E95701">
        <w:rPr>
          <w:rFonts w:ascii="Arial" w:hAnsi="Arial" w:cs="Arial"/>
          <w:b/>
          <w:sz w:val="32"/>
          <w:szCs w:val="32"/>
          <w:lang w:val="uk-UA"/>
        </w:rPr>
        <w:t>БУДІВЕЛЬНІ</w:t>
      </w:r>
      <w:r w:rsidRPr="00E95701">
        <w:rPr>
          <w:rFonts w:ascii="Arial" w:hAnsi="Arial" w:cs="Arial"/>
          <w:b/>
          <w:spacing w:val="-4"/>
          <w:sz w:val="32"/>
          <w:szCs w:val="32"/>
          <w:lang w:val="uk-UA"/>
        </w:rPr>
        <w:t xml:space="preserve"> </w:t>
      </w:r>
      <w:r w:rsidRPr="00E95701">
        <w:rPr>
          <w:rFonts w:ascii="Arial" w:hAnsi="Arial" w:cs="Arial"/>
          <w:b/>
          <w:sz w:val="32"/>
          <w:szCs w:val="32"/>
          <w:lang w:val="uk-UA"/>
        </w:rPr>
        <w:t>НОРМИ</w:t>
      </w:r>
      <w:r w:rsidRPr="00E95701">
        <w:rPr>
          <w:rFonts w:ascii="Arial" w:hAnsi="Arial" w:cs="Arial"/>
          <w:b/>
          <w:spacing w:val="-4"/>
          <w:sz w:val="32"/>
          <w:szCs w:val="32"/>
          <w:lang w:val="uk-UA"/>
        </w:rPr>
        <w:t xml:space="preserve"> </w:t>
      </w:r>
      <w:r w:rsidRPr="00E95701">
        <w:rPr>
          <w:rFonts w:ascii="Arial" w:hAnsi="Arial" w:cs="Arial"/>
          <w:b/>
          <w:spacing w:val="-2"/>
          <w:sz w:val="32"/>
          <w:szCs w:val="32"/>
          <w:lang w:val="uk-UA"/>
        </w:rPr>
        <w:t>УКРАЇНИ</w:t>
      </w:r>
    </w:p>
    <w:p w:rsidR="00DD4977" w:rsidRPr="00E95701" w:rsidRDefault="00AF7240" w:rsidP="00DD4977">
      <w:pPr>
        <w:pStyle w:val="a3"/>
        <w:ind w:left="0" w:firstLine="0"/>
        <w:jc w:val="left"/>
        <w:rPr>
          <w:rFonts w:ascii="Arial" w:hAnsi="Arial" w:cs="Arial"/>
          <w:b/>
          <w:sz w:val="20"/>
          <w:lang w:val="uk-UA"/>
        </w:rPr>
      </w:pPr>
      <w:r>
        <w:rPr>
          <w:rFonts w:ascii="Arial" w:hAnsi="Arial" w:cs="Arial"/>
          <w:noProof/>
          <w:lang w:val="ru-RU" w:eastAsia="ru-RU"/>
        </w:rPr>
        <w:pict>
          <v:shape id="docshape1" o:spid="_x0000_s2051" style="position:absolute;margin-left:49.05pt;margin-top:6.7pt;width:484.95pt;height:4.45pt;z-index:-251675648;mso-wrap-distance-left:0;mso-wrap-distance-right:0;mso-position-horizontal-relative:page" coordorigin="1104,496" coordsize="9699,89" o:spt="100" adj="0,,0" path="m10802,570r-9698,l1104,585r9698,l10802,570xm10802,496r-9698,l1104,556r9698,l10802,496xe" fillcolor="black" stroked="f">
            <v:stroke joinstyle="round"/>
            <v:formulas/>
            <v:path arrowok="t" o:connecttype="segments" textboxrect="3163,3163,18437,18437"/>
            <w10:wrap type="topAndBottom" anchorx="page"/>
          </v:shape>
        </w:pict>
      </w:r>
    </w:p>
    <w:p w:rsidR="00DD4977" w:rsidRPr="00E95701" w:rsidRDefault="00DD4977" w:rsidP="00DD4977">
      <w:pPr>
        <w:pStyle w:val="a3"/>
        <w:ind w:left="0" w:firstLine="0"/>
        <w:jc w:val="left"/>
        <w:rPr>
          <w:rFonts w:ascii="Arial" w:hAnsi="Arial" w:cs="Arial"/>
          <w:b/>
          <w:sz w:val="20"/>
          <w:lang w:val="uk-UA"/>
        </w:rPr>
      </w:pPr>
    </w:p>
    <w:p w:rsidR="00DD4977" w:rsidRPr="00E95701" w:rsidRDefault="00DD4977" w:rsidP="00DD4977">
      <w:pPr>
        <w:pStyle w:val="a3"/>
        <w:ind w:left="0" w:firstLine="0"/>
        <w:jc w:val="left"/>
        <w:rPr>
          <w:rFonts w:ascii="Arial" w:hAnsi="Arial" w:cs="Arial"/>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Default="00DD4977" w:rsidP="00DD4977">
      <w:pPr>
        <w:spacing w:before="85" w:line="360" w:lineRule="auto"/>
        <w:ind w:left="2273" w:right="912" w:hanging="1474"/>
        <w:rPr>
          <w:rFonts w:ascii="Arial" w:hAnsi="Arial" w:cs="Arial"/>
          <w:b/>
          <w:sz w:val="32"/>
          <w:szCs w:val="32"/>
          <w:lang w:val="uk-UA"/>
        </w:rPr>
      </w:pPr>
      <w:r>
        <w:rPr>
          <w:rFonts w:ascii="Arial" w:hAnsi="Arial" w:cs="Arial"/>
          <w:b/>
          <w:spacing w:val="-13"/>
          <w:sz w:val="32"/>
          <w:szCs w:val="32"/>
          <w:lang w:val="uk-UA"/>
        </w:rPr>
        <w:t xml:space="preserve"> </w:t>
      </w:r>
      <w:r w:rsidRPr="00E95701">
        <w:rPr>
          <w:rFonts w:ascii="Arial" w:hAnsi="Arial" w:cs="Arial"/>
          <w:b/>
          <w:spacing w:val="-13"/>
          <w:sz w:val="32"/>
          <w:szCs w:val="32"/>
          <w:lang w:val="uk-UA"/>
        </w:rPr>
        <w:t xml:space="preserve"> </w:t>
      </w:r>
      <w:r>
        <w:rPr>
          <w:rFonts w:ascii="Arial" w:hAnsi="Arial" w:cs="Arial"/>
          <w:b/>
          <w:spacing w:val="-13"/>
          <w:sz w:val="32"/>
          <w:szCs w:val="32"/>
          <w:lang w:val="uk-UA"/>
        </w:rPr>
        <w:t xml:space="preserve">                              </w:t>
      </w:r>
      <w:r w:rsidRPr="00E95701">
        <w:rPr>
          <w:rFonts w:ascii="Arial" w:hAnsi="Arial" w:cs="Arial"/>
          <w:b/>
          <w:sz w:val="32"/>
          <w:szCs w:val="32"/>
          <w:lang w:val="uk-UA"/>
        </w:rPr>
        <w:t xml:space="preserve">КАНАЛІЗАЦІЯ </w:t>
      </w:r>
    </w:p>
    <w:p w:rsidR="00DD4977" w:rsidRDefault="00DD4977" w:rsidP="00DD4977">
      <w:pPr>
        <w:spacing w:before="85" w:line="360" w:lineRule="auto"/>
        <w:ind w:left="2273" w:right="912" w:hanging="1474"/>
        <w:rPr>
          <w:rFonts w:ascii="Arial" w:hAnsi="Arial" w:cs="Arial"/>
          <w:b/>
          <w:sz w:val="32"/>
          <w:szCs w:val="32"/>
          <w:lang w:val="uk-UA"/>
        </w:rPr>
      </w:pPr>
      <w:r>
        <w:rPr>
          <w:rFonts w:ascii="Arial" w:hAnsi="Arial" w:cs="Arial"/>
          <w:b/>
          <w:sz w:val="32"/>
          <w:szCs w:val="32"/>
          <w:lang w:val="uk-UA"/>
        </w:rPr>
        <w:t xml:space="preserve">           ЗОВНІШНІ МЕРЕЖІ ТА СПОРУДИ</w:t>
      </w:r>
    </w:p>
    <w:p w:rsidR="00DD4977" w:rsidRPr="00E95701" w:rsidRDefault="00DD4977" w:rsidP="00DD4977">
      <w:pPr>
        <w:spacing w:before="85" w:line="360" w:lineRule="auto"/>
        <w:ind w:left="2273" w:right="912" w:hanging="1474"/>
        <w:rPr>
          <w:rFonts w:ascii="Arial" w:hAnsi="Arial" w:cs="Arial"/>
          <w:b/>
          <w:sz w:val="32"/>
          <w:szCs w:val="32"/>
          <w:lang w:val="uk-UA"/>
        </w:rPr>
      </w:pPr>
      <w:r>
        <w:rPr>
          <w:rFonts w:ascii="Arial" w:hAnsi="Arial" w:cs="Arial"/>
          <w:b/>
          <w:sz w:val="32"/>
          <w:szCs w:val="32"/>
          <w:lang w:val="uk-UA"/>
        </w:rPr>
        <w:t xml:space="preserve">          Основні положення проектування</w:t>
      </w:r>
    </w:p>
    <w:p w:rsidR="00DD4977" w:rsidRPr="008F6B13" w:rsidRDefault="00DD4977" w:rsidP="00DD4977">
      <w:pPr>
        <w:pStyle w:val="a3"/>
        <w:spacing w:before="9"/>
        <w:ind w:left="0" w:firstLine="0"/>
        <w:jc w:val="left"/>
        <w:rPr>
          <w:rFonts w:ascii="Arial" w:hAnsi="Arial" w:cs="Arial"/>
          <w:b/>
          <w:sz w:val="36"/>
          <w:szCs w:val="36"/>
          <w:lang w:val="uk-UA"/>
        </w:rPr>
      </w:pPr>
    </w:p>
    <w:p w:rsidR="00DD4977" w:rsidRPr="008F6B13" w:rsidRDefault="00DD4977" w:rsidP="00DD4977">
      <w:pPr>
        <w:spacing w:before="1"/>
        <w:ind w:left="124" w:right="587"/>
        <w:jc w:val="center"/>
        <w:rPr>
          <w:rFonts w:ascii="Arial" w:hAnsi="Arial" w:cs="Arial"/>
          <w:b/>
          <w:sz w:val="36"/>
          <w:szCs w:val="36"/>
          <w:lang w:val="uk-UA"/>
        </w:rPr>
      </w:pPr>
      <w:r w:rsidRPr="008F6B13">
        <w:rPr>
          <w:rFonts w:ascii="Arial" w:hAnsi="Arial" w:cs="Arial"/>
          <w:b/>
          <w:sz w:val="36"/>
          <w:szCs w:val="36"/>
          <w:lang w:val="uk-UA"/>
        </w:rPr>
        <w:t>ДБН В.2.5-</w:t>
      </w:r>
      <w:r w:rsidRPr="008F6B13">
        <w:rPr>
          <w:rFonts w:ascii="Arial" w:hAnsi="Arial" w:cs="Arial"/>
          <w:b/>
          <w:spacing w:val="-2"/>
          <w:sz w:val="36"/>
          <w:szCs w:val="36"/>
          <w:lang w:val="uk-UA"/>
        </w:rPr>
        <w:t>75:2013</w:t>
      </w:r>
    </w:p>
    <w:p w:rsidR="00DD4977" w:rsidRPr="008F6B13" w:rsidRDefault="00DD4977" w:rsidP="00DD4977">
      <w:pPr>
        <w:rPr>
          <w:rFonts w:ascii="Arial" w:hAnsi="Arial" w:cs="Arial"/>
          <w:sz w:val="36"/>
          <w:szCs w:val="36"/>
          <w:lang w:val="ru-RU"/>
        </w:rPr>
      </w:pPr>
    </w:p>
    <w:p w:rsidR="00DD4977" w:rsidRPr="008F6B13" w:rsidRDefault="008F6B13" w:rsidP="008F6B13">
      <w:pPr>
        <w:pStyle w:val="40"/>
        <w:spacing w:after="0" w:line="288" w:lineRule="auto"/>
        <w:jc w:val="center"/>
        <w:rPr>
          <w:rFonts w:cs="Arial"/>
          <w:b/>
          <w:iCs/>
        </w:rPr>
      </w:pPr>
      <w:r w:rsidRPr="008F6B13">
        <w:rPr>
          <w:rFonts w:cs="Arial"/>
          <w:b/>
          <w:iCs/>
        </w:rPr>
        <w:t>Зі</w:t>
      </w:r>
      <w:r w:rsidR="00DD4977" w:rsidRPr="008F6B13">
        <w:rPr>
          <w:rFonts w:cs="Arial"/>
          <w:b/>
          <w:iCs/>
        </w:rPr>
        <w:t xml:space="preserve"> ЗМІНОЮ № 1</w:t>
      </w:r>
    </w:p>
    <w:p w:rsidR="00DD4977" w:rsidRPr="00E05077" w:rsidRDefault="00DD4977" w:rsidP="00DD4977">
      <w:pPr>
        <w:pStyle w:val="40"/>
        <w:spacing w:after="0" w:line="288" w:lineRule="auto"/>
        <w:rPr>
          <w:rFonts w:cs="Arial"/>
          <w:iCs/>
          <w:sz w:val="36"/>
          <w:szCs w:val="36"/>
        </w:rPr>
      </w:pPr>
    </w:p>
    <w:p w:rsidR="00DD4977" w:rsidRPr="00372F13" w:rsidRDefault="00DD4977" w:rsidP="008F6B13">
      <w:pPr>
        <w:pStyle w:val="40"/>
        <w:spacing w:after="0" w:line="288" w:lineRule="auto"/>
        <w:ind w:left="-720" w:right="-430"/>
        <w:jc w:val="center"/>
        <w:rPr>
          <w:rFonts w:cs="Arial"/>
          <w:i/>
          <w:iCs/>
        </w:rPr>
      </w:pPr>
      <w:r w:rsidRPr="00372F13">
        <w:rPr>
          <w:rFonts w:cs="Arial"/>
          <w:i/>
          <w:iCs/>
          <w:lang w:val="ru-RU"/>
        </w:rPr>
        <w:t>Актуал</w:t>
      </w:r>
      <w:r w:rsidRPr="00372F13">
        <w:rPr>
          <w:rFonts w:cs="Arial"/>
          <w:i/>
          <w:iCs/>
        </w:rPr>
        <w:t>ізований  текст в</w:t>
      </w:r>
    </w:p>
    <w:p w:rsidR="00DD4977" w:rsidRPr="00372F13" w:rsidRDefault="00DD4977" w:rsidP="008F6B13">
      <w:pPr>
        <w:pStyle w:val="40"/>
        <w:spacing w:after="0" w:line="288" w:lineRule="auto"/>
        <w:ind w:left="-1260" w:right="-430"/>
        <w:jc w:val="center"/>
        <w:rPr>
          <w:rFonts w:cs="Arial"/>
          <w:i/>
          <w:iCs/>
        </w:rPr>
      </w:pPr>
      <w:r w:rsidRPr="00372F13">
        <w:rPr>
          <w:rFonts w:cs="Arial"/>
          <w:i/>
          <w:iCs/>
        </w:rPr>
        <w:t>останній редакції із внесеними змінами</w:t>
      </w:r>
    </w:p>
    <w:p w:rsidR="00DD4977" w:rsidRPr="00372F13" w:rsidRDefault="00DD4977" w:rsidP="008F6B13">
      <w:pPr>
        <w:jc w:val="center"/>
        <w:rPr>
          <w:rFonts w:ascii="Arial" w:hAnsi="Arial" w:cs="Arial"/>
          <w:b/>
          <w:sz w:val="28"/>
          <w:szCs w:val="28"/>
          <w:lang w:val="uk-UA"/>
        </w:rPr>
      </w:pPr>
    </w:p>
    <w:p w:rsidR="00DD4977" w:rsidRDefault="00DD4977" w:rsidP="00DD4977">
      <w:pPr>
        <w:rPr>
          <w:rFonts w:ascii="Arial" w:hAnsi="Arial" w:cs="Arial"/>
          <w:b/>
          <w:sz w:val="32"/>
          <w:szCs w:val="32"/>
          <w:lang w:val="uk-UA"/>
        </w:rPr>
      </w:pPr>
    </w:p>
    <w:p w:rsidR="00DD4977" w:rsidRDefault="00DD4977" w:rsidP="00DD4977">
      <w:pPr>
        <w:rPr>
          <w:rFonts w:ascii="Arial" w:hAnsi="Arial" w:cs="Arial"/>
          <w:b/>
          <w:sz w:val="32"/>
          <w:szCs w:val="32"/>
          <w:lang w:val="uk-UA"/>
        </w:rPr>
      </w:pPr>
    </w:p>
    <w:p w:rsidR="00DD4977" w:rsidRDefault="00DD4977" w:rsidP="00DD4977">
      <w:pPr>
        <w:rPr>
          <w:rFonts w:ascii="Arial" w:hAnsi="Arial" w:cs="Arial"/>
          <w:b/>
          <w:sz w:val="32"/>
          <w:szCs w:val="32"/>
          <w:lang w:val="uk-UA"/>
        </w:rPr>
      </w:pPr>
    </w:p>
    <w:p w:rsidR="00DD4977" w:rsidRDefault="00DD4977" w:rsidP="00DD4977">
      <w:pPr>
        <w:rPr>
          <w:rFonts w:ascii="Arial" w:hAnsi="Arial" w:cs="Arial"/>
          <w:b/>
          <w:sz w:val="32"/>
          <w:szCs w:val="32"/>
          <w:lang w:val="uk-UA"/>
        </w:rPr>
      </w:pPr>
    </w:p>
    <w:p w:rsidR="00DD4977" w:rsidRDefault="00DD4977" w:rsidP="00DD4977">
      <w:pPr>
        <w:rPr>
          <w:rFonts w:ascii="Arial" w:hAnsi="Arial" w:cs="Arial"/>
          <w:b/>
          <w:sz w:val="32"/>
          <w:szCs w:val="32"/>
          <w:lang w:val="uk-UA"/>
        </w:rPr>
      </w:pPr>
    </w:p>
    <w:p w:rsidR="00DD4977" w:rsidRPr="00E05077" w:rsidRDefault="00DD4977" w:rsidP="001F728C">
      <w:pPr>
        <w:pStyle w:val="21"/>
        <w:tabs>
          <w:tab w:val="left" w:pos="567"/>
          <w:tab w:val="left" w:pos="1134"/>
        </w:tabs>
        <w:spacing w:beforeLines="60" w:before="144" w:line="300" w:lineRule="auto"/>
        <w:rPr>
          <w:rFonts w:cs="Arial"/>
        </w:rPr>
      </w:pPr>
      <w:r w:rsidRPr="00E05077">
        <w:rPr>
          <w:rFonts w:cs="Arial"/>
          <w:color w:val="000000"/>
          <w:sz w:val="24"/>
          <w:szCs w:val="24"/>
        </w:rPr>
        <w:t>Київ</w:t>
      </w:r>
    </w:p>
    <w:p w:rsidR="00DD4977" w:rsidRPr="00E95701" w:rsidRDefault="00DD4977" w:rsidP="001F728C">
      <w:pPr>
        <w:pStyle w:val="11"/>
        <w:tabs>
          <w:tab w:val="left" w:pos="567"/>
          <w:tab w:val="left" w:pos="1134"/>
        </w:tabs>
        <w:spacing w:beforeLines="60" w:before="144" w:after="0" w:line="300" w:lineRule="auto"/>
        <w:rPr>
          <w:rFonts w:cs="Arial"/>
          <w:b w:val="0"/>
          <w:bCs w:val="0"/>
          <w:color w:val="000000"/>
          <w:sz w:val="24"/>
          <w:szCs w:val="24"/>
        </w:rPr>
      </w:pPr>
      <w:r w:rsidRPr="00E05077">
        <w:rPr>
          <w:rFonts w:cs="Arial"/>
          <w:b w:val="0"/>
          <w:bCs w:val="0"/>
          <w:color w:val="000000"/>
          <w:sz w:val="24"/>
          <w:szCs w:val="24"/>
        </w:rPr>
        <w:t>Міністерство регіонального розвитку, будівництва</w:t>
      </w:r>
      <w:r w:rsidRPr="00E05077">
        <w:rPr>
          <w:rFonts w:cs="Arial"/>
          <w:b w:val="0"/>
          <w:bCs w:val="0"/>
          <w:color w:val="000000"/>
          <w:sz w:val="24"/>
          <w:szCs w:val="24"/>
        </w:rPr>
        <w:br/>
        <w:t>та житлово-комуна</w:t>
      </w:r>
      <w:r>
        <w:rPr>
          <w:rFonts w:cs="Arial"/>
          <w:b w:val="0"/>
          <w:bCs w:val="0"/>
          <w:color w:val="000000"/>
          <w:sz w:val="24"/>
          <w:szCs w:val="24"/>
        </w:rPr>
        <w:t>льного господарства України</w:t>
      </w:r>
      <w:r>
        <w:rPr>
          <w:rFonts w:cs="Arial"/>
          <w:b w:val="0"/>
          <w:bCs w:val="0"/>
          <w:color w:val="000000"/>
          <w:sz w:val="24"/>
          <w:szCs w:val="24"/>
        </w:rPr>
        <w:br/>
        <w:t>2019</w:t>
      </w:r>
    </w:p>
    <w:p w:rsidR="00DD4977" w:rsidRDefault="00DD4977" w:rsidP="00DD4977">
      <w:pPr>
        <w:rPr>
          <w:lang w:val="uk-UA"/>
        </w:rPr>
      </w:pPr>
    </w:p>
    <w:p w:rsidR="00DD4977" w:rsidRPr="00DD4977" w:rsidRDefault="00DD4977" w:rsidP="00DD4977">
      <w:pPr>
        <w:rPr>
          <w:lang w:val="uk-UA"/>
        </w:rPr>
      </w:pPr>
    </w:p>
    <w:p w:rsidR="00DD4977" w:rsidRPr="00DD4977" w:rsidRDefault="009B70DE" w:rsidP="00DD4977">
      <w:pPr>
        <w:rPr>
          <w:lang w:val="uk-UA"/>
        </w:rPr>
      </w:pPr>
      <w:r>
        <w:rPr>
          <w:noProof/>
        </w:rPr>
        <w:lastRenderedPageBreak/>
        <w:drawing>
          <wp:anchor distT="0" distB="0" distL="114300" distR="114300" simplePos="0" relativeHeight="251676672" behindDoc="1" locked="0" layoutInCell="1" allowOverlap="1">
            <wp:simplePos x="0" y="0"/>
            <wp:positionH relativeFrom="margin">
              <wp:posOffset>2146935</wp:posOffset>
            </wp:positionH>
            <wp:positionV relativeFrom="margin">
              <wp:posOffset>-80645</wp:posOffset>
            </wp:positionV>
            <wp:extent cx="539750" cy="723265"/>
            <wp:effectExtent l="19050" t="0" r="0" b="0"/>
            <wp:wrapSquare wrapText="bothSides"/>
            <wp:docPr id="48" name="Picut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8"/>
                    <a:srcRect/>
                    <a:stretch>
                      <a:fillRect/>
                    </a:stretch>
                  </pic:blipFill>
                  <pic:spPr bwMode="auto">
                    <a:xfrm>
                      <a:off x="0" y="0"/>
                      <a:ext cx="539750" cy="723265"/>
                    </a:xfrm>
                    <a:prstGeom prst="rect">
                      <a:avLst/>
                    </a:prstGeom>
                    <a:noFill/>
                    <a:ln w="9525">
                      <a:noFill/>
                      <a:miter lim="800000"/>
                      <a:headEnd/>
                      <a:tailEnd/>
                    </a:ln>
                  </pic:spPr>
                </pic:pic>
              </a:graphicData>
            </a:graphic>
          </wp:anchor>
        </w:drawing>
      </w:r>
    </w:p>
    <w:p w:rsidR="00DD4977" w:rsidRPr="00DD4977" w:rsidRDefault="00DD4977" w:rsidP="00DD4977">
      <w:pPr>
        <w:rPr>
          <w:lang w:val="uk-UA"/>
        </w:rPr>
      </w:pPr>
    </w:p>
    <w:p w:rsidR="00DD4977" w:rsidRPr="00DD4977" w:rsidRDefault="00DD4977" w:rsidP="00DD4977">
      <w:pPr>
        <w:rPr>
          <w:lang w:val="uk-UA"/>
        </w:rPr>
      </w:pPr>
    </w:p>
    <w:p w:rsidR="00DD4977" w:rsidRPr="00DD4977" w:rsidRDefault="00DD4977" w:rsidP="00DD4977">
      <w:pPr>
        <w:rPr>
          <w:lang w:val="uk-UA"/>
        </w:rPr>
      </w:pPr>
    </w:p>
    <w:p w:rsidR="00DD4977" w:rsidRDefault="00DD4977" w:rsidP="00DD4977">
      <w:pPr>
        <w:rPr>
          <w:lang w:val="uk-UA"/>
        </w:rPr>
      </w:pPr>
    </w:p>
    <w:p w:rsidR="00DD4977" w:rsidRDefault="00DD4977" w:rsidP="00DD4977">
      <w:pPr>
        <w:rPr>
          <w:lang w:val="uk-UA"/>
        </w:rPr>
      </w:pPr>
    </w:p>
    <w:p w:rsidR="00DD4977" w:rsidRPr="00E95701" w:rsidRDefault="00DD4977" w:rsidP="00DD4977">
      <w:pPr>
        <w:spacing w:before="59"/>
        <w:rPr>
          <w:rFonts w:ascii="Arial" w:hAnsi="Arial" w:cs="Arial"/>
          <w:b/>
          <w:sz w:val="32"/>
          <w:szCs w:val="32"/>
          <w:lang w:val="uk-UA"/>
        </w:rPr>
      </w:pPr>
      <w:r>
        <w:rPr>
          <w:lang w:val="uk-UA"/>
        </w:rPr>
        <w:tab/>
      </w:r>
      <w:r>
        <w:rPr>
          <w:rFonts w:ascii="Arial" w:hAnsi="Arial" w:cs="Arial"/>
          <w:b/>
          <w:sz w:val="32"/>
          <w:szCs w:val="32"/>
          <w:lang w:val="uk-UA"/>
        </w:rPr>
        <w:t xml:space="preserve">       </w:t>
      </w:r>
      <w:r w:rsidRPr="00E95701">
        <w:rPr>
          <w:rFonts w:ascii="Arial" w:hAnsi="Arial" w:cs="Arial"/>
          <w:b/>
          <w:sz w:val="32"/>
          <w:szCs w:val="32"/>
          <w:lang w:val="uk-UA"/>
        </w:rPr>
        <w:t>ДЕРЖАВНІ</w:t>
      </w:r>
      <w:r w:rsidRPr="00E95701">
        <w:rPr>
          <w:rFonts w:ascii="Arial" w:hAnsi="Arial" w:cs="Arial"/>
          <w:b/>
          <w:spacing w:val="-6"/>
          <w:sz w:val="32"/>
          <w:szCs w:val="32"/>
          <w:lang w:val="uk-UA"/>
        </w:rPr>
        <w:t xml:space="preserve"> </w:t>
      </w:r>
      <w:r w:rsidRPr="00E95701">
        <w:rPr>
          <w:rFonts w:ascii="Arial" w:hAnsi="Arial" w:cs="Arial"/>
          <w:b/>
          <w:sz w:val="32"/>
          <w:szCs w:val="32"/>
          <w:lang w:val="uk-UA"/>
        </w:rPr>
        <w:t>БУДІВЕЛЬНІ</w:t>
      </w:r>
      <w:r w:rsidRPr="00E95701">
        <w:rPr>
          <w:rFonts w:ascii="Arial" w:hAnsi="Arial" w:cs="Arial"/>
          <w:b/>
          <w:spacing w:val="-4"/>
          <w:sz w:val="32"/>
          <w:szCs w:val="32"/>
          <w:lang w:val="uk-UA"/>
        </w:rPr>
        <w:t xml:space="preserve"> </w:t>
      </w:r>
      <w:r w:rsidRPr="00E95701">
        <w:rPr>
          <w:rFonts w:ascii="Arial" w:hAnsi="Arial" w:cs="Arial"/>
          <w:b/>
          <w:sz w:val="32"/>
          <w:szCs w:val="32"/>
          <w:lang w:val="uk-UA"/>
        </w:rPr>
        <w:t>НОРМИ</w:t>
      </w:r>
      <w:r w:rsidRPr="00E95701">
        <w:rPr>
          <w:rFonts w:ascii="Arial" w:hAnsi="Arial" w:cs="Arial"/>
          <w:b/>
          <w:spacing w:val="-4"/>
          <w:sz w:val="32"/>
          <w:szCs w:val="32"/>
          <w:lang w:val="uk-UA"/>
        </w:rPr>
        <w:t xml:space="preserve"> </w:t>
      </w:r>
      <w:r w:rsidRPr="00E95701">
        <w:rPr>
          <w:rFonts w:ascii="Arial" w:hAnsi="Arial" w:cs="Arial"/>
          <w:b/>
          <w:spacing w:val="-2"/>
          <w:sz w:val="32"/>
          <w:szCs w:val="32"/>
          <w:lang w:val="uk-UA"/>
        </w:rPr>
        <w:t>УКРАЇНИ</w:t>
      </w:r>
    </w:p>
    <w:p w:rsidR="00DD4977" w:rsidRPr="00E95701" w:rsidRDefault="00AF7240" w:rsidP="00DD4977">
      <w:pPr>
        <w:pStyle w:val="a3"/>
        <w:ind w:left="0" w:firstLine="0"/>
        <w:jc w:val="left"/>
        <w:rPr>
          <w:rFonts w:ascii="Arial" w:hAnsi="Arial" w:cs="Arial"/>
          <w:b/>
          <w:sz w:val="20"/>
          <w:lang w:val="uk-UA"/>
        </w:rPr>
      </w:pPr>
      <w:r>
        <w:rPr>
          <w:rFonts w:ascii="Arial" w:hAnsi="Arial" w:cs="Arial"/>
          <w:noProof/>
          <w:lang w:val="ru-RU" w:eastAsia="ru-RU"/>
        </w:rPr>
        <w:pict>
          <v:shape id="_x0000_s2053" style="position:absolute;margin-left:49.05pt;margin-top:6.7pt;width:484.95pt;height:4.45pt;z-index:-251673600;mso-wrap-distance-left:0;mso-wrap-distance-right:0;mso-position-horizontal-relative:page" coordorigin="1104,496" coordsize="9699,89" o:spt="100" adj="0,,0" path="m10802,570r-9698,l1104,585r9698,l10802,570xm10802,496r-9698,l1104,556r9698,l10802,496xe" fillcolor="black" stroked="f">
            <v:stroke joinstyle="round"/>
            <v:formulas/>
            <v:path arrowok="t" o:connecttype="segments" textboxrect="3163,3163,18437,18437"/>
            <w10:wrap type="topAndBottom" anchorx="page"/>
          </v:shape>
        </w:pict>
      </w:r>
    </w:p>
    <w:p w:rsidR="00DD4977" w:rsidRPr="00E95701" w:rsidRDefault="00DD4977" w:rsidP="00DD4977">
      <w:pPr>
        <w:pStyle w:val="a3"/>
        <w:ind w:left="0" w:firstLine="0"/>
        <w:jc w:val="left"/>
        <w:rPr>
          <w:rFonts w:ascii="Arial" w:hAnsi="Arial" w:cs="Arial"/>
          <w:b/>
          <w:sz w:val="20"/>
          <w:lang w:val="uk-UA"/>
        </w:rPr>
      </w:pPr>
    </w:p>
    <w:p w:rsidR="00DD4977" w:rsidRPr="00E95701" w:rsidRDefault="00DD4977" w:rsidP="00DD4977">
      <w:pPr>
        <w:pStyle w:val="a3"/>
        <w:ind w:left="0" w:firstLine="0"/>
        <w:jc w:val="left"/>
        <w:rPr>
          <w:rFonts w:ascii="Arial" w:hAnsi="Arial" w:cs="Arial"/>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Pr="002537F8" w:rsidRDefault="00DD4977" w:rsidP="00DD4977">
      <w:pPr>
        <w:pStyle w:val="a3"/>
        <w:ind w:left="0" w:firstLine="0"/>
        <w:jc w:val="left"/>
        <w:rPr>
          <w:b/>
          <w:sz w:val="20"/>
          <w:lang w:val="uk-UA"/>
        </w:rPr>
      </w:pPr>
    </w:p>
    <w:p w:rsidR="00DD4977" w:rsidRDefault="00DD4977" w:rsidP="00DD4977">
      <w:pPr>
        <w:spacing w:before="85" w:line="360" w:lineRule="auto"/>
        <w:ind w:left="2273" w:right="912" w:hanging="1474"/>
        <w:rPr>
          <w:rFonts w:ascii="Arial" w:hAnsi="Arial" w:cs="Arial"/>
          <w:b/>
          <w:sz w:val="32"/>
          <w:szCs w:val="32"/>
          <w:lang w:val="uk-UA"/>
        </w:rPr>
      </w:pPr>
      <w:r>
        <w:rPr>
          <w:rFonts w:ascii="Arial" w:hAnsi="Arial" w:cs="Arial"/>
          <w:b/>
          <w:spacing w:val="-13"/>
          <w:sz w:val="32"/>
          <w:szCs w:val="32"/>
          <w:lang w:val="uk-UA"/>
        </w:rPr>
        <w:t xml:space="preserve"> </w:t>
      </w:r>
      <w:r w:rsidRPr="00E95701">
        <w:rPr>
          <w:rFonts w:ascii="Arial" w:hAnsi="Arial" w:cs="Arial"/>
          <w:b/>
          <w:spacing w:val="-13"/>
          <w:sz w:val="32"/>
          <w:szCs w:val="32"/>
          <w:lang w:val="uk-UA"/>
        </w:rPr>
        <w:t xml:space="preserve"> </w:t>
      </w:r>
      <w:r>
        <w:rPr>
          <w:rFonts w:ascii="Arial" w:hAnsi="Arial" w:cs="Arial"/>
          <w:b/>
          <w:spacing w:val="-13"/>
          <w:sz w:val="32"/>
          <w:szCs w:val="32"/>
          <w:lang w:val="uk-UA"/>
        </w:rPr>
        <w:t xml:space="preserve">                              </w:t>
      </w:r>
      <w:r w:rsidRPr="00E95701">
        <w:rPr>
          <w:rFonts w:ascii="Arial" w:hAnsi="Arial" w:cs="Arial"/>
          <w:b/>
          <w:sz w:val="32"/>
          <w:szCs w:val="32"/>
          <w:lang w:val="uk-UA"/>
        </w:rPr>
        <w:t xml:space="preserve">КАНАЛІЗАЦІЯ </w:t>
      </w:r>
    </w:p>
    <w:p w:rsidR="00DD4977" w:rsidRDefault="00DD4977" w:rsidP="00DD4977">
      <w:pPr>
        <w:spacing w:before="85" w:line="360" w:lineRule="auto"/>
        <w:ind w:left="2273" w:right="912" w:hanging="1474"/>
        <w:rPr>
          <w:rFonts w:ascii="Arial" w:hAnsi="Arial" w:cs="Arial"/>
          <w:b/>
          <w:sz w:val="32"/>
          <w:szCs w:val="32"/>
          <w:lang w:val="uk-UA"/>
        </w:rPr>
      </w:pPr>
      <w:r>
        <w:rPr>
          <w:rFonts w:ascii="Arial" w:hAnsi="Arial" w:cs="Arial"/>
          <w:b/>
          <w:sz w:val="32"/>
          <w:szCs w:val="32"/>
          <w:lang w:val="uk-UA"/>
        </w:rPr>
        <w:t xml:space="preserve">           ЗОВНІШНІ МЕРЕЖІ ТА СПОРУДИ</w:t>
      </w:r>
    </w:p>
    <w:p w:rsidR="00DD4977" w:rsidRPr="00E95701" w:rsidRDefault="00DD4977" w:rsidP="00DD4977">
      <w:pPr>
        <w:spacing w:before="85" w:line="360" w:lineRule="auto"/>
        <w:ind w:left="2273" w:right="912" w:hanging="1474"/>
        <w:rPr>
          <w:rFonts w:ascii="Arial" w:hAnsi="Arial" w:cs="Arial"/>
          <w:b/>
          <w:sz w:val="32"/>
          <w:szCs w:val="32"/>
          <w:lang w:val="uk-UA"/>
        </w:rPr>
      </w:pPr>
      <w:r>
        <w:rPr>
          <w:rFonts w:ascii="Arial" w:hAnsi="Arial" w:cs="Arial"/>
          <w:b/>
          <w:sz w:val="32"/>
          <w:szCs w:val="32"/>
          <w:lang w:val="uk-UA"/>
        </w:rPr>
        <w:t xml:space="preserve">          Основні положення проектування</w:t>
      </w:r>
    </w:p>
    <w:p w:rsidR="00DD4977" w:rsidRPr="00E95701" w:rsidRDefault="00DD4977" w:rsidP="00DD4977">
      <w:pPr>
        <w:pStyle w:val="a3"/>
        <w:spacing w:before="9"/>
        <w:ind w:left="0" w:firstLine="0"/>
        <w:jc w:val="left"/>
        <w:rPr>
          <w:rFonts w:ascii="Arial" w:hAnsi="Arial" w:cs="Arial"/>
          <w:b/>
          <w:sz w:val="32"/>
          <w:szCs w:val="32"/>
          <w:lang w:val="uk-UA"/>
        </w:rPr>
      </w:pPr>
    </w:p>
    <w:p w:rsidR="00DD4977" w:rsidRPr="008F6B13" w:rsidRDefault="00DD4977" w:rsidP="00DD4977">
      <w:pPr>
        <w:spacing w:before="1"/>
        <w:ind w:left="124" w:right="587"/>
        <w:jc w:val="center"/>
        <w:rPr>
          <w:rFonts w:ascii="Arial" w:hAnsi="Arial" w:cs="Arial"/>
          <w:b/>
          <w:sz w:val="36"/>
          <w:szCs w:val="36"/>
          <w:lang w:val="uk-UA"/>
        </w:rPr>
      </w:pPr>
      <w:r w:rsidRPr="008F6B13">
        <w:rPr>
          <w:rFonts w:ascii="Arial" w:hAnsi="Arial" w:cs="Arial"/>
          <w:b/>
          <w:sz w:val="36"/>
          <w:szCs w:val="36"/>
          <w:lang w:val="uk-UA"/>
        </w:rPr>
        <w:t>ДБН В.2.5-</w:t>
      </w:r>
      <w:r w:rsidRPr="008F6B13">
        <w:rPr>
          <w:rFonts w:ascii="Arial" w:hAnsi="Arial" w:cs="Arial"/>
          <w:b/>
          <w:spacing w:val="-2"/>
          <w:sz w:val="36"/>
          <w:szCs w:val="36"/>
          <w:lang w:val="uk-UA"/>
        </w:rPr>
        <w:t>75:2013</w:t>
      </w:r>
    </w:p>
    <w:p w:rsidR="00DD4977" w:rsidRPr="006F5680" w:rsidRDefault="00DD4977" w:rsidP="00DD4977">
      <w:pPr>
        <w:rPr>
          <w:rFonts w:ascii="Arial" w:hAnsi="Arial" w:cs="Arial"/>
          <w:sz w:val="32"/>
          <w:szCs w:val="32"/>
          <w:lang w:val="ru-RU"/>
        </w:rPr>
      </w:pPr>
    </w:p>
    <w:p w:rsidR="00DD4977" w:rsidRPr="008F6B13" w:rsidRDefault="008F6B13" w:rsidP="008F6B13">
      <w:pPr>
        <w:pStyle w:val="40"/>
        <w:spacing w:after="0" w:line="288" w:lineRule="auto"/>
        <w:jc w:val="center"/>
        <w:rPr>
          <w:rFonts w:cs="Arial"/>
          <w:b/>
          <w:iCs/>
        </w:rPr>
      </w:pPr>
      <w:r w:rsidRPr="008F6B13">
        <w:rPr>
          <w:rFonts w:cs="Arial"/>
          <w:b/>
          <w:iCs/>
        </w:rPr>
        <w:t>Зі</w:t>
      </w:r>
      <w:r w:rsidR="00DD4977" w:rsidRPr="008F6B13">
        <w:rPr>
          <w:rFonts w:cs="Arial"/>
          <w:b/>
          <w:iCs/>
        </w:rPr>
        <w:t xml:space="preserve"> ЗМІНОЮ № 1</w:t>
      </w:r>
    </w:p>
    <w:p w:rsidR="00DD4977" w:rsidRPr="00E05077" w:rsidRDefault="00DD4977" w:rsidP="008F6B13">
      <w:pPr>
        <w:pStyle w:val="40"/>
        <w:spacing w:after="0" w:line="288" w:lineRule="auto"/>
        <w:jc w:val="center"/>
        <w:rPr>
          <w:rFonts w:cs="Arial"/>
          <w:iCs/>
          <w:sz w:val="36"/>
          <w:szCs w:val="36"/>
        </w:rPr>
      </w:pPr>
    </w:p>
    <w:p w:rsidR="00DD4977" w:rsidRPr="00372F13" w:rsidRDefault="00DD4977" w:rsidP="008F6B13">
      <w:pPr>
        <w:pStyle w:val="40"/>
        <w:spacing w:after="0" w:line="288" w:lineRule="auto"/>
        <w:ind w:left="-720" w:right="-430"/>
        <w:jc w:val="center"/>
        <w:rPr>
          <w:rFonts w:cs="Arial"/>
          <w:i/>
          <w:iCs/>
        </w:rPr>
      </w:pPr>
      <w:r w:rsidRPr="00372F13">
        <w:rPr>
          <w:rFonts w:cs="Arial"/>
          <w:i/>
          <w:iCs/>
          <w:lang w:val="ru-RU"/>
        </w:rPr>
        <w:t>Актуал</w:t>
      </w:r>
      <w:r w:rsidRPr="00372F13">
        <w:rPr>
          <w:rFonts w:cs="Arial"/>
          <w:i/>
          <w:iCs/>
        </w:rPr>
        <w:t>ізований  текст в</w:t>
      </w:r>
    </w:p>
    <w:p w:rsidR="00DD4977" w:rsidRPr="00372F13" w:rsidRDefault="00DD4977" w:rsidP="008F6B13">
      <w:pPr>
        <w:pStyle w:val="40"/>
        <w:spacing w:after="0" w:line="288" w:lineRule="auto"/>
        <w:ind w:left="-1260" w:right="-430"/>
        <w:jc w:val="center"/>
        <w:rPr>
          <w:rFonts w:cs="Arial"/>
          <w:i/>
          <w:iCs/>
        </w:rPr>
      </w:pPr>
      <w:r w:rsidRPr="00372F13">
        <w:rPr>
          <w:rFonts w:cs="Arial"/>
          <w:i/>
          <w:iCs/>
        </w:rPr>
        <w:t>останній редакції із внесеними змінами</w:t>
      </w:r>
    </w:p>
    <w:p w:rsidR="00DD4977" w:rsidRPr="00372F13" w:rsidRDefault="00DD4977" w:rsidP="008F6B13">
      <w:pPr>
        <w:jc w:val="center"/>
        <w:rPr>
          <w:rFonts w:ascii="Arial" w:hAnsi="Arial" w:cs="Arial"/>
          <w:b/>
          <w:sz w:val="28"/>
          <w:szCs w:val="28"/>
          <w:lang w:val="uk-UA"/>
        </w:rPr>
      </w:pPr>
    </w:p>
    <w:p w:rsidR="00DD4977" w:rsidRPr="00372F13" w:rsidRDefault="00DD4977" w:rsidP="00DD4977">
      <w:pPr>
        <w:rPr>
          <w:rFonts w:ascii="Arial" w:hAnsi="Arial" w:cs="Arial"/>
          <w:b/>
          <w:sz w:val="28"/>
          <w:szCs w:val="28"/>
          <w:lang w:val="uk-UA"/>
        </w:rPr>
      </w:pPr>
    </w:p>
    <w:p w:rsidR="00DD4977" w:rsidRDefault="00DD4977" w:rsidP="00DD4977">
      <w:pPr>
        <w:rPr>
          <w:rFonts w:ascii="Arial" w:hAnsi="Arial" w:cs="Arial"/>
          <w:b/>
          <w:sz w:val="32"/>
          <w:szCs w:val="32"/>
          <w:lang w:val="uk-UA"/>
        </w:rPr>
      </w:pPr>
    </w:p>
    <w:p w:rsidR="00DD4977" w:rsidRDefault="00DD4977" w:rsidP="00DD4977">
      <w:pPr>
        <w:rPr>
          <w:rFonts w:ascii="Arial" w:hAnsi="Arial" w:cs="Arial"/>
          <w:b/>
          <w:sz w:val="32"/>
          <w:szCs w:val="32"/>
          <w:lang w:val="uk-UA"/>
        </w:rPr>
      </w:pPr>
    </w:p>
    <w:p w:rsidR="00DD4977" w:rsidRDefault="00DD4977" w:rsidP="00DD4977">
      <w:pPr>
        <w:rPr>
          <w:rFonts w:ascii="Arial" w:hAnsi="Arial" w:cs="Arial"/>
          <w:b/>
          <w:sz w:val="32"/>
          <w:szCs w:val="32"/>
          <w:lang w:val="uk-UA"/>
        </w:rPr>
      </w:pPr>
    </w:p>
    <w:p w:rsidR="00DD4977" w:rsidRDefault="00DD4977" w:rsidP="00DD4977">
      <w:pPr>
        <w:rPr>
          <w:rFonts w:ascii="Arial" w:hAnsi="Arial" w:cs="Arial"/>
          <w:b/>
          <w:sz w:val="32"/>
          <w:szCs w:val="32"/>
          <w:lang w:val="uk-UA"/>
        </w:rPr>
      </w:pPr>
    </w:p>
    <w:p w:rsidR="00DD4977" w:rsidRPr="00E05077" w:rsidRDefault="00DD4977" w:rsidP="001F728C">
      <w:pPr>
        <w:pStyle w:val="21"/>
        <w:tabs>
          <w:tab w:val="left" w:pos="567"/>
          <w:tab w:val="left" w:pos="1134"/>
        </w:tabs>
        <w:spacing w:beforeLines="60" w:before="144" w:line="300" w:lineRule="auto"/>
        <w:rPr>
          <w:rFonts w:cs="Arial"/>
        </w:rPr>
      </w:pPr>
      <w:r w:rsidRPr="00E05077">
        <w:rPr>
          <w:rFonts w:cs="Arial"/>
          <w:color w:val="000000"/>
          <w:sz w:val="24"/>
          <w:szCs w:val="24"/>
        </w:rPr>
        <w:t>Київ</w:t>
      </w:r>
    </w:p>
    <w:p w:rsidR="005800CF" w:rsidRDefault="00DD4977" w:rsidP="001F728C">
      <w:pPr>
        <w:pStyle w:val="11"/>
        <w:tabs>
          <w:tab w:val="left" w:pos="567"/>
          <w:tab w:val="left" w:pos="1134"/>
        </w:tabs>
        <w:spacing w:beforeLines="60" w:before="144" w:after="0" w:line="300" w:lineRule="auto"/>
        <w:rPr>
          <w:rFonts w:cs="Arial"/>
          <w:b w:val="0"/>
          <w:bCs w:val="0"/>
          <w:color w:val="000000"/>
          <w:sz w:val="24"/>
          <w:szCs w:val="24"/>
        </w:rPr>
        <w:sectPr w:rsidR="005800CF">
          <w:headerReference w:type="even" r:id="rId9"/>
          <w:footerReference w:type="even" r:id="rId10"/>
          <w:pgSz w:w="11910" w:h="16840"/>
          <w:pgMar w:top="1600" w:right="1020" w:bottom="280" w:left="1680" w:header="0" w:footer="0" w:gutter="0"/>
          <w:cols w:space="720"/>
        </w:sectPr>
      </w:pPr>
      <w:r>
        <w:rPr>
          <w:rFonts w:cs="Arial"/>
          <w:b w:val="0"/>
          <w:bCs w:val="0"/>
          <w:color w:val="000000"/>
          <w:sz w:val="24"/>
          <w:szCs w:val="24"/>
        </w:rPr>
        <w:t>Мінрегіон України</w:t>
      </w:r>
      <w:r w:rsidRPr="00E05077">
        <w:rPr>
          <w:rFonts w:cs="Arial"/>
          <w:b w:val="0"/>
          <w:bCs w:val="0"/>
          <w:color w:val="000000"/>
          <w:sz w:val="24"/>
          <w:szCs w:val="24"/>
        </w:rPr>
        <w:br/>
      </w:r>
      <w:r>
        <w:rPr>
          <w:rFonts w:cs="Arial"/>
          <w:b w:val="0"/>
          <w:bCs w:val="0"/>
          <w:color w:val="000000"/>
          <w:sz w:val="24"/>
          <w:szCs w:val="24"/>
        </w:rPr>
        <w:t>2019</w:t>
      </w:r>
    </w:p>
    <w:p w:rsidR="000F0B15" w:rsidRPr="00E95701" w:rsidRDefault="000F0B15" w:rsidP="000F0B15">
      <w:pPr>
        <w:pStyle w:val="1"/>
        <w:ind w:left="124" w:right="582"/>
        <w:jc w:val="center"/>
        <w:rPr>
          <w:spacing w:val="-2"/>
          <w:sz w:val="20"/>
          <w:szCs w:val="20"/>
          <w:lang w:val="uk-UA"/>
        </w:rPr>
      </w:pPr>
      <w:r w:rsidRPr="00E95701">
        <w:rPr>
          <w:spacing w:val="-2"/>
          <w:sz w:val="20"/>
          <w:szCs w:val="20"/>
          <w:lang w:val="uk-UA"/>
        </w:rPr>
        <w:lastRenderedPageBreak/>
        <w:t>ПЕРЕДМОВА</w:t>
      </w:r>
    </w:p>
    <w:tbl>
      <w:tblPr>
        <w:tblW w:w="9828" w:type="dxa"/>
        <w:jc w:val="center"/>
        <w:tblLook w:val="00A0" w:firstRow="1" w:lastRow="0" w:firstColumn="1" w:lastColumn="0" w:noHBand="0" w:noVBand="0"/>
      </w:tblPr>
      <w:tblGrid>
        <w:gridCol w:w="408"/>
        <w:gridCol w:w="2994"/>
        <w:gridCol w:w="6426"/>
      </w:tblGrid>
      <w:tr w:rsidR="000F0B15" w:rsidRPr="00E86489" w:rsidTr="00B04890">
        <w:trPr>
          <w:trHeight w:val="57"/>
          <w:jc w:val="center"/>
        </w:trPr>
        <w:tc>
          <w:tcPr>
            <w:tcW w:w="408" w:type="dxa"/>
          </w:tcPr>
          <w:p w:rsidR="000F0B15" w:rsidRPr="00E95701" w:rsidRDefault="000F0B15"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1</w:t>
            </w:r>
          </w:p>
        </w:tc>
        <w:tc>
          <w:tcPr>
            <w:tcW w:w="2994" w:type="dxa"/>
          </w:tcPr>
          <w:p w:rsidR="000F0B15" w:rsidRPr="00E95701" w:rsidRDefault="000F0B15"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РОЗРОБЛЕНО:</w:t>
            </w:r>
          </w:p>
        </w:tc>
        <w:tc>
          <w:tcPr>
            <w:tcW w:w="6426" w:type="dxa"/>
          </w:tcPr>
          <w:p w:rsidR="000F0B15" w:rsidRPr="000F0B15" w:rsidRDefault="000F0B15" w:rsidP="00B04890">
            <w:pPr>
              <w:tabs>
                <w:tab w:val="left" w:pos="416"/>
                <w:tab w:val="left" w:pos="2683"/>
              </w:tabs>
              <w:rPr>
                <w:rFonts w:ascii="Arial" w:hAnsi="Arial" w:cs="Arial"/>
                <w:spacing w:val="-2"/>
                <w:sz w:val="20"/>
                <w:szCs w:val="20"/>
                <w:lang w:val="uk-UA"/>
              </w:rPr>
            </w:pPr>
            <w:r w:rsidRPr="000F0B15">
              <w:rPr>
                <w:rFonts w:ascii="Arial" w:hAnsi="Arial" w:cs="Arial"/>
                <w:spacing w:val="-4"/>
                <w:sz w:val="20"/>
                <w:szCs w:val="20"/>
                <w:lang w:val="uk-UA"/>
              </w:rPr>
              <w:t>Український державний науково-дослідний і проектно-вишуку</w:t>
            </w:r>
            <w:r w:rsidRPr="000F0B15">
              <w:rPr>
                <w:rFonts w:ascii="Arial" w:hAnsi="Arial" w:cs="Arial"/>
                <w:sz w:val="20"/>
                <w:szCs w:val="20"/>
                <w:lang w:val="uk-UA"/>
              </w:rPr>
              <w:t>вальний інститут "УкрНДІводоканалпроект"</w:t>
            </w:r>
          </w:p>
        </w:tc>
      </w:tr>
      <w:tr w:rsidR="000F0B15" w:rsidRPr="00E86489" w:rsidTr="00B04890">
        <w:trPr>
          <w:trHeight w:val="57"/>
          <w:jc w:val="center"/>
        </w:trPr>
        <w:tc>
          <w:tcPr>
            <w:tcW w:w="408" w:type="dxa"/>
          </w:tcPr>
          <w:p w:rsidR="000F0B15" w:rsidRPr="00E95701" w:rsidRDefault="000F0B15" w:rsidP="00B04890">
            <w:pPr>
              <w:tabs>
                <w:tab w:val="left" w:pos="416"/>
                <w:tab w:val="left" w:pos="2683"/>
              </w:tabs>
              <w:rPr>
                <w:rFonts w:ascii="Arial" w:hAnsi="Arial" w:cs="Arial"/>
                <w:spacing w:val="-2"/>
                <w:sz w:val="20"/>
                <w:szCs w:val="20"/>
                <w:lang w:val="uk-UA"/>
              </w:rPr>
            </w:pPr>
          </w:p>
        </w:tc>
        <w:tc>
          <w:tcPr>
            <w:tcW w:w="2994" w:type="dxa"/>
          </w:tcPr>
          <w:p w:rsidR="000F0B15" w:rsidRPr="00E95701" w:rsidRDefault="000F0B15"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РОЗРОБНИКИ:</w:t>
            </w:r>
          </w:p>
          <w:p w:rsidR="000F0B15" w:rsidRPr="00E95701" w:rsidRDefault="000F0B15" w:rsidP="00B04890">
            <w:pPr>
              <w:tabs>
                <w:tab w:val="left" w:pos="416"/>
                <w:tab w:val="left" w:pos="2683"/>
              </w:tabs>
              <w:rPr>
                <w:rFonts w:ascii="Arial" w:hAnsi="Arial" w:cs="Arial"/>
                <w:spacing w:val="-2"/>
                <w:sz w:val="20"/>
                <w:szCs w:val="20"/>
                <w:lang w:val="uk-UA"/>
              </w:rPr>
            </w:pPr>
          </w:p>
        </w:tc>
        <w:tc>
          <w:tcPr>
            <w:tcW w:w="6426" w:type="dxa"/>
          </w:tcPr>
          <w:p w:rsidR="00C45BC8" w:rsidRPr="00C45BC8" w:rsidRDefault="00C45BC8" w:rsidP="00C45BC8">
            <w:pPr>
              <w:tabs>
                <w:tab w:val="left" w:pos="426"/>
                <w:tab w:val="left" w:pos="2835"/>
              </w:tabs>
              <w:spacing w:before="5"/>
              <w:ind w:left="2835" w:hanging="2835"/>
              <w:rPr>
                <w:rFonts w:ascii="Arial" w:hAnsi="Arial" w:cs="Arial"/>
                <w:sz w:val="20"/>
                <w:szCs w:val="20"/>
                <w:lang w:val="uk-UA"/>
              </w:rPr>
            </w:pPr>
            <w:r w:rsidRPr="00C45BC8">
              <w:rPr>
                <w:rFonts w:ascii="Arial" w:hAnsi="Arial" w:cs="Arial"/>
                <w:b/>
                <w:sz w:val="20"/>
                <w:szCs w:val="20"/>
                <w:lang w:val="uk-UA"/>
              </w:rPr>
              <w:t xml:space="preserve">О.Оглобля, </w:t>
            </w:r>
            <w:r w:rsidRPr="00C45BC8">
              <w:rPr>
                <w:rFonts w:ascii="Arial" w:hAnsi="Arial" w:cs="Arial"/>
                <w:sz w:val="20"/>
                <w:szCs w:val="20"/>
                <w:lang w:val="uk-UA"/>
              </w:rPr>
              <w:t>д-р техн.наук (науковий керівник),</w:t>
            </w:r>
          </w:p>
          <w:p w:rsidR="00C45BC8" w:rsidRPr="00C45BC8" w:rsidRDefault="00C45BC8" w:rsidP="00C45BC8">
            <w:pPr>
              <w:tabs>
                <w:tab w:val="left" w:pos="426"/>
                <w:tab w:val="left" w:pos="2835"/>
              </w:tabs>
              <w:spacing w:before="5"/>
              <w:ind w:left="2835" w:hanging="2835"/>
              <w:rPr>
                <w:rFonts w:ascii="Arial" w:hAnsi="Arial" w:cs="Arial"/>
                <w:b/>
                <w:sz w:val="20"/>
                <w:szCs w:val="20"/>
                <w:lang w:val="uk-UA"/>
              </w:rPr>
            </w:pPr>
            <w:r w:rsidRPr="00C45BC8">
              <w:rPr>
                <w:rFonts w:ascii="Arial" w:hAnsi="Arial" w:cs="Arial"/>
                <w:b/>
                <w:sz w:val="20"/>
                <w:szCs w:val="20"/>
                <w:lang w:val="uk-UA"/>
              </w:rPr>
              <w:t>Г.Пархомович, О.Буланий, В.Чванова, Г.Чепурна,</w:t>
            </w:r>
          </w:p>
          <w:p w:rsidR="000F0B15" w:rsidRPr="00C45BC8" w:rsidRDefault="00C45BC8" w:rsidP="00C45BC8">
            <w:pPr>
              <w:tabs>
                <w:tab w:val="left" w:pos="416"/>
                <w:tab w:val="left" w:pos="2835"/>
              </w:tabs>
              <w:spacing w:before="5"/>
              <w:ind w:left="2835" w:hanging="2835"/>
              <w:rPr>
                <w:rFonts w:ascii="Arial" w:hAnsi="Arial" w:cs="Arial"/>
                <w:b/>
                <w:sz w:val="20"/>
                <w:szCs w:val="20"/>
                <w:lang w:val="uk-UA"/>
              </w:rPr>
            </w:pPr>
            <w:r w:rsidRPr="00C45BC8">
              <w:rPr>
                <w:rFonts w:ascii="Arial" w:hAnsi="Arial" w:cs="Arial"/>
                <w:b/>
                <w:sz w:val="20"/>
                <w:szCs w:val="20"/>
                <w:lang w:val="uk-UA"/>
              </w:rPr>
              <w:t>О.Гороховська, С.Краток, О.Куколь, Н.</w:t>
            </w:r>
            <w:r w:rsidRPr="00C45BC8">
              <w:rPr>
                <w:rFonts w:ascii="Arial" w:hAnsi="Arial" w:cs="Arial"/>
                <w:b/>
                <w:spacing w:val="-2"/>
                <w:sz w:val="20"/>
                <w:szCs w:val="20"/>
                <w:lang w:val="uk-UA"/>
              </w:rPr>
              <w:t>Борисенко</w:t>
            </w:r>
          </w:p>
        </w:tc>
      </w:tr>
      <w:tr w:rsidR="000F0B15" w:rsidRPr="00E86489" w:rsidTr="00B04890">
        <w:trPr>
          <w:trHeight w:val="57"/>
          <w:jc w:val="center"/>
        </w:trPr>
        <w:tc>
          <w:tcPr>
            <w:tcW w:w="408" w:type="dxa"/>
          </w:tcPr>
          <w:p w:rsidR="000F0B15" w:rsidRPr="00E95701" w:rsidRDefault="000F0B15" w:rsidP="00B04890">
            <w:pPr>
              <w:tabs>
                <w:tab w:val="left" w:pos="416"/>
                <w:tab w:val="left" w:pos="2683"/>
              </w:tabs>
              <w:rPr>
                <w:rFonts w:ascii="Arial" w:hAnsi="Arial" w:cs="Arial"/>
                <w:spacing w:val="-2"/>
                <w:sz w:val="20"/>
                <w:szCs w:val="20"/>
                <w:lang w:val="uk-UA"/>
              </w:rPr>
            </w:pPr>
          </w:p>
        </w:tc>
        <w:tc>
          <w:tcPr>
            <w:tcW w:w="2994" w:type="dxa"/>
          </w:tcPr>
          <w:p w:rsidR="000F0B15" w:rsidRPr="00E95701" w:rsidRDefault="000F0B15"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За участю:</w:t>
            </w:r>
          </w:p>
        </w:tc>
        <w:tc>
          <w:tcPr>
            <w:tcW w:w="6426" w:type="dxa"/>
          </w:tcPr>
          <w:p w:rsidR="001664B4" w:rsidRPr="001664B4" w:rsidRDefault="001664B4" w:rsidP="001664B4">
            <w:pPr>
              <w:tabs>
                <w:tab w:val="left" w:pos="426"/>
                <w:tab w:val="left" w:pos="1767"/>
              </w:tabs>
              <w:spacing w:line="271" w:lineRule="exact"/>
              <w:ind w:hanging="33"/>
              <w:rPr>
                <w:rFonts w:ascii="Arial" w:hAnsi="Arial" w:cs="Arial"/>
                <w:sz w:val="20"/>
                <w:szCs w:val="20"/>
                <w:lang w:val="uk-UA"/>
              </w:rPr>
            </w:pPr>
            <w:r w:rsidRPr="001664B4">
              <w:rPr>
                <w:rFonts w:ascii="Arial" w:hAnsi="Arial" w:cs="Arial"/>
                <w:sz w:val="20"/>
                <w:szCs w:val="20"/>
                <w:lang w:val="uk-UA"/>
              </w:rPr>
              <w:t>Інститут колоїдної хімії та хімії води ім. А.В.</w:t>
            </w:r>
            <w:r w:rsidRPr="001664B4">
              <w:rPr>
                <w:rFonts w:ascii="Arial" w:hAnsi="Arial" w:cs="Arial"/>
                <w:spacing w:val="-2"/>
                <w:sz w:val="20"/>
                <w:szCs w:val="20"/>
                <w:lang w:val="uk-UA"/>
              </w:rPr>
              <w:t xml:space="preserve">Думанського </w:t>
            </w:r>
            <w:r w:rsidRPr="001664B4">
              <w:rPr>
                <w:rFonts w:ascii="Arial" w:hAnsi="Arial" w:cs="Arial"/>
                <w:sz w:val="20"/>
                <w:szCs w:val="20"/>
                <w:lang w:val="uk-UA"/>
              </w:rPr>
              <w:t>НАН</w:t>
            </w:r>
            <w:r>
              <w:rPr>
                <w:rFonts w:ascii="Arial" w:hAnsi="Arial" w:cs="Arial"/>
                <w:sz w:val="20"/>
                <w:szCs w:val="20"/>
                <w:lang w:val="uk-UA"/>
              </w:rPr>
              <w:t xml:space="preserve"> </w:t>
            </w:r>
            <w:r w:rsidRPr="001664B4">
              <w:rPr>
                <w:rFonts w:ascii="Arial" w:hAnsi="Arial" w:cs="Arial"/>
                <w:sz w:val="20"/>
                <w:szCs w:val="20"/>
                <w:lang w:val="uk-UA"/>
              </w:rPr>
              <w:t>України (</w:t>
            </w:r>
            <w:r w:rsidRPr="001664B4">
              <w:rPr>
                <w:rFonts w:ascii="Arial" w:hAnsi="Arial" w:cs="Arial"/>
                <w:b/>
                <w:sz w:val="20"/>
                <w:szCs w:val="20"/>
                <w:lang w:val="uk-UA"/>
              </w:rPr>
              <w:t xml:space="preserve">В.Гончарук, </w:t>
            </w:r>
            <w:r w:rsidRPr="001664B4">
              <w:rPr>
                <w:rFonts w:ascii="Arial" w:hAnsi="Arial" w:cs="Arial"/>
                <w:sz w:val="20"/>
                <w:szCs w:val="20"/>
                <w:lang w:val="uk-UA"/>
              </w:rPr>
              <w:t xml:space="preserve">д-р хім. наук; </w:t>
            </w:r>
            <w:r w:rsidRPr="001664B4">
              <w:rPr>
                <w:rFonts w:ascii="Arial" w:hAnsi="Arial" w:cs="Arial"/>
                <w:b/>
                <w:sz w:val="20"/>
                <w:szCs w:val="20"/>
                <w:lang w:val="uk-UA"/>
              </w:rPr>
              <w:t xml:space="preserve">Н.Мєшкова-Клименко, </w:t>
            </w:r>
            <w:r w:rsidRPr="001664B4">
              <w:rPr>
                <w:rFonts w:ascii="Arial" w:hAnsi="Arial" w:cs="Arial"/>
                <w:sz w:val="20"/>
                <w:szCs w:val="20"/>
                <w:lang w:val="uk-UA"/>
              </w:rPr>
              <w:t xml:space="preserve">д-р хім. наук; </w:t>
            </w:r>
            <w:r w:rsidRPr="001664B4">
              <w:rPr>
                <w:rFonts w:ascii="Arial" w:hAnsi="Arial" w:cs="Arial"/>
                <w:b/>
                <w:sz w:val="20"/>
                <w:szCs w:val="20"/>
                <w:lang w:val="uk-UA"/>
              </w:rPr>
              <w:t xml:space="preserve">A. Чернявська, </w:t>
            </w:r>
            <w:r w:rsidRPr="001664B4">
              <w:rPr>
                <w:rFonts w:ascii="Arial" w:hAnsi="Arial" w:cs="Arial"/>
                <w:sz w:val="20"/>
                <w:szCs w:val="20"/>
                <w:lang w:val="uk-UA"/>
              </w:rPr>
              <w:t xml:space="preserve">канд. с.-г. наук; </w:t>
            </w:r>
            <w:r w:rsidRPr="001664B4">
              <w:rPr>
                <w:rFonts w:ascii="Arial" w:hAnsi="Arial" w:cs="Arial"/>
                <w:b/>
                <w:sz w:val="20"/>
                <w:szCs w:val="20"/>
                <w:lang w:val="uk-UA"/>
              </w:rPr>
              <w:t xml:space="preserve">І.Єзловецька, </w:t>
            </w:r>
            <w:r w:rsidRPr="001664B4">
              <w:rPr>
                <w:rFonts w:ascii="Arial" w:hAnsi="Arial" w:cs="Arial"/>
                <w:sz w:val="20"/>
                <w:szCs w:val="20"/>
                <w:lang w:val="uk-UA"/>
              </w:rPr>
              <w:t>канд.с.-г.</w:t>
            </w:r>
            <w:r w:rsidRPr="001664B4">
              <w:rPr>
                <w:rFonts w:ascii="Arial" w:hAnsi="Arial" w:cs="Arial"/>
                <w:spacing w:val="-2"/>
                <w:sz w:val="20"/>
                <w:szCs w:val="20"/>
                <w:lang w:val="uk-UA"/>
              </w:rPr>
              <w:t xml:space="preserve"> наук);</w:t>
            </w:r>
            <w:r w:rsidRPr="001664B4">
              <w:rPr>
                <w:rFonts w:ascii="Arial" w:hAnsi="Arial" w:cs="Arial"/>
                <w:spacing w:val="-2"/>
                <w:sz w:val="20"/>
                <w:szCs w:val="20"/>
                <w:lang w:val="uk-UA"/>
              </w:rPr>
              <w:br/>
            </w:r>
            <w:r w:rsidRPr="001664B4">
              <w:rPr>
                <w:rFonts w:ascii="Arial" w:hAnsi="Arial" w:cs="Arial"/>
                <w:sz w:val="20"/>
                <w:szCs w:val="20"/>
                <w:lang w:val="uk-UA"/>
              </w:rPr>
              <w:t>ДУ "Інститут гігієни та медичної екології ім. О.М.Марзєєва НАМН України" (</w:t>
            </w:r>
            <w:r w:rsidRPr="001664B4">
              <w:rPr>
                <w:rFonts w:ascii="Arial" w:hAnsi="Arial" w:cs="Arial"/>
                <w:b/>
                <w:sz w:val="20"/>
                <w:szCs w:val="20"/>
                <w:lang w:val="uk-UA"/>
              </w:rPr>
              <w:t xml:space="preserve">В. Прокопов, </w:t>
            </w:r>
            <w:r w:rsidRPr="001664B4">
              <w:rPr>
                <w:rFonts w:ascii="Arial" w:hAnsi="Arial" w:cs="Arial"/>
                <w:sz w:val="20"/>
                <w:szCs w:val="20"/>
                <w:lang w:val="uk-UA"/>
              </w:rPr>
              <w:t xml:space="preserve">д-р мед. наук, проф.; </w:t>
            </w:r>
            <w:r w:rsidRPr="001664B4">
              <w:rPr>
                <w:rFonts w:ascii="Arial" w:hAnsi="Arial" w:cs="Arial"/>
                <w:b/>
                <w:spacing w:val="-2"/>
                <w:sz w:val="20"/>
                <w:szCs w:val="20"/>
                <w:lang w:val="uk-UA"/>
              </w:rPr>
              <w:t xml:space="preserve">В.Станкевич, </w:t>
            </w:r>
            <w:r w:rsidRPr="001664B4">
              <w:rPr>
                <w:rFonts w:ascii="Arial" w:hAnsi="Arial" w:cs="Arial"/>
                <w:spacing w:val="-2"/>
                <w:sz w:val="20"/>
                <w:szCs w:val="20"/>
                <w:lang w:val="uk-UA"/>
              </w:rPr>
              <w:t>д-р мед. наук;</w:t>
            </w:r>
            <w:r w:rsidRPr="001664B4">
              <w:rPr>
                <w:rFonts w:ascii="Arial" w:hAnsi="Arial" w:cs="Arial"/>
                <w:b/>
                <w:spacing w:val="-2"/>
                <w:sz w:val="20"/>
                <w:szCs w:val="20"/>
                <w:lang w:val="uk-UA"/>
              </w:rPr>
              <w:t xml:space="preserve">О.Зоріна, </w:t>
            </w:r>
            <w:r w:rsidRPr="001664B4">
              <w:rPr>
                <w:rFonts w:ascii="Arial" w:hAnsi="Arial" w:cs="Arial"/>
                <w:spacing w:val="-2"/>
                <w:sz w:val="20"/>
                <w:szCs w:val="20"/>
                <w:lang w:val="uk-UA"/>
              </w:rPr>
              <w:t xml:space="preserve">канд. біолог. наук; </w:t>
            </w:r>
            <w:r w:rsidRPr="001664B4">
              <w:rPr>
                <w:rFonts w:ascii="Arial" w:hAnsi="Arial" w:cs="Arial"/>
                <w:b/>
                <w:sz w:val="20"/>
                <w:szCs w:val="20"/>
                <w:lang w:val="uk-UA"/>
              </w:rPr>
              <w:t xml:space="preserve">Н.Коваль, </w:t>
            </w:r>
            <w:r w:rsidRPr="001664B4">
              <w:rPr>
                <w:rFonts w:ascii="Arial" w:hAnsi="Arial" w:cs="Arial"/>
                <w:sz w:val="20"/>
                <w:szCs w:val="20"/>
                <w:lang w:val="uk-UA"/>
              </w:rPr>
              <w:t xml:space="preserve">канд. мед. наук; </w:t>
            </w:r>
            <w:r w:rsidRPr="001664B4">
              <w:rPr>
                <w:rFonts w:ascii="Arial" w:hAnsi="Arial" w:cs="Arial"/>
                <w:b/>
                <w:sz w:val="20"/>
                <w:szCs w:val="20"/>
                <w:lang w:val="uk-UA"/>
              </w:rPr>
              <w:t xml:space="preserve">І.Какура, </w:t>
            </w:r>
            <w:r w:rsidRPr="001664B4">
              <w:rPr>
                <w:rFonts w:ascii="Arial" w:hAnsi="Arial" w:cs="Arial"/>
                <w:sz w:val="20"/>
                <w:szCs w:val="20"/>
                <w:lang w:val="uk-UA"/>
              </w:rPr>
              <w:t xml:space="preserve">канд. біолог. </w:t>
            </w:r>
            <w:r w:rsidRPr="001664B4">
              <w:rPr>
                <w:rFonts w:ascii="Arial" w:hAnsi="Arial" w:cs="Arial"/>
                <w:spacing w:val="-2"/>
                <w:sz w:val="20"/>
                <w:szCs w:val="20"/>
                <w:lang w:val="uk-UA"/>
              </w:rPr>
              <w:t>наук);</w:t>
            </w:r>
            <w:r w:rsidRPr="001664B4">
              <w:rPr>
                <w:rFonts w:ascii="Arial" w:hAnsi="Arial" w:cs="Arial"/>
                <w:spacing w:val="-2"/>
                <w:sz w:val="20"/>
                <w:szCs w:val="20"/>
                <w:lang w:val="uk-UA"/>
              </w:rPr>
              <w:br/>
            </w:r>
            <w:r w:rsidRPr="001664B4">
              <w:rPr>
                <w:rFonts w:ascii="Arial" w:hAnsi="Arial" w:cs="Arial"/>
                <w:sz w:val="20"/>
                <w:szCs w:val="20"/>
                <w:lang w:val="uk-UA"/>
              </w:rPr>
              <w:t xml:space="preserve">Державна інспекція техногенної безпеки </w:t>
            </w:r>
            <w:r w:rsidRPr="001664B4">
              <w:rPr>
                <w:rFonts w:ascii="Arial" w:hAnsi="Arial" w:cs="Arial"/>
                <w:spacing w:val="-2"/>
                <w:sz w:val="20"/>
                <w:szCs w:val="20"/>
                <w:lang w:val="uk-UA"/>
              </w:rPr>
              <w:t>України</w:t>
            </w:r>
            <w:r w:rsidRPr="001664B4">
              <w:rPr>
                <w:rFonts w:ascii="Arial" w:hAnsi="Arial" w:cs="Arial"/>
                <w:spacing w:val="-2"/>
                <w:sz w:val="20"/>
                <w:szCs w:val="20"/>
                <w:lang w:val="uk-UA"/>
              </w:rPr>
              <w:br/>
            </w:r>
            <w:r w:rsidRPr="001664B4">
              <w:rPr>
                <w:rFonts w:ascii="Arial" w:hAnsi="Arial" w:cs="Arial"/>
                <w:b/>
                <w:sz w:val="20"/>
                <w:szCs w:val="20"/>
                <w:lang w:val="uk-UA"/>
              </w:rPr>
              <w:t>(О. Євсеєнко, О. Гладишко, B.Мусійчук, С. Батечко);</w:t>
            </w:r>
            <w:r w:rsidRPr="001664B4">
              <w:rPr>
                <w:rFonts w:ascii="Arial" w:hAnsi="Arial" w:cs="Arial"/>
                <w:b/>
                <w:sz w:val="20"/>
                <w:szCs w:val="20"/>
                <w:lang w:val="uk-UA"/>
              </w:rPr>
              <w:br/>
            </w:r>
            <w:r w:rsidRPr="001664B4">
              <w:rPr>
                <w:rFonts w:ascii="Arial" w:hAnsi="Arial" w:cs="Arial"/>
                <w:sz w:val="20"/>
                <w:szCs w:val="20"/>
                <w:lang w:val="uk-UA"/>
              </w:rPr>
              <w:t xml:space="preserve">Національний університет водного господарства та природокористування </w:t>
            </w:r>
            <w:r w:rsidRPr="001664B4">
              <w:rPr>
                <w:rFonts w:ascii="Arial" w:hAnsi="Arial" w:cs="Arial"/>
                <w:b/>
                <w:sz w:val="20"/>
                <w:szCs w:val="20"/>
                <w:lang w:val="uk-UA"/>
              </w:rPr>
              <w:t xml:space="preserve">(М. Гіроль, </w:t>
            </w:r>
            <w:r w:rsidRPr="001664B4">
              <w:rPr>
                <w:rFonts w:ascii="Arial" w:hAnsi="Arial" w:cs="Arial"/>
                <w:sz w:val="20"/>
                <w:szCs w:val="20"/>
                <w:lang w:val="uk-UA"/>
              </w:rPr>
              <w:t xml:space="preserve">д-р техн. наук; </w:t>
            </w:r>
            <w:r w:rsidRPr="001664B4">
              <w:rPr>
                <w:rFonts w:ascii="Arial" w:hAnsi="Arial" w:cs="Arial"/>
                <w:b/>
                <w:sz w:val="20"/>
                <w:szCs w:val="20"/>
                <w:lang w:val="uk-UA"/>
              </w:rPr>
              <w:t xml:space="preserve">В. Ковальчук, </w:t>
            </w:r>
            <w:r w:rsidRPr="001664B4">
              <w:rPr>
                <w:rFonts w:ascii="Arial" w:hAnsi="Arial" w:cs="Arial"/>
                <w:sz w:val="20"/>
                <w:szCs w:val="20"/>
                <w:lang w:val="uk-UA"/>
              </w:rPr>
              <w:t xml:space="preserve">д-р техн. наук; </w:t>
            </w:r>
            <w:r w:rsidRPr="001664B4">
              <w:rPr>
                <w:rFonts w:ascii="Arial" w:hAnsi="Arial" w:cs="Arial"/>
                <w:b/>
                <w:sz w:val="20"/>
                <w:szCs w:val="20"/>
                <w:lang w:val="uk-UA"/>
              </w:rPr>
              <w:t xml:space="preserve">Л. Саблій, </w:t>
            </w:r>
            <w:r w:rsidRPr="001664B4">
              <w:rPr>
                <w:rFonts w:ascii="Arial" w:hAnsi="Arial" w:cs="Arial"/>
                <w:sz w:val="20"/>
                <w:szCs w:val="20"/>
                <w:lang w:val="uk-UA"/>
              </w:rPr>
              <w:t xml:space="preserve">д-р техн.наук; </w:t>
            </w:r>
            <w:r w:rsidRPr="001664B4">
              <w:rPr>
                <w:rFonts w:ascii="Arial" w:hAnsi="Arial" w:cs="Arial"/>
                <w:b/>
                <w:sz w:val="20"/>
                <w:szCs w:val="20"/>
                <w:lang w:val="uk-UA"/>
              </w:rPr>
              <w:t xml:space="preserve">М. Кізеєв, </w:t>
            </w:r>
            <w:r w:rsidRPr="001664B4">
              <w:rPr>
                <w:rFonts w:ascii="Arial" w:hAnsi="Arial" w:cs="Arial"/>
                <w:sz w:val="20"/>
                <w:szCs w:val="20"/>
                <w:lang w:val="uk-UA"/>
              </w:rPr>
              <w:t xml:space="preserve">канд. техн. наук; </w:t>
            </w:r>
            <w:r w:rsidRPr="001664B4">
              <w:rPr>
                <w:rFonts w:ascii="Arial" w:hAnsi="Arial" w:cs="Arial"/>
                <w:b/>
                <w:sz w:val="20"/>
                <w:szCs w:val="20"/>
                <w:lang w:val="uk-UA"/>
              </w:rPr>
              <w:t xml:space="preserve">А. Гіроль, </w:t>
            </w:r>
            <w:r w:rsidRPr="001664B4">
              <w:rPr>
                <w:rFonts w:ascii="Arial" w:hAnsi="Arial" w:cs="Arial"/>
                <w:sz w:val="20"/>
                <w:szCs w:val="20"/>
                <w:lang w:val="uk-UA"/>
              </w:rPr>
              <w:t xml:space="preserve">канд. техн. наук; </w:t>
            </w:r>
            <w:r w:rsidRPr="001664B4">
              <w:rPr>
                <w:rFonts w:ascii="Arial" w:hAnsi="Arial" w:cs="Arial"/>
                <w:b/>
                <w:sz w:val="20"/>
                <w:szCs w:val="20"/>
                <w:lang w:val="uk-UA"/>
              </w:rPr>
              <w:t xml:space="preserve">С. Проценко, </w:t>
            </w:r>
            <w:r w:rsidRPr="001664B4">
              <w:rPr>
                <w:rFonts w:ascii="Arial" w:hAnsi="Arial" w:cs="Arial"/>
                <w:sz w:val="20"/>
                <w:szCs w:val="20"/>
                <w:lang w:val="uk-UA"/>
              </w:rPr>
              <w:t xml:space="preserve">канд. техн. </w:t>
            </w:r>
            <w:r w:rsidRPr="001664B4">
              <w:rPr>
                <w:rFonts w:ascii="Arial" w:hAnsi="Arial" w:cs="Arial"/>
                <w:spacing w:val="-2"/>
                <w:sz w:val="20"/>
                <w:szCs w:val="20"/>
                <w:lang w:val="uk-UA"/>
              </w:rPr>
              <w:t>наук);</w:t>
            </w:r>
          </w:p>
          <w:p w:rsidR="000F0B15" w:rsidRPr="001664B4" w:rsidRDefault="001664B4" w:rsidP="001664B4">
            <w:pPr>
              <w:tabs>
                <w:tab w:val="left" w:pos="416"/>
                <w:tab w:val="left" w:pos="1947"/>
              </w:tabs>
              <w:spacing w:line="271" w:lineRule="exact"/>
              <w:rPr>
                <w:rFonts w:ascii="Arial" w:hAnsi="Arial" w:cs="Arial"/>
                <w:b/>
                <w:sz w:val="20"/>
                <w:szCs w:val="20"/>
                <w:lang w:val="uk-UA"/>
              </w:rPr>
            </w:pPr>
            <w:r w:rsidRPr="001664B4">
              <w:rPr>
                <w:rFonts w:ascii="Arial" w:hAnsi="Arial" w:cs="Arial"/>
                <w:sz w:val="20"/>
                <w:szCs w:val="20"/>
                <w:lang w:val="uk-UA"/>
              </w:rPr>
              <w:t xml:space="preserve">Український науково-дослідний інститут цивільного </w:t>
            </w:r>
            <w:r w:rsidRPr="001664B4">
              <w:rPr>
                <w:rFonts w:ascii="Arial" w:hAnsi="Arial" w:cs="Arial"/>
                <w:spacing w:val="-2"/>
                <w:sz w:val="20"/>
                <w:szCs w:val="20"/>
                <w:lang w:val="uk-UA"/>
              </w:rPr>
              <w:t>захисту</w:t>
            </w:r>
            <w:r w:rsidRPr="001664B4">
              <w:rPr>
                <w:rFonts w:ascii="Arial" w:hAnsi="Arial" w:cs="Arial"/>
                <w:spacing w:val="-2"/>
                <w:sz w:val="20"/>
                <w:szCs w:val="20"/>
                <w:lang w:val="uk-UA"/>
              </w:rPr>
              <w:br/>
            </w:r>
            <w:r w:rsidRPr="001664B4">
              <w:rPr>
                <w:rFonts w:ascii="Arial" w:hAnsi="Arial" w:cs="Arial"/>
                <w:sz w:val="20"/>
                <w:szCs w:val="20"/>
                <w:lang w:val="uk-UA"/>
              </w:rPr>
              <w:t>(</w:t>
            </w:r>
            <w:r w:rsidRPr="001664B4">
              <w:rPr>
                <w:rFonts w:ascii="Arial" w:hAnsi="Arial" w:cs="Arial"/>
                <w:b/>
                <w:sz w:val="20"/>
                <w:szCs w:val="20"/>
                <w:lang w:val="uk-UA"/>
              </w:rPr>
              <w:t xml:space="preserve">В.Ніжник, </w:t>
            </w:r>
            <w:r w:rsidRPr="001664B4">
              <w:rPr>
                <w:rFonts w:ascii="Arial" w:hAnsi="Arial" w:cs="Arial"/>
                <w:sz w:val="20"/>
                <w:szCs w:val="20"/>
                <w:lang w:val="uk-UA"/>
              </w:rPr>
              <w:t>канд.техн.наук;</w:t>
            </w:r>
            <w:r w:rsidRPr="001664B4">
              <w:rPr>
                <w:rFonts w:ascii="Arial" w:hAnsi="Arial" w:cs="Arial"/>
                <w:b/>
                <w:sz w:val="20"/>
                <w:szCs w:val="20"/>
                <w:lang w:val="uk-UA"/>
              </w:rPr>
              <w:t>Р.</w:t>
            </w:r>
            <w:r w:rsidRPr="001664B4">
              <w:rPr>
                <w:rFonts w:ascii="Arial" w:hAnsi="Arial" w:cs="Arial"/>
                <w:b/>
                <w:spacing w:val="-2"/>
                <w:sz w:val="20"/>
                <w:szCs w:val="20"/>
                <w:lang w:val="uk-UA"/>
              </w:rPr>
              <w:t>Уханський);</w:t>
            </w:r>
            <w:r w:rsidRPr="001664B4">
              <w:rPr>
                <w:rFonts w:ascii="Arial" w:hAnsi="Arial" w:cs="Arial"/>
                <w:b/>
                <w:spacing w:val="-2"/>
                <w:sz w:val="20"/>
                <w:szCs w:val="20"/>
                <w:lang w:val="uk-UA"/>
              </w:rPr>
              <w:br/>
            </w:r>
            <w:r w:rsidRPr="001664B4">
              <w:rPr>
                <w:rFonts w:ascii="Arial" w:hAnsi="Arial" w:cs="Arial"/>
                <w:sz w:val="20"/>
                <w:szCs w:val="20"/>
                <w:lang w:val="uk-UA"/>
              </w:rPr>
              <w:t>ДП"Дніпроцивільпроект"(</w:t>
            </w:r>
            <w:r w:rsidRPr="001664B4">
              <w:rPr>
                <w:rFonts w:ascii="Arial" w:hAnsi="Arial" w:cs="Arial"/>
                <w:b/>
                <w:sz w:val="20"/>
                <w:szCs w:val="20"/>
                <w:lang w:val="uk-UA"/>
              </w:rPr>
              <w:t>А.</w:t>
            </w:r>
            <w:r w:rsidRPr="001664B4">
              <w:rPr>
                <w:rFonts w:ascii="Arial" w:hAnsi="Arial" w:cs="Arial"/>
                <w:b/>
                <w:spacing w:val="-2"/>
                <w:sz w:val="20"/>
                <w:szCs w:val="20"/>
                <w:lang w:val="uk-UA"/>
              </w:rPr>
              <w:t xml:space="preserve">Саєнко, </w:t>
            </w:r>
            <w:r w:rsidRPr="001664B4">
              <w:rPr>
                <w:rFonts w:ascii="Arial" w:hAnsi="Arial" w:cs="Arial"/>
                <w:b/>
                <w:sz w:val="20"/>
                <w:szCs w:val="20"/>
                <w:lang w:val="uk-UA"/>
              </w:rPr>
              <w:t xml:space="preserve">Л.Самойленко, А.Самойленко, </w:t>
            </w:r>
            <w:r w:rsidRPr="001664B4">
              <w:rPr>
                <w:rFonts w:ascii="Arial" w:hAnsi="Arial" w:cs="Arial"/>
                <w:sz w:val="20"/>
                <w:szCs w:val="20"/>
                <w:lang w:val="uk-UA"/>
              </w:rPr>
              <w:t>канд.техн.</w:t>
            </w:r>
            <w:r w:rsidRPr="001664B4">
              <w:rPr>
                <w:rFonts w:ascii="Arial" w:hAnsi="Arial" w:cs="Arial"/>
                <w:spacing w:val="-2"/>
                <w:sz w:val="20"/>
                <w:szCs w:val="20"/>
                <w:lang w:val="uk-UA"/>
              </w:rPr>
              <w:t xml:space="preserve"> наук);</w:t>
            </w:r>
            <w:r w:rsidRPr="001664B4">
              <w:rPr>
                <w:rFonts w:ascii="Arial" w:hAnsi="Arial" w:cs="Arial"/>
                <w:spacing w:val="-2"/>
                <w:sz w:val="20"/>
                <w:szCs w:val="20"/>
                <w:lang w:val="uk-UA"/>
              </w:rPr>
              <w:br/>
            </w:r>
            <w:r w:rsidRPr="001664B4">
              <w:rPr>
                <w:rFonts w:ascii="Arial" w:hAnsi="Arial" w:cs="Arial"/>
                <w:sz w:val="20"/>
                <w:szCs w:val="20"/>
                <w:lang w:val="uk-UA"/>
              </w:rPr>
              <w:t>КП"Харківводоканал"</w:t>
            </w:r>
            <w:r w:rsidRPr="001664B4">
              <w:rPr>
                <w:rFonts w:ascii="Arial" w:hAnsi="Arial" w:cs="Arial"/>
                <w:b/>
                <w:sz w:val="20"/>
                <w:szCs w:val="20"/>
                <w:lang w:val="uk-UA"/>
              </w:rPr>
              <w:t xml:space="preserve">(І.Корінько, </w:t>
            </w:r>
            <w:r w:rsidRPr="001664B4">
              <w:rPr>
                <w:rFonts w:ascii="Arial" w:hAnsi="Arial" w:cs="Arial"/>
                <w:sz w:val="20"/>
                <w:szCs w:val="20"/>
                <w:lang w:val="uk-UA"/>
              </w:rPr>
              <w:t xml:space="preserve">д-р техн.наук; </w:t>
            </w:r>
            <w:r w:rsidRPr="001664B4">
              <w:rPr>
                <w:rFonts w:ascii="Arial" w:hAnsi="Arial" w:cs="Arial"/>
                <w:b/>
                <w:sz w:val="20"/>
                <w:szCs w:val="20"/>
                <w:lang w:val="uk-UA"/>
              </w:rPr>
              <w:t xml:space="preserve">В.Вороненко, </w:t>
            </w:r>
            <w:r w:rsidRPr="001664B4">
              <w:rPr>
                <w:rFonts w:ascii="Arial" w:hAnsi="Arial" w:cs="Arial"/>
                <w:sz w:val="20"/>
                <w:szCs w:val="20"/>
                <w:lang w:val="uk-UA"/>
              </w:rPr>
              <w:t>канд. техн.наук);</w:t>
            </w:r>
            <w:r w:rsidRPr="001664B4">
              <w:rPr>
                <w:rFonts w:ascii="Arial" w:hAnsi="Arial" w:cs="Arial"/>
                <w:sz w:val="20"/>
                <w:szCs w:val="20"/>
                <w:lang w:val="uk-UA"/>
              </w:rPr>
              <w:br/>
              <w:t>КП"Севгорводоканал"(</w:t>
            </w:r>
            <w:r w:rsidRPr="001664B4">
              <w:rPr>
                <w:rFonts w:ascii="Arial" w:hAnsi="Arial" w:cs="Arial"/>
                <w:b/>
                <w:sz w:val="20"/>
                <w:szCs w:val="20"/>
                <w:lang w:val="uk-UA"/>
              </w:rPr>
              <w:t>Г.</w:t>
            </w:r>
            <w:r w:rsidRPr="001664B4">
              <w:rPr>
                <w:rFonts w:ascii="Arial" w:hAnsi="Arial" w:cs="Arial"/>
                <w:b/>
                <w:spacing w:val="-2"/>
                <w:sz w:val="20"/>
                <w:szCs w:val="20"/>
                <w:lang w:val="uk-UA"/>
              </w:rPr>
              <w:t>Спільна</w:t>
            </w:r>
            <w:r w:rsidRPr="001664B4">
              <w:rPr>
                <w:rFonts w:ascii="Arial" w:hAnsi="Arial" w:cs="Arial"/>
                <w:spacing w:val="-2"/>
                <w:sz w:val="20"/>
                <w:szCs w:val="20"/>
                <w:lang w:val="uk-UA"/>
              </w:rPr>
              <w:t>);</w:t>
            </w:r>
            <w:r w:rsidRPr="001664B4">
              <w:rPr>
                <w:rFonts w:ascii="Arial" w:hAnsi="Arial" w:cs="Arial"/>
                <w:spacing w:val="-2"/>
                <w:sz w:val="20"/>
                <w:szCs w:val="20"/>
                <w:lang w:val="uk-UA"/>
              </w:rPr>
              <w:br/>
            </w:r>
            <w:r w:rsidRPr="001664B4">
              <w:rPr>
                <w:rFonts w:ascii="Arial" w:hAnsi="Arial" w:cs="Arial"/>
                <w:sz w:val="20"/>
                <w:szCs w:val="20"/>
                <w:lang w:val="uk-UA"/>
              </w:rPr>
              <w:t xml:space="preserve">ДП"Державний науково-дослідний інститут будівельних конструкцій" </w:t>
            </w:r>
            <w:r w:rsidRPr="001664B4">
              <w:rPr>
                <w:rFonts w:ascii="Arial" w:hAnsi="Arial" w:cs="Arial"/>
                <w:b/>
                <w:sz w:val="20"/>
                <w:szCs w:val="20"/>
                <w:lang w:val="uk-UA"/>
              </w:rPr>
              <w:t xml:space="preserve">(К. Кафієв, </w:t>
            </w:r>
            <w:r w:rsidRPr="001664B4">
              <w:rPr>
                <w:rFonts w:ascii="Arial" w:hAnsi="Arial" w:cs="Arial"/>
                <w:sz w:val="20"/>
                <w:szCs w:val="20"/>
                <w:lang w:val="uk-UA"/>
              </w:rPr>
              <w:t>канд. техн. наук);</w:t>
            </w:r>
            <w:r w:rsidRPr="001664B4">
              <w:rPr>
                <w:rFonts w:ascii="Arial" w:hAnsi="Arial" w:cs="Arial"/>
                <w:sz w:val="20"/>
                <w:szCs w:val="20"/>
                <w:lang w:val="uk-UA"/>
              </w:rPr>
              <w:br/>
              <w:t>ДП"Центр екологічних ініціатив"</w:t>
            </w:r>
            <w:r w:rsidRPr="001664B4">
              <w:rPr>
                <w:rFonts w:ascii="Arial" w:hAnsi="Arial" w:cs="Arial"/>
                <w:b/>
                <w:sz w:val="20"/>
                <w:szCs w:val="20"/>
                <w:lang w:val="uk-UA"/>
              </w:rPr>
              <w:t>(О.</w:t>
            </w:r>
            <w:r w:rsidRPr="001664B4">
              <w:rPr>
                <w:rFonts w:ascii="Arial" w:hAnsi="Arial" w:cs="Arial"/>
                <w:b/>
                <w:spacing w:val="-2"/>
                <w:sz w:val="20"/>
                <w:szCs w:val="20"/>
                <w:lang w:val="uk-UA"/>
              </w:rPr>
              <w:t>Картавцев);</w:t>
            </w:r>
            <w:r w:rsidRPr="001664B4">
              <w:rPr>
                <w:rFonts w:ascii="Arial" w:hAnsi="Arial" w:cs="Arial"/>
                <w:b/>
                <w:spacing w:val="-2"/>
                <w:sz w:val="20"/>
                <w:szCs w:val="20"/>
                <w:lang w:val="uk-UA"/>
              </w:rPr>
              <w:br/>
            </w:r>
            <w:r w:rsidRPr="001664B4">
              <w:rPr>
                <w:rFonts w:ascii="Arial" w:hAnsi="Arial" w:cs="Arial"/>
                <w:sz w:val="20"/>
                <w:szCs w:val="20"/>
                <w:lang w:val="uk-UA"/>
              </w:rPr>
              <w:t xml:space="preserve">ТОВ"Торговельний дім </w:t>
            </w:r>
            <w:r w:rsidRPr="001664B4">
              <w:rPr>
                <w:rFonts w:ascii="Arial" w:hAnsi="Arial" w:cs="Arial"/>
                <w:spacing w:val="-2"/>
                <w:sz w:val="20"/>
                <w:szCs w:val="20"/>
                <w:lang w:val="uk-UA"/>
              </w:rPr>
              <w:t xml:space="preserve">"ЄВРОТРУБПЛАСТ" </w:t>
            </w:r>
            <w:r w:rsidRPr="001664B4">
              <w:rPr>
                <w:rFonts w:ascii="Arial" w:hAnsi="Arial" w:cs="Arial"/>
                <w:b/>
                <w:sz w:val="20"/>
                <w:szCs w:val="20"/>
                <w:lang w:val="uk-UA"/>
              </w:rPr>
              <w:t xml:space="preserve">(І.Крупак, Р.Горчак, О. </w:t>
            </w:r>
            <w:r w:rsidRPr="001664B4">
              <w:rPr>
                <w:rFonts w:ascii="Arial" w:hAnsi="Arial" w:cs="Arial"/>
                <w:b/>
                <w:spacing w:val="-2"/>
                <w:sz w:val="20"/>
                <w:szCs w:val="20"/>
                <w:lang w:val="uk-UA"/>
              </w:rPr>
              <w:t>Козак)</w:t>
            </w:r>
          </w:p>
        </w:tc>
      </w:tr>
      <w:tr w:rsidR="000F0B15" w:rsidRPr="00E86489" w:rsidTr="00B04890">
        <w:trPr>
          <w:trHeight w:val="57"/>
          <w:jc w:val="center"/>
        </w:trPr>
        <w:tc>
          <w:tcPr>
            <w:tcW w:w="408" w:type="dxa"/>
          </w:tcPr>
          <w:p w:rsidR="000F0B15" w:rsidRDefault="000F0B15" w:rsidP="00B04890">
            <w:pPr>
              <w:tabs>
                <w:tab w:val="left" w:pos="416"/>
                <w:tab w:val="left" w:pos="2683"/>
              </w:tabs>
              <w:rPr>
                <w:rFonts w:ascii="Arial" w:hAnsi="Arial" w:cs="Arial"/>
                <w:spacing w:val="-2"/>
                <w:sz w:val="20"/>
                <w:szCs w:val="20"/>
                <w:lang w:val="uk-UA"/>
              </w:rPr>
            </w:pPr>
          </w:p>
          <w:p w:rsidR="000F0B15" w:rsidRPr="00E95701" w:rsidRDefault="000F0B15" w:rsidP="00B04890">
            <w:pPr>
              <w:tabs>
                <w:tab w:val="left" w:pos="416"/>
                <w:tab w:val="left" w:pos="2683"/>
              </w:tabs>
              <w:rPr>
                <w:rFonts w:ascii="Arial" w:hAnsi="Arial" w:cs="Arial"/>
                <w:spacing w:val="-2"/>
                <w:sz w:val="20"/>
                <w:szCs w:val="20"/>
                <w:lang w:val="uk-UA"/>
              </w:rPr>
            </w:pPr>
          </w:p>
        </w:tc>
        <w:tc>
          <w:tcPr>
            <w:tcW w:w="2994" w:type="dxa"/>
          </w:tcPr>
          <w:p w:rsidR="000F0B15" w:rsidRDefault="000F0B15"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РОЗРОБЛЕНО</w:t>
            </w:r>
          </w:p>
          <w:p w:rsidR="000F0B15" w:rsidRPr="00E95701" w:rsidRDefault="000F0B15" w:rsidP="00B04890">
            <w:pPr>
              <w:tabs>
                <w:tab w:val="left" w:pos="416"/>
                <w:tab w:val="left" w:pos="2683"/>
              </w:tabs>
              <w:rPr>
                <w:rFonts w:ascii="Arial" w:hAnsi="Arial" w:cs="Arial"/>
                <w:spacing w:val="-2"/>
                <w:sz w:val="20"/>
                <w:szCs w:val="20"/>
                <w:lang w:val="uk-UA"/>
              </w:rPr>
            </w:pPr>
            <w:r>
              <w:rPr>
                <w:rFonts w:ascii="Arial" w:hAnsi="Arial" w:cs="Arial"/>
                <w:spacing w:val="-2"/>
                <w:sz w:val="20"/>
                <w:szCs w:val="20"/>
                <w:lang w:val="uk-UA"/>
              </w:rPr>
              <w:t xml:space="preserve">Зміну № 1: </w:t>
            </w:r>
          </w:p>
        </w:tc>
        <w:tc>
          <w:tcPr>
            <w:tcW w:w="6426" w:type="dxa"/>
          </w:tcPr>
          <w:p w:rsidR="000F0B15" w:rsidRPr="00E95701" w:rsidRDefault="001664B4" w:rsidP="00B04890">
            <w:pPr>
              <w:tabs>
                <w:tab w:val="left" w:pos="416"/>
                <w:tab w:val="left" w:pos="2683"/>
              </w:tabs>
              <w:rPr>
                <w:rFonts w:ascii="Arial" w:hAnsi="Arial" w:cs="Arial"/>
                <w:spacing w:val="-2"/>
                <w:sz w:val="20"/>
                <w:szCs w:val="20"/>
                <w:lang w:val="uk-UA"/>
              </w:rPr>
            </w:pPr>
            <w:r w:rsidRPr="000F0B15">
              <w:rPr>
                <w:rFonts w:ascii="Arial" w:hAnsi="Arial" w:cs="Arial"/>
                <w:spacing w:val="-4"/>
                <w:sz w:val="20"/>
                <w:szCs w:val="20"/>
                <w:lang w:val="uk-UA"/>
              </w:rPr>
              <w:t>Український державний науково-дослідний і проектно-вишуку</w:t>
            </w:r>
            <w:r w:rsidRPr="000F0B15">
              <w:rPr>
                <w:rFonts w:ascii="Arial" w:hAnsi="Arial" w:cs="Arial"/>
                <w:sz w:val="20"/>
                <w:szCs w:val="20"/>
                <w:lang w:val="uk-UA"/>
              </w:rPr>
              <w:t>вальний інститут "УкрНДІводоканалпроект"</w:t>
            </w:r>
          </w:p>
        </w:tc>
      </w:tr>
      <w:tr w:rsidR="000F0B15" w:rsidRPr="00010731" w:rsidTr="00B04890">
        <w:trPr>
          <w:trHeight w:val="57"/>
          <w:jc w:val="center"/>
        </w:trPr>
        <w:tc>
          <w:tcPr>
            <w:tcW w:w="408" w:type="dxa"/>
          </w:tcPr>
          <w:p w:rsidR="000F0B15" w:rsidRDefault="000F0B15" w:rsidP="00B04890">
            <w:pPr>
              <w:tabs>
                <w:tab w:val="left" w:pos="416"/>
                <w:tab w:val="left" w:pos="2683"/>
              </w:tabs>
              <w:rPr>
                <w:rFonts w:ascii="Arial" w:hAnsi="Arial" w:cs="Arial"/>
                <w:spacing w:val="-2"/>
                <w:sz w:val="20"/>
                <w:szCs w:val="20"/>
                <w:lang w:val="uk-UA"/>
              </w:rPr>
            </w:pPr>
          </w:p>
        </w:tc>
        <w:tc>
          <w:tcPr>
            <w:tcW w:w="2994" w:type="dxa"/>
          </w:tcPr>
          <w:p w:rsidR="000F0B15" w:rsidRDefault="000F0B15"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РОЗРОБНИКИ</w:t>
            </w:r>
          </w:p>
          <w:p w:rsidR="000F0B15" w:rsidRPr="00E95701" w:rsidRDefault="000F0B15" w:rsidP="00B04890">
            <w:pPr>
              <w:tabs>
                <w:tab w:val="left" w:pos="416"/>
                <w:tab w:val="left" w:pos="2683"/>
              </w:tabs>
              <w:rPr>
                <w:rFonts w:ascii="Arial" w:hAnsi="Arial" w:cs="Arial"/>
                <w:spacing w:val="-2"/>
                <w:sz w:val="20"/>
                <w:szCs w:val="20"/>
                <w:lang w:val="uk-UA"/>
              </w:rPr>
            </w:pPr>
            <w:r>
              <w:rPr>
                <w:rFonts w:ascii="Arial" w:hAnsi="Arial" w:cs="Arial"/>
                <w:spacing w:val="-2"/>
                <w:sz w:val="20"/>
                <w:szCs w:val="20"/>
                <w:lang w:val="uk-UA"/>
              </w:rPr>
              <w:t>Зміни № 1:</w:t>
            </w:r>
          </w:p>
        </w:tc>
        <w:tc>
          <w:tcPr>
            <w:tcW w:w="6426" w:type="dxa"/>
          </w:tcPr>
          <w:p w:rsidR="001664B4" w:rsidRDefault="001664B4" w:rsidP="001664B4">
            <w:pPr>
              <w:pStyle w:val="a3"/>
              <w:tabs>
                <w:tab w:val="left" w:pos="317"/>
                <w:tab w:val="left" w:pos="2097"/>
              </w:tabs>
              <w:autoSpaceDE/>
              <w:autoSpaceDN/>
              <w:spacing w:before="129"/>
              <w:ind w:left="0" w:right="206" w:firstLine="0"/>
              <w:jc w:val="left"/>
              <w:rPr>
                <w:rFonts w:ascii="Arial" w:hAnsi="Arial" w:cs="Arial"/>
                <w:b/>
                <w:color w:val="231F20"/>
                <w:sz w:val="20"/>
                <w:szCs w:val="20"/>
                <w:lang w:val="uk-UA"/>
              </w:rPr>
            </w:pPr>
            <w:r w:rsidRPr="001664B4">
              <w:rPr>
                <w:rFonts w:ascii="Arial" w:hAnsi="Arial" w:cs="Arial"/>
                <w:b/>
                <w:color w:val="231F20"/>
                <w:sz w:val="20"/>
                <w:szCs w:val="20"/>
                <w:lang w:val="uk-UA"/>
              </w:rPr>
              <w:t>О. Оглобля</w:t>
            </w:r>
            <w:r>
              <w:rPr>
                <w:rFonts w:ascii="Arial" w:hAnsi="Arial" w:cs="Arial"/>
                <w:color w:val="231F20"/>
                <w:sz w:val="20"/>
                <w:szCs w:val="20"/>
                <w:lang w:val="uk-UA"/>
              </w:rPr>
              <w:t xml:space="preserve">, д-р техн..наук (науковий керівник); </w:t>
            </w:r>
            <w:r w:rsidRPr="001664B4">
              <w:rPr>
                <w:rFonts w:ascii="Arial" w:hAnsi="Arial" w:cs="Arial"/>
                <w:b/>
                <w:color w:val="231F20"/>
                <w:sz w:val="20"/>
                <w:szCs w:val="20"/>
                <w:lang w:val="uk-UA"/>
              </w:rPr>
              <w:t xml:space="preserve">С.Краток; </w:t>
            </w:r>
          </w:p>
          <w:p w:rsidR="000F0B15" w:rsidRPr="00010731" w:rsidRDefault="001664B4" w:rsidP="001664B4">
            <w:pPr>
              <w:pStyle w:val="a3"/>
              <w:tabs>
                <w:tab w:val="left" w:pos="317"/>
                <w:tab w:val="left" w:pos="2097"/>
              </w:tabs>
              <w:autoSpaceDE/>
              <w:autoSpaceDN/>
              <w:spacing w:before="129"/>
              <w:ind w:left="0" w:right="206" w:firstLine="0"/>
              <w:jc w:val="left"/>
              <w:rPr>
                <w:rFonts w:ascii="Arial" w:hAnsi="Arial" w:cs="Arial"/>
                <w:color w:val="231F20"/>
                <w:sz w:val="20"/>
                <w:szCs w:val="20"/>
                <w:lang w:val="uk-UA"/>
              </w:rPr>
            </w:pPr>
            <w:r w:rsidRPr="001664B4">
              <w:rPr>
                <w:rFonts w:ascii="Arial" w:hAnsi="Arial" w:cs="Arial"/>
                <w:b/>
                <w:color w:val="231F20"/>
                <w:sz w:val="20"/>
                <w:szCs w:val="20"/>
                <w:lang w:val="uk-UA"/>
              </w:rPr>
              <w:t>Н. Борисенко</w:t>
            </w:r>
          </w:p>
        </w:tc>
      </w:tr>
      <w:tr w:rsidR="0089281F" w:rsidRPr="00010731" w:rsidTr="00B04890">
        <w:trPr>
          <w:trHeight w:val="57"/>
          <w:jc w:val="center"/>
        </w:trPr>
        <w:tc>
          <w:tcPr>
            <w:tcW w:w="408" w:type="dxa"/>
          </w:tcPr>
          <w:p w:rsidR="0089281F" w:rsidRDefault="0089281F" w:rsidP="00B04890">
            <w:pPr>
              <w:tabs>
                <w:tab w:val="left" w:pos="416"/>
                <w:tab w:val="left" w:pos="2683"/>
              </w:tabs>
              <w:rPr>
                <w:rFonts w:ascii="Arial" w:hAnsi="Arial" w:cs="Arial"/>
                <w:spacing w:val="-2"/>
                <w:sz w:val="20"/>
                <w:szCs w:val="20"/>
                <w:lang w:val="uk-UA"/>
              </w:rPr>
            </w:pPr>
          </w:p>
        </w:tc>
        <w:tc>
          <w:tcPr>
            <w:tcW w:w="2994" w:type="dxa"/>
          </w:tcPr>
          <w:p w:rsidR="0089281F" w:rsidRPr="00E95701" w:rsidRDefault="0089281F"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За участю:</w:t>
            </w:r>
          </w:p>
        </w:tc>
        <w:tc>
          <w:tcPr>
            <w:tcW w:w="6426" w:type="dxa"/>
          </w:tcPr>
          <w:p w:rsidR="0089281F" w:rsidRDefault="0089281F" w:rsidP="001664B4">
            <w:pPr>
              <w:pStyle w:val="a3"/>
              <w:tabs>
                <w:tab w:val="left" w:pos="317"/>
                <w:tab w:val="left" w:pos="2097"/>
              </w:tabs>
              <w:autoSpaceDE/>
              <w:autoSpaceDN/>
              <w:spacing w:before="129"/>
              <w:ind w:left="0" w:right="206" w:firstLine="0"/>
              <w:jc w:val="left"/>
              <w:rPr>
                <w:rFonts w:ascii="Arial" w:hAnsi="Arial" w:cs="Arial"/>
                <w:sz w:val="20"/>
                <w:szCs w:val="20"/>
                <w:lang w:val="uk-UA"/>
              </w:rPr>
            </w:pPr>
            <w:r w:rsidRPr="0089281F">
              <w:rPr>
                <w:rFonts w:ascii="Arial" w:hAnsi="Arial" w:cs="Arial"/>
                <w:color w:val="231F20"/>
                <w:sz w:val="20"/>
                <w:szCs w:val="20"/>
                <w:lang w:val="uk-UA"/>
              </w:rPr>
              <w:t xml:space="preserve">Державна </w:t>
            </w:r>
            <w:r>
              <w:rPr>
                <w:rFonts w:ascii="Arial" w:hAnsi="Arial" w:cs="Arial"/>
                <w:color w:val="231F20"/>
                <w:sz w:val="20"/>
                <w:szCs w:val="20"/>
                <w:lang w:val="uk-UA"/>
              </w:rPr>
              <w:t>установа "Інститут громадського здоров'я</w:t>
            </w:r>
            <w:r w:rsidRPr="001664B4">
              <w:rPr>
                <w:rFonts w:ascii="Arial" w:hAnsi="Arial" w:cs="Arial"/>
                <w:sz w:val="20"/>
                <w:szCs w:val="20"/>
                <w:lang w:val="uk-UA"/>
              </w:rPr>
              <w:t xml:space="preserve"> ім. О.М.Марзєєва</w:t>
            </w:r>
            <w:r>
              <w:rPr>
                <w:rFonts w:ascii="Arial" w:hAnsi="Arial" w:cs="Arial"/>
                <w:sz w:val="20"/>
                <w:szCs w:val="20"/>
                <w:lang w:val="uk-UA"/>
              </w:rPr>
              <w:t xml:space="preserve"> Національної академії медичних наук України"</w:t>
            </w:r>
          </w:p>
          <w:p w:rsidR="0089281F" w:rsidRDefault="0089281F" w:rsidP="001664B4">
            <w:pPr>
              <w:pStyle w:val="a3"/>
              <w:tabs>
                <w:tab w:val="left" w:pos="317"/>
                <w:tab w:val="left" w:pos="2097"/>
              </w:tabs>
              <w:autoSpaceDE/>
              <w:autoSpaceDN/>
              <w:spacing w:before="129"/>
              <w:ind w:left="0" w:right="206" w:firstLine="0"/>
              <w:jc w:val="left"/>
              <w:rPr>
                <w:rFonts w:ascii="Arial" w:hAnsi="Arial" w:cs="Arial"/>
                <w:spacing w:val="-2"/>
                <w:sz w:val="20"/>
                <w:szCs w:val="20"/>
                <w:lang w:val="uk-UA"/>
              </w:rPr>
            </w:pPr>
            <w:r>
              <w:rPr>
                <w:rFonts w:ascii="Arial" w:hAnsi="Arial" w:cs="Arial"/>
                <w:sz w:val="20"/>
                <w:szCs w:val="20"/>
                <w:lang w:val="uk-UA"/>
              </w:rPr>
              <w:t>(</w:t>
            </w:r>
            <w:r w:rsidRPr="0089281F">
              <w:rPr>
                <w:rFonts w:ascii="Arial" w:hAnsi="Arial" w:cs="Arial"/>
                <w:b/>
                <w:sz w:val="20"/>
                <w:szCs w:val="20"/>
                <w:lang w:val="uk-UA"/>
              </w:rPr>
              <w:t>В.Прокопов</w:t>
            </w:r>
            <w:r>
              <w:rPr>
                <w:rFonts w:ascii="Arial" w:hAnsi="Arial" w:cs="Arial"/>
                <w:sz w:val="20"/>
                <w:szCs w:val="20"/>
                <w:lang w:val="uk-UA"/>
              </w:rPr>
              <w:t xml:space="preserve">, д-р мед.наук; </w:t>
            </w:r>
            <w:r w:rsidRPr="001664B4">
              <w:rPr>
                <w:rFonts w:ascii="Arial" w:hAnsi="Arial" w:cs="Arial"/>
                <w:b/>
                <w:spacing w:val="-2"/>
                <w:sz w:val="20"/>
                <w:szCs w:val="20"/>
                <w:lang w:val="uk-UA"/>
              </w:rPr>
              <w:t xml:space="preserve">О.Зоріна, </w:t>
            </w:r>
            <w:r w:rsidRPr="001664B4">
              <w:rPr>
                <w:rFonts w:ascii="Arial" w:hAnsi="Arial" w:cs="Arial"/>
                <w:spacing w:val="-2"/>
                <w:sz w:val="20"/>
                <w:szCs w:val="20"/>
                <w:lang w:val="uk-UA"/>
              </w:rPr>
              <w:t xml:space="preserve">канд. біолог. </w:t>
            </w:r>
            <w:r>
              <w:rPr>
                <w:rFonts w:ascii="Arial" w:hAnsi="Arial" w:cs="Arial"/>
                <w:spacing w:val="-2"/>
                <w:sz w:val="20"/>
                <w:szCs w:val="20"/>
                <w:lang w:val="uk-UA"/>
              </w:rPr>
              <w:t>наук)</w:t>
            </w:r>
          </w:p>
          <w:p w:rsidR="0089281F" w:rsidRDefault="0089281F" w:rsidP="001664B4">
            <w:pPr>
              <w:pStyle w:val="a3"/>
              <w:tabs>
                <w:tab w:val="left" w:pos="317"/>
                <w:tab w:val="left" w:pos="2097"/>
              </w:tabs>
              <w:autoSpaceDE/>
              <w:autoSpaceDN/>
              <w:spacing w:before="129"/>
              <w:ind w:left="0" w:right="206" w:firstLine="0"/>
              <w:jc w:val="left"/>
              <w:rPr>
                <w:rFonts w:ascii="Arial" w:hAnsi="Arial" w:cs="Arial"/>
                <w:spacing w:val="-2"/>
                <w:sz w:val="20"/>
                <w:szCs w:val="20"/>
                <w:lang w:val="uk-UA"/>
              </w:rPr>
            </w:pPr>
            <w:r>
              <w:rPr>
                <w:rFonts w:ascii="Arial" w:hAnsi="Arial" w:cs="Arial"/>
                <w:spacing w:val="-2"/>
                <w:sz w:val="20"/>
                <w:szCs w:val="20"/>
                <w:lang w:val="uk-UA"/>
              </w:rPr>
              <w:t>ДП НДІБК(</w:t>
            </w:r>
            <w:r w:rsidRPr="0089281F">
              <w:rPr>
                <w:rFonts w:ascii="Arial" w:hAnsi="Arial" w:cs="Arial"/>
                <w:b/>
                <w:spacing w:val="-2"/>
                <w:sz w:val="20"/>
                <w:szCs w:val="20"/>
                <w:lang w:val="uk-UA"/>
              </w:rPr>
              <w:t>В.Тарасюк</w:t>
            </w:r>
            <w:r>
              <w:rPr>
                <w:rFonts w:ascii="Arial" w:hAnsi="Arial" w:cs="Arial"/>
                <w:spacing w:val="-2"/>
                <w:sz w:val="20"/>
                <w:szCs w:val="20"/>
                <w:lang w:val="uk-UA"/>
              </w:rPr>
              <w:t xml:space="preserve">, канд..техн.наук; </w:t>
            </w:r>
            <w:r w:rsidRPr="0089281F">
              <w:rPr>
                <w:rFonts w:ascii="Arial" w:hAnsi="Arial" w:cs="Arial"/>
                <w:b/>
                <w:spacing w:val="-2"/>
                <w:sz w:val="20"/>
                <w:szCs w:val="20"/>
                <w:lang w:val="uk-UA"/>
              </w:rPr>
              <w:t>О.Бєлоконь</w:t>
            </w:r>
            <w:r>
              <w:rPr>
                <w:rFonts w:ascii="Arial" w:hAnsi="Arial" w:cs="Arial"/>
                <w:spacing w:val="-2"/>
                <w:sz w:val="20"/>
                <w:szCs w:val="20"/>
                <w:lang w:val="uk-UA"/>
              </w:rPr>
              <w:t>)</w:t>
            </w:r>
          </w:p>
          <w:p w:rsidR="0089281F" w:rsidRDefault="0089281F" w:rsidP="001664B4">
            <w:pPr>
              <w:pStyle w:val="a3"/>
              <w:tabs>
                <w:tab w:val="left" w:pos="317"/>
                <w:tab w:val="left" w:pos="2097"/>
              </w:tabs>
              <w:autoSpaceDE/>
              <w:autoSpaceDN/>
              <w:spacing w:before="129"/>
              <w:ind w:left="0" w:right="206" w:firstLine="0"/>
              <w:jc w:val="left"/>
              <w:rPr>
                <w:rFonts w:ascii="Arial" w:hAnsi="Arial" w:cs="Arial"/>
                <w:spacing w:val="-2"/>
                <w:sz w:val="20"/>
                <w:szCs w:val="20"/>
                <w:lang w:val="uk-UA"/>
              </w:rPr>
            </w:pPr>
            <w:r>
              <w:rPr>
                <w:rFonts w:ascii="Arial" w:hAnsi="Arial" w:cs="Arial"/>
                <w:spacing w:val="-2"/>
                <w:sz w:val="20"/>
                <w:szCs w:val="20"/>
                <w:lang w:val="uk-UA"/>
              </w:rPr>
              <w:t>ТОВ "Торгівельний дім "Євротрубпласт" (</w:t>
            </w:r>
            <w:r w:rsidRPr="0089281F">
              <w:rPr>
                <w:rFonts w:ascii="Arial" w:hAnsi="Arial" w:cs="Arial"/>
                <w:b/>
                <w:spacing w:val="-2"/>
                <w:sz w:val="20"/>
                <w:szCs w:val="20"/>
                <w:lang w:val="uk-UA"/>
              </w:rPr>
              <w:t>О.Стрілець; О.Козак</w:t>
            </w:r>
            <w:r>
              <w:rPr>
                <w:rFonts w:ascii="Arial" w:hAnsi="Arial" w:cs="Arial"/>
                <w:spacing w:val="-2"/>
                <w:sz w:val="20"/>
                <w:szCs w:val="20"/>
                <w:lang w:val="uk-UA"/>
              </w:rPr>
              <w:t>)</w:t>
            </w:r>
          </w:p>
          <w:p w:rsidR="0089281F" w:rsidRDefault="0089281F" w:rsidP="001664B4">
            <w:pPr>
              <w:pStyle w:val="a3"/>
              <w:tabs>
                <w:tab w:val="left" w:pos="317"/>
                <w:tab w:val="left" w:pos="2097"/>
              </w:tabs>
              <w:autoSpaceDE/>
              <w:autoSpaceDN/>
              <w:spacing w:before="129"/>
              <w:ind w:left="0" w:right="206" w:firstLine="0"/>
              <w:jc w:val="left"/>
              <w:rPr>
                <w:rFonts w:ascii="Arial" w:hAnsi="Arial" w:cs="Arial"/>
                <w:spacing w:val="-2"/>
                <w:sz w:val="20"/>
                <w:szCs w:val="20"/>
                <w:lang w:val="uk-UA"/>
              </w:rPr>
            </w:pPr>
            <w:r w:rsidRPr="001664B4">
              <w:rPr>
                <w:rFonts w:ascii="Arial" w:hAnsi="Arial" w:cs="Arial"/>
                <w:sz w:val="20"/>
                <w:szCs w:val="20"/>
                <w:lang w:val="uk-UA"/>
              </w:rPr>
              <w:t>ДП"Дніпроцивільпроект"</w:t>
            </w:r>
            <w:r>
              <w:rPr>
                <w:rFonts w:ascii="Arial" w:hAnsi="Arial" w:cs="Arial"/>
                <w:sz w:val="20"/>
                <w:szCs w:val="20"/>
                <w:lang w:val="uk-UA"/>
              </w:rPr>
              <w:t xml:space="preserve"> (</w:t>
            </w:r>
            <w:r w:rsidRPr="001664B4">
              <w:rPr>
                <w:rFonts w:ascii="Arial" w:hAnsi="Arial" w:cs="Arial"/>
                <w:b/>
                <w:sz w:val="20"/>
                <w:szCs w:val="20"/>
                <w:lang w:val="uk-UA"/>
              </w:rPr>
              <w:t xml:space="preserve">Л.Самойленко, А.Самойленко, </w:t>
            </w:r>
            <w:r w:rsidRPr="001664B4">
              <w:rPr>
                <w:rFonts w:ascii="Arial" w:hAnsi="Arial" w:cs="Arial"/>
                <w:sz w:val="20"/>
                <w:szCs w:val="20"/>
                <w:lang w:val="uk-UA"/>
              </w:rPr>
              <w:t>канд.техн.</w:t>
            </w:r>
            <w:r w:rsidRPr="001664B4">
              <w:rPr>
                <w:rFonts w:ascii="Arial" w:hAnsi="Arial" w:cs="Arial"/>
                <w:spacing w:val="-2"/>
                <w:sz w:val="20"/>
                <w:szCs w:val="20"/>
                <w:lang w:val="uk-UA"/>
              </w:rPr>
              <w:t xml:space="preserve"> наук)</w:t>
            </w:r>
          </w:p>
          <w:p w:rsidR="0089281F" w:rsidRDefault="0089281F" w:rsidP="001664B4">
            <w:pPr>
              <w:pStyle w:val="a3"/>
              <w:tabs>
                <w:tab w:val="left" w:pos="317"/>
                <w:tab w:val="left" w:pos="2097"/>
              </w:tabs>
              <w:autoSpaceDE/>
              <w:autoSpaceDN/>
              <w:spacing w:before="129"/>
              <w:ind w:left="0" w:right="206" w:firstLine="0"/>
              <w:jc w:val="left"/>
              <w:rPr>
                <w:rFonts w:ascii="Arial" w:hAnsi="Arial" w:cs="Arial"/>
                <w:spacing w:val="-2"/>
                <w:sz w:val="20"/>
                <w:szCs w:val="20"/>
                <w:lang w:val="uk-UA"/>
              </w:rPr>
            </w:pPr>
            <w:r>
              <w:rPr>
                <w:rFonts w:ascii="Arial" w:hAnsi="Arial" w:cs="Arial"/>
                <w:spacing w:val="-2"/>
                <w:sz w:val="20"/>
                <w:szCs w:val="20"/>
                <w:lang w:val="uk-UA"/>
              </w:rPr>
              <w:t>ПрАТ "Київводоканал" (</w:t>
            </w:r>
            <w:r w:rsidRPr="0089281F">
              <w:rPr>
                <w:rFonts w:ascii="Arial" w:hAnsi="Arial" w:cs="Arial"/>
                <w:b/>
                <w:spacing w:val="-2"/>
                <w:sz w:val="20"/>
                <w:szCs w:val="20"/>
                <w:lang w:val="uk-UA"/>
              </w:rPr>
              <w:t>Д.Новицький</w:t>
            </w:r>
            <w:r>
              <w:rPr>
                <w:rFonts w:ascii="Arial" w:hAnsi="Arial" w:cs="Arial"/>
                <w:spacing w:val="-2"/>
                <w:sz w:val="20"/>
                <w:szCs w:val="20"/>
                <w:lang w:val="uk-UA"/>
              </w:rPr>
              <w:t>)</w:t>
            </w:r>
            <w:r>
              <w:rPr>
                <w:rStyle w:val="a6"/>
                <w:rFonts w:ascii="Arial" w:hAnsi="Arial" w:cs="Arial"/>
                <w:spacing w:val="-2"/>
                <w:sz w:val="20"/>
                <w:szCs w:val="20"/>
                <w:lang w:val="uk-UA"/>
              </w:rPr>
              <w:endnoteReference w:id="1"/>
            </w:r>
          </w:p>
          <w:p w:rsidR="0089281F" w:rsidRDefault="0089281F" w:rsidP="001664B4">
            <w:pPr>
              <w:pStyle w:val="a3"/>
              <w:tabs>
                <w:tab w:val="left" w:pos="317"/>
                <w:tab w:val="left" w:pos="2097"/>
              </w:tabs>
              <w:autoSpaceDE/>
              <w:autoSpaceDN/>
              <w:spacing w:before="129"/>
              <w:ind w:left="0" w:right="206" w:firstLine="0"/>
              <w:jc w:val="left"/>
              <w:rPr>
                <w:rFonts w:ascii="Arial" w:hAnsi="Arial" w:cs="Arial"/>
                <w:spacing w:val="-2"/>
                <w:sz w:val="20"/>
                <w:szCs w:val="20"/>
                <w:lang w:val="uk-UA"/>
              </w:rPr>
            </w:pPr>
            <w:r>
              <w:rPr>
                <w:rFonts w:ascii="Arial" w:hAnsi="Arial" w:cs="Arial"/>
                <w:spacing w:val="-2"/>
                <w:sz w:val="20"/>
                <w:szCs w:val="20"/>
                <w:lang w:val="uk-UA"/>
              </w:rPr>
              <w:t>КП "Вінницяоблводоканал" (</w:t>
            </w:r>
            <w:r w:rsidRPr="0089281F">
              <w:rPr>
                <w:rFonts w:ascii="Arial" w:hAnsi="Arial" w:cs="Arial"/>
                <w:b/>
                <w:spacing w:val="-2"/>
                <w:sz w:val="20"/>
                <w:szCs w:val="20"/>
                <w:lang w:val="uk-UA"/>
              </w:rPr>
              <w:t>О.Чернятинский; А.Якименко;С.Мацик</w:t>
            </w:r>
            <w:r>
              <w:rPr>
                <w:rFonts w:ascii="Arial" w:hAnsi="Arial" w:cs="Arial"/>
                <w:spacing w:val="-2"/>
                <w:sz w:val="20"/>
                <w:szCs w:val="20"/>
                <w:lang w:val="uk-UA"/>
              </w:rPr>
              <w:t>)</w:t>
            </w:r>
          </w:p>
          <w:p w:rsidR="0089281F" w:rsidRPr="0089281F" w:rsidRDefault="0089281F" w:rsidP="001664B4">
            <w:pPr>
              <w:pStyle w:val="a3"/>
              <w:tabs>
                <w:tab w:val="left" w:pos="317"/>
                <w:tab w:val="left" w:pos="2097"/>
              </w:tabs>
              <w:autoSpaceDE/>
              <w:autoSpaceDN/>
              <w:spacing w:before="129"/>
              <w:ind w:left="0" w:right="206" w:firstLine="0"/>
              <w:jc w:val="left"/>
              <w:rPr>
                <w:rFonts w:ascii="Arial" w:hAnsi="Arial" w:cs="Arial"/>
                <w:color w:val="231F20"/>
                <w:sz w:val="20"/>
                <w:szCs w:val="20"/>
                <w:lang w:val="uk-UA"/>
              </w:rPr>
            </w:pPr>
            <w:r>
              <w:rPr>
                <w:rFonts w:ascii="Arial" w:hAnsi="Arial" w:cs="Arial"/>
                <w:spacing w:val="-2"/>
                <w:sz w:val="20"/>
                <w:szCs w:val="20"/>
                <w:lang w:val="uk-UA"/>
              </w:rPr>
              <w:t>КП "</w:t>
            </w:r>
            <w:r w:rsidR="00F57826">
              <w:rPr>
                <w:rFonts w:ascii="Arial" w:hAnsi="Arial" w:cs="Arial"/>
                <w:spacing w:val="-2"/>
                <w:sz w:val="20"/>
                <w:szCs w:val="20"/>
                <w:lang w:val="uk-UA"/>
              </w:rPr>
              <w:t>Харківводоканал" (</w:t>
            </w:r>
            <w:r w:rsidR="00F57826" w:rsidRPr="00F57826">
              <w:rPr>
                <w:rFonts w:ascii="Arial" w:hAnsi="Arial" w:cs="Arial"/>
                <w:b/>
                <w:spacing w:val="-2"/>
                <w:sz w:val="20"/>
                <w:szCs w:val="20"/>
                <w:lang w:val="uk-UA"/>
              </w:rPr>
              <w:t>О.Коваленко</w:t>
            </w:r>
            <w:r w:rsidR="00F57826">
              <w:rPr>
                <w:rFonts w:ascii="Arial" w:hAnsi="Arial" w:cs="Arial"/>
                <w:spacing w:val="-2"/>
                <w:sz w:val="20"/>
                <w:szCs w:val="20"/>
                <w:lang w:val="uk-UA"/>
              </w:rPr>
              <w:t>)</w:t>
            </w:r>
          </w:p>
        </w:tc>
      </w:tr>
      <w:tr w:rsidR="00F57826" w:rsidRPr="00E86489" w:rsidTr="00B04890">
        <w:trPr>
          <w:trHeight w:val="57"/>
          <w:jc w:val="center"/>
        </w:trPr>
        <w:tc>
          <w:tcPr>
            <w:tcW w:w="408" w:type="dxa"/>
          </w:tcPr>
          <w:p w:rsidR="00F57826" w:rsidRPr="00E95701" w:rsidRDefault="00F57826"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2</w:t>
            </w:r>
          </w:p>
        </w:tc>
        <w:tc>
          <w:tcPr>
            <w:tcW w:w="2994" w:type="dxa"/>
          </w:tcPr>
          <w:p w:rsidR="00F57826" w:rsidRPr="00E95701" w:rsidRDefault="00F57826"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ВНЕСЕНО:</w:t>
            </w:r>
          </w:p>
        </w:tc>
        <w:tc>
          <w:tcPr>
            <w:tcW w:w="6426" w:type="dxa"/>
          </w:tcPr>
          <w:p w:rsidR="00F57826" w:rsidRPr="00F57826" w:rsidRDefault="00F57826" w:rsidP="001664B4">
            <w:pPr>
              <w:pStyle w:val="a3"/>
              <w:tabs>
                <w:tab w:val="left" w:pos="317"/>
                <w:tab w:val="left" w:pos="2097"/>
              </w:tabs>
              <w:autoSpaceDE/>
              <w:autoSpaceDN/>
              <w:spacing w:before="129"/>
              <w:ind w:left="0" w:right="206" w:firstLine="0"/>
              <w:jc w:val="left"/>
              <w:rPr>
                <w:rFonts w:ascii="Arial" w:hAnsi="Arial" w:cs="Arial"/>
                <w:color w:val="231F20"/>
                <w:sz w:val="20"/>
                <w:szCs w:val="20"/>
                <w:lang w:val="uk-UA"/>
              </w:rPr>
            </w:pPr>
            <w:r w:rsidRPr="00F57826">
              <w:rPr>
                <w:rFonts w:ascii="Arial" w:hAnsi="Arial" w:cs="Arial"/>
                <w:sz w:val="20"/>
                <w:szCs w:val="20"/>
                <w:lang w:val="uk-UA"/>
              </w:rPr>
              <w:t xml:space="preserve">Управління водопровідно-каналізаційного господарства </w:t>
            </w:r>
            <w:r w:rsidRPr="00F57826">
              <w:rPr>
                <w:rFonts w:ascii="Arial" w:hAnsi="Arial" w:cs="Arial"/>
                <w:spacing w:val="-4"/>
                <w:sz w:val="20"/>
                <w:szCs w:val="20"/>
                <w:lang w:val="uk-UA"/>
              </w:rPr>
              <w:t>Мін</w:t>
            </w:r>
            <w:r>
              <w:rPr>
                <w:rFonts w:ascii="Arial" w:hAnsi="Arial" w:cs="Arial"/>
                <w:spacing w:val="-4"/>
                <w:sz w:val="20"/>
                <w:szCs w:val="20"/>
                <w:lang w:val="uk-UA"/>
              </w:rPr>
              <w:t>регіону України</w:t>
            </w:r>
          </w:p>
        </w:tc>
      </w:tr>
      <w:tr w:rsidR="00F57826" w:rsidRPr="00E86489" w:rsidTr="00B04890">
        <w:trPr>
          <w:trHeight w:val="57"/>
          <w:jc w:val="center"/>
        </w:trPr>
        <w:tc>
          <w:tcPr>
            <w:tcW w:w="408" w:type="dxa"/>
          </w:tcPr>
          <w:p w:rsidR="00F57826" w:rsidRPr="00E95701" w:rsidRDefault="00F57826"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3</w:t>
            </w:r>
          </w:p>
        </w:tc>
        <w:tc>
          <w:tcPr>
            <w:tcW w:w="2994" w:type="dxa"/>
          </w:tcPr>
          <w:p w:rsidR="00F57826" w:rsidRPr="00E95701" w:rsidRDefault="00F57826"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ПОГОДЖЕНО:</w:t>
            </w:r>
          </w:p>
        </w:tc>
        <w:tc>
          <w:tcPr>
            <w:tcW w:w="6426" w:type="dxa"/>
          </w:tcPr>
          <w:p w:rsidR="00F57826" w:rsidRPr="00F57826" w:rsidRDefault="00F57826" w:rsidP="00F57826">
            <w:pPr>
              <w:tabs>
                <w:tab w:val="left" w:pos="426"/>
                <w:tab w:val="left" w:pos="2835"/>
              </w:tabs>
              <w:spacing w:line="288" w:lineRule="auto"/>
              <w:rPr>
                <w:rFonts w:ascii="Arial" w:hAnsi="Arial" w:cs="Arial"/>
                <w:sz w:val="20"/>
                <w:szCs w:val="20"/>
                <w:lang w:val="uk-UA"/>
              </w:rPr>
            </w:pPr>
            <w:r w:rsidRPr="00F57826">
              <w:rPr>
                <w:rFonts w:ascii="Arial" w:hAnsi="Arial" w:cs="Arial"/>
                <w:sz w:val="20"/>
                <w:szCs w:val="20"/>
                <w:lang w:val="uk-UA"/>
              </w:rPr>
              <w:t xml:space="preserve">Міністерство екології та природних ресурсівУкраїни </w:t>
            </w:r>
            <w:r w:rsidRPr="00F57826">
              <w:rPr>
                <w:rFonts w:ascii="Arial" w:hAnsi="Arial" w:cs="Arial"/>
                <w:spacing w:val="-2"/>
                <w:sz w:val="20"/>
                <w:szCs w:val="20"/>
                <w:lang w:val="uk-UA"/>
              </w:rPr>
              <w:t xml:space="preserve">(лист </w:t>
            </w:r>
            <w:r w:rsidRPr="00F57826">
              <w:rPr>
                <w:rFonts w:ascii="Arial" w:hAnsi="Arial" w:cs="Arial"/>
                <w:sz w:val="20"/>
                <w:szCs w:val="20"/>
                <w:lang w:val="uk-UA"/>
              </w:rPr>
              <w:t>пого</w:t>
            </w:r>
            <w:r w:rsidRPr="00F57826">
              <w:rPr>
                <w:rFonts w:ascii="Arial" w:hAnsi="Arial" w:cs="Arial"/>
                <w:sz w:val="20"/>
                <w:szCs w:val="20"/>
                <w:lang w:val="uk-UA"/>
              </w:rPr>
              <w:lastRenderedPageBreak/>
              <w:t xml:space="preserve">дження № 25118/17/10-12 від 24.12.2012 </w:t>
            </w:r>
            <w:r w:rsidRPr="00F57826">
              <w:rPr>
                <w:rFonts w:ascii="Arial" w:hAnsi="Arial" w:cs="Arial"/>
                <w:spacing w:val="-5"/>
                <w:sz w:val="20"/>
                <w:szCs w:val="20"/>
                <w:lang w:val="uk-UA"/>
              </w:rPr>
              <w:t>р.)</w:t>
            </w:r>
            <w:r w:rsidRPr="00F57826">
              <w:rPr>
                <w:rFonts w:ascii="Arial" w:hAnsi="Arial" w:cs="Arial"/>
                <w:spacing w:val="-5"/>
                <w:sz w:val="20"/>
                <w:szCs w:val="20"/>
                <w:lang w:val="uk-UA"/>
              </w:rPr>
              <w:br/>
            </w:r>
            <w:r w:rsidRPr="00F57826">
              <w:rPr>
                <w:rFonts w:ascii="Arial" w:hAnsi="Arial" w:cs="Arial"/>
                <w:sz w:val="20"/>
                <w:szCs w:val="20"/>
                <w:lang w:val="uk-UA"/>
              </w:rPr>
              <w:t>Державна служба гірничого нагляду та промислової безпеки України (лист-погодження11790/0/6.2-4/6/12від26.12.2012р.)</w:t>
            </w:r>
            <w:r w:rsidRPr="00F57826">
              <w:rPr>
                <w:rFonts w:ascii="Arial" w:hAnsi="Arial" w:cs="Arial"/>
                <w:sz w:val="20"/>
                <w:szCs w:val="20"/>
                <w:lang w:val="uk-UA"/>
              </w:rPr>
              <w:br/>
              <w:t>Державна інспекція техногенної безпеки України (лист-погодження №36/2/9988 від 26.12.2012 р.)</w:t>
            </w:r>
            <w:r w:rsidRPr="00F57826">
              <w:rPr>
                <w:rFonts w:ascii="Arial" w:hAnsi="Arial" w:cs="Arial"/>
                <w:sz w:val="20"/>
                <w:szCs w:val="20"/>
                <w:lang w:val="uk-UA"/>
              </w:rPr>
              <w:br/>
              <w:t xml:space="preserve">Державна санітарно-епідеміологічна служба України </w:t>
            </w:r>
            <w:r w:rsidRPr="00F57826">
              <w:rPr>
                <w:rFonts w:ascii="Arial" w:hAnsi="Arial" w:cs="Arial"/>
                <w:spacing w:val="-4"/>
                <w:sz w:val="20"/>
                <w:szCs w:val="20"/>
                <w:lang w:val="uk-UA"/>
              </w:rPr>
              <w:t>(лист-погодження №05.03-13-1469/22 від 06.03.2012р.)</w:t>
            </w:r>
          </w:p>
        </w:tc>
      </w:tr>
      <w:tr w:rsidR="00F57826" w:rsidRPr="00E86489" w:rsidTr="00F57826">
        <w:trPr>
          <w:trHeight w:val="782"/>
          <w:jc w:val="center"/>
        </w:trPr>
        <w:tc>
          <w:tcPr>
            <w:tcW w:w="408" w:type="dxa"/>
          </w:tcPr>
          <w:p w:rsidR="00F57826" w:rsidRPr="00E95701" w:rsidRDefault="00F57826"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lastRenderedPageBreak/>
              <w:t>4</w:t>
            </w:r>
          </w:p>
        </w:tc>
        <w:tc>
          <w:tcPr>
            <w:tcW w:w="2994" w:type="dxa"/>
          </w:tcPr>
          <w:p w:rsidR="00F57826" w:rsidRPr="00E95701" w:rsidRDefault="00F57826"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ЗАТВЕРДЖЕНО:</w:t>
            </w:r>
          </w:p>
        </w:tc>
        <w:tc>
          <w:tcPr>
            <w:tcW w:w="6426" w:type="dxa"/>
          </w:tcPr>
          <w:p w:rsidR="00F57826" w:rsidRPr="00F57826" w:rsidRDefault="00F57826" w:rsidP="00F57826">
            <w:pPr>
              <w:tabs>
                <w:tab w:val="left" w:pos="426"/>
                <w:tab w:val="left" w:pos="2835"/>
              </w:tabs>
              <w:rPr>
                <w:rFonts w:ascii="Arial" w:hAnsi="Arial" w:cs="Arial"/>
                <w:sz w:val="20"/>
                <w:szCs w:val="20"/>
                <w:lang w:val="uk-UA"/>
              </w:rPr>
            </w:pPr>
            <w:r w:rsidRPr="00F57826">
              <w:rPr>
                <w:rFonts w:ascii="Arial" w:hAnsi="Arial" w:cs="Arial"/>
                <w:sz w:val="20"/>
                <w:szCs w:val="20"/>
                <w:lang w:val="uk-UA"/>
              </w:rPr>
              <w:t xml:space="preserve"> накази Міністерства регіонального розвитку, будівництва </w:t>
            </w:r>
            <w:r w:rsidRPr="00F57826">
              <w:rPr>
                <w:rFonts w:ascii="Arial" w:hAnsi="Arial" w:cs="Arial"/>
                <w:spacing w:val="-5"/>
                <w:sz w:val="20"/>
                <w:szCs w:val="20"/>
                <w:lang w:val="uk-UA"/>
              </w:rPr>
              <w:t>та</w:t>
            </w:r>
            <w:r w:rsidRPr="00F57826">
              <w:rPr>
                <w:rFonts w:ascii="Arial" w:hAnsi="Arial" w:cs="Arial"/>
                <w:spacing w:val="-5"/>
                <w:sz w:val="20"/>
                <w:szCs w:val="20"/>
                <w:lang w:val="uk-UA"/>
              </w:rPr>
              <w:br/>
            </w:r>
            <w:r w:rsidRPr="00F57826">
              <w:rPr>
                <w:rFonts w:ascii="Arial" w:hAnsi="Arial" w:cs="Arial"/>
                <w:sz w:val="20"/>
                <w:szCs w:val="20"/>
                <w:lang w:val="uk-UA"/>
              </w:rPr>
              <w:t xml:space="preserve">житлово-комунального господарства України від 08.04.2013 </w:t>
            </w:r>
            <w:r w:rsidRPr="00F57826">
              <w:rPr>
                <w:rFonts w:ascii="Arial" w:hAnsi="Arial" w:cs="Arial"/>
                <w:spacing w:val="-5"/>
                <w:sz w:val="20"/>
                <w:szCs w:val="20"/>
                <w:lang w:val="uk-UA"/>
              </w:rPr>
              <w:t>р.</w:t>
            </w:r>
            <w:r w:rsidRPr="00F57826">
              <w:rPr>
                <w:rFonts w:ascii="Arial" w:hAnsi="Arial" w:cs="Arial"/>
                <w:spacing w:val="-5"/>
                <w:sz w:val="20"/>
                <w:szCs w:val="20"/>
                <w:lang w:val="uk-UA"/>
              </w:rPr>
              <w:br/>
            </w:r>
            <w:r w:rsidRPr="00F57826">
              <w:rPr>
                <w:rFonts w:ascii="Arial" w:hAnsi="Arial" w:cs="Arial"/>
                <w:sz w:val="20"/>
                <w:szCs w:val="20"/>
                <w:lang w:val="uk-UA"/>
              </w:rPr>
              <w:t xml:space="preserve">№134 та від 28.08.2013 р. № </w:t>
            </w:r>
            <w:r w:rsidRPr="00F57826">
              <w:rPr>
                <w:rFonts w:ascii="Arial" w:hAnsi="Arial" w:cs="Arial"/>
                <w:spacing w:val="-5"/>
                <w:sz w:val="20"/>
                <w:szCs w:val="20"/>
                <w:lang w:val="uk-UA"/>
              </w:rPr>
              <w:t>410</w:t>
            </w:r>
          </w:p>
        </w:tc>
      </w:tr>
      <w:tr w:rsidR="00F57826" w:rsidRPr="00E95701" w:rsidTr="00B04890">
        <w:trPr>
          <w:trHeight w:val="57"/>
          <w:jc w:val="center"/>
        </w:trPr>
        <w:tc>
          <w:tcPr>
            <w:tcW w:w="408" w:type="dxa"/>
          </w:tcPr>
          <w:p w:rsidR="00F57826" w:rsidRPr="00E95701" w:rsidRDefault="00F57826" w:rsidP="00B04890">
            <w:pPr>
              <w:tabs>
                <w:tab w:val="left" w:pos="416"/>
                <w:tab w:val="left" w:pos="2683"/>
              </w:tabs>
              <w:rPr>
                <w:rFonts w:ascii="Arial" w:hAnsi="Arial" w:cs="Arial"/>
                <w:spacing w:val="-2"/>
                <w:sz w:val="20"/>
                <w:szCs w:val="20"/>
                <w:lang w:val="uk-UA"/>
              </w:rPr>
            </w:pPr>
          </w:p>
        </w:tc>
        <w:tc>
          <w:tcPr>
            <w:tcW w:w="2994" w:type="dxa"/>
          </w:tcPr>
          <w:p w:rsidR="00F57826" w:rsidRDefault="00F57826" w:rsidP="00F57826">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ЗАТВЕРДЖЕНО</w:t>
            </w:r>
          </w:p>
          <w:p w:rsidR="00F57826" w:rsidRDefault="00F57826" w:rsidP="00F57826">
            <w:pPr>
              <w:tabs>
                <w:tab w:val="left" w:pos="416"/>
                <w:tab w:val="left" w:pos="2683"/>
              </w:tabs>
              <w:rPr>
                <w:rFonts w:ascii="Arial" w:hAnsi="Arial" w:cs="Arial"/>
                <w:spacing w:val="-2"/>
                <w:sz w:val="20"/>
                <w:szCs w:val="20"/>
                <w:lang w:val="uk-UA"/>
              </w:rPr>
            </w:pPr>
            <w:r>
              <w:rPr>
                <w:rFonts w:ascii="Arial" w:hAnsi="Arial" w:cs="Arial"/>
                <w:spacing w:val="-2"/>
                <w:sz w:val="20"/>
                <w:szCs w:val="20"/>
                <w:lang w:val="uk-UA"/>
              </w:rPr>
              <w:t>ТА НАДАНО ЧИННОСТІ</w:t>
            </w:r>
          </w:p>
          <w:p w:rsidR="00F57826" w:rsidRPr="00E95701" w:rsidRDefault="00F57826" w:rsidP="00F57826">
            <w:pPr>
              <w:tabs>
                <w:tab w:val="left" w:pos="416"/>
                <w:tab w:val="left" w:pos="2683"/>
              </w:tabs>
              <w:rPr>
                <w:rFonts w:ascii="Arial" w:hAnsi="Arial" w:cs="Arial"/>
                <w:spacing w:val="-2"/>
                <w:sz w:val="20"/>
                <w:szCs w:val="20"/>
                <w:lang w:val="uk-UA"/>
              </w:rPr>
            </w:pPr>
            <w:r>
              <w:rPr>
                <w:rFonts w:ascii="Arial" w:hAnsi="Arial" w:cs="Arial"/>
                <w:spacing w:val="-2"/>
                <w:sz w:val="20"/>
                <w:szCs w:val="20"/>
                <w:lang w:val="uk-UA"/>
              </w:rPr>
              <w:t>Зміни № 1:</w:t>
            </w:r>
          </w:p>
        </w:tc>
        <w:tc>
          <w:tcPr>
            <w:tcW w:w="6426" w:type="dxa"/>
          </w:tcPr>
          <w:p w:rsidR="00F57826" w:rsidRDefault="00F57826" w:rsidP="00B04890">
            <w:pPr>
              <w:tabs>
                <w:tab w:val="left" w:pos="416"/>
                <w:tab w:val="left" w:pos="2683"/>
              </w:tabs>
              <w:rPr>
                <w:rFonts w:ascii="Arial" w:hAnsi="Arial" w:cs="Arial"/>
                <w:spacing w:val="-2"/>
                <w:sz w:val="20"/>
                <w:szCs w:val="20"/>
                <w:lang w:val="uk-UA"/>
              </w:rPr>
            </w:pPr>
            <w:r>
              <w:rPr>
                <w:rFonts w:ascii="Arial" w:hAnsi="Arial" w:cs="Arial"/>
                <w:spacing w:val="-2"/>
                <w:sz w:val="20"/>
                <w:szCs w:val="20"/>
                <w:lang w:val="uk-UA"/>
              </w:rPr>
              <w:t>наказ Мінрегіону України від 25 вересня 2018 року №253, з першого числа місяця, що настає через 90 днів з дня її опублікування в офіційному друкованому виданні Міністерства "Інформаційний бюлетень Міністерства регіонального розвитку, будівництва та житлово-комунального господарства України"</w:t>
            </w:r>
          </w:p>
          <w:p w:rsidR="00F57826" w:rsidRPr="00E95701" w:rsidRDefault="00F57826" w:rsidP="00B04890">
            <w:pPr>
              <w:tabs>
                <w:tab w:val="left" w:pos="416"/>
                <w:tab w:val="left" w:pos="2683"/>
              </w:tabs>
              <w:rPr>
                <w:rFonts w:ascii="Arial" w:hAnsi="Arial" w:cs="Arial"/>
                <w:spacing w:val="-2"/>
                <w:sz w:val="20"/>
                <w:szCs w:val="20"/>
                <w:lang w:val="uk-UA"/>
              </w:rPr>
            </w:pPr>
            <w:r>
              <w:rPr>
                <w:rFonts w:ascii="Arial" w:hAnsi="Arial" w:cs="Arial"/>
                <w:spacing w:val="-2"/>
                <w:sz w:val="20"/>
                <w:szCs w:val="20"/>
                <w:lang w:val="uk-UA"/>
              </w:rPr>
              <w:t xml:space="preserve"> (з 2019-02-01)</w:t>
            </w:r>
          </w:p>
        </w:tc>
      </w:tr>
      <w:tr w:rsidR="00F57826" w:rsidRPr="00E95701" w:rsidTr="00F57826">
        <w:trPr>
          <w:trHeight w:val="233"/>
          <w:jc w:val="center"/>
        </w:trPr>
        <w:tc>
          <w:tcPr>
            <w:tcW w:w="408" w:type="dxa"/>
          </w:tcPr>
          <w:p w:rsidR="00F57826" w:rsidRPr="00E95701" w:rsidRDefault="00F57826" w:rsidP="00B04890">
            <w:pPr>
              <w:tabs>
                <w:tab w:val="left" w:pos="416"/>
                <w:tab w:val="left" w:pos="2683"/>
              </w:tabs>
              <w:rPr>
                <w:rFonts w:ascii="Arial" w:hAnsi="Arial" w:cs="Arial"/>
                <w:spacing w:val="-2"/>
                <w:sz w:val="20"/>
                <w:szCs w:val="20"/>
                <w:lang w:val="uk-UA"/>
              </w:rPr>
            </w:pPr>
          </w:p>
        </w:tc>
        <w:tc>
          <w:tcPr>
            <w:tcW w:w="2994" w:type="dxa"/>
          </w:tcPr>
          <w:p w:rsidR="00F57826" w:rsidRPr="00E95701" w:rsidRDefault="00F57826"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НАБРАННЯ ЧИННОСТІ</w:t>
            </w:r>
            <w:r>
              <w:rPr>
                <w:rFonts w:ascii="Arial" w:hAnsi="Arial" w:cs="Arial"/>
                <w:spacing w:val="-2"/>
                <w:sz w:val="20"/>
                <w:szCs w:val="20"/>
                <w:lang w:val="uk-UA"/>
              </w:rPr>
              <w:t>:</w:t>
            </w:r>
          </w:p>
        </w:tc>
        <w:tc>
          <w:tcPr>
            <w:tcW w:w="6426" w:type="dxa"/>
          </w:tcPr>
          <w:p w:rsidR="00F57826" w:rsidRPr="00F57826" w:rsidRDefault="00F57826" w:rsidP="00F57826">
            <w:pPr>
              <w:tabs>
                <w:tab w:val="left" w:pos="426"/>
                <w:tab w:val="left" w:pos="2835"/>
              </w:tabs>
              <w:ind w:left="2835" w:hanging="2835"/>
              <w:rPr>
                <w:rFonts w:ascii="Arial" w:hAnsi="Arial" w:cs="Arial"/>
                <w:sz w:val="20"/>
                <w:szCs w:val="20"/>
                <w:lang w:val="uk-UA"/>
              </w:rPr>
            </w:pPr>
            <w:r w:rsidRPr="00F57826">
              <w:rPr>
                <w:lang w:val="uk-UA"/>
              </w:rPr>
              <w:t>з 01.01.2014 р.</w:t>
            </w:r>
          </w:p>
        </w:tc>
      </w:tr>
      <w:tr w:rsidR="00F57826" w:rsidRPr="00E95701" w:rsidTr="00B04890">
        <w:trPr>
          <w:trHeight w:val="57"/>
          <w:jc w:val="center"/>
        </w:trPr>
        <w:tc>
          <w:tcPr>
            <w:tcW w:w="408" w:type="dxa"/>
          </w:tcPr>
          <w:p w:rsidR="00F57826" w:rsidRPr="00E95701" w:rsidRDefault="00F57826"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5</w:t>
            </w:r>
          </w:p>
        </w:tc>
        <w:tc>
          <w:tcPr>
            <w:tcW w:w="2994" w:type="dxa"/>
          </w:tcPr>
          <w:p w:rsidR="00F57826" w:rsidRPr="00E95701" w:rsidRDefault="00F57826" w:rsidP="00B04890">
            <w:pPr>
              <w:tabs>
                <w:tab w:val="left" w:pos="416"/>
                <w:tab w:val="left" w:pos="2683"/>
              </w:tabs>
              <w:rPr>
                <w:rFonts w:ascii="Arial" w:hAnsi="Arial" w:cs="Arial"/>
                <w:spacing w:val="-2"/>
                <w:sz w:val="20"/>
                <w:szCs w:val="20"/>
                <w:lang w:val="uk-UA"/>
              </w:rPr>
            </w:pPr>
            <w:r w:rsidRPr="00E95701">
              <w:rPr>
                <w:rFonts w:ascii="Arial" w:hAnsi="Arial" w:cs="Arial"/>
                <w:spacing w:val="-2"/>
                <w:sz w:val="20"/>
                <w:szCs w:val="20"/>
                <w:lang w:val="uk-UA"/>
              </w:rPr>
              <w:t>УВЕДЕНО ВПЕРШЕ</w:t>
            </w:r>
          </w:p>
        </w:tc>
        <w:tc>
          <w:tcPr>
            <w:tcW w:w="6426" w:type="dxa"/>
          </w:tcPr>
          <w:p w:rsidR="00F57826" w:rsidRPr="00F57826" w:rsidRDefault="00F57826" w:rsidP="00B04890">
            <w:pPr>
              <w:tabs>
                <w:tab w:val="left" w:pos="416"/>
                <w:tab w:val="left" w:pos="2683"/>
              </w:tabs>
              <w:rPr>
                <w:rFonts w:ascii="Arial" w:hAnsi="Arial" w:cs="Arial"/>
                <w:spacing w:val="-2"/>
                <w:sz w:val="20"/>
                <w:szCs w:val="20"/>
                <w:lang w:val="uk-UA"/>
              </w:rPr>
            </w:pPr>
            <w:r w:rsidRPr="00F57826">
              <w:rPr>
                <w:rFonts w:ascii="Arial" w:hAnsi="Arial" w:cs="Arial"/>
                <w:sz w:val="20"/>
                <w:szCs w:val="20"/>
                <w:lang w:val="uk-UA"/>
              </w:rPr>
              <w:t>(втрачає чинність на території України СНиП2.04.03-85</w:t>
            </w:r>
            <w:r w:rsidRPr="00F57826">
              <w:rPr>
                <w:rFonts w:ascii="Arial" w:hAnsi="Arial" w:cs="Arial"/>
                <w:sz w:val="20"/>
                <w:szCs w:val="20"/>
                <w:lang w:val="uk-UA"/>
              </w:rPr>
              <w:br/>
            </w:r>
            <w:r w:rsidRPr="00F57826">
              <w:rPr>
                <w:rFonts w:ascii="Arial" w:hAnsi="Arial" w:cs="Arial"/>
                <w:spacing w:val="-4"/>
                <w:sz w:val="20"/>
                <w:szCs w:val="20"/>
                <w:lang w:val="uk-UA"/>
              </w:rPr>
              <w:t>"Ка</w:t>
            </w:r>
            <w:r w:rsidRPr="00F57826">
              <w:rPr>
                <w:rFonts w:ascii="Arial" w:hAnsi="Arial" w:cs="Arial"/>
                <w:sz w:val="20"/>
                <w:szCs w:val="20"/>
                <w:lang w:val="uk-UA"/>
              </w:rPr>
              <w:t xml:space="preserve">нализация. Наружные сети и </w:t>
            </w:r>
            <w:r w:rsidRPr="00F57826">
              <w:rPr>
                <w:rFonts w:ascii="Arial" w:hAnsi="Arial" w:cs="Arial"/>
                <w:spacing w:val="-2"/>
                <w:sz w:val="20"/>
                <w:szCs w:val="20"/>
                <w:lang w:val="uk-UA"/>
              </w:rPr>
              <w:t>сооружения")</w:t>
            </w:r>
          </w:p>
        </w:tc>
      </w:tr>
    </w:tbl>
    <w:p w:rsidR="00B04890" w:rsidRDefault="00AF7240" w:rsidP="00F57826">
      <w:pPr>
        <w:tabs>
          <w:tab w:val="left" w:pos="3525"/>
        </w:tabs>
      </w:pPr>
      <w:r>
        <w:rPr>
          <w:rFonts w:ascii="Arial" w:hAnsi="Arial" w:cs="Arial"/>
          <w:noProof/>
          <w:sz w:val="20"/>
          <w:szCs w:val="20"/>
        </w:rPr>
        <w:pict>
          <v:shapetype id="_x0000_t202" coordsize="21600,21600" o:spt="202" path="m,l,21600r21600,l21600,xe">
            <v:stroke joinstyle="miter"/>
            <v:path gradientshapeok="t" o:connecttype="rect"/>
          </v:shapetype>
          <v:shape id="docshape4" o:spid="_x0000_s2054" type="#_x0000_t202" style="position:absolute;margin-left:310.05pt;margin-top:29.1pt;width:6.75pt;height:11.05pt;z-index:-25167257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" filled="f" stroked="f">
            <v:textbox inset="0,0,0,0">
              <w:txbxContent>
                <w:p w:rsidR="001F728C" w:rsidRPr="00F57826" w:rsidRDefault="001F728C" w:rsidP="00F57826"/>
              </w:txbxContent>
            </v:textbox>
            <w10:wrap anchorx="page"/>
          </v:shape>
        </w:pict>
      </w:r>
    </w:p>
    <w:p w:rsidR="00B04890" w:rsidRDefault="00B04890" w:rsidP="00B04890">
      <w:pPr>
        <w:tabs>
          <w:tab w:val="left" w:pos="2775"/>
        </w:tabs>
        <w:rPr>
          <w:lang w:val="uk-UA"/>
        </w:rPr>
      </w:pPr>
      <w:r>
        <w:tab/>
      </w: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tabs>
          <w:tab w:val="left" w:pos="2775"/>
        </w:tabs>
        <w:rPr>
          <w:lang w:val="uk-UA"/>
        </w:rPr>
      </w:pPr>
    </w:p>
    <w:p w:rsidR="00B04890" w:rsidRDefault="00B04890" w:rsidP="00B04890">
      <w:pPr>
        <w:pStyle w:val="a3"/>
        <w:spacing w:before="71"/>
        <w:ind w:left="1684" w:firstLine="0"/>
        <w:rPr>
          <w:rFonts w:ascii="Arial" w:hAnsi="Arial" w:cs="Arial"/>
          <w:color w:val="231F20"/>
          <w:sz w:val="20"/>
          <w:szCs w:val="20"/>
          <w:lang w:val="uk-UA"/>
        </w:rPr>
      </w:pPr>
      <w:r w:rsidRPr="00B022C1">
        <w:rPr>
          <w:rFonts w:ascii="Arial" w:hAnsi="Arial" w:cs="Arial"/>
          <w:color w:val="231F20"/>
          <w:sz w:val="20"/>
          <w:szCs w:val="20"/>
          <w:lang w:val="uk-UA"/>
        </w:rPr>
        <w:t xml:space="preserve">                                                          </w:t>
      </w:r>
      <w:r>
        <w:rPr>
          <w:rFonts w:ascii="Arial" w:hAnsi="Arial" w:cs="Arial"/>
          <w:color w:val="231F20"/>
          <w:sz w:val="20"/>
          <w:szCs w:val="20"/>
          <w:lang w:val="uk-UA"/>
        </w:rPr>
        <w:t xml:space="preserve">                               </w:t>
      </w:r>
    </w:p>
    <w:p w:rsidR="00B04890" w:rsidRDefault="00B04890" w:rsidP="00B04890">
      <w:pPr>
        <w:pStyle w:val="a3"/>
        <w:spacing w:before="71"/>
        <w:ind w:left="1684" w:firstLine="0"/>
        <w:rPr>
          <w:rFonts w:ascii="Arial" w:hAnsi="Arial" w:cs="Arial"/>
          <w:color w:val="231F20"/>
          <w:sz w:val="20"/>
          <w:szCs w:val="20"/>
          <w:lang w:val="uk-UA"/>
        </w:rPr>
      </w:pPr>
    </w:p>
    <w:p w:rsidR="00B04890" w:rsidRDefault="00B04890" w:rsidP="00B04890">
      <w:pPr>
        <w:pStyle w:val="a3"/>
        <w:spacing w:before="71"/>
        <w:ind w:left="1684" w:firstLine="0"/>
        <w:rPr>
          <w:rFonts w:ascii="Arial" w:hAnsi="Arial" w:cs="Arial"/>
          <w:color w:val="231F20"/>
          <w:sz w:val="20"/>
          <w:szCs w:val="20"/>
          <w:lang w:val="uk-UA"/>
        </w:rPr>
      </w:pPr>
    </w:p>
    <w:p w:rsidR="00B04890" w:rsidRDefault="00B04890" w:rsidP="00B04890">
      <w:pPr>
        <w:pStyle w:val="a3"/>
        <w:spacing w:before="71"/>
        <w:ind w:left="1684" w:firstLine="0"/>
        <w:rPr>
          <w:rFonts w:ascii="Arial" w:hAnsi="Arial" w:cs="Arial"/>
          <w:color w:val="231F20"/>
          <w:sz w:val="20"/>
          <w:szCs w:val="20"/>
          <w:lang w:val="uk-UA"/>
        </w:rPr>
      </w:pPr>
    </w:p>
    <w:p w:rsidR="00B04890" w:rsidRPr="00B022C1" w:rsidRDefault="00B04890" w:rsidP="00B04890">
      <w:pPr>
        <w:pStyle w:val="a3"/>
        <w:spacing w:before="71"/>
        <w:ind w:left="1684" w:firstLine="0"/>
        <w:rPr>
          <w:rFonts w:ascii="Arial" w:hAnsi="Arial" w:cs="Arial"/>
          <w:sz w:val="20"/>
          <w:szCs w:val="20"/>
          <w:lang w:val="uk-UA"/>
        </w:rPr>
      </w:pPr>
      <w:r>
        <w:rPr>
          <w:rFonts w:ascii="Arial" w:hAnsi="Arial" w:cs="Arial"/>
          <w:color w:val="231F20"/>
          <w:sz w:val="20"/>
          <w:szCs w:val="20"/>
          <w:lang w:val="uk-UA"/>
        </w:rPr>
        <w:t xml:space="preserve">   </w:t>
      </w:r>
      <w:r w:rsidRPr="00B022C1">
        <w:rPr>
          <w:rFonts w:ascii="Arial" w:hAnsi="Arial" w:cs="Arial"/>
          <w:color w:val="231F20"/>
          <w:sz w:val="20"/>
          <w:szCs w:val="20"/>
          <w:lang w:val="uk-UA"/>
        </w:rPr>
        <w:t xml:space="preserve">   </w:t>
      </w:r>
      <w:r>
        <w:rPr>
          <w:rFonts w:ascii="Arial" w:hAnsi="Arial" w:cs="Arial"/>
          <w:color w:val="231F20"/>
          <w:sz w:val="20"/>
          <w:szCs w:val="20"/>
          <w:lang w:val="uk-UA"/>
        </w:rPr>
        <w:t xml:space="preserve">                                                                                         </w:t>
      </w:r>
      <w:r w:rsidRPr="00B022C1">
        <w:rPr>
          <w:rFonts w:ascii="Arial" w:hAnsi="Arial" w:cs="Arial"/>
          <w:color w:val="231F20"/>
          <w:sz w:val="20"/>
          <w:szCs w:val="20"/>
          <w:lang w:val="uk-UA"/>
        </w:rPr>
        <w:t>Мінрегіон України, 201</w:t>
      </w:r>
      <w:r>
        <w:rPr>
          <w:rFonts w:ascii="Arial" w:hAnsi="Arial" w:cs="Arial"/>
          <w:color w:val="231F20"/>
          <w:sz w:val="20"/>
          <w:szCs w:val="20"/>
          <w:lang w:val="uk-UA"/>
        </w:rPr>
        <w:t>9</w:t>
      </w:r>
    </w:p>
    <w:p w:rsidR="00B04890" w:rsidRPr="00B022C1" w:rsidRDefault="00B04890" w:rsidP="00B04890">
      <w:pPr>
        <w:rPr>
          <w:rFonts w:ascii="Arial" w:hAnsi="Arial" w:cs="Arial"/>
          <w:sz w:val="20"/>
          <w:szCs w:val="20"/>
          <w:lang w:val="uk-UA"/>
        </w:rPr>
      </w:pPr>
    </w:p>
    <w:p w:rsidR="00B04890" w:rsidRPr="005A2798" w:rsidRDefault="00B04890" w:rsidP="00B04890">
      <w:pPr>
        <w:rPr>
          <w:rFonts w:ascii="Arial" w:hAnsi="Arial" w:cs="Arial"/>
          <w:sz w:val="20"/>
          <w:szCs w:val="20"/>
          <w:lang w:val="uk-UA"/>
        </w:rPr>
      </w:pPr>
    </w:p>
    <w:p w:rsidR="00B04890" w:rsidRPr="005A2798" w:rsidRDefault="00B04890" w:rsidP="00B04890">
      <w:pPr>
        <w:rPr>
          <w:rFonts w:ascii="Arial" w:hAnsi="Arial" w:cs="Arial"/>
          <w:sz w:val="20"/>
          <w:szCs w:val="20"/>
          <w:lang w:val="uk-UA"/>
        </w:rPr>
      </w:pPr>
    </w:p>
    <w:p w:rsidR="00B04890" w:rsidRPr="005A2798" w:rsidRDefault="00B04890" w:rsidP="00B04890">
      <w:pPr>
        <w:ind w:left="1504" w:right="2154"/>
        <w:jc w:val="center"/>
        <w:rPr>
          <w:rFonts w:ascii="Arial" w:hAnsi="Arial" w:cs="Arial"/>
          <w:sz w:val="20"/>
          <w:szCs w:val="20"/>
          <w:lang w:val="uk-UA"/>
        </w:rPr>
      </w:pPr>
      <w:r w:rsidRPr="005A2798">
        <w:rPr>
          <w:rFonts w:ascii="Arial" w:hAnsi="Arial"/>
          <w:color w:val="231F20"/>
          <w:sz w:val="20"/>
          <w:lang w:val="uk-UA"/>
        </w:rPr>
        <w:t>Видавець нормативних документів у галузі будівництва</w:t>
      </w:r>
    </w:p>
    <w:p w:rsidR="00B04890" w:rsidRPr="005A2798" w:rsidRDefault="00B04890" w:rsidP="00B04890">
      <w:pPr>
        <w:spacing w:before="75"/>
        <w:ind w:left="1504" w:right="2154"/>
        <w:jc w:val="center"/>
        <w:rPr>
          <w:rFonts w:ascii="Arial" w:hAnsi="Arial" w:cs="Arial"/>
          <w:sz w:val="20"/>
          <w:szCs w:val="20"/>
          <w:lang w:val="uk-UA"/>
        </w:rPr>
      </w:pPr>
      <w:r w:rsidRPr="005A2798">
        <w:rPr>
          <w:rFonts w:ascii="Arial" w:hAnsi="Arial"/>
          <w:color w:val="231F20"/>
          <w:sz w:val="20"/>
          <w:lang w:val="uk-UA"/>
        </w:rPr>
        <w:t>і промисловості будівельних матеріалів Мінрегіону України</w:t>
      </w:r>
    </w:p>
    <w:p w:rsidR="00B04890" w:rsidRPr="005A2798" w:rsidRDefault="00B04890" w:rsidP="00B04890">
      <w:pPr>
        <w:spacing w:before="75"/>
        <w:ind w:left="1504" w:right="2152"/>
        <w:jc w:val="center"/>
        <w:rPr>
          <w:rFonts w:ascii="Arial" w:hAnsi="Arial" w:cs="Arial"/>
          <w:sz w:val="20"/>
          <w:szCs w:val="20"/>
          <w:lang w:val="uk-UA"/>
        </w:rPr>
      </w:pPr>
      <w:r w:rsidRPr="005A2798">
        <w:rPr>
          <w:rFonts w:ascii="Arial" w:hAnsi="Arial"/>
          <w:b/>
          <w:color w:val="231F20"/>
          <w:sz w:val="20"/>
          <w:lang w:val="uk-UA"/>
        </w:rPr>
        <w:t>Державне підприємство "Укрархбудінформ"</w:t>
      </w:r>
    </w:p>
    <w:p w:rsidR="00B04890" w:rsidRPr="005A2798" w:rsidRDefault="00B04890" w:rsidP="00B04890">
      <w:pPr>
        <w:jc w:val="center"/>
        <w:rPr>
          <w:rFonts w:ascii="Arial" w:hAnsi="Arial" w:cs="Arial"/>
          <w:sz w:val="20"/>
          <w:szCs w:val="20"/>
          <w:lang w:val="uk-UA"/>
        </w:rPr>
        <w:sectPr w:rsidR="00B04890" w:rsidRPr="005A2798" w:rsidSect="005800CF">
          <w:headerReference w:type="even" r:id="rId11"/>
          <w:headerReference w:type="default" r:id="rId12"/>
          <w:footerReference w:type="even" r:id="rId13"/>
          <w:footerReference w:type="default" r:id="rId14"/>
          <w:pgSz w:w="11910" w:h="16840"/>
          <w:pgMar w:top="1600" w:right="1020" w:bottom="280" w:left="1680" w:header="567" w:footer="567" w:gutter="0"/>
          <w:cols w:space="720"/>
          <w:docGrid w:linePitch="299"/>
        </w:sectPr>
      </w:pPr>
    </w:p>
    <w:p w:rsidR="00B04890" w:rsidRPr="00B04890" w:rsidRDefault="00B04890" w:rsidP="00B04890">
      <w:pPr>
        <w:pStyle w:val="1"/>
        <w:ind w:left="336" w:right="495"/>
        <w:jc w:val="center"/>
        <w:rPr>
          <w:sz w:val="20"/>
          <w:szCs w:val="20"/>
          <w:lang w:val="uk-UA"/>
        </w:rPr>
      </w:pPr>
      <w:r w:rsidRPr="00B04890">
        <w:rPr>
          <w:spacing w:val="-2"/>
          <w:sz w:val="20"/>
          <w:szCs w:val="20"/>
          <w:lang w:val="uk-UA"/>
        </w:rPr>
        <w:lastRenderedPageBreak/>
        <w:t>ЗМІСТ</w:t>
      </w:r>
    </w:p>
    <w:p w:rsidR="00B04890" w:rsidRPr="00B04890" w:rsidRDefault="00B04890" w:rsidP="00B04890">
      <w:pPr>
        <w:pStyle w:val="a3"/>
        <w:spacing w:before="158"/>
        <w:ind w:left="0" w:right="2" w:firstLine="0"/>
        <w:jc w:val="right"/>
        <w:rPr>
          <w:rFonts w:ascii="Arial" w:hAnsi="Arial" w:cs="Arial"/>
          <w:sz w:val="20"/>
          <w:szCs w:val="20"/>
          <w:lang w:val="uk-UA"/>
        </w:rPr>
      </w:pPr>
      <w:r w:rsidRPr="00B04890">
        <w:rPr>
          <w:rFonts w:ascii="Arial" w:hAnsi="Arial" w:cs="Arial"/>
          <w:spacing w:val="-5"/>
          <w:sz w:val="20"/>
          <w:szCs w:val="20"/>
          <w:lang w:val="uk-UA"/>
        </w:rPr>
        <w:t>с.</w:t>
      </w:r>
    </w:p>
    <w:p w:rsidR="00B04890" w:rsidRPr="00B04890" w:rsidRDefault="00B04890" w:rsidP="00B04890">
      <w:pPr>
        <w:jc w:val="right"/>
        <w:rPr>
          <w:rFonts w:ascii="Arial" w:hAnsi="Arial" w:cs="Arial"/>
          <w:sz w:val="20"/>
          <w:szCs w:val="20"/>
          <w:lang w:val="uk-UA"/>
        </w:rPr>
        <w:sectPr w:rsidR="00B04890" w:rsidRPr="00B04890" w:rsidSect="00B04890">
          <w:footerReference w:type="even" r:id="rId15"/>
          <w:footerReference w:type="default" r:id="rId16"/>
          <w:pgSz w:w="11910" w:h="16840"/>
          <w:pgMar w:top="1134" w:right="851" w:bottom="1134" w:left="1134" w:header="725" w:footer="743" w:gutter="0"/>
          <w:cols w:space="720"/>
        </w:sectPr>
      </w:pPr>
    </w:p>
    <w:p w:rsidR="00B04890" w:rsidRPr="00B04890" w:rsidRDefault="00AF7240" w:rsidP="00B04890">
      <w:pPr>
        <w:pStyle w:val="12"/>
        <w:numPr>
          <w:ilvl w:val="0"/>
          <w:numId w:val="3"/>
        </w:numPr>
        <w:tabs>
          <w:tab w:val="left" w:pos="284"/>
          <w:tab w:val="left" w:pos="567"/>
          <w:tab w:val="right" w:leader="dot" w:pos="9923"/>
        </w:tabs>
        <w:spacing w:before="161"/>
        <w:ind w:left="0" w:firstLine="0"/>
        <w:rPr>
          <w:rFonts w:ascii="Arial" w:hAnsi="Arial" w:cs="Arial"/>
          <w:sz w:val="20"/>
          <w:szCs w:val="20"/>
          <w:lang w:val="uk-UA"/>
        </w:rPr>
      </w:pPr>
      <w:hyperlink w:anchor="_bookmark0" w:history="1">
        <w:r w:rsidR="00B04890" w:rsidRPr="00B04890">
          <w:rPr>
            <w:rFonts w:ascii="Arial" w:hAnsi="Arial" w:cs="Arial"/>
            <w:sz w:val="20"/>
            <w:szCs w:val="20"/>
            <w:lang w:val="uk-UA"/>
          </w:rPr>
          <w:t xml:space="preserve">Сфера </w:t>
        </w:r>
        <w:r w:rsidR="00B04890" w:rsidRPr="00B04890">
          <w:rPr>
            <w:rFonts w:ascii="Arial" w:hAnsi="Arial" w:cs="Arial"/>
            <w:spacing w:val="-2"/>
            <w:sz w:val="20"/>
            <w:szCs w:val="20"/>
            <w:lang w:val="uk-UA"/>
          </w:rPr>
          <w:t>застосування</w:t>
        </w:r>
        <w:r w:rsidR="00B04890" w:rsidRPr="00B04890">
          <w:rPr>
            <w:rFonts w:ascii="Arial" w:hAnsi="Arial" w:cs="Arial"/>
            <w:sz w:val="20"/>
            <w:szCs w:val="20"/>
            <w:lang w:val="uk-UA"/>
          </w:rPr>
          <w:tab/>
        </w:r>
        <w:r w:rsidR="00B04890" w:rsidRPr="00B04890">
          <w:rPr>
            <w:rFonts w:ascii="Arial" w:hAnsi="Arial" w:cs="Arial"/>
            <w:spacing w:val="-10"/>
            <w:sz w:val="20"/>
            <w:szCs w:val="20"/>
            <w:lang w:val="uk-UA"/>
          </w:rPr>
          <w:t>1</w:t>
        </w:r>
      </w:hyperlink>
    </w:p>
    <w:p w:rsidR="00B04890" w:rsidRPr="00B04890" w:rsidRDefault="00AF7240" w:rsidP="00B04890">
      <w:pPr>
        <w:pStyle w:val="12"/>
        <w:numPr>
          <w:ilvl w:val="0"/>
          <w:numId w:val="3"/>
        </w:numPr>
        <w:tabs>
          <w:tab w:val="left" w:pos="284"/>
          <w:tab w:val="left" w:pos="567"/>
          <w:tab w:val="right" w:leader="dot" w:pos="9923"/>
        </w:tabs>
        <w:ind w:left="0" w:firstLine="0"/>
        <w:rPr>
          <w:rFonts w:ascii="Arial" w:hAnsi="Arial" w:cs="Arial"/>
          <w:sz w:val="20"/>
          <w:szCs w:val="20"/>
          <w:lang w:val="uk-UA"/>
        </w:rPr>
      </w:pPr>
      <w:hyperlink w:anchor="_bookmark1" w:history="1">
        <w:r w:rsidR="00B04890" w:rsidRPr="00B04890">
          <w:rPr>
            <w:rFonts w:ascii="Arial" w:hAnsi="Arial" w:cs="Arial"/>
            <w:sz w:val="20"/>
            <w:szCs w:val="20"/>
            <w:lang w:val="uk-UA"/>
          </w:rPr>
          <w:t xml:space="preserve">Нормативні </w:t>
        </w:r>
        <w:r w:rsidR="00B04890" w:rsidRPr="00B04890">
          <w:rPr>
            <w:rFonts w:ascii="Arial" w:hAnsi="Arial" w:cs="Arial"/>
            <w:spacing w:val="-2"/>
            <w:sz w:val="20"/>
            <w:szCs w:val="20"/>
            <w:lang w:val="uk-UA"/>
          </w:rPr>
          <w:t>посилання</w:t>
        </w:r>
        <w:r w:rsidR="00B04890" w:rsidRPr="00B04890">
          <w:rPr>
            <w:rFonts w:ascii="Arial" w:hAnsi="Arial" w:cs="Arial"/>
            <w:sz w:val="20"/>
            <w:szCs w:val="20"/>
            <w:lang w:val="uk-UA"/>
          </w:rPr>
          <w:tab/>
        </w:r>
      </w:hyperlink>
      <w:r w:rsidR="00765364">
        <w:rPr>
          <w:rFonts w:ascii="Arial" w:hAnsi="Arial" w:cs="Arial"/>
          <w:sz w:val="20"/>
          <w:szCs w:val="20"/>
          <w:lang w:val="uk-UA"/>
        </w:rPr>
        <w:t>1</w:t>
      </w:r>
    </w:p>
    <w:p w:rsidR="00B04890" w:rsidRPr="00B04890" w:rsidRDefault="00AF7240" w:rsidP="00B04890">
      <w:pPr>
        <w:pStyle w:val="12"/>
        <w:numPr>
          <w:ilvl w:val="0"/>
          <w:numId w:val="3"/>
        </w:numPr>
        <w:tabs>
          <w:tab w:val="left" w:pos="284"/>
          <w:tab w:val="left" w:pos="567"/>
          <w:tab w:val="right" w:leader="dot" w:pos="9923"/>
        </w:tabs>
        <w:ind w:left="0" w:firstLine="0"/>
        <w:rPr>
          <w:rFonts w:ascii="Arial" w:hAnsi="Arial" w:cs="Arial"/>
          <w:sz w:val="20"/>
          <w:szCs w:val="20"/>
          <w:lang w:val="uk-UA"/>
        </w:rPr>
      </w:pPr>
      <w:hyperlink w:anchor="_bookmark4" w:history="1">
        <w:r w:rsidR="00B04890" w:rsidRPr="00B04890">
          <w:rPr>
            <w:rFonts w:ascii="Arial" w:hAnsi="Arial" w:cs="Arial"/>
            <w:sz w:val="20"/>
            <w:szCs w:val="20"/>
            <w:lang w:val="uk-UA"/>
          </w:rPr>
          <w:t xml:space="preserve">Терміни та визначення </w:t>
        </w:r>
        <w:r w:rsidR="00B04890" w:rsidRPr="00B04890">
          <w:rPr>
            <w:rFonts w:ascii="Arial" w:hAnsi="Arial" w:cs="Arial"/>
            <w:spacing w:val="-2"/>
            <w:sz w:val="20"/>
            <w:szCs w:val="20"/>
            <w:lang w:val="uk-UA"/>
          </w:rPr>
          <w:t>понять</w:t>
        </w:r>
        <w:r w:rsidR="00B04890" w:rsidRPr="00B04890">
          <w:rPr>
            <w:rFonts w:ascii="Arial" w:hAnsi="Arial" w:cs="Arial"/>
            <w:sz w:val="20"/>
            <w:szCs w:val="20"/>
            <w:lang w:val="uk-UA"/>
          </w:rPr>
          <w:tab/>
        </w:r>
      </w:hyperlink>
      <w:r w:rsidR="00765364">
        <w:rPr>
          <w:rFonts w:ascii="Arial" w:hAnsi="Arial" w:cs="Arial"/>
          <w:sz w:val="20"/>
          <w:szCs w:val="20"/>
          <w:lang w:val="uk-UA"/>
        </w:rPr>
        <w:t>6</w:t>
      </w:r>
    </w:p>
    <w:p w:rsidR="00B04890" w:rsidRPr="00B04890" w:rsidRDefault="00AF7240" w:rsidP="00B04890">
      <w:pPr>
        <w:pStyle w:val="12"/>
        <w:numPr>
          <w:ilvl w:val="0"/>
          <w:numId w:val="3"/>
        </w:numPr>
        <w:tabs>
          <w:tab w:val="left" w:pos="284"/>
          <w:tab w:val="left" w:pos="567"/>
          <w:tab w:val="right" w:leader="dot" w:pos="9923"/>
        </w:tabs>
        <w:ind w:left="0" w:firstLine="0"/>
        <w:rPr>
          <w:rFonts w:ascii="Arial" w:hAnsi="Arial" w:cs="Arial"/>
          <w:sz w:val="20"/>
          <w:szCs w:val="20"/>
          <w:lang w:val="uk-UA"/>
        </w:rPr>
      </w:pPr>
      <w:hyperlink w:anchor="_bookmark5" w:history="1">
        <w:r w:rsidR="00B04890" w:rsidRPr="00B04890">
          <w:rPr>
            <w:rFonts w:ascii="Arial" w:hAnsi="Arial" w:cs="Arial"/>
            <w:sz w:val="20"/>
            <w:szCs w:val="20"/>
            <w:lang w:val="uk-UA"/>
          </w:rPr>
          <w:t xml:space="preserve">Познаки та </w:t>
        </w:r>
        <w:r w:rsidR="00B04890" w:rsidRPr="00B04890">
          <w:rPr>
            <w:rFonts w:ascii="Arial" w:hAnsi="Arial" w:cs="Arial"/>
            <w:spacing w:val="-2"/>
            <w:sz w:val="20"/>
            <w:szCs w:val="20"/>
            <w:lang w:val="uk-UA"/>
          </w:rPr>
          <w:t>скорочення</w:t>
        </w:r>
        <w:r w:rsidR="00B04890" w:rsidRPr="00B04890">
          <w:rPr>
            <w:rFonts w:ascii="Arial" w:hAnsi="Arial" w:cs="Arial"/>
            <w:sz w:val="20"/>
            <w:szCs w:val="20"/>
            <w:lang w:val="uk-UA"/>
          </w:rPr>
          <w:tab/>
        </w:r>
      </w:hyperlink>
      <w:r w:rsidR="00765364">
        <w:rPr>
          <w:rFonts w:ascii="Arial" w:hAnsi="Arial" w:cs="Arial"/>
          <w:sz w:val="20"/>
          <w:szCs w:val="20"/>
          <w:lang w:val="uk-UA"/>
        </w:rPr>
        <w:t>9</w:t>
      </w:r>
    </w:p>
    <w:p w:rsidR="00B04890" w:rsidRPr="00B04890" w:rsidRDefault="00AF7240" w:rsidP="00B04890">
      <w:pPr>
        <w:pStyle w:val="12"/>
        <w:numPr>
          <w:ilvl w:val="0"/>
          <w:numId w:val="3"/>
        </w:numPr>
        <w:tabs>
          <w:tab w:val="left" w:pos="284"/>
          <w:tab w:val="left" w:pos="567"/>
          <w:tab w:val="right" w:leader="dot" w:pos="9923"/>
        </w:tabs>
        <w:spacing w:before="2"/>
        <w:ind w:left="0" w:firstLine="0"/>
        <w:rPr>
          <w:rFonts w:ascii="Arial" w:hAnsi="Arial" w:cs="Arial"/>
          <w:sz w:val="20"/>
          <w:szCs w:val="20"/>
          <w:lang w:val="uk-UA"/>
        </w:rPr>
      </w:pPr>
      <w:hyperlink w:anchor="_bookmark6" w:history="1">
        <w:r w:rsidR="00B04890" w:rsidRPr="00B04890">
          <w:rPr>
            <w:rFonts w:ascii="Arial" w:hAnsi="Arial" w:cs="Arial"/>
            <w:sz w:val="20"/>
            <w:szCs w:val="20"/>
            <w:lang w:val="uk-UA"/>
          </w:rPr>
          <w:t xml:space="preserve">Загальні </w:t>
        </w:r>
        <w:r w:rsidR="00B04890" w:rsidRPr="00B04890">
          <w:rPr>
            <w:rFonts w:ascii="Arial" w:hAnsi="Arial" w:cs="Arial"/>
            <w:spacing w:val="-2"/>
            <w:sz w:val="20"/>
            <w:szCs w:val="20"/>
            <w:lang w:val="uk-UA"/>
          </w:rPr>
          <w:t>положення</w:t>
        </w:r>
        <w:r w:rsidR="00B04890" w:rsidRPr="00B04890">
          <w:rPr>
            <w:rFonts w:ascii="Arial" w:hAnsi="Arial" w:cs="Arial"/>
            <w:sz w:val="20"/>
            <w:szCs w:val="20"/>
            <w:lang w:val="uk-UA"/>
          </w:rPr>
          <w:tab/>
        </w:r>
      </w:hyperlink>
      <w:r w:rsidR="00765364">
        <w:rPr>
          <w:rFonts w:ascii="Arial" w:hAnsi="Arial" w:cs="Arial"/>
          <w:sz w:val="20"/>
          <w:szCs w:val="20"/>
          <w:lang w:val="uk-UA"/>
        </w:rPr>
        <w:t>9</w:t>
      </w:r>
    </w:p>
    <w:p w:rsidR="00B04890" w:rsidRPr="00B04890" w:rsidRDefault="00AF7240" w:rsidP="00B04890">
      <w:pPr>
        <w:pStyle w:val="12"/>
        <w:numPr>
          <w:ilvl w:val="0"/>
          <w:numId w:val="3"/>
        </w:numPr>
        <w:tabs>
          <w:tab w:val="left" w:pos="284"/>
          <w:tab w:val="left" w:pos="567"/>
          <w:tab w:val="right" w:leader="dot" w:pos="9923"/>
        </w:tabs>
        <w:spacing w:line="240" w:lineRule="auto"/>
        <w:ind w:left="0" w:firstLine="0"/>
        <w:rPr>
          <w:rFonts w:ascii="Arial" w:hAnsi="Arial" w:cs="Arial"/>
          <w:sz w:val="20"/>
          <w:szCs w:val="20"/>
          <w:lang w:val="uk-UA"/>
        </w:rPr>
      </w:pPr>
      <w:hyperlink w:anchor="_bookmark7" w:history="1">
        <w:r w:rsidR="00B04890" w:rsidRPr="00B04890">
          <w:rPr>
            <w:rFonts w:ascii="Arial" w:hAnsi="Arial" w:cs="Arial"/>
            <w:sz w:val="20"/>
            <w:szCs w:val="20"/>
            <w:lang w:val="uk-UA"/>
          </w:rPr>
          <w:t>Системи та схеми каналізації населених пунктів і промислових підприємств</w:t>
        </w:r>
        <w:r w:rsidR="00B04890" w:rsidRPr="00B04890">
          <w:rPr>
            <w:rFonts w:ascii="Arial" w:hAnsi="Arial" w:cs="Arial"/>
            <w:sz w:val="20"/>
            <w:szCs w:val="20"/>
            <w:lang w:val="uk-UA"/>
          </w:rPr>
          <w:tab/>
        </w:r>
      </w:hyperlink>
      <w:r w:rsidR="00765364">
        <w:rPr>
          <w:rFonts w:ascii="Arial" w:hAnsi="Arial" w:cs="Arial"/>
          <w:sz w:val="20"/>
          <w:szCs w:val="20"/>
          <w:lang w:val="uk-UA"/>
        </w:rPr>
        <w:t>13</w:t>
      </w:r>
    </w:p>
    <w:p w:rsidR="00B04890" w:rsidRPr="00B04890" w:rsidRDefault="00AF7240" w:rsidP="00B04890">
      <w:pPr>
        <w:pStyle w:val="12"/>
        <w:numPr>
          <w:ilvl w:val="0"/>
          <w:numId w:val="3"/>
        </w:numPr>
        <w:tabs>
          <w:tab w:val="left" w:pos="284"/>
          <w:tab w:val="left" w:pos="567"/>
          <w:tab w:val="right" w:leader="dot" w:pos="9923"/>
        </w:tabs>
        <w:spacing w:line="240" w:lineRule="auto"/>
        <w:ind w:left="0" w:firstLine="0"/>
        <w:rPr>
          <w:rFonts w:ascii="Arial" w:hAnsi="Arial" w:cs="Arial"/>
          <w:sz w:val="20"/>
          <w:szCs w:val="20"/>
          <w:lang w:val="uk-UA"/>
        </w:rPr>
      </w:pPr>
      <w:hyperlink w:anchor="_bookmark8" w:history="1">
        <w:r w:rsidR="00B04890" w:rsidRPr="00B04890">
          <w:rPr>
            <w:rFonts w:ascii="Arial" w:hAnsi="Arial" w:cs="Arial"/>
            <w:sz w:val="20"/>
            <w:szCs w:val="20"/>
            <w:lang w:val="uk-UA"/>
          </w:rPr>
          <w:t xml:space="preserve">Визначення розрахункових витрат стічних </w:t>
        </w:r>
        <w:r w:rsidR="00B04890" w:rsidRPr="00B04890">
          <w:rPr>
            <w:rFonts w:ascii="Arial" w:hAnsi="Arial" w:cs="Arial"/>
            <w:spacing w:val="-5"/>
            <w:sz w:val="20"/>
            <w:szCs w:val="20"/>
            <w:lang w:val="uk-UA"/>
          </w:rPr>
          <w:t>вод</w:t>
        </w:r>
        <w:r w:rsidR="00B04890" w:rsidRPr="00B04890">
          <w:rPr>
            <w:rFonts w:ascii="Arial" w:hAnsi="Arial" w:cs="Arial"/>
            <w:spacing w:val="-5"/>
            <w:sz w:val="20"/>
            <w:szCs w:val="20"/>
            <w:lang w:val="uk-UA"/>
          </w:rPr>
          <w:tab/>
        </w:r>
      </w:hyperlink>
      <w:r w:rsidR="00765364">
        <w:rPr>
          <w:rFonts w:ascii="Arial" w:hAnsi="Arial" w:cs="Arial"/>
          <w:sz w:val="20"/>
          <w:szCs w:val="20"/>
          <w:lang w:val="uk-UA"/>
        </w:rPr>
        <w:t>15</w:t>
      </w:r>
    </w:p>
    <w:p w:rsidR="00B04890" w:rsidRPr="00B04890" w:rsidRDefault="00AF7240" w:rsidP="00B04890">
      <w:pPr>
        <w:pStyle w:val="22"/>
        <w:numPr>
          <w:ilvl w:val="1"/>
          <w:numId w:val="2"/>
        </w:numPr>
        <w:tabs>
          <w:tab w:val="left" w:pos="851"/>
          <w:tab w:val="right" w:leader="dot" w:pos="9923"/>
        </w:tabs>
        <w:spacing w:line="321" w:lineRule="exact"/>
        <w:ind w:left="284" w:firstLine="0"/>
        <w:rPr>
          <w:rFonts w:ascii="Arial" w:hAnsi="Arial" w:cs="Arial"/>
          <w:sz w:val="20"/>
          <w:szCs w:val="20"/>
          <w:lang w:val="uk-UA"/>
        </w:rPr>
      </w:pPr>
      <w:hyperlink w:anchor="_bookmark9" w:history="1">
        <w:r w:rsidR="00B04890" w:rsidRPr="00B04890">
          <w:rPr>
            <w:rFonts w:ascii="Arial" w:hAnsi="Arial" w:cs="Arial"/>
            <w:sz w:val="20"/>
            <w:szCs w:val="20"/>
            <w:lang w:val="uk-UA"/>
          </w:rPr>
          <w:t xml:space="preserve">Розрахункові витрати стічних вод роздільної системи </w:t>
        </w:r>
        <w:r w:rsidR="00B04890" w:rsidRPr="00B04890">
          <w:rPr>
            <w:rFonts w:ascii="Arial" w:hAnsi="Arial" w:cs="Arial"/>
            <w:spacing w:val="-2"/>
            <w:sz w:val="20"/>
            <w:szCs w:val="20"/>
            <w:lang w:val="uk-UA"/>
          </w:rPr>
          <w:t>каналізації</w:t>
        </w:r>
        <w:r w:rsidR="00B04890" w:rsidRPr="00B04890">
          <w:rPr>
            <w:rFonts w:ascii="Arial" w:hAnsi="Arial" w:cs="Arial"/>
            <w:sz w:val="20"/>
            <w:szCs w:val="20"/>
            <w:lang w:val="uk-UA"/>
          </w:rPr>
          <w:tab/>
        </w:r>
      </w:hyperlink>
      <w:r w:rsidR="002F7CF5">
        <w:rPr>
          <w:rFonts w:ascii="Arial" w:hAnsi="Arial" w:cs="Arial"/>
          <w:sz w:val="20"/>
          <w:szCs w:val="20"/>
          <w:lang w:val="uk-UA"/>
        </w:rPr>
        <w:t>15</w:t>
      </w:r>
    </w:p>
    <w:p w:rsidR="00B04890" w:rsidRPr="00B04890" w:rsidRDefault="00AF7240" w:rsidP="00B04890">
      <w:pPr>
        <w:pStyle w:val="22"/>
        <w:numPr>
          <w:ilvl w:val="1"/>
          <w:numId w:val="2"/>
        </w:numPr>
        <w:tabs>
          <w:tab w:val="left" w:pos="851"/>
          <w:tab w:val="right" w:leader="dot" w:pos="9923"/>
        </w:tabs>
        <w:ind w:left="284" w:firstLine="0"/>
        <w:rPr>
          <w:rFonts w:ascii="Arial" w:hAnsi="Arial" w:cs="Arial"/>
          <w:sz w:val="20"/>
          <w:szCs w:val="20"/>
          <w:lang w:val="uk-UA"/>
        </w:rPr>
      </w:pPr>
      <w:hyperlink w:anchor="_bookmark10" w:history="1">
        <w:r w:rsidR="00B04890" w:rsidRPr="00B04890">
          <w:rPr>
            <w:rFonts w:ascii="Arial" w:hAnsi="Arial" w:cs="Arial"/>
            <w:sz w:val="20"/>
            <w:szCs w:val="20"/>
            <w:lang w:val="uk-UA"/>
          </w:rPr>
          <w:t xml:space="preserve">Розрахункові витрати стічних вод напівроздільної системи </w:t>
        </w:r>
        <w:r w:rsidR="00B04890" w:rsidRPr="00B04890">
          <w:rPr>
            <w:rFonts w:ascii="Arial" w:hAnsi="Arial" w:cs="Arial"/>
            <w:spacing w:val="-2"/>
            <w:sz w:val="20"/>
            <w:szCs w:val="20"/>
            <w:lang w:val="uk-UA"/>
          </w:rPr>
          <w:t>каналізації</w:t>
        </w:r>
        <w:r w:rsidR="00B04890" w:rsidRPr="00B04890">
          <w:rPr>
            <w:rFonts w:ascii="Arial" w:hAnsi="Arial" w:cs="Arial"/>
            <w:sz w:val="20"/>
            <w:szCs w:val="20"/>
            <w:lang w:val="uk-UA"/>
          </w:rPr>
          <w:tab/>
        </w:r>
      </w:hyperlink>
      <w:r w:rsidR="002F7CF5">
        <w:rPr>
          <w:rFonts w:ascii="Arial" w:hAnsi="Arial" w:cs="Arial"/>
          <w:sz w:val="20"/>
          <w:szCs w:val="20"/>
          <w:lang w:val="uk-UA"/>
        </w:rPr>
        <w:t>17</w:t>
      </w:r>
    </w:p>
    <w:p w:rsidR="00B04890" w:rsidRPr="00B04890" w:rsidRDefault="00AF7240" w:rsidP="00B04890">
      <w:pPr>
        <w:pStyle w:val="22"/>
        <w:numPr>
          <w:ilvl w:val="1"/>
          <w:numId w:val="2"/>
        </w:numPr>
        <w:tabs>
          <w:tab w:val="left" w:pos="851"/>
          <w:tab w:val="right" w:leader="dot" w:pos="9923"/>
        </w:tabs>
        <w:ind w:left="284" w:firstLine="0"/>
        <w:rPr>
          <w:rFonts w:ascii="Arial" w:hAnsi="Arial" w:cs="Arial"/>
          <w:sz w:val="20"/>
          <w:szCs w:val="20"/>
          <w:lang w:val="uk-UA"/>
        </w:rPr>
      </w:pPr>
      <w:hyperlink w:anchor="_bookmark11" w:history="1">
        <w:r w:rsidR="00B04890" w:rsidRPr="00B04890">
          <w:rPr>
            <w:rFonts w:ascii="Arial" w:hAnsi="Arial" w:cs="Arial"/>
            <w:sz w:val="20"/>
            <w:szCs w:val="20"/>
            <w:lang w:val="uk-UA"/>
          </w:rPr>
          <w:t xml:space="preserve">Регулювання витрат стічних </w:t>
        </w:r>
        <w:r w:rsidR="00B04890" w:rsidRPr="00B04890">
          <w:rPr>
            <w:rFonts w:ascii="Arial" w:hAnsi="Arial" w:cs="Arial"/>
            <w:spacing w:val="-5"/>
            <w:sz w:val="20"/>
            <w:szCs w:val="20"/>
            <w:lang w:val="uk-UA"/>
          </w:rPr>
          <w:t>вод</w:t>
        </w:r>
        <w:r w:rsidR="00B04890" w:rsidRPr="00B04890">
          <w:rPr>
            <w:rFonts w:ascii="Arial" w:hAnsi="Arial" w:cs="Arial"/>
            <w:sz w:val="20"/>
            <w:szCs w:val="20"/>
            <w:lang w:val="uk-UA"/>
          </w:rPr>
          <w:tab/>
        </w:r>
      </w:hyperlink>
      <w:r w:rsidR="002F7CF5">
        <w:rPr>
          <w:rFonts w:ascii="Arial" w:hAnsi="Arial" w:cs="Arial"/>
          <w:sz w:val="20"/>
          <w:szCs w:val="20"/>
          <w:lang w:val="uk-UA"/>
        </w:rPr>
        <w:t>19</w:t>
      </w:r>
    </w:p>
    <w:p w:rsidR="00B04890" w:rsidRPr="00B04890" w:rsidRDefault="00AF7240" w:rsidP="00B04890">
      <w:pPr>
        <w:pStyle w:val="12"/>
        <w:numPr>
          <w:ilvl w:val="0"/>
          <w:numId w:val="1"/>
        </w:numPr>
        <w:tabs>
          <w:tab w:val="left" w:pos="284"/>
          <w:tab w:val="left" w:pos="567"/>
          <w:tab w:val="right" w:leader="dot" w:pos="9923"/>
        </w:tabs>
        <w:spacing w:before="2"/>
        <w:ind w:left="0" w:firstLine="0"/>
        <w:rPr>
          <w:rFonts w:ascii="Arial" w:hAnsi="Arial" w:cs="Arial"/>
          <w:sz w:val="20"/>
          <w:szCs w:val="20"/>
          <w:lang w:val="uk-UA"/>
        </w:rPr>
      </w:pPr>
      <w:hyperlink w:anchor="_bookmark12" w:history="1">
        <w:r w:rsidR="00B04890" w:rsidRPr="00B04890">
          <w:rPr>
            <w:rFonts w:ascii="Arial" w:hAnsi="Arial" w:cs="Arial"/>
            <w:sz w:val="20"/>
            <w:szCs w:val="20"/>
            <w:lang w:val="uk-UA"/>
          </w:rPr>
          <w:t xml:space="preserve">Каналізаційні мережі та споруди на </w:t>
        </w:r>
        <w:r w:rsidR="00B04890" w:rsidRPr="00B04890">
          <w:rPr>
            <w:rFonts w:ascii="Arial" w:hAnsi="Arial" w:cs="Arial"/>
            <w:spacing w:val="-5"/>
            <w:sz w:val="20"/>
            <w:szCs w:val="20"/>
            <w:lang w:val="uk-UA"/>
          </w:rPr>
          <w:t>них</w:t>
        </w:r>
        <w:r w:rsidR="00B04890" w:rsidRPr="00B04890">
          <w:rPr>
            <w:rFonts w:ascii="Arial" w:hAnsi="Arial" w:cs="Arial"/>
            <w:sz w:val="20"/>
            <w:szCs w:val="20"/>
            <w:lang w:val="uk-UA"/>
          </w:rPr>
          <w:tab/>
        </w:r>
      </w:hyperlink>
      <w:r w:rsidR="002F7CF5">
        <w:rPr>
          <w:rFonts w:ascii="Arial" w:hAnsi="Arial" w:cs="Arial"/>
          <w:sz w:val="20"/>
          <w:szCs w:val="20"/>
          <w:lang w:val="uk-UA"/>
        </w:rPr>
        <w:t>21</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13" w:history="1">
        <w:r w:rsidR="00B04890" w:rsidRPr="00B04890">
          <w:rPr>
            <w:rFonts w:ascii="Arial" w:hAnsi="Arial" w:cs="Arial"/>
            <w:sz w:val="20"/>
            <w:szCs w:val="20"/>
            <w:lang w:val="uk-UA"/>
          </w:rPr>
          <w:t xml:space="preserve">Розташування та умови прокладання каналізаційних </w:t>
        </w:r>
        <w:r w:rsidR="00B04890" w:rsidRPr="00B04890">
          <w:rPr>
            <w:rFonts w:ascii="Arial" w:hAnsi="Arial" w:cs="Arial"/>
            <w:spacing w:val="-2"/>
            <w:sz w:val="20"/>
            <w:szCs w:val="20"/>
            <w:lang w:val="uk-UA"/>
          </w:rPr>
          <w:t>мереж</w:t>
        </w:r>
        <w:r w:rsidR="00B04890" w:rsidRPr="00B04890">
          <w:rPr>
            <w:rFonts w:ascii="Arial" w:hAnsi="Arial" w:cs="Arial"/>
            <w:sz w:val="20"/>
            <w:szCs w:val="20"/>
            <w:lang w:val="uk-UA"/>
          </w:rPr>
          <w:tab/>
        </w:r>
      </w:hyperlink>
      <w:r w:rsidR="002F7CF5">
        <w:rPr>
          <w:rFonts w:ascii="Arial" w:hAnsi="Arial" w:cs="Arial"/>
          <w:sz w:val="20"/>
          <w:szCs w:val="20"/>
          <w:lang w:val="uk-UA"/>
        </w:rPr>
        <w:t>21</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14" w:history="1">
        <w:r w:rsidR="00B04890" w:rsidRPr="00B04890">
          <w:rPr>
            <w:rFonts w:ascii="Arial" w:hAnsi="Arial" w:cs="Arial"/>
            <w:sz w:val="20"/>
            <w:szCs w:val="20"/>
            <w:lang w:val="uk-UA"/>
          </w:rPr>
          <w:t xml:space="preserve">Гідравлічний розрахунок каналізаційних </w:t>
        </w:r>
        <w:r w:rsidR="00B04890" w:rsidRPr="00B04890">
          <w:rPr>
            <w:rFonts w:ascii="Arial" w:hAnsi="Arial" w:cs="Arial"/>
            <w:spacing w:val="-2"/>
            <w:sz w:val="20"/>
            <w:szCs w:val="20"/>
            <w:lang w:val="uk-UA"/>
          </w:rPr>
          <w:t>мереж</w:t>
        </w:r>
        <w:r w:rsidR="00B04890" w:rsidRPr="00B04890">
          <w:rPr>
            <w:rFonts w:ascii="Arial" w:hAnsi="Arial" w:cs="Arial"/>
            <w:sz w:val="20"/>
            <w:szCs w:val="20"/>
            <w:lang w:val="uk-UA"/>
          </w:rPr>
          <w:tab/>
        </w:r>
      </w:hyperlink>
      <w:r w:rsidR="002F7CF5">
        <w:rPr>
          <w:rFonts w:ascii="Arial" w:hAnsi="Arial" w:cs="Arial"/>
          <w:sz w:val="20"/>
          <w:szCs w:val="20"/>
          <w:lang w:val="uk-UA"/>
        </w:rPr>
        <w:t>23</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15" w:history="1">
        <w:r w:rsidR="00B04890" w:rsidRPr="00B04890">
          <w:rPr>
            <w:rFonts w:ascii="Arial" w:hAnsi="Arial" w:cs="Arial"/>
            <w:sz w:val="20"/>
            <w:szCs w:val="20"/>
            <w:lang w:val="uk-UA"/>
          </w:rPr>
          <w:t xml:space="preserve">Найменші діаметри труб, найменші розміри кюветів і </w:t>
        </w:r>
        <w:r w:rsidR="00B04890" w:rsidRPr="00B04890">
          <w:rPr>
            <w:rFonts w:ascii="Arial" w:hAnsi="Arial" w:cs="Arial"/>
            <w:spacing w:val="-2"/>
            <w:sz w:val="20"/>
            <w:szCs w:val="20"/>
            <w:lang w:val="uk-UA"/>
          </w:rPr>
          <w:t>канав</w:t>
        </w:r>
        <w:r w:rsidR="00B04890" w:rsidRPr="00B04890">
          <w:rPr>
            <w:rFonts w:ascii="Arial" w:hAnsi="Arial" w:cs="Arial"/>
            <w:sz w:val="20"/>
            <w:szCs w:val="20"/>
            <w:lang w:val="uk-UA"/>
          </w:rPr>
          <w:tab/>
        </w:r>
      </w:hyperlink>
      <w:r w:rsidR="002F7CF5">
        <w:rPr>
          <w:rFonts w:ascii="Arial" w:hAnsi="Arial" w:cs="Arial"/>
          <w:sz w:val="20"/>
          <w:szCs w:val="20"/>
          <w:lang w:val="uk-UA"/>
        </w:rPr>
        <w:t>25</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16" w:history="1">
        <w:r w:rsidR="00B04890" w:rsidRPr="00B04890">
          <w:rPr>
            <w:rFonts w:ascii="Arial" w:hAnsi="Arial" w:cs="Arial"/>
            <w:sz w:val="20"/>
            <w:szCs w:val="20"/>
            <w:lang w:val="uk-UA"/>
          </w:rPr>
          <w:t xml:space="preserve">Розрахункові швидкості та наповнення труб і </w:t>
        </w:r>
        <w:r w:rsidR="00B04890" w:rsidRPr="00B04890">
          <w:rPr>
            <w:rFonts w:ascii="Arial" w:hAnsi="Arial" w:cs="Arial"/>
            <w:spacing w:val="-2"/>
            <w:sz w:val="20"/>
            <w:szCs w:val="20"/>
            <w:lang w:val="uk-UA"/>
          </w:rPr>
          <w:t>каналів</w:t>
        </w:r>
        <w:r w:rsidR="00B04890" w:rsidRPr="00B04890">
          <w:rPr>
            <w:rFonts w:ascii="Arial" w:hAnsi="Arial" w:cs="Arial"/>
            <w:sz w:val="20"/>
            <w:szCs w:val="20"/>
            <w:lang w:val="uk-UA"/>
          </w:rPr>
          <w:tab/>
        </w:r>
      </w:hyperlink>
      <w:r w:rsidR="002F7CF5">
        <w:rPr>
          <w:rFonts w:ascii="Arial" w:hAnsi="Arial" w:cs="Arial"/>
          <w:sz w:val="20"/>
          <w:szCs w:val="20"/>
          <w:lang w:val="uk-UA"/>
        </w:rPr>
        <w:t>26</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17" w:history="1">
        <w:r w:rsidR="00B04890" w:rsidRPr="00B04890">
          <w:rPr>
            <w:rFonts w:ascii="Arial" w:hAnsi="Arial" w:cs="Arial"/>
            <w:sz w:val="20"/>
            <w:szCs w:val="20"/>
            <w:lang w:val="uk-UA"/>
          </w:rPr>
          <w:t xml:space="preserve">Уклони трубопроводів, каналів, лотків, кюветів, </w:t>
        </w:r>
        <w:r w:rsidR="00B04890" w:rsidRPr="00B04890">
          <w:rPr>
            <w:rFonts w:ascii="Arial" w:hAnsi="Arial" w:cs="Arial"/>
            <w:spacing w:val="-2"/>
            <w:sz w:val="20"/>
            <w:szCs w:val="20"/>
            <w:lang w:val="uk-UA"/>
          </w:rPr>
          <w:t>канав</w:t>
        </w:r>
        <w:r w:rsidR="00B04890" w:rsidRPr="00B04890">
          <w:rPr>
            <w:rFonts w:ascii="Arial" w:hAnsi="Arial" w:cs="Arial"/>
            <w:sz w:val="20"/>
            <w:szCs w:val="20"/>
            <w:lang w:val="uk-UA"/>
          </w:rPr>
          <w:tab/>
        </w:r>
      </w:hyperlink>
      <w:r w:rsidR="002F7CF5">
        <w:rPr>
          <w:rFonts w:ascii="Arial" w:hAnsi="Arial" w:cs="Arial"/>
          <w:sz w:val="20"/>
          <w:szCs w:val="20"/>
          <w:lang w:val="uk-UA"/>
        </w:rPr>
        <w:t>28</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18" w:history="1">
        <w:r w:rsidR="00B04890" w:rsidRPr="00B04890">
          <w:rPr>
            <w:rFonts w:ascii="Arial" w:hAnsi="Arial" w:cs="Arial"/>
            <w:sz w:val="20"/>
            <w:szCs w:val="20"/>
            <w:lang w:val="uk-UA"/>
          </w:rPr>
          <w:t xml:space="preserve">Повороти, з'єднання, глибини закладання </w:t>
        </w:r>
        <w:r w:rsidR="00B04890" w:rsidRPr="00B04890">
          <w:rPr>
            <w:rFonts w:ascii="Arial" w:hAnsi="Arial" w:cs="Arial"/>
            <w:spacing w:val="-2"/>
            <w:sz w:val="20"/>
            <w:szCs w:val="20"/>
            <w:lang w:val="uk-UA"/>
          </w:rPr>
          <w:t>трубопроводів</w:t>
        </w:r>
        <w:r w:rsidR="00B04890" w:rsidRPr="00B04890">
          <w:rPr>
            <w:rFonts w:ascii="Arial" w:hAnsi="Arial" w:cs="Arial"/>
            <w:sz w:val="20"/>
            <w:szCs w:val="20"/>
            <w:lang w:val="uk-UA"/>
          </w:rPr>
          <w:tab/>
        </w:r>
      </w:hyperlink>
      <w:r w:rsidR="002F7CF5">
        <w:rPr>
          <w:rFonts w:ascii="Arial" w:hAnsi="Arial" w:cs="Arial"/>
          <w:sz w:val="20"/>
          <w:szCs w:val="20"/>
          <w:lang w:val="uk-UA"/>
        </w:rPr>
        <w:t>28</w:t>
      </w:r>
    </w:p>
    <w:p w:rsidR="00B04890" w:rsidRPr="00B04890" w:rsidRDefault="00AF7240" w:rsidP="00B04890">
      <w:pPr>
        <w:pStyle w:val="22"/>
        <w:numPr>
          <w:ilvl w:val="1"/>
          <w:numId w:val="1"/>
        </w:numPr>
        <w:tabs>
          <w:tab w:val="left" w:pos="851"/>
          <w:tab w:val="right" w:leader="dot" w:pos="9923"/>
        </w:tabs>
        <w:spacing w:before="2"/>
        <w:ind w:left="284" w:firstLine="0"/>
        <w:rPr>
          <w:rFonts w:ascii="Arial" w:hAnsi="Arial" w:cs="Arial"/>
          <w:sz w:val="20"/>
          <w:szCs w:val="20"/>
          <w:lang w:val="uk-UA"/>
        </w:rPr>
      </w:pPr>
      <w:hyperlink w:anchor="_bookmark19" w:history="1">
        <w:r w:rsidR="00B04890" w:rsidRPr="00B04890">
          <w:rPr>
            <w:rFonts w:ascii="Arial" w:hAnsi="Arial" w:cs="Arial"/>
            <w:sz w:val="20"/>
            <w:szCs w:val="20"/>
            <w:lang w:val="uk-UA"/>
          </w:rPr>
          <w:t>Труби, упори, арматура, основи під</w:t>
        </w:r>
        <w:r w:rsidR="00B04890" w:rsidRPr="00B04890">
          <w:rPr>
            <w:rFonts w:ascii="Arial" w:hAnsi="Arial" w:cs="Arial"/>
            <w:spacing w:val="-4"/>
            <w:sz w:val="20"/>
            <w:szCs w:val="20"/>
            <w:lang w:val="uk-UA"/>
          </w:rPr>
          <w:t xml:space="preserve"> труби</w:t>
        </w:r>
        <w:r w:rsidR="00B04890" w:rsidRPr="00B04890">
          <w:rPr>
            <w:rFonts w:ascii="Arial" w:hAnsi="Arial" w:cs="Arial"/>
            <w:sz w:val="20"/>
            <w:szCs w:val="20"/>
            <w:lang w:val="uk-UA"/>
          </w:rPr>
          <w:tab/>
        </w:r>
      </w:hyperlink>
      <w:r w:rsidR="002F7CF5">
        <w:rPr>
          <w:rFonts w:ascii="Arial" w:hAnsi="Arial" w:cs="Arial"/>
          <w:sz w:val="20"/>
          <w:szCs w:val="20"/>
          <w:lang w:val="uk-UA"/>
        </w:rPr>
        <w:t>29</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20" w:history="1">
        <w:r w:rsidR="00B04890" w:rsidRPr="00B04890">
          <w:rPr>
            <w:rFonts w:ascii="Arial" w:hAnsi="Arial" w:cs="Arial"/>
            <w:sz w:val="20"/>
            <w:szCs w:val="20"/>
            <w:lang w:val="uk-UA"/>
          </w:rPr>
          <w:t xml:space="preserve">Оглядові та ревізійні колодязі на каналізаційних </w:t>
        </w:r>
        <w:r w:rsidR="00B04890" w:rsidRPr="00B04890">
          <w:rPr>
            <w:rFonts w:ascii="Arial" w:hAnsi="Arial" w:cs="Arial"/>
            <w:spacing w:val="-2"/>
            <w:sz w:val="20"/>
            <w:szCs w:val="20"/>
            <w:lang w:val="uk-UA"/>
          </w:rPr>
          <w:t>мережах</w:t>
        </w:r>
        <w:r w:rsidR="00B04890" w:rsidRPr="00B04890">
          <w:rPr>
            <w:rFonts w:ascii="Arial" w:hAnsi="Arial" w:cs="Arial"/>
            <w:sz w:val="20"/>
            <w:szCs w:val="20"/>
            <w:lang w:val="uk-UA"/>
          </w:rPr>
          <w:tab/>
        </w:r>
      </w:hyperlink>
      <w:r w:rsidR="002F7CF5">
        <w:rPr>
          <w:rFonts w:ascii="Arial" w:hAnsi="Arial" w:cs="Arial"/>
          <w:sz w:val="20"/>
          <w:szCs w:val="20"/>
          <w:lang w:val="uk-UA"/>
        </w:rPr>
        <w:t>30</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21" w:history="1">
        <w:r w:rsidR="00B04890" w:rsidRPr="00B04890">
          <w:rPr>
            <w:rFonts w:ascii="Arial" w:hAnsi="Arial" w:cs="Arial"/>
            <w:sz w:val="20"/>
            <w:szCs w:val="20"/>
            <w:lang w:val="uk-UA"/>
          </w:rPr>
          <w:t xml:space="preserve">Перепадні </w:t>
        </w:r>
        <w:r w:rsidR="00B04890" w:rsidRPr="00B04890">
          <w:rPr>
            <w:rFonts w:ascii="Arial" w:hAnsi="Arial" w:cs="Arial"/>
            <w:spacing w:val="-2"/>
            <w:sz w:val="20"/>
            <w:szCs w:val="20"/>
            <w:lang w:val="uk-UA"/>
          </w:rPr>
          <w:t>колодязі</w:t>
        </w:r>
        <w:r w:rsidR="00B04890" w:rsidRPr="00B04890">
          <w:rPr>
            <w:rFonts w:ascii="Arial" w:hAnsi="Arial" w:cs="Arial"/>
            <w:sz w:val="20"/>
            <w:szCs w:val="20"/>
            <w:lang w:val="uk-UA"/>
          </w:rPr>
          <w:tab/>
        </w:r>
      </w:hyperlink>
      <w:r w:rsidR="002F7CF5">
        <w:rPr>
          <w:rFonts w:ascii="Arial" w:hAnsi="Arial" w:cs="Arial"/>
          <w:sz w:val="20"/>
          <w:szCs w:val="20"/>
          <w:lang w:val="uk-UA"/>
        </w:rPr>
        <w:t>32</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22" w:history="1">
        <w:r w:rsidR="00B04890" w:rsidRPr="00B04890">
          <w:rPr>
            <w:rFonts w:ascii="Arial" w:hAnsi="Arial" w:cs="Arial"/>
            <w:sz w:val="20"/>
            <w:szCs w:val="20"/>
            <w:lang w:val="uk-UA"/>
          </w:rPr>
          <w:t xml:space="preserve">Дощоприймальні </w:t>
        </w:r>
        <w:r w:rsidR="00B04890" w:rsidRPr="00B04890">
          <w:rPr>
            <w:rFonts w:ascii="Arial" w:hAnsi="Arial" w:cs="Arial"/>
            <w:spacing w:val="-2"/>
            <w:sz w:val="20"/>
            <w:szCs w:val="20"/>
            <w:lang w:val="uk-UA"/>
          </w:rPr>
          <w:t>колодязі</w:t>
        </w:r>
        <w:r w:rsidR="00B04890" w:rsidRPr="00B04890">
          <w:rPr>
            <w:rFonts w:ascii="Arial" w:hAnsi="Arial" w:cs="Arial"/>
            <w:sz w:val="20"/>
            <w:szCs w:val="20"/>
            <w:lang w:val="uk-UA"/>
          </w:rPr>
          <w:tab/>
        </w:r>
      </w:hyperlink>
      <w:r w:rsidR="002F7CF5">
        <w:rPr>
          <w:rFonts w:ascii="Arial" w:hAnsi="Arial" w:cs="Arial"/>
          <w:sz w:val="20"/>
          <w:szCs w:val="20"/>
          <w:lang w:val="uk-UA"/>
        </w:rPr>
        <w:t>32</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24" w:history="1">
        <w:r w:rsidR="00B04890" w:rsidRPr="00B04890">
          <w:rPr>
            <w:rFonts w:ascii="Arial" w:hAnsi="Arial" w:cs="Arial"/>
            <w:sz w:val="20"/>
            <w:szCs w:val="20"/>
            <w:lang w:val="uk-UA"/>
          </w:rPr>
          <w:t xml:space="preserve">Дюкери, естакади, </w:t>
        </w:r>
        <w:r w:rsidR="00B04890" w:rsidRPr="00B04890">
          <w:rPr>
            <w:rFonts w:ascii="Arial" w:hAnsi="Arial" w:cs="Arial"/>
            <w:spacing w:val="-2"/>
            <w:sz w:val="20"/>
            <w:szCs w:val="20"/>
            <w:lang w:val="uk-UA"/>
          </w:rPr>
          <w:t>переходи</w:t>
        </w:r>
        <w:r w:rsidR="00B04890" w:rsidRPr="00B04890">
          <w:rPr>
            <w:rFonts w:ascii="Arial" w:hAnsi="Arial" w:cs="Arial"/>
            <w:sz w:val="20"/>
            <w:szCs w:val="20"/>
            <w:lang w:val="uk-UA"/>
          </w:rPr>
          <w:tab/>
        </w:r>
      </w:hyperlink>
      <w:r w:rsidR="002F7CF5">
        <w:rPr>
          <w:rFonts w:ascii="Arial" w:hAnsi="Arial" w:cs="Arial"/>
          <w:sz w:val="20"/>
          <w:szCs w:val="20"/>
          <w:lang w:val="uk-UA"/>
        </w:rPr>
        <w:t>34</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25" w:history="1">
        <w:r w:rsidR="00B04890" w:rsidRPr="00B04890">
          <w:rPr>
            <w:rFonts w:ascii="Arial" w:hAnsi="Arial" w:cs="Arial"/>
            <w:sz w:val="20"/>
            <w:szCs w:val="20"/>
            <w:lang w:val="uk-UA"/>
          </w:rPr>
          <w:t xml:space="preserve">Випуски, зливовідводи та </w:t>
        </w:r>
        <w:r w:rsidR="00B04890" w:rsidRPr="00B04890">
          <w:rPr>
            <w:rFonts w:ascii="Arial" w:hAnsi="Arial" w:cs="Arial"/>
            <w:spacing w:val="-2"/>
            <w:sz w:val="20"/>
            <w:szCs w:val="20"/>
            <w:lang w:val="uk-UA"/>
          </w:rPr>
          <w:t>зливоспуски</w:t>
        </w:r>
        <w:r w:rsidR="00B04890" w:rsidRPr="00B04890">
          <w:rPr>
            <w:rFonts w:ascii="Arial" w:hAnsi="Arial" w:cs="Arial"/>
            <w:sz w:val="20"/>
            <w:szCs w:val="20"/>
            <w:lang w:val="uk-UA"/>
          </w:rPr>
          <w:tab/>
        </w:r>
      </w:hyperlink>
      <w:r w:rsidR="002F7CF5">
        <w:rPr>
          <w:rFonts w:ascii="Arial" w:hAnsi="Arial" w:cs="Arial"/>
          <w:sz w:val="20"/>
          <w:szCs w:val="20"/>
          <w:lang w:val="uk-UA"/>
        </w:rPr>
        <w:t>35</w:t>
      </w:r>
    </w:p>
    <w:p w:rsidR="00B04890" w:rsidRPr="00B04890" w:rsidRDefault="00AF7240" w:rsidP="00B04890">
      <w:pPr>
        <w:pStyle w:val="22"/>
        <w:numPr>
          <w:ilvl w:val="1"/>
          <w:numId w:val="1"/>
        </w:numPr>
        <w:tabs>
          <w:tab w:val="left" w:pos="851"/>
          <w:tab w:val="right" w:leader="dot" w:pos="9923"/>
        </w:tabs>
        <w:spacing w:before="2"/>
        <w:ind w:left="284" w:firstLine="0"/>
        <w:rPr>
          <w:rFonts w:ascii="Arial" w:hAnsi="Arial" w:cs="Arial"/>
          <w:sz w:val="20"/>
          <w:szCs w:val="20"/>
          <w:lang w:val="uk-UA"/>
        </w:rPr>
      </w:pPr>
      <w:hyperlink w:anchor="_bookmark26" w:history="1">
        <w:r w:rsidR="00B04890" w:rsidRPr="00B04890">
          <w:rPr>
            <w:rFonts w:ascii="Arial" w:hAnsi="Arial" w:cs="Arial"/>
            <w:sz w:val="20"/>
            <w:szCs w:val="20"/>
            <w:lang w:val="uk-UA"/>
          </w:rPr>
          <w:t xml:space="preserve">Колектори, що споруджуються щитовим і гірничим </w:t>
        </w:r>
        <w:r w:rsidR="00B04890" w:rsidRPr="00B04890">
          <w:rPr>
            <w:rFonts w:ascii="Arial" w:hAnsi="Arial" w:cs="Arial"/>
            <w:spacing w:val="-2"/>
            <w:sz w:val="20"/>
            <w:szCs w:val="20"/>
            <w:lang w:val="uk-UA"/>
          </w:rPr>
          <w:t>способами</w:t>
        </w:r>
        <w:r w:rsidR="00B04890" w:rsidRPr="00B04890">
          <w:rPr>
            <w:rFonts w:ascii="Arial" w:hAnsi="Arial" w:cs="Arial"/>
            <w:sz w:val="20"/>
            <w:szCs w:val="20"/>
            <w:lang w:val="uk-UA"/>
          </w:rPr>
          <w:tab/>
        </w:r>
      </w:hyperlink>
      <w:r w:rsidR="002F7CF5">
        <w:rPr>
          <w:rFonts w:ascii="Arial" w:hAnsi="Arial" w:cs="Arial"/>
          <w:sz w:val="20"/>
          <w:szCs w:val="20"/>
          <w:lang w:val="uk-UA"/>
        </w:rPr>
        <w:t>36</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27" w:history="1">
        <w:r w:rsidR="00B04890" w:rsidRPr="00B04890">
          <w:rPr>
            <w:rFonts w:ascii="Arial" w:hAnsi="Arial" w:cs="Arial"/>
            <w:sz w:val="20"/>
            <w:szCs w:val="20"/>
            <w:lang w:val="uk-UA"/>
          </w:rPr>
          <w:t xml:space="preserve">Вентиляція </w:t>
        </w:r>
        <w:r w:rsidR="00B04890" w:rsidRPr="00B04890">
          <w:rPr>
            <w:rFonts w:ascii="Arial" w:hAnsi="Arial" w:cs="Arial"/>
            <w:spacing w:val="-4"/>
            <w:sz w:val="20"/>
            <w:szCs w:val="20"/>
            <w:lang w:val="uk-UA"/>
          </w:rPr>
          <w:t>мереж</w:t>
        </w:r>
        <w:r w:rsidR="00B04890" w:rsidRPr="00B04890">
          <w:rPr>
            <w:rFonts w:ascii="Arial" w:hAnsi="Arial" w:cs="Arial"/>
            <w:sz w:val="20"/>
            <w:szCs w:val="20"/>
            <w:lang w:val="uk-UA"/>
          </w:rPr>
          <w:tab/>
        </w:r>
      </w:hyperlink>
      <w:r w:rsidR="002F7CF5">
        <w:rPr>
          <w:rFonts w:ascii="Arial" w:hAnsi="Arial" w:cs="Arial"/>
          <w:sz w:val="20"/>
          <w:szCs w:val="20"/>
          <w:lang w:val="uk-UA"/>
        </w:rPr>
        <w:t>38</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28" w:history="1">
        <w:r w:rsidR="00B04890" w:rsidRPr="00B04890">
          <w:rPr>
            <w:rFonts w:ascii="Arial" w:hAnsi="Arial" w:cs="Arial"/>
            <w:sz w:val="20"/>
            <w:szCs w:val="20"/>
            <w:lang w:val="uk-UA"/>
          </w:rPr>
          <w:t xml:space="preserve">Зливні </w:t>
        </w:r>
        <w:r w:rsidR="00B04890" w:rsidRPr="00B04890">
          <w:rPr>
            <w:rFonts w:ascii="Arial" w:hAnsi="Arial" w:cs="Arial"/>
            <w:spacing w:val="-2"/>
            <w:sz w:val="20"/>
            <w:szCs w:val="20"/>
            <w:lang w:val="uk-UA"/>
          </w:rPr>
          <w:t>станції</w:t>
        </w:r>
        <w:r w:rsidR="00B04890" w:rsidRPr="00B04890">
          <w:rPr>
            <w:rFonts w:ascii="Arial" w:hAnsi="Arial" w:cs="Arial"/>
            <w:sz w:val="20"/>
            <w:szCs w:val="20"/>
            <w:lang w:val="uk-UA"/>
          </w:rPr>
          <w:tab/>
        </w:r>
      </w:hyperlink>
      <w:r w:rsidR="002F7CF5">
        <w:rPr>
          <w:rFonts w:ascii="Arial" w:hAnsi="Arial" w:cs="Arial"/>
          <w:sz w:val="20"/>
          <w:szCs w:val="20"/>
          <w:lang w:val="uk-UA"/>
        </w:rPr>
        <w:t>39</w:t>
      </w:r>
    </w:p>
    <w:p w:rsidR="00B04890" w:rsidRPr="00B04890" w:rsidRDefault="00AF7240" w:rsidP="00B04890">
      <w:pPr>
        <w:pStyle w:val="12"/>
        <w:numPr>
          <w:ilvl w:val="0"/>
          <w:numId w:val="1"/>
        </w:numPr>
        <w:tabs>
          <w:tab w:val="left" w:pos="284"/>
          <w:tab w:val="left" w:pos="567"/>
          <w:tab w:val="right" w:leader="dot" w:pos="9923"/>
        </w:tabs>
        <w:ind w:left="0" w:firstLine="0"/>
        <w:rPr>
          <w:rFonts w:ascii="Arial" w:hAnsi="Arial" w:cs="Arial"/>
          <w:sz w:val="20"/>
          <w:szCs w:val="20"/>
          <w:lang w:val="uk-UA"/>
        </w:rPr>
      </w:pPr>
      <w:hyperlink w:anchor="_bookmark29" w:history="1">
        <w:r w:rsidR="00B04890" w:rsidRPr="00B04890">
          <w:rPr>
            <w:rFonts w:ascii="Arial" w:hAnsi="Arial" w:cs="Arial"/>
            <w:sz w:val="20"/>
            <w:szCs w:val="20"/>
            <w:lang w:val="uk-UA"/>
          </w:rPr>
          <w:t xml:space="preserve">Насосні та повітродувні </w:t>
        </w:r>
        <w:r w:rsidR="00B04890" w:rsidRPr="00B04890">
          <w:rPr>
            <w:rFonts w:ascii="Arial" w:hAnsi="Arial" w:cs="Arial"/>
            <w:spacing w:val="-2"/>
            <w:sz w:val="20"/>
            <w:szCs w:val="20"/>
            <w:lang w:val="uk-UA"/>
          </w:rPr>
          <w:t>станції</w:t>
        </w:r>
        <w:r w:rsidR="00B04890" w:rsidRPr="00B04890">
          <w:rPr>
            <w:rFonts w:ascii="Arial" w:hAnsi="Arial" w:cs="Arial"/>
            <w:sz w:val="20"/>
            <w:szCs w:val="20"/>
            <w:lang w:val="uk-UA"/>
          </w:rPr>
          <w:tab/>
        </w:r>
      </w:hyperlink>
      <w:r w:rsidR="002F7CF5">
        <w:rPr>
          <w:rFonts w:ascii="Arial" w:hAnsi="Arial" w:cs="Arial"/>
          <w:sz w:val="20"/>
          <w:szCs w:val="20"/>
          <w:lang w:val="uk-UA"/>
        </w:rPr>
        <w:t>40</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30" w:history="1">
        <w:r w:rsidR="00B04890" w:rsidRPr="00B04890">
          <w:rPr>
            <w:rFonts w:ascii="Arial" w:hAnsi="Arial" w:cs="Arial"/>
            <w:sz w:val="20"/>
            <w:szCs w:val="20"/>
            <w:lang w:val="uk-UA"/>
          </w:rPr>
          <w:t xml:space="preserve">Насосні </w:t>
        </w:r>
        <w:r w:rsidR="00B04890" w:rsidRPr="00B04890">
          <w:rPr>
            <w:rFonts w:ascii="Arial" w:hAnsi="Arial" w:cs="Arial"/>
            <w:spacing w:val="-2"/>
            <w:sz w:val="20"/>
            <w:szCs w:val="20"/>
            <w:lang w:val="uk-UA"/>
          </w:rPr>
          <w:t>станції</w:t>
        </w:r>
        <w:r w:rsidR="00B04890" w:rsidRPr="00B04890">
          <w:rPr>
            <w:rFonts w:ascii="Arial" w:hAnsi="Arial" w:cs="Arial"/>
            <w:sz w:val="20"/>
            <w:szCs w:val="20"/>
            <w:lang w:val="uk-UA"/>
          </w:rPr>
          <w:tab/>
        </w:r>
      </w:hyperlink>
      <w:r w:rsidR="002F7CF5">
        <w:rPr>
          <w:rFonts w:ascii="Arial" w:hAnsi="Arial" w:cs="Arial"/>
          <w:sz w:val="20"/>
          <w:szCs w:val="20"/>
          <w:lang w:val="uk-UA"/>
        </w:rPr>
        <w:t>40</w:t>
      </w:r>
    </w:p>
    <w:p w:rsidR="00B04890" w:rsidRPr="00B04890" w:rsidRDefault="00AF7240" w:rsidP="00893CBA">
      <w:pPr>
        <w:pStyle w:val="22"/>
        <w:numPr>
          <w:ilvl w:val="1"/>
          <w:numId w:val="1"/>
        </w:numPr>
        <w:tabs>
          <w:tab w:val="left" w:pos="851"/>
          <w:tab w:val="right" w:leader="dot" w:pos="9923"/>
        </w:tabs>
        <w:ind w:left="227" w:firstLine="0"/>
        <w:rPr>
          <w:rFonts w:ascii="Arial" w:hAnsi="Arial" w:cs="Arial"/>
          <w:sz w:val="20"/>
          <w:szCs w:val="20"/>
          <w:lang w:val="uk-UA"/>
        </w:rPr>
      </w:pPr>
      <w:hyperlink w:anchor="_bookmark31" w:history="1">
        <w:r w:rsidR="00B04890" w:rsidRPr="00B04890">
          <w:rPr>
            <w:rFonts w:ascii="Arial" w:hAnsi="Arial" w:cs="Arial"/>
            <w:sz w:val="20"/>
            <w:szCs w:val="20"/>
            <w:lang w:val="uk-UA"/>
          </w:rPr>
          <w:t xml:space="preserve">Повітродувні </w:t>
        </w:r>
        <w:r w:rsidR="00B04890" w:rsidRPr="00B04890">
          <w:rPr>
            <w:rFonts w:ascii="Arial" w:hAnsi="Arial" w:cs="Arial"/>
            <w:spacing w:val="-2"/>
            <w:sz w:val="20"/>
            <w:szCs w:val="20"/>
            <w:lang w:val="uk-UA"/>
          </w:rPr>
          <w:t>станції</w:t>
        </w:r>
        <w:r w:rsidR="00B04890" w:rsidRPr="00B04890">
          <w:rPr>
            <w:rFonts w:ascii="Arial" w:hAnsi="Arial" w:cs="Arial"/>
            <w:sz w:val="20"/>
            <w:szCs w:val="20"/>
            <w:lang w:val="uk-UA"/>
          </w:rPr>
          <w:tab/>
        </w:r>
      </w:hyperlink>
      <w:r w:rsidR="002F7CF5">
        <w:rPr>
          <w:rFonts w:ascii="Arial" w:hAnsi="Arial" w:cs="Arial"/>
          <w:sz w:val="20"/>
          <w:szCs w:val="20"/>
          <w:lang w:val="uk-UA"/>
        </w:rPr>
        <w:t>45</w:t>
      </w:r>
    </w:p>
    <w:p w:rsidR="00B04890" w:rsidRPr="00B04890" w:rsidRDefault="00B04890" w:rsidP="00B04890">
      <w:pPr>
        <w:pStyle w:val="12"/>
        <w:numPr>
          <w:ilvl w:val="0"/>
          <w:numId w:val="1"/>
        </w:numPr>
        <w:tabs>
          <w:tab w:val="left" w:pos="284"/>
          <w:tab w:val="left" w:pos="567"/>
          <w:tab w:val="right" w:leader="dot" w:pos="9923"/>
        </w:tabs>
        <w:spacing w:before="1" w:line="240" w:lineRule="auto"/>
        <w:ind w:left="0" w:firstLine="0"/>
        <w:rPr>
          <w:rFonts w:ascii="Arial" w:hAnsi="Arial" w:cs="Arial"/>
          <w:sz w:val="20"/>
          <w:szCs w:val="20"/>
          <w:lang w:val="uk-UA"/>
        </w:rPr>
      </w:pPr>
      <w:r w:rsidRPr="00B04890">
        <w:rPr>
          <w:rFonts w:ascii="Arial" w:hAnsi="Arial" w:cs="Arial"/>
          <w:sz w:val="20"/>
          <w:szCs w:val="20"/>
          <w:lang w:val="uk-UA"/>
        </w:rPr>
        <w:t xml:space="preserve"> </w:t>
      </w:r>
      <w:hyperlink w:anchor="_bookmark32" w:history="1">
        <w:r w:rsidRPr="00B04890">
          <w:rPr>
            <w:rFonts w:ascii="Arial" w:hAnsi="Arial" w:cs="Arial"/>
            <w:sz w:val="20"/>
            <w:szCs w:val="20"/>
            <w:lang w:val="uk-UA"/>
          </w:rPr>
          <w:t xml:space="preserve">Очисні споруди господарсько-побутової каналізації населених </w:t>
        </w:r>
        <w:r w:rsidRPr="00B04890">
          <w:rPr>
            <w:rFonts w:ascii="Arial" w:hAnsi="Arial" w:cs="Arial"/>
            <w:spacing w:val="-2"/>
            <w:sz w:val="20"/>
            <w:szCs w:val="20"/>
            <w:lang w:val="uk-UA"/>
          </w:rPr>
          <w:t>пунктів</w:t>
        </w:r>
        <w:r w:rsidRPr="00B04890">
          <w:rPr>
            <w:rFonts w:ascii="Arial" w:hAnsi="Arial" w:cs="Arial"/>
            <w:sz w:val="20"/>
            <w:szCs w:val="20"/>
            <w:lang w:val="uk-UA"/>
          </w:rPr>
          <w:tab/>
        </w:r>
      </w:hyperlink>
      <w:r w:rsidR="002F7CF5">
        <w:rPr>
          <w:rFonts w:ascii="Arial" w:hAnsi="Arial" w:cs="Arial"/>
          <w:sz w:val="20"/>
          <w:szCs w:val="20"/>
          <w:lang w:val="uk-UA"/>
        </w:rPr>
        <w:t>45</w:t>
      </w:r>
    </w:p>
    <w:p w:rsidR="00B04890" w:rsidRPr="00B04890" w:rsidRDefault="00AF7240" w:rsidP="00B04890">
      <w:pPr>
        <w:pStyle w:val="22"/>
        <w:numPr>
          <w:ilvl w:val="1"/>
          <w:numId w:val="1"/>
        </w:numPr>
        <w:tabs>
          <w:tab w:val="left" w:pos="851"/>
          <w:tab w:val="right" w:leader="dot" w:pos="9923"/>
        </w:tabs>
        <w:spacing w:before="2"/>
        <w:ind w:left="284" w:firstLine="0"/>
        <w:rPr>
          <w:rFonts w:ascii="Arial" w:hAnsi="Arial" w:cs="Arial"/>
          <w:sz w:val="20"/>
          <w:szCs w:val="20"/>
          <w:lang w:val="uk-UA"/>
        </w:rPr>
      </w:pPr>
      <w:hyperlink w:anchor="_bookmark33" w:history="1">
        <w:r w:rsidR="00B04890" w:rsidRPr="00B04890">
          <w:rPr>
            <w:rFonts w:ascii="Arial" w:hAnsi="Arial" w:cs="Arial"/>
            <w:sz w:val="20"/>
            <w:szCs w:val="20"/>
            <w:lang w:val="uk-UA"/>
          </w:rPr>
          <w:t xml:space="preserve">Загальні </w:t>
        </w:r>
        <w:r w:rsidR="00B04890" w:rsidRPr="00B04890">
          <w:rPr>
            <w:rFonts w:ascii="Arial" w:hAnsi="Arial" w:cs="Arial"/>
            <w:spacing w:val="-2"/>
            <w:sz w:val="20"/>
            <w:szCs w:val="20"/>
            <w:lang w:val="uk-UA"/>
          </w:rPr>
          <w:t>положення</w:t>
        </w:r>
        <w:r w:rsidR="00B04890" w:rsidRPr="00B04890">
          <w:rPr>
            <w:rFonts w:ascii="Arial" w:hAnsi="Arial" w:cs="Arial"/>
            <w:sz w:val="20"/>
            <w:szCs w:val="20"/>
            <w:lang w:val="uk-UA"/>
          </w:rPr>
          <w:tab/>
        </w:r>
        <w:r w:rsidR="002F7CF5">
          <w:rPr>
            <w:rFonts w:ascii="Arial" w:hAnsi="Arial" w:cs="Arial"/>
            <w:sz w:val="20"/>
            <w:szCs w:val="20"/>
            <w:lang w:val="uk-UA"/>
          </w:rPr>
          <w:t>45</w:t>
        </w:r>
      </w:hyperlink>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34" w:history="1">
        <w:r w:rsidR="00B04890" w:rsidRPr="00B04890">
          <w:rPr>
            <w:rFonts w:ascii="Arial" w:hAnsi="Arial" w:cs="Arial"/>
            <w:sz w:val="20"/>
            <w:szCs w:val="20"/>
            <w:lang w:val="uk-UA"/>
          </w:rPr>
          <w:t xml:space="preserve">Споруди і устаткування механічного очищення стічних </w:t>
        </w:r>
        <w:r w:rsidR="00B04890" w:rsidRPr="00B04890">
          <w:rPr>
            <w:rFonts w:ascii="Arial" w:hAnsi="Arial" w:cs="Arial"/>
            <w:spacing w:val="-5"/>
            <w:sz w:val="20"/>
            <w:szCs w:val="20"/>
            <w:lang w:val="uk-UA"/>
          </w:rPr>
          <w:t>вод</w:t>
        </w:r>
        <w:r w:rsidR="00B04890" w:rsidRPr="00B04890">
          <w:rPr>
            <w:rFonts w:ascii="Arial" w:hAnsi="Arial" w:cs="Arial"/>
            <w:sz w:val="20"/>
            <w:szCs w:val="20"/>
            <w:lang w:val="uk-UA"/>
          </w:rPr>
          <w:tab/>
        </w:r>
      </w:hyperlink>
      <w:r w:rsidR="002F7CF5">
        <w:rPr>
          <w:rFonts w:ascii="Arial" w:hAnsi="Arial" w:cs="Arial"/>
          <w:sz w:val="20"/>
          <w:szCs w:val="20"/>
          <w:lang w:val="uk-UA"/>
        </w:rPr>
        <w:t>49</w:t>
      </w:r>
    </w:p>
    <w:p w:rsidR="00B04890" w:rsidRPr="00B04890" w:rsidRDefault="00AF7240" w:rsidP="00B04890">
      <w:pPr>
        <w:pStyle w:val="22"/>
        <w:numPr>
          <w:ilvl w:val="1"/>
          <w:numId w:val="1"/>
        </w:numPr>
        <w:tabs>
          <w:tab w:val="left" w:pos="851"/>
          <w:tab w:val="right" w:leader="dot" w:pos="9923"/>
        </w:tabs>
        <w:spacing w:line="240" w:lineRule="auto"/>
        <w:ind w:left="284" w:firstLine="0"/>
        <w:rPr>
          <w:rFonts w:ascii="Arial" w:hAnsi="Arial" w:cs="Arial"/>
          <w:sz w:val="20"/>
          <w:szCs w:val="20"/>
          <w:lang w:val="uk-UA"/>
        </w:rPr>
      </w:pPr>
      <w:hyperlink w:anchor="_bookmark35" w:history="1">
        <w:r w:rsidR="00B04890" w:rsidRPr="00B04890">
          <w:rPr>
            <w:rFonts w:ascii="Arial" w:hAnsi="Arial" w:cs="Arial"/>
            <w:sz w:val="20"/>
            <w:szCs w:val="20"/>
            <w:lang w:val="uk-UA"/>
          </w:rPr>
          <w:t>Споруди біологічного очищення стічних вод та споруди відокремлення</w:t>
        </w:r>
      </w:hyperlink>
      <w:r w:rsidR="00B04890" w:rsidRPr="00B04890">
        <w:rPr>
          <w:rFonts w:ascii="Arial" w:hAnsi="Arial" w:cs="Arial"/>
          <w:sz w:val="20"/>
          <w:szCs w:val="20"/>
          <w:lang w:val="uk-UA"/>
        </w:rPr>
        <w:t xml:space="preserve"> </w:t>
      </w:r>
      <w:hyperlink w:anchor="_bookmark35" w:history="1">
        <w:r w:rsidR="00B04890" w:rsidRPr="00B04890">
          <w:rPr>
            <w:rFonts w:ascii="Arial" w:hAnsi="Arial" w:cs="Arial"/>
            <w:sz w:val="20"/>
            <w:szCs w:val="20"/>
            <w:lang w:val="uk-UA"/>
          </w:rPr>
          <w:t xml:space="preserve">очищеної води від активного мулу </w:t>
        </w:r>
        <w:r w:rsidR="00B04890" w:rsidRPr="00B04890">
          <w:rPr>
            <w:rFonts w:ascii="Arial" w:hAnsi="Arial" w:cs="Arial"/>
            <w:spacing w:val="-2"/>
            <w:sz w:val="20"/>
            <w:szCs w:val="20"/>
            <w:lang w:val="uk-UA"/>
          </w:rPr>
          <w:t>(біоплівки)</w:t>
        </w:r>
        <w:r w:rsidR="00B04890" w:rsidRPr="00B04890">
          <w:rPr>
            <w:rFonts w:ascii="Arial" w:hAnsi="Arial" w:cs="Arial"/>
            <w:sz w:val="20"/>
            <w:szCs w:val="20"/>
            <w:lang w:val="uk-UA"/>
          </w:rPr>
          <w:tab/>
        </w:r>
      </w:hyperlink>
      <w:r w:rsidR="002F7CF5">
        <w:rPr>
          <w:rFonts w:ascii="Arial" w:hAnsi="Arial" w:cs="Arial"/>
          <w:sz w:val="20"/>
          <w:szCs w:val="20"/>
          <w:lang w:val="uk-UA"/>
        </w:rPr>
        <w:t>56</w:t>
      </w:r>
    </w:p>
    <w:p w:rsidR="00B04890" w:rsidRPr="00B04890" w:rsidRDefault="00AF7240" w:rsidP="00B04890">
      <w:pPr>
        <w:pStyle w:val="22"/>
        <w:numPr>
          <w:ilvl w:val="1"/>
          <w:numId w:val="1"/>
        </w:numPr>
        <w:tabs>
          <w:tab w:val="left" w:pos="851"/>
          <w:tab w:val="right" w:leader="dot" w:pos="9923"/>
        </w:tabs>
        <w:spacing w:line="321" w:lineRule="exact"/>
        <w:ind w:left="284" w:firstLine="0"/>
        <w:rPr>
          <w:rFonts w:ascii="Arial" w:hAnsi="Arial" w:cs="Arial"/>
          <w:sz w:val="20"/>
          <w:szCs w:val="20"/>
          <w:lang w:val="uk-UA"/>
        </w:rPr>
      </w:pPr>
      <w:hyperlink w:anchor="_bookmark36" w:history="1">
        <w:r w:rsidR="00B04890" w:rsidRPr="00B04890">
          <w:rPr>
            <w:rFonts w:ascii="Arial" w:hAnsi="Arial" w:cs="Arial"/>
            <w:sz w:val="20"/>
            <w:szCs w:val="20"/>
            <w:lang w:val="uk-UA"/>
          </w:rPr>
          <w:t xml:space="preserve">Фізико-хімічне очищення стічних </w:t>
        </w:r>
        <w:r w:rsidR="00B04890" w:rsidRPr="00B04890">
          <w:rPr>
            <w:rFonts w:ascii="Arial" w:hAnsi="Arial" w:cs="Arial"/>
            <w:spacing w:val="-5"/>
            <w:sz w:val="20"/>
            <w:szCs w:val="20"/>
            <w:lang w:val="uk-UA"/>
          </w:rPr>
          <w:t>вод</w:t>
        </w:r>
        <w:r w:rsidR="00B04890" w:rsidRPr="00B04890">
          <w:rPr>
            <w:rFonts w:ascii="Arial" w:hAnsi="Arial" w:cs="Arial"/>
            <w:sz w:val="20"/>
            <w:szCs w:val="20"/>
            <w:lang w:val="uk-UA"/>
          </w:rPr>
          <w:tab/>
        </w:r>
      </w:hyperlink>
      <w:r w:rsidR="002F7CF5">
        <w:rPr>
          <w:rFonts w:ascii="Arial" w:hAnsi="Arial" w:cs="Arial"/>
          <w:sz w:val="20"/>
          <w:szCs w:val="20"/>
          <w:lang w:val="uk-UA"/>
        </w:rPr>
        <w:t>63</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37" w:history="1">
        <w:r w:rsidR="00B04890" w:rsidRPr="00B04890">
          <w:rPr>
            <w:rFonts w:ascii="Arial" w:hAnsi="Arial" w:cs="Arial"/>
            <w:sz w:val="20"/>
            <w:szCs w:val="20"/>
            <w:lang w:val="uk-UA"/>
          </w:rPr>
          <w:t xml:space="preserve">Споруди глибокого очищення стічних </w:t>
        </w:r>
        <w:r w:rsidR="00B04890" w:rsidRPr="00B04890">
          <w:rPr>
            <w:rFonts w:ascii="Arial" w:hAnsi="Arial" w:cs="Arial"/>
            <w:spacing w:val="-5"/>
            <w:sz w:val="20"/>
            <w:szCs w:val="20"/>
            <w:lang w:val="uk-UA"/>
          </w:rPr>
          <w:t>вод</w:t>
        </w:r>
        <w:r w:rsidR="00B04890" w:rsidRPr="00B04890">
          <w:rPr>
            <w:rFonts w:ascii="Arial" w:hAnsi="Arial" w:cs="Arial"/>
            <w:sz w:val="20"/>
            <w:szCs w:val="20"/>
            <w:lang w:val="uk-UA"/>
          </w:rPr>
          <w:tab/>
        </w:r>
      </w:hyperlink>
      <w:r w:rsidR="002F7CF5">
        <w:rPr>
          <w:rFonts w:ascii="Arial" w:hAnsi="Arial" w:cs="Arial"/>
          <w:sz w:val="20"/>
          <w:szCs w:val="20"/>
          <w:lang w:val="uk-UA"/>
        </w:rPr>
        <w:t>63</w:t>
      </w:r>
    </w:p>
    <w:p w:rsidR="00B04890" w:rsidRPr="00B04890" w:rsidRDefault="00AF7240" w:rsidP="00B04890">
      <w:pPr>
        <w:pStyle w:val="22"/>
        <w:numPr>
          <w:ilvl w:val="1"/>
          <w:numId w:val="1"/>
        </w:numPr>
        <w:tabs>
          <w:tab w:val="left" w:pos="851"/>
          <w:tab w:val="right" w:leader="dot" w:pos="9923"/>
        </w:tabs>
        <w:spacing w:before="2"/>
        <w:ind w:left="284" w:firstLine="0"/>
        <w:rPr>
          <w:rFonts w:ascii="Arial" w:hAnsi="Arial" w:cs="Arial"/>
          <w:sz w:val="20"/>
          <w:szCs w:val="20"/>
          <w:lang w:val="uk-UA"/>
        </w:rPr>
      </w:pPr>
      <w:hyperlink w:anchor="_bookmark38" w:history="1">
        <w:r w:rsidR="00B04890" w:rsidRPr="00B04890">
          <w:rPr>
            <w:rFonts w:ascii="Arial" w:hAnsi="Arial" w:cs="Arial"/>
            <w:sz w:val="20"/>
            <w:szCs w:val="20"/>
            <w:lang w:val="uk-UA"/>
          </w:rPr>
          <w:t xml:space="preserve">Знезараження стічних </w:t>
        </w:r>
        <w:r w:rsidR="00B04890" w:rsidRPr="00B04890">
          <w:rPr>
            <w:rFonts w:ascii="Arial" w:hAnsi="Arial" w:cs="Arial"/>
            <w:spacing w:val="-5"/>
            <w:sz w:val="20"/>
            <w:szCs w:val="20"/>
            <w:lang w:val="uk-UA"/>
          </w:rPr>
          <w:t>вод</w:t>
        </w:r>
        <w:r w:rsidR="00B04890" w:rsidRPr="00B04890">
          <w:rPr>
            <w:rFonts w:ascii="Arial" w:hAnsi="Arial" w:cs="Arial"/>
            <w:sz w:val="20"/>
            <w:szCs w:val="20"/>
            <w:lang w:val="uk-UA"/>
          </w:rPr>
          <w:tab/>
        </w:r>
      </w:hyperlink>
      <w:r w:rsidR="002F7CF5">
        <w:rPr>
          <w:rFonts w:ascii="Arial" w:hAnsi="Arial" w:cs="Arial"/>
          <w:sz w:val="20"/>
          <w:szCs w:val="20"/>
          <w:lang w:val="uk-UA"/>
        </w:rPr>
        <w:t>63</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39" w:history="1">
        <w:r w:rsidR="00B04890" w:rsidRPr="00B04890">
          <w:rPr>
            <w:rFonts w:ascii="Arial" w:hAnsi="Arial" w:cs="Arial"/>
            <w:sz w:val="20"/>
            <w:szCs w:val="20"/>
            <w:lang w:val="uk-UA"/>
          </w:rPr>
          <w:t>Споруди обробки осаду стічних</w:t>
        </w:r>
        <w:r w:rsidR="00B04890" w:rsidRPr="00B04890">
          <w:rPr>
            <w:rFonts w:ascii="Arial" w:hAnsi="Arial" w:cs="Arial"/>
            <w:spacing w:val="-5"/>
            <w:sz w:val="20"/>
            <w:szCs w:val="20"/>
            <w:lang w:val="uk-UA"/>
          </w:rPr>
          <w:t xml:space="preserve"> вод</w:t>
        </w:r>
        <w:r w:rsidR="00B04890" w:rsidRPr="00B04890">
          <w:rPr>
            <w:rFonts w:ascii="Arial" w:hAnsi="Arial" w:cs="Arial"/>
            <w:sz w:val="20"/>
            <w:szCs w:val="20"/>
            <w:lang w:val="uk-UA"/>
          </w:rPr>
          <w:tab/>
        </w:r>
      </w:hyperlink>
      <w:r w:rsidR="002F7CF5">
        <w:rPr>
          <w:rFonts w:ascii="Arial" w:hAnsi="Arial" w:cs="Arial"/>
          <w:sz w:val="20"/>
          <w:szCs w:val="20"/>
          <w:lang w:val="uk-UA"/>
        </w:rPr>
        <w:t>64</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40" w:history="1">
        <w:r w:rsidR="00B04890" w:rsidRPr="00B04890">
          <w:rPr>
            <w:rFonts w:ascii="Arial" w:hAnsi="Arial" w:cs="Arial"/>
            <w:sz w:val="20"/>
            <w:szCs w:val="20"/>
            <w:lang w:val="uk-UA"/>
          </w:rPr>
          <w:t xml:space="preserve">Очищення стічних вод малих населених пунктів і окремих </w:t>
        </w:r>
        <w:r w:rsidR="00B04890" w:rsidRPr="00B04890">
          <w:rPr>
            <w:rFonts w:ascii="Arial" w:hAnsi="Arial" w:cs="Arial"/>
            <w:spacing w:val="-2"/>
            <w:sz w:val="20"/>
            <w:szCs w:val="20"/>
            <w:lang w:val="uk-UA"/>
          </w:rPr>
          <w:t>будинків</w:t>
        </w:r>
        <w:r w:rsidR="00B04890" w:rsidRPr="00B04890">
          <w:rPr>
            <w:rFonts w:ascii="Arial" w:hAnsi="Arial" w:cs="Arial"/>
            <w:sz w:val="20"/>
            <w:szCs w:val="20"/>
            <w:lang w:val="uk-UA"/>
          </w:rPr>
          <w:tab/>
        </w:r>
      </w:hyperlink>
      <w:r w:rsidR="002F7CF5">
        <w:rPr>
          <w:rFonts w:ascii="Arial" w:hAnsi="Arial" w:cs="Arial"/>
          <w:sz w:val="20"/>
          <w:szCs w:val="20"/>
          <w:lang w:val="uk-UA"/>
        </w:rPr>
        <w:t>70</w:t>
      </w:r>
    </w:p>
    <w:p w:rsidR="00B04890" w:rsidRPr="00B04890" w:rsidRDefault="00B04890" w:rsidP="00B04890">
      <w:pPr>
        <w:pStyle w:val="12"/>
        <w:numPr>
          <w:ilvl w:val="0"/>
          <w:numId w:val="1"/>
        </w:numPr>
        <w:tabs>
          <w:tab w:val="left" w:pos="284"/>
          <w:tab w:val="left" w:pos="567"/>
          <w:tab w:val="right" w:leader="dot" w:pos="9923"/>
        </w:tabs>
        <w:ind w:left="0" w:firstLine="0"/>
        <w:rPr>
          <w:rFonts w:ascii="Arial" w:hAnsi="Arial" w:cs="Arial"/>
          <w:sz w:val="20"/>
          <w:szCs w:val="20"/>
          <w:lang w:val="uk-UA"/>
        </w:rPr>
      </w:pPr>
      <w:r w:rsidRPr="00B04890">
        <w:rPr>
          <w:rFonts w:ascii="Arial" w:hAnsi="Arial" w:cs="Arial"/>
          <w:sz w:val="20"/>
          <w:szCs w:val="20"/>
          <w:lang w:val="uk-UA"/>
        </w:rPr>
        <w:t xml:space="preserve"> </w:t>
      </w:r>
      <w:hyperlink w:anchor="_bookmark41" w:history="1">
        <w:r w:rsidRPr="00B04890">
          <w:rPr>
            <w:rFonts w:ascii="Arial" w:hAnsi="Arial" w:cs="Arial"/>
            <w:sz w:val="20"/>
            <w:szCs w:val="20"/>
            <w:lang w:val="uk-UA"/>
          </w:rPr>
          <w:t xml:space="preserve">Очисні споруди дощової </w:t>
        </w:r>
        <w:r w:rsidRPr="00B04890">
          <w:rPr>
            <w:rFonts w:ascii="Arial" w:hAnsi="Arial" w:cs="Arial"/>
            <w:spacing w:val="-2"/>
            <w:sz w:val="20"/>
            <w:szCs w:val="20"/>
            <w:lang w:val="uk-UA"/>
          </w:rPr>
          <w:t>каналізації</w:t>
        </w:r>
        <w:r w:rsidRPr="00B04890">
          <w:rPr>
            <w:rFonts w:ascii="Arial" w:hAnsi="Arial" w:cs="Arial"/>
            <w:sz w:val="20"/>
            <w:szCs w:val="20"/>
            <w:lang w:val="uk-UA"/>
          </w:rPr>
          <w:tab/>
        </w:r>
      </w:hyperlink>
      <w:r w:rsidR="00F11DB7">
        <w:rPr>
          <w:rFonts w:ascii="Arial" w:hAnsi="Arial" w:cs="Arial"/>
          <w:sz w:val="20"/>
          <w:szCs w:val="20"/>
          <w:lang w:val="uk-UA"/>
        </w:rPr>
        <w:t>71</w:t>
      </w:r>
    </w:p>
    <w:p w:rsidR="00B04890" w:rsidRPr="00B04890" w:rsidRDefault="00B04890" w:rsidP="00B04890">
      <w:pPr>
        <w:pStyle w:val="12"/>
        <w:numPr>
          <w:ilvl w:val="0"/>
          <w:numId w:val="1"/>
        </w:numPr>
        <w:tabs>
          <w:tab w:val="left" w:pos="284"/>
          <w:tab w:val="left" w:pos="567"/>
          <w:tab w:val="right" w:leader="dot" w:pos="9923"/>
        </w:tabs>
        <w:spacing w:after="240"/>
        <w:ind w:left="0" w:firstLine="0"/>
        <w:rPr>
          <w:rFonts w:ascii="Arial" w:hAnsi="Arial" w:cs="Arial"/>
          <w:sz w:val="20"/>
          <w:szCs w:val="20"/>
          <w:lang w:val="uk-UA"/>
        </w:rPr>
      </w:pPr>
      <w:r w:rsidRPr="00B04890">
        <w:rPr>
          <w:rFonts w:ascii="Arial" w:hAnsi="Arial" w:cs="Arial"/>
          <w:sz w:val="20"/>
          <w:szCs w:val="20"/>
          <w:lang w:val="uk-UA"/>
        </w:rPr>
        <w:t xml:space="preserve"> </w:t>
      </w:r>
      <w:hyperlink w:anchor="_bookmark42" w:history="1">
        <w:r w:rsidRPr="00B04890">
          <w:rPr>
            <w:rFonts w:ascii="Arial" w:hAnsi="Arial" w:cs="Arial"/>
            <w:sz w:val="20"/>
            <w:szCs w:val="20"/>
            <w:lang w:val="uk-UA"/>
          </w:rPr>
          <w:t xml:space="preserve">Очисні споруди виробничої </w:t>
        </w:r>
        <w:r w:rsidRPr="00B04890">
          <w:rPr>
            <w:rFonts w:ascii="Arial" w:hAnsi="Arial" w:cs="Arial"/>
            <w:spacing w:val="-2"/>
            <w:sz w:val="20"/>
            <w:szCs w:val="20"/>
            <w:lang w:val="uk-UA"/>
          </w:rPr>
          <w:t>каналізації</w:t>
        </w:r>
        <w:r w:rsidRPr="00B04890">
          <w:rPr>
            <w:rFonts w:ascii="Arial" w:hAnsi="Arial" w:cs="Arial"/>
            <w:sz w:val="20"/>
            <w:szCs w:val="20"/>
            <w:lang w:val="uk-UA"/>
          </w:rPr>
          <w:tab/>
        </w:r>
      </w:hyperlink>
      <w:r w:rsidR="00F11DB7">
        <w:rPr>
          <w:rFonts w:ascii="Arial" w:hAnsi="Arial" w:cs="Arial"/>
          <w:sz w:val="20"/>
          <w:szCs w:val="20"/>
          <w:lang w:val="uk-UA"/>
        </w:rPr>
        <w:t>73</w:t>
      </w:r>
    </w:p>
    <w:p w:rsidR="00B04890" w:rsidRPr="00B04890" w:rsidRDefault="00B04890" w:rsidP="00B04890">
      <w:pPr>
        <w:pStyle w:val="30"/>
        <w:numPr>
          <w:ilvl w:val="0"/>
          <w:numId w:val="1"/>
        </w:numPr>
        <w:tabs>
          <w:tab w:val="left" w:pos="284"/>
          <w:tab w:val="left" w:pos="567"/>
          <w:tab w:val="right" w:leader="dot" w:pos="9923"/>
        </w:tabs>
        <w:spacing w:line="242" w:lineRule="auto"/>
        <w:ind w:left="0" w:right="0" w:firstLine="0"/>
        <w:rPr>
          <w:rFonts w:ascii="Arial" w:hAnsi="Arial" w:cs="Arial"/>
          <w:sz w:val="20"/>
          <w:szCs w:val="20"/>
          <w:lang w:val="uk-UA"/>
        </w:rPr>
      </w:pPr>
      <w:r w:rsidRPr="00B04890">
        <w:rPr>
          <w:rFonts w:ascii="Arial" w:hAnsi="Arial" w:cs="Arial"/>
          <w:sz w:val="20"/>
          <w:szCs w:val="20"/>
          <w:lang w:val="uk-UA"/>
        </w:rPr>
        <w:t xml:space="preserve"> </w:t>
      </w:r>
      <w:hyperlink w:anchor="_bookmark43" w:history="1">
        <w:r w:rsidRPr="00F11DB7">
          <w:rPr>
            <w:rFonts w:ascii="Arial" w:hAnsi="Arial" w:cs="Arial"/>
            <w:w w:val="95"/>
            <w:sz w:val="20"/>
            <w:szCs w:val="20"/>
            <w:lang w:val="uk-UA"/>
          </w:rPr>
          <w:t>Електропостачання, електроустаткування, технологічний контроль,</w:t>
        </w:r>
      </w:hyperlink>
      <w:r w:rsidRPr="00F11DB7">
        <w:rPr>
          <w:rFonts w:ascii="Arial" w:hAnsi="Arial" w:cs="Arial"/>
          <w:w w:val="95"/>
          <w:sz w:val="20"/>
          <w:szCs w:val="20"/>
          <w:lang w:val="uk-UA"/>
        </w:rPr>
        <w:t xml:space="preserve"> </w:t>
      </w:r>
      <w:hyperlink w:anchor="_bookmark43" w:history="1">
        <w:r w:rsidRPr="00F11DB7">
          <w:rPr>
            <w:rFonts w:ascii="Arial" w:hAnsi="Arial" w:cs="Arial"/>
            <w:w w:val="95"/>
            <w:sz w:val="20"/>
            <w:szCs w:val="20"/>
            <w:lang w:val="uk-UA"/>
          </w:rPr>
          <w:t xml:space="preserve">автоматизація і системи </w:t>
        </w:r>
        <w:r w:rsidRPr="00F11DB7">
          <w:rPr>
            <w:rFonts w:ascii="Arial" w:hAnsi="Arial" w:cs="Arial"/>
            <w:spacing w:val="-2"/>
            <w:w w:val="95"/>
            <w:sz w:val="20"/>
            <w:szCs w:val="20"/>
            <w:lang w:val="uk-UA"/>
          </w:rPr>
          <w:t>управління</w:t>
        </w:r>
        <w:r w:rsidRPr="00F11DB7">
          <w:rPr>
            <w:rFonts w:ascii="Arial" w:hAnsi="Arial" w:cs="Arial"/>
            <w:w w:val="95"/>
            <w:sz w:val="20"/>
            <w:szCs w:val="20"/>
            <w:lang w:val="uk-UA"/>
          </w:rPr>
          <w:tab/>
        </w:r>
        <w:r w:rsidR="00F11DB7">
          <w:rPr>
            <w:rFonts w:ascii="Arial" w:hAnsi="Arial" w:cs="Arial"/>
            <w:w w:val="95"/>
            <w:sz w:val="20"/>
            <w:szCs w:val="20"/>
            <w:lang w:val="uk-UA"/>
          </w:rPr>
          <w:t>76</w:t>
        </w:r>
        <w:r w:rsidR="00F11DB7" w:rsidRPr="00F11DB7">
          <w:rPr>
            <w:rFonts w:ascii="Arial" w:hAnsi="Arial" w:cs="Arial"/>
            <w:sz w:val="20"/>
            <w:szCs w:val="20"/>
            <w:lang w:val="uk-UA"/>
          </w:rPr>
          <w:tab/>
        </w:r>
        <w:r w:rsidR="00F11DB7" w:rsidRPr="00F11DB7">
          <w:rPr>
            <w:rFonts w:ascii="Arial" w:hAnsi="Arial" w:cs="Arial"/>
            <w:sz w:val="20"/>
            <w:szCs w:val="20"/>
            <w:lang w:val="uk-UA"/>
          </w:rPr>
          <w:tab/>
        </w:r>
      </w:hyperlink>
    </w:p>
    <w:p w:rsidR="00B04890" w:rsidRPr="00B04890" w:rsidRDefault="00B04890" w:rsidP="00B04890">
      <w:pPr>
        <w:pStyle w:val="12"/>
        <w:numPr>
          <w:ilvl w:val="0"/>
          <w:numId w:val="1"/>
        </w:numPr>
        <w:tabs>
          <w:tab w:val="left" w:pos="284"/>
          <w:tab w:val="left" w:pos="567"/>
          <w:tab w:val="right" w:leader="dot" w:pos="9923"/>
        </w:tabs>
        <w:spacing w:line="317" w:lineRule="exact"/>
        <w:ind w:left="0" w:firstLine="0"/>
        <w:rPr>
          <w:rFonts w:ascii="Arial" w:hAnsi="Arial" w:cs="Arial"/>
          <w:sz w:val="20"/>
          <w:szCs w:val="20"/>
          <w:lang w:val="uk-UA"/>
        </w:rPr>
      </w:pPr>
      <w:r w:rsidRPr="00B04890">
        <w:rPr>
          <w:rFonts w:ascii="Arial" w:hAnsi="Arial" w:cs="Arial"/>
          <w:sz w:val="20"/>
          <w:szCs w:val="20"/>
          <w:lang w:val="uk-UA"/>
        </w:rPr>
        <w:lastRenderedPageBreak/>
        <w:t xml:space="preserve"> </w:t>
      </w:r>
      <w:hyperlink w:anchor="_bookmark44" w:history="1">
        <w:r w:rsidRPr="00B04890">
          <w:rPr>
            <w:rFonts w:ascii="Arial" w:hAnsi="Arial" w:cs="Arial"/>
            <w:sz w:val="20"/>
            <w:szCs w:val="20"/>
            <w:lang w:val="uk-UA"/>
          </w:rPr>
          <w:t xml:space="preserve">Генплан і об'ємно-планувальні </w:t>
        </w:r>
        <w:r w:rsidRPr="00B04890">
          <w:rPr>
            <w:rFonts w:ascii="Arial" w:hAnsi="Arial" w:cs="Arial"/>
            <w:spacing w:val="-2"/>
            <w:sz w:val="20"/>
            <w:szCs w:val="20"/>
            <w:lang w:val="uk-UA"/>
          </w:rPr>
          <w:t>рішення</w:t>
        </w:r>
        <w:r w:rsidRPr="00B04890">
          <w:rPr>
            <w:rFonts w:ascii="Arial" w:hAnsi="Arial" w:cs="Arial"/>
            <w:sz w:val="20"/>
            <w:szCs w:val="20"/>
            <w:lang w:val="uk-UA"/>
          </w:rPr>
          <w:tab/>
        </w:r>
      </w:hyperlink>
      <w:r w:rsidR="00F11DB7">
        <w:rPr>
          <w:rFonts w:ascii="Arial" w:hAnsi="Arial" w:cs="Arial"/>
          <w:sz w:val="20"/>
          <w:szCs w:val="20"/>
          <w:lang w:val="uk-UA"/>
        </w:rPr>
        <w:t>80</w:t>
      </w:r>
    </w:p>
    <w:p w:rsidR="00B04890" w:rsidRPr="00B04890" w:rsidRDefault="00B04890" w:rsidP="00B04890">
      <w:pPr>
        <w:pStyle w:val="12"/>
        <w:numPr>
          <w:ilvl w:val="0"/>
          <w:numId w:val="1"/>
        </w:numPr>
        <w:tabs>
          <w:tab w:val="left" w:pos="284"/>
          <w:tab w:val="left" w:pos="567"/>
          <w:tab w:val="right" w:leader="dot" w:pos="9923"/>
        </w:tabs>
        <w:ind w:left="0" w:firstLine="0"/>
        <w:rPr>
          <w:rFonts w:ascii="Arial" w:hAnsi="Arial" w:cs="Arial"/>
          <w:sz w:val="20"/>
          <w:szCs w:val="20"/>
          <w:lang w:val="uk-UA"/>
        </w:rPr>
      </w:pPr>
      <w:r w:rsidRPr="00B04890">
        <w:rPr>
          <w:rFonts w:ascii="Arial" w:hAnsi="Arial" w:cs="Arial"/>
          <w:sz w:val="20"/>
          <w:szCs w:val="20"/>
          <w:lang w:val="uk-UA"/>
        </w:rPr>
        <w:t xml:space="preserve"> </w:t>
      </w:r>
      <w:hyperlink w:anchor="_bookmark45" w:history="1">
        <w:r w:rsidRPr="00B04890">
          <w:rPr>
            <w:rFonts w:ascii="Arial" w:hAnsi="Arial" w:cs="Arial"/>
            <w:sz w:val="20"/>
            <w:szCs w:val="20"/>
            <w:lang w:val="uk-UA"/>
          </w:rPr>
          <w:t xml:space="preserve">Опалення та </w:t>
        </w:r>
        <w:r w:rsidRPr="00B04890">
          <w:rPr>
            <w:rFonts w:ascii="Arial" w:hAnsi="Arial" w:cs="Arial"/>
            <w:spacing w:val="-2"/>
            <w:sz w:val="20"/>
            <w:szCs w:val="20"/>
            <w:lang w:val="uk-UA"/>
          </w:rPr>
          <w:t>вентиляція</w:t>
        </w:r>
        <w:r w:rsidRPr="00B04890">
          <w:rPr>
            <w:rFonts w:ascii="Arial" w:hAnsi="Arial" w:cs="Arial"/>
            <w:sz w:val="20"/>
            <w:szCs w:val="20"/>
            <w:lang w:val="uk-UA"/>
          </w:rPr>
          <w:tab/>
        </w:r>
      </w:hyperlink>
      <w:r w:rsidR="00F11DB7">
        <w:rPr>
          <w:rFonts w:ascii="Arial" w:hAnsi="Arial" w:cs="Arial"/>
          <w:sz w:val="20"/>
          <w:szCs w:val="20"/>
          <w:lang w:val="uk-UA"/>
        </w:rPr>
        <w:t>82</w:t>
      </w:r>
    </w:p>
    <w:p w:rsidR="00B04890" w:rsidRPr="00B04890" w:rsidRDefault="00B04890" w:rsidP="00B04890">
      <w:pPr>
        <w:pStyle w:val="12"/>
        <w:numPr>
          <w:ilvl w:val="0"/>
          <w:numId w:val="1"/>
        </w:numPr>
        <w:tabs>
          <w:tab w:val="left" w:pos="284"/>
          <w:tab w:val="left" w:pos="567"/>
          <w:tab w:val="right" w:leader="dot" w:pos="9923"/>
        </w:tabs>
        <w:ind w:left="0" w:firstLine="0"/>
        <w:rPr>
          <w:rFonts w:ascii="Arial" w:hAnsi="Arial" w:cs="Arial"/>
          <w:sz w:val="20"/>
          <w:szCs w:val="20"/>
          <w:lang w:val="uk-UA"/>
        </w:rPr>
      </w:pPr>
      <w:r w:rsidRPr="00B04890">
        <w:rPr>
          <w:rFonts w:ascii="Arial" w:hAnsi="Arial" w:cs="Arial"/>
          <w:sz w:val="20"/>
          <w:szCs w:val="20"/>
          <w:lang w:val="uk-UA"/>
        </w:rPr>
        <w:t xml:space="preserve"> </w:t>
      </w:r>
      <w:hyperlink w:anchor="_bookmark46" w:history="1">
        <w:r w:rsidRPr="00B04890">
          <w:rPr>
            <w:rFonts w:ascii="Arial" w:hAnsi="Arial" w:cs="Arial"/>
            <w:sz w:val="20"/>
            <w:szCs w:val="20"/>
            <w:lang w:val="uk-UA"/>
          </w:rPr>
          <w:t xml:space="preserve">Надійність споруд і </w:t>
        </w:r>
        <w:r w:rsidRPr="00B04890">
          <w:rPr>
            <w:rFonts w:ascii="Arial" w:hAnsi="Arial" w:cs="Arial"/>
            <w:spacing w:val="-2"/>
            <w:sz w:val="20"/>
            <w:szCs w:val="20"/>
            <w:lang w:val="uk-UA"/>
          </w:rPr>
          <w:t>систем</w:t>
        </w:r>
        <w:r w:rsidRPr="00B04890">
          <w:rPr>
            <w:rFonts w:ascii="Arial" w:hAnsi="Arial" w:cs="Arial"/>
            <w:sz w:val="20"/>
            <w:szCs w:val="20"/>
            <w:lang w:val="uk-UA"/>
          </w:rPr>
          <w:tab/>
        </w:r>
      </w:hyperlink>
      <w:r w:rsidR="00F11DB7">
        <w:rPr>
          <w:rFonts w:ascii="Arial" w:hAnsi="Arial" w:cs="Arial"/>
          <w:sz w:val="20"/>
          <w:szCs w:val="20"/>
          <w:lang w:val="uk-UA"/>
        </w:rPr>
        <w:t>84</w:t>
      </w:r>
    </w:p>
    <w:p w:rsidR="00B04890" w:rsidRPr="00B04890" w:rsidRDefault="00B04890" w:rsidP="00B04890">
      <w:pPr>
        <w:pStyle w:val="12"/>
        <w:numPr>
          <w:ilvl w:val="0"/>
          <w:numId w:val="1"/>
        </w:numPr>
        <w:tabs>
          <w:tab w:val="left" w:pos="284"/>
          <w:tab w:val="left" w:pos="567"/>
          <w:tab w:val="right" w:leader="dot" w:pos="9923"/>
        </w:tabs>
        <w:ind w:left="0" w:firstLine="0"/>
        <w:rPr>
          <w:rFonts w:ascii="Arial" w:hAnsi="Arial" w:cs="Arial"/>
          <w:sz w:val="20"/>
          <w:szCs w:val="20"/>
          <w:lang w:val="uk-UA"/>
        </w:rPr>
      </w:pPr>
      <w:r w:rsidRPr="00B04890">
        <w:rPr>
          <w:rFonts w:ascii="Arial" w:hAnsi="Arial" w:cs="Arial"/>
          <w:sz w:val="20"/>
          <w:szCs w:val="20"/>
          <w:lang w:val="uk-UA"/>
        </w:rPr>
        <w:t xml:space="preserve"> </w:t>
      </w:r>
      <w:hyperlink w:anchor="_bookmark47" w:history="1">
        <w:r w:rsidRPr="00B04890">
          <w:rPr>
            <w:rFonts w:ascii="Arial" w:hAnsi="Arial" w:cs="Arial"/>
            <w:sz w:val="20"/>
            <w:szCs w:val="20"/>
            <w:lang w:val="uk-UA"/>
          </w:rPr>
          <w:t xml:space="preserve">Охорона навколишнього </w:t>
        </w:r>
        <w:r w:rsidRPr="00B04890">
          <w:rPr>
            <w:rFonts w:ascii="Arial" w:hAnsi="Arial" w:cs="Arial"/>
            <w:spacing w:val="-2"/>
            <w:sz w:val="20"/>
            <w:szCs w:val="20"/>
            <w:lang w:val="uk-UA"/>
          </w:rPr>
          <w:t>середовища</w:t>
        </w:r>
        <w:r w:rsidRPr="00B04890">
          <w:rPr>
            <w:rFonts w:ascii="Arial" w:hAnsi="Arial" w:cs="Arial"/>
            <w:sz w:val="20"/>
            <w:szCs w:val="20"/>
            <w:lang w:val="uk-UA"/>
          </w:rPr>
          <w:tab/>
        </w:r>
      </w:hyperlink>
      <w:r w:rsidR="00F11DB7">
        <w:rPr>
          <w:rFonts w:ascii="Arial" w:hAnsi="Arial" w:cs="Arial"/>
          <w:sz w:val="20"/>
          <w:szCs w:val="20"/>
          <w:lang w:val="uk-UA"/>
        </w:rPr>
        <w:t>84</w:t>
      </w:r>
    </w:p>
    <w:p w:rsidR="00B04890" w:rsidRPr="00B04890" w:rsidRDefault="00AF7240" w:rsidP="00B04890">
      <w:pPr>
        <w:pStyle w:val="22"/>
        <w:numPr>
          <w:ilvl w:val="1"/>
          <w:numId w:val="1"/>
        </w:numPr>
        <w:tabs>
          <w:tab w:val="left" w:pos="851"/>
          <w:tab w:val="right" w:leader="dot" w:pos="9923"/>
        </w:tabs>
        <w:spacing w:line="242" w:lineRule="auto"/>
        <w:ind w:left="284" w:firstLine="0"/>
        <w:rPr>
          <w:rFonts w:ascii="Arial" w:hAnsi="Arial" w:cs="Arial"/>
          <w:sz w:val="20"/>
          <w:szCs w:val="20"/>
          <w:lang w:val="uk-UA"/>
        </w:rPr>
      </w:pPr>
      <w:hyperlink w:anchor="_bookmark48" w:history="1">
        <w:r w:rsidR="00B04890" w:rsidRPr="00B04890">
          <w:rPr>
            <w:rFonts w:ascii="Arial" w:hAnsi="Arial" w:cs="Arial"/>
            <w:sz w:val="20"/>
            <w:szCs w:val="20"/>
            <w:lang w:val="uk-UA"/>
          </w:rPr>
          <w:t>Санітарно-захисні зони споруд і захисні охоронні зони каналізаційних</w:t>
        </w:r>
      </w:hyperlink>
      <w:r w:rsidR="00B04890" w:rsidRPr="00B04890">
        <w:rPr>
          <w:rFonts w:ascii="Arial" w:hAnsi="Arial" w:cs="Arial"/>
          <w:sz w:val="20"/>
          <w:szCs w:val="20"/>
          <w:lang w:val="uk-UA"/>
        </w:rPr>
        <w:br/>
      </w:r>
      <w:r w:rsidR="00B04890" w:rsidRPr="00B04890">
        <w:rPr>
          <w:rFonts w:ascii="Arial" w:hAnsi="Arial" w:cs="Arial"/>
          <w:sz w:val="20"/>
          <w:szCs w:val="20"/>
          <w:lang w:val="uk-UA"/>
        </w:rPr>
        <w:tab/>
      </w:r>
      <w:hyperlink w:anchor="_bookmark48" w:history="1">
        <w:r w:rsidR="00B04890" w:rsidRPr="00B04890">
          <w:rPr>
            <w:rFonts w:ascii="Arial" w:hAnsi="Arial" w:cs="Arial"/>
            <w:spacing w:val="-2"/>
            <w:sz w:val="20"/>
            <w:szCs w:val="20"/>
            <w:lang w:val="uk-UA"/>
          </w:rPr>
          <w:t>мереж</w:t>
        </w:r>
        <w:r w:rsidR="00B04890" w:rsidRPr="00B04890">
          <w:rPr>
            <w:rFonts w:ascii="Arial" w:hAnsi="Arial" w:cs="Arial"/>
            <w:sz w:val="20"/>
            <w:szCs w:val="20"/>
            <w:lang w:val="uk-UA"/>
          </w:rPr>
          <w:tab/>
        </w:r>
      </w:hyperlink>
      <w:r w:rsidR="00F22F5D">
        <w:rPr>
          <w:rFonts w:ascii="Arial" w:hAnsi="Arial" w:cs="Arial"/>
          <w:sz w:val="20"/>
          <w:szCs w:val="20"/>
          <w:lang w:val="uk-UA"/>
        </w:rPr>
        <w:t>85</w:t>
      </w:r>
    </w:p>
    <w:p w:rsidR="00B04890" w:rsidRPr="00B04890" w:rsidRDefault="00AF7240" w:rsidP="00B04890">
      <w:pPr>
        <w:pStyle w:val="22"/>
        <w:numPr>
          <w:ilvl w:val="1"/>
          <w:numId w:val="1"/>
        </w:numPr>
        <w:tabs>
          <w:tab w:val="left" w:pos="851"/>
          <w:tab w:val="right" w:leader="dot" w:pos="9923"/>
        </w:tabs>
        <w:spacing w:line="317" w:lineRule="exact"/>
        <w:ind w:left="284" w:firstLine="0"/>
        <w:rPr>
          <w:rFonts w:ascii="Arial" w:hAnsi="Arial" w:cs="Arial"/>
          <w:sz w:val="20"/>
          <w:szCs w:val="20"/>
          <w:lang w:val="uk-UA"/>
        </w:rPr>
      </w:pPr>
      <w:hyperlink w:anchor="_bookmark49" w:history="1">
        <w:r w:rsidR="00B04890" w:rsidRPr="00B04890">
          <w:rPr>
            <w:rFonts w:ascii="Arial" w:hAnsi="Arial" w:cs="Arial"/>
            <w:sz w:val="20"/>
            <w:szCs w:val="20"/>
            <w:lang w:val="uk-UA"/>
          </w:rPr>
          <w:t xml:space="preserve">Раціональне використання природних </w:t>
        </w:r>
        <w:r w:rsidR="00B04890" w:rsidRPr="00B04890">
          <w:rPr>
            <w:rFonts w:ascii="Arial" w:hAnsi="Arial" w:cs="Arial"/>
            <w:spacing w:val="-2"/>
            <w:sz w:val="20"/>
            <w:szCs w:val="20"/>
            <w:lang w:val="uk-UA"/>
          </w:rPr>
          <w:t>ресурсів</w:t>
        </w:r>
        <w:r w:rsidR="00B04890" w:rsidRPr="00B04890">
          <w:rPr>
            <w:rFonts w:ascii="Arial" w:hAnsi="Arial" w:cs="Arial"/>
            <w:sz w:val="20"/>
            <w:szCs w:val="20"/>
            <w:lang w:val="uk-UA"/>
          </w:rPr>
          <w:tab/>
        </w:r>
      </w:hyperlink>
      <w:r w:rsidR="00F22F5D">
        <w:rPr>
          <w:rFonts w:ascii="Arial" w:hAnsi="Arial" w:cs="Arial"/>
          <w:sz w:val="20"/>
          <w:szCs w:val="20"/>
          <w:lang w:val="uk-UA"/>
        </w:rPr>
        <w:t>86</w:t>
      </w:r>
    </w:p>
    <w:p w:rsidR="00B04890" w:rsidRPr="00B04890" w:rsidRDefault="00AF7240" w:rsidP="00B04890">
      <w:pPr>
        <w:pStyle w:val="22"/>
        <w:numPr>
          <w:ilvl w:val="1"/>
          <w:numId w:val="1"/>
        </w:numPr>
        <w:tabs>
          <w:tab w:val="left" w:pos="851"/>
          <w:tab w:val="right" w:leader="dot" w:pos="9923"/>
        </w:tabs>
        <w:spacing w:line="240" w:lineRule="auto"/>
        <w:ind w:left="284" w:firstLine="0"/>
        <w:rPr>
          <w:rFonts w:ascii="Arial" w:hAnsi="Arial" w:cs="Arial"/>
          <w:sz w:val="20"/>
          <w:szCs w:val="20"/>
          <w:lang w:val="uk-UA"/>
        </w:rPr>
      </w:pPr>
      <w:hyperlink w:anchor="_bookmark50" w:history="1">
        <w:r w:rsidR="00B04890" w:rsidRPr="00B04890">
          <w:rPr>
            <w:rFonts w:ascii="Arial" w:hAnsi="Arial" w:cs="Arial"/>
            <w:sz w:val="20"/>
            <w:szCs w:val="20"/>
            <w:lang w:val="uk-UA"/>
          </w:rPr>
          <w:t>Основні види впливу об'єктів каналізації на стан навколишнього</w:t>
        </w:r>
      </w:hyperlink>
      <w:r w:rsidR="00B04890" w:rsidRPr="00B04890">
        <w:rPr>
          <w:rFonts w:ascii="Arial" w:hAnsi="Arial" w:cs="Arial"/>
          <w:sz w:val="20"/>
          <w:szCs w:val="20"/>
          <w:lang w:val="uk-UA"/>
        </w:rPr>
        <w:br/>
      </w:r>
      <w:r w:rsidR="00B04890" w:rsidRPr="00B04890">
        <w:rPr>
          <w:rFonts w:ascii="Arial" w:hAnsi="Arial" w:cs="Arial"/>
          <w:sz w:val="20"/>
          <w:szCs w:val="20"/>
          <w:lang w:val="uk-UA"/>
        </w:rPr>
        <w:tab/>
      </w:r>
      <w:hyperlink w:anchor="_bookmark50" w:history="1">
        <w:r w:rsidR="00B04890" w:rsidRPr="00B04890">
          <w:rPr>
            <w:rFonts w:ascii="Arial" w:hAnsi="Arial" w:cs="Arial"/>
            <w:spacing w:val="-2"/>
            <w:sz w:val="20"/>
            <w:szCs w:val="20"/>
            <w:lang w:val="uk-UA"/>
          </w:rPr>
          <w:t>середовища</w:t>
        </w:r>
        <w:r w:rsidR="00B04890" w:rsidRPr="00B04890">
          <w:rPr>
            <w:rFonts w:ascii="Arial" w:hAnsi="Arial" w:cs="Arial"/>
            <w:sz w:val="20"/>
            <w:szCs w:val="20"/>
            <w:lang w:val="uk-UA"/>
          </w:rPr>
          <w:tab/>
        </w:r>
      </w:hyperlink>
      <w:r w:rsidR="00F22F5D">
        <w:rPr>
          <w:rFonts w:ascii="Arial" w:hAnsi="Arial" w:cs="Arial"/>
          <w:sz w:val="20"/>
          <w:szCs w:val="20"/>
          <w:lang w:val="uk-UA"/>
        </w:rPr>
        <w:t>86</w:t>
      </w:r>
    </w:p>
    <w:p w:rsidR="00B04890" w:rsidRPr="00B04890" w:rsidRDefault="00AF7240" w:rsidP="00B04890">
      <w:pPr>
        <w:pStyle w:val="22"/>
        <w:numPr>
          <w:ilvl w:val="1"/>
          <w:numId w:val="1"/>
        </w:numPr>
        <w:tabs>
          <w:tab w:val="left" w:pos="851"/>
          <w:tab w:val="right" w:leader="dot" w:pos="9923"/>
        </w:tabs>
        <w:spacing w:line="240" w:lineRule="auto"/>
        <w:ind w:left="284" w:firstLine="0"/>
        <w:rPr>
          <w:rFonts w:ascii="Arial" w:hAnsi="Arial" w:cs="Arial"/>
          <w:sz w:val="20"/>
          <w:szCs w:val="20"/>
          <w:lang w:val="uk-UA"/>
        </w:rPr>
      </w:pPr>
      <w:hyperlink w:anchor="_bookmark51" w:history="1">
        <w:r w:rsidR="00B04890" w:rsidRPr="00B04890">
          <w:rPr>
            <w:rFonts w:ascii="Arial" w:hAnsi="Arial" w:cs="Arial"/>
            <w:sz w:val="20"/>
            <w:szCs w:val="20"/>
            <w:lang w:val="uk-UA"/>
          </w:rPr>
          <w:t>Заходи щодо зменшення негативного впливу об'єктів каналізації на</w:t>
        </w:r>
      </w:hyperlink>
      <w:r w:rsidR="00B04890" w:rsidRPr="00B04890">
        <w:rPr>
          <w:rFonts w:ascii="Arial" w:hAnsi="Arial" w:cs="Arial"/>
          <w:sz w:val="20"/>
          <w:szCs w:val="20"/>
          <w:lang w:val="uk-UA"/>
        </w:rPr>
        <w:br/>
      </w:r>
      <w:r w:rsidR="00B04890" w:rsidRPr="00B04890">
        <w:rPr>
          <w:rFonts w:ascii="Arial" w:hAnsi="Arial" w:cs="Arial"/>
          <w:sz w:val="20"/>
          <w:szCs w:val="20"/>
          <w:lang w:val="uk-UA"/>
        </w:rPr>
        <w:tab/>
      </w:r>
      <w:hyperlink w:anchor="_bookmark51" w:history="1">
        <w:r w:rsidR="00B04890" w:rsidRPr="00B04890">
          <w:rPr>
            <w:rFonts w:ascii="Arial" w:hAnsi="Arial" w:cs="Arial"/>
            <w:sz w:val="20"/>
            <w:szCs w:val="20"/>
            <w:lang w:val="uk-UA"/>
          </w:rPr>
          <w:t xml:space="preserve">навколишнє </w:t>
        </w:r>
        <w:r w:rsidR="00B04890" w:rsidRPr="00B04890">
          <w:rPr>
            <w:rFonts w:ascii="Arial" w:hAnsi="Arial" w:cs="Arial"/>
            <w:spacing w:val="-2"/>
            <w:sz w:val="20"/>
            <w:szCs w:val="20"/>
            <w:lang w:val="uk-UA"/>
          </w:rPr>
          <w:t>середовище</w:t>
        </w:r>
        <w:r w:rsidR="00B04890" w:rsidRPr="00B04890">
          <w:rPr>
            <w:rFonts w:ascii="Arial" w:hAnsi="Arial" w:cs="Arial"/>
            <w:sz w:val="20"/>
            <w:szCs w:val="20"/>
            <w:lang w:val="uk-UA"/>
          </w:rPr>
          <w:tab/>
        </w:r>
      </w:hyperlink>
      <w:r w:rsidR="00F22F5D">
        <w:rPr>
          <w:rFonts w:ascii="Arial" w:hAnsi="Arial" w:cs="Arial"/>
          <w:sz w:val="20"/>
          <w:szCs w:val="20"/>
          <w:lang w:val="uk-UA"/>
        </w:rPr>
        <w:t>86</w:t>
      </w:r>
    </w:p>
    <w:p w:rsidR="00B04890" w:rsidRPr="00B04890" w:rsidRDefault="00B04890" w:rsidP="00B04890">
      <w:pPr>
        <w:pStyle w:val="12"/>
        <w:numPr>
          <w:ilvl w:val="0"/>
          <w:numId w:val="1"/>
        </w:numPr>
        <w:tabs>
          <w:tab w:val="left" w:pos="284"/>
          <w:tab w:val="left" w:pos="567"/>
          <w:tab w:val="right" w:leader="dot" w:pos="9923"/>
        </w:tabs>
        <w:spacing w:before="1"/>
        <w:ind w:left="0" w:firstLine="0"/>
        <w:rPr>
          <w:rFonts w:ascii="Arial" w:hAnsi="Arial" w:cs="Arial"/>
          <w:sz w:val="20"/>
          <w:szCs w:val="20"/>
          <w:lang w:val="uk-UA"/>
        </w:rPr>
      </w:pPr>
      <w:r w:rsidRPr="00B04890">
        <w:rPr>
          <w:rFonts w:ascii="Arial" w:hAnsi="Arial" w:cs="Arial"/>
          <w:sz w:val="20"/>
          <w:szCs w:val="20"/>
          <w:lang w:val="uk-UA"/>
        </w:rPr>
        <w:t xml:space="preserve"> </w:t>
      </w:r>
      <w:hyperlink w:anchor="_bookmark52" w:history="1">
        <w:r w:rsidRPr="00B04890">
          <w:rPr>
            <w:rFonts w:ascii="Arial" w:hAnsi="Arial" w:cs="Arial"/>
            <w:sz w:val="20"/>
            <w:szCs w:val="20"/>
            <w:lang w:val="uk-UA"/>
          </w:rPr>
          <w:t xml:space="preserve">Пожежна та техногенна </w:t>
        </w:r>
        <w:r w:rsidRPr="00B04890">
          <w:rPr>
            <w:rFonts w:ascii="Arial" w:hAnsi="Arial" w:cs="Arial"/>
            <w:spacing w:val="-2"/>
            <w:sz w:val="20"/>
            <w:szCs w:val="20"/>
            <w:lang w:val="uk-UA"/>
          </w:rPr>
          <w:t>безпека</w:t>
        </w:r>
        <w:r w:rsidRPr="00B04890">
          <w:rPr>
            <w:rFonts w:ascii="Arial" w:hAnsi="Arial" w:cs="Arial"/>
            <w:sz w:val="20"/>
            <w:szCs w:val="20"/>
            <w:lang w:val="uk-UA"/>
          </w:rPr>
          <w:tab/>
        </w:r>
      </w:hyperlink>
      <w:r w:rsidR="00F11DB7">
        <w:rPr>
          <w:rFonts w:ascii="Arial" w:hAnsi="Arial" w:cs="Arial"/>
          <w:sz w:val="20"/>
          <w:szCs w:val="20"/>
          <w:lang w:val="uk-UA"/>
        </w:rPr>
        <w:t>87</w:t>
      </w:r>
    </w:p>
    <w:p w:rsidR="00B04890" w:rsidRPr="00B04890" w:rsidRDefault="00B04890" w:rsidP="00B04890">
      <w:pPr>
        <w:pStyle w:val="12"/>
        <w:numPr>
          <w:ilvl w:val="0"/>
          <w:numId w:val="1"/>
        </w:numPr>
        <w:tabs>
          <w:tab w:val="left" w:pos="284"/>
          <w:tab w:val="left" w:pos="567"/>
          <w:tab w:val="right" w:leader="dot" w:pos="9923"/>
        </w:tabs>
        <w:ind w:left="0" w:firstLine="0"/>
        <w:rPr>
          <w:rFonts w:ascii="Arial" w:hAnsi="Arial" w:cs="Arial"/>
          <w:sz w:val="20"/>
          <w:szCs w:val="20"/>
          <w:lang w:val="uk-UA"/>
        </w:rPr>
      </w:pPr>
      <w:r w:rsidRPr="00B04890">
        <w:rPr>
          <w:rFonts w:ascii="Arial" w:hAnsi="Arial" w:cs="Arial"/>
          <w:sz w:val="20"/>
          <w:szCs w:val="20"/>
          <w:lang w:val="uk-UA"/>
        </w:rPr>
        <w:t xml:space="preserve"> </w:t>
      </w:r>
      <w:hyperlink w:anchor="_bookmark53" w:history="1">
        <w:r w:rsidRPr="00B04890">
          <w:rPr>
            <w:rFonts w:ascii="Arial" w:hAnsi="Arial" w:cs="Arial"/>
            <w:sz w:val="20"/>
            <w:szCs w:val="20"/>
            <w:lang w:val="uk-UA"/>
          </w:rPr>
          <w:t xml:space="preserve">Охорона </w:t>
        </w:r>
        <w:r w:rsidRPr="00B04890">
          <w:rPr>
            <w:rFonts w:ascii="Arial" w:hAnsi="Arial" w:cs="Arial"/>
            <w:spacing w:val="-4"/>
            <w:sz w:val="20"/>
            <w:szCs w:val="20"/>
            <w:lang w:val="uk-UA"/>
          </w:rPr>
          <w:t>праці</w:t>
        </w:r>
        <w:r w:rsidRPr="00B04890">
          <w:rPr>
            <w:rFonts w:ascii="Arial" w:hAnsi="Arial" w:cs="Arial"/>
            <w:sz w:val="20"/>
            <w:szCs w:val="20"/>
            <w:lang w:val="uk-UA"/>
          </w:rPr>
          <w:tab/>
        </w:r>
      </w:hyperlink>
      <w:r w:rsidR="00F11DB7">
        <w:rPr>
          <w:rFonts w:ascii="Arial" w:hAnsi="Arial" w:cs="Arial"/>
          <w:sz w:val="20"/>
          <w:szCs w:val="20"/>
          <w:lang w:val="uk-UA"/>
        </w:rPr>
        <w:t>88</w:t>
      </w:r>
    </w:p>
    <w:p w:rsidR="00B04890" w:rsidRPr="00B04890" w:rsidRDefault="00B04890" w:rsidP="00B04890">
      <w:pPr>
        <w:pStyle w:val="12"/>
        <w:numPr>
          <w:ilvl w:val="0"/>
          <w:numId w:val="1"/>
        </w:numPr>
        <w:tabs>
          <w:tab w:val="left" w:pos="284"/>
          <w:tab w:val="left" w:pos="567"/>
          <w:tab w:val="right" w:leader="dot" w:pos="9923"/>
        </w:tabs>
        <w:spacing w:line="240" w:lineRule="auto"/>
        <w:ind w:left="0" w:firstLine="0"/>
        <w:rPr>
          <w:rFonts w:ascii="Arial" w:hAnsi="Arial" w:cs="Arial"/>
          <w:sz w:val="20"/>
          <w:szCs w:val="20"/>
          <w:lang w:val="uk-UA"/>
        </w:rPr>
      </w:pPr>
      <w:r w:rsidRPr="00B04890">
        <w:rPr>
          <w:rFonts w:ascii="Arial" w:hAnsi="Arial" w:cs="Arial"/>
          <w:sz w:val="20"/>
          <w:szCs w:val="20"/>
          <w:lang w:val="uk-UA"/>
        </w:rPr>
        <w:t xml:space="preserve"> </w:t>
      </w:r>
      <w:hyperlink w:anchor="_bookmark54" w:history="1">
        <w:r w:rsidRPr="00B04890">
          <w:rPr>
            <w:rFonts w:ascii="Arial" w:hAnsi="Arial" w:cs="Arial"/>
            <w:sz w:val="20"/>
            <w:szCs w:val="20"/>
            <w:lang w:val="uk-UA"/>
          </w:rPr>
          <w:t>Додаткові вимоги до каналізаційних споруд і мереж, які будуються в</w:t>
        </w:r>
      </w:hyperlink>
      <w:r w:rsidRPr="00B04890">
        <w:rPr>
          <w:rFonts w:ascii="Arial" w:hAnsi="Arial" w:cs="Arial"/>
          <w:sz w:val="20"/>
          <w:szCs w:val="20"/>
          <w:lang w:val="uk-UA"/>
        </w:rPr>
        <w:br/>
      </w:r>
      <w:r w:rsidRPr="00B04890">
        <w:rPr>
          <w:rFonts w:ascii="Arial" w:hAnsi="Arial" w:cs="Arial"/>
          <w:sz w:val="20"/>
          <w:szCs w:val="20"/>
          <w:lang w:val="uk-UA"/>
        </w:rPr>
        <w:tab/>
      </w:r>
      <w:hyperlink w:anchor="_bookmark54" w:history="1">
        <w:r w:rsidRPr="00B04890">
          <w:rPr>
            <w:rFonts w:ascii="Arial" w:hAnsi="Arial" w:cs="Arial"/>
            <w:sz w:val="20"/>
            <w:szCs w:val="20"/>
            <w:lang w:val="uk-UA"/>
          </w:rPr>
          <w:t xml:space="preserve">особливих природних </w:t>
        </w:r>
        <w:r w:rsidRPr="00B04890">
          <w:rPr>
            <w:rFonts w:ascii="Arial" w:hAnsi="Arial" w:cs="Arial"/>
            <w:spacing w:val="-2"/>
            <w:sz w:val="20"/>
            <w:szCs w:val="20"/>
            <w:lang w:val="uk-UA"/>
          </w:rPr>
          <w:t>умовах</w:t>
        </w:r>
        <w:r w:rsidRPr="00B04890">
          <w:rPr>
            <w:rFonts w:ascii="Arial" w:hAnsi="Arial" w:cs="Arial"/>
            <w:sz w:val="20"/>
            <w:szCs w:val="20"/>
            <w:lang w:val="uk-UA"/>
          </w:rPr>
          <w:tab/>
        </w:r>
      </w:hyperlink>
      <w:r w:rsidR="00F11DB7">
        <w:rPr>
          <w:rFonts w:ascii="Arial" w:hAnsi="Arial" w:cs="Arial"/>
          <w:sz w:val="20"/>
          <w:szCs w:val="20"/>
          <w:lang w:val="uk-UA"/>
        </w:rPr>
        <w:t>89</w:t>
      </w:r>
    </w:p>
    <w:p w:rsidR="00B04890" w:rsidRPr="00B04890" w:rsidRDefault="00AF7240" w:rsidP="00B04890">
      <w:pPr>
        <w:pStyle w:val="22"/>
        <w:numPr>
          <w:ilvl w:val="1"/>
          <w:numId w:val="1"/>
        </w:numPr>
        <w:tabs>
          <w:tab w:val="left" w:pos="851"/>
          <w:tab w:val="right" w:leader="dot" w:pos="9923"/>
        </w:tabs>
        <w:spacing w:line="321" w:lineRule="exact"/>
        <w:ind w:left="284" w:firstLine="0"/>
        <w:rPr>
          <w:rFonts w:ascii="Arial" w:hAnsi="Arial" w:cs="Arial"/>
          <w:sz w:val="20"/>
          <w:szCs w:val="20"/>
          <w:lang w:val="uk-UA"/>
        </w:rPr>
      </w:pPr>
      <w:hyperlink w:anchor="_bookmark55" w:history="1">
        <w:r w:rsidR="00B04890" w:rsidRPr="00B04890">
          <w:rPr>
            <w:rFonts w:ascii="Arial" w:hAnsi="Arial" w:cs="Arial"/>
            <w:sz w:val="20"/>
            <w:szCs w:val="20"/>
            <w:lang w:val="uk-UA"/>
          </w:rPr>
          <w:t xml:space="preserve">Сейсмічні </w:t>
        </w:r>
        <w:r w:rsidR="00B04890" w:rsidRPr="00B04890">
          <w:rPr>
            <w:rFonts w:ascii="Arial" w:hAnsi="Arial" w:cs="Arial"/>
            <w:spacing w:val="-2"/>
            <w:sz w:val="20"/>
            <w:szCs w:val="20"/>
            <w:lang w:val="uk-UA"/>
          </w:rPr>
          <w:t>райони</w:t>
        </w:r>
        <w:r w:rsidR="00B04890" w:rsidRPr="00B04890">
          <w:rPr>
            <w:rFonts w:ascii="Arial" w:hAnsi="Arial" w:cs="Arial"/>
            <w:sz w:val="20"/>
            <w:szCs w:val="20"/>
            <w:lang w:val="uk-UA"/>
          </w:rPr>
          <w:tab/>
        </w:r>
      </w:hyperlink>
      <w:r w:rsidR="00F22F5D">
        <w:rPr>
          <w:rFonts w:ascii="Arial" w:hAnsi="Arial" w:cs="Arial"/>
          <w:sz w:val="20"/>
          <w:szCs w:val="20"/>
          <w:lang w:val="uk-UA"/>
        </w:rPr>
        <w:t>89</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56" w:history="1">
        <w:r w:rsidR="00B04890" w:rsidRPr="00B04890">
          <w:rPr>
            <w:rFonts w:ascii="Arial" w:hAnsi="Arial" w:cs="Arial"/>
            <w:sz w:val="20"/>
            <w:szCs w:val="20"/>
            <w:lang w:val="uk-UA"/>
          </w:rPr>
          <w:t xml:space="preserve">Просідаючі </w:t>
        </w:r>
        <w:r w:rsidR="00B04890" w:rsidRPr="00B04890">
          <w:rPr>
            <w:rFonts w:ascii="Arial" w:hAnsi="Arial" w:cs="Arial"/>
            <w:spacing w:val="-2"/>
            <w:sz w:val="20"/>
            <w:szCs w:val="20"/>
            <w:lang w:val="uk-UA"/>
          </w:rPr>
          <w:t>ґрунти</w:t>
        </w:r>
        <w:r w:rsidR="00B04890" w:rsidRPr="00B04890">
          <w:rPr>
            <w:rFonts w:ascii="Arial" w:hAnsi="Arial" w:cs="Arial"/>
            <w:sz w:val="20"/>
            <w:szCs w:val="20"/>
            <w:lang w:val="uk-UA"/>
          </w:rPr>
          <w:tab/>
        </w:r>
      </w:hyperlink>
      <w:r w:rsidR="00F22F5D">
        <w:rPr>
          <w:rFonts w:ascii="Arial" w:hAnsi="Arial" w:cs="Arial"/>
          <w:sz w:val="20"/>
          <w:szCs w:val="20"/>
          <w:lang w:val="uk-UA"/>
        </w:rPr>
        <w:t>90</w:t>
      </w:r>
    </w:p>
    <w:p w:rsidR="00B04890" w:rsidRPr="00B04890" w:rsidRDefault="00AF7240" w:rsidP="00B04890">
      <w:pPr>
        <w:pStyle w:val="22"/>
        <w:numPr>
          <w:ilvl w:val="1"/>
          <w:numId w:val="1"/>
        </w:numPr>
        <w:tabs>
          <w:tab w:val="left" w:pos="851"/>
          <w:tab w:val="right" w:leader="dot" w:pos="9923"/>
        </w:tabs>
        <w:ind w:left="284" w:firstLine="0"/>
        <w:rPr>
          <w:rFonts w:ascii="Arial" w:hAnsi="Arial" w:cs="Arial"/>
          <w:sz w:val="20"/>
          <w:szCs w:val="20"/>
          <w:lang w:val="uk-UA"/>
        </w:rPr>
      </w:pPr>
      <w:hyperlink w:anchor="_bookmark57" w:history="1">
        <w:r w:rsidR="00B04890" w:rsidRPr="00B04890">
          <w:rPr>
            <w:rFonts w:ascii="Arial" w:hAnsi="Arial" w:cs="Arial"/>
            <w:sz w:val="20"/>
            <w:szCs w:val="20"/>
            <w:lang w:val="uk-UA"/>
          </w:rPr>
          <w:t xml:space="preserve">Підроблювані </w:t>
        </w:r>
        <w:r w:rsidR="00B04890" w:rsidRPr="00B04890">
          <w:rPr>
            <w:rFonts w:ascii="Arial" w:hAnsi="Arial" w:cs="Arial"/>
            <w:spacing w:val="-2"/>
            <w:sz w:val="20"/>
            <w:szCs w:val="20"/>
            <w:lang w:val="uk-UA"/>
          </w:rPr>
          <w:t>території</w:t>
        </w:r>
        <w:r w:rsidR="00B04890" w:rsidRPr="00B04890">
          <w:rPr>
            <w:rFonts w:ascii="Arial" w:hAnsi="Arial" w:cs="Arial"/>
            <w:sz w:val="20"/>
            <w:szCs w:val="20"/>
            <w:lang w:val="uk-UA"/>
          </w:rPr>
          <w:tab/>
        </w:r>
      </w:hyperlink>
      <w:r w:rsidR="00F22F5D">
        <w:rPr>
          <w:rFonts w:ascii="Arial" w:hAnsi="Arial" w:cs="Arial"/>
          <w:sz w:val="20"/>
          <w:szCs w:val="20"/>
          <w:lang w:val="uk-UA"/>
        </w:rPr>
        <w:t>92</w:t>
      </w:r>
    </w:p>
    <w:p w:rsidR="00B04890" w:rsidRPr="00B04890" w:rsidRDefault="00AF7240" w:rsidP="00B04890">
      <w:pPr>
        <w:pStyle w:val="12"/>
        <w:tabs>
          <w:tab w:val="left" w:pos="284"/>
          <w:tab w:val="left" w:pos="567"/>
          <w:tab w:val="right" w:leader="dot" w:pos="9923"/>
        </w:tabs>
        <w:spacing w:before="2"/>
        <w:ind w:left="0" w:firstLine="0"/>
        <w:rPr>
          <w:rFonts w:ascii="Arial" w:hAnsi="Arial" w:cs="Arial"/>
          <w:sz w:val="20"/>
          <w:szCs w:val="20"/>
          <w:lang w:val="uk-UA"/>
        </w:rPr>
      </w:pPr>
      <w:hyperlink w:anchor="_bookmark58" w:history="1">
        <w:r w:rsidR="00B04890" w:rsidRPr="00B04890">
          <w:rPr>
            <w:rFonts w:ascii="Arial" w:hAnsi="Arial" w:cs="Arial"/>
            <w:sz w:val="20"/>
            <w:szCs w:val="20"/>
            <w:lang w:val="uk-UA"/>
          </w:rPr>
          <w:t>Додаток</w:t>
        </w:r>
        <w:r w:rsidR="00B04890" w:rsidRPr="00B04890">
          <w:rPr>
            <w:rFonts w:ascii="Arial" w:hAnsi="Arial" w:cs="Arial"/>
            <w:spacing w:val="-10"/>
            <w:sz w:val="20"/>
            <w:szCs w:val="20"/>
            <w:lang w:val="uk-UA"/>
          </w:rPr>
          <w:t>А</w:t>
        </w:r>
      </w:hyperlink>
    </w:p>
    <w:p w:rsidR="00B04890" w:rsidRPr="00765364" w:rsidRDefault="00B04890" w:rsidP="00B04890">
      <w:pPr>
        <w:pStyle w:val="41"/>
        <w:tabs>
          <w:tab w:val="left" w:pos="284"/>
          <w:tab w:val="left" w:pos="567"/>
          <w:tab w:val="right" w:leader="dot" w:pos="9923"/>
        </w:tabs>
        <w:ind w:left="0"/>
        <w:rPr>
          <w:rFonts w:ascii="Arial" w:hAnsi="Arial" w:cs="Arial"/>
          <w:sz w:val="20"/>
          <w:szCs w:val="20"/>
          <w:lang w:val="uk-UA"/>
        </w:rPr>
      </w:pPr>
      <w:r w:rsidRPr="00B04890">
        <w:rPr>
          <w:rFonts w:ascii="Arial" w:hAnsi="Arial" w:cs="Arial"/>
          <w:sz w:val="20"/>
          <w:szCs w:val="20"/>
          <w:lang w:val="ru-RU"/>
        </w:rPr>
        <w:tab/>
      </w:r>
      <w:hyperlink w:anchor="_bookmark59" w:history="1">
        <w:r w:rsidRPr="00B04890">
          <w:rPr>
            <w:rFonts w:ascii="Arial" w:hAnsi="Arial" w:cs="Arial"/>
            <w:sz w:val="20"/>
            <w:szCs w:val="20"/>
            <w:lang w:val="uk-UA"/>
          </w:rPr>
          <w:t>Дані для розрахунку дощової</w:t>
        </w:r>
        <w:r w:rsidRPr="00B04890">
          <w:rPr>
            <w:rFonts w:ascii="Arial" w:hAnsi="Arial" w:cs="Arial"/>
            <w:spacing w:val="-2"/>
            <w:sz w:val="20"/>
            <w:szCs w:val="20"/>
            <w:lang w:val="uk-UA"/>
          </w:rPr>
          <w:t xml:space="preserve"> каналізації</w:t>
        </w:r>
        <w:r w:rsidRPr="00B04890">
          <w:rPr>
            <w:rFonts w:ascii="Arial" w:hAnsi="Arial" w:cs="Arial"/>
            <w:sz w:val="20"/>
            <w:szCs w:val="20"/>
            <w:lang w:val="uk-UA"/>
          </w:rPr>
          <w:tab/>
        </w:r>
      </w:hyperlink>
      <w:r w:rsidR="00765364">
        <w:rPr>
          <w:rFonts w:ascii="Arial" w:hAnsi="Arial" w:cs="Arial"/>
          <w:sz w:val="20"/>
          <w:szCs w:val="20"/>
          <w:lang w:val="uk-UA"/>
        </w:rPr>
        <w:t>96</w:t>
      </w:r>
    </w:p>
    <w:p w:rsidR="00B04890" w:rsidRPr="00B04890" w:rsidRDefault="00AF7240" w:rsidP="00B04890">
      <w:pPr>
        <w:pStyle w:val="12"/>
        <w:tabs>
          <w:tab w:val="left" w:pos="284"/>
          <w:tab w:val="left" w:pos="567"/>
          <w:tab w:val="right" w:leader="dot" w:pos="9923"/>
        </w:tabs>
        <w:ind w:left="0" w:firstLine="0"/>
        <w:rPr>
          <w:rFonts w:ascii="Arial" w:hAnsi="Arial" w:cs="Arial"/>
          <w:sz w:val="20"/>
          <w:szCs w:val="20"/>
          <w:lang w:val="uk-UA"/>
        </w:rPr>
      </w:pPr>
      <w:hyperlink w:anchor="_bookmark60" w:history="1">
        <w:r w:rsidR="00B04890" w:rsidRPr="00B04890">
          <w:rPr>
            <w:rFonts w:ascii="Arial" w:hAnsi="Arial" w:cs="Arial"/>
            <w:sz w:val="20"/>
            <w:szCs w:val="20"/>
            <w:lang w:val="uk-UA"/>
          </w:rPr>
          <w:t>Додаток</w:t>
        </w:r>
        <w:r w:rsidR="00B04890" w:rsidRPr="00B04890">
          <w:rPr>
            <w:rFonts w:ascii="Arial" w:hAnsi="Arial" w:cs="Arial"/>
            <w:spacing w:val="-10"/>
            <w:sz w:val="20"/>
            <w:szCs w:val="20"/>
            <w:lang w:val="uk-UA"/>
          </w:rPr>
          <w:t>Б</w:t>
        </w:r>
      </w:hyperlink>
    </w:p>
    <w:p w:rsidR="00B04890" w:rsidRPr="00765364" w:rsidRDefault="00B04890" w:rsidP="00B04890">
      <w:pPr>
        <w:pStyle w:val="41"/>
        <w:tabs>
          <w:tab w:val="left" w:pos="284"/>
          <w:tab w:val="left" w:pos="567"/>
          <w:tab w:val="right" w:leader="dot" w:pos="9923"/>
        </w:tabs>
        <w:spacing w:line="240" w:lineRule="auto"/>
        <w:ind w:left="0"/>
        <w:rPr>
          <w:rFonts w:ascii="Arial" w:hAnsi="Arial" w:cs="Arial"/>
          <w:sz w:val="20"/>
          <w:szCs w:val="20"/>
          <w:lang w:val="uk-UA"/>
        </w:rPr>
      </w:pPr>
      <w:r w:rsidRPr="00B04890">
        <w:rPr>
          <w:rFonts w:ascii="Arial" w:hAnsi="Arial" w:cs="Arial"/>
          <w:sz w:val="20"/>
          <w:szCs w:val="20"/>
          <w:lang w:val="ru-RU"/>
        </w:rPr>
        <w:tab/>
      </w:r>
      <w:hyperlink w:anchor="_bookmark61" w:history="1">
        <w:r w:rsidRPr="00B04890">
          <w:rPr>
            <w:rFonts w:ascii="Arial" w:hAnsi="Arial" w:cs="Arial"/>
            <w:sz w:val="20"/>
            <w:szCs w:val="20"/>
            <w:lang w:val="uk-UA"/>
          </w:rPr>
          <w:t>Конструкції колекторів, які споруджують щитовим та гірничим</w:t>
        </w:r>
      </w:hyperlink>
      <w:r w:rsidRPr="00B04890">
        <w:rPr>
          <w:rFonts w:ascii="Arial" w:hAnsi="Arial" w:cs="Arial"/>
          <w:spacing w:val="80"/>
          <w:sz w:val="20"/>
          <w:szCs w:val="20"/>
          <w:lang w:val="uk-UA"/>
        </w:rPr>
        <w:br/>
      </w:r>
      <w:r w:rsidRPr="00B04890">
        <w:rPr>
          <w:rFonts w:ascii="Arial" w:hAnsi="Arial" w:cs="Arial"/>
          <w:spacing w:val="80"/>
          <w:sz w:val="20"/>
          <w:szCs w:val="20"/>
          <w:lang w:val="uk-UA"/>
        </w:rPr>
        <w:tab/>
      </w:r>
      <w:hyperlink w:anchor="_bookmark61" w:history="1">
        <w:r w:rsidRPr="00B04890">
          <w:rPr>
            <w:rFonts w:ascii="Arial" w:hAnsi="Arial" w:cs="Arial"/>
            <w:spacing w:val="-2"/>
            <w:sz w:val="20"/>
            <w:szCs w:val="20"/>
            <w:lang w:val="uk-UA"/>
          </w:rPr>
          <w:t>способами</w:t>
        </w:r>
        <w:r w:rsidRPr="00B04890">
          <w:rPr>
            <w:rFonts w:ascii="Arial" w:hAnsi="Arial" w:cs="Arial"/>
            <w:sz w:val="20"/>
            <w:szCs w:val="20"/>
            <w:lang w:val="uk-UA"/>
          </w:rPr>
          <w:tab/>
        </w:r>
        <w:r w:rsidRPr="00B04890">
          <w:rPr>
            <w:rFonts w:ascii="Arial" w:hAnsi="Arial" w:cs="Arial"/>
            <w:spacing w:val="-4"/>
            <w:sz w:val="20"/>
            <w:szCs w:val="20"/>
            <w:lang w:val="uk-UA"/>
          </w:rPr>
          <w:t>1</w:t>
        </w:r>
      </w:hyperlink>
      <w:r w:rsidR="00765364">
        <w:rPr>
          <w:rFonts w:ascii="Arial" w:hAnsi="Arial" w:cs="Arial"/>
          <w:sz w:val="20"/>
          <w:szCs w:val="20"/>
          <w:lang w:val="uk-UA"/>
        </w:rPr>
        <w:t>06</w:t>
      </w:r>
    </w:p>
    <w:p w:rsidR="00B04890" w:rsidRPr="00B04890" w:rsidRDefault="00AF7240" w:rsidP="00B04890">
      <w:pPr>
        <w:pStyle w:val="12"/>
        <w:tabs>
          <w:tab w:val="left" w:pos="284"/>
          <w:tab w:val="left" w:pos="567"/>
          <w:tab w:val="right" w:leader="dot" w:pos="9923"/>
        </w:tabs>
        <w:spacing w:line="321" w:lineRule="exact"/>
        <w:ind w:left="0" w:firstLine="0"/>
        <w:rPr>
          <w:rFonts w:ascii="Arial" w:hAnsi="Arial" w:cs="Arial"/>
          <w:sz w:val="20"/>
          <w:szCs w:val="20"/>
          <w:lang w:val="uk-UA"/>
        </w:rPr>
      </w:pPr>
      <w:hyperlink w:anchor="_bookmark62" w:history="1">
        <w:r w:rsidR="00B04890" w:rsidRPr="00B04890">
          <w:rPr>
            <w:rFonts w:ascii="Arial" w:hAnsi="Arial" w:cs="Arial"/>
            <w:sz w:val="20"/>
            <w:szCs w:val="20"/>
            <w:lang w:val="uk-UA"/>
          </w:rPr>
          <w:t>Додаток</w:t>
        </w:r>
        <w:r w:rsidR="00B04890" w:rsidRPr="00B04890">
          <w:rPr>
            <w:rFonts w:ascii="Arial" w:hAnsi="Arial" w:cs="Arial"/>
            <w:spacing w:val="-10"/>
            <w:sz w:val="20"/>
            <w:szCs w:val="20"/>
            <w:lang w:val="uk-UA"/>
          </w:rPr>
          <w:t>В</w:t>
        </w:r>
      </w:hyperlink>
    </w:p>
    <w:p w:rsidR="00B04890" w:rsidRPr="00765364" w:rsidRDefault="00B04890" w:rsidP="00B04890">
      <w:pPr>
        <w:pStyle w:val="41"/>
        <w:tabs>
          <w:tab w:val="left" w:pos="284"/>
          <w:tab w:val="left" w:pos="567"/>
          <w:tab w:val="right" w:leader="dot" w:pos="9923"/>
        </w:tabs>
        <w:spacing w:before="1"/>
        <w:ind w:left="0"/>
        <w:rPr>
          <w:rFonts w:ascii="Arial" w:hAnsi="Arial" w:cs="Arial"/>
          <w:sz w:val="20"/>
          <w:szCs w:val="20"/>
          <w:lang w:val="uk-UA"/>
        </w:rPr>
      </w:pPr>
      <w:r w:rsidRPr="001F728C">
        <w:rPr>
          <w:rFonts w:ascii="Arial" w:hAnsi="Arial" w:cs="Arial"/>
          <w:sz w:val="20"/>
          <w:szCs w:val="20"/>
          <w:lang w:val="uk-UA"/>
        </w:rPr>
        <w:tab/>
      </w:r>
      <w:hyperlink w:anchor="_bookmark63" w:history="1">
        <w:r w:rsidRPr="00B04890">
          <w:rPr>
            <w:rFonts w:ascii="Arial" w:hAnsi="Arial" w:cs="Arial"/>
            <w:sz w:val="20"/>
            <w:szCs w:val="20"/>
            <w:lang w:val="uk-UA"/>
          </w:rPr>
          <w:t xml:space="preserve">Дані для розрахунку первинних відстійників, аеротенків, </w:t>
        </w:r>
        <w:r w:rsidRPr="00B04890">
          <w:rPr>
            <w:rFonts w:ascii="Arial" w:hAnsi="Arial" w:cs="Arial"/>
            <w:spacing w:val="-2"/>
            <w:sz w:val="20"/>
            <w:szCs w:val="20"/>
            <w:lang w:val="uk-UA"/>
          </w:rPr>
          <w:t>біофільтрів</w:t>
        </w:r>
        <w:r w:rsidRPr="00B04890">
          <w:rPr>
            <w:rFonts w:ascii="Arial" w:hAnsi="Arial" w:cs="Arial"/>
            <w:sz w:val="20"/>
            <w:szCs w:val="20"/>
            <w:lang w:val="uk-UA"/>
          </w:rPr>
          <w:tab/>
        </w:r>
        <w:r w:rsidRPr="00B04890">
          <w:rPr>
            <w:rFonts w:ascii="Arial" w:hAnsi="Arial" w:cs="Arial"/>
            <w:spacing w:val="-5"/>
            <w:sz w:val="20"/>
            <w:szCs w:val="20"/>
            <w:lang w:val="uk-UA"/>
          </w:rPr>
          <w:t>1</w:t>
        </w:r>
      </w:hyperlink>
      <w:r w:rsidR="00765364">
        <w:rPr>
          <w:rFonts w:ascii="Arial" w:hAnsi="Arial" w:cs="Arial"/>
          <w:sz w:val="20"/>
          <w:szCs w:val="20"/>
          <w:lang w:val="uk-UA"/>
        </w:rPr>
        <w:t>09</w:t>
      </w:r>
    </w:p>
    <w:p w:rsidR="00B04890" w:rsidRPr="00B04890" w:rsidRDefault="00AF7240" w:rsidP="00B04890">
      <w:pPr>
        <w:pStyle w:val="12"/>
        <w:tabs>
          <w:tab w:val="left" w:pos="284"/>
          <w:tab w:val="left" w:pos="567"/>
          <w:tab w:val="right" w:leader="dot" w:pos="9923"/>
        </w:tabs>
        <w:ind w:left="0" w:firstLine="0"/>
        <w:rPr>
          <w:rFonts w:ascii="Arial" w:hAnsi="Arial" w:cs="Arial"/>
          <w:sz w:val="20"/>
          <w:szCs w:val="20"/>
          <w:lang w:val="uk-UA"/>
        </w:rPr>
      </w:pPr>
      <w:hyperlink w:anchor="_bookmark64" w:history="1">
        <w:r w:rsidR="00B04890" w:rsidRPr="00B04890">
          <w:rPr>
            <w:rFonts w:ascii="Arial" w:hAnsi="Arial" w:cs="Arial"/>
            <w:sz w:val="20"/>
            <w:szCs w:val="20"/>
            <w:lang w:val="uk-UA"/>
          </w:rPr>
          <w:t>Додаток</w:t>
        </w:r>
        <w:r w:rsidR="00B04890" w:rsidRPr="00B04890">
          <w:rPr>
            <w:rFonts w:ascii="Arial" w:hAnsi="Arial" w:cs="Arial"/>
            <w:spacing w:val="-10"/>
            <w:sz w:val="20"/>
            <w:szCs w:val="20"/>
            <w:lang w:val="uk-UA"/>
          </w:rPr>
          <w:t>Г</w:t>
        </w:r>
      </w:hyperlink>
    </w:p>
    <w:p w:rsidR="00B04890" w:rsidRPr="00765364" w:rsidRDefault="00B04890" w:rsidP="00B04890">
      <w:pPr>
        <w:pStyle w:val="41"/>
        <w:tabs>
          <w:tab w:val="left" w:pos="284"/>
          <w:tab w:val="left" w:pos="567"/>
          <w:tab w:val="right" w:leader="dot" w:pos="9923"/>
        </w:tabs>
        <w:ind w:left="0"/>
        <w:rPr>
          <w:rFonts w:ascii="Arial" w:hAnsi="Arial" w:cs="Arial"/>
          <w:sz w:val="20"/>
          <w:szCs w:val="20"/>
          <w:lang w:val="uk-UA"/>
        </w:rPr>
      </w:pPr>
      <w:r w:rsidRPr="001F728C">
        <w:rPr>
          <w:rFonts w:ascii="Arial" w:hAnsi="Arial" w:cs="Arial"/>
          <w:sz w:val="20"/>
          <w:szCs w:val="20"/>
          <w:lang w:val="uk-UA"/>
        </w:rPr>
        <w:tab/>
      </w:r>
      <w:hyperlink w:anchor="_bookmark65" w:history="1">
        <w:r w:rsidRPr="00B04890">
          <w:rPr>
            <w:rFonts w:ascii="Arial" w:hAnsi="Arial" w:cs="Arial"/>
            <w:spacing w:val="-2"/>
            <w:sz w:val="20"/>
            <w:szCs w:val="20"/>
            <w:lang w:val="uk-UA"/>
          </w:rPr>
          <w:t>Бібліографія</w:t>
        </w:r>
        <w:r w:rsidRPr="00B04890">
          <w:rPr>
            <w:rFonts w:ascii="Arial" w:hAnsi="Arial" w:cs="Arial"/>
            <w:sz w:val="20"/>
            <w:szCs w:val="20"/>
            <w:lang w:val="uk-UA"/>
          </w:rPr>
          <w:tab/>
        </w:r>
        <w:r w:rsidRPr="00B04890">
          <w:rPr>
            <w:rFonts w:ascii="Arial" w:hAnsi="Arial" w:cs="Arial"/>
            <w:spacing w:val="-5"/>
            <w:sz w:val="20"/>
            <w:szCs w:val="20"/>
            <w:lang w:val="uk-UA"/>
          </w:rPr>
          <w:t>1</w:t>
        </w:r>
      </w:hyperlink>
      <w:r w:rsidR="00765364">
        <w:rPr>
          <w:rFonts w:ascii="Arial" w:hAnsi="Arial" w:cs="Arial"/>
          <w:sz w:val="20"/>
          <w:szCs w:val="20"/>
          <w:lang w:val="uk-UA"/>
        </w:rPr>
        <w:t>18</w:t>
      </w:r>
    </w:p>
    <w:p w:rsidR="00B04890" w:rsidRPr="00B04890" w:rsidRDefault="00B04890" w:rsidP="00B04890">
      <w:pPr>
        <w:rPr>
          <w:rFonts w:ascii="Arial" w:hAnsi="Arial" w:cs="Arial"/>
          <w:sz w:val="20"/>
          <w:szCs w:val="20"/>
          <w:lang w:val="uk-UA"/>
        </w:rPr>
        <w:sectPr w:rsidR="00B04890" w:rsidRPr="00B04890" w:rsidSect="00B04890">
          <w:type w:val="continuous"/>
          <w:pgSz w:w="11910" w:h="16840"/>
          <w:pgMar w:top="1134" w:right="851" w:bottom="1134" w:left="1134" w:header="725" w:footer="743" w:gutter="0"/>
          <w:cols w:space="720"/>
        </w:sectPr>
      </w:pPr>
    </w:p>
    <w:p w:rsidR="00A1156F" w:rsidRPr="00A1156F" w:rsidRDefault="00A1156F" w:rsidP="00A1156F">
      <w:pPr>
        <w:pStyle w:val="1"/>
        <w:spacing w:before="217"/>
        <w:ind w:left="336" w:right="495"/>
        <w:jc w:val="center"/>
        <w:rPr>
          <w:sz w:val="28"/>
          <w:szCs w:val="28"/>
          <w:lang w:val="uk-UA"/>
        </w:rPr>
      </w:pPr>
      <w:bookmarkStart w:id="1" w:name="ДЕРЖАВНІ_БУДІВЕЛЬНІ_НОРМИ_УКРАЇНИ"/>
      <w:bookmarkEnd w:id="1"/>
      <w:r w:rsidRPr="00A1156F">
        <w:rPr>
          <w:sz w:val="28"/>
          <w:szCs w:val="28"/>
          <w:lang w:val="uk-UA"/>
        </w:rPr>
        <w:lastRenderedPageBreak/>
        <w:t xml:space="preserve">ДЕРЖАВНІ БУДІВЕЛЬНІ НОРМИ </w:t>
      </w:r>
      <w:r w:rsidRPr="00A1156F">
        <w:rPr>
          <w:spacing w:val="-2"/>
          <w:sz w:val="28"/>
          <w:szCs w:val="28"/>
          <w:lang w:val="uk-UA"/>
        </w:rPr>
        <w:t>УКРАЇНИ</w:t>
      </w:r>
    </w:p>
    <w:p w:rsidR="00B02F3C" w:rsidRDefault="00AF7240" w:rsidP="00A1156F">
      <w:pPr>
        <w:spacing w:before="237"/>
        <w:ind w:left="152" w:right="313"/>
        <w:jc w:val="center"/>
        <w:rPr>
          <w:rFonts w:ascii="Arial" w:hAnsi="Arial" w:cs="Arial"/>
          <w:b/>
          <w:sz w:val="28"/>
          <w:szCs w:val="28"/>
          <w:lang w:val="uk-UA"/>
        </w:rPr>
      </w:pPr>
      <w:bookmarkStart w:id="2" w:name="КАНАЛІЗАЦІЯ._ЗОВНІШНІ_МЕРЕЖІ_ТА_СПОРУДИ"/>
      <w:bookmarkEnd w:id="2"/>
      <w:r>
        <w:rPr>
          <w:noProof/>
          <w:sz w:val="28"/>
          <w:szCs w:val="28"/>
          <w:lang w:val="ru-RU" w:eastAsia="ru-RU"/>
        </w:rPr>
        <w:pict>
          <v:shape id="docshape10" o:spid="_x0000_s2055" style="position:absolute;left:0;text-align:left;margin-left:74.7pt;margin-top:42.05pt;width:484.95pt;height:4.45pt;z-index:-251671552;visibility:visible;mso-wrap-distance-left:0;mso-wrap-distance-right:0;mso-position-horizontal-relative:page" coordsize="9699,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" adj="0,,0" path="m9698,74l,74,,89r9698,l9698,74xm9698,l,,,60r9698,l9698,xe" fillcolor="black" stroked="f">
            <v:stroke joinstyle="round"/>
            <v:formulas/>
            <v:path arrowok="t" o:connecttype="custom" o:connectlocs="6158230,402590;0,402590;0,412115;6158230,412115;6158230,402590;6158230,355600;0,355600;0,393700;6158230,393700;6158230,355600" o:connectangles="0,0,0,0,0,0,0,0,0,0" textboxrect="3163,3163,18437,18437"/>
            <w10:wrap type="topAndBottom" anchorx="page"/>
          </v:shape>
        </w:pict>
      </w:r>
    </w:p>
    <w:p w:rsidR="00A1156F" w:rsidRPr="00A1156F" w:rsidRDefault="00A1156F" w:rsidP="00893CBA">
      <w:pPr>
        <w:spacing w:before="237"/>
        <w:ind w:left="152" w:right="313"/>
        <w:jc w:val="center"/>
        <w:rPr>
          <w:rFonts w:ascii="Arial" w:hAnsi="Arial" w:cs="Arial"/>
          <w:b/>
          <w:sz w:val="28"/>
          <w:szCs w:val="28"/>
          <w:lang w:val="uk-UA"/>
        </w:rPr>
      </w:pPr>
      <w:r w:rsidRPr="00A1156F">
        <w:rPr>
          <w:rFonts w:ascii="Arial" w:hAnsi="Arial" w:cs="Arial"/>
          <w:b/>
          <w:sz w:val="28"/>
          <w:szCs w:val="28"/>
          <w:lang w:val="uk-UA"/>
        </w:rPr>
        <w:t xml:space="preserve">КАНАЛІЗАЦІЯ. ЗОВНІШНІ МЕРЕЖІ ТА </w:t>
      </w:r>
      <w:r w:rsidRPr="00A1156F">
        <w:rPr>
          <w:rFonts w:ascii="Arial" w:hAnsi="Arial" w:cs="Arial"/>
          <w:b/>
          <w:spacing w:val="-2"/>
          <w:sz w:val="28"/>
          <w:szCs w:val="28"/>
          <w:lang w:val="uk-UA"/>
        </w:rPr>
        <w:t>СПОРУДИ</w:t>
      </w:r>
    </w:p>
    <w:p w:rsidR="00A1156F" w:rsidRPr="00A1156F" w:rsidRDefault="00A1156F" w:rsidP="00893CBA">
      <w:pPr>
        <w:pStyle w:val="2"/>
        <w:spacing w:after="0" w:line="600" w:lineRule="atLeast"/>
        <w:ind w:right="887"/>
        <w:rPr>
          <w:i w:val="0"/>
          <w:lang w:val="uk-UA"/>
        </w:rPr>
      </w:pPr>
      <w:bookmarkStart w:id="3" w:name="Основні_положення_проектування"/>
      <w:bookmarkEnd w:id="3"/>
      <w:r>
        <w:rPr>
          <w:lang w:val="uk-UA"/>
        </w:rPr>
        <w:t xml:space="preserve">                       </w:t>
      </w:r>
      <w:r w:rsidR="00A92287">
        <w:rPr>
          <w:lang w:val="uk-UA"/>
        </w:rPr>
        <w:t xml:space="preserve"> </w:t>
      </w:r>
      <w:r>
        <w:rPr>
          <w:lang w:val="uk-UA"/>
        </w:rPr>
        <w:t xml:space="preserve">      </w:t>
      </w:r>
      <w:r w:rsidRPr="00A1156F">
        <w:rPr>
          <w:i w:val="0"/>
          <w:lang w:val="uk-UA"/>
        </w:rPr>
        <w:t xml:space="preserve">Основні положення проектування </w:t>
      </w:r>
      <w:bookmarkStart w:id="4" w:name="КАНАЛИЗАЦИЯ._НАРУЖНЫЕ_СЕТИ_И_СООРУЖЕНИЯ"/>
      <w:bookmarkEnd w:id="4"/>
      <w:r w:rsidRPr="00A1156F">
        <w:rPr>
          <w:i w:val="0"/>
          <w:lang w:val="uk-UA"/>
        </w:rPr>
        <w:t xml:space="preserve">      </w:t>
      </w:r>
    </w:p>
    <w:p w:rsidR="00A1156F" w:rsidRPr="00A1156F" w:rsidRDefault="00A1156F" w:rsidP="00A1156F">
      <w:pPr>
        <w:pStyle w:val="2"/>
        <w:spacing w:line="600" w:lineRule="atLeast"/>
        <w:ind w:right="887"/>
        <w:rPr>
          <w:b w:val="0"/>
          <w:i w:val="0"/>
          <w:lang w:val="uk-UA"/>
        </w:rPr>
      </w:pPr>
      <w:r w:rsidRPr="00A1156F">
        <w:rPr>
          <w:b w:val="0"/>
          <w:i w:val="0"/>
          <w:lang w:val="uk-UA"/>
        </w:rPr>
        <w:t xml:space="preserve">        </w:t>
      </w:r>
      <w:r>
        <w:rPr>
          <w:b w:val="0"/>
          <w:i w:val="0"/>
          <w:lang w:val="uk-UA"/>
        </w:rPr>
        <w:t xml:space="preserve">  </w:t>
      </w:r>
      <w:r w:rsidR="00A92287">
        <w:rPr>
          <w:b w:val="0"/>
          <w:i w:val="0"/>
          <w:lang w:val="uk-UA"/>
        </w:rPr>
        <w:t xml:space="preserve">  </w:t>
      </w:r>
      <w:r w:rsidRPr="00A1156F">
        <w:rPr>
          <w:b w:val="0"/>
          <w:i w:val="0"/>
          <w:lang w:val="uk-UA"/>
        </w:rPr>
        <w:t xml:space="preserve">   КАНАЛИЗАЦИЯ. НАРУЖНЫЕ СЕТИ И СООРУЖЕНИЯ</w:t>
      </w:r>
    </w:p>
    <w:p w:rsidR="00A1156F" w:rsidRPr="00A1156F" w:rsidRDefault="00A1156F" w:rsidP="00A1156F">
      <w:pPr>
        <w:pStyle w:val="a3"/>
        <w:spacing w:before="158"/>
        <w:ind w:left="152" w:right="313" w:firstLine="0"/>
        <w:jc w:val="center"/>
        <w:rPr>
          <w:rFonts w:ascii="Arial" w:hAnsi="Arial" w:cs="Arial"/>
          <w:lang w:val="uk-UA"/>
        </w:rPr>
      </w:pPr>
      <w:r>
        <w:rPr>
          <w:rFonts w:ascii="Arial" w:hAnsi="Arial" w:cs="Arial"/>
          <w:lang w:val="uk-UA"/>
        </w:rPr>
        <w:t xml:space="preserve"> </w:t>
      </w:r>
      <w:r w:rsidRPr="00A1156F">
        <w:rPr>
          <w:rFonts w:ascii="Arial" w:hAnsi="Arial" w:cs="Arial"/>
          <w:lang w:val="uk-UA"/>
        </w:rPr>
        <w:t xml:space="preserve">Основные положення </w:t>
      </w:r>
      <w:r w:rsidRPr="00A1156F">
        <w:rPr>
          <w:rFonts w:ascii="Arial" w:hAnsi="Arial" w:cs="Arial"/>
          <w:spacing w:val="-2"/>
          <w:lang w:val="uk-UA"/>
        </w:rPr>
        <w:t>проектирования</w:t>
      </w:r>
    </w:p>
    <w:p w:rsidR="00A1156F" w:rsidRPr="00A1156F" w:rsidRDefault="00A1156F" w:rsidP="00A1156F">
      <w:pPr>
        <w:pStyle w:val="a3"/>
        <w:spacing w:before="9"/>
        <w:ind w:left="0" w:firstLine="0"/>
        <w:jc w:val="left"/>
        <w:rPr>
          <w:rFonts w:ascii="Arial" w:hAnsi="Arial" w:cs="Arial"/>
          <w:lang w:val="uk-UA"/>
        </w:rPr>
      </w:pPr>
    </w:p>
    <w:p w:rsidR="00A1156F" w:rsidRPr="00A1156F" w:rsidRDefault="00A92287" w:rsidP="00A1156F">
      <w:pPr>
        <w:pStyle w:val="1"/>
        <w:spacing w:before="1"/>
        <w:ind w:left="336"/>
        <w:rPr>
          <w:b w:val="0"/>
          <w:sz w:val="28"/>
          <w:szCs w:val="28"/>
          <w:lang w:val="uk-UA"/>
        </w:rPr>
      </w:pPr>
      <w:bookmarkStart w:id="5" w:name="SEWAGE._EXTERNAL_NETWORKS_AND_CONSTRUCTI"/>
      <w:bookmarkEnd w:id="5"/>
      <w:r>
        <w:rPr>
          <w:b w:val="0"/>
          <w:sz w:val="28"/>
          <w:szCs w:val="28"/>
          <w:lang w:val="uk-UA"/>
        </w:rPr>
        <w:t xml:space="preserve">    </w:t>
      </w:r>
      <w:r w:rsidR="00A1156F" w:rsidRPr="00A1156F">
        <w:rPr>
          <w:b w:val="0"/>
          <w:sz w:val="28"/>
          <w:szCs w:val="28"/>
          <w:lang w:val="uk-UA"/>
        </w:rPr>
        <w:t xml:space="preserve">   SEWAGE.EXTERNAL NETWORKS AND </w:t>
      </w:r>
      <w:r w:rsidR="00A1156F" w:rsidRPr="00A1156F">
        <w:rPr>
          <w:b w:val="0"/>
          <w:spacing w:val="-2"/>
          <w:sz w:val="28"/>
          <w:szCs w:val="28"/>
          <w:lang w:val="uk-UA"/>
        </w:rPr>
        <w:t>CONSTRUCTIONS</w:t>
      </w:r>
    </w:p>
    <w:p w:rsidR="00A1156F" w:rsidRPr="00A1156F" w:rsidRDefault="00A1156F" w:rsidP="00A1156F">
      <w:pPr>
        <w:pStyle w:val="a3"/>
        <w:spacing w:before="160"/>
        <w:ind w:left="336" w:right="495" w:firstLine="0"/>
        <w:jc w:val="center"/>
        <w:rPr>
          <w:rFonts w:ascii="Arial" w:hAnsi="Arial" w:cs="Arial"/>
          <w:lang w:val="uk-UA"/>
        </w:rPr>
      </w:pPr>
      <w:r w:rsidRPr="00A1156F">
        <w:rPr>
          <w:rFonts w:ascii="Arial" w:hAnsi="Arial" w:cs="Arial"/>
          <w:lang w:val="uk-UA"/>
        </w:rPr>
        <w:t xml:space="preserve">Basic principles </w:t>
      </w:r>
      <w:r w:rsidRPr="00A1156F">
        <w:rPr>
          <w:rFonts w:ascii="Arial" w:hAnsi="Arial" w:cs="Arial"/>
          <w:spacing w:val="-2"/>
          <w:lang w:val="uk-UA"/>
        </w:rPr>
        <w:t>designings</w:t>
      </w:r>
    </w:p>
    <w:p w:rsidR="00A1156F" w:rsidRPr="00A1156F" w:rsidRDefault="00AF7240" w:rsidP="00A1156F">
      <w:pPr>
        <w:pStyle w:val="a3"/>
        <w:spacing w:before="11"/>
        <w:ind w:left="0" w:firstLine="0"/>
        <w:jc w:val="left"/>
        <w:rPr>
          <w:rFonts w:ascii="Arial" w:hAnsi="Arial" w:cs="Arial"/>
          <w:lang w:val="uk-UA"/>
        </w:rPr>
      </w:pPr>
      <w:r>
        <w:rPr>
          <w:rFonts w:ascii="Arial" w:hAnsi="Arial" w:cs="Arial"/>
          <w:noProof/>
          <w:lang w:val="ru-RU" w:eastAsia="ru-RU"/>
        </w:rPr>
        <w:pict>
          <v:rect id="docshape11" o:spid="_x0000_s2056" style="position:absolute;margin-left:49.05pt;margin-top:17.8pt;width:484.9pt;height:.5pt;z-index:-2516705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" fillcolor="black" stroked="f">
            <w10:wrap type="topAndBottom" anchorx="page"/>
          </v:rect>
        </w:pict>
      </w:r>
    </w:p>
    <w:p w:rsidR="00A1156F" w:rsidRPr="00A1156F" w:rsidRDefault="00A1156F" w:rsidP="00A1156F">
      <w:pPr>
        <w:spacing w:line="320" w:lineRule="exact"/>
        <w:ind w:right="293"/>
        <w:jc w:val="right"/>
        <w:rPr>
          <w:rFonts w:ascii="Arial" w:hAnsi="Arial" w:cs="Arial"/>
          <w:b/>
          <w:sz w:val="20"/>
          <w:szCs w:val="20"/>
          <w:lang w:val="uk-UA"/>
        </w:rPr>
      </w:pPr>
      <w:r w:rsidRPr="00A1156F">
        <w:rPr>
          <w:rFonts w:ascii="Arial" w:hAnsi="Arial" w:cs="Arial"/>
          <w:b/>
          <w:sz w:val="20"/>
          <w:szCs w:val="20"/>
          <w:lang w:val="uk-UA"/>
        </w:rPr>
        <w:t>Чинні</w:t>
      </w:r>
      <w:r>
        <w:rPr>
          <w:rFonts w:ascii="Arial" w:hAnsi="Arial" w:cs="Arial"/>
          <w:b/>
          <w:sz w:val="20"/>
          <w:szCs w:val="20"/>
          <w:lang w:val="uk-UA"/>
        </w:rPr>
        <w:t xml:space="preserve"> </w:t>
      </w:r>
      <w:r w:rsidRPr="00A1156F">
        <w:rPr>
          <w:rFonts w:ascii="Arial" w:hAnsi="Arial" w:cs="Arial"/>
          <w:b/>
          <w:sz w:val="20"/>
          <w:szCs w:val="20"/>
          <w:lang w:val="uk-UA"/>
        </w:rPr>
        <w:t>від</w:t>
      </w:r>
      <w:r>
        <w:rPr>
          <w:rFonts w:ascii="Arial" w:hAnsi="Arial" w:cs="Arial"/>
          <w:b/>
          <w:sz w:val="20"/>
          <w:szCs w:val="20"/>
          <w:lang w:val="uk-UA"/>
        </w:rPr>
        <w:t xml:space="preserve"> </w:t>
      </w:r>
      <w:r w:rsidRPr="00A1156F">
        <w:rPr>
          <w:rFonts w:ascii="Arial" w:hAnsi="Arial" w:cs="Arial"/>
          <w:b/>
          <w:sz w:val="20"/>
          <w:szCs w:val="20"/>
          <w:u w:val="single"/>
          <w:lang w:val="uk-UA"/>
        </w:rPr>
        <w:t>201</w:t>
      </w:r>
      <w:r w:rsidR="00367C34">
        <w:rPr>
          <w:rFonts w:ascii="Arial" w:hAnsi="Arial" w:cs="Arial"/>
          <w:b/>
          <w:sz w:val="20"/>
          <w:szCs w:val="20"/>
          <w:u w:val="single"/>
          <w:lang w:val="uk-UA"/>
        </w:rPr>
        <w:t>9</w:t>
      </w:r>
      <w:r w:rsidRPr="00A1156F">
        <w:rPr>
          <w:rFonts w:ascii="Arial" w:hAnsi="Arial" w:cs="Arial"/>
          <w:b/>
          <w:sz w:val="20"/>
          <w:szCs w:val="20"/>
          <w:u w:val="single"/>
          <w:lang w:val="uk-UA"/>
        </w:rPr>
        <w:t>-0</w:t>
      </w:r>
      <w:r w:rsidR="00367C34">
        <w:rPr>
          <w:rFonts w:ascii="Arial" w:hAnsi="Arial" w:cs="Arial"/>
          <w:b/>
          <w:sz w:val="20"/>
          <w:szCs w:val="20"/>
          <w:u w:val="single"/>
          <w:lang w:val="uk-UA"/>
        </w:rPr>
        <w:t>2</w:t>
      </w:r>
      <w:r w:rsidRPr="00A1156F">
        <w:rPr>
          <w:rFonts w:ascii="Arial" w:hAnsi="Arial" w:cs="Arial"/>
          <w:b/>
          <w:sz w:val="20"/>
          <w:szCs w:val="20"/>
          <w:u w:val="single"/>
          <w:lang w:val="uk-UA"/>
        </w:rPr>
        <w:t>-</w:t>
      </w:r>
      <w:r w:rsidRPr="00A1156F">
        <w:rPr>
          <w:rFonts w:ascii="Arial" w:hAnsi="Arial" w:cs="Arial"/>
          <w:b/>
          <w:spacing w:val="-5"/>
          <w:sz w:val="20"/>
          <w:szCs w:val="20"/>
          <w:u w:val="single"/>
          <w:lang w:val="uk-UA"/>
        </w:rPr>
        <w:t>01</w:t>
      </w:r>
    </w:p>
    <w:p w:rsidR="00A1156F" w:rsidRPr="00A1156F" w:rsidRDefault="00A1156F" w:rsidP="00A1156F">
      <w:pPr>
        <w:pStyle w:val="a3"/>
        <w:spacing w:before="6"/>
        <w:ind w:left="0" w:firstLine="0"/>
        <w:jc w:val="left"/>
        <w:rPr>
          <w:rFonts w:ascii="Arial" w:hAnsi="Arial" w:cs="Arial"/>
          <w:b/>
          <w:sz w:val="20"/>
          <w:szCs w:val="20"/>
          <w:lang w:val="uk-UA"/>
        </w:rPr>
      </w:pPr>
    </w:p>
    <w:p w:rsidR="00A1156F" w:rsidRDefault="00A1156F" w:rsidP="001F728C">
      <w:pPr>
        <w:pStyle w:val="1"/>
        <w:keepNext w:val="0"/>
        <w:numPr>
          <w:ilvl w:val="2"/>
          <w:numId w:val="1"/>
        </w:numPr>
        <w:tabs>
          <w:tab w:val="left" w:pos="1064"/>
        </w:tabs>
        <w:spacing w:beforeLines="60" w:before="144" w:after="0"/>
        <w:ind w:left="0" w:firstLine="851"/>
        <w:jc w:val="both"/>
        <w:rPr>
          <w:sz w:val="20"/>
          <w:szCs w:val="20"/>
          <w:lang w:val="uk-UA"/>
        </w:rPr>
      </w:pPr>
      <w:bookmarkStart w:id="6" w:name="1_СФЕРА_ЗАСТОСУВАННЯ"/>
      <w:bookmarkStart w:id="7" w:name="_bookmark0"/>
      <w:bookmarkEnd w:id="6"/>
      <w:bookmarkEnd w:id="7"/>
      <w:r w:rsidRPr="00A1156F">
        <w:rPr>
          <w:sz w:val="20"/>
          <w:szCs w:val="20"/>
          <w:lang w:val="uk-UA"/>
        </w:rPr>
        <w:t>СФЕРА ЗАСТОСУВАННЯ</w:t>
      </w:r>
    </w:p>
    <w:p w:rsidR="00F06290" w:rsidRPr="00F06290" w:rsidRDefault="00F06290" w:rsidP="00F06290">
      <w:pPr>
        <w:rPr>
          <w:lang w:val="uk-UA"/>
        </w:rPr>
      </w:pPr>
    </w:p>
    <w:p w:rsidR="00A1156F" w:rsidRPr="00A1156F" w:rsidRDefault="00A1156F" w:rsidP="00F06290">
      <w:pPr>
        <w:pStyle w:val="13"/>
        <w:numPr>
          <w:ilvl w:val="3"/>
          <w:numId w:val="1"/>
        </w:numPr>
        <w:tabs>
          <w:tab w:val="left" w:pos="1573"/>
        </w:tabs>
        <w:spacing w:line="288" w:lineRule="auto"/>
        <w:ind w:left="0" w:firstLine="851"/>
        <w:rPr>
          <w:rFonts w:ascii="Arial" w:hAnsi="Arial" w:cs="Arial"/>
          <w:sz w:val="20"/>
          <w:szCs w:val="20"/>
          <w:lang w:val="uk-UA"/>
        </w:rPr>
      </w:pPr>
      <w:r w:rsidRPr="00A1156F">
        <w:rPr>
          <w:rFonts w:ascii="Arial" w:hAnsi="Arial" w:cs="Arial"/>
          <w:sz w:val="20"/>
          <w:szCs w:val="20"/>
          <w:lang w:val="uk-UA"/>
        </w:rPr>
        <w:t>Ці будівельні норми встановлюють основні вимоги до проектування нових систем і схем водовідведення населених пунктів, реконструкції та технічного переоснащення існуючих споруд, мереж і окремих елементів зовнішньої каналізації населених пунктів, груп підприємств, окремих підприємств, будинків, інших об'єктів.</w:t>
      </w:r>
    </w:p>
    <w:p w:rsidR="00A1156F" w:rsidRPr="00A1156F" w:rsidRDefault="00A1156F" w:rsidP="00F06290">
      <w:pPr>
        <w:pStyle w:val="13"/>
        <w:numPr>
          <w:ilvl w:val="3"/>
          <w:numId w:val="1"/>
        </w:numPr>
        <w:tabs>
          <w:tab w:val="left" w:pos="1573"/>
        </w:tabs>
        <w:spacing w:line="288" w:lineRule="auto"/>
        <w:ind w:left="0" w:firstLine="851"/>
        <w:rPr>
          <w:rFonts w:ascii="Arial" w:hAnsi="Arial" w:cs="Arial"/>
          <w:sz w:val="20"/>
          <w:szCs w:val="20"/>
          <w:lang w:val="uk-UA"/>
        </w:rPr>
      </w:pPr>
      <w:r w:rsidRPr="00A1156F">
        <w:rPr>
          <w:rFonts w:ascii="Arial" w:hAnsi="Arial" w:cs="Arial"/>
          <w:sz w:val="20"/>
          <w:szCs w:val="20"/>
          <w:lang w:val="uk-UA"/>
        </w:rPr>
        <w:t>Ці будівельні норми поширюються на проектування зовнішніх мереж і споруд водовідведення та очищення господарсько-побутових, виробничих, поверхневих стічних вод населених пунктів, об'єктів промисловості та інших об'єктів.</w:t>
      </w:r>
    </w:p>
    <w:p w:rsidR="00A1156F" w:rsidRPr="00A1156F" w:rsidRDefault="00A1156F" w:rsidP="00F06290">
      <w:pPr>
        <w:pStyle w:val="13"/>
        <w:numPr>
          <w:ilvl w:val="3"/>
          <w:numId w:val="1"/>
        </w:numPr>
        <w:tabs>
          <w:tab w:val="left" w:pos="1573"/>
        </w:tabs>
        <w:spacing w:line="288" w:lineRule="auto"/>
        <w:ind w:left="0" w:firstLine="851"/>
        <w:rPr>
          <w:rFonts w:ascii="Arial" w:hAnsi="Arial" w:cs="Arial"/>
          <w:sz w:val="20"/>
          <w:szCs w:val="20"/>
          <w:lang w:val="uk-UA"/>
        </w:rPr>
      </w:pPr>
      <w:r w:rsidRPr="00A1156F">
        <w:rPr>
          <w:rFonts w:ascii="Arial" w:hAnsi="Arial" w:cs="Arial"/>
          <w:sz w:val="20"/>
          <w:szCs w:val="20"/>
          <w:lang w:val="uk-UA"/>
        </w:rPr>
        <w:t>Ці будівельні норми не поширюються на проектування:</w:t>
      </w:r>
    </w:p>
    <w:p w:rsidR="00A1156F" w:rsidRPr="00A1156F" w:rsidRDefault="00A1156F" w:rsidP="00F06290">
      <w:pPr>
        <w:pStyle w:val="13"/>
        <w:numPr>
          <w:ilvl w:val="0"/>
          <w:numId w:val="4"/>
        </w:numPr>
        <w:tabs>
          <w:tab w:val="left" w:pos="1031"/>
        </w:tabs>
        <w:spacing w:line="288" w:lineRule="auto"/>
        <w:ind w:left="0" w:firstLine="851"/>
        <w:rPr>
          <w:rFonts w:ascii="Arial" w:hAnsi="Arial" w:cs="Arial"/>
          <w:sz w:val="20"/>
          <w:szCs w:val="20"/>
          <w:lang w:val="uk-UA"/>
        </w:rPr>
      </w:pPr>
      <w:r w:rsidRPr="00A1156F">
        <w:rPr>
          <w:rFonts w:ascii="Arial" w:hAnsi="Arial" w:cs="Arial"/>
          <w:sz w:val="20"/>
          <w:szCs w:val="20"/>
          <w:lang w:val="uk-UA"/>
        </w:rPr>
        <w:t>внутрішньомайданчикових та внутрішньоцехових мереж і споруд водовідведення виробничих стічних вод промислових підприємств, для яких розробляються галузеві нормативні документи та встановлюються особливі вимоги з їх очищення чи послідовного використання;</w:t>
      </w:r>
    </w:p>
    <w:p w:rsidR="00A1156F" w:rsidRPr="00A1156F" w:rsidRDefault="00A1156F" w:rsidP="00F06290">
      <w:pPr>
        <w:pStyle w:val="13"/>
        <w:numPr>
          <w:ilvl w:val="0"/>
          <w:numId w:val="4"/>
        </w:numPr>
        <w:tabs>
          <w:tab w:val="left" w:pos="1031"/>
        </w:tabs>
        <w:spacing w:line="288" w:lineRule="auto"/>
        <w:ind w:left="0" w:firstLine="851"/>
        <w:rPr>
          <w:rFonts w:ascii="Arial" w:hAnsi="Arial" w:cs="Arial"/>
          <w:sz w:val="20"/>
          <w:szCs w:val="20"/>
          <w:lang w:val="uk-UA"/>
        </w:rPr>
      </w:pPr>
      <w:r w:rsidRPr="00A1156F">
        <w:rPr>
          <w:rFonts w:ascii="Arial" w:hAnsi="Arial" w:cs="Arial"/>
          <w:sz w:val="20"/>
          <w:szCs w:val="20"/>
          <w:lang w:val="uk-UA"/>
        </w:rPr>
        <w:t>утилізації відходів (осадів і спливаючих речовин), що утворюються на спорудах очищення виробничих стічних вод підприємств.</w:t>
      </w:r>
    </w:p>
    <w:p w:rsidR="00A1156F" w:rsidRPr="00A1156F" w:rsidRDefault="00A1156F" w:rsidP="00F06290">
      <w:pPr>
        <w:pStyle w:val="13"/>
        <w:numPr>
          <w:ilvl w:val="3"/>
          <w:numId w:val="1"/>
        </w:numPr>
        <w:tabs>
          <w:tab w:val="left" w:pos="1573"/>
        </w:tabs>
        <w:spacing w:line="288" w:lineRule="auto"/>
        <w:ind w:left="0" w:firstLine="851"/>
        <w:jc w:val="left"/>
        <w:rPr>
          <w:rFonts w:ascii="Arial" w:hAnsi="Arial" w:cs="Arial"/>
          <w:sz w:val="20"/>
          <w:szCs w:val="20"/>
          <w:lang w:val="uk-UA"/>
        </w:rPr>
      </w:pPr>
      <w:r w:rsidRPr="00A1156F">
        <w:rPr>
          <w:rFonts w:ascii="Arial" w:hAnsi="Arial" w:cs="Arial"/>
          <w:sz w:val="20"/>
          <w:szCs w:val="20"/>
          <w:lang w:val="uk-UA"/>
        </w:rPr>
        <w:t>Ці Норми є обов'язковими для органів державного управління, контролю, експертизи, місцевого й регіонального самоврядування, підприємств,</w:t>
      </w:r>
      <w:r w:rsidRPr="00A1156F">
        <w:rPr>
          <w:rFonts w:ascii="Arial" w:hAnsi="Arial" w:cs="Arial"/>
          <w:sz w:val="20"/>
          <w:szCs w:val="20"/>
          <w:lang w:val="uk-UA"/>
        </w:rPr>
        <w:br/>
        <w:t>організацій і установ, юридичних та фізичних осіб суб'єктів господарської діяльності незалежно від форм власності і відомчої належності.</w:t>
      </w:r>
    </w:p>
    <w:p w:rsidR="00A1156F" w:rsidRPr="00A1156F" w:rsidRDefault="00A1156F" w:rsidP="001F728C">
      <w:pPr>
        <w:pStyle w:val="1"/>
        <w:keepNext w:val="0"/>
        <w:numPr>
          <w:ilvl w:val="2"/>
          <w:numId w:val="1"/>
        </w:numPr>
        <w:tabs>
          <w:tab w:val="left" w:pos="1064"/>
        </w:tabs>
        <w:spacing w:beforeLines="60" w:before="144" w:after="0"/>
        <w:ind w:left="0" w:firstLine="851"/>
        <w:jc w:val="both"/>
        <w:rPr>
          <w:sz w:val="20"/>
          <w:szCs w:val="20"/>
          <w:lang w:val="uk-UA"/>
        </w:rPr>
      </w:pPr>
      <w:bookmarkStart w:id="8" w:name="2_НОРМАТИВНІ_ПОСИЛАННЯ"/>
      <w:bookmarkStart w:id="9" w:name="_bookmark1"/>
      <w:bookmarkEnd w:id="8"/>
      <w:bookmarkEnd w:id="9"/>
      <w:r w:rsidRPr="00A1156F">
        <w:rPr>
          <w:sz w:val="20"/>
          <w:szCs w:val="20"/>
          <w:lang w:val="uk-UA"/>
        </w:rPr>
        <w:t>НОРМАТИВНІ ПОСИЛАННЯ</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У цих Нормах є посилання на такі документи:</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Державні санітарні правила планування та забудови населених пунктів (Затверджено наказом Міністерства охорони здоров'я України від 19 червня 1996р.№ 173, зареєстровані в Мін'юсті України 24.07.96 № 379/1404)</w:t>
      </w:r>
    </w:p>
    <w:p w:rsidR="00A1156F" w:rsidRDefault="00A1156F" w:rsidP="00F06290">
      <w:pPr>
        <w:pStyle w:val="a3"/>
        <w:tabs>
          <w:tab w:val="left" w:pos="1006"/>
          <w:tab w:val="left" w:pos="2849"/>
          <w:tab w:val="left" w:pos="4027"/>
          <w:tab w:val="left" w:pos="5811"/>
          <w:tab w:val="left" w:pos="7028"/>
          <w:tab w:val="left" w:pos="8230"/>
          <w:tab w:val="left" w:pos="9423"/>
        </w:tabs>
        <w:spacing w:line="288" w:lineRule="auto"/>
        <w:ind w:left="0" w:firstLine="851"/>
        <w:rPr>
          <w:rFonts w:ascii="Arial" w:hAnsi="Arial" w:cs="Arial"/>
          <w:sz w:val="20"/>
          <w:szCs w:val="20"/>
          <w:lang w:val="uk-UA"/>
        </w:rPr>
      </w:pPr>
      <w:r w:rsidRPr="00A1156F">
        <w:rPr>
          <w:rFonts w:ascii="Arial" w:hAnsi="Arial" w:cs="Arial"/>
          <w:sz w:val="20"/>
          <w:szCs w:val="20"/>
          <w:lang w:val="uk-UA"/>
        </w:rPr>
        <w:t>Державні санітарні норми та правила утримання територій населених місць(Затверджено</w:t>
      </w:r>
      <w:r w:rsidRPr="00A1156F">
        <w:rPr>
          <w:rFonts w:ascii="Arial" w:hAnsi="Arial" w:cs="Arial"/>
          <w:sz w:val="20"/>
          <w:szCs w:val="20"/>
          <w:lang w:val="uk-UA"/>
        </w:rPr>
        <w:tab/>
      </w:r>
    </w:p>
    <w:p w:rsidR="00A1156F" w:rsidRPr="00A1156F" w:rsidRDefault="00A1156F" w:rsidP="00F06290">
      <w:pPr>
        <w:pStyle w:val="a3"/>
        <w:tabs>
          <w:tab w:val="left" w:pos="1006"/>
          <w:tab w:val="left" w:pos="2849"/>
          <w:tab w:val="left" w:pos="4027"/>
          <w:tab w:val="left" w:pos="5811"/>
          <w:tab w:val="left" w:pos="7028"/>
          <w:tab w:val="left" w:pos="8230"/>
          <w:tab w:val="left" w:pos="9423"/>
        </w:tabs>
        <w:spacing w:line="288" w:lineRule="auto"/>
        <w:ind w:left="0" w:firstLine="851"/>
        <w:jc w:val="left"/>
        <w:rPr>
          <w:rFonts w:ascii="Arial" w:hAnsi="Arial" w:cs="Arial"/>
          <w:sz w:val="20"/>
          <w:szCs w:val="20"/>
          <w:lang w:val="uk-UA"/>
        </w:rPr>
      </w:pPr>
      <w:r>
        <w:rPr>
          <w:rFonts w:ascii="Arial" w:hAnsi="Arial" w:cs="Arial"/>
          <w:sz w:val="20"/>
          <w:szCs w:val="20"/>
          <w:lang w:val="uk-UA"/>
        </w:rPr>
        <w:t xml:space="preserve">Наказом Міністерства охорони здоров'я </w:t>
      </w:r>
      <w:r w:rsidRPr="00A1156F">
        <w:rPr>
          <w:rFonts w:ascii="Arial" w:hAnsi="Arial" w:cs="Arial"/>
          <w:sz w:val="20"/>
          <w:szCs w:val="20"/>
          <w:lang w:val="uk-UA"/>
        </w:rPr>
        <w:t>України</w:t>
      </w:r>
      <w:r>
        <w:rPr>
          <w:rFonts w:ascii="Arial" w:hAnsi="Arial" w:cs="Arial"/>
          <w:sz w:val="20"/>
          <w:szCs w:val="20"/>
          <w:lang w:val="uk-UA"/>
        </w:rPr>
        <w:t xml:space="preserve"> </w:t>
      </w:r>
      <w:r w:rsidRPr="00A1156F">
        <w:rPr>
          <w:rFonts w:ascii="Arial" w:hAnsi="Arial" w:cs="Arial"/>
          <w:sz w:val="20"/>
          <w:szCs w:val="20"/>
          <w:lang w:val="uk-UA"/>
        </w:rPr>
        <w:t>від 17.03.2011 р. № 145, зареєстровані в Мін'юсті України 05.04.2011 р. № 457/19195)</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Правила охорони поверхневих вод від забруднення зворотними водами (Затверджено Постано</w:t>
      </w:r>
      <w:r w:rsidRPr="00A1156F">
        <w:rPr>
          <w:rFonts w:ascii="Arial" w:hAnsi="Arial" w:cs="Arial"/>
          <w:sz w:val="20"/>
          <w:szCs w:val="20"/>
          <w:lang w:val="uk-UA"/>
        </w:rPr>
        <w:lastRenderedPageBreak/>
        <w:t>вою Кабінету Міністрів України від 25 березня 1999 р. № 465)</w:t>
      </w:r>
    </w:p>
    <w:p w:rsidR="00A1156F" w:rsidRDefault="00A1156F" w:rsidP="0071622C">
      <w:pPr>
        <w:pStyle w:val="a3"/>
        <w:spacing w:line="264"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 xml:space="preserve">ДСанПіН 2.2.7.029-99 </w:t>
      </w:r>
    </w:p>
    <w:p w:rsidR="00A1156F" w:rsidRPr="00A1156F" w:rsidRDefault="00A1156F"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(Вилучено, Зміна № 1)</w:t>
      </w:r>
    </w:p>
    <w:p w:rsidR="00A1156F" w:rsidRDefault="00A1156F" w:rsidP="0071622C">
      <w:pPr>
        <w:pStyle w:val="a3"/>
        <w:spacing w:line="264" w:lineRule="auto"/>
        <w:ind w:left="0" w:firstLine="851"/>
        <w:rPr>
          <w:rFonts w:ascii="Arial" w:hAnsi="Arial" w:cs="Arial"/>
          <w:sz w:val="20"/>
          <w:szCs w:val="20"/>
          <w:lang w:val="uk-UA"/>
        </w:rPr>
      </w:pPr>
      <w:r w:rsidRPr="00A1156F">
        <w:rPr>
          <w:rFonts w:ascii="Arial" w:hAnsi="Arial" w:cs="Arial"/>
          <w:color w:val="339966"/>
          <w:sz w:val="20"/>
          <w:szCs w:val="20"/>
          <w:lang w:val="uk-UA"/>
        </w:rPr>
        <w:t>СанПиН 4630-88</w:t>
      </w:r>
      <w:r w:rsidRPr="00A1156F">
        <w:rPr>
          <w:rFonts w:ascii="Arial" w:hAnsi="Arial" w:cs="Arial"/>
          <w:sz w:val="20"/>
          <w:szCs w:val="20"/>
          <w:lang w:val="uk-UA"/>
        </w:rPr>
        <w:t xml:space="preserve"> </w:t>
      </w:r>
    </w:p>
    <w:p w:rsidR="00A1156F" w:rsidRPr="00A1156F" w:rsidRDefault="00A1156F"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(Вилучено, Зміна № 1)</w:t>
      </w:r>
    </w:p>
    <w:p w:rsidR="00A1156F" w:rsidRDefault="00A1156F" w:rsidP="0071622C">
      <w:pPr>
        <w:pStyle w:val="a3"/>
        <w:spacing w:line="264" w:lineRule="auto"/>
        <w:ind w:left="0" w:firstLine="851"/>
        <w:rPr>
          <w:rFonts w:ascii="Arial" w:hAnsi="Arial" w:cs="Arial"/>
          <w:sz w:val="20"/>
          <w:szCs w:val="20"/>
          <w:lang w:val="uk-UA"/>
        </w:rPr>
      </w:pPr>
      <w:r w:rsidRPr="00A1156F">
        <w:rPr>
          <w:rFonts w:ascii="Arial" w:hAnsi="Arial" w:cs="Arial"/>
          <w:color w:val="339966"/>
          <w:sz w:val="20"/>
          <w:szCs w:val="20"/>
          <w:lang w:val="uk-UA"/>
        </w:rPr>
        <w:t>СанПиН 4631-88</w:t>
      </w:r>
      <w:r w:rsidRPr="00A1156F">
        <w:rPr>
          <w:rFonts w:ascii="Arial" w:hAnsi="Arial" w:cs="Arial"/>
          <w:sz w:val="20"/>
          <w:szCs w:val="20"/>
          <w:lang w:val="uk-UA"/>
        </w:rPr>
        <w:t xml:space="preserve"> </w:t>
      </w:r>
    </w:p>
    <w:p w:rsidR="00A1156F" w:rsidRPr="00A1156F" w:rsidRDefault="00A1156F"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(Вилучено, Зміна № 1)</w:t>
      </w:r>
    </w:p>
    <w:p w:rsidR="00A1156F" w:rsidRDefault="00A1156F" w:rsidP="0071622C">
      <w:pPr>
        <w:pStyle w:val="a3"/>
        <w:spacing w:line="264"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 xml:space="preserve">НАПБ </w:t>
      </w:r>
      <w:r>
        <w:rPr>
          <w:rFonts w:ascii="Arial" w:hAnsi="Arial" w:cs="Arial"/>
          <w:color w:val="339966"/>
          <w:sz w:val="20"/>
          <w:szCs w:val="20"/>
          <w:lang w:val="uk-UA"/>
        </w:rPr>
        <w:t>А.01.001-201</w:t>
      </w:r>
      <w:r w:rsidRPr="00A1156F">
        <w:rPr>
          <w:rFonts w:ascii="Arial" w:hAnsi="Arial" w:cs="Arial"/>
          <w:color w:val="339966"/>
          <w:sz w:val="20"/>
          <w:szCs w:val="20"/>
          <w:lang w:val="uk-UA"/>
        </w:rPr>
        <w:t>4</w:t>
      </w:r>
      <w:r w:rsidRPr="00A1156F">
        <w:rPr>
          <w:rFonts w:ascii="Arial" w:hAnsi="Arial" w:cs="Arial"/>
          <w:sz w:val="20"/>
          <w:szCs w:val="20"/>
          <w:lang w:val="uk-UA"/>
        </w:rPr>
        <w:t xml:space="preserve"> </w:t>
      </w:r>
      <w:r w:rsidRPr="00A1156F">
        <w:rPr>
          <w:rFonts w:ascii="Arial" w:hAnsi="Arial" w:cs="Arial"/>
          <w:color w:val="339966"/>
          <w:sz w:val="20"/>
          <w:szCs w:val="20"/>
          <w:lang w:val="uk-UA"/>
        </w:rPr>
        <w:t>Правила пожежної безпеки в Україні</w:t>
      </w:r>
    </w:p>
    <w:p w:rsidR="00A1156F" w:rsidRDefault="00A1156F"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(Змінено, Зміна № 1)</w:t>
      </w:r>
    </w:p>
    <w:p w:rsidR="00F06290" w:rsidRPr="00F06290" w:rsidRDefault="00F06290" w:rsidP="0071622C">
      <w:pPr>
        <w:pStyle w:val="a3"/>
        <w:spacing w:line="264" w:lineRule="auto"/>
        <w:ind w:left="0" w:firstLine="851"/>
        <w:rPr>
          <w:rFonts w:ascii="Arial" w:hAnsi="Arial" w:cs="Arial"/>
          <w:bCs/>
          <w:iCs/>
          <w:color w:val="339966"/>
          <w:sz w:val="20"/>
          <w:szCs w:val="20"/>
          <w:lang w:val="uk-UA"/>
        </w:rPr>
      </w:pPr>
      <w:r w:rsidRPr="00F06290">
        <w:rPr>
          <w:rFonts w:ascii="Arial" w:hAnsi="Arial" w:cs="Arial"/>
          <w:bCs/>
          <w:iCs/>
          <w:color w:val="339966"/>
          <w:sz w:val="20"/>
          <w:szCs w:val="20"/>
          <w:lang w:val="uk-UA"/>
        </w:rPr>
        <w:t>НАПБ Б.03.002-2007</w:t>
      </w:r>
    </w:p>
    <w:p w:rsidR="00F06290" w:rsidRPr="00A1156F" w:rsidRDefault="00F06290"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(Вилучено, Зміна № 1)</w:t>
      </w:r>
    </w:p>
    <w:p w:rsidR="00A1156F" w:rsidRPr="00A1156F" w:rsidRDefault="00A1156F" w:rsidP="0071622C">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НПАОП 0.00-1.23-10 Правила охорони праці при виробництві, зберіганні, транспортуванні та застосуванні хлору</w:t>
      </w:r>
    </w:p>
    <w:p w:rsidR="00A1156F" w:rsidRPr="00A1156F" w:rsidRDefault="00A1156F" w:rsidP="0071622C">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НПАОП 40.1-1.21-98 Правила безопасной</w:t>
      </w:r>
      <w:r>
        <w:rPr>
          <w:rFonts w:ascii="Arial" w:hAnsi="Arial" w:cs="Arial"/>
          <w:sz w:val="20"/>
          <w:szCs w:val="20"/>
          <w:lang w:val="uk-UA"/>
        </w:rPr>
        <w:t xml:space="preserve"> </w:t>
      </w:r>
      <w:r w:rsidRPr="00A1156F">
        <w:rPr>
          <w:rFonts w:ascii="Arial" w:hAnsi="Arial" w:cs="Arial"/>
          <w:sz w:val="20"/>
          <w:szCs w:val="20"/>
          <w:lang w:val="uk-UA"/>
        </w:rPr>
        <w:t>эксплуатации</w:t>
      </w:r>
      <w:r>
        <w:rPr>
          <w:rFonts w:ascii="Arial" w:hAnsi="Arial" w:cs="Arial"/>
          <w:sz w:val="20"/>
          <w:szCs w:val="20"/>
          <w:lang w:val="uk-UA"/>
        </w:rPr>
        <w:t xml:space="preserve"> електроустановок </w:t>
      </w:r>
      <w:r w:rsidRPr="00A1156F">
        <w:rPr>
          <w:rFonts w:ascii="Arial" w:hAnsi="Arial" w:cs="Arial"/>
          <w:sz w:val="20"/>
          <w:szCs w:val="20"/>
          <w:lang w:val="uk-UA"/>
        </w:rPr>
        <w:t>потребителей (Правила безпечної експлуатації електроустановок споживачів)</w:t>
      </w:r>
    </w:p>
    <w:p w:rsidR="00A1156F" w:rsidRPr="00A1156F" w:rsidRDefault="00A1156F" w:rsidP="0071622C">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НПАОП 45.24-1.08.69 Правила безопасности при строительстве</w:t>
      </w:r>
      <w:r>
        <w:rPr>
          <w:rFonts w:ascii="Arial" w:hAnsi="Arial" w:cs="Arial"/>
          <w:sz w:val="20"/>
          <w:szCs w:val="20"/>
          <w:lang w:val="uk-UA"/>
        </w:rPr>
        <w:t xml:space="preserve"> </w:t>
      </w:r>
      <w:r w:rsidRPr="00A1156F">
        <w:rPr>
          <w:rFonts w:ascii="Arial" w:hAnsi="Arial" w:cs="Arial"/>
          <w:sz w:val="20"/>
          <w:szCs w:val="20"/>
          <w:lang w:val="uk-UA"/>
        </w:rPr>
        <w:t>подземных</w:t>
      </w:r>
      <w:r>
        <w:rPr>
          <w:rFonts w:ascii="Arial" w:hAnsi="Arial" w:cs="Arial"/>
          <w:sz w:val="20"/>
          <w:szCs w:val="20"/>
          <w:lang w:val="uk-UA"/>
        </w:rPr>
        <w:t xml:space="preserve"> </w:t>
      </w:r>
      <w:r w:rsidRPr="00A1156F">
        <w:rPr>
          <w:rFonts w:ascii="Arial" w:hAnsi="Arial" w:cs="Arial"/>
          <w:sz w:val="20"/>
          <w:szCs w:val="20"/>
          <w:lang w:val="uk-UA"/>
        </w:rPr>
        <w:t>гидротехнических</w:t>
      </w:r>
      <w:r>
        <w:rPr>
          <w:rFonts w:ascii="Arial" w:hAnsi="Arial" w:cs="Arial"/>
          <w:sz w:val="20"/>
          <w:szCs w:val="20"/>
          <w:lang w:val="uk-UA"/>
        </w:rPr>
        <w:t xml:space="preserve"> </w:t>
      </w:r>
      <w:r w:rsidRPr="00A1156F">
        <w:rPr>
          <w:rFonts w:ascii="Arial" w:hAnsi="Arial" w:cs="Arial"/>
          <w:sz w:val="20"/>
          <w:szCs w:val="20"/>
          <w:lang w:val="uk-UA"/>
        </w:rPr>
        <w:t>сооружений (Правила безпеки при будівництві підземних гідротехнічних споруд)</w:t>
      </w:r>
    </w:p>
    <w:p w:rsidR="00A1156F" w:rsidRPr="00A1156F" w:rsidRDefault="00A1156F" w:rsidP="0071622C">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ДНАОП 0.00-1.32-01 Правила устройства</w:t>
      </w:r>
      <w:r>
        <w:rPr>
          <w:rFonts w:ascii="Arial" w:hAnsi="Arial" w:cs="Arial"/>
          <w:sz w:val="20"/>
          <w:szCs w:val="20"/>
          <w:lang w:val="uk-UA"/>
        </w:rPr>
        <w:t xml:space="preserve"> </w:t>
      </w:r>
      <w:r w:rsidRPr="00A1156F">
        <w:rPr>
          <w:rFonts w:ascii="Arial" w:hAnsi="Arial" w:cs="Arial"/>
          <w:sz w:val="20"/>
          <w:szCs w:val="20"/>
          <w:lang w:val="uk-UA"/>
        </w:rPr>
        <w:t>электроустановок. Электрооборудование</w:t>
      </w:r>
      <w:r>
        <w:rPr>
          <w:rFonts w:ascii="Arial" w:hAnsi="Arial" w:cs="Arial"/>
          <w:sz w:val="20"/>
          <w:szCs w:val="20"/>
          <w:lang w:val="uk-UA"/>
        </w:rPr>
        <w:t xml:space="preserve"> </w:t>
      </w:r>
      <w:r w:rsidRPr="00A1156F">
        <w:rPr>
          <w:rFonts w:ascii="Arial" w:hAnsi="Arial" w:cs="Arial"/>
          <w:sz w:val="20"/>
          <w:szCs w:val="20"/>
          <w:lang w:val="uk-UA"/>
        </w:rPr>
        <w:t>специальных установок (Правила улаштування електроустановок. Електрообладнання спеціальних установок)</w:t>
      </w:r>
    </w:p>
    <w:p w:rsidR="00A1156F" w:rsidRPr="00A1156F" w:rsidRDefault="00A1156F" w:rsidP="0071622C">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ДБН А.2.1-1-2008 Інженерні вишукування для будівництва</w:t>
      </w:r>
    </w:p>
    <w:p w:rsidR="00A1156F" w:rsidRPr="00A1156F" w:rsidRDefault="00A1156F" w:rsidP="0071622C">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ДБН А.2.2-1-2003 Склад і зміст матеріалів оцінки впливів на навколишнє середовище (ОВНС) при проектуванні і будівництві підприємств, будинків і споруд</w:t>
      </w:r>
    </w:p>
    <w:p w:rsidR="00A1156F" w:rsidRDefault="00A1156F" w:rsidP="0071622C">
      <w:pPr>
        <w:pStyle w:val="a3"/>
        <w:spacing w:line="264"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ДБН А.2.2-3:2014 Склад та зміст проектної документації на будівництво ДБН А.3.1-5-2009 Організація будівельного виробництва</w:t>
      </w:r>
    </w:p>
    <w:p w:rsidR="00A1156F" w:rsidRPr="00FD06B1" w:rsidRDefault="00A1156F" w:rsidP="0071622C">
      <w:pPr>
        <w:pStyle w:val="a3"/>
        <w:spacing w:line="264" w:lineRule="auto"/>
        <w:ind w:left="0" w:firstLine="851"/>
        <w:rPr>
          <w:rFonts w:ascii="Arial" w:hAnsi="Arial" w:cs="Arial"/>
          <w:b/>
          <w:i/>
          <w:color w:val="339966"/>
          <w:sz w:val="20"/>
          <w:szCs w:val="20"/>
          <w:lang w:val="uk-UA"/>
        </w:rPr>
      </w:pPr>
      <w:r w:rsidRPr="00FD06B1">
        <w:rPr>
          <w:rFonts w:ascii="Arial" w:hAnsi="Arial" w:cs="Arial"/>
          <w:b/>
          <w:i/>
          <w:color w:val="339966"/>
          <w:sz w:val="20"/>
          <w:szCs w:val="20"/>
          <w:lang w:val="uk-UA"/>
        </w:rPr>
        <w:t>(Змінено, Зміна № 1)</w:t>
      </w:r>
    </w:p>
    <w:p w:rsidR="00FD06B1" w:rsidRPr="00FD06B1" w:rsidRDefault="00FD06B1" w:rsidP="0071622C">
      <w:pPr>
        <w:pStyle w:val="a3"/>
        <w:spacing w:line="264" w:lineRule="auto"/>
        <w:ind w:left="0" w:firstLine="851"/>
        <w:rPr>
          <w:rFonts w:ascii="Arial" w:hAnsi="Arial" w:cs="Arial"/>
          <w:bCs/>
          <w:iCs/>
          <w:color w:val="339966"/>
          <w:sz w:val="20"/>
          <w:szCs w:val="20"/>
          <w:lang w:val="uk-UA"/>
        </w:rPr>
      </w:pPr>
      <w:r w:rsidRPr="00FD06B1">
        <w:rPr>
          <w:rFonts w:ascii="Arial" w:hAnsi="Arial" w:cs="Arial"/>
          <w:bCs/>
          <w:iCs/>
          <w:color w:val="339966"/>
          <w:sz w:val="20"/>
          <w:szCs w:val="20"/>
          <w:lang w:val="uk-UA"/>
        </w:rPr>
        <w:t>ДБН А.3.1-5:2016 Організація будівельного виробництва</w:t>
      </w:r>
    </w:p>
    <w:p w:rsidR="00FD06B1" w:rsidRPr="00FD06B1" w:rsidRDefault="00FD06B1" w:rsidP="0071622C">
      <w:pPr>
        <w:pStyle w:val="a3"/>
        <w:spacing w:line="264" w:lineRule="auto"/>
        <w:ind w:left="0" w:firstLine="851"/>
        <w:rPr>
          <w:rFonts w:ascii="Arial" w:hAnsi="Arial" w:cs="Arial"/>
          <w:b/>
          <w:i/>
          <w:color w:val="339966"/>
          <w:sz w:val="20"/>
          <w:szCs w:val="20"/>
          <w:lang w:val="uk-UA"/>
        </w:rPr>
      </w:pPr>
      <w:r w:rsidRPr="00FD06B1">
        <w:rPr>
          <w:rFonts w:ascii="Arial" w:hAnsi="Arial" w:cs="Arial"/>
          <w:b/>
          <w:i/>
          <w:color w:val="339966"/>
          <w:sz w:val="20"/>
          <w:szCs w:val="20"/>
          <w:lang w:val="uk-UA"/>
        </w:rPr>
        <w:t>(Змінено, Зміна № 1)</w:t>
      </w:r>
    </w:p>
    <w:p w:rsidR="00A1156F" w:rsidRDefault="00A1156F" w:rsidP="0071622C">
      <w:pPr>
        <w:pStyle w:val="a3"/>
        <w:spacing w:line="264" w:lineRule="auto"/>
        <w:ind w:left="0" w:firstLine="851"/>
        <w:rPr>
          <w:rFonts w:ascii="Arial" w:hAnsi="Arial" w:cs="Arial"/>
          <w:sz w:val="20"/>
          <w:szCs w:val="20"/>
          <w:lang w:val="uk-UA"/>
        </w:rPr>
      </w:pPr>
      <w:r w:rsidRPr="00FD06B1">
        <w:rPr>
          <w:rFonts w:ascii="Arial" w:hAnsi="Arial" w:cs="Arial"/>
          <w:sz w:val="20"/>
          <w:szCs w:val="20"/>
          <w:lang w:val="uk-UA"/>
        </w:rPr>
        <w:t>ДБН А.3.2-2</w:t>
      </w:r>
      <w:r w:rsidR="00FD06B1" w:rsidRPr="00FD06B1">
        <w:rPr>
          <w:rFonts w:ascii="Arial" w:hAnsi="Arial" w:cs="Arial"/>
          <w:sz w:val="20"/>
          <w:szCs w:val="20"/>
          <w:lang w:val="uk-UA"/>
        </w:rPr>
        <w:t>-2009</w:t>
      </w:r>
      <w:r w:rsidRPr="00FD06B1">
        <w:rPr>
          <w:rFonts w:ascii="Arial" w:hAnsi="Arial" w:cs="Arial"/>
          <w:sz w:val="20"/>
          <w:szCs w:val="20"/>
          <w:lang w:val="uk-UA"/>
        </w:rPr>
        <w:t xml:space="preserve"> Охорона праці і промислова безпека у будівництві. Основні положення</w:t>
      </w:r>
    </w:p>
    <w:p w:rsidR="00FD06B1" w:rsidRPr="00FD06B1" w:rsidRDefault="00FD06B1" w:rsidP="0071622C">
      <w:pPr>
        <w:pStyle w:val="a3"/>
        <w:spacing w:line="264" w:lineRule="auto"/>
        <w:ind w:left="0" w:firstLine="851"/>
        <w:rPr>
          <w:rFonts w:ascii="Arial" w:hAnsi="Arial" w:cs="Arial"/>
          <w:color w:val="00B050"/>
          <w:sz w:val="20"/>
          <w:szCs w:val="20"/>
          <w:lang w:val="uk-UA"/>
        </w:rPr>
      </w:pPr>
      <w:r w:rsidRPr="00FD06B1">
        <w:rPr>
          <w:rFonts w:ascii="Arial" w:hAnsi="Arial" w:cs="Arial"/>
          <w:color w:val="00B050"/>
          <w:sz w:val="20"/>
          <w:szCs w:val="20"/>
          <w:lang w:val="uk-UA"/>
        </w:rPr>
        <w:t>ДБН 360-92***</w:t>
      </w:r>
    </w:p>
    <w:p w:rsidR="00FD06B1" w:rsidRPr="00A1156F" w:rsidRDefault="00FD06B1"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(Вилучено, Зміна № 1)</w:t>
      </w:r>
    </w:p>
    <w:p w:rsidR="00A1156F" w:rsidRDefault="00A1156F" w:rsidP="0071622C">
      <w:pPr>
        <w:pStyle w:val="a3"/>
        <w:spacing w:line="264"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ДБН Б.2.2-12:2018 Планування і забудова територій</w:t>
      </w:r>
    </w:p>
    <w:p w:rsidR="00A1156F" w:rsidRPr="00A1156F" w:rsidRDefault="00A1156F"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w:t>
      </w:r>
      <w:r w:rsidR="00FD06B1">
        <w:rPr>
          <w:rFonts w:ascii="Arial" w:hAnsi="Arial" w:cs="Arial"/>
          <w:b/>
          <w:i/>
          <w:color w:val="339966"/>
          <w:sz w:val="20"/>
          <w:szCs w:val="20"/>
          <w:lang w:val="uk-UA"/>
        </w:rPr>
        <w:t>Долучено</w:t>
      </w:r>
      <w:r w:rsidRPr="00A1156F">
        <w:rPr>
          <w:rFonts w:ascii="Arial" w:hAnsi="Arial" w:cs="Arial"/>
          <w:b/>
          <w:i/>
          <w:color w:val="339966"/>
          <w:sz w:val="20"/>
          <w:szCs w:val="20"/>
          <w:lang w:val="uk-UA"/>
        </w:rPr>
        <w:t>, Зміна № 1)</w:t>
      </w:r>
    </w:p>
    <w:p w:rsidR="00A1156F" w:rsidRPr="00A1156F" w:rsidRDefault="00FD06B1" w:rsidP="0071622C">
      <w:pPr>
        <w:pStyle w:val="a3"/>
        <w:spacing w:line="264" w:lineRule="auto"/>
        <w:ind w:left="0" w:firstLine="851"/>
        <w:rPr>
          <w:rFonts w:ascii="Arial" w:hAnsi="Arial" w:cs="Arial"/>
          <w:sz w:val="20"/>
          <w:szCs w:val="20"/>
          <w:lang w:val="uk-UA"/>
        </w:rPr>
      </w:pPr>
      <w:r>
        <w:rPr>
          <w:rFonts w:ascii="Arial" w:hAnsi="Arial" w:cs="Arial"/>
          <w:sz w:val="20"/>
          <w:szCs w:val="20"/>
          <w:lang w:val="uk-UA"/>
        </w:rPr>
        <w:t>Д</w:t>
      </w:r>
      <w:r w:rsidR="00A1156F" w:rsidRPr="00A1156F">
        <w:rPr>
          <w:rFonts w:ascii="Arial" w:hAnsi="Arial" w:cs="Arial"/>
          <w:sz w:val="20"/>
          <w:szCs w:val="20"/>
          <w:lang w:val="uk-UA"/>
        </w:rPr>
        <w:t xml:space="preserve">БН Б.1.1-15:2012 Склад, зміст генерального плану населеного пункту </w:t>
      </w:r>
    </w:p>
    <w:p w:rsidR="00A1156F" w:rsidRPr="00A1156F" w:rsidRDefault="00A1156F" w:rsidP="0071622C">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ДБН Б.2.2-5:2011 Благоустрій територій</w:t>
      </w:r>
    </w:p>
    <w:p w:rsidR="00A1156F" w:rsidRDefault="00A1156F" w:rsidP="0071622C">
      <w:pPr>
        <w:pStyle w:val="a3"/>
        <w:spacing w:line="264" w:lineRule="auto"/>
        <w:ind w:left="0" w:firstLine="851"/>
        <w:rPr>
          <w:rFonts w:ascii="Arial" w:hAnsi="Arial" w:cs="Arial"/>
          <w:sz w:val="20"/>
          <w:szCs w:val="20"/>
          <w:lang w:val="uk-UA"/>
        </w:rPr>
      </w:pPr>
      <w:r w:rsidRPr="00A1156F">
        <w:rPr>
          <w:rFonts w:ascii="Arial" w:hAnsi="Arial" w:cs="Arial"/>
          <w:color w:val="339966"/>
          <w:sz w:val="20"/>
          <w:szCs w:val="20"/>
          <w:lang w:val="uk-UA"/>
        </w:rPr>
        <w:t>ДБН Б.2.4-1-94</w:t>
      </w:r>
      <w:r w:rsidRPr="00A1156F">
        <w:rPr>
          <w:rFonts w:ascii="Arial" w:hAnsi="Arial" w:cs="Arial"/>
          <w:sz w:val="20"/>
          <w:szCs w:val="20"/>
          <w:lang w:val="uk-UA"/>
        </w:rPr>
        <w:t xml:space="preserve"> </w:t>
      </w:r>
    </w:p>
    <w:p w:rsidR="00A1156F" w:rsidRPr="00A1156F" w:rsidRDefault="00A1156F"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(Вилучено, Зміна № 1)</w:t>
      </w:r>
    </w:p>
    <w:p w:rsidR="00A1156F" w:rsidRPr="00DC2D79" w:rsidRDefault="00A1156F" w:rsidP="0071622C">
      <w:pPr>
        <w:pStyle w:val="a3"/>
        <w:spacing w:line="264" w:lineRule="auto"/>
        <w:ind w:left="0" w:firstLine="851"/>
        <w:rPr>
          <w:rFonts w:ascii="Arial" w:hAnsi="Arial" w:cs="Arial"/>
          <w:color w:val="00B050"/>
          <w:sz w:val="20"/>
          <w:szCs w:val="20"/>
          <w:lang w:val="uk-UA"/>
        </w:rPr>
      </w:pPr>
      <w:r w:rsidRPr="00DC2D79">
        <w:rPr>
          <w:rFonts w:ascii="Arial" w:hAnsi="Arial" w:cs="Arial"/>
          <w:color w:val="00B050"/>
          <w:sz w:val="20"/>
          <w:szCs w:val="20"/>
          <w:lang w:val="uk-UA"/>
        </w:rPr>
        <w:t xml:space="preserve">ДБН В.1.1-3-97 </w:t>
      </w:r>
    </w:p>
    <w:p w:rsidR="00DC2D79" w:rsidRDefault="00DC2D79"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(Вилучено, Зміна № 1)</w:t>
      </w:r>
    </w:p>
    <w:p w:rsidR="00DC2D79" w:rsidRPr="00DC2D79" w:rsidRDefault="00DC2D79" w:rsidP="0071622C">
      <w:pPr>
        <w:pStyle w:val="a3"/>
        <w:spacing w:line="264" w:lineRule="auto"/>
        <w:ind w:left="0" w:firstLine="851"/>
        <w:rPr>
          <w:rFonts w:ascii="Arial" w:hAnsi="Arial" w:cs="Arial"/>
          <w:color w:val="00B050"/>
          <w:sz w:val="20"/>
          <w:szCs w:val="20"/>
          <w:lang w:val="uk-UA"/>
        </w:rPr>
      </w:pPr>
      <w:r w:rsidRPr="00DC2D79">
        <w:rPr>
          <w:rFonts w:ascii="Arial" w:hAnsi="Arial" w:cs="Arial"/>
          <w:color w:val="00B050"/>
          <w:sz w:val="20"/>
          <w:szCs w:val="20"/>
          <w:lang w:val="uk-UA"/>
        </w:rPr>
        <w:t>ДБН В.1.1-5-2000</w:t>
      </w:r>
    </w:p>
    <w:p w:rsidR="00DC2D79" w:rsidRDefault="00DC2D79"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(Вилучено, Зміна № 1)</w:t>
      </w:r>
    </w:p>
    <w:p w:rsidR="00A1156F" w:rsidRDefault="00A1156F" w:rsidP="0071622C">
      <w:pPr>
        <w:pStyle w:val="a3"/>
        <w:spacing w:line="264"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 xml:space="preserve">ДБН В.1.1-7:2016 Пожежна безпека об'єктів будівництва. Загальні вимоги </w:t>
      </w:r>
    </w:p>
    <w:p w:rsidR="00A1156F" w:rsidRPr="00A1156F" w:rsidRDefault="00A1156F"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71622C">
      <w:pPr>
        <w:pStyle w:val="a3"/>
        <w:spacing w:line="264"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ДБН В.1.1-12:2014 Будівництво у сейсмічних районах України</w:t>
      </w:r>
    </w:p>
    <w:p w:rsidR="00A1156F" w:rsidRPr="00A1156F" w:rsidRDefault="00A1156F"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71622C">
      <w:pPr>
        <w:pStyle w:val="a3"/>
        <w:spacing w:line="264"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ДБН В.1.1-24:2009 Захист від небезпечних геологічних процесів. Основні положення проектування</w:t>
      </w:r>
    </w:p>
    <w:p w:rsidR="00A1156F" w:rsidRPr="00A1156F" w:rsidRDefault="00A1156F"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71622C">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ДБН В.1.1-25-2009 Інженерний захист територій та споруд від підтоплення та затоплення</w:t>
      </w:r>
    </w:p>
    <w:p w:rsidR="00DC2D79" w:rsidRDefault="00DC2D79" w:rsidP="0071622C">
      <w:pPr>
        <w:pStyle w:val="a3"/>
        <w:spacing w:line="264"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ДБН В.1.1-</w:t>
      </w:r>
      <w:r>
        <w:rPr>
          <w:rFonts w:ascii="Arial" w:hAnsi="Arial" w:cs="Arial"/>
          <w:color w:val="339966"/>
          <w:sz w:val="20"/>
          <w:szCs w:val="20"/>
          <w:lang w:val="uk-UA"/>
        </w:rPr>
        <w:t>45:2017 Будівлі і</w:t>
      </w:r>
      <w:r w:rsidRPr="00A1156F">
        <w:rPr>
          <w:rFonts w:ascii="Arial" w:hAnsi="Arial" w:cs="Arial"/>
          <w:color w:val="339966"/>
          <w:sz w:val="20"/>
          <w:szCs w:val="20"/>
          <w:lang w:val="uk-UA"/>
        </w:rPr>
        <w:t xml:space="preserve"> споруди </w:t>
      </w:r>
      <w:r>
        <w:rPr>
          <w:rFonts w:ascii="Arial" w:hAnsi="Arial" w:cs="Arial"/>
          <w:color w:val="339966"/>
          <w:sz w:val="20"/>
          <w:szCs w:val="20"/>
          <w:lang w:val="uk-UA"/>
        </w:rPr>
        <w:t>в складних інженерно-геологічних умовах. Загальні положення</w:t>
      </w:r>
    </w:p>
    <w:p w:rsidR="00DC2D79" w:rsidRDefault="00DC2D79" w:rsidP="0071622C">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w:t>
      </w:r>
      <w:r>
        <w:rPr>
          <w:rFonts w:ascii="Arial" w:hAnsi="Arial" w:cs="Arial"/>
          <w:b/>
          <w:i/>
          <w:color w:val="339966"/>
          <w:sz w:val="20"/>
          <w:szCs w:val="20"/>
          <w:lang w:val="uk-UA"/>
        </w:rPr>
        <w:t>Долуч</w:t>
      </w:r>
      <w:r w:rsidRPr="00A1156F">
        <w:rPr>
          <w:rFonts w:ascii="Arial" w:hAnsi="Arial" w:cs="Arial"/>
          <w:b/>
          <w:i/>
          <w:color w:val="339966"/>
          <w:sz w:val="20"/>
          <w:szCs w:val="20"/>
          <w:lang w:val="uk-UA"/>
        </w:rPr>
        <w:t>ено, Зміна № 1)</w:t>
      </w:r>
    </w:p>
    <w:p w:rsidR="006B6A9E" w:rsidRDefault="006B6A9E" w:rsidP="00DC2D79">
      <w:pPr>
        <w:pStyle w:val="a3"/>
        <w:spacing w:line="288"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ДБН В.1.1-</w:t>
      </w:r>
      <w:r>
        <w:rPr>
          <w:rFonts w:ascii="Arial" w:hAnsi="Arial" w:cs="Arial"/>
          <w:color w:val="339966"/>
          <w:sz w:val="20"/>
          <w:szCs w:val="20"/>
          <w:lang w:val="uk-UA"/>
        </w:rPr>
        <w:t>46:2017 Інженерний захист територій, будівель і споруд від зсувів та обвалів. Основні положення</w:t>
      </w:r>
    </w:p>
    <w:p w:rsidR="006B6A9E" w:rsidRDefault="006B6A9E" w:rsidP="006B6A9E">
      <w:pPr>
        <w:pStyle w:val="a3"/>
        <w:spacing w:line="288" w:lineRule="auto"/>
        <w:ind w:left="0" w:firstLine="851"/>
        <w:rPr>
          <w:rFonts w:ascii="Arial" w:hAnsi="Arial" w:cs="Arial"/>
          <w:b/>
          <w:i/>
          <w:color w:val="339966"/>
          <w:sz w:val="20"/>
          <w:szCs w:val="20"/>
          <w:lang w:val="uk-UA"/>
        </w:rPr>
      </w:pPr>
      <w:r>
        <w:rPr>
          <w:rFonts w:ascii="Arial" w:hAnsi="Arial" w:cs="Arial"/>
          <w:color w:val="339966"/>
          <w:sz w:val="20"/>
          <w:szCs w:val="20"/>
          <w:lang w:val="uk-UA"/>
        </w:rPr>
        <w:t xml:space="preserve"> </w:t>
      </w:r>
      <w:r w:rsidRPr="00A1156F">
        <w:rPr>
          <w:rFonts w:ascii="Arial" w:hAnsi="Arial" w:cs="Arial"/>
          <w:b/>
          <w:i/>
          <w:color w:val="339966"/>
          <w:sz w:val="20"/>
          <w:szCs w:val="20"/>
          <w:lang w:val="uk-UA"/>
        </w:rPr>
        <w:t>(</w:t>
      </w:r>
      <w:r>
        <w:rPr>
          <w:rFonts w:ascii="Arial" w:hAnsi="Arial" w:cs="Arial"/>
          <w:b/>
          <w:i/>
          <w:color w:val="339966"/>
          <w:sz w:val="20"/>
          <w:szCs w:val="20"/>
          <w:lang w:val="uk-UA"/>
        </w:rPr>
        <w:t>Долуч</w:t>
      </w:r>
      <w:r w:rsidRPr="00A1156F">
        <w:rPr>
          <w:rFonts w:ascii="Arial" w:hAnsi="Arial" w:cs="Arial"/>
          <w:b/>
          <w:i/>
          <w:color w:val="339966"/>
          <w:sz w:val="20"/>
          <w:szCs w:val="20"/>
          <w:lang w:val="uk-UA"/>
        </w:rPr>
        <w:t>ено, Зміна № 1)</w:t>
      </w:r>
    </w:p>
    <w:p w:rsidR="00A1156F" w:rsidRPr="00A1156F" w:rsidRDefault="00A1156F" w:rsidP="00DC2D79">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ДБН В.1.2-4-2006 Інженерно-технічні заходи цивільного захисту (цивільної оборони)</w:t>
      </w:r>
    </w:p>
    <w:p w:rsidR="00A1156F" w:rsidRPr="00A1156F" w:rsidRDefault="00A1156F" w:rsidP="00DC2D79">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ДБН В.1.2-5:2007 Науково-технічний супровід будівельних об'єктів</w:t>
      </w:r>
    </w:p>
    <w:p w:rsidR="00A1156F" w:rsidRPr="00A1156F" w:rsidRDefault="00A1156F" w:rsidP="00DC2D79">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lastRenderedPageBreak/>
        <w:t>ДБН В.1.2-6-2008 Основні вимоги до будівель і споруд. Механічний опір та стійкість</w:t>
      </w:r>
    </w:p>
    <w:p w:rsid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 xml:space="preserve">ДБН В.1.2-7-2008 Основні вимоги до будівель і споруд. Пожежна безпека </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ДБН В.1.2-8-2008 Основні вимоги до будівель і споруд. Безпека життя і</w:t>
      </w:r>
      <w:r>
        <w:rPr>
          <w:rFonts w:ascii="Arial" w:hAnsi="Arial" w:cs="Arial"/>
          <w:sz w:val="20"/>
          <w:szCs w:val="20"/>
          <w:lang w:val="uk-UA"/>
        </w:rPr>
        <w:t xml:space="preserve"> </w:t>
      </w:r>
      <w:r w:rsidRPr="00A1156F">
        <w:rPr>
          <w:rFonts w:ascii="Arial" w:hAnsi="Arial" w:cs="Arial"/>
          <w:sz w:val="20"/>
          <w:szCs w:val="20"/>
          <w:lang w:val="uk-UA"/>
        </w:rPr>
        <w:t>здоров'я людини та захист навколишнього природного середовища</w:t>
      </w:r>
    </w:p>
    <w:p w:rsid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 xml:space="preserve">ДБН В.1.2-10-2008 Основні вимоги до будівель і споруд. Захист від шуму </w:t>
      </w:r>
    </w:p>
    <w:p w:rsid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 xml:space="preserve">ДБН В.1.2-11-2008 Основні вимоги до будівель і споруд. Економія енергії </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ДБН В.1.2-14-2009 Загальні принципи забезпечення надійності та конструктивної безпеки будівель, споруд, будівельних конструкцій та основ</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ДБН В.2.1-10-2009 Основи та фундаменти споруд. Основні положення проектування</w:t>
      </w:r>
    </w:p>
    <w:p w:rsid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 xml:space="preserve">ДБН В.2.2-28:2010 Будинки адміністративного та побутового призначення </w:t>
      </w:r>
    </w:p>
    <w:p w:rsidR="00A1156F" w:rsidRDefault="00A1156F" w:rsidP="00F06290">
      <w:pPr>
        <w:pStyle w:val="a3"/>
        <w:spacing w:line="288" w:lineRule="auto"/>
        <w:ind w:left="0" w:firstLine="851"/>
        <w:rPr>
          <w:rFonts w:ascii="Arial" w:hAnsi="Arial" w:cs="Arial"/>
          <w:color w:val="339966"/>
          <w:sz w:val="20"/>
          <w:szCs w:val="20"/>
          <w:lang w:val="uk-UA"/>
        </w:rPr>
      </w:pPr>
      <w:r>
        <w:rPr>
          <w:rFonts w:ascii="Arial" w:hAnsi="Arial" w:cs="Arial"/>
          <w:color w:val="339966"/>
          <w:sz w:val="20"/>
          <w:szCs w:val="20"/>
          <w:lang w:val="uk-UA"/>
        </w:rPr>
        <w:t>ДБН В.2.3-5:20</w:t>
      </w:r>
      <w:r w:rsidRPr="00A1156F">
        <w:rPr>
          <w:rFonts w:ascii="Arial" w:hAnsi="Arial" w:cs="Arial"/>
          <w:color w:val="339966"/>
          <w:sz w:val="20"/>
          <w:szCs w:val="20"/>
          <w:lang w:val="uk-UA"/>
        </w:rPr>
        <w:t>1</w:t>
      </w:r>
      <w:r>
        <w:rPr>
          <w:rFonts w:ascii="Arial" w:hAnsi="Arial" w:cs="Arial"/>
          <w:color w:val="339966"/>
          <w:sz w:val="20"/>
          <w:szCs w:val="20"/>
          <w:lang w:val="uk-UA"/>
        </w:rPr>
        <w:t>8</w:t>
      </w:r>
      <w:r w:rsidRPr="00A1156F">
        <w:rPr>
          <w:rFonts w:ascii="Arial" w:hAnsi="Arial" w:cs="Arial"/>
          <w:color w:val="339966"/>
          <w:sz w:val="20"/>
          <w:szCs w:val="20"/>
          <w:lang w:val="uk-UA"/>
        </w:rPr>
        <w:t xml:space="preserve"> Вулиці та дороги населених пунктів</w:t>
      </w:r>
    </w:p>
    <w:p w:rsidR="00A1156F" w:rsidRPr="00A1156F" w:rsidRDefault="00A1156F" w:rsidP="00F06290">
      <w:pPr>
        <w:pStyle w:val="a3"/>
        <w:spacing w:line="288"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(Змінено, Зміна № 1)</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ДБН В.2.3-7-2010 Метрополітени</w:t>
      </w:r>
    </w:p>
    <w:p w:rsidR="00A1156F" w:rsidRDefault="00A1156F" w:rsidP="006B6A9E">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 xml:space="preserve">ДБН В.2.3-14:2006 Мости та труби. Правила проектування </w:t>
      </w:r>
    </w:p>
    <w:p w:rsidR="00A1156F" w:rsidRDefault="00A1156F" w:rsidP="006B6A9E">
      <w:pPr>
        <w:pStyle w:val="a3"/>
        <w:spacing w:line="264" w:lineRule="auto"/>
        <w:ind w:left="0" w:firstLine="851"/>
        <w:rPr>
          <w:rFonts w:ascii="Arial" w:hAnsi="Arial" w:cs="Arial"/>
          <w:color w:val="339966"/>
          <w:sz w:val="20"/>
          <w:szCs w:val="20"/>
          <w:lang w:val="uk-UA"/>
        </w:rPr>
      </w:pPr>
      <w:r>
        <w:rPr>
          <w:rFonts w:ascii="Arial" w:hAnsi="Arial" w:cs="Arial"/>
          <w:color w:val="339966"/>
          <w:sz w:val="20"/>
          <w:szCs w:val="20"/>
          <w:lang w:val="uk-UA"/>
        </w:rPr>
        <w:t>ДБН В.2.4-3:</w:t>
      </w:r>
      <w:r w:rsidRPr="00A1156F">
        <w:rPr>
          <w:rFonts w:ascii="Arial" w:hAnsi="Arial" w:cs="Arial"/>
          <w:color w:val="339966"/>
          <w:sz w:val="20"/>
          <w:szCs w:val="20"/>
          <w:lang w:val="uk-UA"/>
        </w:rPr>
        <w:t>2010 Гідротехнічні споруди. Основні положення</w:t>
      </w:r>
    </w:p>
    <w:p w:rsidR="00A1156F" w:rsidRPr="00A1156F" w:rsidRDefault="00A1156F" w:rsidP="006B6A9E">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6B6A9E">
      <w:pPr>
        <w:pStyle w:val="a3"/>
        <w:spacing w:line="264" w:lineRule="auto"/>
        <w:ind w:left="0" w:firstLine="851"/>
        <w:rPr>
          <w:rFonts w:ascii="Arial" w:hAnsi="Arial" w:cs="Arial"/>
          <w:color w:val="339966"/>
          <w:sz w:val="20"/>
          <w:szCs w:val="20"/>
          <w:lang w:val="uk-UA"/>
        </w:rPr>
      </w:pPr>
      <w:r>
        <w:rPr>
          <w:rFonts w:ascii="Arial" w:hAnsi="Arial" w:cs="Arial"/>
          <w:color w:val="339966"/>
          <w:sz w:val="20"/>
          <w:szCs w:val="20"/>
          <w:lang w:val="uk-UA"/>
        </w:rPr>
        <w:t>ДБН В.2.4-5:</w:t>
      </w:r>
      <w:r w:rsidRPr="00A1156F">
        <w:rPr>
          <w:rFonts w:ascii="Arial" w:hAnsi="Arial" w:cs="Arial"/>
          <w:color w:val="339966"/>
          <w:sz w:val="20"/>
          <w:szCs w:val="20"/>
          <w:lang w:val="uk-UA"/>
        </w:rPr>
        <w:t>2012 Хвостосховища і шламонакопичувачі. Частина І. Проектування. Частина II. Будівництво</w:t>
      </w:r>
    </w:p>
    <w:p w:rsidR="00A1156F" w:rsidRPr="00832CBD" w:rsidRDefault="00A1156F" w:rsidP="006B6A9E">
      <w:pPr>
        <w:pStyle w:val="a3"/>
        <w:spacing w:line="264" w:lineRule="auto"/>
        <w:ind w:left="0" w:firstLine="851"/>
        <w:rPr>
          <w:rFonts w:ascii="Arial" w:hAnsi="Arial" w:cs="Arial"/>
          <w:color w:val="00B050"/>
          <w:sz w:val="20"/>
          <w:szCs w:val="20"/>
          <w:lang w:val="uk-UA"/>
        </w:rPr>
      </w:pPr>
      <w:r w:rsidRPr="00832CBD">
        <w:rPr>
          <w:rFonts w:ascii="Arial" w:hAnsi="Arial" w:cs="Arial"/>
          <w:color w:val="00B050"/>
          <w:sz w:val="20"/>
          <w:szCs w:val="20"/>
          <w:lang w:val="uk-UA"/>
        </w:rPr>
        <w:t>ДБН В.2.5-23:2010 Проектування електрообладнання об'єктів цивільного призначення</w:t>
      </w:r>
    </w:p>
    <w:p w:rsidR="00832CBD" w:rsidRDefault="00832CBD" w:rsidP="006B6A9E">
      <w:pPr>
        <w:pStyle w:val="a3"/>
        <w:spacing w:line="264" w:lineRule="auto"/>
        <w:ind w:left="0" w:firstLine="851"/>
        <w:rPr>
          <w:rFonts w:ascii="Arial" w:hAnsi="Arial" w:cs="Arial"/>
          <w:b/>
          <w:i/>
          <w:color w:val="00B050"/>
          <w:sz w:val="20"/>
          <w:szCs w:val="20"/>
          <w:lang w:val="uk-UA"/>
        </w:rPr>
      </w:pPr>
      <w:r w:rsidRPr="00832CBD">
        <w:rPr>
          <w:rFonts w:ascii="Arial" w:hAnsi="Arial" w:cs="Arial"/>
          <w:b/>
          <w:i/>
          <w:color w:val="00B050"/>
          <w:sz w:val="20"/>
          <w:szCs w:val="20"/>
          <w:lang w:val="uk-UA"/>
        </w:rPr>
        <w:t>(Змінено, Зміна № 1)</w:t>
      </w:r>
    </w:p>
    <w:p w:rsidR="00832CBD" w:rsidRPr="00832CBD" w:rsidRDefault="00832CBD" w:rsidP="006B6A9E">
      <w:pPr>
        <w:pStyle w:val="a3"/>
        <w:spacing w:line="264" w:lineRule="auto"/>
        <w:ind w:left="0" w:firstLine="851"/>
        <w:rPr>
          <w:rFonts w:ascii="Arial" w:hAnsi="Arial" w:cs="Arial"/>
          <w:bCs/>
          <w:iCs/>
          <w:color w:val="00B050"/>
          <w:sz w:val="20"/>
          <w:szCs w:val="20"/>
          <w:lang w:val="uk-UA"/>
        </w:rPr>
      </w:pPr>
      <w:r w:rsidRPr="00832CBD">
        <w:rPr>
          <w:rFonts w:ascii="Arial" w:hAnsi="Arial" w:cs="Arial"/>
          <w:bCs/>
          <w:iCs/>
          <w:color w:val="00B050"/>
          <w:sz w:val="20"/>
          <w:szCs w:val="20"/>
          <w:lang w:val="uk-UA"/>
        </w:rPr>
        <w:t>ДБН В.2.5-27-2006</w:t>
      </w:r>
    </w:p>
    <w:p w:rsidR="00832CBD" w:rsidRPr="00832CBD" w:rsidRDefault="00832CBD" w:rsidP="006B6A9E">
      <w:pPr>
        <w:pStyle w:val="a3"/>
        <w:spacing w:line="264" w:lineRule="auto"/>
        <w:ind w:left="0" w:firstLine="851"/>
        <w:rPr>
          <w:rFonts w:ascii="Arial" w:hAnsi="Arial" w:cs="Arial"/>
          <w:b/>
          <w:i/>
          <w:color w:val="00B050"/>
          <w:sz w:val="20"/>
          <w:szCs w:val="20"/>
          <w:lang w:val="uk-UA"/>
        </w:rPr>
      </w:pPr>
      <w:r w:rsidRPr="00A1156F">
        <w:rPr>
          <w:rFonts w:ascii="Arial" w:hAnsi="Arial" w:cs="Arial"/>
          <w:b/>
          <w:i/>
          <w:color w:val="339966"/>
          <w:sz w:val="20"/>
          <w:szCs w:val="20"/>
          <w:lang w:val="uk-UA"/>
        </w:rPr>
        <w:t>(Вилучено, Зміна № 1)</w:t>
      </w:r>
    </w:p>
    <w:p w:rsidR="00A1156F" w:rsidRPr="00A1156F" w:rsidRDefault="00A1156F" w:rsidP="006B6A9E">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 xml:space="preserve">ДБН В.2.5-28-2006 Природне і штучне освітлення </w:t>
      </w:r>
    </w:p>
    <w:p w:rsidR="00A1156F" w:rsidRPr="00A1156F" w:rsidRDefault="00A1156F" w:rsidP="006B6A9E">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ДБН В.2.5-39-2008 Теплові мережі</w:t>
      </w:r>
    </w:p>
    <w:p w:rsidR="00A1156F" w:rsidRDefault="00A1156F" w:rsidP="006B6A9E">
      <w:pPr>
        <w:pStyle w:val="a3"/>
        <w:spacing w:line="264"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ДБН В.2.5-56:2014 Системи протипожежного захисту</w:t>
      </w:r>
    </w:p>
    <w:p w:rsidR="00A1156F" w:rsidRPr="00A1156F" w:rsidRDefault="00A1156F" w:rsidP="006B6A9E">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(Змінено, Зміна № 1)</w:t>
      </w:r>
    </w:p>
    <w:p w:rsidR="00A1156F" w:rsidRPr="00A1156F" w:rsidRDefault="00A1156F" w:rsidP="006B6A9E">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ДБН В.2.5-64:2012 Внутрішній водопровід та каналізація. Частина І. Проектування. Частина II. Будівництво</w:t>
      </w:r>
    </w:p>
    <w:p w:rsidR="00A1156F" w:rsidRPr="00A1156F" w:rsidRDefault="00A1156F" w:rsidP="006B6A9E">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ДБН В.2.5-67:2013 Опалення, вентиляція та кондиціонування</w:t>
      </w:r>
    </w:p>
    <w:p w:rsidR="00A1156F" w:rsidRPr="00A1156F" w:rsidRDefault="00A1156F" w:rsidP="006B6A9E">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ДБН В.2.5-74:2013 Водопостачання. Зовнішні мережі та споруди. Основні положення проектування</w:t>
      </w:r>
    </w:p>
    <w:p w:rsidR="00A1156F" w:rsidRPr="00A1156F" w:rsidRDefault="00A1156F" w:rsidP="006B6A9E">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ДБН В.2.6-98:2009 Бетонні та залізобетонні конструкції. Основні положення</w:t>
      </w:r>
    </w:p>
    <w:p w:rsidR="00A1156F" w:rsidRDefault="00A1156F" w:rsidP="006B6A9E">
      <w:pPr>
        <w:pStyle w:val="a3"/>
        <w:spacing w:line="264"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ДСТУ Б А.2.2-7:2010 Проектування. Розділ інженерно-технічних заходів цивільного захисту (цивільної оборони) у складі проектної документації об'єктів. Основні положення</w:t>
      </w:r>
    </w:p>
    <w:p w:rsidR="00A1156F" w:rsidRDefault="00A1156F" w:rsidP="006B6A9E">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(Змінено, Зміна № 1)</w:t>
      </w:r>
    </w:p>
    <w:p w:rsidR="00F06290" w:rsidRDefault="00F06290" w:rsidP="006B6A9E">
      <w:pPr>
        <w:pStyle w:val="a3"/>
        <w:spacing w:line="264"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ДСТУ Б В.1.1-36:2016 Визначення категорій приміщень, будинків та зовнішніх установок за вибухопожежною та пожежною небезпекою</w:t>
      </w:r>
    </w:p>
    <w:p w:rsidR="00832CBD" w:rsidRDefault="00F06290" w:rsidP="006B6A9E">
      <w:pPr>
        <w:pStyle w:val="a3"/>
        <w:spacing w:line="264" w:lineRule="auto"/>
        <w:ind w:left="0" w:firstLine="851"/>
        <w:rPr>
          <w:rFonts w:ascii="Arial" w:hAnsi="Arial" w:cs="Arial"/>
          <w:color w:val="339966"/>
          <w:sz w:val="20"/>
          <w:szCs w:val="20"/>
          <w:lang w:val="uk-UA"/>
        </w:rPr>
      </w:pPr>
      <w:r>
        <w:rPr>
          <w:rFonts w:ascii="Arial" w:hAnsi="Arial" w:cs="Arial"/>
          <w:b/>
          <w:i/>
          <w:color w:val="339966"/>
          <w:sz w:val="20"/>
          <w:szCs w:val="20"/>
          <w:lang w:val="uk-UA"/>
        </w:rPr>
        <w:t>(Долучено, Зміна № 1)</w:t>
      </w:r>
      <w:r w:rsidR="00832CBD" w:rsidRPr="00832CBD">
        <w:rPr>
          <w:rFonts w:ascii="Arial" w:hAnsi="Arial" w:cs="Arial"/>
          <w:color w:val="339966"/>
          <w:sz w:val="20"/>
          <w:szCs w:val="20"/>
          <w:lang w:val="uk-UA"/>
        </w:rPr>
        <w:t xml:space="preserve"> </w:t>
      </w:r>
    </w:p>
    <w:p w:rsidR="00832CBD" w:rsidRDefault="00832CBD" w:rsidP="006B6A9E">
      <w:pPr>
        <w:pStyle w:val="a3"/>
        <w:ind w:left="0" w:firstLine="851"/>
        <w:rPr>
          <w:rFonts w:ascii="Arial" w:hAnsi="Arial" w:cs="Arial"/>
          <w:color w:val="339966"/>
          <w:sz w:val="20"/>
          <w:szCs w:val="20"/>
          <w:lang w:val="uk-UA"/>
        </w:rPr>
      </w:pPr>
      <w:r w:rsidRPr="00A1156F">
        <w:rPr>
          <w:rFonts w:ascii="Arial" w:hAnsi="Arial" w:cs="Arial"/>
          <w:color w:val="339966"/>
          <w:sz w:val="20"/>
          <w:szCs w:val="20"/>
          <w:lang w:val="uk-UA"/>
        </w:rPr>
        <w:t>ДСТУ Б В.2.5-82:2016 Електробезпека в будівлях і спорудах. Вимоги до захисних заходів від ураження електричним струмом</w:t>
      </w:r>
    </w:p>
    <w:p w:rsidR="00832CBD" w:rsidRPr="00A1156F" w:rsidRDefault="00832CBD" w:rsidP="006B6A9E">
      <w:pPr>
        <w:pStyle w:val="a3"/>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w:t>
      </w:r>
      <w:r>
        <w:rPr>
          <w:rFonts w:ascii="Arial" w:hAnsi="Arial" w:cs="Arial"/>
          <w:b/>
          <w:i/>
          <w:color w:val="339966"/>
          <w:sz w:val="20"/>
          <w:szCs w:val="20"/>
          <w:lang w:val="uk-UA"/>
        </w:rPr>
        <w:t>Долуч</w:t>
      </w:r>
      <w:r w:rsidRPr="00A1156F">
        <w:rPr>
          <w:rFonts w:ascii="Arial" w:hAnsi="Arial" w:cs="Arial"/>
          <w:b/>
          <w:i/>
          <w:color w:val="339966"/>
          <w:sz w:val="20"/>
          <w:szCs w:val="20"/>
          <w:lang w:val="uk-UA"/>
        </w:rPr>
        <w:t>ено, Зміна № 1)</w:t>
      </w:r>
    </w:p>
    <w:p w:rsidR="00A1156F" w:rsidRDefault="00A1156F" w:rsidP="006B6A9E">
      <w:pPr>
        <w:pStyle w:val="a3"/>
        <w:ind w:left="0" w:firstLine="851"/>
        <w:rPr>
          <w:rFonts w:ascii="Arial" w:hAnsi="Arial" w:cs="Arial"/>
          <w:color w:val="339966"/>
          <w:sz w:val="20"/>
          <w:szCs w:val="20"/>
          <w:lang w:val="uk-UA"/>
        </w:rPr>
      </w:pPr>
      <w:r w:rsidRPr="00A1156F">
        <w:rPr>
          <w:rFonts w:ascii="Arial" w:hAnsi="Arial" w:cs="Arial"/>
          <w:color w:val="339966"/>
          <w:sz w:val="20"/>
          <w:szCs w:val="20"/>
          <w:lang w:val="uk-UA"/>
        </w:rPr>
        <w:t>ДСТУ-Н Б В.1.1-27:2010 Захист від небезпечних геологічних процесів, шкідливих експлуатаційних впливів, від пожежі. Будівельна кліматологія</w:t>
      </w:r>
    </w:p>
    <w:p w:rsidR="00A1156F" w:rsidRPr="00A1156F" w:rsidRDefault="00A1156F" w:rsidP="006B6A9E">
      <w:pPr>
        <w:pStyle w:val="a3"/>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6B6A9E">
      <w:pPr>
        <w:pStyle w:val="a3"/>
        <w:ind w:left="0" w:firstLine="851"/>
        <w:rPr>
          <w:rFonts w:ascii="Arial" w:hAnsi="Arial" w:cs="Arial"/>
          <w:color w:val="339966"/>
          <w:sz w:val="20"/>
          <w:szCs w:val="20"/>
          <w:lang w:val="uk-UA"/>
        </w:rPr>
      </w:pPr>
      <w:r w:rsidRPr="00A1156F">
        <w:rPr>
          <w:rFonts w:ascii="Arial" w:hAnsi="Arial" w:cs="Arial"/>
          <w:color w:val="339966"/>
          <w:sz w:val="20"/>
          <w:szCs w:val="20"/>
          <w:lang w:val="uk-UA"/>
        </w:rPr>
        <w:t>ДСТУ-Н Б В.1.2-ХХ:20ХХ</w:t>
      </w:r>
      <w:r w:rsidRPr="00F24D42">
        <w:rPr>
          <w:rStyle w:val="ab"/>
          <w:color w:val="339966"/>
          <w:lang w:val="uk-UA"/>
        </w:rPr>
        <w:t>1)</w:t>
      </w:r>
      <w:r w:rsidRPr="00A1156F">
        <w:rPr>
          <w:rFonts w:ascii="Arial" w:hAnsi="Arial" w:cs="Arial"/>
          <w:color w:val="339966"/>
          <w:sz w:val="20"/>
          <w:szCs w:val="20"/>
          <w:lang w:val="uk-UA"/>
        </w:rPr>
        <w:t xml:space="preserve"> Визначення класу наслідків (відповідальності) </w:t>
      </w:r>
      <w:r>
        <w:rPr>
          <w:rFonts w:ascii="Arial" w:hAnsi="Arial" w:cs="Arial"/>
          <w:color w:val="339966"/>
          <w:sz w:val="20"/>
          <w:szCs w:val="20"/>
          <w:lang w:val="uk-UA"/>
        </w:rPr>
        <w:t>будівель і споруд</w:t>
      </w:r>
    </w:p>
    <w:p w:rsidR="00A1156F" w:rsidRPr="00A1156F" w:rsidRDefault="00A1156F" w:rsidP="006B6A9E">
      <w:pPr>
        <w:pStyle w:val="a3"/>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CD7DFE">
      <w:pPr>
        <w:pStyle w:val="a3"/>
        <w:spacing w:line="264"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ДСТУ Б В.2.5-25:2005 (ГОСТ 6942-98) Інженерне обладнання споруд, зовнішніх мереж. Труби чавунні каналізаційні і фасонні частини до них. Технічні умови</w:t>
      </w:r>
    </w:p>
    <w:p w:rsidR="00A1156F" w:rsidRDefault="00A1156F" w:rsidP="00CD7DFE">
      <w:pPr>
        <w:pStyle w:val="a3"/>
        <w:spacing w:line="264"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F06290">
      <w:pPr>
        <w:pStyle w:val="a3"/>
        <w:spacing w:line="288"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ДСТУ Б В.2.5-26:2005 (ГОСТ 3634-99) Зовнішні мережі та споруди. Люки оглядових колодязів і дощоприймачі зливостічних колодязів. Технічні умови</w:t>
      </w:r>
    </w:p>
    <w:p w:rsidR="00A1156F" w:rsidRDefault="00A1156F" w:rsidP="00F06290">
      <w:pPr>
        <w:pStyle w:val="a3"/>
        <w:spacing w:line="288"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(Змінено, Зміна № 1)</w:t>
      </w:r>
    </w:p>
    <w:p w:rsidR="00372F13" w:rsidRDefault="00372F13" w:rsidP="00F06290">
      <w:pPr>
        <w:pStyle w:val="a3"/>
        <w:spacing w:line="288" w:lineRule="auto"/>
        <w:ind w:left="0" w:firstLine="851"/>
        <w:rPr>
          <w:rFonts w:ascii="Arial" w:hAnsi="Arial" w:cs="Arial"/>
          <w:b/>
          <w:i/>
          <w:color w:val="339966"/>
          <w:sz w:val="20"/>
          <w:szCs w:val="20"/>
          <w:lang w:val="uk-UA"/>
        </w:rPr>
      </w:pPr>
    </w:p>
    <w:p w:rsidR="0071622C" w:rsidRDefault="0071622C" w:rsidP="0071622C">
      <w:pPr>
        <w:pStyle w:val="a3"/>
        <w:spacing w:line="288" w:lineRule="auto"/>
        <w:ind w:left="0" w:firstLine="851"/>
        <w:rPr>
          <w:rFonts w:ascii="Arial" w:hAnsi="Arial" w:cs="Arial"/>
          <w:b/>
          <w:i/>
          <w:color w:val="339966"/>
          <w:sz w:val="20"/>
          <w:szCs w:val="20"/>
          <w:lang w:val="uk-UA"/>
        </w:rPr>
      </w:pPr>
      <w:r>
        <w:rPr>
          <w:rFonts w:ascii="Arial" w:hAnsi="Arial" w:cs="Arial"/>
          <w:b/>
          <w:i/>
          <w:color w:val="339966"/>
          <w:sz w:val="20"/>
          <w:szCs w:val="20"/>
          <w:lang w:val="uk-UA"/>
        </w:rPr>
        <w:t>_____________</w:t>
      </w:r>
    </w:p>
    <w:p w:rsidR="0071622C" w:rsidRPr="00D418DD" w:rsidRDefault="0071622C" w:rsidP="0071622C">
      <w:pPr>
        <w:pStyle w:val="a3"/>
        <w:spacing w:line="288" w:lineRule="auto"/>
        <w:ind w:left="0" w:firstLine="851"/>
        <w:jc w:val="left"/>
        <w:rPr>
          <w:rFonts w:ascii="Arial" w:hAnsi="Arial" w:cs="Arial"/>
          <w:bCs/>
          <w:iCs/>
          <w:color w:val="339966"/>
          <w:sz w:val="18"/>
          <w:szCs w:val="18"/>
          <w:lang w:val="uk-UA"/>
        </w:rPr>
      </w:pPr>
      <w:r w:rsidRPr="00D418DD">
        <w:rPr>
          <w:rFonts w:ascii="Arial" w:hAnsi="Arial" w:cs="Arial"/>
          <w:bCs/>
          <w:iCs/>
          <w:color w:val="339966"/>
          <w:sz w:val="20"/>
          <w:szCs w:val="20"/>
          <w:vertAlign w:val="superscript"/>
          <w:lang w:val="uk-UA"/>
        </w:rPr>
        <w:t>1)</w:t>
      </w:r>
      <w:r w:rsidRPr="00D418DD">
        <w:rPr>
          <w:rFonts w:ascii="Arial" w:hAnsi="Arial" w:cs="Arial"/>
          <w:bCs/>
          <w:iCs/>
          <w:color w:val="339966"/>
          <w:sz w:val="18"/>
          <w:szCs w:val="18"/>
          <w:lang w:val="uk-UA"/>
        </w:rPr>
        <w:t>На розгляді</w:t>
      </w:r>
    </w:p>
    <w:p w:rsidR="0071622C" w:rsidRDefault="0071622C" w:rsidP="00F06290">
      <w:pPr>
        <w:pStyle w:val="a3"/>
        <w:spacing w:line="288" w:lineRule="auto"/>
        <w:ind w:left="0" w:firstLine="851"/>
        <w:rPr>
          <w:rFonts w:ascii="Arial" w:hAnsi="Arial" w:cs="Arial"/>
          <w:color w:val="339966"/>
          <w:sz w:val="20"/>
          <w:szCs w:val="20"/>
          <w:lang w:val="uk-UA"/>
        </w:rPr>
      </w:pPr>
    </w:p>
    <w:p w:rsidR="00372F13" w:rsidRPr="00A1156F" w:rsidRDefault="00372F13" w:rsidP="00F06290">
      <w:pPr>
        <w:pStyle w:val="a3"/>
        <w:spacing w:line="288" w:lineRule="auto"/>
        <w:ind w:left="0" w:firstLine="851"/>
        <w:rPr>
          <w:rFonts w:ascii="Arial" w:hAnsi="Arial" w:cs="Arial"/>
          <w:color w:val="339966"/>
          <w:sz w:val="20"/>
          <w:szCs w:val="20"/>
          <w:lang w:val="uk-UA"/>
        </w:rPr>
      </w:pPr>
    </w:p>
    <w:p w:rsidR="00A1156F" w:rsidRPr="00A1156F" w:rsidRDefault="00A1156F" w:rsidP="00BF2796">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ДСТУ Б В.2.5-32:2007 Труби безнапірні з поліпропілену, поліетилену, непластифікованого полівінілхлориду та фасонні вироби до них для зовнішніх мереж каналізації будинків і споруд та кабельної каналізації. Технічні умови</w:t>
      </w:r>
    </w:p>
    <w:p w:rsid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ДСТУ Б В.2.5-38:2008 Інженерне обладнання будинків і споруд. Улаштування блискавкозахисту будівель і споруд (ІЕС 62305:2006, NEQ)</w:t>
      </w:r>
    </w:p>
    <w:p w:rsidR="00A1156F" w:rsidRP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ДСТУ-Н Б В.2.5-40:2009 Інженерне обладнання будинків і споруд. Зовнішні мережі та споруди. Проектування та монтаж мереж водопостачання та каналізації з пластикових труб</w:t>
      </w:r>
    </w:p>
    <w:p w:rsidR="00A1156F" w:rsidRP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BF2796">
      <w:pPr>
        <w:pStyle w:val="a3"/>
        <w:spacing w:line="288" w:lineRule="auto"/>
        <w:ind w:left="0" w:firstLine="851"/>
        <w:rPr>
          <w:rFonts w:ascii="Arial" w:hAnsi="Arial" w:cs="Arial"/>
          <w:color w:val="339966"/>
          <w:sz w:val="20"/>
          <w:szCs w:val="20"/>
          <w:lang w:val="uk-UA"/>
        </w:rPr>
      </w:pPr>
      <w:r w:rsidRPr="00D418DD">
        <w:rPr>
          <w:rFonts w:ascii="Arial" w:hAnsi="Arial" w:cs="Arial"/>
          <w:color w:val="339966"/>
          <w:w w:val="95"/>
          <w:sz w:val="20"/>
          <w:szCs w:val="20"/>
          <w:lang w:val="uk-UA"/>
        </w:rPr>
        <w:t>ДСТУ</w:t>
      </w:r>
      <w:r w:rsidR="00A441A5">
        <w:rPr>
          <w:rFonts w:ascii="Arial" w:hAnsi="Arial" w:cs="Arial"/>
          <w:color w:val="339966"/>
          <w:w w:val="95"/>
          <w:sz w:val="20"/>
          <w:szCs w:val="20"/>
          <w:lang w:val="uk-UA"/>
        </w:rPr>
        <w:t xml:space="preserve"> </w:t>
      </w:r>
      <w:r w:rsidRPr="00D418DD">
        <w:rPr>
          <w:rFonts w:ascii="Arial" w:hAnsi="Arial" w:cs="Arial"/>
          <w:color w:val="339966"/>
          <w:w w:val="95"/>
          <w:sz w:val="20"/>
          <w:szCs w:val="20"/>
          <w:lang w:val="uk-UA"/>
        </w:rPr>
        <w:t>Б В.2.5-46:2010</w:t>
      </w:r>
      <w:r w:rsidRPr="00A1156F">
        <w:rPr>
          <w:rFonts w:ascii="Arial" w:hAnsi="Arial" w:cs="Arial"/>
          <w:color w:val="339966"/>
          <w:sz w:val="20"/>
          <w:szCs w:val="20"/>
          <w:lang w:val="uk-UA"/>
        </w:rPr>
        <w:t xml:space="preserve"> Інженерне обладнання будинків і споруд. Труби залізобетонні безнапірні. Технічні умови (ГОСТ 6482-88, MOD)</w:t>
      </w:r>
    </w:p>
    <w:p w:rsidR="00A1156F" w:rsidRPr="00A1156F" w:rsidRDefault="00B02F3C" w:rsidP="00BF2796">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 xml:space="preserve"> </w:t>
      </w:r>
      <w:r w:rsidR="00A1156F" w:rsidRPr="00A1156F">
        <w:rPr>
          <w:rFonts w:ascii="Arial" w:hAnsi="Arial" w:cs="Arial"/>
          <w:b/>
          <w:i/>
          <w:color w:val="339966"/>
          <w:sz w:val="20"/>
          <w:szCs w:val="20"/>
          <w:lang w:val="uk-UA"/>
        </w:rPr>
        <w:t>(Змінено, Зміна № 1)</w:t>
      </w:r>
    </w:p>
    <w:p w:rsid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ДСТУ</w:t>
      </w:r>
      <w:r w:rsidR="005A32E1">
        <w:rPr>
          <w:rFonts w:ascii="Arial" w:hAnsi="Arial" w:cs="Arial"/>
          <w:color w:val="339966"/>
          <w:sz w:val="20"/>
          <w:szCs w:val="20"/>
          <w:lang w:val="uk-UA"/>
        </w:rPr>
        <w:t xml:space="preserve"> </w:t>
      </w:r>
      <w:r w:rsidRPr="00A1156F">
        <w:rPr>
          <w:rFonts w:ascii="Arial" w:hAnsi="Arial" w:cs="Arial"/>
          <w:color w:val="339966"/>
          <w:sz w:val="20"/>
          <w:szCs w:val="20"/>
          <w:lang w:val="uk-UA"/>
        </w:rPr>
        <w:t>Б В.2.5-47:2010 Інженерне обладнання будинків і споруд. Труби залізобетонні напірні віброгідропресовані. Технічні умови (ГОСТ 12586.0-83, MOD)</w:t>
      </w:r>
    </w:p>
    <w:p w:rsidR="00A1156F" w:rsidRP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ДСТУ</w:t>
      </w:r>
      <w:r w:rsidR="00A441A5">
        <w:rPr>
          <w:rFonts w:ascii="Arial" w:hAnsi="Arial" w:cs="Arial"/>
          <w:color w:val="339966"/>
          <w:sz w:val="20"/>
          <w:szCs w:val="20"/>
          <w:lang w:val="uk-UA"/>
        </w:rPr>
        <w:t xml:space="preserve"> </w:t>
      </w:r>
      <w:r w:rsidRPr="00A1156F">
        <w:rPr>
          <w:rFonts w:ascii="Arial" w:hAnsi="Arial" w:cs="Arial"/>
          <w:color w:val="339966"/>
          <w:sz w:val="20"/>
          <w:szCs w:val="20"/>
          <w:lang w:val="uk-UA"/>
        </w:rPr>
        <w:t xml:space="preserve">Б </w:t>
      </w:r>
      <w:r w:rsidR="005A32E1">
        <w:rPr>
          <w:rFonts w:ascii="Arial" w:hAnsi="Arial" w:cs="Arial"/>
          <w:color w:val="339966"/>
          <w:sz w:val="20"/>
          <w:szCs w:val="20"/>
          <w:lang w:val="uk-UA"/>
        </w:rPr>
        <w:t>В</w:t>
      </w:r>
      <w:r w:rsidRPr="00A1156F">
        <w:rPr>
          <w:rFonts w:ascii="Arial" w:hAnsi="Arial" w:cs="Arial"/>
          <w:color w:val="339966"/>
          <w:sz w:val="20"/>
          <w:szCs w:val="20"/>
          <w:lang w:val="uk-UA"/>
        </w:rPr>
        <w:t>.2.5-48:2010 Інженерне обладнання будинків і споруд.Труби залізобетонні напірні віброгідропресовані. Конструкція і розміри (ГОСТ 12586.1-83, MOD)</w:t>
      </w:r>
    </w:p>
    <w:p w:rsidR="00A1156F" w:rsidRP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ДСТУ Б В.2.5-49:2010 Інженерне обладнання будинків і споруд.Труби бетонні безнапірні.Технічні умови (ГОСТ 26054-82, MOD)</w:t>
      </w:r>
    </w:p>
    <w:p w:rsidR="00A1156F" w:rsidRP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P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ДСТУ Б В.2.5-50:2010 Інженерне обладнання будинків і споруд.Труби бетонні і залізобетонні. Типи та основні параметри (ГОСТ 22000-86, MOD)</w:t>
      </w:r>
    </w:p>
    <w:p w:rsidR="00A1156F" w:rsidRP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ДСТУ Б В.2.5-55:2010 Інженерне обладнання будинків і споруд.Труби залізобетонні напірні зі сталевим сердечником. Технічні умови (ГОСТ 26819-86, MOD)</w:t>
      </w:r>
    </w:p>
    <w:p w:rsidR="00A1156F" w:rsidRP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color w:val="339966"/>
          <w:sz w:val="20"/>
          <w:szCs w:val="20"/>
          <w:lang w:val="uk-UA"/>
        </w:rPr>
        <w:t>ДСТУ Б В.2.5-57:2011 Інженерне обладнання будинків і споруд.Труби керамічні каналізаційні. Технічні умови (ГОСТ 286-82, MOD)</w:t>
      </w:r>
    </w:p>
    <w:p w:rsidR="00A1156F" w:rsidRPr="00A1156F" w:rsidRDefault="00A1156F" w:rsidP="00BF2796">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BF2796">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ДСТУ Б В.2.5-63:2012 Труби безнапірні залізобетонні вібропресовані з циліндричним арматурним каркасом. Загальні технічні умови</w:t>
      </w:r>
    </w:p>
    <w:p w:rsidR="006B6A9E" w:rsidRDefault="006B6A9E" w:rsidP="00BF2796">
      <w:pPr>
        <w:pStyle w:val="a3"/>
        <w:spacing w:line="288"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ДСТУ-Н Б В.2.5-68:2012 Настанова з будівництва, монтажу та контролю якості трубопроводів зовнішніх мереж водопостачання та каналізації</w:t>
      </w:r>
    </w:p>
    <w:p w:rsidR="006B6A9E" w:rsidRPr="00A1156F" w:rsidRDefault="006B6A9E" w:rsidP="00BF2796">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w:t>
      </w:r>
      <w:r>
        <w:rPr>
          <w:rFonts w:ascii="Arial" w:hAnsi="Arial" w:cs="Arial"/>
          <w:b/>
          <w:i/>
          <w:color w:val="339966"/>
          <w:sz w:val="20"/>
          <w:szCs w:val="20"/>
          <w:lang w:val="uk-UA"/>
        </w:rPr>
        <w:t>Долуч</w:t>
      </w:r>
      <w:r w:rsidRPr="00A1156F">
        <w:rPr>
          <w:rFonts w:ascii="Arial" w:hAnsi="Arial" w:cs="Arial"/>
          <w:b/>
          <w:i/>
          <w:color w:val="339966"/>
          <w:sz w:val="20"/>
          <w:szCs w:val="20"/>
          <w:lang w:val="uk-UA"/>
        </w:rPr>
        <w:t>ено, Зміна № 1)</w:t>
      </w:r>
    </w:p>
    <w:p w:rsidR="00A1156F" w:rsidRDefault="00A1156F" w:rsidP="00BF2796">
      <w:pPr>
        <w:pStyle w:val="a3"/>
        <w:spacing w:line="288"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ДСТУ Б В.2.6-145:2010</w:t>
      </w:r>
      <w:r w:rsidR="00211F6B" w:rsidRPr="00211F6B">
        <w:rPr>
          <w:rFonts w:ascii="Arial" w:hAnsi="Arial" w:cs="Arial"/>
          <w:color w:val="339966"/>
          <w:sz w:val="20"/>
          <w:szCs w:val="20"/>
          <w:lang w:val="uk-UA"/>
        </w:rPr>
        <w:t xml:space="preserve"> Конструкції будинків і споруд.</w:t>
      </w:r>
      <w:r w:rsidRPr="00211F6B">
        <w:rPr>
          <w:rFonts w:ascii="Arial" w:hAnsi="Arial" w:cs="Arial"/>
          <w:color w:val="339966"/>
          <w:sz w:val="20"/>
          <w:szCs w:val="20"/>
          <w:lang w:val="uk-UA"/>
        </w:rPr>
        <w:t xml:space="preserve"> Захист бетонних конструкцій від корозії. Загальні технічні вимоги</w:t>
      </w:r>
      <w:r w:rsidR="00211F6B" w:rsidRPr="00211F6B">
        <w:rPr>
          <w:rFonts w:ascii="Arial" w:hAnsi="Arial" w:cs="Arial"/>
          <w:color w:val="339966"/>
          <w:sz w:val="20"/>
          <w:szCs w:val="20"/>
          <w:lang w:val="uk-UA"/>
        </w:rPr>
        <w:t xml:space="preserve"> (ГОСТ 31384:2008, NEQ)</w:t>
      </w:r>
    </w:p>
    <w:p w:rsidR="00211F6B" w:rsidRPr="00A1156F" w:rsidRDefault="00211F6B" w:rsidP="00BF2796">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BF2796">
      <w:pPr>
        <w:pStyle w:val="a3"/>
        <w:spacing w:line="288"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ДСТУ Б В.2.7-43-96 </w:t>
      </w:r>
      <w:r w:rsidR="00211F6B" w:rsidRPr="00211F6B">
        <w:rPr>
          <w:rFonts w:ascii="Arial" w:hAnsi="Arial" w:cs="Arial"/>
          <w:color w:val="339966"/>
          <w:sz w:val="20"/>
          <w:szCs w:val="20"/>
          <w:lang w:val="uk-UA"/>
        </w:rPr>
        <w:t xml:space="preserve">Будівельні матеріали. </w:t>
      </w:r>
      <w:r w:rsidRPr="00211F6B">
        <w:rPr>
          <w:rFonts w:ascii="Arial" w:hAnsi="Arial" w:cs="Arial"/>
          <w:color w:val="339966"/>
          <w:sz w:val="20"/>
          <w:szCs w:val="20"/>
          <w:lang w:val="uk-UA"/>
        </w:rPr>
        <w:t>Бетони важкі. Технічні умови</w:t>
      </w:r>
    </w:p>
    <w:p w:rsidR="00211F6B" w:rsidRPr="00A1156F" w:rsidRDefault="00211F6B" w:rsidP="00F24D42">
      <w:pPr>
        <w:pStyle w:val="a3"/>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F24D42">
      <w:pPr>
        <w:pStyle w:val="a3"/>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ДСТУ Б В.2.7-141:2007 </w:t>
      </w:r>
      <w:r w:rsidR="00211F6B" w:rsidRPr="00211F6B">
        <w:rPr>
          <w:rFonts w:ascii="Arial" w:hAnsi="Arial" w:cs="Arial"/>
          <w:color w:val="339966"/>
          <w:sz w:val="20"/>
          <w:szCs w:val="20"/>
          <w:lang w:val="uk-UA"/>
        </w:rPr>
        <w:t xml:space="preserve">Будівельні матеріали. </w:t>
      </w:r>
      <w:r w:rsidRPr="00211F6B">
        <w:rPr>
          <w:rFonts w:ascii="Arial" w:hAnsi="Arial" w:cs="Arial"/>
          <w:color w:val="339966"/>
          <w:sz w:val="20"/>
          <w:szCs w:val="20"/>
          <w:lang w:val="uk-UA"/>
        </w:rPr>
        <w:t>Труби з непластифікованого полівінілхлориду та фасонні вироби до них для холодного водопостачання. Технічні умови</w:t>
      </w:r>
      <w:r w:rsidR="00211F6B" w:rsidRPr="00211F6B">
        <w:rPr>
          <w:rFonts w:ascii="Arial" w:hAnsi="Arial" w:cs="Arial"/>
          <w:color w:val="339966"/>
          <w:sz w:val="20"/>
          <w:szCs w:val="20"/>
          <w:lang w:val="uk-UA"/>
        </w:rPr>
        <w:t xml:space="preserve"> (ENISO 1452:1999, MOD)</w:t>
      </w:r>
    </w:p>
    <w:p w:rsidR="00211F6B" w:rsidRPr="00A1156F" w:rsidRDefault="00211F6B" w:rsidP="00F24D42">
      <w:pPr>
        <w:pStyle w:val="a3"/>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F24D42">
      <w:pPr>
        <w:pStyle w:val="a3"/>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ДСТУ Б В.2.7-151:2008 </w:t>
      </w:r>
      <w:r w:rsidR="00211F6B" w:rsidRPr="00211F6B">
        <w:rPr>
          <w:rFonts w:ascii="Arial" w:hAnsi="Arial" w:cs="Arial"/>
          <w:color w:val="339966"/>
          <w:sz w:val="20"/>
          <w:szCs w:val="20"/>
          <w:lang w:val="uk-UA"/>
        </w:rPr>
        <w:t xml:space="preserve">Будівельні матеріали. </w:t>
      </w:r>
      <w:r w:rsidRPr="00211F6B">
        <w:rPr>
          <w:rFonts w:ascii="Arial" w:hAnsi="Arial" w:cs="Arial"/>
          <w:color w:val="339966"/>
          <w:sz w:val="20"/>
          <w:szCs w:val="20"/>
          <w:lang w:val="uk-UA"/>
        </w:rPr>
        <w:t>Труби поліетиленові для подачі холодної води. Технічні умови</w:t>
      </w:r>
      <w:r w:rsidR="00211F6B" w:rsidRPr="00211F6B">
        <w:rPr>
          <w:rFonts w:ascii="Arial" w:hAnsi="Arial" w:cs="Arial"/>
          <w:color w:val="339966"/>
          <w:sz w:val="20"/>
          <w:szCs w:val="20"/>
          <w:lang w:val="uk-UA"/>
        </w:rPr>
        <w:t xml:space="preserve"> (EN 12201-2:2003, MOD)</w:t>
      </w:r>
    </w:p>
    <w:p w:rsidR="00211F6B" w:rsidRPr="00A1156F" w:rsidRDefault="00211F6B" w:rsidP="00F24D42">
      <w:pPr>
        <w:pStyle w:val="a3"/>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F24D42">
      <w:pPr>
        <w:pStyle w:val="a3"/>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ДСТУ Б В.2.7-178:2009 </w:t>
      </w:r>
      <w:r w:rsidR="00211F6B" w:rsidRPr="00211F6B">
        <w:rPr>
          <w:rFonts w:ascii="Arial" w:hAnsi="Arial" w:cs="Arial"/>
          <w:color w:val="339966"/>
          <w:sz w:val="20"/>
          <w:szCs w:val="20"/>
          <w:lang w:val="uk-UA"/>
        </w:rPr>
        <w:t>Будівельні матеріали.</w:t>
      </w:r>
      <w:r w:rsidR="00211F6B">
        <w:rPr>
          <w:rFonts w:ascii="Arial" w:hAnsi="Arial" w:cs="Arial"/>
          <w:color w:val="339966"/>
          <w:sz w:val="20"/>
          <w:szCs w:val="20"/>
          <w:lang w:val="uk-UA"/>
        </w:rPr>
        <w:t xml:space="preserve"> </w:t>
      </w:r>
      <w:r w:rsidRPr="00211F6B">
        <w:rPr>
          <w:rFonts w:ascii="Arial" w:hAnsi="Arial" w:cs="Arial"/>
          <w:color w:val="339966"/>
          <w:sz w:val="20"/>
          <w:szCs w:val="20"/>
          <w:lang w:val="uk-UA"/>
        </w:rPr>
        <w:t>Деталі з'єднувальні для водопроводів із поліетиленових труб. Технічні умови</w:t>
      </w:r>
      <w:r w:rsidR="00211F6B" w:rsidRPr="00211F6B">
        <w:rPr>
          <w:rFonts w:ascii="Arial" w:hAnsi="Arial" w:cs="Arial"/>
          <w:color w:val="339966"/>
          <w:sz w:val="20"/>
          <w:szCs w:val="20"/>
          <w:lang w:val="uk-UA"/>
        </w:rPr>
        <w:t xml:space="preserve"> (EN 12201-3:2003, MOD)</w:t>
      </w:r>
    </w:p>
    <w:p w:rsidR="00211F6B" w:rsidRPr="00A1156F" w:rsidRDefault="00211F6B" w:rsidP="00F24D42">
      <w:pPr>
        <w:pStyle w:val="a3"/>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F24D42">
      <w:pPr>
        <w:pStyle w:val="a3"/>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ДСТУ Б EN 12666-1:2011 </w:t>
      </w:r>
      <w:r w:rsidR="00211F6B" w:rsidRPr="00211F6B">
        <w:rPr>
          <w:rFonts w:ascii="Arial" w:hAnsi="Arial" w:cs="Arial"/>
          <w:color w:val="339966"/>
          <w:sz w:val="20"/>
          <w:szCs w:val="20"/>
          <w:lang w:val="uk-UA"/>
        </w:rPr>
        <w:t xml:space="preserve">Системи підземних безнапірних пластмасових трубопроводів для каналізації і дренажу. </w:t>
      </w:r>
      <w:r w:rsidRPr="00211F6B">
        <w:rPr>
          <w:rFonts w:ascii="Arial" w:hAnsi="Arial" w:cs="Arial"/>
          <w:color w:val="339966"/>
          <w:sz w:val="20"/>
          <w:szCs w:val="20"/>
          <w:lang w:val="uk-UA"/>
        </w:rPr>
        <w:t>Поліетилен (ПЕ). Части</w:t>
      </w:r>
      <w:r w:rsidR="00211F6B" w:rsidRPr="00211F6B">
        <w:rPr>
          <w:rFonts w:ascii="Arial" w:hAnsi="Arial" w:cs="Arial"/>
          <w:color w:val="339966"/>
          <w:sz w:val="20"/>
          <w:szCs w:val="20"/>
          <w:lang w:val="uk-UA"/>
        </w:rPr>
        <w:t>на 1. Технічні вимоги для труб, фітингів</w:t>
      </w:r>
      <w:r w:rsidRPr="00211F6B">
        <w:rPr>
          <w:rFonts w:ascii="Arial" w:hAnsi="Arial" w:cs="Arial"/>
          <w:color w:val="339966"/>
          <w:sz w:val="20"/>
          <w:szCs w:val="20"/>
          <w:lang w:val="uk-UA"/>
        </w:rPr>
        <w:t xml:space="preserve"> і систем</w:t>
      </w:r>
      <w:r w:rsidR="00211F6B" w:rsidRPr="00211F6B">
        <w:rPr>
          <w:rFonts w:ascii="Arial" w:hAnsi="Arial" w:cs="Arial"/>
          <w:color w:val="339966"/>
          <w:sz w:val="20"/>
          <w:szCs w:val="20"/>
          <w:lang w:val="uk-UA"/>
        </w:rPr>
        <w:t xml:space="preserve"> (EN 12666-1:2005, IDT)</w:t>
      </w:r>
    </w:p>
    <w:p w:rsidR="00211F6B" w:rsidRPr="00A1156F" w:rsidRDefault="00211F6B" w:rsidP="00BF2796">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F24D42" w:rsidRDefault="00F24D42" w:rsidP="00BF2796">
      <w:pPr>
        <w:pStyle w:val="a3"/>
        <w:spacing w:line="288" w:lineRule="auto"/>
        <w:ind w:left="0" w:firstLine="851"/>
        <w:rPr>
          <w:rFonts w:ascii="Arial" w:hAnsi="Arial" w:cs="Arial"/>
          <w:color w:val="339966"/>
          <w:sz w:val="20"/>
          <w:szCs w:val="20"/>
          <w:lang w:val="uk-UA"/>
        </w:rPr>
      </w:pPr>
    </w:p>
    <w:p w:rsidR="00A1156F" w:rsidRDefault="00A1156F" w:rsidP="00BF2796">
      <w:pPr>
        <w:pStyle w:val="a3"/>
        <w:spacing w:line="288"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ДСТУ </w:t>
      </w:r>
      <w:r w:rsidR="00211F6B" w:rsidRPr="00211F6B">
        <w:rPr>
          <w:rFonts w:ascii="Arial" w:hAnsi="Arial" w:cs="Arial"/>
          <w:color w:val="339966"/>
          <w:sz w:val="20"/>
          <w:szCs w:val="20"/>
          <w:lang w:val="uk-UA"/>
        </w:rPr>
        <w:t xml:space="preserve">Б </w:t>
      </w:r>
      <w:r w:rsidRPr="00211F6B">
        <w:rPr>
          <w:rFonts w:ascii="Arial" w:hAnsi="Arial" w:cs="Arial"/>
          <w:color w:val="339966"/>
          <w:sz w:val="20"/>
          <w:szCs w:val="20"/>
          <w:lang w:val="uk-UA"/>
        </w:rPr>
        <w:t>EN</w:t>
      </w:r>
      <w:r w:rsidR="00211F6B" w:rsidRPr="00211F6B">
        <w:rPr>
          <w:rFonts w:ascii="Arial" w:hAnsi="Arial" w:cs="Arial"/>
          <w:color w:val="339966"/>
          <w:sz w:val="20"/>
          <w:szCs w:val="20"/>
          <w:lang w:val="uk-UA"/>
        </w:rPr>
        <w:t xml:space="preserve"> </w:t>
      </w:r>
      <w:r w:rsidRPr="00211F6B">
        <w:rPr>
          <w:rFonts w:ascii="Arial" w:hAnsi="Arial" w:cs="Arial"/>
          <w:color w:val="339966"/>
          <w:sz w:val="20"/>
          <w:szCs w:val="20"/>
          <w:lang w:val="uk-UA"/>
        </w:rPr>
        <w:t>1433:2</w:t>
      </w:r>
      <w:r w:rsidR="00211F6B" w:rsidRPr="00211F6B">
        <w:rPr>
          <w:rFonts w:ascii="Arial" w:hAnsi="Arial" w:cs="Arial"/>
          <w:color w:val="339966"/>
          <w:sz w:val="20"/>
          <w:szCs w:val="20"/>
          <w:lang w:val="uk-UA"/>
        </w:rPr>
        <w:t xml:space="preserve">016 </w:t>
      </w:r>
      <w:hyperlink w:anchor="_bookmark2" w:history="1"/>
      <w:r w:rsidRPr="00211F6B">
        <w:rPr>
          <w:rFonts w:ascii="Arial" w:hAnsi="Arial" w:cs="Arial"/>
          <w:color w:val="339966"/>
          <w:sz w:val="20"/>
          <w:szCs w:val="20"/>
          <w:lang w:val="uk-UA"/>
        </w:rPr>
        <w:t>Лотки водовідвідні для транспортних і пішохідних зон. Класифікація, вимоги до в</w:t>
      </w:r>
      <w:r w:rsidR="00211F6B" w:rsidRPr="00211F6B">
        <w:rPr>
          <w:rFonts w:ascii="Arial" w:hAnsi="Arial" w:cs="Arial"/>
          <w:color w:val="339966"/>
          <w:sz w:val="20"/>
          <w:szCs w:val="20"/>
          <w:lang w:val="uk-UA"/>
        </w:rPr>
        <w:t xml:space="preserve">иготовлення, методи випробувань, </w:t>
      </w:r>
      <w:r w:rsidRPr="00211F6B">
        <w:rPr>
          <w:rFonts w:ascii="Arial" w:hAnsi="Arial" w:cs="Arial"/>
          <w:color w:val="339966"/>
          <w:sz w:val="20"/>
          <w:szCs w:val="20"/>
          <w:lang w:val="uk-UA"/>
        </w:rPr>
        <w:t>маркування</w:t>
      </w:r>
      <w:r w:rsidR="00211F6B" w:rsidRPr="00211F6B">
        <w:rPr>
          <w:rFonts w:ascii="Arial" w:hAnsi="Arial" w:cs="Arial"/>
          <w:color w:val="339966"/>
          <w:sz w:val="20"/>
          <w:szCs w:val="20"/>
          <w:lang w:val="uk-UA"/>
        </w:rPr>
        <w:t xml:space="preserve"> та оцінка відповідності (EN 1433:2002, IDT + EN 1433:2002/А1:2005, IDT + EN1433:2002/АС:2004, IDT)</w:t>
      </w:r>
    </w:p>
    <w:p w:rsidR="00211F6B" w:rsidRPr="00A1156F" w:rsidRDefault="00211F6B" w:rsidP="0071622C">
      <w:pPr>
        <w:pStyle w:val="a3"/>
        <w:spacing w:line="264"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w:t>
      </w:r>
      <w:r w:rsidR="00A441A5">
        <w:rPr>
          <w:rFonts w:ascii="Arial" w:hAnsi="Arial" w:cs="Arial"/>
          <w:b/>
          <w:i/>
          <w:color w:val="339966"/>
          <w:sz w:val="20"/>
          <w:szCs w:val="20"/>
          <w:lang w:val="uk-UA"/>
        </w:rPr>
        <w:t>Долуч</w:t>
      </w:r>
      <w:r w:rsidRPr="00A1156F">
        <w:rPr>
          <w:rFonts w:ascii="Arial" w:hAnsi="Arial" w:cs="Arial"/>
          <w:b/>
          <w:i/>
          <w:color w:val="339966"/>
          <w:sz w:val="20"/>
          <w:szCs w:val="20"/>
          <w:lang w:val="uk-UA"/>
        </w:rPr>
        <w:t>ено, Зміна № 1)</w:t>
      </w:r>
    </w:p>
    <w:p w:rsidR="00A1156F" w:rsidRDefault="00211F6B" w:rsidP="0071622C">
      <w:pPr>
        <w:pStyle w:val="a3"/>
        <w:spacing w:line="264"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ДСТУ EN 1563:2015 (EN 1563:2011</w:t>
      </w:r>
      <w:r w:rsidR="00A1156F" w:rsidRPr="00211F6B">
        <w:rPr>
          <w:rFonts w:ascii="Arial" w:hAnsi="Arial" w:cs="Arial"/>
          <w:color w:val="339966"/>
          <w:sz w:val="20"/>
          <w:szCs w:val="20"/>
          <w:lang w:val="uk-UA"/>
        </w:rPr>
        <w:t>, IDT) Литво. Чавун з кулястим графітом.Технічні умови</w:t>
      </w:r>
    </w:p>
    <w:p w:rsidR="00211F6B" w:rsidRPr="00A1156F" w:rsidRDefault="00211F6B" w:rsidP="0071622C">
      <w:pPr>
        <w:pStyle w:val="a3"/>
        <w:spacing w:line="264"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71622C">
      <w:pPr>
        <w:pStyle w:val="a3"/>
        <w:spacing w:line="264" w:lineRule="auto"/>
        <w:ind w:left="0" w:firstLine="851"/>
        <w:rPr>
          <w:rFonts w:ascii="Arial" w:hAnsi="Arial" w:cs="Arial"/>
          <w:sz w:val="20"/>
          <w:szCs w:val="20"/>
          <w:lang w:val="uk-UA"/>
        </w:rPr>
      </w:pPr>
      <w:r w:rsidRPr="00A1156F">
        <w:rPr>
          <w:rFonts w:ascii="Arial" w:hAnsi="Arial" w:cs="Arial"/>
          <w:sz w:val="20"/>
          <w:szCs w:val="20"/>
          <w:lang w:val="uk-UA"/>
        </w:rPr>
        <w:t xml:space="preserve">ДСТУ ISO 6107-1:2004 - ДСТУ ISO 6107-9:2004 Якість води. Словник термінів </w:t>
      </w:r>
    </w:p>
    <w:p w:rsidR="00A1156F" w:rsidRDefault="00211F6B" w:rsidP="0071622C">
      <w:pPr>
        <w:pStyle w:val="a3"/>
        <w:spacing w:line="264"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ДСТУ 2569-94 Водопостачання і</w:t>
      </w:r>
      <w:r w:rsidR="00A1156F" w:rsidRPr="00211F6B">
        <w:rPr>
          <w:rFonts w:ascii="Arial" w:hAnsi="Arial" w:cs="Arial"/>
          <w:color w:val="339966"/>
          <w:sz w:val="20"/>
          <w:szCs w:val="20"/>
          <w:lang w:val="uk-UA"/>
        </w:rPr>
        <w:t xml:space="preserve"> каналізація. Терміни та визначення</w:t>
      </w:r>
    </w:p>
    <w:p w:rsidR="00211F6B" w:rsidRPr="00A1156F" w:rsidRDefault="00211F6B" w:rsidP="0071622C">
      <w:pPr>
        <w:pStyle w:val="a3"/>
        <w:spacing w:line="264"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Default="00A1156F" w:rsidP="00F06290">
      <w:pPr>
        <w:pStyle w:val="a3"/>
        <w:spacing w:line="288"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ДСТУ 3013-95 </w:t>
      </w:r>
      <w:r w:rsidR="00211F6B">
        <w:rPr>
          <w:rFonts w:ascii="Arial" w:hAnsi="Arial" w:cs="Arial"/>
          <w:color w:val="339966"/>
          <w:sz w:val="20"/>
          <w:szCs w:val="20"/>
          <w:lang w:val="uk-UA"/>
        </w:rPr>
        <w:t xml:space="preserve">Система стандартів у галузі охорони навколишнього середовища та раціонального використання ресурсів. Гідросфера. </w:t>
      </w:r>
      <w:r w:rsidRPr="00211F6B">
        <w:rPr>
          <w:rFonts w:ascii="Arial" w:hAnsi="Arial" w:cs="Arial"/>
          <w:color w:val="339966"/>
          <w:sz w:val="20"/>
          <w:szCs w:val="20"/>
          <w:lang w:val="uk-UA"/>
        </w:rPr>
        <w:t>Правила контролю за відведенням дощових і снігових стічних вод з територій міст і промислових підприємств</w:t>
      </w:r>
      <w:bookmarkStart w:id="10" w:name="_bookmark2"/>
      <w:bookmarkEnd w:id="10"/>
    </w:p>
    <w:p w:rsidR="00211F6B" w:rsidRPr="00A1156F" w:rsidRDefault="00211F6B" w:rsidP="00F06290">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СНиП 2.03-11-85</w:t>
      </w:r>
      <w:hyperlink w:anchor="_bookmark3" w:history="1">
        <w:r w:rsidR="002D77DC" w:rsidRPr="002D77DC">
          <w:rPr>
            <w:rStyle w:val="ab"/>
            <w:rFonts w:ascii="Arial" w:hAnsi="Arial" w:cs="Arial"/>
            <w:sz w:val="20"/>
            <w:szCs w:val="20"/>
            <w:lang w:val="ru-RU"/>
          </w:rPr>
          <w:t>1</w:t>
        </w:r>
        <w:r w:rsidR="002D77DC" w:rsidRPr="002D77DC">
          <w:rPr>
            <w:rFonts w:ascii="Arial" w:hAnsi="Arial" w:cs="Arial"/>
            <w:sz w:val="20"/>
            <w:szCs w:val="20"/>
            <w:vertAlign w:val="superscript"/>
            <w:lang w:val="ru-RU"/>
          </w:rPr>
          <w:t>)</w:t>
        </w:r>
      </w:hyperlink>
      <w:r w:rsidRPr="002D77DC">
        <w:rPr>
          <w:rFonts w:ascii="Arial" w:hAnsi="Arial" w:cs="Arial"/>
          <w:sz w:val="20"/>
          <w:szCs w:val="20"/>
          <w:vertAlign w:val="superscript"/>
          <w:lang w:val="uk-UA"/>
        </w:rPr>
        <w:t xml:space="preserve"> </w:t>
      </w:r>
      <w:r w:rsidRPr="00A1156F">
        <w:rPr>
          <w:rFonts w:ascii="Arial" w:hAnsi="Arial" w:cs="Arial"/>
          <w:sz w:val="20"/>
          <w:szCs w:val="20"/>
          <w:lang w:val="uk-UA"/>
        </w:rPr>
        <w:t>Защита</w:t>
      </w:r>
      <w:r>
        <w:rPr>
          <w:rFonts w:ascii="Arial" w:hAnsi="Arial" w:cs="Arial"/>
          <w:sz w:val="20"/>
          <w:szCs w:val="20"/>
          <w:lang w:val="uk-UA"/>
        </w:rPr>
        <w:t xml:space="preserve"> </w:t>
      </w:r>
      <w:r w:rsidRPr="00A1156F">
        <w:rPr>
          <w:rFonts w:ascii="Arial" w:hAnsi="Arial" w:cs="Arial"/>
          <w:sz w:val="20"/>
          <w:szCs w:val="20"/>
          <w:lang w:val="uk-UA"/>
        </w:rPr>
        <w:t>строительных</w:t>
      </w:r>
      <w:r>
        <w:rPr>
          <w:rFonts w:ascii="Arial" w:hAnsi="Arial" w:cs="Arial"/>
          <w:sz w:val="20"/>
          <w:szCs w:val="20"/>
          <w:lang w:val="uk-UA"/>
        </w:rPr>
        <w:t xml:space="preserve"> </w:t>
      </w:r>
      <w:r w:rsidRPr="00A1156F">
        <w:rPr>
          <w:rFonts w:ascii="Arial" w:hAnsi="Arial" w:cs="Arial"/>
          <w:sz w:val="20"/>
          <w:szCs w:val="20"/>
          <w:lang w:val="uk-UA"/>
        </w:rPr>
        <w:t>конструкций от коррозии (Захист будівельних конструкцій від корозії)</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СНиП 2.06.04-82* Нагрузки и воздействия на гидротехнические</w:t>
      </w:r>
      <w:r>
        <w:rPr>
          <w:rFonts w:ascii="Arial" w:hAnsi="Arial" w:cs="Arial"/>
          <w:sz w:val="20"/>
          <w:szCs w:val="20"/>
          <w:lang w:val="uk-UA"/>
        </w:rPr>
        <w:t xml:space="preserve"> </w:t>
      </w:r>
      <w:r w:rsidRPr="00A1156F">
        <w:rPr>
          <w:rFonts w:ascii="Arial" w:hAnsi="Arial" w:cs="Arial"/>
          <w:sz w:val="20"/>
          <w:szCs w:val="20"/>
          <w:lang w:val="uk-UA"/>
        </w:rPr>
        <w:t>сооружения (волновые, ледовые и от судов) (Навантаження і впливи на гідротехнічні споруди (від хвиль, льоду і суден)</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СНиП 2.06.08-87 Бетонные и железобетонные</w:t>
      </w:r>
      <w:r>
        <w:rPr>
          <w:rFonts w:ascii="Arial" w:hAnsi="Arial" w:cs="Arial"/>
          <w:sz w:val="20"/>
          <w:szCs w:val="20"/>
          <w:lang w:val="uk-UA"/>
        </w:rPr>
        <w:t xml:space="preserve"> </w:t>
      </w:r>
      <w:r w:rsidRPr="00A1156F">
        <w:rPr>
          <w:rFonts w:ascii="Arial" w:hAnsi="Arial" w:cs="Arial"/>
          <w:sz w:val="20"/>
          <w:szCs w:val="20"/>
          <w:lang w:val="uk-UA"/>
        </w:rPr>
        <w:t>конструкции</w:t>
      </w:r>
      <w:r>
        <w:rPr>
          <w:rFonts w:ascii="Arial" w:hAnsi="Arial" w:cs="Arial"/>
          <w:sz w:val="20"/>
          <w:szCs w:val="20"/>
          <w:lang w:val="uk-UA"/>
        </w:rPr>
        <w:t xml:space="preserve"> </w:t>
      </w:r>
      <w:r w:rsidRPr="00A1156F">
        <w:rPr>
          <w:rFonts w:ascii="Arial" w:hAnsi="Arial" w:cs="Arial"/>
          <w:sz w:val="20"/>
          <w:szCs w:val="20"/>
          <w:lang w:val="uk-UA"/>
        </w:rPr>
        <w:t>гидротехнических</w:t>
      </w:r>
      <w:r>
        <w:rPr>
          <w:rFonts w:ascii="Arial" w:hAnsi="Arial" w:cs="Arial"/>
          <w:sz w:val="20"/>
          <w:szCs w:val="20"/>
          <w:lang w:val="uk-UA"/>
        </w:rPr>
        <w:t xml:space="preserve"> </w:t>
      </w:r>
      <w:r w:rsidRPr="00A1156F">
        <w:rPr>
          <w:rFonts w:ascii="Arial" w:hAnsi="Arial" w:cs="Arial"/>
          <w:sz w:val="20"/>
          <w:szCs w:val="20"/>
          <w:lang w:val="uk-UA"/>
        </w:rPr>
        <w:t>сооружений (Бетонні та залізобетонні конструкції гідротехнічних споруд)</w:t>
      </w:r>
    </w:p>
    <w:p w:rsidR="006B6A9E"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СНиП 2.06.09-84 Туннели</w:t>
      </w:r>
      <w:r>
        <w:rPr>
          <w:rFonts w:ascii="Arial" w:hAnsi="Arial" w:cs="Arial"/>
          <w:sz w:val="20"/>
          <w:szCs w:val="20"/>
          <w:lang w:val="uk-UA"/>
        </w:rPr>
        <w:t xml:space="preserve"> </w:t>
      </w:r>
      <w:r w:rsidRPr="00A1156F">
        <w:rPr>
          <w:rFonts w:ascii="Arial" w:hAnsi="Arial" w:cs="Arial"/>
          <w:sz w:val="20"/>
          <w:szCs w:val="20"/>
          <w:lang w:val="uk-UA"/>
        </w:rPr>
        <w:t xml:space="preserve">гидротехнические (Тунелі гідротехнічні) </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СНиП 2.09.02-85* Производственные</w:t>
      </w:r>
      <w:r>
        <w:rPr>
          <w:rFonts w:ascii="Arial" w:hAnsi="Arial" w:cs="Arial"/>
          <w:sz w:val="20"/>
          <w:szCs w:val="20"/>
          <w:lang w:val="uk-UA"/>
        </w:rPr>
        <w:t xml:space="preserve"> </w:t>
      </w:r>
      <w:r w:rsidRPr="00A1156F">
        <w:rPr>
          <w:rFonts w:ascii="Arial" w:hAnsi="Arial" w:cs="Arial"/>
          <w:sz w:val="20"/>
          <w:szCs w:val="20"/>
          <w:lang w:val="uk-UA"/>
        </w:rPr>
        <w:t>здания (Виробничі будівлі)</w:t>
      </w:r>
    </w:p>
    <w:p w:rsid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СНиП 2.09.03-85 Сооружения</w:t>
      </w:r>
      <w:r>
        <w:rPr>
          <w:rFonts w:ascii="Arial" w:hAnsi="Arial" w:cs="Arial"/>
          <w:sz w:val="20"/>
          <w:szCs w:val="20"/>
          <w:lang w:val="uk-UA"/>
        </w:rPr>
        <w:t xml:space="preserve"> </w:t>
      </w:r>
      <w:r w:rsidRPr="00A1156F">
        <w:rPr>
          <w:rFonts w:ascii="Arial" w:hAnsi="Arial" w:cs="Arial"/>
          <w:sz w:val="20"/>
          <w:szCs w:val="20"/>
          <w:lang w:val="uk-UA"/>
        </w:rPr>
        <w:t>промышленных</w:t>
      </w:r>
      <w:r>
        <w:rPr>
          <w:rFonts w:ascii="Arial" w:hAnsi="Arial" w:cs="Arial"/>
          <w:sz w:val="20"/>
          <w:szCs w:val="20"/>
          <w:lang w:val="uk-UA"/>
        </w:rPr>
        <w:t xml:space="preserve"> </w:t>
      </w:r>
      <w:r w:rsidRPr="00A1156F">
        <w:rPr>
          <w:rFonts w:ascii="Arial" w:hAnsi="Arial" w:cs="Arial"/>
          <w:sz w:val="20"/>
          <w:szCs w:val="20"/>
          <w:lang w:val="uk-UA"/>
        </w:rPr>
        <w:t>предприятий (Споруди промислових підприємств)</w:t>
      </w:r>
    </w:p>
    <w:p w:rsidR="006B6A9E" w:rsidRPr="006B6A9E" w:rsidRDefault="006B6A9E" w:rsidP="00F06290">
      <w:pPr>
        <w:pStyle w:val="a3"/>
        <w:spacing w:line="288" w:lineRule="auto"/>
        <w:ind w:left="0" w:firstLine="851"/>
        <w:rPr>
          <w:rFonts w:ascii="Arial" w:hAnsi="Arial" w:cs="Arial"/>
          <w:color w:val="00B050"/>
          <w:sz w:val="20"/>
          <w:szCs w:val="20"/>
          <w:lang w:val="uk-UA"/>
        </w:rPr>
      </w:pPr>
      <w:r w:rsidRPr="006B6A9E">
        <w:rPr>
          <w:rFonts w:ascii="Arial" w:hAnsi="Arial" w:cs="Arial"/>
          <w:color w:val="00B050"/>
          <w:sz w:val="20"/>
          <w:szCs w:val="20"/>
          <w:lang w:val="uk-UA"/>
        </w:rPr>
        <w:t>СниП 3.05.04-85*</w:t>
      </w:r>
    </w:p>
    <w:p w:rsidR="006B6A9E" w:rsidRPr="006B6A9E" w:rsidRDefault="006B6A9E" w:rsidP="00F06290">
      <w:pPr>
        <w:pStyle w:val="a3"/>
        <w:spacing w:line="288" w:lineRule="auto"/>
        <w:ind w:left="0" w:firstLine="851"/>
        <w:rPr>
          <w:rFonts w:ascii="Arial" w:hAnsi="Arial" w:cs="Arial"/>
          <w:b/>
          <w:bCs/>
          <w:i/>
          <w:iCs/>
          <w:color w:val="00B050"/>
          <w:sz w:val="20"/>
          <w:szCs w:val="20"/>
          <w:lang w:val="uk-UA"/>
        </w:rPr>
      </w:pPr>
      <w:r w:rsidRPr="006B6A9E">
        <w:rPr>
          <w:rFonts w:ascii="Arial" w:hAnsi="Arial" w:cs="Arial"/>
          <w:b/>
          <w:bCs/>
          <w:i/>
          <w:iCs/>
          <w:color w:val="00B050"/>
          <w:sz w:val="20"/>
          <w:szCs w:val="20"/>
          <w:lang w:val="uk-UA"/>
        </w:rPr>
        <w:t>(Вилучено, Зміна № 1)</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СНиПІІ-44-78 Туннели</w:t>
      </w:r>
      <w:r>
        <w:rPr>
          <w:rFonts w:ascii="Arial" w:hAnsi="Arial" w:cs="Arial"/>
          <w:sz w:val="20"/>
          <w:szCs w:val="20"/>
          <w:lang w:val="uk-UA"/>
        </w:rPr>
        <w:t xml:space="preserve"> </w:t>
      </w:r>
      <w:r w:rsidRPr="00A1156F">
        <w:rPr>
          <w:rFonts w:ascii="Arial" w:hAnsi="Arial" w:cs="Arial"/>
          <w:sz w:val="20"/>
          <w:szCs w:val="20"/>
          <w:lang w:val="uk-UA"/>
        </w:rPr>
        <w:t>железнодорожные и автодорожные (Тунелі залізничні та автодорожні)</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СНиПІІІ-44-77 Правила производства и приемки</w:t>
      </w:r>
      <w:r>
        <w:rPr>
          <w:rFonts w:ascii="Arial" w:hAnsi="Arial" w:cs="Arial"/>
          <w:sz w:val="20"/>
          <w:szCs w:val="20"/>
          <w:lang w:val="uk-UA"/>
        </w:rPr>
        <w:t xml:space="preserve"> </w:t>
      </w:r>
      <w:r w:rsidRPr="00A1156F">
        <w:rPr>
          <w:rFonts w:ascii="Arial" w:hAnsi="Arial" w:cs="Arial"/>
          <w:sz w:val="20"/>
          <w:szCs w:val="20"/>
          <w:lang w:val="uk-UA"/>
        </w:rPr>
        <w:t>работ. Туннели</w:t>
      </w:r>
      <w:r>
        <w:rPr>
          <w:rFonts w:ascii="Arial" w:hAnsi="Arial" w:cs="Arial"/>
          <w:sz w:val="20"/>
          <w:szCs w:val="20"/>
          <w:lang w:val="uk-UA"/>
        </w:rPr>
        <w:t xml:space="preserve"> </w:t>
      </w:r>
      <w:r w:rsidRPr="00A1156F">
        <w:rPr>
          <w:rFonts w:ascii="Arial" w:hAnsi="Arial" w:cs="Arial"/>
          <w:sz w:val="20"/>
          <w:szCs w:val="20"/>
          <w:lang w:val="uk-UA"/>
        </w:rPr>
        <w:t>железнодорожные, автодорожные и гидротехнические. Метрополитены (Правила виконання і приймання робіт. Тунелі залізничні, автодорожні та гідротехнічні. Метрополітени)</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ГОСТ 12.1.005-88 ССБТ. Общие</w:t>
      </w:r>
      <w:r>
        <w:rPr>
          <w:rFonts w:ascii="Arial" w:hAnsi="Arial" w:cs="Arial"/>
          <w:sz w:val="20"/>
          <w:szCs w:val="20"/>
          <w:lang w:val="uk-UA"/>
        </w:rPr>
        <w:t xml:space="preserve"> </w:t>
      </w:r>
      <w:r w:rsidRPr="00A1156F">
        <w:rPr>
          <w:rFonts w:ascii="Arial" w:hAnsi="Arial" w:cs="Arial"/>
          <w:sz w:val="20"/>
          <w:szCs w:val="20"/>
          <w:lang w:val="uk-UA"/>
        </w:rPr>
        <w:t>санитарно-гигиенические</w:t>
      </w:r>
      <w:r>
        <w:rPr>
          <w:rFonts w:ascii="Arial" w:hAnsi="Arial" w:cs="Arial"/>
          <w:sz w:val="20"/>
          <w:szCs w:val="20"/>
          <w:lang w:val="uk-UA"/>
        </w:rPr>
        <w:t xml:space="preserve"> </w:t>
      </w:r>
      <w:r w:rsidRPr="00A1156F">
        <w:rPr>
          <w:rFonts w:ascii="Arial" w:hAnsi="Arial" w:cs="Arial"/>
          <w:sz w:val="20"/>
          <w:szCs w:val="20"/>
          <w:lang w:val="uk-UA"/>
        </w:rPr>
        <w:t>требования к воздуху</w:t>
      </w:r>
      <w:r>
        <w:rPr>
          <w:rFonts w:ascii="Arial" w:hAnsi="Arial" w:cs="Arial"/>
          <w:sz w:val="20"/>
          <w:szCs w:val="20"/>
          <w:lang w:val="uk-UA"/>
        </w:rPr>
        <w:t xml:space="preserve"> раб очей </w:t>
      </w:r>
      <w:r w:rsidRPr="00A1156F">
        <w:rPr>
          <w:rFonts w:ascii="Arial" w:hAnsi="Arial" w:cs="Arial"/>
          <w:sz w:val="20"/>
          <w:szCs w:val="20"/>
          <w:lang w:val="uk-UA"/>
        </w:rPr>
        <w:t>зоны (Загальні санітарно-гігієнічні вимоги до повітря робочої зони)</w:t>
      </w:r>
    </w:p>
    <w:p w:rsidR="00A1156F" w:rsidRDefault="00A1156F" w:rsidP="00F06290">
      <w:pPr>
        <w:pStyle w:val="a3"/>
        <w:spacing w:line="288"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ГОСТ 14254-96 Степени защиты, обеспечиваемые </w:t>
      </w:r>
      <w:r w:rsidR="00211F6B" w:rsidRPr="00211F6B">
        <w:rPr>
          <w:rFonts w:ascii="Arial" w:hAnsi="Arial" w:cs="Arial"/>
          <w:color w:val="339966"/>
          <w:sz w:val="20"/>
          <w:szCs w:val="20"/>
          <w:lang w:val="uk-UA"/>
        </w:rPr>
        <w:t>оболочками (К</w:t>
      </w:r>
      <w:r w:rsidRPr="00211F6B">
        <w:rPr>
          <w:rFonts w:ascii="Arial" w:hAnsi="Arial" w:cs="Arial"/>
          <w:color w:val="339966"/>
          <w:sz w:val="20"/>
          <w:szCs w:val="20"/>
          <w:lang w:val="uk-UA"/>
        </w:rPr>
        <w:t>од IP)(Ступені захисту,</w:t>
      </w:r>
      <w:r w:rsidR="00211F6B" w:rsidRPr="00211F6B">
        <w:rPr>
          <w:rFonts w:ascii="Arial" w:hAnsi="Arial" w:cs="Arial"/>
          <w:color w:val="339966"/>
          <w:sz w:val="20"/>
          <w:szCs w:val="20"/>
          <w:lang w:val="uk-UA"/>
        </w:rPr>
        <w:t xml:space="preserve"> що забезпечуються оболонками (К</w:t>
      </w:r>
      <w:r w:rsidRPr="00211F6B">
        <w:rPr>
          <w:rFonts w:ascii="Arial" w:hAnsi="Arial" w:cs="Arial"/>
          <w:color w:val="339966"/>
          <w:sz w:val="20"/>
          <w:szCs w:val="20"/>
          <w:lang w:val="uk-UA"/>
        </w:rPr>
        <w:t>од IP)</w:t>
      </w:r>
    </w:p>
    <w:p w:rsidR="00211F6B" w:rsidRPr="00A1156F" w:rsidRDefault="00211F6B" w:rsidP="00F06290">
      <w:pPr>
        <w:pStyle w:val="a3"/>
        <w:spacing w:line="288" w:lineRule="auto"/>
        <w:ind w:left="0" w:firstLine="851"/>
        <w:rPr>
          <w:rFonts w:ascii="Arial" w:hAnsi="Arial" w:cs="Arial"/>
          <w:color w:val="339966"/>
          <w:sz w:val="20"/>
          <w:szCs w:val="20"/>
          <w:lang w:val="uk-UA"/>
        </w:rPr>
      </w:pPr>
      <w:r w:rsidRPr="00A1156F">
        <w:rPr>
          <w:rFonts w:ascii="Arial" w:hAnsi="Arial" w:cs="Arial"/>
          <w:b/>
          <w:i/>
          <w:color w:val="339966"/>
          <w:sz w:val="20"/>
          <w:szCs w:val="20"/>
          <w:lang w:val="uk-UA"/>
        </w:rPr>
        <w:t>(Змінено, Зміна № 1)</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ГОСТ 15150-90 Машины, приборы и другие</w:t>
      </w:r>
      <w:r>
        <w:rPr>
          <w:rFonts w:ascii="Arial" w:hAnsi="Arial" w:cs="Arial"/>
          <w:sz w:val="20"/>
          <w:szCs w:val="20"/>
          <w:lang w:val="uk-UA"/>
        </w:rPr>
        <w:t xml:space="preserve"> </w:t>
      </w:r>
      <w:r w:rsidRPr="00A1156F">
        <w:rPr>
          <w:rFonts w:ascii="Arial" w:hAnsi="Arial" w:cs="Arial"/>
          <w:sz w:val="20"/>
          <w:szCs w:val="20"/>
          <w:lang w:val="uk-UA"/>
        </w:rPr>
        <w:t>техническиеи</w:t>
      </w:r>
      <w:r>
        <w:rPr>
          <w:rFonts w:ascii="Arial" w:hAnsi="Arial" w:cs="Arial"/>
          <w:sz w:val="20"/>
          <w:szCs w:val="20"/>
          <w:lang w:val="uk-UA"/>
        </w:rPr>
        <w:t xml:space="preserve"> </w:t>
      </w:r>
      <w:r w:rsidRPr="00A1156F">
        <w:rPr>
          <w:rFonts w:ascii="Arial" w:hAnsi="Arial" w:cs="Arial"/>
          <w:sz w:val="20"/>
          <w:szCs w:val="20"/>
          <w:lang w:val="uk-UA"/>
        </w:rPr>
        <w:t>зделия. Исполнения для различных</w:t>
      </w:r>
      <w:r>
        <w:rPr>
          <w:rFonts w:ascii="Arial" w:hAnsi="Arial" w:cs="Arial"/>
          <w:sz w:val="20"/>
          <w:szCs w:val="20"/>
          <w:lang w:val="uk-UA"/>
        </w:rPr>
        <w:t xml:space="preserve"> </w:t>
      </w:r>
      <w:r w:rsidRPr="00A1156F">
        <w:rPr>
          <w:rFonts w:ascii="Arial" w:hAnsi="Arial" w:cs="Arial"/>
          <w:sz w:val="20"/>
          <w:szCs w:val="20"/>
          <w:lang w:val="uk-UA"/>
        </w:rPr>
        <w:t>климатических</w:t>
      </w:r>
      <w:r>
        <w:rPr>
          <w:rFonts w:ascii="Arial" w:hAnsi="Arial" w:cs="Arial"/>
          <w:sz w:val="20"/>
          <w:szCs w:val="20"/>
          <w:lang w:val="uk-UA"/>
        </w:rPr>
        <w:t xml:space="preserve"> </w:t>
      </w:r>
      <w:r w:rsidRPr="00A1156F">
        <w:rPr>
          <w:rFonts w:ascii="Arial" w:hAnsi="Arial" w:cs="Arial"/>
          <w:sz w:val="20"/>
          <w:szCs w:val="20"/>
          <w:lang w:val="uk-UA"/>
        </w:rPr>
        <w:t>районов. Категории, условия</w:t>
      </w:r>
      <w:r>
        <w:rPr>
          <w:rFonts w:ascii="Arial" w:hAnsi="Arial" w:cs="Arial"/>
          <w:sz w:val="20"/>
          <w:szCs w:val="20"/>
          <w:lang w:val="uk-UA"/>
        </w:rPr>
        <w:t xml:space="preserve"> </w:t>
      </w:r>
      <w:r w:rsidRPr="00A1156F">
        <w:rPr>
          <w:rFonts w:ascii="Arial" w:hAnsi="Arial" w:cs="Arial"/>
          <w:sz w:val="20"/>
          <w:szCs w:val="20"/>
          <w:lang w:val="uk-UA"/>
        </w:rPr>
        <w:t>эксплуатации, хранения и транспортирования в части</w:t>
      </w:r>
      <w:r>
        <w:rPr>
          <w:rFonts w:ascii="Arial" w:hAnsi="Arial" w:cs="Arial"/>
          <w:sz w:val="20"/>
          <w:szCs w:val="20"/>
          <w:lang w:val="uk-UA"/>
        </w:rPr>
        <w:t xml:space="preserve"> </w:t>
      </w:r>
      <w:r w:rsidRPr="00A1156F">
        <w:rPr>
          <w:rFonts w:ascii="Arial" w:hAnsi="Arial" w:cs="Arial"/>
          <w:sz w:val="20"/>
          <w:szCs w:val="20"/>
          <w:lang w:val="uk-UA"/>
        </w:rPr>
        <w:t>воздействия</w:t>
      </w:r>
      <w:r>
        <w:rPr>
          <w:rFonts w:ascii="Arial" w:hAnsi="Arial" w:cs="Arial"/>
          <w:sz w:val="20"/>
          <w:szCs w:val="20"/>
          <w:lang w:val="uk-UA"/>
        </w:rPr>
        <w:t xml:space="preserve"> </w:t>
      </w:r>
      <w:r w:rsidRPr="00A1156F">
        <w:rPr>
          <w:rFonts w:ascii="Arial" w:hAnsi="Arial" w:cs="Arial"/>
          <w:sz w:val="20"/>
          <w:szCs w:val="20"/>
          <w:lang w:val="uk-UA"/>
        </w:rPr>
        <w:t>климатических</w:t>
      </w:r>
      <w:r>
        <w:rPr>
          <w:rFonts w:ascii="Arial" w:hAnsi="Arial" w:cs="Arial"/>
          <w:sz w:val="20"/>
          <w:szCs w:val="20"/>
          <w:lang w:val="uk-UA"/>
        </w:rPr>
        <w:t xml:space="preserve"> </w:t>
      </w:r>
      <w:r w:rsidRPr="00A1156F">
        <w:rPr>
          <w:rFonts w:ascii="Arial" w:hAnsi="Arial" w:cs="Arial"/>
          <w:sz w:val="20"/>
          <w:szCs w:val="20"/>
          <w:lang w:val="uk-UA"/>
        </w:rPr>
        <w:t>факторов</w:t>
      </w:r>
      <w:r>
        <w:rPr>
          <w:rFonts w:ascii="Arial" w:hAnsi="Arial" w:cs="Arial"/>
          <w:sz w:val="20"/>
          <w:szCs w:val="20"/>
          <w:lang w:val="uk-UA"/>
        </w:rPr>
        <w:t xml:space="preserve"> </w:t>
      </w:r>
      <w:r w:rsidRPr="00A1156F">
        <w:rPr>
          <w:rFonts w:ascii="Arial" w:hAnsi="Arial" w:cs="Arial"/>
          <w:sz w:val="20"/>
          <w:szCs w:val="20"/>
          <w:lang w:val="uk-UA"/>
        </w:rPr>
        <w:t>внешней</w:t>
      </w:r>
      <w:r>
        <w:rPr>
          <w:rFonts w:ascii="Arial" w:hAnsi="Arial" w:cs="Arial"/>
          <w:sz w:val="20"/>
          <w:szCs w:val="20"/>
          <w:lang w:val="uk-UA"/>
        </w:rPr>
        <w:t xml:space="preserve"> </w:t>
      </w:r>
      <w:r w:rsidRPr="00A1156F">
        <w:rPr>
          <w:rFonts w:ascii="Arial" w:hAnsi="Arial" w:cs="Arial"/>
          <w:sz w:val="20"/>
          <w:szCs w:val="20"/>
          <w:lang w:val="uk-UA"/>
        </w:rPr>
        <w:t>среды (Машини, прилади та інші технічні вироби. Виконання для різ</w:t>
      </w:r>
      <w:bookmarkStart w:id="11" w:name="_bookmark3"/>
      <w:bookmarkEnd w:id="11"/>
      <w:r w:rsidRPr="00A1156F">
        <w:rPr>
          <w:rFonts w:ascii="Arial" w:hAnsi="Arial" w:cs="Arial"/>
          <w:sz w:val="20"/>
          <w:szCs w:val="20"/>
          <w:lang w:val="uk-UA"/>
        </w:rPr>
        <w:t>них кліматичних районів. Категорії, умови експлуатації, зберігання і транспортування в частині дії кліматичних факторів зовнішнього середовища)</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ГОСТ 15542.1-89 Трансформаторы</w:t>
      </w:r>
      <w:r>
        <w:rPr>
          <w:rFonts w:ascii="Arial" w:hAnsi="Arial" w:cs="Arial"/>
          <w:sz w:val="20"/>
          <w:szCs w:val="20"/>
          <w:lang w:val="uk-UA"/>
        </w:rPr>
        <w:t xml:space="preserve"> рудничне силове </w:t>
      </w:r>
      <w:r w:rsidRPr="00A1156F">
        <w:rPr>
          <w:rFonts w:ascii="Arial" w:hAnsi="Arial" w:cs="Arial"/>
          <w:sz w:val="20"/>
          <w:szCs w:val="20"/>
          <w:lang w:val="uk-UA"/>
        </w:rPr>
        <w:t>взрывобезопасные. Общие</w:t>
      </w:r>
      <w:r>
        <w:rPr>
          <w:rFonts w:ascii="Arial" w:hAnsi="Arial" w:cs="Arial"/>
          <w:sz w:val="20"/>
          <w:szCs w:val="20"/>
          <w:lang w:val="uk-UA"/>
        </w:rPr>
        <w:t xml:space="preserve"> </w:t>
      </w:r>
      <w:r w:rsidRPr="00A1156F">
        <w:rPr>
          <w:rFonts w:ascii="Arial" w:hAnsi="Arial" w:cs="Arial"/>
          <w:sz w:val="20"/>
          <w:szCs w:val="20"/>
          <w:lang w:val="uk-UA"/>
        </w:rPr>
        <w:t>технические</w:t>
      </w:r>
      <w:r>
        <w:rPr>
          <w:rFonts w:ascii="Arial" w:hAnsi="Arial" w:cs="Arial"/>
          <w:sz w:val="20"/>
          <w:szCs w:val="20"/>
          <w:lang w:val="uk-UA"/>
        </w:rPr>
        <w:t xml:space="preserve"> </w:t>
      </w:r>
      <w:r w:rsidRPr="00A1156F">
        <w:rPr>
          <w:rFonts w:ascii="Arial" w:hAnsi="Arial" w:cs="Arial"/>
          <w:sz w:val="20"/>
          <w:szCs w:val="20"/>
          <w:lang w:val="uk-UA"/>
        </w:rPr>
        <w:t>условия (Трансформатори рудникові силові вибухобезпечні. Загальні технічні умови)</w:t>
      </w:r>
    </w:p>
    <w:p w:rsidR="00A1156F" w:rsidRP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sz w:val="20"/>
          <w:szCs w:val="20"/>
          <w:lang w:val="uk-UA"/>
        </w:rPr>
        <w:t>ГОСТ 17516.1-90 Изделия</w:t>
      </w:r>
      <w:r>
        <w:rPr>
          <w:rFonts w:ascii="Arial" w:hAnsi="Arial" w:cs="Arial"/>
          <w:sz w:val="20"/>
          <w:szCs w:val="20"/>
          <w:lang w:val="uk-UA"/>
        </w:rPr>
        <w:t xml:space="preserve"> </w:t>
      </w:r>
      <w:r w:rsidRPr="00A1156F">
        <w:rPr>
          <w:rFonts w:ascii="Arial" w:hAnsi="Arial" w:cs="Arial"/>
          <w:sz w:val="20"/>
          <w:szCs w:val="20"/>
          <w:lang w:val="uk-UA"/>
        </w:rPr>
        <w:t>электротехнические. Общие</w:t>
      </w:r>
      <w:r>
        <w:rPr>
          <w:rFonts w:ascii="Arial" w:hAnsi="Arial" w:cs="Arial"/>
          <w:sz w:val="20"/>
          <w:szCs w:val="20"/>
          <w:lang w:val="uk-UA"/>
        </w:rPr>
        <w:t xml:space="preserve"> </w:t>
      </w:r>
      <w:r w:rsidRPr="00A1156F">
        <w:rPr>
          <w:rFonts w:ascii="Arial" w:hAnsi="Arial" w:cs="Arial"/>
          <w:sz w:val="20"/>
          <w:szCs w:val="20"/>
          <w:lang w:val="uk-UA"/>
        </w:rPr>
        <w:t>требования в части</w:t>
      </w:r>
      <w:r>
        <w:rPr>
          <w:rFonts w:ascii="Arial" w:hAnsi="Arial" w:cs="Arial"/>
          <w:sz w:val="20"/>
          <w:szCs w:val="20"/>
          <w:lang w:val="uk-UA"/>
        </w:rPr>
        <w:t xml:space="preserve"> </w:t>
      </w:r>
      <w:r w:rsidRPr="00A1156F">
        <w:rPr>
          <w:rFonts w:ascii="Arial" w:hAnsi="Arial" w:cs="Arial"/>
          <w:sz w:val="20"/>
          <w:szCs w:val="20"/>
          <w:lang w:val="uk-UA"/>
        </w:rPr>
        <w:t>стойкости к механическим</w:t>
      </w:r>
      <w:r>
        <w:rPr>
          <w:rFonts w:ascii="Arial" w:hAnsi="Arial" w:cs="Arial"/>
          <w:sz w:val="20"/>
          <w:szCs w:val="20"/>
          <w:lang w:val="uk-UA"/>
        </w:rPr>
        <w:t xml:space="preserve"> </w:t>
      </w:r>
      <w:r w:rsidRPr="00A1156F">
        <w:rPr>
          <w:rFonts w:ascii="Arial" w:hAnsi="Arial" w:cs="Arial"/>
          <w:sz w:val="20"/>
          <w:szCs w:val="20"/>
          <w:lang w:val="uk-UA"/>
        </w:rPr>
        <w:t>внешним</w:t>
      </w:r>
      <w:r>
        <w:rPr>
          <w:rFonts w:ascii="Arial" w:hAnsi="Arial" w:cs="Arial"/>
          <w:sz w:val="20"/>
          <w:szCs w:val="20"/>
          <w:lang w:val="uk-UA"/>
        </w:rPr>
        <w:t xml:space="preserve"> </w:t>
      </w:r>
      <w:r w:rsidRPr="00A1156F">
        <w:rPr>
          <w:rFonts w:ascii="Arial" w:hAnsi="Arial" w:cs="Arial"/>
          <w:sz w:val="20"/>
          <w:szCs w:val="20"/>
          <w:lang w:val="uk-UA"/>
        </w:rPr>
        <w:t>воздействующим факторам (Вироби електротехнічні. Загальні вимоги в частині стійкості до механічних зовнішніх впливаючих чинників)</w:t>
      </w:r>
    </w:p>
    <w:p w:rsidR="00A1156F" w:rsidRDefault="00A1156F" w:rsidP="00F06290">
      <w:pPr>
        <w:pStyle w:val="a3"/>
        <w:spacing w:line="288" w:lineRule="auto"/>
        <w:ind w:left="0" w:firstLine="851"/>
        <w:rPr>
          <w:rFonts w:ascii="Arial" w:hAnsi="Arial" w:cs="Arial"/>
          <w:sz w:val="20"/>
          <w:szCs w:val="20"/>
          <w:lang w:val="uk-UA"/>
        </w:rPr>
      </w:pPr>
      <w:r w:rsidRPr="00A1156F">
        <w:rPr>
          <w:rFonts w:ascii="Arial" w:hAnsi="Arial" w:cs="Arial"/>
          <w:color w:val="339966"/>
          <w:sz w:val="20"/>
          <w:szCs w:val="20"/>
          <w:lang w:val="uk-UA"/>
        </w:rPr>
        <w:t>ГОСТ 50571.1-93</w:t>
      </w:r>
      <w:r w:rsidRPr="00A1156F">
        <w:rPr>
          <w:rFonts w:ascii="Arial" w:hAnsi="Arial" w:cs="Arial"/>
          <w:sz w:val="20"/>
          <w:szCs w:val="20"/>
          <w:lang w:val="uk-UA"/>
        </w:rPr>
        <w:t xml:space="preserve"> </w:t>
      </w:r>
    </w:p>
    <w:p w:rsidR="00A1156F" w:rsidRDefault="00A1156F" w:rsidP="00F06290">
      <w:pPr>
        <w:pStyle w:val="a3"/>
        <w:spacing w:line="288"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(Вилучено, Зміна № 1)</w:t>
      </w:r>
    </w:p>
    <w:p w:rsidR="0071622C" w:rsidRDefault="0071622C" w:rsidP="0071622C">
      <w:pPr>
        <w:pStyle w:val="a3"/>
        <w:spacing w:line="288" w:lineRule="auto"/>
        <w:ind w:left="0" w:firstLine="851"/>
        <w:jc w:val="left"/>
        <w:rPr>
          <w:rFonts w:ascii="Arial" w:hAnsi="Arial" w:cs="Arial"/>
          <w:color w:val="339966"/>
          <w:sz w:val="20"/>
          <w:szCs w:val="20"/>
          <w:lang w:val="uk-UA"/>
        </w:rPr>
      </w:pPr>
      <w:r w:rsidRPr="00A1156F">
        <w:rPr>
          <w:rFonts w:ascii="Arial" w:hAnsi="Arial" w:cs="Arial"/>
          <w:color w:val="339966"/>
          <w:sz w:val="20"/>
          <w:szCs w:val="20"/>
          <w:lang w:val="ru-RU"/>
        </w:rPr>
        <w:t xml:space="preserve">ГОСТ 50571.15-97 </w:t>
      </w:r>
    </w:p>
    <w:p w:rsidR="0071622C" w:rsidRPr="00A1156F" w:rsidRDefault="0071622C" w:rsidP="0071622C">
      <w:pPr>
        <w:pStyle w:val="a3"/>
        <w:spacing w:line="288" w:lineRule="auto"/>
        <w:ind w:left="0" w:firstLine="851"/>
        <w:rPr>
          <w:rFonts w:ascii="Arial" w:hAnsi="Arial" w:cs="Arial"/>
          <w:b/>
          <w:i/>
          <w:color w:val="339966"/>
          <w:sz w:val="20"/>
          <w:szCs w:val="20"/>
          <w:lang w:val="uk-UA"/>
        </w:rPr>
      </w:pPr>
      <w:r w:rsidRPr="00A1156F">
        <w:rPr>
          <w:rFonts w:ascii="Arial" w:hAnsi="Arial" w:cs="Arial"/>
          <w:b/>
          <w:i/>
          <w:color w:val="339966"/>
          <w:sz w:val="20"/>
          <w:szCs w:val="20"/>
          <w:lang w:val="uk-UA"/>
        </w:rPr>
        <w:t>(Вилучено, Зміна № 1)</w:t>
      </w:r>
    </w:p>
    <w:p w:rsidR="0071622C" w:rsidRPr="00A1156F" w:rsidRDefault="0071622C" w:rsidP="00F06290">
      <w:pPr>
        <w:pStyle w:val="a3"/>
        <w:spacing w:line="288" w:lineRule="auto"/>
        <w:ind w:left="0" w:firstLine="851"/>
        <w:rPr>
          <w:rFonts w:ascii="Arial" w:hAnsi="Arial" w:cs="Arial"/>
          <w:b/>
          <w:i/>
          <w:color w:val="339966"/>
          <w:sz w:val="20"/>
          <w:szCs w:val="20"/>
          <w:lang w:val="uk-UA"/>
        </w:rPr>
      </w:pPr>
    </w:p>
    <w:p w:rsidR="002D77DC" w:rsidRPr="002D77DC" w:rsidRDefault="002D77DC" w:rsidP="00F06290">
      <w:pPr>
        <w:pStyle w:val="a3"/>
        <w:spacing w:line="288" w:lineRule="auto"/>
        <w:ind w:left="0" w:firstLine="851"/>
        <w:rPr>
          <w:rFonts w:ascii="Arial" w:hAnsi="Arial" w:cs="Arial"/>
          <w:sz w:val="20"/>
          <w:szCs w:val="20"/>
          <w:lang w:val="ru-RU"/>
        </w:rPr>
      </w:pPr>
      <w:r w:rsidRPr="002D77DC">
        <w:rPr>
          <w:rFonts w:ascii="Arial" w:hAnsi="Arial" w:cs="Arial"/>
          <w:sz w:val="20"/>
          <w:szCs w:val="20"/>
          <w:lang w:val="ru-RU"/>
        </w:rPr>
        <w:t>_______________</w:t>
      </w:r>
    </w:p>
    <w:p w:rsidR="0071622C" w:rsidRDefault="002D77DC" w:rsidP="0071622C">
      <w:pPr>
        <w:pStyle w:val="a3"/>
        <w:spacing w:line="288" w:lineRule="auto"/>
        <w:ind w:left="0" w:firstLine="851"/>
        <w:jc w:val="left"/>
        <w:rPr>
          <w:rFonts w:ascii="Arial" w:hAnsi="Arial" w:cs="Arial"/>
          <w:sz w:val="18"/>
          <w:szCs w:val="18"/>
          <w:lang w:val="ru-RU"/>
        </w:rPr>
      </w:pPr>
      <w:r w:rsidRPr="002D77DC">
        <w:rPr>
          <w:rFonts w:ascii="Arial" w:hAnsi="Arial" w:cs="Arial"/>
          <w:sz w:val="20"/>
          <w:szCs w:val="20"/>
          <w:vertAlign w:val="superscript"/>
          <w:lang w:val="ru-RU"/>
        </w:rPr>
        <w:t>1)</w:t>
      </w:r>
      <w:r w:rsidRPr="002D77DC">
        <w:rPr>
          <w:rFonts w:ascii="Arial" w:hAnsi="Arial" w:cs="Arial"/>
          <w:sz w:val="18"/>
          <w:szCs w:val="18"/>
          <w:lang w:val="ru-RU"/>
        </w:rPr>
        <w:t>СниП 2.03.11-85 діє у частині пунктів 2.44;2.47-2.61.</w:t>
      </w:r>
    </w:p>
    <w:p w:rsidR="00B04890" w:rsidRDefault="00B04890" w:rsidP="00F06290">
      <w:pPr>
        <w:tabs>
          <w:tab w:val="left" w:pos="2775"/>
        </w:tabs>
        <w:spacing w:line="288" w:lineRule="auto"/>
        <w:rPr>
          <w:lang w:val="uk-UA"/>
        </w:rPr>
      </w:pPr>
    </w:p>
    <w:p w:rsidR="00B15313" w:rsidRDefault="00B15313" w:rsidP="00F06290">
      <w:pPr>
        <w:tabs>
          <w:tab w:val="left" w:pos="2775"/>
        </w:tabs>
        <w:spacing w:line="288" w:lineRule="auto"/>
        <w:rPr>
          <w:lang w:val="uk-UA"/>
        </w:rPr>
      </w:pPr>
    </w:p>
    <w:p w:rsidR="00B15313" w:rsidRDefault="00B15313" w:rsidP="00F06290">
      <w:pPr>
        <w:tabs>
          <w:tab w:val="left" w:pos="2775"/>
        </w:tabs>
        <w:spacing w:line="288" w:lineRule="auto"/>
        <w:rPr>
          <w:lang w:val="uk-UA"/>
        </w:rPr>
      </w:pPr>
    </w:p>
    <w:p w:rsidR="00211F6B" w:rsidRPr="00211F6B" w:rsidRDefault="00211F6B" w:rsidP="00F06290">
      <w:pPr>
        <w:pStyle w:val="1"/>
        <w:keepNext w:val="0"/>
        <w:numPr>
          <w:ilvl w:val="2"/>
          <w:numId w:val="1"/>
        </w:numPr>
        <w:tabs>
          <w:tab w:val="left" w:pos="1064"/>
        </w:tabs>
        <w:spacing w:before="0" w:after="0" w:line="288" w:lineRule="auto"/>
        <w:ind w:left="0" w:firstLine="851"/>
        <w:jc w:val="both"/>
        <w:rPr>
          <w:sz w:val="20"/>
          <w:szCs w:val="20"/>
          <w:lang w:val="uk-UA"/>
        </w:rPr>
      </w:pPr>
      <w:r w:rsidRPr="00211F6B">
        <w:rPr>
          <w:sz w:val="20"/>
          <w:szCs w:val="20"/>
          <w:lang w:val="uk-UA"/>
        </w:rPr>
        <w:t>ТЕРМІНИ ТА ВИЗНАЧЕННЯ ПОНЯТЬ</w:t>
      </w:r>
    </w:p>
    <w:p w:rsidR="00211F6B" w:rsidRPr="00211F6B" w:rsidRDefault="00211F6B" w:rsidP="00CF55A0">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У цих Нормах використано терміни, визначення яких наведено у ДСТУ2569, ДСТУ ISO 6107-1 -ДСТУ ISO 6107-9.</w:t>
      </w:r>
    </w:p>
    <w:p w:rsidR="00211F6B" w:rsidRPr="00211F6B" w:rsidRDefault="00211F6B" w:rsidP="00CF55A0">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Нижче подано додаткові терміни, вжиті в цих Нормах, та визначення позначених ними понять:</w:t>
      </w:r>
    </w:p>
    <w:p w:rsidR="00211F6B" w:rsidRPr="00211F6B" w:rsidRDefault="00211F6B" w:rsidP="00CF55A0">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аварія</w:t>
      </w:r>
    </w:p>
    <w:p w:rsidR="00211F6B" w:rsidRPr="00211F6B" w:rsidRDefault="00211F6B" w:rsidP="00CF55A0">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Пошкодження, вихід із ладу, руйнування, що сталося з техногенних (проектних, конструктивних, виробничих, технологічних, експлуатаційних) або природних причин (згідно з ДБН В.1.2.14)</w:t>
      </w:r>
    </w:p>
    <w:p w:rsidR="00211F6B" w:rsidRPr="00211F6B" w:rsidRDefault="00211F6B" w:rsidP="00CF55A0">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акумулююча ємкість (накопичувач поверхневих стічних вод)</w:t>
      </w:r>
    </w:p>
    <w:p w:rsidR="00211F6B" w:rsidRPr="00211F6B" w:rsidRDefault="00211F6B" w:rsidP="00CF55A0">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Споруда для приймання, збирання та усереднення витрати й складу поверхневих стічних вод, що надходять у каналізацію</w:t>
      </w:r>
    </w:p>
    <w:p w:rsidR="00211F6B" w:rsidRPr="00211F6B" w:rsidRDefault="00211F6B" w:rsidP="00CF55A0">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аноксидна зона</w:t>
      </w:r>
    </w:p>
    <w:p w:rsidR="00211F6B" w:rsidRPr="00211F6B" w:rsidRDefault="00211F6B" w:rsidP="00CF55A0">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Частина очисної споруди технологічного процесу денітрифікації, у якій неочищені стічні води контактують з циркулюючими біологічно очищеними стічними водами, що містять нітрити та нітрати, або у якій забезпечується підтримання незначної концентрації кисню</w:t>
      </w:r>
    </w:p>
    <w:p w:rsidR="00211F6B" w:rsidRPr="00211F6B" w:rsidRDefault="00211F6B" w:rsidP="00CF55A0">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архітектурно-будівельний кліматичний район</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Територія з порівняно однорідними кліматичними умовами, зумовленими спільністю синоптичних процесів, інженерно-геологічних та соціально-економічних умов, що визначають типологію будинків (згідно з ДСТУ-Н Б В.1.1-27)</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безпека споруди</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Властивість споруди не створювати загрози для життя і здоров'я людини, навколишнього середовища та об'єктів господарювання</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біоінженерні споруди</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Споруди, які поєднують у собі основні елементи споруд ґрунтового очищення і систем для штучного поповнення незахищених підземних водоносних горизонтів і використовують як біофільтр вищі водні рослини</w:t>
      </w:r>
    </w:p>
    <w:p w:rsidR="00211F6B" w:rsidRPr="00211F6B" w:rsidRDefault="00211F6B" w:rsidP="00CF55A0">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біоконвеєр</w:t>
      </w:r>
    </w:p>
    <w:p w:rsidR="00211F6B" w:rsidRPr="00211F6B" w:rsidRDefault="00211F6B" w:rsidP="00CF55A0">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Очищення стічних вод від органічних сполук різними мікроорганізмами, які змінюють одні одних у просторі очисної споруди, з подальшим виїданням їх клітин хижаками різних видів (тобто організація у очисній споруді природного трофічного ланцюга гідробіонтів)</w:t>
      </w:r>
    </w:p>
    <w:p w:rsidR="00211F6B" w:rsidRPr="00211F6B" w:rsidRDefault="00211F6B" w:rsidP="00CF55A0">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біоценоз</w:t>
      </w:r>
    </w:p>
    <w:p w:rsidR="00211F6B" w:rsidRPr="00211F6B" w:rsidRDefault="00211F6B" w:rsidP="00CF55A0">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Сукупність организмів, які населяють споруди біологічного очищення (різні популяції бактерій, актиноміцетів, грибів, найпростіших, нематод тощо)</w:t>
      </w:r>
    </w:p>
    <w:p w:rsidR="00211F6B" w:rsidRPr="00211F6B" w:rsidRDefault="00211F6B" w:rsidP="00CF55A0">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відходи каналізаційних споруд</w:t>
      </w:r>
    </w:p>
    <w:p w:rsidR="00211F6B" w:rsidRPr="00211F6B" w:rsidRDefault="00211F6B" w:rsidP="00CF55A0">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Крупнодисперсні домішки та сміття, пісок, осади, мул, надлишкова біологічна плівка, жири, флотопіна тощо, які виділяються або утворюються в процесі очищення стічних вод</w:t>
      </w:r>
    </w:p>
    <w:p w:rsidR="00211F6B" w:rsidRPr="00211F6B" w:rsidRDefault="00211F6B" w:rsidP="00CF55A0">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вигріб</w:t>
      </w:r>
    </w:p>
    <w:p w:rsidR="00211F6B" w:rsidRPr="00211F6B" w:rsidRDefault="00211F6B" w:rsidP="00CF55A0">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Інженерна споруда у вигляді поглиблення в землі, виконана з водотривкого матеріалу, призначена для збирання та зберігання рідких відходів</w:t>
      </w:r>
    </w:p>
    <w:p w:rsidR="00211F6B" w:rsidRPr="00211F6B" w:rsidRDefault="00211F6B" w:rsidP="00CF55A0">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водний об'єкт</w:t>
      </w:r>
    </w:p>
    <w:p w:rsidR="00211F6B" w:rsidRPr="00211F6B" w:rsidRDefault="00211F6B" w:rsidP="00CF55A0">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Природний або створений штучно елемент довкілля, в якому зосереджуються води (річка, озеро, море, водосховище, ставок, канал, водоносний горизонт)</w:t>
      </w:r>
    </w:p>
    <w:p w:rsidR="00211F6B" w:rsidRPr="00211F6B" w:rsidRDefault="00211F6B" w:rsidP="00CF55A0">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гранично-допустима концентрація речовини у воді</w:t>
      </w:r>
    </w:p>
    <w:p w:rsidR="00211F6B" w:rsidRPr="00211F6B" w:rsidRDefault="00211F6B" w:rsidP="00CF55A0">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Встановлений рівень концентрації речовини у воді, вище якого вода вважається непридатною для конкретних цілей водокористування (згідно з [1])</w:t>
      </w:r>
    </w:p>
    <w:p w:rsidR="00211F6B" w:rsidRPr="00211F6B" w:rsidRDefault="00211F6B" w:rsidP="00CF55A0">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гранично-допустиме скидання речовини у водний об'єкт</w:t>
      </w:r>
    </w:p>
    <w:p w:rsidR="00211F6B" w:rsidRPr="00211F6B" w:rsidRDefault="00211F6B" w:rsidP="00CF55A0">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Маса речовини у стічній (зворотній) воді, що є максимально допустимою для відведення за встановленим режимом даного пункту водного об'єкта за одиницю часу (згідно з [1])</w:t>
      </w:r>
    </w:p>
    <w:p w:rsidR="00211F6B" w:rsidRPr="00211F6B" w:rsidRDefault="00211F6B" w:rsidP="00CF55A0">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денітрифікатор</w:t>
      </w:r>
    </w:p>
    <w:p w:rsidR="00211F6B" w:rsidRDefault="00211F6B" w:rsidP="001F728C">
      <w:pPr>
        <w:pStyle w:val="a3"/>
        <w:spacing w:beforeLines="60" w:before="144" w:line="288" w:lineRule="auto"/>
        <w:ind w:left="0" w:firstLine="851"/>
        <w:rPr>
          <w:rFonts w:ascii="Arial" w:hAnsi="Arial" w:cs="Arial"/>
          <w:sz w:val="20"/>
          <w:szCs w:val="20"/>
          <w:lang w:val="uk-UA"/>
        </w:rPr>
      </w:pPr>
      <w:r w:rsidRPr="00211F6B">
        <w:rPr>
          <w:rFonts w:ascii="Arial" w:hAnsi="Arial" w:cs="Arial"/>
          <w:sz w:val="20"/>
          <w:szCs w:val="20"/>
          <w:lang w:val="uk-UA"/>
        </w:rPr>
        <w:t>Споруда біологічного очищення, призначена для біохімічного відновлення нітритів та нітратів, що містяться у стічних водах, до молекулярного азоту</w:t>
      </w:r>
    </w:p>
    <w:p w:rsidR="00F24D42" w:rsidRPr="00211F6B" w:rsidRDefault="00F24D42" w:rsidP="001F728C">
      <w:pPr>
        <w:pStyle w:val="a3"/>
        <w:spacing w:beforeLines="60" w:before="144" w:line="288" w:lineRule="auto"/>
        <w:ind w:left="0" w:firstLine="851"/>
        <w:rPr>
          <w:rFonts w:ascii="Arial" w:hAnsi="Arial" w:cs="Arial"/>
          <w:sz w:val="20"/>
          <w:szCs w:val="20"/>
          <w:lang w:val="uk-UA"/>
        </w:rPr>
      </w:pP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децентралізована схема каналізації</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Схема каналізації (господарсько-побутової, виробничої чи дощової) з розміщенням очисних споруд на декількох майданчиках</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дощоприймальний колодязь</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Камера або шахта для приймання поверхневих стічних вод у дощову каналізацію</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color w:val="339966"/>
          <w:sz w:val="20"/>
          <w:szCs w:val="20"/>
          <w:lang w:val="uk-UA"/>
        </w:rPr>
      </w:pPr>
      <w:r w:rsidRPr="00211F6B">
        <w:rPr>
          <w:color w:val="339966"/>
          <w:sz w:val="20"/>
          <w:szCs w:val="20"/>
          <w:lang w:val="uk-UA"/>
        </w:rPr>
        <w:t>дощоприймач</w:t>
      </w:r>
    </w:p>
    <w:p w:rsidR="00211F6B" w:rsidRDefault="00211F6B" w:rsidP="00CE7496">
      <w:pPr>
        <w:pStyle w:val="a3"/>
        <w:spacing w:line="288"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Верхня частина перекриття дощоприймального колодязя, що складається з корпуса і решітки (згідно з ДСТУ Б В.2.5-26 (ГОСТ 3634) або вертикальний отвір у бортовому камені, або водовідвідний лоток згідно з ДСТУ Б EN 1433 ), підключений до верхньої частини дощоприймального колодязя</w:t>
      </w:r>
    </w:p>
    <w:p w:rsidR="00211F6B" w:rsidRPr="00211F6B" w:rsidRDefault="00211F6B" w:rsidP="00CE7496">
      <w:pPr>
        <w:pStyle w:val="a3"/>
        <w:spacing w:line="288" w:lineRule="auto"/>
        <w:ind w:left="0" w:firstLine="851"/>
        <w:rPr>
          <w:rFonts w:ascii="Arial" w:hAnsi="Arial" w:cs="Arial"/>
          <w:b/>
          <w:i/>
          <w:color w:val="339966"/>
          <w:sz w:val="20"/>
          <w:szCs w:val="20"/>
          <w:lang w:val="uk-UA"/>
        </w:rPr>
      </w:pPr>
      <w:r w:rsidRPr="00211F6B">
        <w:rPr>
          <w:rFonts w:ascii="Arial" w:hAnsi="Arial" w:cs="Arial"/>
          <w:b/>
          <w:i/>
          <w:color w:val="339966"/>
          <w:sz w:val="20"/>
          <w:szCs w:val="20"/>
          <w:lang w:val="uk-UA"/>
        </w:rPr>
        <w:t>(Пункт 3.17 змінено, Зміна № 1)</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загальний азот</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Сумарна кількість за К'єлдалем органічного та аміачного азоту, азоту нітритів та нітратів</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загальний коефіцієнт нерівномірності припливу стічних вод</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Відношення максимальної (або мінімальної) фактичної кількості стічних вод, що притікають до розрахункового створу системи каналізації за одиницю часу, до розрахункової середньодобової кількості стічних вод за одиницю часу у цьому створі</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загальносплавна система каналізації</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Система каналізації, що складається з комплексу мереж і інженерних споруд, і призначена для спільного відведення та очищення усіх видів стічних вод (господарсько-побутових, виробничих, поверхневих)</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інфільтраційні води (у грунті)</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Води, що потрапили у грунт природним або штучним шляхом</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каналізація (стічних вод)</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Комплекс мереж та інженерних споруд, а також технічних та санітарних заходів, які забезпечують організоване приймання, відведення та очищення стічних вод з подальшим їх використанням або випуском у водні об'єкти, а також перероблення відходів каналізаційних споруд для подальшої їх утилізації</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коефіцієнт поверхневого стоку</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Відношення об'єму поверхневого стоку, що стікає з водозбірної поверхні протягом одного дощу, до загального об'єму опадів, що випали за час цього дощу на даній території</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коефіцієнт поверхневого стоку загальний</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Відношення кількості поверхневого стоку (шар стоку або об'єм), яка надходить у систему дощової каналізації за певний проміжок часу (добу, місяць, сезон, рік) до всієї суми атмосферних опадів, включаючи малоінтенсивні, що випали за цей період</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коефіцієнт поверхневого стоку змінний</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Коефіцієнт поверхневого стоку, який залежить від виду поверхні басейну водозбору, а також від інтенсивності та тривалості дощу</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коефіцієнт поверхневого стоку постійний</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Коефіцієнт поверхневого стоку, який залежить тільки від виду поверхні водозбірного басейну</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локальні (автономні) очисні споруди</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Споруди та пристрої, що призначені для очищення стічних вод підприємства (абонента) перед їх скиданням в систему господарсько-побутової, виробничої або дощової каналізації чи використання в замкнутих схемах водного господарства підприємства</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надійність споруди</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Здатність споруди зберігати нормативні експлуатаційні властивості в штатних ситуаціях, передбачених проектом (або технічними вимогами до нього) протягом усього розрахункового строку</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напівроздільна система каналізації</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Система каналізації, за якої проектують дві самостійні вуличні мережі, - господарсько-побутову і дощову (з можливістю скидання надлишкової кількості дощових вод під час злив через розподільні камери у водні об'єкти без очищення), а головні колектори, які відводять усі види стічних вод на очисні споруди населеного пункту, проектують як загальносплавні</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lastRenderedPageBreak/>
        <w:t>неповна роздільна система каналізації</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Роздільна система каналізації, у якій відсутня система мереж для організованого відведення поверхневих стічних вод</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нітрифікатор</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Споруда, призначена для біохімічного окиснення амонійного азоту, що міститься у стічних водах, до нітритів та нітратів</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норми якості води</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Встановлені значення показників якості води для конкретних видів водокористування</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оглядовий колодязь</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Колодязь, який призначено для обслуговування каналізаційної мережі зі спуском у колодязь людей</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одноступінчаста попередня денітрифікація</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Технологічна схема біологічного очищення стічних вод із видаленням амонійного азоту, за якої у попередньо розміщений денітрифікатор здійснюється рециркуляція мулової суміші із нітри-фікатора і активного мулу із вторинного відстійника</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поверхневі стічні води</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Стічні води, що утворюються внаслідок випадіння атмосферних опадів (дощу і танення снігу чи льоду), а також поливання/зрошення зелених насаджень, поливання або миття удосконалених покриттів тротуарів, проїжджої частини автодоріг і вулиць на сельбищних територіях населених пунктів та майданчиках об'єктів господарювання</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районна схема каналізації</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Схема каналізації декількох населених пунктів (або декількох промислових районів) із улаштуванням єдиних очисних споруд для цих населених пунктів (або цих промислових районів), розташованих у відносній близькості один до одного</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ревізійний колодязь</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Колодязь, який призначено тільки для введення очищувальних пристроїв (без спуску в колодязь людей)</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регулююча ємкість</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Споруда для регулювання витрати стічних вод</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роздільна система каналізації</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Система каналізації в населеному пункті або на промисловому підприємстві, що складається з декількох самостійних каналізаційних мереж: господарсько-побутової (в яку, крім господарсько-побутових, може скидатися частина виробничих стічних вод), виробничої (для відведення забруднених виробничих стоків, які не допускають спільного відведення та очищення разом із побутовими стоками), дощової тощо</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симультанна (паралельна) денітрифікація</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Технологічна схема біологічного очищення стічних вод із видаленням амонійного азоту в процесі нітрифікації - денітрифікації, що відбувається в циркуляційних окиснювальних каналах та інших спорудах із багаторазовим проходженням мулової суміші через зони із аеробними та аноксидними умовами</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система дощової (зливної) каналізації</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Система каналізації, що складається з комплексу мереж і інженерних споруд (елементів благоустрою) для приймання, відведення та очищення поверхневих стічних вод</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стічні води</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Води, що утворилися в процесі господарсько-побутової і виробничої діяльності (крім шахтних, кар'єрних і дренажних вод), а також відведені з забудованої території, на якій вони утворилися внаслідок випадання атмосферних опадів (згідно з [1])</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строк експлуатації</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Встановлений у проекті проміжок часу, протягом якого зберігається експлуатаційна характеристика об'єкта</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схема каналізації</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 xml:space="preserve">Схема технічно і економічно обґрунтованого рішення прийнятої системи каналізації з урахуванням місцевих умов з нанесенням у плані каналізаційної мережі, місць розташування насосних станцій, </w:t>
      </w:r>
      <w:r w:rsidRPr="00211F6B">
        <w:rPr>
          <w:rFonts w:ascii="Arial" w:hAnsi="Arial" w:cs="Arial"/>
          <w:sz w:val="20"/>
          <w:szCs w:val="20"/>
          <w:lang w:val="uk-UA"/>
        </w:rPr>
        <w:lastRenderedPageBreak/>
        <w:t>очисних споруд та випусків</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централізована система каналізації</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Система каналізації, що складається з комплексу мереж та інженерних споруд, для збирання та очищення стічних вод, перероблення відходів з цих споруд та відведення у водні об'єкти очищених вод (без комплексу мереж і споруд системи дощової каналізації)</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фонова концентрація</w:t>
      </w:r>
    </w:p>
    <w:p w:rsidR="00211F6B" w:rsidRP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Концентрація речовини у воді водного об'єкта, що сформувалася під впливом усіх джерел домішок, за винятком впливу джерела, щодо якого визначається фонова концентрація</w:t>
      </w:r>
    </w:p>
    <w:p w:rsidR="00211F6B" w:rsidRPr="00211F6B" w:rsidRDefault="00211F6B" w:rsidP="00CE7496">
      <w:pPr>
        <w:pStyle w:val="2"/>
        <w:keepNext w:val="0"/>
        <w:numPr>
          <w:ilvl w:val="3"/>
          <w:numId w:val="1"/>
        </w:numPr>
        <w:tabs>
          <w:tab w:val="left" w:pos="1573"/>
        </w:tabs>
        <w:spacing w:before="0" w:after="0" w:line="288" w:lineRule="auto"/>
        <w:ind w:left="0" w:firstLine="851"/>
        <w:jc w:val="both"/>
        <w:rPr>
          <w:sz w:val="20"/>
          <w:szCs w:val="20"/>
          <w:lang w:val="uk-UA"/>
        </w:rPr>
      </w:pPr>
      <w:r w:rsidRPr="00211F6B">
        <w:rPr>
          <w:sz w:val="20"/>
          <w:szCs w:val="20"/>
          <w:lang w:val="uk-UA"/>
        </w:rPr>
        <w:t>шар стоку</w:t>
      </w:r>
    </w:p>
    <w:p w:rsidR="00211F6B" w:rsidRDefault="00211F6B" w:rsidP="00CE7496">
      <w:pPr>
        <w:pStyle w:val="a3"/>
        <w:spacing w:line="288" w:lineRule="auto"/>
        <w:ind w:left="0" w:firstLine="851"/>
        <w:rPr>
          <w:rFonts w:ascii="Arial" w:hAnsi="Arial" w:cs="Arial"/>
          <w:sz w:val="20"/>
          <w:szCs w:val="20"/>
          <w:lang w:val="uk-UA"/>
        </w:rPr>
      </w:pPr>
      <w:r w:rsidRPr="00211F6B">
        <w:rPr>
          <w:rFonts w:ascii="Arial" w:hAnsi="Arial" w:cs="Arial"/>
          <w:sz w:val="20"/>
          <w:szCs w:val="20"/>
          <w:lang w:val="uk-UA"/>
        </w:rPr>
        <w:t>Товщина шару води, який утворився б, якщо кількість води, що стікає з площі водозбору за певний інтервал часу, рівномірно розподілити по цій площі водозбору.</w:t>
      </w:r>
    </w:p>
    <w:p w:rsidR="00211F6B" w:rsidRPr="00211F6B" w:rsidRDefault="00211F6B" w:rsidP="00CE7496">
      <w:pPr>
        <w:pStyle w:val="a3"/>
        <w:spacing w:line="288" w:lineRule="auto"/>
        <w:ind w:left="0" w:firstLine="851"/>
        <w:rPr>
          <w:rFonts w:ascii="Arial" w:hAnsi="Arial" w:cs="Arial"/>
          <w:b/>
          <w:i/>
          <w:color w:val="339966"/>
          <w:sz w:val="20"/>
          <w:szCs w:val="20"/>
          <w:lang w:val="uk-UA"/>
        </w:rPr>
      </w:pPr>
      <w:r w:rsidRPr="00211F6B">
        <w:rPr>
          <w:rFonts w:ascii="Arial" w:hAnsi="Arial" w:cs="Arial"/>
          <w:b/>
          <w:sz w:val="20"/>
          <w:szCs w:val="20"/>
          <w:lang w:val="uk-UA"/>
        </w:rPr>
        <w:t xml:space="preserve">3.48 </w:t>
      </w:r>
      <w:r>
        <w:rPr>
          <w:rFonts w:ascii="Arial" w:hAnsi="Arial" w:cs="Arial"/>
          <w:b/>
          <w:sz w:val="20"/>
          <w:szCs w:val="20"/>
          <w:lang w:val="uk-UA"/>
        </w:rPr>
        <w:t xml:space="preserve">  </w:t>
      </w:r>
      <w:r w:rsidRPr="00211F6B">
        <w:rPr>
          <w:rFonts w:ascii="Arial" w:hAnsi="Arial" w:cs="Arial"/>
          <w:b/>
          <w:i/>
          <w:color w:val="339966"/>
          <w:sz w:val="20"/>
          <w:szCs w:val="20"/>
          <w:lang w:val="uk-UA"/>
        </w:rPr>
        <w:t xml:space="preserve">популяційний еквівалент </w:t>
      </w:r>
    </w:p>
    <w:p w:rsidR="00211F6B" w:rsidRDefault="00211F6B" w:rsidP="00CE7496">
      <w:pPr>
        <w:pStyle w:val="a3"/>
        <w:spacing w:line="288"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Навантаження стічної води органічними речовинами, що підлягають біологічному розкладанню, з п'ятиденним біохімічним споживанням кисню, що становить 60 грамів кисню на людину на добу</w:t>
      </w:r>
    </w:p>
    <w:p w:rsidR="00211F6B" w:rsidRDefault="00211F6B" w:rsidP="00CE7496">
      <w:pPr>
        <w:pStyle w:val="a3"/>
        <w:spacing w:line="288" w:lineRule="auto"/>
        <w:ind w:left="0" w:firstLine="851"/>
        <w:rPr>
          <w:rFonts w:ascii="Arial" w:hAnsi="Arial" w:cs="Arial"/>
          <w:b/>
          <w:i/>
          <w:color w:val="339966"/>
          <w:sz w:val="20"/>
          <w:szCs w:val="20"/>
          <w:lang w:val="uk-UA"/>
        </w:rPr>
      </w:pPr>
      <w:r w:rsidRPr="00211F6B">
        <w:rPr>
          <w:rFonts w:ascii="Arial" w:hAnsi="Arial" w:cs="Arial"/>
          <w:b/>
          <w:i/>
          <w:color w:val="339966"/>
          <w:sz w:val="20"/>
          <w:szCs w:val="20"/>
          <w:lang w:val="uk-UA"/>
        </w:rPr>
        <w:t>(Пункт 3.48 долучено, Зміна № 1)</w:t>
      </w:r>
    </w:p>
    <w:p w:rsidR="00211F6B" w:rsidRDefault="00211F6B" w:rsidP="001F728C">
      <w:pPr>
        <w:pStyle w:val="a3"/>
        <w:spacing w:beforeLines="60" w:before="144" w:line="288" w:lineRule="auto"/>
        <w:ind w:left="0" w:firstLine="0"/>
        <w:rPr>
          <w:rFonts w:ascii="Arial" w:hAnsi="Arial" w:cs="Arial"/>
          <w:b/>
          <w:i/>
          <w:color w:val="339966"/>
          <w:sz w:val="20"/>
          <w:szCs w:val="20"/>
          <w:lang w:val="uk-UA"/>
        </w:rPr>
      </w:pPr>
    </w:p>
    <w:p w:rsidR="00211F6B" w:rsidRPr="00211F6B" w:rsidRDefault="00211F6B" w:rsidP="001F728C">
      <w:pPr>
        <w:pStyle w:val="1"/>
        <w:keepNext w:val="0"/>
        <w:numPr>
          <w:ilvl w:val="2"/>
          <w:numId w:val="1"/>
        </w:numPr>
        <w:tabs>
          <w:tab w:val="left" w:pos="1064"/>
        </w:tabs>
        <w:spacing w:beforeLines="60" w:before="144" w:after="0" w:line="300" w:lineRule="auto"/>
        <w:ind w:left="0" w:firstLine="851"/>
        <w:jc w:val="both"/>
        <w:rPr>
          <w:sz w:val="20"/>
          <w:szCs w:val="20"/>
          <w:lang w:val="uk-UA"/>
        </w:rPr>
      </w:pPr>
      <w:r w:rsidRPr="00211F6B">
        <w:rPr>
          <w:sz w:val="20"/>
          <w:szCs w:val="20"/>
          <w:lang w:val="uk-UA"/>
        </w:rPr>
        <w:t>ПОЗНАКИ ТА СКОРОЧЕННЯ</w:t>
      </w:r>
    </w:p>
    <w:p w:rsidR="00211F6B" w:rsidRPr="00211F6B" w:rsidRDefault="00211F6B" w:rsidP="00CE7496">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У цих Нормах застосовано такі скорочення:</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АВР</w:t>
      </w:r>
      <w:r w:rsidRPr="00211F6B">
        <w:rPr>
          <w:rFonts w:ascii="Arial" w:hAnsi="Arial" w:cs="Arial"/>
          <w:b/>
          <w:sz w:val="20"/>
          <w:szCs w:val="20"/>
          <w:lang w:val="uk-UA"/>
        </w:rPr>
        <w:tab/>
      </w:r>
      <w:r w:rsidRPr="00211F6B">
        <w:rPr>
          <w:rFonts w:ascii="Arial" w:hAnsi="Arial" w:cs="Arial"/>
          <w:sz w:val="20"/>
          <w:szCs w:val="20"/>
          <w:lang w:val="uk-UA"/>
        </w:rPr>
        <w:t>Автоматичне введення резерву</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АСУ ТП</w:t>
      </w:r>
      <w:r w:rsidRPr="00211F6B">
        <w:rPr>
          <w:rFonts w:ascii="Arial" w:hAnsi="Arial" w:cs="Arial"/>
          <w:b/>
          <w:sz w:val="20"/>
          <w:szCs w:val="20"/>
          <w:lang w:val="uk-UA"/>
        </w:rPr>
        <w:tab/>
      </w:r>
      <w:r w:rsidRPr="00211F6B">
        <w:rPr>
          <w:rFonts w:ascii="Arial" w:hAnsi="Arial" w:cs="Arial"/>
          <w:sz w:val="20"/>
          <w:szCs w:val="20"/>
          <w:lang w:val="uk-UA"/>
        </w:rPr>
        <w:t>Автоматизовані системи управління технологічними процесами</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АСПГ</w:t>
      </w:r>
      <w:r w:rsidRPr="00211F6B">
        <w:rPr>
          <w:rFonts w:ascii="Arial" w:hAnsi="Arial" w:cs="Arial"/>
          <w:b/>
          <w:sz w:val="20"/>
          <w:szCs w:val="20"/>
          <w:lang w:val="uk-UA"/>
        </w:rPr>
        <w:tab/>
      </w:r>
      <w:r w:rsidRPr="00211F6B">
        <w:rPr>
          <w:rFonts w:ascii="Arial" w:hAnsi="Arial" w:cs="Arial"/>
          <w:sz w:val="20"/>
          <w:szCs w:val="20"/>
          <w:lang w:val="uk-UA"/>
        </w:rPr>
        <w:t>Автоматичні системи пожежогасіння</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БІС</w:t>
      </w:r>
      <w:r w:rsidRPr="00211F6B">
        <w:rPr>
          <w:rFonts w:ascii="Arial" w:hAnsi="Arial" w:cs="Arial"/>
          <w:b/>
          <w:sz w:val="20"/>
          <w:szCs w:val="20"/>
          <w:lang w:val="uk-UA"/>
        </w:rPr>
        <w:tab/>
      </w:r>
      <w:r w:rsidRPr="00211F6B">
        <w:rPr>
          <w:rFonts w:ascii="Arial" w:hAnsi="Arial" w:cs="Arial"/>
          <w:sz w:val="20"/>
          <w:szCs w:val="20"/>
          <w:lang w:val="uk-UA"/>
        </w:rPr>
        <w:t>Біоінженерні споруди</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БСК</w:t>
      </w:r>
      <w:r w:rsidRPr="00211F6B">
        <w:rPr>
          <w:rFonts w:ascii="Arial" w:hAnsi="Arial" w:cs="Arial"/>
          <w:b/>
          <w:sz w:val="20"/>
          <w:szCs w:val="20"/>
          <w:lang w:val="uk-UA"/>
        </w:rPr>
        <w:tab/>
      </w:r>
      <w:r w:rsidRPr="00211F6B">
        <w:rPr>
          <w:rFonts w:ascii="Arial" w:hAnsi="Arial" w:cs="Arial"/>
          <w:sz w:val="20"/>
          <w:szCs w:val="20"/>
          <w:lang w:val="uk-UA"/>
        </w:rPr>
        <w:t>Біохімічне споживання кисню</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ВВР</w:t>
      </w:r>
      <w:r w:rsidRPr="00211F6B">
        <w:rPr>
          <w:rFonts w:ascii="Arial" w:hAnsi="Arial" w:cs="Arial"/>
          <w:b/>
          <w:sz w:val="20"/>
          <w:szCs w:val="20"/>
          <w:lang w:val="uk-UA"/>
        </w:rPr>
        <w:tab/>
      </w:r>
      <w:r w:rsidRPr="00211F6B">
        <w:rPr>
          <w:rFonts w:ascii="Arial" w:hAnsi="Arial" w:cs="Arial"/>
          <w:sz w:val="20"/>
          <w:szCs w:val="20"/>
          <w:lang w:val="uk-UA"/>
        </w:rPr>
        <w:t>Вищі водні рослини</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ГДК</w:t>
      </w:r>
      <w:r w:rsidRPr="00211F6B">
        <w:rPr>
          <w:rFonts w:ascii="Arial" w:hAnsi="Arial" w:cs="Arial"/>
          <w:b/>
          <w:sz w:val="20"/>
          <w:szCs w:val="20"/>
          <w:lang w:val="uk-UA"/>
        </w:rPr>
        <w:tab/>
      </w:r>
      <w:r w:rsidRPr="00211F6B">
        <w:rPr>
          <w:rFonts w:ascii="Arial" w:hAnsi="Arial" w:cs="Arial"/>
          <w:sz w:val="20"/>
          <w:szCs w:val="20"/>
          <w:lang w:val="uk-UA"/>
        </w:rPr>
        <w:t>Гранично-допустима концентрація</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ГДС</w:t>
      </w:r>
      <w:r w:rsidRPr="00211F6B">
        <w:rPr>
          <w:rFonts w:ascii="Arial" w:hAnsi="Arial" w:cs="Arial"/>
          <w:b/>
          <w:sz w:val="20"/>
          <w:szCs w:val="20"/>
          <w:lang w:val="uk-UA"/>
        </w:rPr>
        <w:tab/>
      </w:r>
      <w:r w:rsidRPr="00211F6B">
        <w:rPr>
          <w:rFonts w:ascii="Arial" w:hAnsi="Arial" w:cs="Arial"/>
          <w:sz w:val="20"/>
          <w:szCs w:val="20"/>
          <w:lang w:val="uk-UA"/>
        </w:rPr>
        <w:t>Гранично-допустиме скидання</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ІТЗЦЗ (ЦО)</w:t>
      </w:r>
      <w:r w:rsidRPr="00211F6B">
        <w:rPr>
          <w:rFonts w:ascii="Arial" w:hAnsi="Arial" w:cs="Arial"/>
          <w:b/>
          <w:sz w:val="20"/>
          <w:szCs w:val="20"/>
          <w:lang w:val="uk-UA"/>
        </w:rPr>
        <w:tab/>
      </w:r>
      <w:r w:rsidRPr="00211F6B">
        <w:rPr>
          <w:rFonts w:ascii="Arial" w:hAnsi="Arial" w:cs="Arial"/>
          <w:sz w:val="20"/>
          <w:szCs w:val="20"/>
          <w:lang w:val="uk-UA"/>
        </w:rPr>
        <w:t>Інженерно-технічні заходи цивільного захисту (цивільноїоборони)</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КВА</w:t>
      </w:r>
      <w:r w:rsidRPr="00211F6B">
        <w:rPr>
          <w:rFonts w:ascii="Arial" w:hAnsi="Arial" w:cs="Arial"/>
          <w:b/>
          <w:sz w:val="20"/>
          <w:szCs w:val="20"/>
          <w:lang w:val="uk-UA"/>
        </w:rPr>
        <w:tab/>
      </w:r>
      <w:r w:rsidRPr="00211F6B">
        <w:rPr>
          <w:rFonts w:ascii="Arial" w:hAnsi="Arial" w:cs="Arial"/>
          <w:sz w:val="20"/>
          <w:szCs w:val="20"/>
          <w:lang w:val="uk-UA"/>
        </w:rPr>
        <w:t>Контрольно-вимірювальна апаратура</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ОВНС</w:t>
      </w:r>
      <w:r w:rsidRPr="00211F6B">
        <w:rPr>
          <w:rFonts w:ascii="Arial" w:hAnsi="Arial" w:cs="Arial"/>
          <w:b/>
          <w:sz w:val="20"/>
          <w:szCs w:val="20"/>
          <w:lang w:val="uk-UA"/>
        </w:rPr>
        <w:tab/>
      </w:r>
      <w:r w:rsidRPr="00211F6B">
        <w:rPr>
          <w:rFonts w:ascii="Arial" w:hAnsi="Arial" w:cs="Arial"/>
          <w:sz w:val="20"/>
          <w:szCs w:val="20"/>
          <w:lang w:val="uk-UA"/>
        </w:rPr>
        <w:t xml:space="preserve">Оцінка впливів на навколишнє середовище </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ПАР</w:t>
      </w:r>
      <w:r w:rsidRPr="00211F6B">
        <w:rPr>
          <w:rFonts w:ascii="Arial" w:hAnsi="Arial" w:cs="Arial"/>
          <w:b/>
          <w:sz w:val="20"/>
          <w:szCs w:val="20"/>
          <w:lang w:val="uk-UA"/>
        </w:rPr>
        <w:tab/>
      </w:r>
      <w:r w:rsidRPr="00211F6B">
        <w:rPr>
          <w:rFonts w:ascii="Arial" w:hAnsi="Arial" w:cs="Arial"/>
          <w:sz w:val="20"/>
          <w:szCs w:val="20"/>
          <w:lang w:val="uk-UA"/>
        </w:rPr>
        <w:t>Поверхнево-активні речовини</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ПУЕ</w:t>
      </w:r>
      <w:r w:rsidRPr="00211F6B">
        <w:rPr>
          <w:rFonts w:ascii="Arial" w:hAnsi="Arial" w:cs="Arial"/>
          <w:b/>
          <w:sz w:val="20"/>
          <w:szCs w:val="20"/>
          <w:lang w:val="uk-UA"/>
        </w:rPr>
        <w:tab/>
      </w:r>
      <w:r w:rsidRPr="00211F6B">
        <w:rPr>
          <w:rFonts w:ascii="Arial" w:hAnsi="Arial" w:cs="Arial"/>
          <w:sz w:val="20"/>
          <w:szCs w:val="20"/>
          <w:lang w:val="uk-UA"/>
        </w:rPr>
        <w:t>Правила улаштування електроустановок</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ПЧР</w:t>
      </w:r>
      <w:r w:rsidRPr="00211F6B">
        <w:rPr>
          <w:rFonts w:ascii="Arial" w:hAnsi="Arial" w:cs="Arial"/>
          <w:b/>
          <w:sz w:val="20"/>
          <w:szCs w:val="20"/>
          <w:lang w:val="uk-UA"/>
        </w:rPr>
        <w:tab/>
      </w:r>
      <w:r w:rsidRPr="00211F6B">
        <w:rPr>
          <w:rFonts w:ascii="Arial" w:hAnsi="Arial" w:cs="Arial"/>
          <w:sz w:val="20"/>
          <w:szCs w:val="20"/>
          <w:lang w:val="uk-UA"/>
        </w:rPr>
        <w:t>Прилад частотного регулювання</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рН</w:t>
      </w:r>
      <w:r w:rsidRPr="00211F6B">
        <w:rPr>
          <w:rFonts w:ascii="Arial" w:hAnsi="Arial" w:cs="Arial"/>
          <w:b/>
          <w:sz w:val="20"/>
          <w:szCs w:val="20"/>
          <w:lang w:val="uk-UA"/>
        </w:rPr>
        <w:tab/>
      </w:r>
      <w:r w:rsidRPr="00211F6B">
        <w:rPr>
          <w:rFonts w:ascii="Arial" w:hAnsi="Arial" w:cs="Arial"/>
          <w:sz w:val="20"/>
          <w:szCs w:val="20"/>
          <w:lang w:val="uk-UA"/>
        </w:rPr>
        <w:t>Показник, що визначає концентрацію іонів водню у водному розчині</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СПАР</w:t>
      </w:r>
      <w:r w:rsidRPr="00211F6B">
        <w:rPr>
          <w:rFonts w:ascii="Arial" w:hAnsi="Arial" w:cs="Arial"/>
          <w:b/>
          <w:sz w:val="20"/>
          <w:szCs w:val="20"/>
          <w:lang w:val="uk-UA"/>
        </w:rPr>
        <w:tab/>
      </w:r>
      <w:r w:rsidRPr="00211F6B">
        <w:rPr>
          <w:rFonts w:ascii="Arial" w:hAnsi="Arial" w:cs="Arial"/>
          <w:sz w:val="20"/>
          <w:szCs w:val="20"/>
          <w:lang w:val="uk-UA"/>
        </w:rPr>
        <w:t>Синтетичні поверхнево-активні речовини</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СПЗ</w:t>
      </w:r>
      <w:r w:rsidRPr="00211F6B">
        <w:rPr>
          <w:rFonts w:ascii="Arial" w:hAnsi="Arial" w:cs="Arial"/>
          <w:b/>
          <w:sz w:val="20"/>
          <w:szCs w:val="20"/>
          <w:lang w:val="uk-UA"/>
        </w:rPr>
        <w:tab/>
      </w:r>
      <w:r w:rsidRPr="00211F6B">
        <w:rPr>
          <w:rFonts w:ascii="Arial" w:hAnsi="Arial" w:cs="Arial"/>
          <w:sz w:val="20"/>
          <w:szCs w:val="20"/>
          <w:lang w:val="uk-UA"/>
        </w:rPr>
        <w:t>Системи протипожежного захисту</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ТПВ</w:t>
      </w:r>
      <w:r w:rsidRPr="00211F6B">
        <w:rPr>
          <w:rFonts w:ascii="Arial" w:hAnsi="Arial" w:cs="Arial"/>
          <w:b/>
          <w:sz w:val="20"/>
          <w:szCs w:val="20"/>
          <w:lang w:val="uk-UA"/>
        </w:rPr>
        <w:tab/>
      </w:r>
      <w:r w:rsidRPr="00211F6B">
        <w:rPr>
          <w:rFonts w:ascii="Arial" w:hAnsi="Arial" w:cs="Arial"/>
          <w:sz w:val="20"/>
          <w:szCs w:val="20"/>
          <w:lang w:val="uk-UA"/>
        </w:rPr>
        <w:t>Тверді побутові відходи</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УФ</w:t>
      </w:r>
      <w:r w:rsidRPr="00211F6B">
        <w:rPr>
          <w:rFonts w:ascii="Arial" w:hAnsi="Arial" w:cs="Arial"/>
          <w:b/>
          <w:sz w:val="20"/>
          <w:szCs w:val="20"/>
          <w:lang w:val="uk-UA"/>
        </w:rPr>
        <w:tab/>
      </w:r>
      <w:r w:rsidRPr="00211F6B">
        <w:rPr>
          <w:rFonts w:ascii="Arial" w:hAnsi="Arial" w:cs="Arial"/>
          <w:sz w:val="20"/>
          <w:szCs w:val="20"/>
          <w:lang w:val="uk-UA"/>
        </w:rPr>
        <w:t>Ультрафіолетове опромінювання</w:t>
      </w:r>
    </w:p>
    <w:p w:rsidR="00211F6B" w:rsidRPr="00211F6B" w:rsidRDefault="00211F6B" w:rsidP="00CE7496">
      <w:pPr>
        <w:pStyle w:val="a3"/>
        <w:tabs>
          <w:tab w:val="left" w:pos="1701"/>
        </w:tabs>
        <w:spacing w:line="300" w:lineRule="auto"/>
        <w:ind w:left="0" w:firstLine="0"/>
        <w:rPr>
          <w:rFonts w:ascii="Arial" w:hAnsi="Arial" w:cs="Arial"/>
          <w:sz w:val="20"/>
          <w:szCs w:val="20"/>
          <w:lang w:val="uk-UA"/>
        </w:rPr>
      </w:pPr>
      <w:r w:rsidRPr="00211F6B">
        <w:rPr>
          <w:rFonts w:ascii="Arial" w:hAnsi="Arial" w:cs="Arial"/>
          <w:b/>
          <w:sz w:val="20"/>
          <w:szCs w:val="20"/>
          <w:lang w:val="uk-UA"/>
        </w:rPr>
        <w:t>ХСК</w:t>
      </w:r>
      <w:r w:rsidRPr="00211F6B">
        <w:rPr>
          <w:rFonts w:ascii="Arial" w:hAnsi="Arial" w:cs="Arial"/>
          <w:b/>
          <w:sz w:val="20"/>
          <w:szCs w:val="20"/>
          <w:lang w:val="uk-UA"/>
        </w:rPr>
        <w:tab/>
      </w:r>
      <w:r w:rsidRPr="00211F6B">
        <w:rPr>
          <w:rFonts w:ascii="Arial" w:hAnsi="Arial" w:cs="Arial"/>
          <w:sz w:val="20"/>
          <w:szCs w:val="20"/>
          <w:lang w:val="uk-UA"/>
        </w:rPr>
        <w:t>Хімічне споживання кисню.</w:t>
      </w:r>
    </w:p>
    <w:p w:rsidR="00211F6B" w:rsidRDefault="00211F6B" w:rsidP="00CE7496">
      <w:pPr>
        <w:pStyle w:val="a3"/>
        <w:spacing w:line="300" w:lineRule="auto"/>
        <w:ind w:left="0" w:firstLine="0"/>
        <w:rPr>
          <w:rFonts w:ascii="Arial" w:hAnsi="Arial" w:cs="Arial"/>
          <w:b/>
          <w:i/>
          <w:color w:val="339966"/>
          <w:sz w:val="20"/>
          <w:szCs w:val="20"/>
          <w:lang w:val="uk-UA"/>
        </w:rPr>
      </w:pPr>
    </w:p>
    <w:p w:rsidR="00211F6B" w:rsidRPr="00211F6B" w:rsidRDefault="00211F6B" w:rsidP="00CE7496">
      <w:pPr>
        <w:pStyle w:val="1"/>
        <w:keepNext w:val="0"/>
        <w:numPr>
          <w:ilvl w:val="2"/>
          <w:numId w:val="1"/>
        </w:numPr>
        <w:tabs>
          <w:tab w:val="left" w:pos="344"/>
        </w:tabs>
        <w:spacing w:before="0" w:after="0" w:line="300" w:lineRule="auto"/>
        <w:ind w:left="0" w:firstLine="851"/>
        <w:jc w:val="both"/>
        <w:rPr>
          <w:sz w:val="20"/>
          <w:szCs w:val="20"/>
          <w:lang w:val="uk-UA"/>
        </w:rPr>
      </w:pPr>
      <w:r w:rsidRPr="00211F6B">
        <w:rPr>
          <w:sz w:val="20"/>
          <w:szCs w:val="20"/>
          <w:lang w:val="uk-UA"/>
        </w:rPr>
        <w:t>ЗАГАЛЬНІ ПОЛОЖЕННЯ</w:t>
      </w:r>
    </w:p>
    <w:p w:rsidR="00211F6B" w:rsidRPr="00211F6B" w:rsidRDefault="00211F6B" w:rsidP="00CE7496">
      <w:pPr>
        <w:pStyle w:val="13"/>
        <w:numPr>
          <w:ilvl w:val="3"/>
          <w:numId w:val="1"/>
        </w:numPr>
        <w:tabs>
          <w:tab w:val="left" w:pos="553"/>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Каналізацію об'єктів слід проектувати відповідно до ДБН А.2.1-1, ДБН А.2.2-1, ДБН А.2.2-3, ДБН А.3.1-5, ДБН Б.2.2-12, ДБН Б.1.1-15, ДБН В.1.2-5, ДСТУ-Н Б В.2.5-68, ДСТУ Б А.2.2-7 на основі затверджених генеральних планів і схем каналізації населених пунктів, районних схем каналізації та іншої містобудівної документації, а також технічних умов, отриманих при розробленні завдання на проектування [2], даних паспортизації існуючих мереж, споруд та їх елементів.</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При проектуванні каналізаційних зовнішніх мереж і споруд у районах з сейсмічними, тектонічними, карстовими і суфозійними явищами, на підтоплюваних і підроблюваних територіях, на ґрунтах, що осідають, чи набухають, сильно стисливих і засолених ґрунтах потрібно, крім вимог цих Норм, додатково враховувати вимоги, встановлені відповідними будівельними нормами (ДБН В.1.1-46, ДБН В.1.1-45, ДБН В.1.1-12, ДБН В.1.1-24, ДБН В.1.1-25).</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lastRenderedPageBreak/>
        <w:t>При проектуванні необхідно розглядати доцільність кооперування систем каналізації об'єктів незалежно від їх відомчої належності, а також ураховувати технічну, економічну і санітарну оцінки існуючих споруд, передбачати можливість їх використання та інтенсифікацію їх роботи.</w:t>
      </w:r>
    </w:p>
    <w:p w:rsid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Проекти каналізації об'єктів необхідно розробляти, як правило, одночасно із проектами водопостачання з обов'язковим аналізом балансу водоспоживання та відведення стічних вод. При цьому необхідно розглядати можливість використання очищених стічних і дощових вод для виробничого водопостачання, підґрунтового зрошення сільгоспугідь та зелених насаджень.</w:t>
      </w:r>
    </w:p>
    <w:p w:rsidR="00211F6B" w:rsidRPr="00211F6B" w:rsidRDefault="00211F6B" w:rsidP="00CE7496">
      <w:pPr>
        <w:pStyle w:val="a3"/>
        <w:spacing w:line="300" w:lineRule="auto"/>
        <w:ind w:left="0" w:firstLine="851"/>
        <w:rPr>
          <w:rFonts w:ascii="Arial" w:hAnsi="Arial" w:cs="Arial"/>
          <w:b/>
          <w:i/>
          <w:color w:val="339966"/>
          <w:sz w:val="20"/>
          <w:szCs w:val="20"/>
          <w:lang w:val="uk-UA"/>
        </w:rPr>
      </w:pPr>
      <w:r w:rsidRPr="00211F6B">
        <w:rPr>
          <w:rFonts w:ascii="Arial" w:hAnsi="Arial" w:cs="Arial"/>
          <w:b/>
          <w:i/>
          <w:color w:val="339966"/>
          <w:sz w:val="20"/>
          <w:szCs w:val="20"/>
          <w:lang w:val="uk-UA"/>
        </w:rPr>
        <w:t>(Пункт 5.1 змінено, Зміна № 1)</w:t>
      </w:r>
    </w:p>
    <w:p w:rsidR="00211F6B" w:rsidRDefault="00211F6B" w:rsidP="00CE7496">
      <w:pPr>
        <w:pStyle w:val="13"/>
        <w:numPr>
          <w:ilvl w:val="3"/>
          <w:numId w:val="1"/>
        </w:numPr>
        <w:tabs>
          <w:tab w:val="left" w:pos="1573"/>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Основні технічні рішення, переваги і недоліки яких не можна встановити без додаткових розрахунків, а також черговість будівництва, рекомендується приймати за результатами техніко-економічного порівняння можливих варіантів реалізації об'єкта будівництва. Вибраний для реалізації варіант повинен забезпечувати визначені у завданні на проектування техніко-економічні показники об'єкта будівництва з урахуванням природоохоронних, санітарно-гігієнічних і рибогосподарських вимог згідно з ДБН А.2.2-1, [6].</w:t>
      </w:r>
    </w:p>
    <w:p w:rsidR="00211F6B" w:rsidRPr="00211F6B" w:rsidRDefault="00211F6B" w:rsidP="00CE7496">
      <w:pPr>
        <w:pStyle w:val="a3"/>
        <w:spacing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5.2</w:t>
      </w:r>
      <w:r w:rsidRPr="00211F6B">
        <w:rPr>
          <w:rFonts w:ascii="Arial" w:hAnsi="Arial" w:cs="Arial"/>
          <w:b/>
          <w:i/>
          <w:color w:val="339966"/>
          <w:sz w:val="20"/>
          <w:szCs w:val="20"/>
          <w:lang w:val="uk-UA"/>
        </w:rPr>
        <w:t xml:space="preserve"> змінено, Зміна № 1)</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При проектуванні мереж і споруд каналізації слід передбачати на існуючих мережах та спорудах заміну застарілого енергоємного існуючого технологічного обладнання, новітні технічні рішення, механізацію трудомістких</w:t>
      </w:r>
      <w:r>
        <w:rPr>
          <w:rFonts w:ascii="Arial" w:hAnsi="Arial" w:cs="Arial"/>
          <w:color w:val="339966"/>
          <w:sz w:val="20"/>
          <w:szCs w:val="20"/>
          <w:lang w:val="uk-UA"/>
        </w:rPr>
        <w:t xml:space="preserve"> </w:t>
      </w:r>
      <w:r w:rsidRPr="00211F6B">
        <w:rPr>
          <w:rFonts w:ascii="Arial" w:hAnsi="Arial" w:cs="Arial"/>
          <w:color w:val="339966"/>
          <w:sz w:val="20"/>
          <w:szCs w:val="20"/>
          <w:lang w:val="uk-UA"/>
        </w:rPr>
        <w:t>робіт, автоматизацію технологічних процесів, застосування сучасного обладнання, реагентів, а також прогресивних технологій очищення і доочищення стічних вод, обробки та утилізації осадів. Нове обладнання, споруди та технологічні процеси очищення стічних вод та обробки осадів використовуються при проектуванні на підставі проведення науково-технічних досліджень.</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Необхідно передбачати економію теплової та електричної енергії, максимальне використання вторинних енергоресурсів.</w:t>
      </w:r>
    </w:p>
    <w:p w:rsid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Слід передбачати відповідні санітарно-гігієнічні умови та безпеку праці персоналу згідно з ДБН А.3.2-2, ДБН В.1.2-8, ДБН В.2.2-28 при будівництві, експлуатації та виконанні ремонтних робіт.</w:t>
      </w:r>
    </w:p>
    <w:p w:rsidR="00211F6B" w:rsidRPr="00211F6B" w:rsidRDefault="00211F6B" w:rsidP="00CE7496">
      <w:pPr>
        <w:pStyle w:val="a3"/>
        <w:spacing w:line="300" w:lineRule="auto"/>
        <w:ind w:left="0" w:firstLine="851"/>
        <w:rPr>
          <w:rFonts w:ascii="Arial" w:hAnsi="Arial" w:cs="Arial"/>
          <w:b/>
          <w:i/>
          <w:color w:val="339966"/>
          <w:sz w:val="20"/>
          <w:szCs w:val="20"/>
          <w:lang w:val="uk-UA"/>
        </w:rPr>
      </w:pPr>
      <w:r>
        <w:rPr>
          <w:rFonts w:ascii="Arial" w:hAnsi="Arial" w:cs="Arial"/>
          <w:b/>
          <w:i/>
          <w:color w:val="339966"/>
          <w:sz w:val="20"/>
          <w:szCs w:val="20"/>
          <w:lang w:val="uk-UA"/>
        </w:rPr>
        <w:t>(Пункт 5.3</w:t>
      </w:r>
      <w:r w:rsidRPr="00211F6B">
        <w:rPr>
          <w:rFonts w:ascii="Arial" w:hAnsi="Arial" w:cs="Arial"/>
          <w:b/>
          <w:i/>
          <w:color w:val="339966"/>
          <w:sz w:val="20"/>
          <w:szCs w:val="20"/>
          <w:lang w:val="uk-UA"/>
        </w:rPr>
        <w:t xml:space="preserve"> змінено, Зміна № 1)</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Технологічні схеми, конструкції, матеріали та устаткування, що приймаються, повинні забезпечувати економічність та ефективність, надійність, довговічність та безвідмовність функціонування мереж, споруд і систем протягом розрахункового строку їх експлуатації, ремонтну здатність споруд. Технології і реагенти, що використовуються для очищення стічних вод та обробки осаду, а також матеріали, з яких виготовлені конструкційні елементи споруд, повинні відповідати вимогам чинного законодавства [9].</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Застосування новітніх методів, технологій, конструкцій, обладнання, труб, матеріалів та реагентів вітчизняних і зарубіжних фірм, по яких немає достатнього позитивного досвіду проектування, будівництва та експлуатації в Україні, допускається згідно з [11], [12] за таких умов:</w:t>
      </w:r>
    </w:p>
    <w:p w:rsidR="00211F6B" w:rsidRPr="00211F6B" w:rsidRDefault="00211F6B" w:rsidP="00CE7496">
      <w:pPr>
        <w:pStyle w:val="13"/>
        <w:numPr>
          <w:ilvl w:val="0"/>
          <w:numId w:val="8"/>
        </w:numPr>
        <w:tabs>
          <w:tab w:val="left" w:pos="1036"/>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визначення розрахункових параметрів технологічних процесів і споруд, концентрації нових реагентів і умови їх введення, застосування нових способів обробки осадів, інші нові процеси і дані при проектуванні прийматимуться на основі виконаних науково-дослідних робіт, математичного моделювання, дослідних випробувань;</w:t>
      </w:r>
    </w:p>
    <w:p w:rsidR="00211F6B" w:rsidRPr="00211F6B" w:rsidRDefault="00211F6B" w:rsidP="00CE7496">
      <w:pPr>
        <w:pStyle w:val="13"/>
        <w:numPr>
          <w:ilvl w:val="0"/>
          <w:numId w:val="8"/>
        </w:numPr>
        <w:tabs>
          <w:tab w:val="left" w:pos="1036"/>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контролювання результатів роботи новітніх технологій та споруд щодо очищення та знезараження стічних вод і обробки осадів може здійснюватися існуючими лабораторіями з використанням стандартних методик (без створення спеціальних лабораторій для контролювання за зарубіжними методиками);</w:t>
      </w:r>
    </w:p>
    <w:p w:rsidR="00211F6B" w:rsidRDefault="00211F6B" w:rsidP="00CE7496">
      <w:pPr>
        <w:pStyle w:val="13"/>
        <w:numPr>
          <w:ilvl w:val="0"/>
          <w:numId w:val="8"/>
        </w:numPr>
        <w:tabs>
          <w:tab w:val="left" w:pos="1036"/>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труби, колодязі, інші споруди з сучасних матеріалів або нової конструкції можуть проектуватися за наявності розроблених методик стосовно виконання всіх унормованих випробувань при прийманні цих збудованих споруд в експлуатацію, а також за можливості їх прочищення та ремонту службами, що здійснюватимуть їх експлуатацію у цьому населеному пункті або на цьому підприємстві.</w:t>
      </w:r>
    </w:p>
    <w:p w:rsidR="00211F6B" w:rsidRDefault="00211F6B" w:rsidP="00CE7496">
      <w:pPr>
        <w:pStyle w:val="a3"/>
        <w:spacing w:line="300" w:lineRule="auto"/>
        <w:ind w:left="0" w:firstLine="851"/>
        <w:rPr>
          <w:rFonts w:ascii="Arial" w:hAnsi="Arial" w:cs="Arial"/>
          <w:b/>
          <w:i/>
          <w:color w:val="339966"/>
          <w:sz w:val="20"/>
          <w:szCs w:val="20"/>
          <w:lang w:val="uk-UA"/>
        </w:rPr>
      </w:pPr>
      <w:r>
        <w:rPr>
          <w:rFonts w:ascii="Arial" w:hAnsi="Arial" w:cs="Arial"/>
          <w:b/>
          <w:i/>
          <w:color w:val="339966"/>
          <w:sz w:val="20"/>
          <w:szCs w:val="20"/>
          <w:lang w:val="uk-UA"/>
        </w:rPr>
        <w:t>(Пункт 5.4</w:t>
      </w:r>
      <w:r w:rsidRPr="00211F6B">
        <w:rPr>
          <w:rFonts w:ascii="Arial" w:hAnsi="Arial" w:cs="Arial"/>
          <w:b/>
          <w:i/>
          <w:color w:val="339966"/>
          <w:sz w:val="20"/>
          <w:szCs w:val="20"/>
          <w:lang w:val="uk-UA"/>
        </w:rPr>
        <w:t xml:space="preserve"> змінено, Зміна № 1)</w:t>
      </w:r>
    </w:p>
    <w:p w:rsidR="00765364" w:rsidRPr="00211F6B" w:rsidRDefault="00765364" w:rsidP="00CE7496">
      <w:pPr>
        <w:pStyle w:val="a3"/>
        <w:spacing w:line="300" w:lineRule="auto"/>
        <w:ind w:left="0" w:firstLine="851"/>
        <w:rPr>
          <w:rFonts w:ascii="Arial" w:hAnsi="Arial" w:cs="Arial"/>
          <w:b/>
          <w:i/>
          <w:color w:val="339966"/>
          <w:sz w:val="20"/>
          <w:szCs w:val="20"/>
          <w:lang w:val="uk-UA"/>
        </w:rPr>
      </w:pP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lastRenderedPageBreak/>
        <w:t>Надійність функціонування системи каналізації визначається безперервністю приймання розрахункової кількості стічних вод, забезпеченням ступеня очищення стічних вод і умов скидання їх у водні об'єкти в нормальних та екстремальних умовах, пов'язаних з перебоями в електропостачанні, при аваріях, при виконанні ремонтних робіт, при природних і техногенних надзвичайних ситуаціях тощо. При визначенні надійності дії системи каналізації та окремих її елементів необхідно враховувати технологічні, санітарно-гігієнічні і водоохоронні вимоги. Строк експлуатації каналізаційних споруд визначається згідно з ДБН В.1.2-14.</w:t>
      </w:r>
    </w:p>
    <w:p w:rsidR="00211F6B" w:rsidRPr="00211F6B" w:rsidRDefault="00211F6B" w:rsidP="00CE7496">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У випадку, якщо не можна припиняти роботу системи каналізації або окремих її елементів, повинні бути передбачені заходи, що забезпечують безперебійність їх роботи:</w:t>
      </w:r>
    </w:p>
    <w:p w:rsidR="00211F6B" w:rsidRPr="00211F6B" w:rsidRDefault="00211F6B" w:rsidP="00CE7496">
      <w:pPr>
        <w:pStyle w:val="13"/>
        <w:numPr>
          <w:ilvl w:val="0"/>
          <w:numId w:val="7"/>
        </w:numPr>
        <w:tabs>
          <w:tab w:val="left" w:pos="1081"/>
        </w:tabs>
        <w:spacing w:line="300" w:lineRule="auto"/>
        <w:ind w:left="0" w:firstLine="851"/>
        <w:rPr>
          <w:rFonts w:ascii="Arial" w:hAnsi="Arial" w:cs="Arial"/>
          <w:sz w:val="20"/>
          <w:szCs w:val="20"/>
          <w:lang w:val="uk-UA"/>
        </w:rPr>
      </w:pPr>
      <w:r w:rsidRPr="00211F6B">
        <w:rPr>
          <w:rFonts w:ascii="Arial" w:hAnsi="Arial" w:cs="Arial"/>
          <w:sz w:val="20"/>
          <w:szCs w:val="20"/>
          <w:lang w:val="uk-UA"/>
        </w:rPr>
        <w:t>надійність електропостачання (застосування двох незалежних джерел електропостачання, резервної автономної електростанції, акумуляторних батарей тощо);</w:t>
      </w:r>
    </w:p>
    <w:p w:rsidR="00211F6B" w:rsidRPr="00211F6B" w:rsidRDefault="00211F6B" w:rsidP="00CE7496">
      <w:pPr>
        <w:pStyle w:val="13"/>
        <w:numPr>
          <w:ilvl w:val="0"/>
          <w:numId w:val="7"/>
        </w:numPr>
        <w:tabs>
          <w:tab w:val="left" w:pos="1024"/>
        </w:tabs>
        <w:spacing w:line="300" w:lineRule="auto"/>
        <w:ind w:left="0" w:firstLine="851"/>
        <w:rPr>
          <w:rFonts w:ascii="Arial" w:hAnsi="Arial" w:cs="Arial"/>
          <w:sz w:val="20"/>
          <w:szCs w:val="20"/>
          <w:lang w:val="uk-UA"/>
        </w:rPr>
      </w:pPr>
      <w:r w:rsidRPr="00211F6B">
        <w:rPr>
          <w:rFonts w:ascii="Arial" w:hAnsi="Arial" w:cs="Arial"/>
          <w:sz w:val="20"/>
          <w:szCs w:val="20"/>
          <w:lang w:val="uk-UA"/>
        </w:rPr>
        <w:t>дублювання комунікацій, проектування переключень, перепусків, обвідних ліній тощо;</w:t>
      </w:r>
    </w:p>
    <w:p w:rsidR="00211F6B" w:rsidRPr="00211F6B" w:rsidRDefault="00211F6B" w:rsidP="00CE7496">
      <w:pPr>
        <w:pStyle w:val="13"/>
        <w:numPr>
          <w:ilvl w:val="0"/>
          <w:numId w:val="6"/>
        </w:numPr>
        <w:tabs>
          <w:tab w:val="left" w:pos="1036"/>
        </w:tabs>
        <w:spacing w:line="300" w:lineRule="auto"/>
        <w:ind w:left="0" w:firstLine="851"/>
        <w:rPr>
          <w:rFonts w:ascii="Arial" w:hAnsi="Arial" w:cs="Arial"/>
          <w:sz w:val="20"/>
          <w:szCs w:val="20"/>
          <w:lang w:val="uk-UA"/>
        </w:rPr>
      </w:pPr>
      <w:r w:rsidRPr="00211F6B">
        <w:rPr>
          <w:rFonts w:ascii="Arial" w:hAnsi="Arial" w:cs="Arial"/>
          <w:sz w:val="20"/>
          <w:szCs w:val="20"/>
          <w:lang w:val="uk-UA"/>
        </w:rPr>
        <w:t>проектування аварійних ємкостей з подальшим їх спорожненням при роботі у нормальному режимі;</w:t>
      </w:r>
    </w:p>
    <w:p w:rsidR="00211F6B" w:rsidRPr="00211F6B" w:rsidRDefault="00211F6B" w:rsidP="00CE7496">
      <w:pPr>
        <w:pStyle w:val="13"/>
        <w:numPr>
          <w:ilvl w:val="0"/>
          <w:numId w:val="6"/>
        </w:numPr>
        <w:tabs>
          <w:tab w:val="left" w:pos="1036"/>
        </w:tabs>
        <w:spacing w:line="300" w:lineRule="auto"/>
        <w:ind w:left="0" w:firstLine="851"/>
        <w:rPr>
          <w:rFonts w:ascii="Arial" w:hAnsi="Arial" w:cs="Arial"/>
          <w:sz w:val="20"/>
          <w:szCs w:val="20"/>
          <w:lang w:val="uk-UA"/>
        </w:rPr>
      </w:pPr>
      <w:r w:rsidRPr="00211F6B">
        <w:rPr>
          <w:rFonts w:ascii="Arial" w:hAnsi="Arial" w:cs="Arial"/>
          <w:sz w:val="20"/>
          <w:szCs w:val="20"/>
          <w:lang w:val="uk-UA"/>
        </w:rPr>
        <w:t>секціонування паралельно працюючих споруд із числом секцій, які забезпечуватимуть необхідну продуктивність без зниження ефективності очищення стічних вод при відключенні однієї секції для проведення ремонтних або аварійних робіт;</w:t>
      </w:r>
    </w:p>
    <w:p w:rsidR="00211F6B" w:rsidRPr="00211F6B" w:rsidRDefault="00211F6B" w:rsidP="00CE7496">
      <w:pPr>
        <w:pStyle w:val="13"/>
        <w:numPr>
          <w:ilvl w:val="0"/>
          <w:numId w:val="6"/>
        </w:numPr>
        <w:tabs>
          <w:tab w:val="left" w:pos="1040"/>
        </w:tabs>
        <w:spacing w:line="300" w:lineRule="auto"/>
        <w:ind w:left="0" w:firstLine="851"/>
        <w:rPr>
          <w:rFonts w:ascii="Arial" w:hAnsi="Arial" w:cs="Arial"/>
          <w:sz w:val="20"/>
          <w:szCs w:val="20"/>
          <w:lang w:val="uk-UA"/>
        </w:rPr>
      </w:pPr>
      <w:r w:rsidRPr="00211F6B">
        <w:rPr>
          <w:rFonts w:ascii="Arial" w:hAnsi="Arial" w:cs="Arial"/>
          <w:sz w:val="20"/>
          <w:szCs w:val="20"/>
          <w:lang w:val="uk-UA"/>
        </w:rPr>
        <w:t>необхідне резервування робочого обладнання;</w:t>
      </w:r>
    </w:p>
    <w:p w:rsidR="00211F6B" w:rsidRPr="00211F6B" w:rsidRDefault="00211F6B" w:rsidP="00CE7496">
      <w:pPr>
        <w:pStyle w:val="13"/>
        <w:numPr>
          <w:ilvl w:val="0"/>
          <w:numId w:val="6"/>
        </w:numPr>
        <w:tabs>
          <w:tab w:val="left" w:pos="1040"/>
        </w:tabs>
        <w:spacing w:line="300" w:lineRule="auto"/>
        <w:ind w:left="0" w:firstLine="851"/>
        <w:rPr>
          <w:rFonts w:ascii="Arial" w:hAnsi="Arial" w:cs="Arial"/>
          <w:sz w:val="20"/>
          <w:szCs w:val="20"/>
          <w:lang w:val="uk-UA"/>
        </w:rPr>
      </w:pPr>
      <w:r w:rsidRPr="00211F6B">
        <w:rPr>
          <w:rFonts w:ascii="Arial" w:hAnsi="Arial" w:cs="Arial"/>
          <w:sz w:val="20"/>
          <w:szCs w:val="20"/>
          <w:lang w:val="uk-UA"/>
        </w:rPr>
        <w:t>прогнозування можливих аварійних ситуацій та проектування заходів</w:t>
      </w:r>
      <w:r>
        <w:rPr>
          <w:rFonts w:ascii="Arial" w:hAnsi="Arial" w:cs="Arial"/>
          <w:sz w:val="20"/>
          <w:szCs w:val="20"/>
          <w:lang w:val="uk-UA"/>
        </w:rPr>
        <w:t xml:space="preserve"> </w:t>
      </w:r>
      <w:r w:rsidRPr="00211F6B">
        <w:rPr>
          <w:rFonts w:ascii="Arial" w:hAnsi="Arial" w:cs="Arial"/>
          <w:sz w:val="20"/>
          <w:szCs w:val="20"/>
          <w:lang w:val="uk-UA"/>
        </w:rPr>
        <w:t>щодо попередження аварій.</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Очищення виробничих стічних вод можна проектувати разом з господарсько-побутовими стічними водами або відокремлено в залежності: від характеру забруднень (максимально зменшуючи надходження в систему господарсько-побутової каналізації населених пунктів солей важких металів, органічних речовин тощо), місцевих умов, організації водообороту та повторного використання очищених стічних вод, необхідності використання осаду з очисних споруд як добрива тощо.</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Не рекомендується приймання на очисні споруди господарсько-побутової каналізації малих населених пунктів виробничих стічних вод від сезонно працюючих підприємств із переробки сільськогосподарської продукції (цукрозаводів, винзаводів, плодоовочевих заводів, а також молокозаводів, пивзаводів, м'ясопереробних цехів, дріжджових заводів, птахофабрик, ферм великої рогатої худоби, свиноферм тощо).</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Очищення стічних вод промислових утворень (промрайонів, промзон, промвузлів, промислових парків тощо), які розташовані за межами населених пунктів, рекомендується здійснювати на загальновузлових очисних спорудах (з виділенням черг будівництва).</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Стічні води підприємств, установ і організацій, які скидаються в господарсько-побутові системи каналізації населених пунктів, повинні відповідати вимогам Правил приймання стічних вод до систем  централізованого водовідведення [13].  </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При приєднанні каналізаційних мереж господарсько-побутових і виробничих стічних вод промислових підприємств до вуличної або внутрішньоквартальної мережі населеного пункту потрібно передбачати на кожному випуску підприємства контрольні колодязі, які необхідно розташовувати за межами підприємств, з пристроями для вимірювання витрати стічних вод та складу і концентрацій забруднень, що скидаються.</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Об'єднання виробничих стічних вод декількох підприємств допускається</w:t>
      </w:r>
      <w:r>
        <w:rPr>
          <w:rFonts w:ascii="Arial" w:hAnsi="Arial" w:cs="Arial"/>
          <w:color w:val="339966"/>
          <w:sz w:val="20"/>
          <w:szCs w:val="20"/>
          <w:lang w:val="uk-UA"/>
        </w:rPr>
        <w:t xml:space="preserve"> </w:t>
      </w:r>
      <w:r w:rsidRPr="00211F6B">
        <w:rPr>
          <w:rFonts w:ascii="Arial" w:hAnsi="Arial" w:cs="Arial"/>
          <w:color w:val="339966"/>
          <w:sz w:val="20"/>
          <w:szCs w:val="20"/>
          <w:lang w:val="uk-UA"/>
        </w:rPr>
        <w:t>після контрольного колодязя кожного підприємства за умови, що при з'єднанні цих стічних вод не утворюватимуться отруйні речовини, осад або гази.</w:t>
      </w:r>
    </w:p>
    <w:p w:rsid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Очисні споруди виробничої, виробничо-дощової та дощової каналізації промислових підприємств рекомендується розташовувати на території цих промислових підприємств, якщо це можливо за санітарними умовами.</w:t>
      </w:r>
    </w:p>
    <w:p w:rsidR="00211F6B" w:rsidRDefault="00211F6B" w:rsidP="00CE7496">
      <w:pPr>
        <w:pStyle w:val="a3"/>
        <w:spacing w:line="300" w:lineRule="auto"/>
        <w:ind w:left="0" w:firstLine="851"/>
        <w:rPr>
          <w:rFonts w:ascii="Arial" w:hAnsi="Arial" w:cs="Arial"/>
          <w:b/>
          <w:i/>
          <w:color w:val="339966"/>
          <w:sz w:val="20"/>
          <w:szCs w:val="20"/>
          <w:lang w:val="uk-UA"/>
        </w:rPr>
      </w:pPr>
      <w:r w:rsidRPr="00211F6B">
        <w:rPr>
          <w:rFonts w:ascii="Arial" w:hAnsi="Arial" w:cs="Arial"/>
          <w:b/>
          <w:i/>
          <w:color w:val="339966"/>
          <w:sz w:val="20"/>
          <w:szCs w:val="20"/>
          <w:lang w:val="uk-UA"/>
        </w:rPr>
        <w:t>(Пункт 5.6 змінено, Зміна № 1)</w:t>
      </w:r>
    </w:p>
    <w:p w:rsidR="00200973" w:rsidRPr="00211F6B" w:rsidRDefault="00200973" w:rsidP="00CE7496">
      <w:pPr>
        <w:pStyle w:val="a3"/>
        <w:spacing w:line="300" w:lineRule="auto"/>
        <w:ind w:left="0" w:firstLine="851"/>
        <w:rPr>
          <w:rFonts w:ascii="Arial" w:hAnsi="Arial" w:cs="Arial"/>
          <w:b/>
          <w:i/>
          <w:color w:val="339966"/>
          <w:sz w:val="20"/>
          <w:szCs w:val="20"/>
          <w:lang w:val="uk-UA"/>
        </w:rPr>
      </w:pP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lastRenderedPageBreak/>
        <w:t>Не можна проектувати скидання у мережі господарсько-побутової каналізації населених пунктів подрібнених органічних побутових відходів, отриманих після сортування ТПВ на сміттєсортувальних станціях.</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У системі дощової каналізації повинно бути забезпечено очищення найбільш забрудненої частини поверхневого стоку, що утворюється в період випадання дощів, танення снігу та мийки дорожніх покриттів, тобто не менше ніж 70 % річного об'єму поверхневих стічних вод для сельбищних територій і територій підприємств першої групи, близьких до них за забрудненням.</w:t>
      </w:r>
    </w:p>
    <w:p w:rsidR="00211F6B" w:rsidRPr="00211F6B" w:rsidRDefault="00211F6B" w:rsidP="00CE7496">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Класифікація промислових об'єктів здійснюється відповідно до Державних санітарних правил планування та забудови населених пунктів.</w:t>
      </w:r>
    </w:p>
    <w:p w:rsidR="00211F6B" w:rsidRPr="00211F6B" w:rsidRDefault="00211F6B" w:rsidP="00CE7496">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До першої групи відносяться підприємства чорної металургії (крім коксохімічного виробництва), машинобудівної, приладобудівної, електротехнічної, вугільної, нафтової, легкої, хлібопекарської, молочної, харчової промисловості, сірчаної та содової підгалузей хімічної промисловості, енергетики, автотранспортні підприємства, річкові порти, ремонтні заводи, а також окремі виробництва нафтопереробних, нафтохімічних, хімічних та інших підприємств, на територію яких не попадають специфічні забруднювальні речовини.</w:t>
      </w:r>
    </w:p>
    <w:p w:rsidR="00211F6B" w:rsidRPr="00211F6B" w:rsidRDefault="00211F6B" w:rsidP="00CE7496">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Для переважної більшості населених пунктів України ці умови очищення виконуються при прийманні стічних вод від малоінтенсивних, часто повторюваних дощів з періодом одноразового перевищення розрахункової інтенсивності дощу від 0,05 до 0,1 року.</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Для підприємств другої групи, територія яких може бути забруднена специфічними речовинами з токсичними властивостями або значною кількістю органічних речовин, потрібно передбачати очищення всього поверхневого стоку. До таких підприємств віднесено підприємства кольорової металургії, коксохімії,хімічної, лісохімічної, целюлозно-паперової, нафтопереробної, нафтохімічної та мікробіологічної промисловості, шкіросировинні та шкіряні заводи, м'ясокомбінати, шпалопросочувальні заводи, аеропорти, виробництва обробки кольорових металів, хімічної та електрохімічної обробки поверхні металів (гальванічні виробництва), фарбувальні виробництва, виробництва побутової хімії та синтетичних миючих засобів тощо.</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Поверхневі стічні води з території промислових зон, будівельних майданчиків, автопідприємств, а також найбільш забруднених ділянок сельбищних зон (автобусні станції, торгові центри, автостоянки, склади сипких матеріалів тощо) перед скиданням у дощову каналізацію населеного пункту або централізовану систему загальносплавної каналізації повинні очищатися на локальних очисних спорудах.</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Очисні споруди поверхневих стічних вод повинні проектуватися для кожного водозбірного басейну, який має випуск у водойму.</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За умов дотримання вимог чинного законодавства [1], [9], для невеликих відокремлених систем дощової каналізації з випуском у водойми, що не використовуються для питного водопостачання, допускається не передбачати очищення дощових вод:</w:t>
      </w:r>
    </w:p>
    <w:p w:rsidR="00211F6B" w:rsidRPr="00211F6B" w:rsidRDefault="00211F6B" w:rsidP="00CE7496">
      <w:pPr>
        <w:pStyle w:val="13"/>
        <w:numPr>
          <w:ilvl w:val="0"/>
          <w:numId w:val="5"/>
        </w:numPr>
        <w:tabs>
          <w:tab w:val="left" w:pos="1040"/>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від атмосферних опадів, що стікають із територій міських парків та лісопарків;</w:t>
      </w:r>
    </w:p>
    <w:p w:rsidR="00211F6B" w:rsidRPr="00211F6B" w:rsidRDefault="00211F6B" w:rsidP="00CE7496">
      <w:pPr>
        <w:pStyle w:val="13"/>
        <w:numPr>
          <w:ilvl w:val="0"/>
          <w:numId w:val="5"/>
        </w:numPr>
        <w:tabs>
          <w:tab w:val="left" w:pos="1040"/>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від атмосферних опадів із покрівель будівель окремо розташованих підприємств першої групи, що не мають викидів забруднювальних речовин в атмосферу;</w:t>
      </w:r>
    </w:p>
    <w:p w:rsidR="00211F6B" w:rsidRDefault="00211F6B" w:rsidP="00CE7496">
      <w:pPr>
        <w:pStyle w:val="13"/>
        <w:numPr>
          <w:ilvl w:val="0"/>
          <w:numId w:val="5"/>
        </w:numPr>
        <w:tabs>
          <w:tab w:val="left" w:pos="1040"/>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від атмосферних опадів з невеликих сельбищних територій площею до 20га.</w:t>
      </w:r>
    </w:p>
    <w:p w:rsidR="00211F6B" w:rsidRPr="00211F6B" w:rsidRDefault="00211F6B" w:rsidP="00CE7496">
      <w:pPr>
        <w:pStyle w:val="a3"/>
        <w:spacing w:line="300" w:lineRule="auto"/>
        <w:ind w:left="0" w:firstLine="851"/>
        <w:rPr>
          <w:rFonts w:ascii="Arial" w:hAnsi="Arial" w:cs="Arial"/>
          <w:b/>
          <w:i/>
          <w:color w:val="339966"/>
          <w:sz w:val="20"/>
          <w:szCs w:val="20"/>
          <w:lang w:val="uk-UA"/>
        </w:rPr>
      </w:pPr>
      <w:r>
        <w:rPr>
          <w:rFonts w:ascii="Arial" w:hAnsi="Arial" w:cs="Arial"/>
          <w:b/>
          <w:i/>
          <w:color w:val="339966"/>
          <w:sz w:val="20"/>
          <w:szCs w:val="20"/>
          <w:lang w:val="uk-UA"/>
        </w:rPr>
        <w:t>(Пункт 5.11</w:t>
      </w:r>
      <w:r w:rsidRPr="00211F6B">
        <w:rPr>
          <w:rFonts w:ascii="Arial" w:hAnsi="Arial" w:cs="Arial"/>
          <w:b/>
          <w:i/>
          <w:color w:val="339966"/>
          <w:sz w:val="20"/>
          <w:szCs w:val="20"/>
          <w:lang w:val="uk-UA"/>
        </w:rPr>
        <w:t xml:space="preserve"> змінено, Зміна № 1)</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На території міст і селищ міського типу з щільною забудовою не можна проектувати скидання очищених на локальних очисних спорудах дощових стічних вод у грунт, що може призвести до збільшення техногенного підтоплення прилеглих територій, їх заболочування, зниження несучої здатності природних та штучних основ і активізації небезпечних геологічних процесів.</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Не можна скидати у дощову каналізацію господарсько-побутові та забруднені виробничі стічні води, відходи виробництва та сміття, в тому числі під час аварій.</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У містах у зимовий період можна передбачати вивезення частини снігу зі складуванням його на снігозвалищах, які влаштовують з водонепроникною основою. Допускається передбачати снігоплавильні камери з використанням тепла виробничо-дощової каналізації ТЕЦ, котелень, продувочних вод </w:t>
      </w:r>
      <w:r w:rsidRPr="00211F6B">
        <w:rPr>
          <w:rFonts w:ascii="Arial" w:hAnsi="Arial" w:cs="Arial"/>
          <w:sz w:val="20"/>
          <w:szCs w:val="20"/>
          <w:lang w:val="uk-UA"/>
        </w:rPr>
        <w:lastRenderedPageBreak/>
        <w:t>незабруднених оборотних циклів інших промислових підприємств тощо. Перед скиданням у каналізаційну мережу талих вод від снігоплавильних камер та зі снігозвалищ потрібно проектувати локальні очисні споруди для затримання сміття та піску. Снігозвалища розміщують на територіях, з яких виключається можливість потрапляння води від танення снігу у відкриті водойми без очищення.</w:t>
      </w:r>
    </w:p>
    <w:p w:rsidR="00211F6B" w:rsidRPr="00211F6B" w:rsidRDefault="00211F6B" w:rsidP="00CE7496">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Заходи із забезпечення сніготанення обігрівальними панелями на міських магістралях безперервного руху та на під'їздах до вузлів в різних рівнях (тунелі, естакади) слід проектувати згідно з ДБН В.2.3-5.</w:t>
      </w:r>
    </w:p>
    <w:p w:rsidR="00211F6B" w:rsidRDefault="00211F6B" w:rsidP="00CE7496">
      <w:pPr>
        <w:pStyle w:val="13"/>
        <w:numPr>
          <w:ilvl w:val="3"/>
          <w:numId w:val="1"/>
        </w:numPr>
        <w:tabs>
          <w:tab w:val="left" w:pos="1573"/>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Умови та місця випуску очищених господарсько-побутових, виробничих стічних вод і поверхневого стоку у водні об'єкти, у тому числі облаштування аварійних випусків, слід приймати відповідно до Правил охорони поверхневих вод від забруднення зворотними водами та вимог чинного законодавства [1], [9].</w:t>
      </w:r>
    </w:p>
    <w:p w:rsidR="00211F6B" w:rsidRDefault="00211F6B" w:rsidP="00CE7496">
      <w:pPr>
        <w:pStyle w:val="a3"/>
        <w:spacing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5.15</w:t>
      </w:r>
      <w:r w:rsidRPr="00211F6B">
        <w:rPr>
          <w:rFonts w:ascii="Arial" w:hAnsi="Arial" w:cs="Arial"/>
          <w:b/>
          <w:i/>
          <w:color w:val="339966"/>
          <w:sz w:val="20"/>
          <w:szCs w:val="20"/>
          <w:lang w:val="uk-UA"/>
        </w:rPr>
        <w:t xml:space="preserve"> змінено, Зміна № 1)</w:t>
      </w:r>
    </w:p>
    <w:p w:rsidR="00211F6B" w:rsidRPr="00211F6B" w:rsidRDefault="00211F6B" w:rsidP="00CE7496">
      <w:pPr>
        <w:pStyle w:val="a3"/>
        <w:spacing w:line="300" w:lineRule="auto"/>
        <w:ind w:left="0" w:firstLine="0"/>
        <w:rPr>
          <w:rFonts w:ascii="Arial" w:hAnsi="Arial" w:cs="Arial"/>
          <w:b/>
          <w:i/>
          <w:color w:val="339966"/>
          <w:sz w:val="20"/>
          <w:szCs w:val="20"/>
          <w:lang w:val="uk-UA"/>
        </w:rPr>
      </w:pPr>
    </w:p>
    <w:p w:rsidR="00211F6B" w:rsidRPr="00211F6B" w:rsidRDefault="00211F6B" w:rsidP="00CE7496">
      <w:pPr>
        <w:pStyle w:val="1"/>
        <w:keepNext w:val="0"/>
        <w:numPr>
          <w:ilvl w:val="2"/>
          <w:numId w:val="1"/>
        </w:numPr>
        <w:tabs>
          <w:tab w:val="left" w:pos="1064"/>
        </w:tabs>
        <w:spacing w:before="0" w:after="0" w:line="300" w:lineRule="auto"/>
        <w:ind w:left="0" w:firstLine="851"/>
        <w:jc w:val="both"/>
        <w:rPr>
          <w:sz w:val="20"/>
          <w:szCs w:val="20"/>
          <w:lang w:val="uk-UA"/>
        </w:rPr>
      </w:pPr>
      <w:r w:rsidRPr="00211F6B">
        <w:rPr>
          <w:sz w:val="20"/>
          <w:szCs w:val="20"/>
          <w:lang w:val="uk-UA"/>
        </w:rPr>
        <w:t>СИСТЕМИ ТА СХЕМИ КАНАЛІЗАЦІЇ НАСЕЛЕНИХ ПУНКТІВ І ПРОМИСЛОВИХ ПІДПРИЄМСТВ</w:t>
      </w:r>
    </w:p>
    <w:p w:rsidR="00211F6B" w:rsidRPr="00211F6B" w:rsidRDefault="00211F6B" w:rsidP="00CE7496">
      <w:pPr>
        <w:pStyle w:val="13"/>
        <w:numPr>
          <w:ilvl w:val="3"/>
          <w:numId w:val="1"/>
        </w:numPr>
        <w:tabs>
          <w:tab w:val="left" w:pos="1297"/>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Водовідведення стічних вод у населених пунктах рекомендується передбачати за такими системами: роздільній, напівроздільній, а також змішаній (за наявності в окремих районах населеного пункту існуючої загальносплавної каналізації).</w:t>
      </w:r>
    </w:p>
    <w:p w:rsid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Вибір системи каналізації потрібно робити з урахуванням вимог до якості очищених поверхневих стічних вод, кліматичних умов, рельєфу місцевості та інших факторів. Рекомендується проектувати роздільну систему каналізації, а у місцевостях з інтенсивністю дощів </w:t>
      </w:r>
      <w:r w:rsidRPr="00211F6B">
        <w:rPr>
          <w:rFonts w:ascii="Arial" w:hAnsi="Arial" w:cs="Arial"/>
          <w:i/>
          <w:color w:val="339966"/>
          <w:sz w:val="20"/>
          <w:szCs w:val="20"/>
          <w:lang w:val="uk-UA"/>
        </w:rPr>
        <w:t>q</w:t>
      </w:r>
      <w:r w:rsidRPr="00211F6B">
        <w:rPr>
          <w:rFonts w:ascii="Arial" w:hAnsi="Arial" w:cs="Arial"/>
          <w:color w:val="339966"/>
          <w:sz w:val="20"/>
          <w:szCs w:val="20"/>
          <w:vertAlign w:val="subscript"/>
          <w:lang w:val="uk-UA"/>
        </w:rPr>
        <w:t>20</w:t>
      </w:r>
      <w:r w:rsidRPr="00211F6B">
        <w:rPr>
          <w:rFonts w:ascii="Arial" w:hAnsi="Arial" w:cs="Arial"/>
          <w:color w:val="339966"/>
          <w:sz w:val="20"/>
          <w:szCs w:val="20"/>
          <w:lang w:val="uk-UA"/>
        </w:rPr>
        <w:t xml:space="preserve"> менше ніж 100 л/с на </w:t>
      </w:r>
      <w:smartTag w:uri="urn:schemas-microsoft-com:office:smarttags" w:element="metricconverter">
        <w:smartTagPr>
          <w:attr w:name="ProductID" w:val="1 га"/>
        </w:smartTagPr>
        <w:r w:rsidRPr="00211F6B">
          <w:rPr>
            <w:rFonts w:ascii="Arial" w:hAnsi="Arial" w:cs="Arial"/>
            <w:color w:val="339966"/>
            <w:sz w:val="20"/>
            <w:szCs w:val="20"/>
            <w:lang w:val="uk-UA"/>
          </w:rPr>
          <w:t>1 га</w:t>
        </w:r>
      </w:smartTag>
      <w:r w:rsidRPr="00211F6B">
        <w:rPr>
          <w:rFonts w:ascii="Arial" w:hAnsi="Arial" w:cs="Arial"/>
          <w:color w:val="339966"/>
          <w:sz w:val="20"/>
          <w:szCs w:val="20"/>
          <w:lang w:val="uk-UA"/>
        </w:rPr>
        <w:t xml:space="preserve"> (додаток А) та в окремих районах населених пунктів можна розглядати можливість застосування напівроздільної системи каналізації відповідно до вимог чинного законодавства [1], [9].</w:t>
      </w:r>
    </w:p>
    <w:p w:rsidR="00211F6B" w:rsidRPr="00211F6B" w:rsidRDefault="00211F6B" w:rsidP="00CE7496">
      <w:pPr>
        <w:pStyle w:val="a3"/>
        <w:spacing w:line="300" w:lineRule="auto"/>
        <w:ind w:left="0" w:firstLine="851"/>
        <w:rPr>
          <w:rFonts w:ascii="Arial" w:hAnsi="Arial" w:cs="Arial"/>
          <w:b/>
          <w:i/>
          <w:color w:val="339966"/>
          <w:sz w:val="20"/>
          <w:szCs w:val="20"/>
          <w:lang w:val="uk-UA"/>
        </w:rPr>
      </w:pPr>
      <w:r w:rsidRPr="00211F6B">
        <w:rPr>
          <w:rFonts w:ascii="Arial" w:hAnsi="Arial" w:cs="Arial"/>
          <w:b/>
          <w:i/>
          <w:color w:val="339966"/>
          <w:sz w:val="20"/>
          <w:szCs w:val="20"/>
          <w:lang w:val="uk-UA"/>
        </w:rPr>
        <w:t>(Пункт 6.1 змінено, Зміна № 1)</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Системи водовідведення населених пунктів за продуктивністю, строками будівництва, ступенем забезпеченості безперервності роботи мають бути ув'язані з системами водопостачання (з урахуванням можливості розвитку систем на перспективу). Також слід ув'язувати місця розміщення випусків стічних вод по відношенню до майданчиків розташування водозабірних споруд питного водопостачання (з урахуванням їх зон санітарної охорони).</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Згідно з Державними санітарними правилами планування та забудови населених пунктів відведення поверхневих вод із територій населених пунктів слід здійснювати з усього басейну їх утворення та передбачати дощову каналізацію закритого типу. Відповідно до ДБН Б.2.2-5 вибір схеми поверхневого водовідведення для окремих районів населеного пункту виконують з урахуванням щільності забудови, рельєфу території, функціонального призначення, кліматичних умов, загального рівня благоустрою, пропускної здатності, класу навантаження.</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Допускається застосування відкритої водовідвідної мережі (нагірних каналів, каналів, канав, лотків) в районах малоповерхової забудови, парках, сільських населених пунктах, а також в умовах гірського рельєфу з облаштуванням містків або труб у місцях перетину вулиць, доріг, проїздів, тротуарів.</w:t>
      </w:r>
    </w:p>
    <w:p w:rsid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Скидання поверхневих вод у непроточні водойми у місцях, відведених для пляжів, у замкнуті лощини, які схильні до заболочування, у розмивні яри, якщо не передбачено заходів щодо укріплення їх схилів, у рибні ставки згідно з ДБН Б.2.2-12 не допускається.</w:t>
      </w:r>
    </w:p>
    <w:p w:rsidR="00211F6B" w:rsidRPr="00211F6B" w:rsidRDefault="00211F6B" w:rsidP="00CE7496">
      <w:pPr>
        <w:pStyle w:val="a3"/>
        <w:spacing w:line="300" w:lineRule="auto"/>
        <w:ind w:left="0" w:firstLine="851"/>
        <w:rPr>
          <w:rFonts w:ascii="Arial" w:hAnsi="Arial" w:cs="Arial"/>
          <w:b/>
          <w:i/>
          <w:color w:val="339966"/>
          <w:sz w:val="20"/>
          <w:szCs w:val="20"/>
          <w:lang w:val="uk-UA"/>
        </w:rPr>
      </w:pPr>
      <w:r>
        <w:rPr>
          <w:rFonts w:ascii="Arial" w:hAnsi="Arial" w:cs="Arial"/>
          <w:b/>
          <w:i/>
          <w:color w:val="339966"/>
          <w:sz w:val="20"/>
          <w:szCs w:val="20"/>
          <w:lang w:val="uk-UA"/>
        </w:rPr>
        <w:t>(Пункт 6.3</w:t>
      </w:r>
      <w:r w:rsidRPr="00211F6B">
        <w:rPr>
          <w:rFonts w:ascii="Arial" w:hAnsi="Arial" w:cs="Arial"/>
          <w:b/>
          <w:i/>
          <w:color w:val="339966"/>
          <w:sz w:val="20"/>
          <w:szCs w:val="20"/>
          <w:lang w:val="uk-UA"/>
        </w:rPr>
        <w:t xml:space="preserve"> змінено, Зміна № 1)</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Для населених пунктів із роздільною системою каналізації рекомендується приймати централізовану схему для господарсько-побутової системи каналізації, якщо це доцільно за техніко-економічними показниками.</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При напівроздільній системі каналізації очищення суміші поверхневих вод з господарсько-побутовими та виробничими стічними водами потрібно здійснювати за повною схемою очищення, прийнятою для господарсько-побутових стічних вод.</w:t>
      </w:r>
    </w:p>
    <w:p w:rsidR="00211F6B" w:rsidRPr="00211F6B" w:rsidRDefault="00211F6B" w:rsidP="00CE7496">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Для зниження гідравлічного навантаження на очисні споруди допускається використання регулюючих ємкостей.</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lastRenderedPageBreak/>
        <w:t>Каналізацію сільських населених пунктів з кількістю жителів до</w:t>
      </w:r>
      <w:r>
        <w:rPr>
          <w:rFonts w:ascii="Arial" w:hAnsi="Arial" w:cs="Arial"/>
          <w:sz w:val="20"/>
          <w:szCs w:val="20"/>
          <w:lang w:val="uk-UA"/>
        </w:rPr>
        <w:t xml:space="preserve"> </w:t>
      </w:r>
      <w:r w:rsidRPr="00211F6B">
        <w:rPr>
          <w:rFonts w:ascii="Arial" w:hAnsi="Arial" w:cs="Arial"/>
          <w:sz w:val="20"/>
          <w:szCs w:val="20"/>
          <w:lang w:val="uk-UA"/>
        </w:rPr>
        <w:t>5000 можна проектувати за неповною роздільною системою.</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Для сільських населених пунктів рекомендується передбачати, як правило, централізовані схеми каналізації для одного або декількох населених пунктів, житлових і виробничих зон (крім стічних вод, що містять гній), при цьому об'єднання виробничих стічних вод з господарсько-побутовими повинно відповідати вимогам 5.6.</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Децентралізовані схеми каналізації із застосуванням локальних очисних споруд у населених пунктах допускається передбачати:</w:t>
      </w:r>
    </w:p>
    <w:p w:rsidR="00211F6B" w:rsidRPr="00211F6B" w:rsidRDefault="00211F6B" w:rsidP="00CE7496">
      <w:pPr>
        <w:pStyle w:val="13"/>
        <w:numPr>
          <w:ilvl w:val="0"/>
          <w:numId w:val="11"/>
        </w:numPr>
        <w:tabs>
          <w:tab w:val="left" w:pos="1074"/>
        </w:tabs>
        <w:spacing w:line="300" w:lineRule="auto"/>
        <w:ind w:left="0" w:firstLine="851"/>
        <w:rPr>
          <w:rFonts w:ascii="Arial" w:hAnsi="Arial" w:cs="Arial"/>
          <w:sz w:val="20"/>
          <w:szCs w:val="20"/>
          <w:lang w:val="uk-UA"/>
        </w:rPr>
      </w:pPr>
      <w:r w:rsidRPr="00211F6B">
        <w:rPr>
          <w:rFonts w:ascii="Arial" w:hAnsi="Arial" w:cs="Arial"/>
          <w:sz w:val="20"/>
          <w:szCs w:val="20"/>
          <w:lang w:val="uk-UA"/>
        </w:rPr>
        <w:t>за відсутності небезпеки забруднення водоносних горизонтів, які використовуються для водопостачання;</w:t>
      </w:r>
    </w:p>
    <w:p w:rsidR="00211F6B" w:rsidRPr="00211F6B" w:rsidRDefault="00211F6B" w:rsidP="00CE7496">
      <w:pPr>
        <w:pStyle w:val="13"/>
        <w:numPr>
          <w:ilvl w:val="0"/>
          <w:numId w:val="11"/>
        </w:numPr>
        <w:tabs>
          <w:tab w:val="left" w:pos="1074"/>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за відсутності централізованої каналізації в існуючих населених пунктах для об'єктів, які повинні бути каналізовані в першу чергу (лікарень, шкіл, дитячих садків і ясел, адміністративно-господарських будинків, промислових підприємств тощо), а також для першої черги будівництва населених пунктів при розташуванні об'єктів каналізування на відстані не менше ніж </w:t>
      </w:r>
      <w:smartTag w:uri="urn:schemas-microsoft-com:office:smarttags" w:element="metricconverter">
        <w:smartTagPr>
          <w:attr w:name="ProductID" w:val="500 м"/>
        </w:smartTagPr>
        <w:r w:rsidRPr="00211F6B">
          <w:rPr>
            <w:rFonts w:ascii="Arial" w:hAnsi="Arial" w:cs="Arial"/>
            <w:sz w:val="20"/>
            <w:szCs w:val="20"/>
            <w:lang w:val="uk-UA"/>
          </w:rPr>
          <w:t>500 м</w:t>
        </w:r>
      </w:smartTag>
      <w:r w:rsidRPr="00211F6B">
        <w:rPr>
          <w:rFonts w:ascii="Arial" w:hAnsi="Arial" w:cs="Arial"/>
          <w:sz w:val="20"/>
          <w:szCs w:val="20"/>
          <w:lang w:val="uk-UA"/>
        </w:rPr>
        <w:t xml:space="preserve"> від іншої забудови;</w:t>
      </w:r>
    </w:p>
    <w:p w:rsidR="00211F6B" w:rsidRPr="00211F6B" w:rsidRDefault="00211F6B" w:rsidP="00CE7496">
      <w:pPr>
        <w:pStyle w:val="a3"/>
        <w:numPr>
          <w:ilvl w:val="0"/>
          <w:numId w:val="11"/>
        </w:numPr>
        <w:spacing w:line="300" w:lineRule="auto"/>
        <w:ind w:left="0" w:firstLine="851"/>
        <w:rPr>
          <w:rFonts w:ascii="Arial" w:hAnsi="Arial" w:cs="Arial"/>
          <w:sz w:val="20"/>
          <w:szCs w:val="20"/>
          <w:lang w:val="uk-UA"/>
        </w:rPr>
      </w:pPr>
      <w:r w:rsidRPr="00211F6B">
        <w:rPr>
          <w:rFonts w:ascii="Arial" w:hAnsi="Arial" w:cs="Arial"/>
          <w:sz w:val="20"/>
          <w:szCs w:val="20"/>
          <w:lang w:val="uk-UA"/>
        </w:rPr>
        <w:t>за необхідності каналізування груп будинків або окремих будинків.</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Системи водного господарства промислових підприємств повинні проектуватися з максимальним повторним (послідовним) використанням виробничої води в окремих технологічних операціях і з оборотом охолоджувальної чи технічної води для окремих цехів або всього підприємства в цілому.</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При проектуванні систем каналізації промислових підприємств необхідно враховувати:</w:t>
      </w:r>
    </w:p>
    <w:p w:rsidR="00211F6B" w:rsidRPr="00211F6B" w:rsidRDefault="00211F6B" w:rsidP="00CE7496">
      <w:pPr>
        <w:pStyle w:val="13"/>
        <w:numPr>
          <w:ilvl w:val="0"/>
          <w:numId w:val="10"/>
        </w:numPr>
        <w:tabs>
          <w:tab w:val="left" w:pos="1021"/>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можливість зменшення кількості забруднених стічних вод у технологічному процесі за рахунок впровадження безвідходних і безводних виробництв, використання "сухих" процесів, замкнутих систем водного господарства, застосування повітряних методів охолодження тощо;</w:t>
      </w:r>
    </w:p>
    <w:p w:rsidR="00211F6B" w:rsidRPr="00211F6B" w:rsidRDefault="00211F6B" w:rsidP="00CE7496">
      <w:pPr>
        <w:pStyle w:val="13"/>
        <w:numPr>
          <w:ilvl w:val="0"/>
          <w:numId w:val="10"/>
        </w:numPr>
        <w:tabs>
          <w:tab w:val="left" w:pos="1021"/>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можливість локального очищення окремих видів стічних вод;</w:t>
      </w:r>
    </w:p>
    <w:p w:rsidR="00211F6B" w:rsidRPr="00211F6B" w:rsidRDefault="00211F6B" w:rsidP="00CE7496">
      <w:pPr>
        <w:pStyle w:val="13"/>
        <w:numPr>
          <w:ilvl w:val="0"/>
          <w:numId w:val="10"/>
        </w:numPr>
        <w:tabs>
          <w:tab w:val="left" w:pos="1021"/>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можливість протікання в трубопроводах хімічних процесів з утворенням газоподібних продуктів або осадів при надходженні в каналізацію стічних вод, забруднених різними хімічними речовинами;</w:t>
      </w:r>
    </w:p>
    <w:p w:rsidR="00211F6B" w:rsidRPr="00211F6B" w:rsidRDefault="00211F6B" w:rsidP="00CE7496">
      <w:pPr>
        <w:pStyle w:val="13"/>
        <w:numPr>
          <w:ilvl w:val="0"/>
          <w:numId w:val="10"/>
        </w:numPr>
        <w:tabs>
          <w:tab w:val="left" w:pos="1021"/>
        </w:tabs>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умови скидання виробничих стічних вод в систему каналізації населеного пункту чи іншого підприємства.</w:t>
      </w:r>
    </w:p>
    <w:p w:rsidR="00211F6B" w:rsidRP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Втрати води на виробничі потреби рекомендується поповнювати за рахунок акумулювання дощових та талих вод, господарсько-побутових і виробничих стічних вод після їх очищення та знезараження (знешкодження).</w:t>
      </w:r>
    </w:p>
    <w:p w:rsidR="00211F6B" w:rsidRDefault="00211F6B" w:rsidP="00CE7496">
      <w:pPr>
        <w:pStyle w:val="a3"/>
        <w:spacing w:line="30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Прямоточна система подачі води на виробничі потреби зі скиданням зворотних вод у водні об'єкти допускається лише для умовно чистих вод (без зміни хімічних показників води) відповідно до Правил охорони поверхневих вод від забруднення зворотними водами та вимог чинного законодавства [1], [14] та згідно з містобудівними умовами та обмеженнями.</w:t>
      </w:r>
    </w:p>
    <w:p w:rsidR="00211F6B" w:rsidRPr="00211F6B" w:rsidRDefault="00211F6B" w:rsidP="00CE7496">
      <w:pPr>
        <w:pStyle w:val="a3"/>
        <w:spacing w:line="300" w:lineRule="auto"/>
        <w:ind w:left="0" w:firstLine="851"/>
        <w:rPr>
          <w:rFonts w:ascii="Arial" w:hAnsi="Arial" w:cs="Arial"/>
          <w:b/>
          <w:i/>
          <w:color w:val="339966"/>
          <w:sz w:val="20"/>
          <w:szCs w:val="20"/>
          <w:lang w:val="uk-UA"/>
        </w:rPr>
      </w:pPr>
      <w:r>
        <w:rPr>
          <w:rFonts w:ascii="Arial" w:hAnsi="Arial" w:cs="Arial"/>
          <w:b/>
          <w:i/>
          <w:color w:val="339966"/>
          <w:sz w:val="20"/>
          <w:szCs w:val="20"/>
          <w:lang w:val="uk-UA"/>
        </w:rPr>
        <w:t>(Пункт 6.9</w:t>
      </w:r>
      <w:r w:rsidRPr="00211F6B">
        <w:rPr>
          <w:rFonts w:ascii="Arial" w:hAnsi="Arial" w:cs="Arial"/>
          <w:b/>
          <w:i/>
          <w:color w:val="339966"/>
          <w:sz w:val="20"/>
          <w:szCs w:val="20"/>
          <w:lang w:val="uk-UA"/>
        </w:rPr>
        <w:t xml:space="preserve"> змінено, Зміна № 1)</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Каналізування промислових підприємств рекомендується передбачати за повною роздільною системою.</w:t>
      </w:r>
    </w:p>
    <w:p w:rsidR="00211F6B" w:rsidRPr="00211F6B" w:rsidRDefault="00211F6B" w:rsidP="00CE7496">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Стічні води, що вимагають спеціального очищення для можливості їх повернення у виробництво або для підготовки перед спуском у водні об'єкти чи в систему каналізації населеного пункту, рекомендується відводити відокремленим потоком. Об'єднання потоків виробничих стічних вод з різними забруднювальними речовинами допускається при доцільності їх спільного очищення згідно з 5.6.</w:t>
      </w:r>
    </w:p>
    <w:p w:rsidR="00211F6B" w:rsidRPr="00211F6B" w:rsidRDefault="00211F6B" w:rsidP="00CE7496">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Стічні води окремих об'єктів, в тому числі інфекційних та протитуберкульозних лікарень, що вміщують патогенні мікроорганізми, перед скидом в каналізацію населеного пункту повинні бути знезаражені.</w:t>
      </w:r>
    </w:p>
    <w:p w:rsidR="00211F6B" w:rsidRPr="00211F6B" w:rsidRDefault="00211F6B" w:rsidP="00CE7496">
      <w:pPr>
        <w:pStyle w:val="13"/>
        <w:numPr>
          <w:ilvl w:val="3"/>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Поверхневі стічні води з територій промислових підприємств слідочищати. Розроблення заходів щодо очищення поверхневих стічних вод на підприємствах повинно ґрунтуватися на даних аналізів з визначенням найменування забруднювальних речовин та їх концентрації.</w:t>
      </w:r>
    </w:p>
    <w:p w:rsidR="00211F6B" w:rsidRPr="00211F6B" w:rsidRDefault="00211F6B" w:rsidP="00CE7496">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Вибір схеми відведення поверхневих стічних вод на очисні споруди повинен здійснюватися на </w:t>
      </w:r>
      <w:r w:rsidRPr="00211F6B">
        <w:rPr>
          <w:rFonts w:ascii="Arial" w:hAnsi="Arial" w:cs="Arial"/>
          <w:sz w:val="20"/>
          <w:szCs w:val="20"/>
          <w:lang w:val="uk-UA"/>
        </w:rPr>
        <w:lastRenderedPageBreak/>
        <w:t>основі оцінки технічної можливості та економічної доцільності:</w:t>
      </w:r>
    </w:p>
    <w:p w:rsidR="00211F6B" w:rsidRPr="00211F6B" w:rsidRDefault="00211F6B" w:rsidP="00CE7496">
      <w:pPr>
        <w:pStyle w:val="13"/>
        <w:numPr>
          <w:ilvl w:val="0"/>
          <w:numId w:val="9"/>
        </w:numPr>
        <w:tabs>
          <w:tab w:val="left" w:pos="1009"/>
        </w:tabs>
        <w:spacing w:line="300" w:lineRule="auto"/>
        <w:ind w:left="0" w:firstLine="851"/>
        <w:rPr>
          <w:rFonts w:ascii="Arial" w:hAnsi="Arial" w:cs="Arial"/>
          <w:sz w:val="20"/>
          <w:szCs w:val="20"/>
          <w:lang w:val="uk-UA"/>
        </w:rPr>
      </w:pPr>
      <w:r w:rsidRPr="00211F6B">
        <w:rPr>
          <w:rFonts w:ascii="Arial" w:hAnsi="Arial" w:cs="Arial"/>
          <w:sz w:val="20"/>
          <w:szCs w:val="20"/>
          <w:lang w:val="uk-UA"/>
        </w:rPr>
        <w:t>самостійного очищення поверхневих стічних вод з їх подальшим використанням у системах виробничого водопостачання;</w:t>
      </w:r>
    </w:p>
    <w:p w:rsidR="00211F6B" w:rsidRPr="00211F6B" w:rsidRDefault="00211F6B" w:rsidP="00CE7496">
      <w:pPr>
        <w:pStyle w:val="13"/>
        <w:numPr>
          <w:ilvl w:val="0"/>
          <w:numId w:val="9"/>
        </w:numPr>
        <w:tabs>
          <w:tab w:val="left" w:pos="1045"/>
        </w:tabs>
        <w:spacing w:line="300" w:lineRule="auto"/>
        <w:ind w:left="0" w:firstLine="851"/>
        <w:rPr>
          <w:rFonts w:ascii="Arial" w:hAnsi="Arial" w:cs="Arial"/>
          <w:sz w:val="20"/>
          <w:szCs w:val="20"/>
          <w:lang w:val="uk-UA"/>
        </w:rPr>
      </w:pPr>
      <w:r w:rsidRPr="00211F6B">
        <w:rPr>
          <w:rFonts w:ascii="Arial" w:hAnsi="Arial" w:cs="Arial"/>
          <w:sz w:val="20"/>
          <w:szCs w:val="20"/>
          <w:lang w:val="uk-UA"/>
        </w:rPr>
        <w:t>необхідності локалізації окремих ділянок виробничих територій, на які можуть попадати шкідливі речовини, зі скиданням їх стоку у виробничу каналізацію або після попереднього очищення в дощову каналізацію.</w:t>
      </w:r>
    </w:p>
    <w:p w:rsidR="00211F6B" w:rsidRPr="00211F6B" w:rsidRDefault="00211F6B" w:rsidP="00CE7496">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Якщо територія підприємства по кількості забруднень, що накопичуються на поверхні, мало відрізняється від сельбищної, поверхневі стічні води можуть бути спрямовані у дощову каналізацію населеного пункту.</w:t>
      </w:r>
    </w:p>
    <w:p w:rsidR="00211F6B" w:rsidRPr="00A66CC3" w:rsidRDefault="00211F6B" w:rsidP="00CE7496">
      <w:pPr>
        <w:pStyle w:val="a3"/>
        <w:spacing w:line="300" w:lineRule="auto"/>
        <w:ind w:left="0" w:firstLine="851"/>
        <w:rPr>
          <w:lang w:val="uk-UA"/>
        </w:rPr>
      </w:pPr>
    </w:p>
    <w:p w:rsidR="00211F6B" w:rsidRPr="00211F6B" w:rsidRDefault="00211F6B" w:rsidP="00CE7496">
      <w:pPr>
        <w:pStyle w:val="1"/>
        <w:keepNext w:val="0"/>
        <w:numPr>
          <w:ilvl w:val="2"/>
          <w:numId w:val="1"/>
        </w:numPr>
        <w:tabs>
          <w:tab w:val="left" w:pos="1064"/>
        </w:tabs>
        <w:spacing w:before="0" w:after="0" w:line="300" w:lineRule="auto"/>
        <w:ind w:left="0" w:firstLine="851"/>
        <w:jc w:val="both"/>
        <w:rPr>
          <w:sz w:val="20"/>
          <w:szCs w:val="20"/>
          <w:lang w:val="uk-UA"/>
        </w:rPr>
      </w:pPr>
      <w:r w:rsidRPr="00211F6B">
        <w:rPr>
          <w:sz w:val="20"/>
          <w:szCs w:val="20"/>
          <w:lang w:val="uk-UA"/>
        </w:rPr>
        <w:t>ВИЗНАЧЕННЯ РОЗРАХУНКОВИХ ВИТРАТ СТІЧНИХ ВОД</w:t>
      </w:r>
    </w:p>
    <w:p w:rsidR="00211F6B" w:rsidRPr="00211F6B" w:rsidRDefault="00211F6B" w:rsidP="00CE7496">
      <w:pPr>
        <w:pStyle w:val="2"/>
        <w:keepNext w:val="0"/>
        <w:numPr>
          <w:ilvl w:val="3"/>
          <w:numId w:val="1"/>
        </w:numPr>
        <w:tabs>
          <w:tab w:val="left" w:pos="1276"/>
        </w:tabs>
        <w:spacing w:before="0" w:after="0" w:line="300" w:lineRule="auto"/>
        <w:ind w:left="0" w:firstLine="851"/>
        <w:jc w:val="both"/>
        <w:rPr>
          <w:sz w:val="20"/>
          <w:szCs w:val="20"/>
          <w:lang w:val="uk-UA"/>
        </w:rPr>
      </w:pPr>
      <w:bookmarkStart w:id="12" w:name="7.1_Розрахункові_витрати_стічних_вод_роз"/>
      <w:bookmarkStart w:id="13" w:name="_bookmark9"/>
      <w:bookmarkEnd w:id="12"/>
      <w:bookmarkEnd w:id="13"/>
      <w:r w:rsidRPr="00211F6B">
        <w:rPr>
          <w:sz w:val="20"/>
          <w:szCs w:val="20"/>
          <w:lang w:val="uk-UA"/>
        </w:rPr>
        <w:t>Розрахункові витрати стічних вод роздільної системи каналізації</w:t>
      </w:r>
    </w:p>
    <w:p w:rsidR="00211F6B" w:rsidRPr="00211F6B" w:rsidRDefault="00211F6B" w:rsidP="00CE7496">
      <w:pPr>
        <w:pStyle w:val="13"/>
        <w:numPr>
          <w:ilvl w:val="4"/>
          <w:numId w:val="1"/>
        </w:numPr>
        <w:tabs>
          <w:tab w:val="left" w:pos="1501"/>
        </w:tabs>
        <w:spacing w:line="300" w:lineRule="auto"/>
        <w:ind w:left="0" w:firstLine="851"/>
        <w:rPr>
          <w:rFonts w:ascii="Arial" w:hAnsi="Arial" w:cs="Arial"/>
          <w:sz w:val="20"/>
          <w:szCs w:val="20"/>
          <w:lang w:val="uk-UA"/>
        </w:rPr>
      </w:pPr>
      <w:r w:rsidRPr="004D774B">
        <w:rPr>
          <w:lang w:val="uk-UA"/>
        </w:rPr>
        <w:t xml:space="preserve">При проектуванні господарсько-побутової системи каналізації населених пунктів середньодобове (за рік) водовідведення стічних вод від житлової забудови слід приймати таким, що дорівнює середньодобовому водоспоживанню </w:t>
      </w:r>
      <w:r w:rsidRPr="004D774B">
        <w:rPr>
          <w:lang w:val="ru-RU"/>
        </w:rPr>
        <w:t xml:space="preserve">(без урахування витрати води з системи водопостачання на миття-поливання міських територій) за реальними даними, а за відсутності цих даних допускається визначати за кількістю жителів з урахуванням ступеня благоустрою житлових будинків згідно з таблицею </w:t>
      </w:r>
      <w:r w:rsidRPr="00211F6B">
        <w:t>1.</w:t>
      </w:r>
    </w:p>
    <w:p w:rsidR="00211F6B" w:rsidRPr="00211F6B" w:rsidRDefault="00211F6B" w:rsidP="001F728C">
      <w:pPr>
        <w:pStyle w:val="13"/>
        <w:tabs>
          <w:tab w:val="left" w:pos="1501"/>
        </w:tabs>
        <w:spacing w:beforeLines="60" w:before="144" w:line="300" w:lineRule="auto"/>
        <w:ind w:left="0" w:firstLine="0"/>
        <w:rPr>
          <w:rFonts w:ascii="Arial" w:hAnsi="Arial" w:cs="Arial"/>
          <w:color w:val="339966"/>
          <w:sz w:val="20"/>
          <w:szCs w:val="20"/>
          <w:lang w:val="uk-UA"/>
        </w:rPr>
      </w:pPr>
      <w:r>
        <w:rPr>
          <w:lang w:val="uk-UA"/>
        </w:rPr>
        <w:t xml:space="preserve">   </w:t>
      </w:r>
      <w:r w:rsidRPr="00211F6B">
        <w:rPr>
          <w:b/>
          <w:lang w:val="ru-RU"/>
        </w:rPr>
        <w:t xml:space="preserve">Таблиця 1 </w:t>
      </w:r>
      <w:r w:rsidRPr="00211F6B">
        <w:rPr>
          <w:color w:val="339966"/>
          <w:lang w:val="ru-RU"/>
        </w:rPr>
        <w:t>Питома середньодобова (за рік) норма водовідведення</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4"/>
        <w:gridCol w:w="3645"/>
      </w:tblGrid>
      <w:tr w:rsidR="00211F6B" w:rsidRPr="00E86489" w:rsidTr="00211F6B">
        <w:trPr>
          <w:trHeight w:val="964"/>
        </w:trPr>
        <w:tc>
          <w:tcPr>
            <w:tcW w:w="5954" w:type="dxa"/>
          </w:tcPr>
          <w:p w:rsidR="00211F6B" w:rsidRPr="00211F6B" w:rsidRDefault="00211F6B" w:rsidP="00211F6B">
            <w:pPr>
              <w:pStyle w:val="Table"/>
              <w:jc w:val="center"/>
              <w:rPr>
                <w:rFonts w:ascii="Arial" w:hAnsi="Arial" w:cs="Arial"/>
                <w:color w:val="339966"/>
                <w:sz w:val="20"/>
                <w:szCs w:val="20"/>
              </w:rPr>
            </w:pPr>
          </w:p>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Ступінь благоустрою житлової забудови</w:t>
            </w:r>
          </w:p>
        </w:tc>
        <w:tc>
          <w:tcPr>
            <w:tcW w:w="364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Питома середньодобова (за рік) норма водовідведення,</w:t>
            </w:r>
          </w:p>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л/добу на одного жителя</w:t>
            </w:r>
          </w:p>
        </w:tc>
      </w:tr>
      <w:tr w:rsidR="00211F6B" w:rsidRPr="00211F6B" w:rsidTr="00211F6B">
        <w:trPr>
          <w:trHeight w:val="636"/>
        </w:trPr>
        <w:tc>
          <w:tcPr>
            <w:tcW w:w="5954" w:type="dxa"/>
            <w:tcBorders>
              <w:bottom w:val="nil"/>
            </w:tcBorders>
          </w:tcPr>
          <w:p w:rsidR="00211F6B" w:rsidRPr="00211F6B" w:rsidRDefault="00211F6B" w:rsidP="00211F6B">
            <w:pPr>
              <w:pStyle w:val="Table"/>
              <w:rPr>
                <w:rFonts w:ascii="Arial" w:hAnsi="Arial" w:cs="Arial"/>
                <w:color w:val="339966"/>
                <w:sz w:val="20"/>
                <w:szCs w:val="20"/>
              </w:rPr>
            </w:pPr>
            <w:r w:rsidRPr="00211F6B">
              <w:rPr>
                <w:rFonts w:ascii="Arial" w:hAnsi="Arial" w:cs="Arial"/>
                <w:color w:val="339966"/>
                <w:sz w:val="20"/>
                <w:szCs w:val="20"/>
              </w:rPr>
              <w:t>Житлова забудова, обладнана внутрішнім водо-</w:t>
            </w:r>
          </w:p>
          <w:p w:rsidR="00211F6B" w:rsidRPr="00211F6B" w:rsidRDefault="00211F6B" w:rsidP="00211F6B">
            <w:pPr>
              <w:pStyle w:val="Table"/>
              <w:rPr>
                <w:rFonts w:ascii="Arial" w:hAnsi="Arial" w:cs="Arial"/>
                <w:color w:val="339966"/>
                <w:sz w:val="20"/>
                <w:szCs w:val="20"/>
              </w:rPr>
            </w:pPr>
            <w:r w:rsidRPr="00211F6B">
              <w:rPr>
                <w:rFonts w:ascii="Arial" w:hAnsi="Arial" w:cs="Arial"/>
                <w:color w:val="339966"/>
                <w:sz w:val="20"/>
                <w:szCs w:val="20"/>
              </w:rPr>
              <w:t>проводом і каналізацією:</w:t>
            </w:r>
          </w:p>
        </w:tc>
        <w:tc>
          <w:tcPr>
            <w:tcW w:w="3645" w:type="dxa"/>
            <w:vMerge w:val="restart"/>
          </w:tcPr>
          <w:p w:rsidR="00211F6B" w:rsidRPr="00211F6B" w:rsidRDefault="00211F6B" w:rsidP="00211F6B">
            <w:pPr>
              <w:pStyle w:val="Table"/>
              <w:jc w:val="center"/>
              <w:rPr>
                <w:rFonts w:ascii="Arial" w:hAnsi="Arial" w:cs="Arial"/>
                <w:color w:val="339966"/>
                <w:sz w:val="20"/>
                <w:szCs w:val="20"/>
              </w:rPr>
            </w:pPr>
          </w:p>
          <w:p w:rsidR="00211F6B" w:rsidRPr="00211F6B" w:rsidRDefault="00211F6B" w:rsidP="00211F6B">
            <w:pPr>
              <w:pStyle w:val="Table"/>
              <w:jc w:val="center"/>
              <w:rPr>
                <w:rFonts w:ascii="Arial" w:hAnsi="Arial" w:cs="Arial"/>
                <w:color w:val="339966"/>
                <w:sz w:val="20"/>
                <w:szCs w:val="20"/>
              </w:rPr>
            </w:pPr>
          </w:p>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100-135</w:t>
            </w:r>
          </w:p>
        </w:tc>
      </w:tr>
      <w:tr w:rsidR="00211F6B" w:rsidRPr="00211F6B" w:rsidTr="00211F6B">
        <w:trPr>
          <w:trHeight w:val="314"/>
        </w:trPr>
        <w:tc>
          <w:tcPr>
            <w:tcW w:w="5954" w:type="dxa"/>
            <w:tcBorders>
              <w:top w:val="nil"/>
            </w:tcBorders>
          </w:tcPr>
          <w:p w:rsidR="00211F6B" w:rsidRPr="00211F6B" w:rsidRDefault="00211F6B" w:rsidP="00211F6B">
            <w:pPr>
              <w:pStyle w:val="Table"/>
              <w:ind w:left="379"/>
              <w:rPr>
                <w:rFonts w:ascii="Arial" w:hAnsi="Arial" w:cs="Arial"/>
                <w:color w:val="339966"/>
                <w:sz w:val="20"/>
                <w:szCs w:val="20"/>
              </w:rPr>
            </w:pPr>
            <w:r w:rsidRPr="00211F6B">
              <w:rPr>
                <w:rFonts w:ascii="Arial" w:hAnsi="Arial" w:cs="Arial"/>
                <w:color w:val="339966"/>
                <w:sz w:val="20"/>
                <w:szCs w:val="20"/>
              </w:rPr>
              <w:t>без ванн</w:t>
            </w:r>
          </w:p>
        </w:tc>
        <w:tc>
          <w:tcPr>
            <w:tcW w:w="3645" w:type="dxa"/>
            <w:vMerge/>
            <w:tcBorders>
              <w:top w:val="nil"/>
            </w:tcBorders>
          </w:tcPr>
          <w:p w:rsidR="00211F6B" w:rsidRPr="00211F6B" w:rsidRDefault="00211F6B" w:rsidP="00211F6B">
            <w:pPr>
              <w:pStyle w:val="Table"/>
              <w:jc w:val="center"/>
              <w:rPr>
                <w:rFonts w:ascii="Arial" w:hAnsi="Arial" w:cs="Arial"/>
                <w:color w:val="339966"/>
                <w:sz w:val="20"/>
                <w:szCs w:val="20"/>
              </w:rPr>
            </w:pPr>
          </w:p>
        </w:tc>
      </w:tr>
      <w:tr w:rsidR="00211F6B" w:rsidRPr="00211F6B" w:rsidTr="00211F6B">
        <w:trPr>
          <w:trHeight w:val="321"/>
        </w:trPr>
        <w:tc>
          <w:tcPr>
            <w:tcW w:w="5954" w:type="dxa"/>
          </w:tcPr>
          <w:p w:rsidR="00211F6B" w:rsidRPr="00211F6B" w:rsidRDefault="00211F6B" w:rsidP="00211F6B">
            <w:pPr>
              <w:pStyle w:val="Table"/>
              <w:ind w:left="379"/>
              <w:rPr>
                <w:rFonts w:ascii="Arial" w:hAnsi="Arial" w:cs="Arial"/>
                <w:color w:val="339966"/>
                <w:sz w:val="20"/>
                <w:szCs w:val="20"/>
              </w:rPr>
            </w:pPr>
            <w:r w:rsidRPr="00211F6B">
              <w:rPr>
                <w:rFonts w:ascii="Arial" w:hAnsi="Arial" w:cs="Arial"/>
                <w:color w:val="339966"/>
                <w:sz w:val="20"/>
                <w:szCs w:val="20"/>
              </w:rPr>
              <w:t>з ваннами та місцевими водонагрівачами</w:t>
            </w:r>
          </w:p>
        </w:tc>
        <w:tc>
          <w:tcPr>
            <w:tcW w:w="364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150-230</w:t>
            </w:r>
          </w:p>
        </w:tc>
      </w:tr>
      <w:tr w:rsidR="00211F6B" w:rsidRPr="00211F6B" w:rsidTr="00211F6B">
        <w:trPr>
          <w:trHeight w:val="323"/>
        </w:trPr>
        <w:tc>
          <w:tcPr>
            <w:tcW w:w="5954" w:type="dxa"/>
          </w:tcPr>
          <w:p w:rsidR="00211F6B" w:rsidRPr="00211F6B" w:rsidRDefault="00211F6B" w:rsidP="00211F6B">
            <w:pPr>
              <w:pStyle w:val="Table"/>
              <w:ind w:left="379"/>
              <w:rPr>
                <w:rFonts w:ascii="Arial" w:hAnsi="Arial" w:cs="Arial"/>
                <w:color w:val="339966"/>
                <w:sz w:val="20"/>
                <w:szCs w:val="20"/>
              </w:rPr>
            </w:pPr>
            <w:r w:rsidRPr="00211F6B">
              <w:rPr>
                <w:rFonts w:ascii="Arial" w:hAnsi="Arial" w:cs="Arial"/>
                <w:color w:val="339966"/>
                <w:sz w:val="20"/>
                <w:szCs w:val="20"/>
              </w:rPr>
              <w:t>з централізованим гарячим водопостачанням</w:t>
            </w:r>
          </w:p>
        </w:tc>
        <w:tc>
          <w:tcPr>
            <w:tcW w:w="364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230</w:t>
            </w:r>
            <w:r w:rsidRPr="00211F6B">
              <w:rPr>
                <w:rFonts w:ascii="Arial" w:hAnsi="Arial" w:cs="Arial"/>
                <w:color w:val="339966"/>
                <w:sz w:val="20"/>
                <w:szCs w:val="20"/>
                <w:lang w:val="ru-RU"/>
              </w:rPr>
              <w:t>-</w:t>
            </w:r>
            <w:r w:rsidRPr="00211F6B">
              <w:rPr>
                <w:rFonts w:ascii="Arial" w:hAnsi="Arial" w:cs="Arial"/>
                <w:color w:val="339966"/>
                <w:sz w:val="20"/>
                <w:szCs w:val="20"/>
              </w:rPr>
              <w:t>285</w:t>
            </w:r>
          </w:p>
        </w:tc>
      </w:tr>
      <w:tr w:rsidR="00211F6B" w:rsidRPr="00E86489" w:rsidTr="00211F6B">
        <w:trPr>
          <w:trHeight w:val="323"/>
        </w:trPr>
        <w:tc>
          <w:tcPr>
            <w:tcW w:w="9599" w:type="dxa"/>
            <w:gridSpan w:val="2"/>
          </w:tcPr>
          <w:p w:rsidR="00211F6B" w:rsidRPr="00211F6B" w:rsidRDefault="00211F6B" w:rsidP="00211F6B">
            <w:pPr>
              <w:pStyle w:val="Table"/>
              <w:rPr>
                <w:rFonts w:ascii="Arial" w:hAnsi="Arial" w:cs="Arial"/>
                <w:color w:val="339966"/>
                <w:sz w:val="20"/>
                <w:szCs w:val="20"/>
              </w:rPr>
            </w:pPr>
            <w:r w:rsidRPr="00211F6B">
              <w:rPr>
                <w:rFonts w:ascii="Arial" w:hAnsi="Arial" w:cs="Arial"/>
                <w:b/>
                <w:color w:val="339966"/>
                <w:sz w:val="20"/>
                <w:szCs w:val="20"/>
              </w:rPr>
              <w:t xml:space="preserve">Примітка 1. </w:t>
            </w:r>
            <w:r w:rsidRPr="00211F6B">
              <w:rPr>
                <w:rFonts w:ascii="Arial" w:hAnsi="Arial" w:cs="Arial"/>
                <w:color w:val="339966"/>
                <w:sz w:val="20"/>
                <w:szCs w:val="20"/>
              </w:rPr>
              <w:t>Середньодобову норму водовідведення в межах, зазначених в таблиці 1, визначають залежно від архітектурно-будівельного кліматичного району (згідно з ДСТУ-Н Б В.1.1-27), поверховості будинків, прийнятого обладнання, місцевих умов тощо. Наведені в таблиці 1 середньодобові норми водовідведення можна зменшувати, а у містах</w:t>
            </w:r>
            <w:r w:rsidRPr="00211F6B">
              <w:rPr>
                <w:rFonts w:ascii="Arial" w:hAnsi="Arial" w:cs="Arial"/>
                <w:color w:val="339966"/>
                <w:sz w:val="20"/>
                <w:szCs w:val="20"/>
                <w:lang w:val="ru-RU"/>
              </w:rPr>
              <w:t>-</w:t>
            </w:r>
            <w:r w:rsidRPr="00211F6B">
              <w:rPr>
                <w:rFonts w:ascii="Arial" w:hAnsi="Arial" w:cs="Arial"/>
                <w:color w:val="339966"/>
                <w:sz w:val="20"/>
                <w:szCs w:val="20"/>
              </w:rPr>
              <w:t>курортах і в містах з населенням понад 250 тис. жителів збільшувати, якщо це передбачено у чинному генеральному плані цього населеного пункту.</w:t>
            </w:r>
          </w:p>
          <w:p w:rsidR="00211F6B" w:rsidRPr="00211F6B" w:rsidRDefault="00211F6B" w:rsidP="00211F6B">
            <w:pPr>
              <w:pStyle w:val="Table"/>
              <w:rPr>
                <w:rFonts w:ascii="Arial" w:hAnsi="Arial" w:cs="Arial"/>
                <w:color w:val="339966"/>
                <w:sz w:val="20"/>
                <w:szCs w:val="20"/>
              </w:rPr>
            </w:pPr>
            <w:r w:rsidRPr="00211F6B">
              <w:rPr>
                <w:rFonts w:ascii="Arial" w:hAnsi="Arial" w:cs="Arial"/>
                <w:b/>
                <w:color w:val="339966"/>
                <w:sz w:val="20"/>
                <w:szCs w:val="20"/>
              </w:rPr>
              <w:t xml:space="preserve">Примітка 2. </w:t>
            </w:r>
            <w:r w:rsidRPr="00211F6B">
              <w:rPr>
                <w:rFonts w:ascii="Arial" w:hAnsi="Arial" w:cs="Arial"/>
                <w:color w:val="339966"/>
                <w:sz w:val="20"/>
                <w:szCs w:val="20"/>
              </w:rPr>
              <w:t>Питоме водовідведення в неканалізованих районах населених пунктів можна приймати від 25 л/добу до 50 л/добу на одного жителя (з урахуванням роботи зливних станцій).</w:t>
            </w:r>
          </w:p>
          <w:p w:rsidR="00211F6B" w:rsidRPr="00211F6B" w:rsidRDefault="00211F6B" w:rsidP="00211F6B">
            <w:pPr>
              <w:pStyle w:val="Table"/>
              <w:rPr>
                <w:rFonts w:ascii="Arial" w:hAnsi="Arial" w:cs="Arial"/>
                <w:color w:val="339966"/>
                <w:sz w:val="20"/>
                <w:szCs w:val="20"/>
              </w:rPr>
            </w:pPr>
            <w:r w:rsidRPr="00211F6B">
              <w:rPr>
                <w:rFonts w:ascii="Arial" w:hAnsi="Arial" w:cs="Arial"/>
                <w:b/>
                <w:color w:val="339966"/>
                <w:sz w:val="20"/>
                <w:szCs w:val="20"/>
              </w:rPr>
              <w:t xml:space="preserve">Примітка 3. </w:t>
            </w:r>
            <w:r w:rsidRPr="00211F6B">
              <w:rPr>
                <w:rFonts w:ascii="Arial" w:hAnsi="Arial" w:cs="Arial"/>
                <w:color w:val="339966"/>
                <w:sz w:val="20"/>
                <w:szCs w:val="20"/>
              </w:rPr>
              <w:t>Невраховані витрати приймаються у відсотках від всього об'єму стічних вод на першу чергу будівництва: в малих і середніх містах - 5 %; у великих і значних  - 7 %, у найзначніших - 10 %; на розрахунковий строк: у малих і середніх містах - 10 %, у великих і значних - 15 %, у найзначніших - 20 %.</w:t>
            </w:r>
          </w:p>
          <w:p w:rsidR="00211F6B" w:rsidRPr="00211F6B" w:rsidRDefault="00211F6B" w:rsidP="00211F6B">
            <w:pPr>
              <w:pStyle w:val="Table"/>
              <w:rPr>
                <w:rFonts w:ascii="Arial" w:hAnsi="Arial" w:cs="Arial"/>
                <w:color w:val="339966"/>
                <w:sz w:val="20"/>
                <w:szCs w:val="20"/>
              </w:rPr>
            </w:pPr>
            <w:r w:rsidRPr="00211F6B">
              <w:rPr>
                <w:rFonts w:ascii="Arial" w:hAnsi="Arial" w:cs="Arial"/>
                <w:b/>
                <w:color w:val="339966"/>
                <w:sz w:val="20"/>
                <w:szCs w:val="20"/>
              </w:rPr>
              <w:t xml:space="preserve">Примітка 4. </w:t>
            </w:r>
            <w:r w:rsidRPr="00211F6B">
              <w:rPr>
                <w:rFonts w:ascii="Arial" w:hAnsi="Arial" w:cs="Arial"/>
                <w:color w:val="339966"/>
                <w:sz w:val="20"/>
                <w:szCs w:val="20"/>
              </w:rPr>
              <w:t>Градація міст із визначенням кількості жителів в них прийнята згідно з ДБН Б.2.2-12: великі міста -понад 250 тис. жителів до 500 тис. жителів, крупні - понад 500 тис. жителів до 800 тис. жителів, найкрупніші - понад 800 тис. жителів. У групу малих міст включено селища міського типу з кількістю жителів  до 50 тис. жителів, кількість населення у малих і середніх містах -від понад 50 тис. жителів до 250 тис. жителів.</w:t>
            </w:r>
          </w:p>
        </w:tc>
      </w:tr>
    </w:tbl>
    <w:p w:rsidR="00211F6B" w:rsidRPr="00211F6B" w:rsidRDefault="00211F6B" w:rsidP="001F728C">
      <w:pPr>
        <w:pStyle w:val="13"/>
        <w:tabs>
          <w:tab w:val="left" w:pos="1573"/>
        </w:tabs>
        <w:spacing w:beforeLines="60" w:before="144" w:line="300" w:lineRule="auto"/>
        <w:ind w:left="0" w:firstLine="0"/>
        <w:rPr>
          <w:rFonts w:ascii="Arial" w:hAnsi="Arial" w:cs="Arial"/>
          <w:color w:val="339966"/>
          <w:sz w:val="20"/>
          <w:szCs w:val="20"/>
          <w:lang w:val="uk-UA"/>
        </w:rPr>
      </w:pPr>
      <w:r w:rsidRPr="00211F6B">
        <w:rPr>
          <w:rFonts w:ascii="Arial" w:hAnsi="Arial" w:cs="Arial"/>
          <w:b/>
          <w:i/>
          <w:color w:val="339966"/>
          <w:sz w:val="20"/>
          <w:szCs w:val="20"/>
          <w:lang w:val="uk-UA"/>
        </w:rPr>
        <w:t xml:space="preserve">               (Таблицю 1 змінено, Зміна № 1</w:t>
      </w:r>
      <w:r w:rsidRPr="00211F6B">
        <w:rPr>
          <w:rFonts w:ascii="Arial" w:hAnsi="Arial" w:cs="Arial"/>
          <w:color w:val="339966"/>
          <w:sz w:val="20"/>
          <w:szCs w:val="20"/>
          <w:lang w:val="uk-UA"/>
        </w:rPr>
        <w:t>)</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Визначення розрахункової витрати стічних вод від окремих житлових і громадських будинків (у разі необхідності обліку зосереджених витрат) слід виконувати згідно з ДБН В.2.5-64.</w:t>
      </w:r>
    </w:p>
    <w:p w:rsidR="00211F6B" w:rsidRPr="00211F6B" w:rsidRDefault="00211F6B" w:rsidP="00CE7496">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Розрахункові максимальні (мінімальні) добові витрати стічних вод, м</w:t>
      </w:r>
      <w:r w:rsidRPr="00211F6B">
        <w:rPr>
          <w:rFonts w:ascii="Arial" w:hAnsi="Arial" w:cs="Arial"/>
          <w:sz w:val="20"/>
          <w:szCs w:val="20"/>
          <w:vertAlign w:val="superscript"/>
          <w:lang w:val="uk-UA"/>
        </w:rPr>
        <w:t>3</w:t>
      </w:r>
      <w:r w:rsidRPr="00211F6B">
        <w:rPr>
          <w:rFonts w:ascii="Arial" w:hAnsi="Arial" w:cs="Arial"/>
          <w:sz w:val="20"/>
          <w:szCs w:val="20"/>
          <w:lang w:val="uk-UA"/>
        </w:rPr>
        <w:t>/добу, від житлової забудови потрібно визначати як суму середньодобових (за рік) витрат стічних вод, визначених згідно з 7.1.1, з урахуванням коефіцієнтів добової нерівномірності, що приймаються відповідно до ДБН В.2.5-74.</w:t>
      </w:r>
    </w:p>
    <w:p w:rsidR="00211F6B" w:rsidRPr="00211F6B" w:rsidRDefault="00211F6B" w:rsidP="00CE7496">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Середньодобові і максимальнодобові витрати, м</w:t>
      </w:r>
      <w:r w:rsidRPr="00211F6B">
        <w:rPr>
          <w:rFonts w:ascii="Arial" w:hAnsi="Arial" w:cs="Arial"/>
          <w:sz w:val="20"/>
          <w:szCs w:val="20"/>
          <w:vertAlign w:val="superscript"/>
          <w:lang w:val="uk-UA"/>
        </w:rPr>
        <w:t>3</w:t>
      </w:r>
      <w:r w:rsidRPr="00211F6B">
        <w:rPr>
          <w:rFonts w:ascii="Arial" w:hAnsi="Arial" w:cs="Arial"/>
          <w:sz w:val="20"/>
          <w:szCs w:val="20"/>
          <w:lang w:val="uk-UA"/>
        </w:rPr>
        <w:t>/добу, стічних вод промислових підпри</w:t>
      </w:r>
      <w:r w:rsidRPr="00211F6B">
        <w:rPr>
          <w:rFonts w:ascii="Arial" w:hAnsi="Arial" w:cs="Arial"/>
          <w:sz w:val="20"/>
          <w:szCs w:val="20"/>
          <w:lang w:val="uk-UA"/>
        </w:rPr>
        <w:lastRenderedPageBreak/>
        <w:t>ємств, підключених до господарсько-побутової системи каналізації населеного пункту, слід приймати за конкретними або проектними даними по кожному окремому підприємству, отриманими від його власника або генпроектувальника.</w:t>
      </w:r>
    </w:p>
    <w:p w:rsidR="00211F6B" w:rsidRPr="00211F6B" w:rsidRDefault="00211F6B" w:rsidP="00CE7496">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Водовідведення з резервних територій за відсутності конкретних даних допускається враховувати за аналогами (з урахуванням галузі, для якої передбачено їх використання, та їх площі).</w:t>
      </w:r>
    </w:p>
    <w:p w:rsidR="00211F6B" w:rsidRPr="00211F6B" w:rsidRDefault="00211F6B" w:rsidP="00CE7496">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Розрахункову середньодобову витрату стічних вод, м</w:t>
      </w:r>
      <w:r w:rsidRPr="00211F6B">
        <w:rPr>
          <w:rFonts w:ascii="Arial" w:hAnsi="Arial" w:cs="Arial"/>
          <w:sz w:val="20"/>
          <w:szCs w:val="20"/>
          <w:vertAlign w:val="superscript"/>
          <w:lang w:val="uk-UA"/>
        </w:rPr>
        <w:t>3</w:t>
      </w:r>
      <w:r w:rsidRPr="00211F6B">
        <w:rPr>
          <w:rFonts w:ascii="Arial" w:hAnsi="Arial" w:cs="Arial"/>
          <w:sz w:val="20"/>
          <w:szCs w:val="20"/>
          <w:lang w:val="uk-UA"/>
        </w:rPr>
        <w:t>/добу, у населеному пункті потрібно розраховувати як суму витрат від житлової забудови і від підключених підприємств.</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Розрахункову максимальнодобову витрату стічних вод, м</w:t>
      </w:r>
      <w:r w:rsidRPr="00211F6B">
        <w:rPr>
          <w:rFonts w:ascii="Arial" w:hAnsi="Arial" w:cs="Arial"/>
          <w:sz w:val="20"/>
          <w:szCs w:val="20"/>
          <w:vertAlign w:val="superscript"/>
          <w:lang w:val="uk-UA"/>
        </w:rPr>
        <w:t>3</w:t>
      </w:r>
      <w:r w:rsidRPr="00211F6B">
        <w:rPr>
          <w:rFonts w:ascii="Arial" w:hAnsi="Arial" w:cs="Arial"/>
          <w:sz w:val="20"/>
          <w:szCs w:val="20"/>
          <w:lang w:val="uk-UA"/>
        </w:rPr>
        <w:t>/добу, у населеному пункті потрібно визначати як суму максимальних витрат від житлової забудови і від підключених підприємств.</w:t>
      </w:r>
    </w:p>
    <w:p w:rsidR="00211F6B" w:rsidRPr="00211F6B" w:rsidRDefault="00211F6B" w:rsidP="001F728C">
      <w:pPr>
        <w:pStyle w:val="13"/>
        <w:numPr>
          <w:ilvl w:val="4"/>
          <w:numId w:val="1"/>
        </w:numPr>
        <w:tabs>
          <w:tab w:val="left" w:pos="1484"/>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Розрахункові максимальні та мінімальні витрати стічних вод, л/с, рекомендується визначати за коефіцієнтами добової та годинної нерівномірності, а за їх відсутності допускається орієнтовно розраховувати за середньодобовими (за рік) витратами стічних вод, переведеними в л/с, та загальними коефіцієнтами нерівномірності, наведеними у таблиці 2.</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b/>
          <w:sz w:val="20"/>
          <w:szCs w:val="20"/>
          <w:lang w:val="uk-UA"/>
        </w:rPr>
        <w:t xml:space="preserve">Таблиця 2 - </w:t>
      </w:r>
      <w:r w:rsidRPr="00211F6B">
        <w:rPr>
          <w:rFonts w:ascii="Arial" w:hAnsi="Arial" w:cs="Arial"/>
          <w:sz w:val="20"/>
          <w:szCs w:val="20"/>
          <w:lang w:val="uk-UA"/>
        </w:rPr>
        <w:t>Загальні коефіцієнти нерівномірності припливу стічних вод у населених пунктах</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5"/>
        <w:gridCol w:w="709"/>
        <w:gridCol w:w="648"/>
        <w:gridCol w:w="787"/>
        <w:gridCol w:w="787"/>
        <w:gridCol w:w="785"/>
        <w:gridCol w:w="787"/>
        <w:gridCol w:w="787"/>
        <w:gridCol w:w="797"/>
        <w:gridCol w:w="828"/>
      </w:tblGrid>
      <w:tr w:rsidR="00211F6B" w:rsidRPr="00E86489" w:rsidTr="00211F6B">
        <w:trPr>
          <w:trHeight w:val="275"/>
        </w:trPr>
        <w:tc>
          <w:tcPr>
            <w:tcW w:w="2655" w:type="dxa"/>
            <w:vMerge w:val="restart"/>
          </w:tcPr>
          <w:p w:rsidR="00211F6B" w:rsidRPr="00211F6B" w:rsidRDefault="00211F6B" w:rsidP="00211F6B">
            <w:pPr>
              <w:pStyle w:val="Table"/>
              <w:jc w:val="left"/>
              <w:rPr>
                <w:rFonts w:ascii="Arial" w:hAnsi="Arial" w:cs="Arial"/>
                <w:sz w:val="20"/>
                <w:szCs w:val="20"/>
              </w:rPr>
            </w:pPr>
            <w:r w:rsidRPr="00211F6B">
              <w:rPr>
                <w:rFonts w:ascii="Arial" w:hAnsi="Arial" w:cs="Arial"/>
                <w:sz w:val="20"/>
                <w:szCs w:val="20"/>
              </w:rPr>
              <w:t>Загальний коефіцієнт нерівномірності</w:t>
            </w:r>
            <w:r>
              <w:rPr>
                <w:rFonts w:ascii="Arial" w:hAnsi="Arial" w:cs="Arial"/>
                <w:sz w:val="20"/>
                <w:szCs w:val="20"/>
              </w:rPr>
              <w:t xml:space="preserve"> </w:t>
            </w:r>
            <w:r w:rsidRPr="00211F6B">
              <w:rPr>
                <w:rFonts w:ascii="Arial" w:hAnsi="Arial" w:cs="Arial"/>
                <w:sz w:val="20"/>
                <w:szCs w:val="20"/>
              </w:rPr>
              <w:t>припливу стічних вод</w:t>
            </w:r>
          </w:p>
        </w:tc>
        <w:tc>
          <w:tcPr>
            <w:tcW w:w="6915" w:type="dxa"/>
            <w:gridSpan w:val="9"/>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Середня витрата стічних вод, л/с</w:t>
            </w:r>
          </w:p>
        </w:tc>
      </w:tr>
      <w:tr w:rsidR="00211F6B" w:rsidRPr="00211F6B" w:rsidTr="00211F6B">
        <w:trPr>
          <w:trHeight w:val="551"/>
        </w:trPr>
        <w:tc>
          <w:tcPr>
            <w:tcW w:w="2655" w:type="dxa"/>
            <w:vMerge/>
            <w:tcBorders>
              <w:top w:val="nil"/>
            </w:tcBorders>
          </w:tcPr>
          <w:p w:rsidR="00211F6B" w:rsidRPr="00211F6B" w:rsidRDefault="00211F6B" w:rsidP="00211F6B">
            <w:pPr>
              <w:pStyle w:val="Table"/>
              <w:jc w:val="right"/>
              <w:rPr>
                <w:rFonts w:ascii="Arial" w:hAnsi="Arial" w:cs="Arial"/>
                <w:sz w:val="20"/>
                <w:szCs w:val="20"/>
              </w:rPr>
            </w:pPr>
          </w:p>
        </w:tc>
        <w:tc>
          <w:tcPr>
            <w:tcW w:w="709"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5</w:t>
            </w:r>
          </w:p>
        </w:tc>
        <w:tc>
          <w:tcPr>
            <w:tcW w:w="64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10</w:t>
            </w:r>
          </w:p>
        </w:tc>
        <w:tc>
          <w:tcPr>
            <w:tcW w:w="78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20</w:t>
            </w:r>
          </w:p>
        </w:tc>
        <w:tc>
          <w:tcPr>
            <w:tcW w:w="78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50</w:t>
            </w:r>
          </w:p>
        </w:tc>
        <w:tc>
          <w:tcPr>
            <w:tcW w:w="78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100</w:t>
            </w:r>
          </w:p>
        </w:tc>
        <w:tc>
          <w:tcPr>
            <w:tcW w:w="78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300</w:t>
            </w:r>
          </w:p>
        </w:tc>
        <w:tc>
          <w:tcPr>
            <w:tcW w:w="78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500</w:t>
            </w:r>
          </w:p>
        </w:tc>
        <w:tc>
          <w:tcPr>
            <w:tcW w:w="79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1000</w:t>
            </w:r>
          </w:p>
        </w:tc>
        <w:tc>
          <w:tcPr>
            <w:tcW w:w="82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5000 і</w:t>
            </w:r>
          </w:p>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більше</w:t>
            </w:r>
          </w:p>
        </w:tc>
      </w:tr>
      <w:tr w:rsidR="00211F6B" w:rsidRPr="00211F6B" w:rsidTr="00211F6B">
        <w:trPr>
          <w:trHeight w:val="277"/>
        </w:trPr>
        <w:tc>
          <w:tcPr>
            <w:tcW w:w="2655" w:type="dxa"/>
          </w:tcPr>
          <w:p w:rsidR="00211F6B" w:rsidRPr="00211F6B" w:rsidRDefault="00211F6B" w:rsidP="00211F6B">
            <w:pPr>
              <w:pStyle w:val="Table"/>
              <w:rPr>
                <w:rFonts w:ascii="Arial" w:hAnsi="Arial" w:cs="Arial"/>
                <w:sz w:val="20"/>
                <w:szCs w:val="20"/>
              </w:rPr>
            </w:pPr>
            <w:r w:rsidRPr="00211F6B">
              <w:rPr>
                <w:rFonts w:ascii="Arial" w:hAnsi="Arial" w:cs="Arial"/>
                <w:sz w:val="20"/>
                <w:szCs w:val="20"/>
              </w:rPr>
              <w:t>Максимальний K</w:t>
            </w:r>
            <w:r w:rsidRPr="00211F6B">
              <w:rPr>
                <w:rFonts w:ascii="Arial" w:hAnsi="Arial" w:cs="Arial"/>
                <w:sz w:val="20"/>
                <w:szCs w:val="20"/>
                <w:vertAlign w:val="subscript"/>
              </w:rPr>
              <w:t>gen,max</w:t>
            </w:r>
          </w:p>
        </w:tc>
        <w:tc>
          <w:tcPr>
            <w:tcW w:w="709"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2,50</w:t>
            </w:r>
          </w:p>
        </w:tc>
        <w:tc>
          <w:tcPr>
            <w:tcW w:w="64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2,10</w:t>
            </w:r>
          </w:p>
        </w:tc>
        <w:tc>
          <w:tcPr>
            <w:tcW w:w="78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1,90</w:t>
            </w:r>
          </w:p>
        </w:tc>
        <w:tc>
          <w:tcPr>
            <w:tcW w:w="78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1,70</w:t>
            </w:r>
          </w:p>
        </w:tc>
        <w:tc>
          <w:tcPr>
            <w:tcW w:w="78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1,60</w:t>
            </w:r>
          </w:p>
        </w:tc>
        <w:tc>
          <w:tcPr>
            <w:tcW w:w="78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1,55</w:t>
            </w:r>
          </w:p>
        </w:tc>
        <w:tc>
          <w:tcPr>
            <w:tcW w:w="78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1,50</w:t>
            </w:r>
          </w:p>
        </w:tc>
        <w:tc>
          <w:tcPr>
            <w:tcW w:w="79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1,47</w:t>
            </w:r>
          </w:p>
        </w:tc>
        <w:tc>
          <w:tcPr>
            <w:tcW w:w="82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1,44</w:t>
            </w:r>
          </w:p>
        </w:tc>
      </w:tr>
      <w:tr w:rsidR="00211F6B" w:rsidRPr="00211F6B" w:rsidTr="00211F6B">
        <w:trPr>
          <w:trHeight w:val="275"/>
        </w:trPr>
        <w:tc>
          <w:tcPr>
            <w:tcW w:w="2655" w:type="dxa"/>
          </w:tcPr>
          <w:p w:rsidR="00211F6B" w:rsidRPr="00211F6B" w:rsidRDefault="00211F6B" w:rsidP="00211F6B">
            <w:pPr>
              <w:pStyle w:val="Table"/>
              <w:rPr>
                <w:rFonts w:ascii="Arial" w:hAnsi="Arial" w:cs="Arial"/>
                <w:sz w:val="20"/>
                <w:szCs w:val="20"/>
              </w:rPr>
            </w:pPr>
            <w:r w:rsidRPr="00211F6B">
              <w:rPr>
                <w:rFonts w:ascii="Arial" w:hAnsi="Arial" w:cs="Arial"/>
                <w:sz w:val="20"/>
                <w:szCs w:val="20"/>
              </w:rPr>
              <w:t>Мінімальний K</w:t>
            </w:r>
            <w:r w:rsidRPr="00211F6B">
              <w:rPr>
                <w:rFonts w:ascii="Arial" w:hAnsi="Arial" w:cs="Arial"/>
                <w:sz w:val="20"/>
                <w:szCs w:val="20"/>
                <w:vertAlign w:val="subscript"/>
              </w:rPr>
              <w:t>gen,min</w:t>
            </w:r>
          </w:p>
        </w:tc>
        <w:tc>
          <w:tcPr>
            <w:tcW w:w="709"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0,38</w:t>
            </w:r>
          </w:p>
        </w:tc>
        <w:tc>
          <w:tcPr>
            <w:tcW w:w="64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0,45</w:t>
            </w:r>
          </w:p>
        </w:tc>
        <w:tc>
          <w:tcPr>
            <w:tcW w:w="78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0,50</w:t>
            </w:r>
          </w:p>
        </w:tc>
        <w:tc>
          <w:tcPr>
            <w:tcW w:w="78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0,55</w:t>
            </w:r>
          </w:p>
        </w:tc>
        <w:tc>
          <w:tcPr>
            <w:tcW w:w="78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0,59</w:t>
            </w:r>
          </w:p>
        </w:tc>
        <w:tc>
          <w:tcPr>
            <w:tcW w:w="78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0,62</w:t>
            </w:r>
          </w:p>
        </w:tc>
        <w:tc>
          <w:tcPr>
            <w:tcW w:w="78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0,66</w:t>
            </w:r>
          </w:p>
        </w:tc>
        <w:tc>
          <w:tcPr>
            <w:tcW w:w="797"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0,69</w:t>
            </w:r>
          </w:p>
        </w:tc>
        <w:tc>
          <w:tcPr>
            <w:tcW w:w="82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0,71</w:t>
            </w:r>
          </w:p>
        </w:tc>
      </w:tr>
      <w:tr w:rsidR="00211F6B" w:rsidRPr="00E86489" w:rsidTr="00211F6B">
        <w:trPr>
          <w:trHeight w:val="2566"/>
        </w:trPr>
        <w:tc>
          <w:tcPr>
            <w:tcW w:w="9570" w:type="dxa"/>
            <w:gridSpan w:val="10"/>
          </w:tcPr>
          <w:p w:rsidR="00211F6B" w:rsidRPr="00211F6B" w:rsidRDefault="00211F6B" w:rsidP="00211F6B">
            <w:pPr>
              <w:pStyle w:val="Table"/>
              <w:rPr>
                <w:rFonts w:ascii="Arial" w:hAnsi="Arial" w:cs="Arial"/>
                <w:sz w:val="20"/>
                <w:szCs w:val="20"/>
              </w:rPr>
            </w:pPr>
            <w:r w:rsidRPr="00211F6B">
              <w:rPr>
                <w:rFonts w:ascii="Arial" w:hAnsi="Arial" w:cs="Arial"/>
                <w:b/>
                <w:sz w:val="20"/>
                <w:szCs w:val="20"/>
              </w:rPr>
              <w:t xml:space="preserve">Примітка 1. </w:t>
            </w:r>
            <w:r w:rsidRPr="00211F6B">
              <w:rPr>
                <w:rFonts w:ascii="Arial" w:hAnsi="Arial" w:cs="Arial"/>
                <w:sz w:val="20"/>
                <w:szCs w:val="20"/>
              </w:rPr>
              <w:t>Загальні коефіцієнти нерівномірності припливу стічних вод, наведені в таблиці 2, приймаються при кількості виробничих стічних вод, що не перевищує 45 % загальної витрати. При кількості виробничих стічних вод понад 45 % загальні коефіцієнти нерівномірності визначаються з урахуванням нерівномірності відведення господарсько-побутових і виробничих стічних вод за годинами доби згідно з даними фактичного припливу стічних вод або даними експлуатації аналогічних об'єктів.</w:t>
            </w:r>
          </w:p>
          <w:p w:rsidR="00211F6B" w:rsidRPr="00211F6B" w:rsidRDefault="00211F6B" w:rsidP="00211F6B">
            <w:pPr>
              <w:pStyle w:val="Table"/>
              <w:rPr>
                <w:rFonts w:ascii="Arial" w:hAnsi="Arial" w:cs="Arial"/>
                <w:sz w:val="20"/>
                <w:szCs w:val="20"/>
              </w:rPr>
            </w:pPr>
            <w:r w:rsidRPr="00211F6B">
              <w:rPr>
                <w:rFonts w:ascii="Arial" w:hAnsi="Arial" w:cs="Arial"/>
                <w:b/>
                <w:sz w:val="20"/>
                <w:szCs w:val="20"/>
              </w:rPr>
              <w:t xml:space="preserve">Примітка 2. </w:t>
            </w:r>
            <w:r w:rsidRPr="00211F6B">
              <w:rPr>
                <w:rFonts w:ascii="Arial" w:hAnsi="Arial" w:cs="Arial"/>
                <w:sz w:val="20"/>
                <w:szCs w:val="20"/>
              </w:rPr>
              <w:t>При середніх витратах стічних вод від житлових будівель менше ніж 5 л/с розрахункові витрати визначаються згідно з ДБН В.2.5-64.</w:t>
            </w:r>
          </w:p>
          <w:p w:rsidR="00211F6B" w:rsidRPr="00211F6B" w:rsidRDefault="00211F6B" w:rsidP="00211F6B">
            <w:pPr>
              <w:pStyle w:val="Table"/>
              <w:rPr>
                <w:rFonts w:ascii="Arial" w:hAnsi="Arial" w:cs="Arial"/>
                <w:sz w:val="20"/>
                <w:szCs w:val="20"/>
              </w:rPr>
            </w:pPr>
            <w:r w:rsidRPr="00211F6B">
              <w:rPr>
                <w:rFonts w:ascii="Arial" w:hAnsi="Arial" w:cs="Arial"/>
                <w:b/>
                <w:sz w:val="20"/>
                <w:szCs w:val="20"/>
              </w:rPr>
              <w:t xml:space="preserve">Примітка 3. </w:t>
            </w:r>
            <w:r w:rsidRPr="00211F6B">
              <w:rPr>
                <w:rFonts w:ascii="Arial" w:hAnsi="Arial" w:cs="Arial"/>
                <w:sz w:val="20"/>
                <w:szCs w:val="20"/>
              </w:rPr>
              <w:t>При проміжних значеннях середньої витрати стічних вод загальні коефіцієнти нерівномірності визначаються інтерполяцією.</w:t>
            </w:r>
          </w:p>
        </w:tc>
      </w:tr>
    </w:tbl>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Розрахункові витрати стічних вод промислових підприємств, л/с, слід визначати:</w:t>
      </w:r>
    </w:p>
    <w:p w:rsidR="00211F6B" w:rsidRPr="00211F6B" w:rsidRDefault="00211F6B" w:rsidP="001F728C">
      <w:pPr>
        <w:pStyle w:val="13"/>
        <w:numPr>
          <w:ilvl w:val="0"/>
          <w:numId w:val="12"/>
        </w:numPr>
        <w:tabs>
          <w:tab w:val="left" w:pos="1031"/>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для зовнішніх колекторів підприємства, що приймають стічні води від цехів, за максимальними годинними витратами;</w:t>
      </w:r>
    </w:p>
    <w:p w:rsidR="00211F6B" w:rsidRPr="00211F6B" w:rsidRDefault="00211F6B" w:rsidP="001F728C">
      <w:pPr>
        <w:pStyle w:val="13"/>
        <w:numPr>
          <w:ilvl w:val="0"/>
          <w:numId w:val="12"/>
        </w:numPr>
        <w:tabs>
          <w:tab w:val="left" w:pos="1031"/>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для загальнозаводських і позамайданчикових колекторів підприємства -</w:t>
      </w:r>
      <w:r>
        <w:rPr>
          <w:rFonts w:ascii="Arial" w:hAnsi="Arial" w:cs="Arial"/>
          <w:sz w:val="20"/>
          <w:szCs w:val="20"/>
          <w:lang w:val="uk-UA"/>
        </w:rPr>
        <w:t xml:space="preserve"> </w:t>
      </w:r>
      <w:r w:rsidRPr="00211F6B">
        <w:rPr>
          <w:rFonts w:ascii="Arial" w:hAnsi="Arial" w:cs="Arial"/>
          <w:sz w:val="20"/>
          <w:szCs w:val="20"/>
          <w:lang w:val="uk-UA"/>
        </w:rPr>
        <w:t>за суміщеним годинним графіком;</w:t>
      </w:r>
    </w:p>
    <w:p w:rsidR="00211F6B" w:rsidRPr="00211F6B" w:rsidRDefault="00211F6B" w:rsidP="001F728C">
      <w:pPr>
        <w:pStyle w:val="13"/>
        <w:numPr>
          <w:ilvl w:val="0"/>
          <w:numId w:val="12"/>
        </w:numPr>
        <w:tabs>
          <w:tab w:val="left" w:pos="1031"/>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для </w:t>
      </w:r>
      <w:r>
        <w:rPr>
          <w:rFonts w:ascii="Arial" w:hAnsi="Arial" w:cs="Arial"/>
          <w:sz w:val="20"/>
          <w:szCs w:val="20"/>
          <w:lang w:val="uk-UA"/>
        </w:rPr>
        <w:t xml:space="preserve">поза майданчикового </w:t>
      </w:r>
      <w:r w:rsidRPr="00211F6B">
        <w:rPr>
          <w:rFonts w:ascii="Arial" w:hAnsi="Arial" w:cs="Arial"/>
          <w:sz w:val="20"/>
          <w:szCs w:val="20"/>
          <w:lang w:val="uk-UA"/>
        </w:rPr>
        <w:t>колектора групи підприємств - за суміщеним годинним графіком з урахуванням часу протікання стічних вод по колектору.</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Канали, самопливні та напірні трубопроводи господарсько-побутових і виробничих стічних вод рекомендується перевіряти на пропуск сумарної розрахункової максимальної витрати згідно з 7.1.6 і 7.1.7 та додаткового припливу поверхневих і ґрунтових вод у періоди дощів і сніготанення, що неорганізовано надходять у самопливні мережі каналізації через нещільності люків колодязів і за рахунок інфільтрації ґрунтових вод. Величину додаткового припливу </w:t>
      </w:r>
      <w:r w:rsidRPr="00211F6B">
        <w:rPr>
          <w:rFonts w:ascii="Arial" w:hAnsi="Arial" w:cs="Arial"/>
          <w:i/>
          <w:sz w:val="20"/>
          <w:szCs w:val="20"/>
          <w:lang w:val="uk-UA"/>
        </w:rPr>
        <w:t>q</w:t>
      </w:r>
      <w:r w:rsidRPr="00211F6B">
        <w:rPr>
          <w:rFonts w:ascii="Arial" w:hAnsi="Arial" w:cs="Arial"/>
          <w:i/>
          <w:sz w:val="20"/>
          <w:szCs w:val="20"/>
          <w:vertAlign w:val="subscript"/>
          <w:lang w:val="uk-UA"/>
        </w:rPr>
        <w:t>ad</w:t>
      </w:r>
      <w:r w:rsidRPr="00211F6B">
        <w:rPr>
          <w:rFonts w:ascii="Arial" w:hAnsi="Arial" w:cs="Arial"/>
          <w:i/>
          <w:sz w:val="20"/>
          <w:szCs w:val="20"/>
          <w:lang w:val="uk-UA"/>
        </w:rPr>
        <w:t xml:space="preserve"> , </w:t>
      </w:r>
      <w:r w:rsidRPr="00211F6B">
        <w:rPr>
          <w:rFonts w:ascii="Arial" w:hAnsi="Arial" w:cs="Arial"/>
          <w:sz w:val="20"/>
          <w:szCs w:val="20"/>
          <w:lang w:val="uk-UA"/>
        </w:rPr>
        <w:t>л/с, слід визначати на основі спеціальних вишукувань або даних експлуатації аналогічних об'єктів, а за їх відсутності допускається визначати за формулою:</w:t>
      </w:r>
    </w:p>
    <w:p w:rsidR="00211F6B" w:rsidRPr="00211F6B"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lastRenderedPageBreak/>
        <w:drawing>
          <wp:anchor distT="0" distB="0" distL="0" distR="0" simplePos="0" relativeHeight="251646976" behindDoc="0" locked="0" layoutInCell="1" allowOverlap="1">
            <wp:simplePos x="0" y="0"/>
            <wp:positionH relativeFrom="page">
              <wp:posOffset>768985</wp:posOffset>
            </wp:positionH>
            <wp:positionV relativeFrom="paragraph">
              <wp:posOffset>46355</wp:posOffset>
            </wp:positionV>
            <wp:extent cx="6076950" cy="816610"/>
            <wp:effectExtent l="19050" t="0" r="0" b="0"/>
            <wp:wrapTopAndBottom/>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7"/>
                    <a:srcRect/>
                    <a:stretch>
                      <a:fillRect/>
                    </a:stretch>
                  </pic:blipFill>
                  <pic:spPr bwMode="auto">
                    <a:xfrm>
                      <a:off x="0" y="0"/>
                      <a:ext cx="6076950" cy="816610"/>
                    </a:xfrm>
                    <a:prstGeom prst="rect">
                      <a:avLst/>
                    </a:prstGeom>
                    <a:noFill/>
                    <a:ln w="9525">
                      <a:noFill/>
                      <a:miter lim="800000"/>
                      <a:headEnd/>
                      <a:tailEnd/>
                    </a:ln>
                  </pic:spPr>
                </pic:pic>
              </a:graphicData>
            </a:graphic>
          </wp:anchor>
        </w:drawing>
      </w:r>
      <w:r w:rsidR="00211F6B" w:rsidRPr="00211F6B">
        <w:rPr>
          <w:rFonts w:ascii="Arial" w:hAnsi="Arial" w:cs="Arial"/>
          <w:sz w:val="20"/>
          <w:szCs w:val="20"/>
          <w:lang w:val="uk-UA"/>
        </w:rPr>
        <w:t>Перевірочний розрахунок самопливних трубопроводів і каналів з поперечним перерізом будь-якої форми на пропуск збільшеної витрати повинен здійснюватися при наповненні з максимальною пропускною здатністю.</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Розрахункові витрати для мереж і споруд при перекачуванні стічних вод насосами слід приймати такими, що дорівнюють розрахунковій продуктивності насосних установок (з урахуванням роботи регулюючих резервуарів, якщо вони передбачені).</w:t>
      </w:r>
    </w:p>
    <w:p w:rsidR="00211F6B" w:rsidRPr="00211F6B" w:rsidRDefault="00211F6B" w:rsidP="001F728C">
      <w:pPr>
        <w:pStyle w:val="13"/>
        <w:numPr>
          <w:ilvl w:val="4"/>
          <w:numId w:val="1"/>
        </w:numPr>
        <w:tabs>
          <w:tab w:val="left" w:pos="1636"/>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Дані для розрахунку дощової каналізації наведено у додатку А. Загальний об'єм, м</w:t>
      </w:r>
      <w:r w:rsidRPr="00211F6B">
        <w:rPr>
          <w:rFonts w:ascii="Arial" w:hAnsi="Arial" w:cs="Arial"/>
          <w:sz w:val="20"/>
          <w:szCs w:val="20"/>
          <w:vertAlign w:val="superscript"/>
          <w:lang w:val="uk-UA"/>
        </w:rPr>
        <w:t>3</w:t>
      </w:r>
      <w:r w:rsidRPr="00211F6B">
        <w:rPr>
          <w:rFonts w:ascii="Arial" w:hAnsi="Arial" w:cs="Arial"/>
          <w:sz w:val="20"/>
          <w:szCs w:val="20"/>
          <w:lang w:val="uk-UA"/>
        </w:rPr>
        <w:t>, дощових і талих вод, що стікають у дощову каналізацію з території водозбірних басейнів за теплий і холодний період року, можна визначати за ДСТУ 3013, [15].</w:t>
      </w:r>
    </w:p>
    <w:p w:rsidR="00211F6B" w:rsidRPr="00211F6B" w:rsidRDefault="00211F6B" w:rsidP="001F728C">
      <w:pPr>
        <w:pStyle w:val="13"/>
        <w:numPr>
          <w:ilvl w:val="4"/>
          <w:numId w:val="1"/>
        </w:numPr>
        <w:tabs>
          <w:tab w:val="left" w:pos="163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Загальний річний об'єм поливно-мийних вод </w:t>
      </w:r>
      <w:r w:rsidRPr="00211F6B">
        <w:rPr>
          <w:rFonts w:ascii="Arial" w:hAnsi="Arial" w:cs="Arial"/>
          <w:i/>
          <w:sz w:val="20"/>
          <w:szCs w:val="20"/>
          <w:lang w:val="uk-UA"/>
        </w:rPr>
        <w:t>W</w:t>
      </w:r>
      <w:r w:rsidRPr="00211F6B">
        <w:rPr>
          <w:rFonts w:ascii="Arial" w:hAnsi="Arial" w:cs="Arial"/>
          <w:i/>
          <w:sz w:val="20"/>
          <w:szCs w:val="20"/>
          <w:vertAlign w:val="subscript"/>
          <w:lang w:val="uk-UA"/>
        </w:rPr>
        <w:t>wash</w:t>
      </w:r>
      <w:r w:rsidRPr="00211F6B">
        <w:rPr>
          <w:rFonts w:ascii="Arial" w:hAnsi="Arial" w:cs="Arial"/>
          <w:i/>
          <w:sz w:val="20"/>
          <w:szCs w:val="20"/>
          <w:lang w:val="uk-UA"/>
        </w:rPr>
        <w:t xml:space="preserve">, </w:t>
      </w:r>
      <w:r w:rsidRPr="00211F6B">
        <w:rPr>
          <w:rFonts w:ascii="Arial" w:hAnsi="Arial" w:cs="Arial"/>
          <w:sz w:val="20"/>
          <w:szCs w:val="20"/>
          <w:lang w:val="uk-UA"/>
        </w:rPr>
        <w:t>м</w:t>
      </w:r>
      <w:r w:rsidRPr="00211F6B">
        <w:rPr>
          <w:rFonts w:ascii="Arial" w:hAnsi="Arial" w:cs="Arial"/>
          <w:sz w:val="20"/>
          <w:szCs w:val="20"/>
          <w:vertAlign w:val="superscript"/>
          <w:lang w:val="uk-UA"/>
        </w:rPr>
        <w:t>3</w:t>
      </w:r>
      <w:r w:rsidRPr="00211F6B">
        <w:rPr>
          <w:rFonts w:ascii="Arial" w:hAnsi="Arial" w:cs="Arial"/>
          <w:sz w:val="20"/>
          <w:szCs w:val="20"/>
          <w:lang w:val="uk-UA"/>
        </w:rPr>
        <w:t>, що стікають у дощову каналізацію, визначають за формулою:</w:t>
      </w:r>
    </w:p>
    <w:p w:rsidR="00211F6B" w:rsidRPr="00211F6B"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anchor distT="0" distB="0" distL="0" distR="0" simplePos="0" relativeHeight="251648000" behindDoc="0" locked="0" layoutInCell="1" allowOverlap="1">
            <wp:simplePos x="0" y="0"/>
            <wp:positionH relativeFrom="page">
              <wp:posOffset>762635</wp:posOffset>
            </wp:positionH>
            <wp:positionV relativeFrom="paragraph">
              <wp:posOffset>111760</wp:posOffset>
            </wp:positionV>
            <wp:extent cx="6088380" cy="1097280"/>
            <wp:effectExtent l="19050" t="0" r="7620" b="0"/>
            <wp:wrapTopAndBottom/>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8"/>
                    <a:srcRect/>
                    <a:stretch>
                      <a:fillRect/>
                    </a:stretch>
                  </pic:blipFill>
                  <pic:spPr bwMode="auto">
                    <a:xfrm>
                      <a:off x="0" y="0"/>
                      <a:ext cx="6088380" cy="1097280"/>
                    </a:xfrm>
                    <a:prstGeom prst="rect">
                      <a:avLst/>
                    </a:prstGeom>
                    <a:noFill/>
                    <a:ln w="9525">
                      <a:noFill/>
                      <a:miter lim="800000"/>
                      <a:headEnd/>
                      <a:tailEnd/>
                    </a:ln>
                  </pic:spPr>
                </pic:pic>
              </a:graphicData>
            </a:graphic>
          </wp:anchor>
        </w:drawing>
      </w:r>
    </w:p>
    <w:p w:rsidR="00211F6B" w:rsidRPr="00211F6B" w:rsidRDefault="00211F6B" w:rsidP="001F728C">
      <w:pPr>
        <w:pStyle w:val="13"/>
        <w:numPr>
          <w:ilvl w:val="4"/>
          <w:numId w:val="1"/>
        </w:numPr>
        <w:tabs>
          <w:tab w:val="left" w:pos="1655"/>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При проектуванні дощової каналізації, у яку надходять інфільтраційні та дренажні води, потрібно додатково враховувати їх річний об'єм.</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b/>
          <w:sz w:val="20"/>
          <w:szCs w:val="20"/>
          <w:lang w:val="uk-UA"/>
        </w:rPr>
        <w:t xml:space="preserve">Примітка. </w:t>
      </w:r>
      <w:r w:rsidRPr="00211F6B">
        <w:rPr>
          <w:rFonts w:ascii="Arial" w:hAnsi="Arial" w:cs="Arial"/>
          <w:sz w:val="20"/>
          <w:szCs w:val="20"/>
          <w:lang w:val="uk-UA"/>
        </w:rPr>
        <w:t>Кількість інфільтраційних та дренажних вод вимірюють у суху погоду.</w:t>
      </w:r>
    </w:p>
    <w:p w:rsidR="00211F6B" w:rsidRPr="00211F6B" w:rsidRDefault="00211F6B" w:rsidP="001F728C">
      <w:pPr>
        <w:pStyle w:val="2"/>
        <w:keepNext w:val="0"/>
        <w:numPr>
          <w:ilvl w:val="3"/>
          <w:numId w:val="1"/>
        </w:numPr>
        <w:tabs>
          <w:tab w:val="left" w:pos="1276"/>
        </w:tabs>
        <w:spacing w:beforeLines="60" w:before="144" w:after="0" w:line="300" w:lineRule="auto"/>
        <w:ind w:left="0" w:firstLine="851"/>
        <w:jc w:val="both"/>
        <w:rPr>
          <w:sz w:val="20"/>
          <w:szCs w:val="20"/>
          <w:lang w:val="uk-UA"/>
        </w:rPr>
      </w:pPr>
      <w:bookmarkStart w:id="14" w:name="7.2_Розрахункові_витрати_стічних_вод_нап"/>
      <w:bookmarkStart w:id="15" w:name="_bookmark10"/>
      <w:bookmarkEnd w:id="14"/>
      <w:bookmarkEnd w:id="15"/>
      <w:r w:rsidRPr="00211F6B">
        <w:rPr>
          <w:sz w:val="20"/>
          <w:szCs w:val="20"/>
          <w:lang w:val="uk-UA"/>
        </w:rPr>
        <w:t>Розрахункові витрати стічних вод напівроздільної системи каналізації</w:t>
      </w:r>
    </w:p>
    <w:p w:rsidR="00211F6B" w:rsidRPr="00211F6B" w:rsidRDefault="00211F6B" w:rsidP="001F728C">
      <w:pPr>
        <w:pStyle w:val="13"/>
        <w:numPr>
          <w:ilvl w:val="4"/>
          <w:numId w:val="1"/>
        </w:numPr>
        <w:tabs>
          <w:tab w:val="left" w:pos="1470"/>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Окремі мережі для господарсько-побутових, а також для дощових стічних вод напівроздільної системи каналізації розраховуються згідно з 7.1.</w:t>
      </w:r>
    </w:p>
    <w:p w:rsidR="00211F6B" w:rsidRPr="00211F6B"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anchor distT="0" distB="0" distL="0" distR="0" simplePos="0" relativeHeight="251649024" behindDoc="0" locked="0" layoutInCell="1" allowOverlap="1">
            <wp:simplePos x="0" y="0"/>
            <wp:positionH relativeFrom="page">
              <wp:posOffset>781050</wp:posOffset>
            </wp:positionH>
            <wp:positionV relativeFrom="paragraph">
              <wp:posOffset>660400</wp:posOffset>
            </wp:positionV>
            <wp:extent cx="6101080" cy="1085215"/>
            <wp:effectExtent l="19050" t="0" r="0" b="0"/>
            <wp:wrapTopAndBottom/>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9"/>
                    <a:srcRect/>
                    <a:stretch>
                      <a:fillRect/>
                    </a:stretch>
                  </pic:blipFill>
                  <pic:spPr bwMode="auto">
                    <a:xfrm>
                      <a:off x="0" y="0"/>
                      <a:ext cx="6101080" cy="1085215"/>
                    </a:xfrm>
                    <a:prstGeom prst="rect">
                      <a:avLst/>
                    </a:prstGeom>
                    <a:noFill/>
                    <a:ln w="9525">
                      <a:noFill/>
                      <a:miter lim="800000"/>
                      <a:headEnd/>
                      <a:tailEnd/>
                    </a:ln>
                  </pic:spPr>
                </pic:pic>
              </a:graphicData>
            </a:graphic>
          </wp:anchor>
        </w:drawing>
      </w:r>
      <w:r w:rsidR="00211F6B" w:rsidRPr="00211F6B">
        <w:rPr>
          <w:rFonts w:ascii="Arial" w:hAnsi="Arial" w:cs="Arial"/>
          <w:sz w:val="20"/>
          <w:szCs w:val="20"/>
          <w:lang w:val="uk-UA"/>
        </w:rPr>
        <w:t xml:space="preserve">Розрахункову витрату суміші стічних вод </w:t>
      </w:r>
      <w:r w:rsidR="00211F6B" w:rsidRPr="00211F6B">
        <w:rPr>
          <w:rFonts w:ascii="Arial" w:hAnsi="Arial" w:cs="Arial"/>
          <w:i/>
          <w:sz w:val="20"/>
          <w:szCs w:val="20"/>
          <w:lang w:val="uk-UA"/>
        </w:rPr>
        <w:t>q</w:t>
      </w:r>
      <w:r w:rsidR="00211F6B" w:rsidRPr="00211F6B">
        <w:rPr>
          <w:rFonts w:ascii="Arial" w:hAnsi="Arial" w:cs="Arial"/>
          <w:i/>
          <w:sz w:val="20"/>
          <w:szCs w:val="20"/>
          <w:vertAlign w:val="subscript"/>
          <w:lang w:val="uk-UA"/>
        </w:rPr>
        <w:t>mix</w:t>
      </w:r>
      <w:r w:rsidR="00211F6B" w:rsidRPr="00211F6B">
        <w:rPr>
          <w:rFonts w:ascii="Arial" w:hAnsi="Arial" w:cs="Arial"/>
          <w:i/>
          <w:sz w:val="20"/>
          <w:szCs w:val="20"/>
          <w:lang w:val="uk-UA"/>
        </w:rPr>
        <w:t xml:space="preserve">, </w:t>
      </w:r>
      <w:r w:rsidR="00211F6B" w:rsidRPr="00211F6B">
        <w:rPr>
          <w:rFonts w:ascii="Arial" w:hAnsi="Arial" w:cs="Arial"/>
          <w:sz w:val="20"/>
          <w:szCs w:val="20"/>
          <w:lang w:val="uk-UA"/>
        </w:rPr>
        <w:t>л/с, у загальносплавних колекторах напівроздільної системи каналізації слід визначати за формулою:</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Витрату стоку від граничного дощу </w:t>
      </w:r>
      <w:r w:rsidRPr="00211F6B">
        <w:rPr>
          <w:rFonts w:ascii="Arial" w:hAnsi="Arial" w:cs="Arial"/>
          <w:i/>
          <w:sz w:val="20"/>
          <w:szCs w:val="20"/>
          <w:lang w:val="uk-UA"/>
        </w:rPr>
        <w:t>q</w:t>
      </w:r>
      <w:r w:rsidRPr="00211F6B">
        <w:rPr>
          <w:rFonts w:ascii="Arial" w:hAnsi="Arial" w:cs="Arial"/>
          <w:i/>
          <w:sz w:val="20"/>
          <w:szCs w:val="20"/>
          <w:vertAlign w:val="subscript"/>
          <w:lang w:val="uk-UA"/>
        </w:rPr>
        <w:t>lim</w:t>
      </w:r>
      <w:r w:rsidRPr="00211F6B">
        <w:rPr>
          <w:rFonts w:ascii="Arial" w:hAnsi="Arial" w:cs="Arial"/>
          <w:i/>
          <w:sz w:val="20"/>
          <w:szCs w:val="20"/>
          <w:lang w:val="uk-UA"/>
        </w:rPr>
        <w:t xml:space="preserve"> , </w:t>
      </w:r>
      <w:r w:rsidRPr="00211F6B">
        <w:rPr>
          <w:rFonts w:ascii="Arial" w:hAnsi="Arial" w:cs="Arial"/>
          <w:sz w:val="20"/>
          <w:szCs w:val="20"/>
          <w:lang w:val="uk-UA"/>
        </w:rPr>
        <w:t xml:space="preserve">що направляється на очищення, допускається визначати за даними додатка А за формулою (А.1) при періоді одноразового перевищення інтенсивності граничного дощу </w:t>
      </w:r>
      <w:r w:rsidRPr="00211F6B">
        <w:rPr>
          <w:rFonts w:ascii="Arial" w:hAnsi="Arial" w:cs="Arial"/>
          <w:i/>
          <w:sz w:val="20"/>
          <w:szCs w:val="20"/>
          <w:lang w:val="uk-UA"/>
        </w:rPr>
        <w:t xml:space="preserve">Р </w:t>
      </w:r>
      <w:r w:rsidRPr="00211F6B">
        <w:rPr>
          <w:rFonts w:ascii="Arial" w:hAnsi="Arial" w:cs="Arial"/>
          <w:sz w:val="20"/>
          <w:szCs w:val="20"/>
          <w:lang w:val="uk-UA"/>
        </w:rPr>
        <w:t>від 0,05 до 0,1 року (що забезпечує відведення на очищення не менше ніж 70 % річного об'єму поверхневих стічних вод), приймаючи коефіцієнт β = 1.</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Зазначені значення </w:t>
      </w:r>
      <w:r w:rsidRPr="00211F6B">
        <w:rPr>
          <w:rFonts w:ascii="Arial" w:hAnsi="Arial" w:cs="Arial"/>
          <w:i/>
          <w:sz w:val="20"/>
          <w:szCs w:val="20"/>
          <w:lang w:val="uk-UA"/>
        </w:rPr>
        <w:t xml:space="preserve">Р </w:t>
      </w:r>
      <w:r w:rsidRPr="00211F6B">
        <w:rPr>
          <w:rFonts w:ascii="Arial" w:hAnsi="Arial" w:cs="Arial"/>
          <w:sz w:val="20"/>
          <w:szCs w:val="20"/>
          <w:lang w:val="uk-UA"/>
        </w:rPr>
        <w:t>допускається уточнювати з урахуванням вимог до якості води водного об'єкта-приймальника дощових стічних вод.</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lastRenderedPageBreak/>
        <w:t xml:space="preserve">Визначення </w:t>
      </w:r>
      <w:r w:rsidRPr="00211F6B">
        <w:rPr>
          <w:rFonts w:ascii="Arial" w:hAnsi="Arial" w:cs="Arial"/>
          <w:i/>
          <w:sz w:val="20"/>
          <w:szCs w:val="20"/>
          <w:lang w:val="uk-UA"/>
        </w:rPr>
        <w:t>q</w:t>
      </w:r>
      <w:r w:rsidRPr="00211F6B">
        <w:rPr>
          <w:rFonts w:ascii="Arial" w:hAnsi="Arial" w:cs="Arial"/>
          <w:sz w:val="20"/>
          <w:szCs w:val="20"/>
          <w:vertAlign w:val="subscript"/>
          <w:lang w:val="uk-UA"/>
        </w:rPr>
        <w:t>lim</w:t>
      </w:r>
      <w:r w:rsidRPr="00211F6B">
        <w:rPr>
          <w:rFonts w:ascii="Arial" w:hAnsi="Arial" w:cs="Arial"/>
          <w:sz w:val="20"/>
          <w:szCs w:val="20"/>
          <w:lang w:val="uk-UA"/>
        </w:rPr>
        <w:t xml:space="preserve"> допускається робити спрощеним способом за формулою:</w:t>
      </w:r>
    </w:p>
    <w:p w:rsidR="00211F6B" w:rsidRPr="00211F6B"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inline distT="0" distB="0" distL="0" distR="0">
            <wp:extent cx="6086475" cy="1082675"/>
            <wp:effectExtent l="19050" t="0" r="9525" b="0"/>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0"/>
                    <a:srcRect/>
                    <a:stretch>
                      <a:fillRect/>
                    </a:stretch>
                  </pic:blipFill>
                  <pic:spPr bwMode="auto">
                    <a:xfrm>
                      <a:off x="0" y="0"/>
                      <a:ext cx="6086475" cy="1082675"/>
                    </a:xfrm>
                    <a:prstGeom prst="rect">
                      <a:avLst/>
                    </a:prstGeom>
                    <a:noFill/>
                    <a:ln w="9525">
                      <a:noFill/>
                      <a:miter lim="800000"/>
                      <a:headEnd/>
                      <a:tailEnd/>
                    </a:ln>
                  </pic:spPr>
                </pic:pic>
              </a:graphicData>
            </a:graphic>
          </wp:inline>
        </w:drawing>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Додатково, за необхідності, враховуються витрати інфільтраційних та дренажних вод.</w:t>
      </w:r>
    </w:p>
    <w:p w:rsidR="00211F6B" w:rsidRPr="00211F6B" w:rsidRDefault="00211F6B" w:rsidP="001F728C">
      <w:pPr>
        <w:spacing w:beforeLines="60" w:before="144" w:line="300" w:lineRule="auto"/>
        <w:ind w:firstLine="851"/>
        <w:jc w:val="both"/>
        <w:rPr>
          <w:rFonts w:ascii="Arial" w:hAnsi="Arial" w:cs="Arial"/>
          <w:sz w:val="20"/>
          <w:szCs w:val="20"/>
          <w:lang w:val="uk-UA"/>
        </w:rPr>
      </w:pPr>
      <w:r w:rsidRPr="00211F6B">
        <w:rPr>
          <w:rFonts w:ascii="Arial" w:hAnsi="Arial" w:cs="Arial"/>
          <w:b/>
          <w:sz w:val="20"/>
          <w:szCs w:val="20"/>
          <w:lang w:val="uk-UA"/>
        </w:rPr>
        <w:t xml:space="preserve">Таблиця 3 - </w:t>
      </w:r>
      <w:r w:rsidRPr="00211F6B">
        <w:rPr>
          <w:rFonts w:ascii="Arial" w:hAnsi="Arial" w:cs="Arial"/>
          <w:sz w:val="20"/>
          <w:szCs w:val="20"/>
          <w:lang w:val="uk-UA"/>
        </w:rPr>
        <w:t xml:space="preserve">Значення коефіцієнта </w:t>
      </w:r>
      <w:r w:rsidRPr="00211F6B">
        <w:rPr>
          <w:rFonts w:ascii="Arial" w:hAnsi="Arial" w:cs="Arial"/>
          <w:i/>
          <w:sz w:val="20"/>
          <w:szCs w:val="20"/>
          <w:lang w:val="uk-UA"/>
        </w:rPr>
        <w:t>k</w:t>
      </w:r>
      <w:r w:rsidRPr="00211F6B">
        <w:rPr>
          <w:rFonts w:ascii="Arial" w:hAnsi="Arial" w:cs="Arial"/>
          <w:sz w:val="20"/>
          <w:szCs w:val="20"/>
          <w:vertAlign w:val="subscript"/>
          <w:lang w:val="uk-UA"/>
        </w:rPr>
        <w:t>1</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42"/>
        <w:gridCol w:w="2775"/>
        <w:gridCol w:w="2804"/>
      </w:tblGrid>
      <w:tr w:rsidR="00211F6B" w:rsidRPr="00211F6B" w:rsidTr="00211F6B">
        <w:trPr>
          <w:trHeight w:val="275"/>
        </w:trPr>
        <w:tc>
          <w:tcPr>
            <w:tcW w:w="4042" w:type="dxa"/>
            <w:vMerge w:val="restart"/>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Значення Р, прийняте для розрахунку</w:t>
            </w:r>
            <w:r>
              <w:rPr>
                <w:rFonts w:ascii="Arial" w:hAnsi="Arial" w:cs="Arial"/>
                <w:sz w:val="20"/>
                <w:szCs w:val="20"/>
              </w:rPr>
              <w:t xml:space="preserve"> </w:t>
            </w:r>
            <w:r w:rsidRPr="00211F6B">
              <w:rPr>
                <w:rFonts w:ascii="Arial" w:hAnsi="Arial" w:cs="Arial"/>
                <w:sz w:val="20"/>
                <w:szCs w:val="20"/>
              </w:rPr>
              <w:t>очисних споруд, років</w:t>
            </w:r>
          </w:p>
        </w:tc>
        <w:tc>
          <w:tcPr>
            <w:tcW w:w="5579" w:type="dxa"/>
            <w:gridSpan w:val="2"/>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 xml:space="preserve">Значення коефіцієнта </w:t>
            </w:r>
            <w:r w:rsidRPr="00211F6B">
              <w:rPr>
                <w:rFonts w:ascii="Arial" w:hAnsi="Arial" w:cs="Arial"/>
                <w:i/>
                <w:sz w:val="20"/>
                <w:szCs w:val="20"/>
              </w:rPr>
              <w:t>k</w:t>
            </w:r>
            <w:r w:rsidRPr="00211F6B">
              <w:rPr>
                <w:rFonts w:ascii="Arial" w:hAnsi="Arial" w:cs="Arial"/>
                <w:sz w:val="20"/>
                <w:szCs w:val="20"/>
              </w:rPr>
              <w:t>1</w:t>
            </w:r>
          </w:p>
        </w:tc>
      </w:tr>
      <w:tr w:rsidR="00211F6B" w:rsidRPr="00211F6B" w:rsidTr="00211F6B">
        <w:trPr>
          <w:trHeight w:val="275"/>
        </w:trPr>
        <w:tc>
          <w:tcPr>
            <w:tcW w:w="4042" w:type="dxa"/>
            <w:vMerge/>
            <w:tcBorders>
              <w:top w:val="nil"/>
            </w:tcBorders>
          </w:tcPr>
          <w:p w:rsidR="00211F6B" w:rsidRPr="00211F6B" w:rsidRDefault="00211F6B" w:rsidP="00211F6B">
            <w:pPr>
              <w:pStyle w:val="Table"/>
              <w:jc w:val="center"/>
              <w:rPr>
                <w:rFonts w:ascii="Arial" w:hAnsi="Arial" w:cs="Arial"/>
                <w:sz w:val="20"/>
                <w:szCs w:val="20"/>
              </w:rPr>
            </w:pPr>
          </w:p>
        </w:tc>
        <w:tc>
          <w:tcPr>
            <w:tcW w:w="277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при С</w:t>
            </w:r>
            <w:r w:rsidRPr="00211F6B">
              <w:rPr>
                <w:rFonts w:ascii="Arial" w:hAnsi="Arial" w:cs="Arial"/>
                <w:sz w:val="20"/>
                <w:szCs w:val="20"/>
                <w:vertAlign w:val="subscript"/>
              </w:rPr>
              <w:t>сlim</w:t>
            </w:r>
            <w:r w:rsidRPr="00211F6B">
              <w:rPr>
                <w:rFonts w:ascii="Arial" w:hAnsi="Arial" w:cs="Arial"/>
                <w:sz w:val="20"/>
                <w:szCs w:val="20"/>
              </w:rPr>
              <w:t xml:space="preserve"> = 0,85</w:t>
            </w:r>
          </w:p>
        </w:tc>
        <w:tc>
          <w:tcPr>
            <w:tcW w:w="280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при С</w:t>
            </w:r>
            <w:r w:rsidRPr="00211F6B">
              <w:rPr>
                <w:rFonts w:ascii="Arial" w:hAnsi="Arial" w:cs="Arial"/>
                <w:sz w:val="20"/>
                <w:szCs w:val="20"/>
                <w:vertAlign w:val="subscript"/>
              </w:rPr>
              <w:t>сlіm</w:t>
            </w:r>
            <w:r w:rsidRPr="00211F6B">
              <w:rPr>
                <w:rFonts w:ascii="Arial" w:hAnsi="Arial" w:cs="Arial"/>
                <w:sz w:val="20"/>
                <w:szCs w:val="20"/>
              </w:rPr>
              <w:t xml:space="preserve"> = 1,0</w:t>
            </w:r>
          </w:p>
        </w:tc>
      </w:tr>
      <w:tr w:rsidR="00211F6B" w:rsidRPr="00211F6B" w:rsidTr="00211F6B">
        <w:trPr>
          <w:trHeight w:val="275"/>
        </w:trPr>
        <w:tc>
          <w:tcPr>
            <w:tcW w:w="4042"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0,10</w:t>
            </w:r>
          </w:p>
        </w:tc>
        <w:tc>
          <w:tcPr>
            <w:tcW w:w="277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0,22</w:t>
            </w:r>
          </w:p>
        </w:tc>
        <w:tc>
          <w:tcPr>
            <w:tcW w:w="280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0,19</w:t>
            </w:r>
          </w:p>
        </w:tc>
      </w:tr>
      <w:tr w:rsidR="00211F6B" w:rsidRPr="00211F6B" w:rsidTr="00211F6B">
        <w:trPr>
          <w:trHeight w:val="277"/>
        </w:trPr>
        <w:tc>
          <w:tcPr>
            <w:tcW w:w="4042"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0,08</w:t>
            </w:r>
          </w:p>
        </w:tc>
        <w:tc>
          <w:tcPr>
            <w:tcW w:w="277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0,19</w:t>
            </w:r>
          </w:p>
        </w:tc>
        <w:tc>
          <w:tcPr>
            <w:tcW w:w="280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0,15</w:t>
            </w:r>
          </w:p>
        </w:tc>
      </w:tr>
      <w:tr w:rsidR="00211F6B" w:rsidRPr="00211F6B" w:rsidTr="00211F6B">
        <w:trPr>
          <w:trHeight w:val="275"/>
        </w:trPr>
        <w:tc>
          <w:tcPr>
            <w:tcW w:w="4042"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0,05</w:t>
            </w:r>
          </w:p>
        </w:tc>
        <w:tc>
          <w:tcPr>
            <w:tcW w:w="277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0,12</w:t>
            </w:r>
          </w:p>
        </w:tc>
        <w:tc>
          <w:tcPr>
            <w:tcW w:w="280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0,09</w:t>
            </w:r>
          </w:p>
        </w:tc>
      </w:tr>
    </w:tbl>
    <w:p w:rsidR="00211F6B" w:rsidRDefault="00211F6B" w:rsidP="001F728C">
      <w:pPr>
        <w:spacing w:beforeLines="60" w:before="144" w:line="300" w:lineRule="auto"/>
        <w:jc w:val="both"/>
        <w:rPr>
          <w:rFonts w:ascii="Arial" w:hAnsi="Arial" w:cs="Arial"/>
          <w:b/>
          <w:sz w:val="20"/>
          <w:szCs w:val="20"/>
          <w:lang w:val="uk-UA"/>
        </w:rPr>
      </w:pPr>
    </w:p>
    <w:p w:rsidR="00211F6B" w:rsidRPr="00211F6B" w:rsidRDefault="00211F6B" w:rsidP="001F728C">
      <w:pPr>
        <w:spacing w:beforeLines="60" w:before="144" w:line="300" w:lineRule="auto"/>
        <w:jc w:val="both"/>
        <w:rPr>
          <w:rFonts w:ascii="Arial" w:hAnsi="Arial" w:cs="Arial"/>
          <w:sz w:val="20"/>
          <w:szCs w:val="20"/>
          <w:lang w:val="uk-UA"/>
        </w:rPr>
      </w:pPr>
      <w:r>
        <w:rPr>
          <w:rFonts w:ascii="Arial" w:hAnsi="Arial" w:cs="Arial"/>
          <w:b/>
          <w:sz w:val="20"/>
          <w:szCs w:val="20"/>
          <w:lang w:val="uk-UA"/>
        </w:rPr>
        <w:t xml:space="preserve"> </w:t>
      </w:r>
      <w:r w:rsidRPr="00211F6B">
        <w:rPr>
          <w:rFonts w:ascii="Arial" w:hAnsi="Arial" w:cs="Arial"/>
          <w:b/>
          <w:sz w:val="20"/>
          <w:szCs w:val="20"/>
          <w:lang w:val="uk-UA"/>
        </w:rPr>
        <w:t xml:space="preserve">Таблиця 4 - </w:t>
      </w:r>
      <w:r w:rsidRPr="00211F6B">
        <w:rPr>
          <w:rFonts w:ascii="Arial" w:hAnsi="Arial" w:cs="Arial"/>
          <w:sz w:val="20"/>
          <w:szCs w:val="20"/>
          <w:lang w:val="uk-UA"/>
        </w:rPr>
        <w:t xml:space="preserve">Значення коефіцієнта </w:t>
      </w:r>
      <w:r w:rsidRPr="00211F6B">
        <w:rPr>
          <w:rFonts w:ascii="Arial" w:hAnsi="Arial" w:cs="Arial"/>
          <w:i/>
          <w:sz w:val="20"/>
          <w:szCs w:val="20"/>
          <w:lang w:val="uk-UA"/>
        </w:rPr>
        <w:t>k</w:t>
      </w:r>
      <w:r w:rsidRPr="00211F6B">
        <w:rPr>
          <w:rFonts w:ascii="Arial" w:hAnsi="Arial" w:cs="Arial"/>
          <w:sz w:val="20"/>
          <w:szCs w:val="20"/>
          <w:vertAlign w:val="subscript"/>
          <w:lang w:val="uk-UA"/>
        </w:rPr>
        <w:t>2</w:t>
      </w:r>
    </w:p>
    <w:tbl>
      <w:tblPr>
        <w:tblW w:w="9582"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94"/>
        <w:gridCol w:w="2765"/>
        <w:gridCol w:w="2823"/>
      </w:tblGrid>
      <w:tr w:rsidR="00211F6B" w:rsidRPr="00211F6B" w:rsidTr="00211F6B">
        <w:trPr>
          <w:trHeight w:val="275"/>
        </w:trPr>
        <w:tc>
          <w:tcPr>
            <w:tcW w:w="3994" w:type="dxa"/>
            <w:vMerge w:val="restart"/>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Значення Р, прийняте для</w:t>
            </w:r>
            <w:r>
              <w:rPr>
                <w:rFonts w:ascii="Arial" w:hAnsi="Arial" w:cs="Arial"/>
                <w:sz w:val="20"/>
                <w:szCs w:val="20"/>
              </w:rPr>
              <w:t xml:space="preserve"> </w:t>
            </w:r>
            <w:r w:rsidRPr="00211F6B">
              <w:rPr>
                <w:rFonts w:ascii="Arial" w:hAnsi="Arial" w:cs="Arial"/>
                <w:sz w:val="20"/>
                <w:szCs w:val="20"/>
              </w:rPr>
              <w:t>розрахунку дощової мережі, років</w:t>
            </w:r>
          </w:p>
        </w:tc>
        <w:tc>
          <w:tcPr>
            <w:tcW w:w="5588" w:type="dxa"/>
            <w:gridSpan w:val="2"/>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 xml:space="preserve">Значення коефіцієнта </w:t>
            </w:r>
            <w:r w:rsidRPr="00211F6B">
              <w:rPr>
                <w:rFonts w:ascii="Arial" w:hAnsi="Arial" w:cs="Arial"/>
                <w:i/>
                <w:sz w:val="20"/>
                <w:szCs w:val="20"/>
              </w:rPr>
              <w:t>k</w:t>
            </w:r>
            <w:r w:rsidRPr="00211F6B">
              <w:rPr>
                <w:rFonts w:ascii="Arial" w:hAnsi="Arial" w:cs="Arial"/>
                <w:sz w:val="20"/>
                <w:szCs w:val="20"/>
                <w:vertAlign w:val="subscript"/>
              </w:rPr>
              <w:t>2</w:t>
            </w:r>
          </w:p>
        </w:tc>
      </w:tr>
      <w:tr w:rsidR="00211F6B" w:rsidRPr="00211F6B" w:rsidTr="00211F6B">
        <w:trPr>
          <w:trHeight w:val="275"/>
        </w:trPr>
        <w:tc>
          <w:tcPr>
            <w:tcW w:w="3994" w:type="dxa"/>
            <w:vMerge/>
            <w:tcBorders>
              <w:top w:val="nil"/>
            </w:tcBorders>
          </w:tcPr>
          <w:p w:rsidR="00211F6B" w:rsidRPr="00211F6B" w:rsidRDefault="00211F6B" w:rsidP="00211F6B">
            <w:pPr>
              <w:pStyle w:val="Table"/>
              <w:rPr>
                <w:rFonts w:ascii="Arial" w:hAnsi="Arial" w:cs="Arial"/>
                <w:sz w:val="20"/>
                <w:szCs w:val="20"/>
              </w:rPr>
            </w:pPr>
          </w:p>
        </w:tc>
        <w:tc>
          <w:tcPr>
            <w:tcW w:w="276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при С</w:t>
            </w:r>
            <w:r w:rsidRPr="00211F6B">
              <w:rPr>
                <w:rFonts w:ascii="Arial" w:hAnsi="Arial" w:cs="Arial"/>
                <w:sz w:val="20"/>
                <w:szCs w:val="20"/>
                <w:vertAlign w:val="subscript"/>
              </w:rPr>
              <w:t>сlіm</w:t>
            </w:r>
            <w:r w:rsidRPr="00211F6B">
              <w:rPr>
                <w:rFonts w:ascii="Arial" w:hAnsi="Arial" w:cs="Arial"/>
                <w:sz w:val="20"/>
                <w:szCs w:val="20"/>
              </w:rPr>
              <w:t xml:space="preserve"> = 0,85</w:t>
            </w:r>
          </w:p>
        </w:tc>
        <w:tc>
          <w:tcPr>
            <w:tcW w:w="2823"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при С</w:t>
            </w:r>
            <w:r w:rsidRPr="00211F6B">
              <w:rPr>
                <w:rFonts w:ascii="Arial" w:hAnsi="Arial" w:cs="Arial"/>
                <w:sz w:val="20"/>
                <w:szCs w:val="20"/>
                <w:vertAlign w:val="subscript"/>
              </w:rPr>
              <w:t>Сlim</w:t>
            </w:r>
            <w:r w:rsidRPr="00211F6B">
              <w:rPr>
                <w:rFonts w:ascii="Arial" w:hAnsi="Arial" w:cs="Arial"/>
                <w:sz w:val="20"/>
                <w:szCs w:val="20"/>
              </w:rPr>
              <w:t xml:space="preserve"> = 1,0</w:t>
            </w:r>
          </w:p>
        </w:tc>
      </w:tr>
      <w:tr w:rsidR="00211F6B" w:rsidRPr="00211F6B" w:rsidTr="00211F6B">
        <w:trPr>
          <w:trHeight w:val="277"/>
        </w:trPr>
        <w:tc>
          <w:tcPr>
            <w:tcW w:w="399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0,33</w:t>
            </w:r>
          </w:p>
        </w:tc>
        <w:tc>
          <w:tcPr>
            <w:tcW w:w="276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2,12</w:t>
            </w:r>
          </w:p>
        </w:tc>
        <w:tc>
          <w:tcPr>
            <w:tcW w:w="2823"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2,56</w:t>
            </w:r>
          </w:p>
        </w:tc>
      </w:tr>
      <w:tr w:rsidR="00211F6B" w:rsidRPr="00211F6B" w:rsidTr="00211F6B">
        <w:trPr>
          <w:trHeight w:val="275"/>
        </w:trPr>
        <w:tc>
          <w:tcPr>
            <w:tcW w:w="399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0,5</w:t>
            </w:r>
          </w:p>
        </w:tc>
        <w:tc>
          <w:tcPr>
            <w:tcW w:w="276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1,51</w:t>
            </w:r>
          </w:p>
        </w:tc>
        <w:tc>
          <w:tcPr>
            <w:tcW w:w="2823"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1,67</w:t>
            </w:r>
          </w:p>
        </w:tc>
      </w:tr>
      <w:tr w:rsidR="00211F6B" w:rsidRPr="00211F6B" w:rsidTr="00211F6B">
        <w:trPr>
          <w:trHeight w:val="275"/>
        </w:trPr>
        <w:tc>
          <w:tcPr>
            <w:tcW w:w="399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w:t>
            </w:r>
          </w:p>
        </w:tc>
        <w:tc>
          <w:tcPr>
            <w:tcW w:w="276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1,00</w:t>
            </w:r>
          </w:p>
        </w:tc>
        <w:tc>
          <w:tcPr>
            <w:tcW w:w="2823"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1,00</w:t>
            </w:r>
          </w:p>
        </w:tc>
      </w:tr>
      <w:tr w:rsidR="00211F6B" w:rsidRPr="00211F6B" w:rsidTr="00211F6B">
        <w:trPr>
          <w:trHeight w:val="275"/>
        </w:trPr>
        <w:tc>
          <w:tcPr>
            <w:tcW w:w="399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2</w:t>
            </w:r>
          </w:p>
        </w:tc>
        <w:tc>
          <w:tcPr>
            <w:tcW w:w="276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0,71</w:t>
            </w:r>
          </w:p>
        </w:tc>
        <w:tc>
          <w:tcPr>
            <w:tcW w:w="2823"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0,69</w:t>
            </w:r>
          </w:p>
        </w:tc>
      </w:tr>
      <w:tr w:rsidR="00211F6B" w:rsidRPr="00211F6B" w:rsidTr="00211F6B">
        <w:trPr>
          <w:trHeight w:val="277"/>
        </w:trPr>
        <w:tc>
          <w:tcPr>
            <w:tcW w:w="399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3</w:t>
            </w:r>
          </w:p>
        </w:tc>
        <w:tc>
          <w:tcPr>
            <w:tcW w:w="276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0,61</w:t>
            </w:r>
          </w:p>
        </w:tc>
        <w:tc>
          <w:tcPr>
            <w:tcW w:w="2823"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0,57</w:t>
            </w:r>
          </w:p>
        </w:tc>
      </w:tr>
      <w:tr w:rsidR="00211F6B" w:rsidRPr="00211F6B" w:rsidTr="00211F6B">
        <w:trPr>
          <w:trHeight w:val="275"/>
        </w:trPr>
        <w:tc>
          <w:tcPr>
            <w:tcW w:w="399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5</w:t>
            </w:r>
          </w:p>
        </w:tc>
        <w:tc>
          <w:tcPr>
            <w:tcW w:w="2765"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0,52</w:t>
            </w:r>
          </w:p>
        </w:tc>
        <w:tc>
          <w:tcPr>
            <w:tcW w:w="2823"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0,47</w:t>
            </w:r>
          </w:p>
        </w:tc>
      </w:tr>
    </w:tbl>
    <w:p w:rsidR="00211F6B" w:rsidRPr="00211F6B" w:rsidRDefault="009B70DE" w:rsidP="001F728C">
      <w:pPr>
        <w:pStyle w:val="13"/>
        <w:tabs>
          <w:tab w:val="left" w:pos="1573"/>
        </w:tabs>
        <w:spacing w:beforeLines="60" w:before="144" w:line="300" w:lineRule="auto"/>
        <w:ind w:left="0" w:firstLine="0"/>
        <w:rPr>
          <w:rFonts w:ascii="Arial" w:hAnsi="Arial" w:cs="Arial"/>
          <w:color w:val="339966"/>
          <w:sz w:val="20"/>
          <w:szCs w:val="20"/>
          <w:lang w:val="uk-UA"/>
        </w:rPr>
      </w:pPr>
      <w:r>
        <w:rPr>
          <w:noProof/>
        </w:rPr>
        <w:lastRenderedPageBreak/>
        <w:drawing>
          <wp:inline distT="0" distB="0" distL="0" distR="0">
            <wp:extent cx="5910580" cy="4337685"/>
            <wp:effectExtent l="1905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1"/>
                    <a:srcRect/>
                    <a:stretch>
                      <a:fillRect/>
                    </a:stretch>
                  </pic:blipFill>
                  <pic:spPr bwMode="auto">
                    <a:xfrm>
                      <a:off x="0" y="0"/>
                      <a:ext cx="5910580" cy="4337685"/>
                    </a:xfrm>
                    <a:prstGeom prst="rect">
                      <a:avLst/>
                    </a:prstGeom>
                    <a:noFill/>
                    <a:ln w="9525">
                      <a:noFill/>
                      <a:miter lim="800000"/>
                      <a:headEnd/>
                      <a:tailEnd/>
                    </a:ln>
                  </pic:spPr>
                </pic:pic>
              </a:graphicData>
            </a:graphic>
          </wp:inline>
        </w:drawing>
      </w:r>
    </w:p>
    <w:p w:rsidR="00211F6B" w:rsidRPr="00211F6B" w:rsidRDefault="00211F6B" w:rsidP="001F728C">
      <w:pPr>
        <w:pStyle w:val="13"/>
        <w:numPr>
          <w:ilvl w:val="4"/>
          <w:numId w:val="1"/>
        </w:numPr>
        <w:tabs>
          <w:tab w:val="left" w:pos="1506"/>
        </w:tabs>
        <w:spacing w:beforeLines="60" w:before="144" w:line="300" w:lineRule="auto"/>
        <w:ind w:left="0" w:firstLine="851"/>
        <w:rPr>
          <w:rFonts w:ascii="Arial" w:hAnsi="Arial" w:cs="Arial"/>
          <w:i/>
          <w:sz w:val="20"/>
          <w:szCs w:val="20"/>
          <w:lang w:val="uk-UA"/>
        </w:rPr>
      </w:pPr>
      <w:r w:rsidRPr="00211F6B">
        <w:rPr>
          <w:rFonts w:ascii="Arial" w:hAnsi="Arial" w:cs="Arial"/>
          <w:sz w:val="20"/>
          <w:szCs w:val="20"/>
          <w:lang w:val="uk-UA"/>
        </w:rPr>
        <w:t xml:space="preserve">Кількість дощових вод, що скидаються від розподільної камери </w:t>
      </w:r>
      <w:r w:rsidRPr="00211F6B">
        <w:rPr>
          <w:rFonts w:ascii="Arial" w:hAnsi="Arial" w:cs="Arial"/>
          <w:i/>
          <w:sz w:val="20"/>
          <w:szCs w:val="20"/>
          <w:lang w:val="uk-UA"/>
        </w:rPr>
        <w:t>q</w:t>
      </w:r>
      <w:r w:rsidRPr="00211F6B">
        <w:rPr>
          <w:rFonts w:ascii="Arial" w:hAnsi="Arial" w:cs="Arial"/>
          <w:i/>
          <w:sz w:val="20"/>
          <w:szCs w:val="20"/>
          <w:vertAlign w:val="subscript"/>
          <w:lang w:val="uk-UA"/>
        </w:rPr>
        <w:t>sc</w:t>
      </w:r>
      <w:r w:rsidRPr="00211F6B">
        <w:rPr>
          <w:rFonts w:ascii="Arial" w:hAnsi="Arial" w:cs="Arial"/>
          <w:i/>
          <w:sz w:val="20"/>
          <w:szCs w:val="20"/>
          <w:lang w:val="uk-UA"/>
        </w:rPr>
        <w:t>,</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л/с, визначається за формулою:</w:t>
      </w:r>
    </w:p>
    <w:p w:rsidR="00211F6B" w:rsidRPr="00211F6B"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anchor distT="0" distB="0" distL="0" distR="0" simplePos="0" relativeHeight="251650048" behindDoc="0" locked="0" layoutInCell="1" allowOverlap="1">
            <wp:simplePos x="0" y="0"/>
            <wp:positionH relativeFrom="page">
              <wp:posOffset>3221990</wp:posOffset>
            </wp:positionH>
            <wp:positionV relativeFrom="paragraph">
              <wp:posOffset>192405</wp:posOffset>
            </wp:positionV>
            <wp:extent cx="3551555" cy="140335"/>
            <wp:effectExtent l="19050" t="0" r="0" b="0"/>
            <wp:wrapTopAndBottom/>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22"/>
                    <a:srcRect/>
                    <a:stretch>
                      <a:fillRect/>
                    </a:stretch>
                  </pic:blipFill>
                  <pic:spPr bwMode="auto">
                    <a:xfrm>
                      <a:off x="0" y="0"/>
                      <a:ext cx="3551555" cy="140335"/>
                    </a:xfrm>
                    <a:prstGeom prst="rect">
                      <a:avLst/>
                    </a:prstGeom>
                    <a:noFill/>
                    <a:ln w="9525">
                      <a:noFill/>
                      <a:miter lim="800000"/>
                      <a:headEnd/>
                      <a:tailEnd/>
                    </a:ln>
                  </pic:spPr>
                </pic:pic>
              </a:graphicData>
            </a:graphic>
          </wp:anchor>
        </w:drawing>
      </w:r>
    </w:p>
    <w:p w:rsidR="00211F6B" w:rsidRPr="00211F6B" w:rsidRDefault="00211F6B" w:rsidP="001F728C">
      <w:pPr>
        <w:pStyle w:val="2"/>
        <w:keepNext w:val="0"/>
        <w:numPr>
          <w:ilvl w:val="3"/>
          <w:numId w:val="1"/>
        </w:numPr>
        <w:tabs>
          <w:tab w:val="left" w:pos="1276"/>
        </w:tabs>
        <w:spacing w:beforeLines="60" w:before="144" w:after="0" w:line="300" w:lineRule="auto"/>
        <w:ind w:left="0" w:firstLine="851"/>
        <w:jc w:val="both"/>
        <w:rPr>
          <w:sz w:val="20"/>
          <w:szCs w:val="20"/>
          <w:lang w:val="uk-UA"/>
        </w:rPr>
      </w:pPr>
      <w:bookmarkStart w:id="16" w:name="7.3_Регулювання_витрат_стічних_вод"/>
      <w:bookmarkStart w:id="17" w:name="_bookmark11"/>
      <w:bookmarkEnd w:id="16"/>
      <w:bookmarkEnd w:id="17"/>
      <w:r w:rsidRPr="00211F6B">
        <w:rPr>
          <w:sz w:val="20"/>
          <w:szCs w:val="20"/>
          <w:lang w:val="uk-UA"/>
        </w:rPr>
        <w:t>Регулювання витрат стічних вод</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Регулювання стоку міських стічних вод або тільки дощових вод слід передбачати з метою зменшення та вирівнювання витрати, що надходить на очисні споруди або насосну станцію. Регулювання стоку рекомендується також застосовувати перед відвідними колекторами великої довжини для зменшення діаметрів труб, а також у місцях з найбільшою нерівномірністю водовідведення. При регулюванні частини стоку, яку не може пропустити колектор, до якого підключено напірний трубопровід насосної станції, регулюючий резервуар можна влаштовувати після насосної станції на відмітках, що дозволяють його спорожнювати самопливом у період мінімального припливу стоків.</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Для регулювання стоку дощових вод рекомендується влаштовувати ставки або резервуари, а також використовувати укріплені яри та існуючі ставки, що не є джерелами питного водопостачання, непридатні для купання і спорту та не використовуються в рибогосподарських цілях. У регулюючі ставки та резервуари, як правило, слід направляти через розподільні камери лише дощові води при виникненні найбільших витрат стоку. При цьому всі талі води та стік від часто повторюваних дощів необхідно пропускати в обхід ставка для подальшого їх очищення.</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Для можливості організації зони санітарної охорони згідно з 17.1 територія, вибрана для влаштування споруд регулювання, повинна бути розташована на відстані не менше ніж </w:t>
      </w:r>
      <w:smartTag w:uri="urn:schemas-microsoft-com:office:smarttags" w:element="metricconverter">
        <w:smartTagPr>
          <w:attr w:name="ProductID" w:val="100 м"/>
        </w:smartTagPr>
        <w:r w:rsidRPr="00211F6B">
          <w:rPr>
            <w:rFonts w:ascii="Arial" w:hAnsi="Arial" w:cs="Arial"/>
            <w:sz w:val="20"/>
            <w:szCs w:val="20"/>
            <w:lang w:val="uk-UA"/>
          </w:rPr>
          <w:t>100 м</w:t>
        </w:r>
      </w:smartTag>
      <w:r w:rsidRPr="00211F6B">
        <w:rPr>
          <w:rFonts w:ascii="Arial" w:hAnsi="Arial" w:cs="Arial"/>
          <w:sz w:val="20"/>
          <w:szCs w:val="20"/>
          <w:lang w:val="uk-UA"/>
        </w:rPr>
        <w:t xml:space="preserve"> від існуючих житлових будинків.</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b/>
          <w:sz w:val="20"/>
          <w:szCs w:val="20"/>
          <w:lang w:val="uk-UA"/>
        </w:rPr>
        <w:t xml:space="preserve">Примітка. </w:t>
      </w:r>
      <w:r w:rsidRPr="00211F6B">
        <w:rPr>
          <w:rFonts w:ascii="Arial" w:hAnsi="Arial" w:cs="Arial"/>
          <w:sz w:val="20"/>
          <w:szCs w:val="20"/>
          <w:lang w:val="uk-UA"/>
        </w:rPr>
        <w:t xml:space="preserve">Ця відстань може бути зменшена, якщо до мережі дощової каналізації надходитимуть </w:t>
      </w:r>
      <w:r w:rsidRPr="00211F6B">
        <w:rPr>
          <w:rFonts w:ascii="Arial" w:hAnsi="Arial" w:cs="Arial"/>
          <w:sz w:val="20"/>
          <w:szCs w:val="20"/>
          <w:lang w:val="uk-UA"/>
        </w:rPr>
        <w:lastRenderedPageBreak/>
        <w:t>дощові води тільки з дахів будинків, що не містять нафтопродуктів та органічних забруднень, або застосовуються резервуари закритого типу чи регулюючі запруди.</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00973">
        <w:rPr>
          <w:rFonts w:ascii="Arial" w:hAnsi="Arial" w:cs="Arial"/>
          <w:color w:val="FF0000"/>
          <w:sz w:val="20"/>
          <w:szCs w:val="20"/>
          <w:lang w:val="uk-UA"/>
        </w:rPr>
        <w:t>Для регулювання витрати поверхневого стоку з території промисловихпідприємств рекомендується передбачати акумулюючі</w:t>
      </w:r>
      <w:r w:rsidRPr="00211F6B">
        <w:rPr>
          <w:rFonts w:ascii="Arial" w:hAnsi="Arial" w:cs="Arial"/>
          <w:sz w:val="20"/>
          <w:szCs w:val="20"/>
          <w:lang w:val="uk-UA"/>
        </w:rPr>
        <w:t xml:space="preserve"> ємкості, що забезпечують часткове очищення стічних вод. Тривалість відстоювання та відведення освітленої води з ємкості може прийматися 1-2 доби або визначатися розрахунком.</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У випадку доцільності використання акумулюючої ємкості як очисної споруди в неї повинен бути спрямований весь поверхневий стік відповідно до вимог 5.8, при цьому потрібно передбачати спеціальне устаткування для видалення осаду, сміття та нафтопродуктів.</w:t>
      </w:r>
    </w:p>
    <w:p w:rsid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Робочий об'єм </w:t>
      </w:r>
      <w:r w:rsidRPr="00211F6B">
        <w:rPr>
          <w:rFonts w:ascii="Arial" w:hAnsi="Arial" w:cs="Arial"/>
          <w:i/>
          <w:sz w:val="20"/>
          <w:szCs w:val="20"/>
          <w:lang w:val="uk-UA"/>
        </w:rPr>
        <w:t xml:space="preserve">W, </w:t>
      </w:r>
      <w:r w:rsidRPr="00211F6B">
        <w:rPr>
          <w:rFonts w:ascii="Arial" w:hAnsi="Arial" w:cs="Arial"/>
          <w:sz w:val="20"/>
          <w:szCs w:val="20"/>
          <w:lang w:val="uk-UA"/>
        </w:rPr>
        <w:t>м</w:t>
      </w:r>
      <w:r w:rsidRPr="00211F6B">
        <w:rPr>
          <w:rFonts w:ascii="Arial" w:hAnsi="Arial" w:cs="Arial"/>
          <w:sz w:val="20"/>
          <w:szCs w:val="20"/>
          <w:vertAlign w:val="superscript"/>
          <w:lang w:val="uk-UA"/>
        </w:rPr>
        <w:t>3</w:t>
      </w:r>
      <w:r w:rsidRPr="00211F6B">
        <w:rPr>
          <w:rFonts w:ascii="Arial" w:hAnsi="Arial" w:cs="Arial"/>
          <w:sz w:val="20"/>
          <w:szCs w:val="20"/>
          <w:lang w:val="uk-UA"/>
        </w:rPr>
        <w:t>, акумулюючої ємкості при прийманні частини розрахункового дощу, що підлягає очищенню, можна визначати за формулою:</w:t>
      </w:r>
    </w:p>
    <w:p w:rsidR="00C57ED7" w:rsidRDefault="009B70DE" w:rsidP="001F728C">
      <w:pPr>
        <w:pStyle w:val="a3"/>
        <w:spacing w:beforeLines="60" w:before="144" w:line="300" w:lineRule="auto"/>
        <w:ind w:left="2381" w:firstLine="851"/>
        <w:jc w:val="center"/>
        <w:rPr>
          <w:rFonts w:ascii="Arial" w:hAnsi="Arial" w:cs="Arial"/>
          <w:sz w:val="20"/>
          <w:szCs w:val="20"/>
          <w:lang w:val="uk-UA"/>
        </w:rPr>
      </w:pPr>
      <w:r>
        <w:rPr>
          <w:rFonts w:ascii="Arial" w:hAnsi="Arial" w:cs="Arial"/>
          <w:noProof/>
          <w:sz w:val="20"/>
          <w:szCs w:val="20"/>
        </w:rPr>
        <w:drawing>
          <wp:inline distT="0" distB="0" distL="0" distR="0">
            <wp:extent cx="1000125" cy="238125"/>
            <wp:effectExtent l="19050" t="0" r="9525" b="0"/>
            <wp:docPr id="5"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srcRect/>
                    <a:stretch>
                      <a:fillRect/>
                    </a:stretch>
                  </pic:blipFill>
                  <pic:spPr bwMode="auto">
                    <a:xfrm>
                      <a:off x="0" y="0"/>
                      <a:ext cx="1000125" cy="238125"/>
                    </a:xfrm>
                    <a:prstGeom prst="rect">
                      <a:avLst/>
                    </a:prstGeom>
                    <a:noFill/>
                  </pic:spPr>
                </pic:pic>
              </a:graphicData>
            </a:graphic>
          </wp:inline>
        </w:drawing>
      </w:r>
      <w:r w:rsidR="00C57ED7">
        <w:rPr>
          <w:rFonts w:ascii="Arial" w:hAnsi="Arial" w:cs="Arial"/>
          <w:sz w:val="20"/>
          <w:szCs w:val="20"/>
          <w:lang w:val="uk-UA"/>
        </w:rPr>
        <w:t>…</w:t>
      </w:r>
      <w:r w:rsidR="00C57ED7">
        <w:rPr>
          <w:rFonts w:ascii="Arial" w:hAnsi="Arial" w:cs="Arial"/>
          <w:sz w:val="20"/>
          <w:szCs w:val="20"/>
          <w:lang w:val="uk-UA"/>
        </w:rPr>
        <w:tab/>
      </w:r>
      <w:r w:rsidR="00C57ED7">
        <w:rPr>
          <w:rFonts w:ascii="Arial" w:hAnsi="Arial" w:cs="Arial"/>
          <w:sz w:val="20"/>
          <w:szCs w:val="20"/>
          <w:lang w:val="uk-UA"/>
        </w:rPr>
        <w:tab/>
      </w:r>
      <w:r w:rsidR="00C57ED7">
        <w:rPr>
          <w:rFonts w:ascii="Arial" w:hAnsi="Arial" w:cs="Arial"/>
          <w:sz w:val="20"/>
          <w:szCs w:val="20"/>
          <w:lang w:val="uk-UA"/>
        </w:rPr>
        <w:tab/>
        <w:t>………………………</w:t>
      </w:r>
      <w:r w:rsidR="00393265">
        <w:rPr>
          <w:rFonts w:ascii="Arial" w:hAnsi="Arial" w:cs="Arial"/>
          <w:sz w:val="20"/>
          <w:szCs w:val="20"/>
          <w:lang w:val="uk-UA"/>
        </w:rPr>
        <w:t xml:space="preserve"> </w:t>
      </w:r>
      <w:r w:rsidR="00C57ED7">
        <w:rPr>
          <w:rFonts w:ascii="Arial" w:hAnsi="Arial" w:cs="Arial"/>
          <w:sz w:val="20"/>
          <w:szCs w:val="20"/>
          <w:lang w:val="uk-UA"/>
        </w:rPr>
        <w:t>(6)</w:t>
      </w:r>
    </w:p>
    <w:p w:rsidR="00C57ED7" w:rsidRPr="00C57ED7" w:rsidRDefault="00C57ED7" w:rsidP="00C57ED7">
      <w:pPr>
        <w:spacing w:line="264" w:lineRule="auto"/>
        <w:ind w:left="1135" w:hanging="851"/>
        <w:jc w:val="both"/>
        <w:rPr>
          <w:rFonts w:ascii="Arial" w:hAnsi="Arial" w:cs="Arial"/>
          <w:sz w:val="20"/>
          <w:szCs w:val="20"/>
          <w:lang w:val="uk-UA"/>
        </w:rPr>
      </w:pPr>
      <w:r w:rsidRPr="00C57ED7">
        <w:rPr>
          <w:rFonts w:ascii="Arial" w:hAnsi="Arial" w:cs="Arial"/>
          <w:sz w:val="20"/>
          <w:szCs w:val="20"/>
          <w:lang w:val="uk-UA"/>
        </w:rPr>
        <w:t xml:space="preserve">де </w:t>
      </w:r>
      <w:r w:rsidRPr="00C57ED7">
        <w:rPr>
          <w:rFonts w:ascii="Arial" w:hAnsi="Arial" w:cs="Arial"/>
          <w:position w:val="-12"/>
          <w:sz w:val="20"/>
          <w:szCs w:val="20"/>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pt" o:ole="">
            <v:imagedata r:id="rId24" o:title=""/>
          </v:shape>
          <o:OLEObject Type="Embed" ProgID="Equation.3" ShapeID="_x0000_i1025" DrawAspect="Content" ObjectID="_1730262339" r:id="rId25"/>
        </w:object>
      </w:r>
      <w:r w:rsidRPr="00C57ED7">
        <w:rPr>
          <w:rFonts w:ascii="Arial" w:hAnsi="Arial" w:cs="Arial"/>
          <w:sz w:val="20"/>
          <w:szCs w:val="20"/>
          <w:lang w:val="uk-UA"/>
        </w:rPr>
        <w:t xml:space="preserve"> - максимальний шар опадів за дощ, мм, стік від якого надходить в акумулюючу ємкість у повному об’</w:t>
      </w:r>
      <w:r>
        <w:rPr>
          <w:rFonts w:ascii="Arial" w:hAnsi="Arial" w:cs="Arial"/>
          <w:sz w:val="20"/>
          <w:szCs w:val="20"/>
          <w:lang w:val="uk-UA"/>
        </w:rPr>
        <w:t>ємі</w:t>
      </w:r>
      <w:r w:rsidRPr="00C57ED7">
        <w:rPr>
          <w:rFonts w:ascii="Arial" w:hAnsi="Arial" w:cs="Arial"/>
          <w:sz w:val="20"/>
          <w:szCs w:val="20"/>
          <w:lang w:val="uk-UA"/>
        </w:rPr>
        <w:t xml:space="preserve">. Для промислових підприємств першої групи </w:t>
      </w:r>
      <w:r w:rsidRPr="00C57ED7">
        <w:rPr>
          <w:rFonts w:ascii="Arial" w:hAnsi="Arial" w:cs="Arial"/>
          <w:position w:val="-12"/>
          <w:sz w:val="20"/>
          <w:szCs w:val="20"/>
        </w:rPr>
        <w:object w:dxaOrig="260" w:dyaOrig="360">
          <v:shape id="_x0000_i1026" type="#_x0000_t75" style="width:12.75pt;height:18pt" o:ole="">
            <v:imagedata r:id="rId26" o:title=""/>
          </v:shape>
          <o:OLEObject Type="Embed" ProgID="Equation.3" ShapeID="_x0000_i1026" DrawAspect="Content" ObjectID="_1730262340" r:id="rId27"/>
        </w:object>
      </w:r>
      <w:r w:rsidRPr="00C57ED7">
        <w:rPr>
          <w:rFonts w:ascii="Arial" w:hAnsi="Arial" w:cs="Arial"/>
          <w:sz w:val="20"/>
          <w:szCs w:val="20"/>
          <w:lang w:val="uk-UA"/>
        </w:rPr>
        <w:t xml:space="preserve"> приймається від </w:t>
      </w:r>
      <w:smartTag w:uri="urn:schemas-microsoft-com:office:smarttags" w:element="metricconverter">
        <w:smartTagPr>
          <w:attr w:name="ProductID" w:val="10 мм"/>
        </w:smartTagPr>
        <w:r w:rsidRPr="00C57ED7">
          <w:rPr>
            <w:rFonts w:ascii="Arial" w:hAnsi="Arial" w:cs="Arial"/>
            <w:sz w:val="20"/>
            <w:szCs w:val="20"/>
            <w:lang w:val="uk-UA"/>
          </w:rPr>
          <w:t>10 мм</w:t>
        </w:r>
      </w:smartTag>
      <w:r w:rsidRPr="00C57ED7">
        <w:rPr>
          <w:rFonts w:ascii="Arial" w:hAnsi="Arial" w:cs="Arial"/>
          <w:sz w:val="20"/>
          <w:szCs w:val="20"/>
          <w:lang w:val="uk-UA"/>
        </w:rPr>
        <w:t xml:space="preserve"> до </w:t>
      </w:r>
      <w:smartTag w:uri="urn:schemas-microsoft-com:office:smarttags" w:element="metricconverter">
        <w:smartTagPr>
          <w:attr w:name="ProductID" w:val="15 мм"/>
        </w:smartTagPr>
        <w:r w:rsidRPr="00C57ED7">
          <w:rPr>
            <w:rFonts w:ascii="Arial" w:hAnsi="Arial" w:cs="Arial"/>
            <w:sz w:val="20"/>
            <w:szCs w:val="20"/>
            <w:lang w:val="uk-UA"/>
          </w:rPr>
          <w:t>15 мм</w:t>
        </w:r>
      </w:smartTag>
      <w:r w:rsidRPr="00C57ED7">
        <w:rPr>
          <w:rFonts w:ascii="Arial" w:hAnsi="Arial" w:cs="Arial"/>
          <w:sz w:val="20"/>
          <w:szCs w:val="20"/>
          <w:lang w:val="uk-UA"/>
        </w:rPr>
        <w:t xml:space="preserve">, що відповідає добовому шару опадів від малоінтенсивних часто випадаючих дощів з періодом одноразового перевищення розрахункової інтенсивності </w:t>
      </w:r>
      <w:r w:rsidRPr="00C57ED7">
        <w:rPr>
          <w:rFonts w:ascii="Arial" w:hAnsi="Arial" w:cs="Arial"/>
          <w:position w:val="-4"/>
          <w:sz w:val="20"/>
          <w:szCs w:val="20"/>
          <w:lang w:val="uk-UA"/>
        </w:rPr>
        <w:object w:dxaOrig="240" w:dyaOrig="260">
          <v:shape id="_x0000_i1027" type="#_x0000_t75" style="width:12pt;height:12.75pt" o:ole="">
            <v:imagedata r:id="rId28" o:title=""/>
          </v:shape>
          <o:OLEObject Type="Embed" ProgID="Equation.3" ShapeID="_x0000_i1027" DrawAspect="Content" ObjectID="_1730262341" r:id="rId29"/>
        </w:object>
      </w:r>
      <w:r w:rsidRPr="00C57ED7">
        <w:rPr>
          <w:rFonts w:ascii="Arial" w:hAnsi="Arial" w:cs="Arial"/>
          <w:sz w:val="20"/>
          <w:szCs w:val="20"/>
          <w:lang w:val="uk-UA"/>
        </w:rPr>
        <w:t xml:space="preserve"> від 0,05 року до 0,1 року. Для промислових підприємств другої групи </w:t>
      </w:r>
      <w:r w:rsidRPr="00C57ED7">
        <w:rPr>
          <w:rFonts w:ascii="Arial" w:hAnsi="Arial" w:cs="Arial"/>
          <w:position w:val="-12"/>
          <w:sz w:val="20"/>
          <w:szCs w:val="20"/>
        </w:rPr>
        <w:object w:dxaOrig="260" w:dyaOrig="360">
          <v:shape id="_x0000_i1028" type="#_x0000_t75" style="width:12.75pt;height:18pt" o:ole="">
            <v:imagedata r:id="rId26" o:title=""/>
          </v:shape>
          <o:OLEObject Type="Embed" ProgID="Equation.3" ShapeID="_x0000_i1028" DrawAspect="Content" ObjectID="_1730262342" r:id="rId30"/>
        </w:object>
      </w:r>
      <w:r w:rsidRPr="00C57ED7">
        <w:rPr>
          <w:rFonts w:ascii="Arial" w:hAnsi="Arial" w:cs="Arial"/>
          <w:sz w:val="20"/>
          <w:szCs w:val="20"/>
          <w:lang w:val="uk-UA"/>
        </w:rPr>
        <w:t xml:space="preserve"> </w:t>
      </w:r>
      <w:r>
        <w:rPr>
          <w:rFonts w:ascii="Arial" w:hAnsi="Arial" w:cs="Arial"/>
          <w:sz w:val="20"/>
          <w:szCs w:val="20"/>
          <w:lang w:val="uk-UA"/>
        </w:rPr>
        <w:t xml:space="preserve"> таким, що дрівнює</w:t>
      </w:r>
      <w:r w:rsidRPr="00C57ED7">
        <w:rPr>
          <w:rFonts w:ascii="Arial" w:hAnsi="Arial" w:cs="Arial"/>
          <w:sz w:val="20"/>
          <w:szCs w:val="20"/>
          <w:lang w:val="uk-UA"/>
        </w:rPr>
        <w:t xml:space="preserve"> добовому шару опадів </w:t>
      </w:r>
      <w:r w:rsidRPr="00C57ED7">
        <w:rPr>
          <w:rFonts w:ascii="Arial" w:hAnsi="Arial" w:cs="Arial"/>
          <w:position w:val="-14"/>
          <w:sz w:val="20"/>
          <w:szCs w:val="20"/>
          <w:lang w:val="uk-UA"/>
        </w:rPr>
        <w:object w:dxaOrig="380" w:dyaOrig="380">
          <v:shape id="_x0000_i1029" type="#_x0000_t75" style="width:18.75pt;height:18.75pt" o:ole="">
            <v:imagedata r:id="rId31" o:title=""/>
          </v:shape>
          <o:OLEObject Type="Embed" ProgID="Equation.3" ShapeID="_x0000_i1029" DrawAspect="Content" ObjectID="_1730262343" r:id="rId32"/>
        </w:object>
      </w:r>
      <w:r w:rsidRPr="00C57ED7">
        <w:rPr>
          <w:rFonts w:ascii="Arial" w:hAnsi="Arial" w:cs="Arial"/>
          <w:sz w:val="20"/>
          <w:szCs w:val="20"/>
          <w:lang w:val="uk-UA"/>
        </w:rPr>
        <w:t xml:space="preserve"> від дощів з </w:t>
      </w:r>
      <w:r w:rsidRPr="00C57ED7">
        <w:rPr>
          <w:rFonts w:ascii="Arial" w:hAnsi="Arial" w:cs="Arial"/>
          <w:position w:val="-4"/>
          <w:sz w:val="20"/>
          <w:szCs w:val="20"/>
          <w:lang w:val="uk-UA"/>
        </w:rPr>
        <w:object w:dxaOrig="240" w:dyaOrig="260">
          <v:shape id="_x0000_i1030" type="#_x0000_t75" style="width:12pt;height:12.75pt" o:ole="">
            <v:imagedata r:id="rId28" o:title=""/>
          </v:shape>
          <o:OLEObject Type="Embed" ProgID="Equation.3" ShapeID="_x0000_i1030" DrawAspect="Content" ObjectID="_1730262344" r:id="rId33"/>
        </w:object>
      </w:r>
      <w:r w:rsidRPr="00C57ED7">
        <w:rPr>
          <w:rFonts w:ascii="Arial" w:hAnsi="Arial" w:cs="Arial"/>
          <w:sz w:val="20"/>
          <w:szCs w:val="20"/>
          <w:lang w:val="uk-UA"/>
        </w:rPr>
        <w:t xml:space="preserve">, прийнятому при гідравлічному розрахунку цього підприємства, але не менше </w:t>
      </w:r>
      <w:r w:rsidRPr="00C57ED7">
        <w:rPr>
          <w:rFonts w:ascii="Arial" w:hAnsi="Arial" w:cs="Arial"/>
          <w:position w:val="-4"/>
          <w:sz w:val="20"/>
          <w:szCs w:val="20"/>
          <w:lang w:val="uk-UA"/>
        </w:rPr>
        <w:object w:dxaOrig="240" w:dyaOrig="260">
          <v:shape id="_x0000_i1031" type="#_x0000_t75" style="width:12pt;height:12.75pt" o:ole="">
            <v:imagedata r:id="rId28" o:title=""/>
          </v:shape>
          <o:OLEObject Type="Embed" ProgID="Equation.3" ShapeID="_x0000_i1031" DrawAspect="Content" ObjectID="_1730262345" r:id="rId34"/>
        </w:object>
      </w:r>
      <w:r w:rsidRPr="00C57ED7">
        <w:rPr>
          <w:rFonts w:ascii="Arial" w:hAnsi="Arial" w:cs="Arial"/>
          <w:sz w:val="20"/>
          <w:szCs w:val="20"/>
          <w:lang w:val="uk-UA"/>
        </w:rPr>
        <w:t xml:space="preserve">=1 року. </w:t>
      </w:r>
    </w:p>
    <w:p w:rsidR="00393265" w:rsidRPr="00497815" w:rsidRDefault="00393265" w:rsidP="00393265">
      <w:pPr>
        <w:spacing w:line="288" w:lineRule="auto"/>
        <w:ind w:firstLine="697"/>
        <w:jc w:val="both"/>
        <w:rPr>
          <w:lang w:val="uk-UA"/>
        </w:rPr>
      </w:pPr>
      <w:r w:rsidRPr="00497815">
        <w:rPr>
          <w:b/>
          <w:lang w:val="uk-UA"/>
        </w:rPr>
        <w:t xml:space="preserve">Примітка. </w:t>
      </w:r>
      <w:r w:rsidRPr="00497815">
        <w:rPr>
          <w:lang w:val="uk-UA"/>
        </w:rPr>
        <w:t>До першої групи відносяться підприємства, перелік яких наведено у 5.8, до другої групи відносяться підприємства, перелік яких наведено у 5.9;</w:t>
      </w:r>
    </w:p>
    <w:p w:rsidR="00393265" w:rsidRPr="00393265" w:rsidRDefault="00393265" w:rsidP="00393265">
      <w:pPr>
        <w:spacing w:line="360" w:lineRule="auto"/>
        <w:ind w:right="-1" w:firstLine="700"/>
        <w:jc w:val="both"/>
        <w:rPr>
          <w:rFonts w:ascii="Arial" w:hAnsi="Arial" w:cs="Arial"/>
          <w:sz w:val="20"/>
          <w:szCs w:val="20"/>
          <w:lang w:val="uk-UA"/>
        </w:rPr>
      </w:pPr>
      <w:r w:rsidRPr="00393265">
        <w:rPr>
          <w:rFonts w:ascii="Arial" w:hAnsi="Arial" w:cs="Arial"/>
          <w:position w:val="-4"/>
          <w:sz w:val="20"/>
          <w:szCs w:val="20"/>
        </w:rPr>
        <w:object w:dxaOrig="260" w:dyaOrig="260">
          <v:shape id="_x0000_i1032" type="#_x0000_t75" style="width:12.75pt;height:12.75pt" o:ole="">
            <v:imagedata r:id="rId35" o:title=""/>
          </v:shape>
          <o:OLEObject Type="Embed" ProgID="Equation.3" ShapeID="_x0000_i1032" DrawAspect="Content" ObjectID="_1730262346" r:id="rId36"/>
        </w:object>
      </w:r>
      <w:r w:rsidRPr="00393265">
        <w:rPr>
          <w:rFonts w:ascii="Arial" w:hAnsi="Arial" w:cs="Arial"/>
          <w:sz w:val="20"/>
          <w:szCs w:val="20"/>
          <w:lang w:val="uk-UA"/>
        </w:rPr>
        <w:t>-</w:t>
      </w:r>
      <w:r w:rsidRPr="00393265">
        <w:rPr>
          <w:rFonts w:ascii="Arial" w:hAnsi="Arial" w:cs="Arial"/>
          <w:sz w:val="20"/>
          <w:szCs w:val="20"/>
          <w:lang w:val="ru-RU"/>
        </w:rPr>
        <w:t xml:space="preserve"> </w:t>
      </w:r>
      <w:r w:rsidRPr="00393265">
        <w:rPr>
          <w:rFonts w:ascii="Arial" w:hAnsi="Arial" w:cs="Arial"/>
          <w:sz w:val="20"/>
          <w:szCs w:val="20"/>
          <w:lang w:val="uk-UA"/>
        </w:rPr>
        <w:t>площа басейну стоку, га;</w:t>
      </w:r>
    </w:p>
    <w:p w:rsidR="00393265" w:rsidRPr="00393265" w:rsidRDefault="00393265" w:rsidP="00393265">
      <w:pPr>
        <w:spacing w:line="360" w:lineRule="auto"/>
        <w:ind w:firstLine="697"/>
        <w:jc w:val="both"/>
        <w:rPr>
          <w:rFonts w:ascii="Arial" w:hAnsi="Arial" w:cs="Arial"/>
          <w:sz w:val="20"/>
          <w:szCs w:val="20"/>
          <w:lang w:val="uk-UA"/>
        </w:rPr>
      </w:pPr>
      <w:r w:rsidRPr="00393265">
        <w:rPr>
          <w:rFonts w:ascii="Arial" w:hAnsi="Arial" w:cs="Arial"/>
          <w:position w:val="-12"/>
          <w:sz w:val="20"/>
          <w:szCs w:val="20"/>
        </w:rPr>
        <w:object w:dxaOrig="460" w:dyaOrig="360">
          <v:shape id="_x0000_i1033" type="#_x0000_t75" style="width:23.25pt;height:18pt" o:ole="">
            <v:imagedata r:id="rId37" o:title=""/>
          </v:shape>
          <o:OLEObject Type="Embed" ProgID="Equation.3" ShapeID="_x0000_i1033" DrawAspect="Content" ObjectID="_1730262347" r:id="rId38"/>
        </w:object>
      </w:r>
      <w:r w:rsidRPr="00393265">
        <w:rPr>
          <w:rFonts w:ascii="Arial" w:hAnsi="Arial" w:cs="Arial"/>
          <w:sz w:val="20"/>
          <w:szCs w:val="20"/>
          <w:vertAlign w:val="subscript"/>
          <w:lang w:val="uk-UA"/>
        </w:rPr>
        <w:t xml:space="preserve"> </w:t>
      </w:r>
      <w:r w:rsidRPr="00393265">
        <w:rPr>
          <w:rFonts w:ascii="Arial" w:hAnsi="Arial" w:cs="Arial"/>
          <w:sz w:val="20"/>
          <w:szCs w:val="20"/>
          <w:lang w:val="uk-UA"/>
        </w:rPr>
        <w:t>- середній коефіцієнт стоку дощових вод, який рекомендується визначати за формулою:</w:t>
      </w:r>
    </w:p>
    <w:p w:rsidR="00393265" w:rsidRPr="00393265" w:rsidRDefault="00393265" w:rsidP="00393265">
      <w:pPr>
        <w:spacing w:line="360" w:lineRule="auto"/>
        <w:ind w:right="-1" w:firstLine="700"/>
        <w:jc w:val="both"/>
        <w:rPr>
          <w:rFonts w:ascii="Arial" w:hAnsi="Arial" w:cs="Arial"/>
          <w:sz w:val="20"/>
          <w:szCs w:val="20"/>
          <w:lang w:val="uk-UA"/>
        </w:rPr>
      </w:pPr>
      <w:r w:rsidRPr="00393265">
        <w:rPr>
          <w:rFonts w:ascii="Arial" w:hAnsi="Arial" w:cs="Arial"/>
          <w:sz w:val="20"/>
          <w:szCs w:val="20"/>
          <w:lang w:val="uk-UA"/>
        </w:rPr>
        <w:t xml:space="preserve">                                   </w:t>
      </w:r>
      <m:oMath>
        <m:sSub>
          <m:sSubPr>
            <m:ctrlPr>
              <w:rPr>
                <w:rFonts w:ascii="Cambria Math" w:hAnsi="Cambria Math"/>
                <w:i/>
                <w:sz w:val="28"/>
                <w:szCs w:val="28"/>
                <w:lang w:val="uk-UA"/>
              </w:rPr>
            </m:ctrlPr>
          </m:sSubPr>
          <m:e>
            <m:r>
              <w:rPr>
                <w:rFonts w:ascii="Cambria Math" w:hAnsi="Cambria Math"/>
                <w:sz w:val="20"/>
                <w:szCs w:val="20"/>
                <w:lang w:val="uk-UA"/>
              </w:rPr>
              <m:t>Ψ</m:t>
            </m:r>
          </m:e>
          <m:sub>
            <m:r>
              <w:rPr>
                <w:rFonts w:ascii="Cambria Math" w:hAnsi="Cambria Math"/>
                <w:sz w:val="28"/>
                <w:szCs w:val="28"/>
                <w:lang w:val="uk-UA"/>
              </w:rPr>
              <m:t>mid</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mid</m:t>
            </m:r>
          </m:sub>
        </m:sSub>
        <m:f>
          <m:fPr>
            <m:ctrlPr>
              <w:rPr>
                <w:rFonts w:ascii="Cambria Math" w:hAnsi="Cambria Math"/>
                <w:i/>
                <w:sz w:val="28"/>
                <w:szCs w:val="28"/>
                <w:lang w:val="uk-UA"/>
              </w:rPr>
            </m:ctrlPr>
          </m:fPr>
          <m:num>
            <m:sSup>
              <m:sSupPr>
                <m:ctrlPr>
                  <w:rPr>
                    <w:rFonts w:ascii="Cambria Math" w:hAnsi="Cambria Math"/>
                    <w:i/>
                    <w:sz w:val="28"/>
                    <w:szCs w:val="28"/>
                    <w:lang w:val="uk-UA"/>
                  </w:rPr>
                </m:ctrlPr>
              </m:sSupPr>
              <m:e>
                <m:r>
                  <w:rPr>
                    <w:rFonts w:ascii="Cambria Math" w:hAnsi="Cambria Math"/>
                    <w:sz w:val="28"/>
                    <w:szCs w:val="28"/>
                    <w:lang w:val="uk-UA"/>
                  </w:rPr>
                  <m:t>A</m:t>
                </m:r>
              </m:e>
              <m:sup>
                <m:r>
                  <w:rPr>
                    <w:rFonts w:ascii="Cambria Math" w:hAnsi="Cambria Math"/>
                    <w:sz w:val="28"/>
                    <w:szCs w:val="28"/>
                    <w:lang w:val="uk-UA"/>
                  </w:rPr>
                  <m:t>0,2</m:t>
                </m:r>
              </m:sup>
            </m:sSup>
          </m:num>
          <m:den>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sSubSup>
                      <m:sSubSupPr>
                        <m:ctrlPr>
                          <w:rPr>
                            <w:rFonts w:ascii="Cambria Math" w:hAnsi="Cambria Math"/>
                            <w:i/>
                            <w:sz w:val="28"/>
                            <w:szCs w:val="28"/>
                            <w:lang w:val="uk-UA"/>
                          </w:rPr>
                        </m:ctrlPr>
                      </m:sSubSupPr>
                      <m:e>
                        <m:r>
                          <w:rPr>
                            <w:rFonts w:ascii="Cambria Math" w:hAnsi="Cambria Math"/>
                            <w:sz w:val="28"/>
                            <w:szCs w:val="28"/>
                            <w:lang w:val="uk-UA"/>
                          </w:rPr>
                          <m:t>t</m:t>
                        </m:r>
                      </m:e>
                      <m:sub>
                        <m:r>
                          <w:rPr>
                            <w:rFonts w:ascii="Cambria Math" w:hAnsi="Cambria Math"/>
                            <w:sz w:val="28"/>
                            <w:szCs w:val="28"/>
                            <w:lang w:val="uk-UA"/>
                          </w:rPr>
                          <m:t>r</m:t>
                        </m:r>
                      </m:sub>
                      <m:sup>
                        <m:r>
                          <w:rPr>
                            <w:rFonts w:ascii="Cambria Math" w:hAnsi="Cambria Math"/>
                            <w:sz w:val="28"/>
                            <w:szCs w:val="28"/>
                            <w:lang w:val="uk-UA"/>
                          </w:rPr>
                          <m:t>0,2n-0,1</m:t>
                        </m:r>
                      </m:sup>
                    </m:sSubSup>
                  </m:e>
                  <m:sup/>
                </m:sSup>
              </m:e>
              <m:sub/>
            </m:sSub>
          </m:den>
        </m:f>
      </m:oMath>
      <w:r w:rsidRPr="00393265">
        <w:rPr>
          <w:rFonts w:ascii="Arial" w:hAnsi="Arial" w:cs="Arial"/>
          <w:sz w:val="20"/>
          <w:szCs w:val="20"/>
          <w:lang w:val="uk-UA"/>
        </w:rPr>
        <w:t>,                                                                  (7)</w:t>
      </w:r>
    </w:p>
    <w:p w:rsidR="00393265" w:rsidRPr="00393265" w:rsidRDefault="00393265" w:rsidP="00393265">
      <w:pPr>
        <w:spacing w:line="360" w:lineRule="auto"/>
        <w:ind w:right="-1" w:firstLine="700"/>
        <w:jc w:val="both"/>
        <w:rPr>
          <w:rFonts w:ascii="Arial" w:hAnsi="Arial" w:cs="Arial"/>
          <w:sz w:val="20"/>
          <w:szCs w:val="20"/>
          <w:lang w:val="uk-UA"/>
        </w:rPr>
      </w:pPr>
      <w:r w:rsidRPr="00393265">
        <w:rPr>
          <w:rFonts w:ascii="Arial" w:hAnsi="Arial" w:cs="Arial"/>
          <w:sz w:val="20"/>
          <w:szCs w:val="20"/>
          <w:lang w:val="uk-UA"/>
        </w:rPr>
        <w:t xml:space="preserve">де значення </w:t>
      </w:r>
      <w:r w:rsidRPr="00393265">
        <w:rPr>
          <w:rFonts w:ascii="Arial" w:hAnsi="Arial" w:cs="Arial"/>
          <w:position w:val="-12"/>
          <w:sz w:val="20"/>
          <w:szCs w:val="20"/>
          <w:lang w:val="uk-UA"/>
        </w:rPr>
        <w:object w:dxaOrig="420" w:dyaOrig="360">
          <v:shape id="_x0000_i1034" type="#_x0000_t75" style="width:21pt;height:18pt" o:ole="">
            <v:imagedata r:id="rId39" o:title=""/>
          </v:shape>
          <o:OLEObject Type="Embed" ProgID="Equation.3" ShapeID="_x0000_i1034" DrawAspect="Content" ObjectID="_1730262348" r:id="rId40"/>
        </w:object>
      </w:r>
      <w:r w:rsidRPr="00393265">
        <w:rPr>
          <w:rFonts w:ascii="Arial" w:hAnsi="Arial" w:cs="Arial"/>
          <w:sz w:val="20"/>
          <w:szCs w:val="20"/>
          <w:lang w:val="uk-UA"/>
        </w:rPr>
        <w:t xml:space="preserve">, </w:t>
      </w:r>
      <w:r w:rsidRPr="00393265">
        <w:rPr>
          <w:rFonts w:ascii="Arial" w:hAnsi="Arial" w:cs="Arial"/>
          <w:position w:val="-4"/>
          <w:sz w:val="20"/>
          <w:szCs w:val="20"/>
          <w:lang w:val="uk-UA"/>
        </w:rPr>
        <w:object w:dxaOrig="240" w:dyaOrig="260">
          <v:shape id="_x0000_i1035" type="#_x0000_t75" style="width:12pt;height:12.75pt" o:ole="">
            <v:imagedata r:id="rId41" o:title=""/>
          </v:shape>
          <o:OLEObject Type="Embed" ProgID="Equation.3" ShapeID="_x0000_i1035" DrawAspect="Content" ObjectID="_1730262349" r:id="rId42"/>
        </w:object>
      </w:r>
      <w:r w:rsidRPr="00393265">
        <w:rPr>
          <w:rFonts w:ascii="Arial" w:hAnsi="Arial" w:cs="Arial"/>
          <w:sz w:val="20"/>
          <w:szCs w:val="20"/>
          <w:lang w:val="uk-UA"/>
        </w:rPr>
        <w:t xml:space="preserve">, </w:t>
      </w:r>
      <w:r w:rsidRPr="00393265">
        <w:rPr>
          <w:rFonts w:ascii="Arial" w:hAnsi="Arial" w:cs="Arial"/>
          <w:position w:val="-6"/>
          <w:sz w:val="20"/>
          <w:szCs w:val="20"/>
          <w:lang w:val="uk-UA"/>
        </w:rPr>
        <w:object w:dxaOrig="200" w:dyaOrig="220">
          <v:shape id="_x0000_i1036" type="#_x0000_t75" style="width:10.5pt;height:10.5pt" o:ole="">
            <v:imagedata r:id="rId43" o:title=""/>
          </v:shape>
          <o:OLEObject Type="Embed" ProgID="Equation.3" ShapeID="_x0000_i1036" DrawAspect="Content" ObjectID="_1730262350" r:id="rId44"/>
        </w:object>
      </w:r>
      <w:r w:rsidRPr="00393265">
        <w:rPr>
          <w:rFonts w:ascii="Arial" w:hAnsi="Arial" w:cs="Arial"/>
          <w:sz w:val="20"/>
          <w:szCs w:val="20"/>
          <w:lang w:val="uk-UA"/>
        </w:rPr>
        <w:t xml:space="preserve">, </w:t>
      </w:r>
      <w:r w:rsidRPr="00393265">
        <w:rPr>
          <w:rFonts w:ascii="Arial" w:hAnsi="Arial" w:cs="Arial"/>
          <w:position w:val="-10"/>
          <w:sz w:val="20"/>
          <w:szCs w:val="20"/>
          <w:lang w:val="uk-UA"/>
        </w:rPr>
        <w:object w:dxaOrig="200" w:dyaOrig="340">
          <v:shape id="_x0000_i1037" type="#_x0000_t75" style="width:10.5pt;height:17.25pt" o:ole="">
            <v:imagedata r:id="rId45" o:title=""/>
          </v:shape>
          <o:OLEObject Type="Embed" ProgID="Equation.3" ShapeID="_x0000_i1037" DrawAspect="Content" ObjectID="_1730262351" r:id="rId46"/>
        </w:object>
      </w:r>
      <w:r w:rsidRPr="00393265">
        <w:rPr>
          <w:rFonts w:ascii="Arial" w:hAnsi="Arial" w:cs="Arial"/>
          <w:sz w:val="20"/>
          <w:szCs w:val="20"/>
          <w:lang w:val="uk-UA"/>
        </w:rPr>
        <w:t xml:space="preserve"> приймають згідно з додатком А та розрахунками дощових мереж цього підприємства.</w:t>
      </w:r>
    </w:p>
    <w:p w:rsidR="00211F6B" w:rsidRPr="00211F6B" w:rsidRDefault="00211F6B" w:rsidP="001F728C">
      <w:pPr>
        <w:pStyle w:val="a3"/>
        <w:spacing w:beforeLines="60" w:before="144" w:line="300" w:lineRule="auto"/>
        <w:ind w:left="0" w:firstLine="0"/>
        <w:rPr>
          <w:rFonts w:ascii="Arial" w:hAnsi="Arial" w:cs="Arial"/>
          <w:sz w:val="20"/>
          <w:szCs w:val="20"/>
          <w:lang w:val="uk-UA"/>
        </w:rPr>
      </w:pPr>
      <w:r w:rsidRPr="00211F6B">
        <w:rPr>
          <w:rFonts w:ascii="Arial" w:hAnsi="Arial" w:cs="Arial"/>
          <w:sz w:val="20"/>
          <w:szCs w:val="20"/>
          <w:lang w:val="uk-UA"/>
        </w:rPr>
        <w:t xml:space="preserve">Робочий об'єм акумулюючої ємкості слід перевіряти на можливість забезпечення приймання талих вод, максимальний добовий об'єм </w:t>
      </w:r>
      <w:r w:rsidRPr="00211F6B">
        <w:rPr>
          <w:rFonts w:ascii="Arial" w:hAnsi="Arial" w:cs="Arial"/>
          <w:i/>
          <w:sz w:val="20"/>
          <w:szCs w:val="20"/>
          <w:lang w:val="uk-UA"/>
        </w:rPr>
        <w:t>W</w:t>
      </w:r>
      <w:r w:rsidRPr="00211F6B">
        <w:rPr>
          <w:rFonts w:ascii="Arial" w:hAnsi="Arial" w:cs="Arial"/>
          <w:i/>
          <w:sz w:val="20"/>
          <w:szCs w:val="20"/>
          <w:vertAlign w:val="subscript"/>
          <w:lang w:val="uk-UA"/>
        </w:rPr>
        <w:t>th</w:t>
      </w:r>
      <w:r w:rsidRPr="00211F6B">
        <w:rPr>
          <w:rFonts w:ascii="Arial" w:hAnsi="Arial" w:cs="Arial"/>
          <w:i/>
          <w:sz w:val="20"/>
          <w:szCs w:val="20"/>
          <w:lang w:val="uk-UA"/>
        </w:rPr>
        <w:t xml:space="preserve"> , </w:t>
      </w:r>
      <w:r w:rsidRPr="00211F6B">
        <w:rPr>
          <w:rFonts w:ascii="Arial" w:hAnsi="Arial" w:cs="Arial"/>
          <w:sz w:val="20"/>
          <w:szCs w:val="20"/>
          <w:lang w:val="uk-UA"/>
        </w:rPr>
        <w:t>м</w:t>
      </w:r>
      <w:r w:rsidRPr="00211F6B">
        <w:rPr>
          <w:rFonts w:ascii="Arial" w:hAnsi="Arial" w:cs="Arial"/>
          <w:sz w:val="20"/>
          <w:szCs w:val="20"/>
          <w:vertAlign w:val="superscript"/>
          <w:lang w:val="uk-UA"/>
        </w:rPr>
        <w:t>3</w:t>
      </w:r>
      <w:r w:rsidRPr="00211F6B">
        <w:rPr>
          <w:rFonts w:ascii="Arial" w:hAnsi="Arial" w:cs="Arial"/>
          <w:sz w:val="20"/>
          <w:szCs w:val="20"/>
          <w:lang w:val="uk-UA"/>
        </w:rPr>
        <w:t>, яких можна визначити за формулою:</w:t>
      </w:r>
    </w:p>
    <w:p w:rsidR="00211F6B" w:rsidRPr="00211F6B"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inline distT="0" distB="0" distL="0" distR="0">
            <wp:extent cx="5610860" cy="2435860"/>
            <wp:effectExtent l="19050" t="0" r="889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47"/>
                    <a:srcRect/>
                    <a:stretch>
                      <a:fillRect/>
                    </a:stretch>
                  </pic:blipFill>
                  <pic:spPr bwMode="auto">
                    <a:xfrm>
                      <a:off x="0" y="0"/>
                      <a:ext cx="5610860" cy="2435860"/>
                    </a:xfrm>
                    <a:prstGeom prst="rect">
                      <a:avLst/>
                    </a:prstGeom>
                    <a:noFill/>
                    <a:ln w="9525">
                      <a:noFill/>
                      <a:miter lim="800000"/>
                      <a:headEnd/>
                      <a:tailEnd/>
                    </a:ln>
                  </pic:spPr>
                </pic:pic>
              </a:graphicData>
            </a:graphic>
          </wp:inline>
        </w:drawing>
      </w:r>
    </w:p>
    <w:p w:rsidR="00211F6B" w:rsidRPr="00211F6B" w:rsidRDefault="00211F6B" w:rsidP="008F43C3">
      <w:pPr>
        <w:pStyle w:val="13"/>
        <w:numPr>
          <w:ilvl w:val="4"/>
          <w:numId w:val="1"/>
        </w:numPr>
        <w:tabs>
          <w:tab w:val="left" w:pos="1516"/>
        </w:tabs>
        <w:spacing w:before="30" w:line="360" w:lineRule="auto"/>
        <w:ind w:left="0" w:firstLine="851"/>
        <w:rPr>
          <w:rFonts w:ascii="Arial" w:hAnsi="Arial" w:cs="Arial"/>
          <w:sz w:val="20"/>
          <w:szCs w:val="20"/>
          <w:lang w:val="uk-UA"/>
        </w:rPr>
      </w:pPr>
      <w:r w:rsidRPr="00211F6B">
        <w:rPr>
          <w:rFonts w:ascii="Arial" w:hAnsi="Arial" w:cs="Arial"/>
          <w:sz w:val="20"/>
          <w:szCs w:val="20"/>
          <w:lang w:val="uk-UA"/>
        </w:rPr>
        <w:lastRenderedPageBreak/>
        <w:t>Період одноразового перевищення розрахункової інтенсивності дощів для водоскидів і випусків у ставки слід встановлювати для кожного об'єкта з урахуванням місцевих умов і можливих наслідків у випадку випадання дощів з інтенсивністю більше розрахункової.</w:t>
      </w:r>
    </w:p>
    <w:p w:rsidR="00211F6B" w:rsidRPr="00211F6B" w:rsidRDefault="00211F6B" w:rsidP="008F43C3">
      <w:pPr>
        <w:pStyle w:val="a3"/>
        <w:spacing w:before="30" w:line="360" w:lineRule="auto"/>
        <w:ind w:left="0" w:firstLine="851"/>
        <w:rPr>
          <w:rFonts w:ascii="Arial" w:hAnsi="Arial" w:cs="Arial"/>
          <w:sz w:val="20"/>
          <w:szCs w:val="20"/>
          <w:lang w:val="uk-UA"/>
        </w:rPr>
      </w:pPr>
      <w:r w:rsidRPr="00211F6B">
        <w:rPr>
          <w:rFonts w:ascii="Arial" w:hAnsi="Arial" w:cs="Arial"/>
          <w:sz w:val="20"/>
          <w:szCs w:val="20"/>
          <w:lang w:val="uk-UA"/>
        </w:rPr>
        <w:t xml:space="preserve">Для попередніх розрахунків скидні трубопроводи від розподільних камер рекомендується розраховувати за формулою (5) на витрату </w:t>
      </w:r>
      <w:r w:rsidRPr="00211F6B">
        <w:rPr>
          <w:rFonts w:ascii="Arial" w:hAnsi="Arial" w:cs="Arial"/>
          <w:i/>
          <w:sz w:val="20"/>
          <w:szCs w:val="20"/>
          <w:lang w:val="uk-UA"/>
        </w:rPr>
        <w:t>q</w:t>
      </w:r>
      <w:r w:rsidRPr="00211F6B">
        <w:rPr>
          <w:rFonts w:ascii="Arial" w:hAnsi="Arial" w:cs="Arial"/>
          <w:i/>
          <w:sz w:val="20"/>
          <w:szCs w:val="20"/>
          <w:vertAlign w:val="subscript"/>
          <w:lang w:val="uk-UA"/>
        </w:rPr>
        <w:t>sc</w:t>
      </w:r>
      <w:r w:rsidRPr="00211F6B">
        <w:rPr>
          <w:rFonts w:ascii="Arial" w:hAnsi="Arial" w:cs="Arial"/>
          <w:i/>
          <w:sz w:val="20"/>
          <w:szCs w:val="20"/>
          <w:lang w:val="uk-UA"/>
        </w:rPr>
        <w:t xml:space="preserve"> , </w:t>
      </w:r>
      <w:r w:rsidRPr="00211F6B">
        <w:rPr>
          <w:rFonts w:ascii="Arial" w:hAnsi="Arial" w:cs="Arial"/>
          <w:sz w:val="20"/>
          <w:szCs w:val="20"/>
          <w:lang w:val="uk-UA"/>
        </w:rPr>
        <w:t>збільшену на 30% (</w:t>
      </w:r>
      <w:r w:rsidRPr="00211F6B">
        <w:rPr>
          <w:rFonts w:ascii="Arial" w:hAnsi="Arial" w:cs="Arial"/>
          <w:i/>
          <w:sz w:val="20"/>
          <w:szCs w:val="20"/>
          <w:lang w:val="uk-UA"/>
        </w:rPr>
        <w:t xml:space="preserve">k = </w:t>
      </w:r>
      <w:r w:rsidRPr="00211F6B">
        <w:rPr>
          <w:rFonts w:ascii="Arial" w:hAnsi="Arial" w:cs="Arial"/>
          <w:sz w:val="20"/>
          <w:szCs w:val="20"/>
          <w:lang w:val="uk-UA"/>
        </w:rPr>
        <w:t>1,3).</w:t>
      </w:r>
    </w:p>
    <w:p w:rsidR="00211F6B" w:rsidRPr="00A66CC3" w:rsidRDefault="00211F6B" w:rsidP="008F43C3">
      <w:pPr>
        <w:pStyle w:val="13"/>
        <w:tabs>
          <w:tab w:val="left" w:pos="1573"/>
        </w:tabs>
        <w:spacing w:before="30" w:line="360" w:lineRule="auto"/>
        <w:ind w:left="851" w:firstLine="0"/>
        <w:rPr>
          <w:sz w:val="28"/>
          <w:szCs w:val="28"/>
          <w:lang w:val="uk-UA"/>
        </w:rPr>
      </w:pPr>
    </w:p>
    <w:p w:rsidR="00211F6B" w:rsidRPr="00211F6B" w:rsidRDefault="00211F6B" w:rsidP="008F43C3">
      <w:pPr>
        <w:pStyle w:val="1"/>
        <w:keepNext w:val="0"/>
        <w:numPr>
          <w:ilvl w:val="2"/>
          <w:numId w:val="1"/>
        </w:numPr>
        <w:tabs>
          <w:tab w:val="left" w:pos="1064"/>
        </w:tabs>
        <w:spacing w:before="30" w:after="0" w:line="360" w:lineRule="auto"/>
        <w:ind w:left="0" w:firstLine="851"/>
        <w:jc w:val="both"/>
        <w:rPr>
          <w:sz w:val="20"/>
          <w:szCs w:val="20"/>
          <w:lang w:val="uk-UA"/>
        </w:rPr>
      </w:pPr>
      <w:r w:rsidRPr="00211F6B">
        <w:rPr>
          <w:sz w:val="20"/>
          <w:szCs w:val="20"/>
          <w:lang w:val="uk-UA"/>
        </w:rPr>
        <w:t>КАНАЛІЗАЦІЙНІ МЕРЕЖІ ТА СПОРУДИ НА НИХ</w:t>
      </w:r>
    </w:p>
    <w:p w:rsidR="00211F6B" w:rsidRPr="00211F6B" w:rsidRDefault="00211F6B" w:rsidP="008F43C3">
      <w:pPr>
        <w:pStyle w:val="2"/>
        <w:keepNext w:val="0"/>
        <w:numPr>
          <w:ilvl w:val="3"/>
          <w:numId w:val="1"/>
        </w:numPr>
        <w:tabs>
          <w:tab w:val="left" w:pos="1276"/>
        </w:tabs>
        <w:spacing w:before="30" w:after="0" w:line="360" w:lineRule="auto"/>
        <w:ind w:left="0" w:firstLine="851"/>
        <w:jc w:val="both"/>
        <w:rPr>
          <w:sz w:val="20"/>
          <w:szCs w:val="20"/>
          <w:lang w:val="uk-UA"/>
        </w:rPr>
      </w:pPr>
      <w:bookmarkStart w:id="18" w:name="8.1_Розташування_та_умови_прокладання_ка"/>
      <w:bookmarkStart w:id="19" w:name="_bookmark13"/>
      <w:bookmarkEnd w:id="18"/>
      <w:bookmarkEnd w:id="19"/>
      <w:r w:rsidRPr="00211F6B">
        <w:rPr>
          <w:sz w:val="20"/>
          <w:szCs w:val="20"/>
          <w:lang w:val="uk-UA"/>
        </w:rPr>
        <w:t>Розташування та умови прокладання каналізаційних мереж</w:t>
      </w:r>
    </w:p>
    <w:p w:rsidR="00211F6B" w:rsidRPr="00211F6B" w:rsidRDefault="00211F6B" w:rsidP="008F43C3">
      <w:pPr>
        <w:pStyle w:val="13"/>
        <w:numPr>
          <w:ilvl w:val="4"/>
          <w:numId w:val="1"/>
        </w:numPr>
        <w:tabs>
          <w:tab w:val="left" w:pos="1573"/>
        </w:tabs>
        <w:spacing w:before="30" w:line="360" w:lineRule="auto"/>
        <w:ind w:left="0" w:firstLine="851"/>
        <w:rPr>
          <w:rFonts w:ascii="Arial" w:hAnsi="Arial" w:cs="Arial"/>
          <w:sz w:val="20"/>
          <w:szCs w:val="20"/>
          <w:lang w:val="uk-UA"/>
        </w:rPr>
      </w:pPr>
      <w:r w:rsidRPr="00211F6B">
        <w:rPr>
          <w:rFonts w:ascii="Arial" w:hAnsi="Arial" w:cs="Arial"/>
          <w:sz w:val="20"/>
          <w:szCs w:val="20"/>
          <w:lang w:val="uk-UA"/>
        </w:rPr>
        <w:t>Розташування каналізаційної мережі повинно відповідати принциповій схемі каналізування населеного пункту.</w:t>
      </w:r>
    </w:p>
    <w:p w:rsidR="00211F6B" w:rsidRPr="00211F6B" w:rsidRDefault="00211F6B" w:rsidP="008F43C3">
      <w:pPr>
        <w:pStyle w:val="13"/>
        <w:numPr>
          <w:ilvl w:val="4"/>
          <w:numId w:val="1"/>
        </w:numPr>
        <w:tabs>
          <w:tab w:val="left" w:pos="1573"/>
        </w:tabs>
        <w:spacing w:before="30" w:line="360" w:lineRule="auto"/>
        <w:ind w:left="0" w:firstLine="851"/>
        <w:rPr>
          <w:rFonts w:ascii="Arial" w:hAnsi="Arial" w:cs="Arial"/>
          <w:sz w:val="20"/>
          <w:szCs w:val="20"/>
          <w:lang w:val="uk-UA"/>
        </w:rPr>
      </w:pPr>
      <w:r w:rsidRPr="00211F6B">
        <w:rPr>
          <w:rFonts w:ascii="Arial" w:hAnsi="Arial" w:cs="Arial"/>
          <w:sz w:val="20"/>
          <w:szCs w:val="20"/>
          <w:lang w:val="uk-UA"/>
        </w:rPr>
        <w:t>Надземне та наземне прокладання каналізаційних трубопроводів на території населених пунктів, як правило, не допускається.</w:t>
      </w:r>
    </w:p>
    <w:p w:rsidR="00211F6B" w:rsidRPr="00211F6B" w:rsidRDefault="00211F6B" w:rsidP="008F43C3">
      <w:pPr>
        <w:pStyle w:val="a3"/>
        <w:spacing w:before="30" w:line="360" w:lineRule="auto"/>
        <w:ind w:left="0" w:firstLine="851"/>
        <w:rPr>
          <w:rFonts w:ascii="Arial" w:hAnsi="Arial" w:cs="Arial"/>
          <w:sz w:val="20"/>
          <w:szCs w:val="20"/>
          <w:lang w:val="uk-UA"/>
        </w:rPr>
      </w:pPr>
      <w:r w:rsidRPr="00211F6B">
        <w:rPr>
          <w:rFonts w:ascii="Arial" w:hAnsi="Arial" w:cs="Arial"/>
          <w:sz w:val="20"/>
          <w:szCs w:val="20"/>
          <w:lang w:val="uk-UA"/>
        </w:rPr>
        <w:t>При перетині глибоких ярів, водотоків і водойм, а також при укладанні каналізаційних трубопроводів за межами населених пунктів допускається наземне та надземне прокладання трубопроводів.</w:t>
      </w:r>
    </w:p>
    <w:p w:rsidR="00211F6B" w:rsidRPr="00211F6B" w:rsidRDefault="00211F6B" w:rsidP="008F43C3">
      <w:pPr>
        <w:pStyle w:val="13"/>
        <w:numPr>
          <w:ilvl w:val="4"/>
          <w:numId w:val="1"/>
        </w:numPr>
        <w:tabs>
          <w:tab w:val="left" w:pos="1573"/>
        </w:tabs>
        <w:spacing w:before="30" w:line="360" w:lineRule="auto"/>
        <w:ind w:left="0" w:firstLine="851"/>
        <w:rPr>
          <w:rFonts w:ascii="Arial" w:hAnsi="Arial" w:cs="Arial"/>
          <w:sz w:val="20"/>
          <w:szCs w:val="20"/>
          <w:lang w:val="uk-UA"/>
        </w:rPr>
      </w:pPr>
      <w:r w:rsidRPr="00211F6B">
        <w:rPr>
          <w:rFonts w:ascii="Arial" w:hAnsi="Arial" w:cs="Arial"/>
          <w:sz w:val="20"/>
          <w:szCs w:val="20"/>
          <w:lang w:val="uk-UA"/>
        </w:rPr>
        <w:t>Підземне прокладання каналізаційних мереж можна проектувати траншейним та безтраншейним методами із застосуванням проколу, мікротунелювання, горизонтального направленого буріння (за умови дотримання прийнятих у проекті напрямку та уклону каналізаційних мереж). Безтраншейне прокладання рекомендується застосовувати при будівництві каналізаційних трубопроводів під транспортними комунікаціями, ріками, іншими перешкодами, при санації замортизованих трубопроводів.</w:t>
      </w:r>
    </w:p>
    <w:p w:rsidR="00211F6B" w:rsidRPr="00211F6B" w:rsidRDefault="00211F6B" w:rsidP="008F43C3">
      <w:pPr>
        <w:pStyle w:val="a3"/>
        <w:spacing w:before="30" w:line="360" w:lineRule="auto"/>
        <w:ind w:left="0" w:firstLine="851"/>
        <w:rPr>
          <w:rFonts w:ascii="Arial" w:hAnsi="Arial" w:cs="Arial"/>
          <w:sz w:val="20"/>
          <w:szCs w:val="20"/>
          <w:lang w:val="uk-UA"/>
        </w:rPr>
      </w:pPr>
      <w:r w:rsidRPr="00211F6B">
        <w:rPr>
          <w:rFonts w:ascii="Arial" w:hAnsi="Arial" w:cs="Arial"/>
          <w:sz w:val="20"/>
          <w:szCs w:val="20"/>
          <w:lang w:val="uk-UA"/>
        </w:rPr>
        <w:t>Прокол використовується як самостійна технологія або як перша стадія технології горизонтального буріння. При горизонтальному направленому бурінні діаметр горизонтальної свердловини, в яку затягується каналізаційний трубопровід з поліетиленових або сталевих труб, повинен перевищувати на 15-30 % діаметр цього трубопроводу. Для забезпечення відсутності просідання ґрунту та зміщення трубопроводу після укладання затрубний простір заповнюється бентонітовою сумішшю.</w:t>
      </w:r>
    </w:p>
    <w:p w:rsidR="00211F6B" w:rsidRPr="00211F6B" w:rsidRDefault="00211F6B" w:rsidP="008F43C3">
      <w:pPr>
        <w:pStyle w:val="13"/>
        <w:numPr>
          <w:ilvl w:val="4"/>
          <w:numId w:val="1"/>
        </w:numPr>
        <w:tabs>
          <w:tab w:val="left" w:pos="1573"/>
        </w:tabs>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Самопливні та вакуумні мережі каналізації проектуються переважно в одну лінію.</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З метою підвищення надійності роботи самопливних мереж, за необхідності, допускається проектування систем перетоку між окремими самопливними мережами.</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Проектування вакуумної каналізації допускається для окремих будинків або групи будинків в умовах: прибережних, насипних або намивних зон; значного розгалуження або розтягнутості мереж об'єктів каналізування; плоского рельєфу, високого рівня ґрунтових вод і за умов, що це не призведе до погіршення роботи існуючих мереж і споруд каналізації, ускладнення або погіршення роботи очисних споруд, а також до необхідності будівництва додаткових усереднювачів витрати стічних вод.</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Число напірних каналізаційних трубопроводів визначається в залежності від категорії надійності каналізаційної насосної станції згідно з 9.1.1 і 9.1.14.</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При прокладанні декількох паралельних напірних трубопроводів відстань між їх зовнішніми поверхнями необхідно визначати в залежності від матеріалу труб, внутрішнього тиску і геологічних умов відповідно до ДБН В.2.5-74 з урахуванням умов проведення ремонтних робіт, забезпечення захисту суміжних трубопроводів під час аварії на одному з них, але рекомендується не менше ніж </w:t>
      </w:r>
      <w:smartTag w:uri="urn:schemas-microsoft-com:office:smarttags" w:element="metricconverter">
        <w:smartTagPr>
          <w:attr w:name="ProductID" w:val="1 м"/>
        </w:smartTagPr>
        <w:r w:rsidRPr="00211F6B">
          <w:rPr>
            <w:rFonts w:ascii="Arial" w:hAnsi="Arial" w:cs="Arial"/>
            <w:color w:val="339966"/>
            <w:sz w:val="20"/>
            <w:szCs w:val="20"/>
            <w:lang w:val="uk-UA"/>
          </w:rPr>
          <w:t>1 м</w:t>
        </w:r>
      </w:smartTag>
      <w:r w:rsidRPr="00211F6B">
        <w:rPr>
          <w:rFonts w:ascii="Arial" w:hAnsi="Arial" w:cs="Arial"/>
          <w:color w:val="339966"/>
          <w:sz w:val="20"/>
          <w:szCs w:val="20"/>
          <w:lang w:val="uk-UA"/>
        </w:rPr>
        <w:t>.</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При прокладанні напірних каналізаційних трубопроводів у комунікаційних тунелях (каналах) слід дотримуватися вимог ДБН Б.2.2-12, ДБН В.2.5-74, при цьому електричні кабелі, водопровід та теплові </w:t>
      </w:r>
      <w:r w:rsidRPr="00211F6B">
        <w:rPr>
          <w:rFonts w:ascii="Arial" w:hAnsi="Arial" w:cs="Arial"/>
          <w:color w:val="339966"/>
          <w:sz w:val="20"/>
          <w:szCs w:val="20"/>
          <w:lang w:val="uk-UA"/>
        </w:rPr>
        <w:lastRenderedPageBreak/>
        <w:t>мережі рекомендується прокладати вище каналізаційних трубопроводів, а кріплення арматури до стін і днища тунеля виконувати з використанням анкерних болтів і хомутів або заливати бетоном.</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Прокладання каналізаційних трубопроводів по залізничних мостах та шляхопроводах, пішохідних мостах над шляхами, у залізничних, автодорожніх та пішохідних тунелях, а також у водопропускних трубах не допускається. Переходи каналізаційних трубопроводів під залізницею та автодорогами, трамвайними коліями проектуються згідно з 8.11.8. Влаштування переходів трубопроводами у тілі залізничного або автодорожнього насипу не допускається.</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Як виняток, допускається перетин транзитом технічного підвалу заввишки не менше ніж </w:t>
      </w:r>
      <w:smartTag w:uri="urn:schemas-microsoft-com:office:smarttags" w:element="metricconverter">
        <w:smartTagPr>
          <w:attr w:name="ProductID" w:val="1,8 м"/>
        </w:smartTagPr>
        <w:r w:rsidRPr="00211F6B">
          <w:rPr>
            <w:rFonts w:ascii="Arial" w:hAnsi="Arial" w:cs="Arial"/>
            <w:color w:val="339966"/>
            <w:sz w:val="20"/>
            <w:szCs w:val="20"/>
            <w:lang w:val="uk-UA"/>
          </w:rPr>
          <w:t>1,8 м</w:t>
        </w:r>
      </w:smartTag>
      <w:r w:rsidRPr="00211F6B">
        <w:rPr>
          <w:rFonts w:ascii="Arial" w:hAnsi="Arial" w:cs="Arial"/>
          <w:color w:val="339966"/>
          <w:sz w:val="20"/>
          <w:szCs w:val="20"/>
          <w:lang w:val="uk-UA"/>
        </w:rPr>
        <w:t xml:space="preserve"> житлових або громадських будинків (крім дитячих та лікувальних закладів) каналізаційним трубопроводом діаметром до </w:t>
      </w:r>
      <w:smartTag w:uri="urn:schemas-microsoft-com:office:smarttags" w:element="metricconverter">
        <w:smartTagPr>
          <w:attr w:name="ProductID" w:val="300 мм"/>
        </w:smartTagPr>
        <w:r w:rsidRPr="00211F6B">
          <w:rPr>
            <w:rFonts w:ascii="Arial" w:hAnsi="Arial" w:cs="Arial"/>
            <w:color w:val="339966"/>
            <w:sz w:val="20"/>
            <w:szCs w:val="20"/>
            <w:lang w:val="uk-UA"/>
          </w:rPr>
          <w:t>300 мм</w:t>
        </w:r>
      </w:smartTag>
      <w:r w:rsidRPr="00211F6B">
        <w:rPr>
          <w:rFonts w:ascii="Arial" w:hAnsi="Arial" w:cs="Arial"/>
          <w:color w:val="339966"/>
          <w:sz w:val="20"/>
          <w:szCs w:val="20"/>
          <w:lang w:val="uk-UA"/>
        </w:rPr>
        <w:t xml:space="preserve"> у футлярі з обладнанням дренажного колодязя на виході з будівлі.</w:t>
      </w:r>
    </w:p>
    <w:p w:rsid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Перетин трубопроводів каналізації зі спорудами метрополітену слід проектувати згідно з ДБН Б.2.2-12.</w:t>
      </w:r>
    </w:p>
    <w:p w:rsidR="00211F6B" w:rsidRPr="00211F6B" w:rsidRDefault="00211F6B" w:rsidP="008F43C3">
      <w:pPr>
        <w:pStyle w:val="a3"/>
        <w:spacing w:before="30" w:line="360" w:lineRule="auto"/>
        <w:ind w:left="0" w:firstLine="851"/>
        <w:rPr>
          <w:rFonts w:ascii="Arial" w:hAnsi="Arial" w:cs="Arial"/>
          <w:b/>
          <w:i/>
          <w:color w:val="339966"/>
          <w:sz w:val="20"/>
          <w:szCs w:val="20"/>
          <w:lang w:val="uk-UA"/>
        </w:rPr>
      </w:pPr>
      <w:r w:rsidRPr="00211F6B">
        <w:rPr>
          <w:rFonts w:ascii="Arial" w:hAnsi="Arial" w:cs="Arial"/>
          <w:b/>
          <w:i/>
          <w:color w:val="339966"/>
          <w:sz w:val="20"/>
          <w:szCs w:val="20"/>
          <w:lang w:val="uk-UA"/>
        </w:rPr>
        <w:t>(Пункт 8.1.4 змінено, Зміна № 1)</w:t>
      </w:r>
    </w:p>
    <w:p w:rsidR="00211F6B" w:rsidRPr="00211F6B" w:rsidRDefault="00211F6B" w:rsidP="008F43C3">
      <w:pPr>
        <w:pStyle w:val="13"/>
        <w:numPr>
          <w:ilvl w:val="4"/>
          <w:numId w:val="1"/>
        </w:numPr>
        <w:tabs>
          <w:tab w:val="left" w:pos="1573"/>
        </w:tabs>
        <w:spacing w:before="30" w:line="360" w:lineRule="auto"/>
        <w:ind w:left="0" w:firstLine="851"/>
        <w:rPr>
          <w:rFonts w:ascii="Arial" w:hAnsi="Arial" w:cs="Arial"/>
          <w:sz w:val="20"/>
          <w:szCs w:val="20"/>
          <w:lang w:val="uk-UA"/>
        </w:rPr>
      </w:pPr>
      <w:r w:rsidRPr="00211F6B">
        <w:rPr>
          <w:rFonts w:ascii="Arial" w:hAnsi="Arial" w:cs="Arial"/>
          <w:sz w:val="20"/>
          <w:szCs w:val="20"/>
          <w:lang w:val="uk-UA"/>
        </w:rPr>
        <w:t>Колектори, що споруджують щитовим та гірничим способами, проектують згідно з вимогами, викладеними у 8.13.</w:t>
      </w:r>
    </w:p>
    <w:p w:rsidR="00211F6B" w:rsidRPr="00211F6B" w:rsidRDefault="00211F6B" w:rsidP="008F43C3">
      <w:pPr>
        <w:pStyle w:val="13"/>
        <w:numPr>
          <w:ilvl w:val="4"/>
          <w:numId w:val="1"/>
        </w:numPr>
        <w:tabs>
          <w:tab w:val="left" w:pos="1573"/>
        </w:tabs>
        <w:spacing w:before="30" w:line="360" w:lineRule="auto"/>
        <w:ind w:left="0" w:firstLine="851"/>
        <w:rPr>
          <w:rFonts w:ascii="Arial" w:hAnsi="Arial" w:cs="Arial"/>
          <w:sz w:val="20"/>
          <w:szCs w:val="20"/>
          <w:lang w:val="uk-UA"/>
        </w:rPr>
      </w:pPr>
      <w:r w:rsidRPr="00211F6B">
        <w:rPr>
          <w:rFonts w:ascii="Arial" w:hAnsi="Arial" w:cs="Arial"/>
          <w:sz w:val="20"/>
          <w:szCs w:val="20"/>
          <w:lang w:val="uk-UA"/>
        </w:rPr>
        <w:t>Водовідвідні кювети, канави та канали дощової каналізації для транспортних і пішохідних зон проектують з урахуванням вимог 8.3 - 8.5 цих Норм.</w:t>
      </w:r>
    </w:p>
    <w:p w:rsidR="00211F6B" w:rsidRPr="00211F6B" w:rsidRDefault="00211F6B" w:rsidP="008F43C3">
      <w:pPr>
        <w:pStyle w:val="13"/>
        <w:numPr>
          <w:ilvl w:val="4"/>
          <w:numId w:val="1"/>
        </w:numPr>
        <w:tabs>
          <w:tab w:val="left" w:pos="1573"/>
        </w:tabs>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Відстані по горизонталі від самопливних і напірних мереж каналізації до фундаментів будинків і споруд, до інших суміжних інженерних мереж, до колій залізниці, до бортових каменів вулиць тощо приймаються згідно з ДБН Б.2.2-12  та ПУЕ [16].</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У випадках, якщо не може бути забезпечена відстань по горизонталі згідно з ДБН Б.2.2-12, в тому числі не менше ніж </w:t>
      </w:r>
      <w:smartTag w:uri="urn:schemas-microsoft-com:office:smarttags" w:element="metricconverter">
        <w:smartTagPr>
          <w:attr w:name="ProductID" w:val="3 м"/>
        </w:smartTagPr>
        <w:r w:rsidRPr="00211F6B">
          <w:rPr>
            <w:rFonts w:ascii="Arial" w:hAnsi="Arial" w:cs="Arial"/>
            <w:color w:val="339966"/>
            <w:sz w:val="20"/>
            <w:szCs w:val="20"/>
            <w:lang w:val="uk-UA"/>
          </w:rPr>
          <w:t>3 м</w:t>
        </w:r>
      </w:smartTag>
      <w:r w:rsidRPr="00211F6B">
        <w:rPr>
          <w:rFonts w:ascii="Arial" w:hAnsi="Arial" w:cs="Arial"/>
          <w:color w:val="339966"/>
          <w:sz w:val="20"/>
          <w:szCs w:val="20"/>
          <w:lang w:val="uk-UA"/>
        </w:rPr>
        <w:t xml:space="preserve"> (у просвіті) від фундаментів будинків до самопливних і не менше ніж </w:t>
      </w:r>
      <w:smartTag w:uri="urn:schemas-microsoft-com:office:smarttags" w:element="metricconverter">
        <w:smartTagPr>
          <w:attr w:name="ProductID" w:val="5 м"/>
        </w:smartTagPr>
        <w:r w:rsidRPr="00211F6B">
          <w:rPr>
            <w:rFonts w:ascii="Arial" w:hAnsi="Arial" w:cs="Arial"/>
            <w:color w:val="339966"/>
            <w:sz w:val="20"/>
            <w:szCs w:val="20"/>
            <w:lang w:val="uk-UA"/>
          </w:rPr>
          <w:t>5 м</w:t>
        </w:r>
      </w:smartTag>
      <w:r w:rsidRPr="00211F6B">
        <w:rPr>
          <w:rFonts w:ascii="Arial" w:hAnsi="Arial" w:cs="Arial"/>
          <w:color w:val="339966"/>
          <w:sz w:val="20"/>
          <w:szCs w:val="20"/>
          <w:lang w:val="uk-UA"/>
        </w:rPr>
        <w:t xml:space="preserve"> до напірних каналізаційних трубопроводів, каналізаційні трубопроводи потрібно проектувати у захисних водонепроникнихконструкціях (футлярах, каналах тощо).</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Відстані по горизонталі від вакуумних та напірно-самопливних і напірносифонних трубопроводів приймаються аналогічно відстаням по горизонталі від самопливних та напірних трубопроводів відповідно.</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Відстані по горизонталі від бортових каменів вулиць в обмежених міських умовах щільної забудови згідно з містобудівними умовами та обмеженнями допускається зменшувати.</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У зоні прокладання каналізаційних мереж рекомендується захищати конструкцію основи трубопроводу від проростання коренів дерев, які розташовані на меншій від нормативної відстані, або змінювати трасу трубопроводу.</w:t>
      </w:r>
    </w:p>
    <w:p w:rsid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Мінімальну відстань від зовнішніх стін колодязів, споруджених на каналізаційних мережах (крім мереж з рідинами з неприємним запахом або отруйними), до сусідніх інженерних мереж можна приймати </w:t>
      </w:r>
      <w:smartTag w:uri="urn:schemas-microsoft-com:office:smarttags" w:element="metricconverter">
        <w:smartTagPr>
          <w:attr w:name="ProductID" w:val="0,4 м"/>
        </w:smartTagPr>
        <w:r w:rsidRPr="00211F6B">
          <w:rPr>
            <w:rFonts w:ascii="Arial" w:hAnsi="Arial" w:cs="Arial"/>
            <w:color w:val="339966"/>
            <w:sz w:val="20"/>
            <w:szCs w:val="20"/>
            <w:lang w:val="uk-UA"/>
          </w:rPr>
          <w:t>0,4 м</w:t>
        </w:r>
      </w:smartTag>
      <w:r w:rsidRPr="00211F6B">
        <w:rPr>
          <w:rFonts w:ascii="Arial" w:hAnsi="Arial" w:cs="Arial"/>
          <w:color w:val="339966"/>
          <w:sz w:val="20"/>
          <w:szCs w:val="20"/>
          <w:lang w:val="uk-UA"/>
        </w:rPr>
        <w:t xml:space="preserve">, до грані фундаментів будівель або споруд - </w:t>
      </w:r>
      <w:smartTag w:uri="urn:schemas-microsoft-com:office:smarttags" w:element="metricconverter">
        <w:smartTagPr>
          <w:attr w:name="ProductID" w:val="2 м"/>
        </w:smartTagPr>
        <w:r w:rsidRPr="00211F6B">
          <w:rPr>
            <w:rFonts w:ascii="Arial" w:hAnsi="Arial" w:cs="Arial"/>
            <w:color w:val="339966"/>
            <w:sz w:val="20"/>
            <w:szCs w:val="20"/>
            <w:lang w:val="uk-UA"/>
          </w:rPr>
          <w:t>2 м</w:t>
        </w:r>
      </w:smartTag>
      <w:r w:rsidRPr="00211F6B">
        <w:rPr>
          <w:rFonts w:ascii="Arial" w:hAnsi="Arial" w:cs="Arial"/>
          <w:color w:val="339966"/>
          <w:sz w:val="20"/>
          <w:szCs w:val="20"/>
          <w:lang w:val="uk-UA"/>
        </w:rPr>
        <w:t xml:space="preserve"> (за умови збереження їх конструкцій). При облаштуванні колодязя ближче ніж </w:t>
      </w:r>
      <w:smartTag w:uri="urn:schemas-microsoft-com:office:smarttags" w:element="metricconverter">
        <w:smartTagPr>
          <w:attr w:name="ProductID" w:val="3 м"/>
        </w:smartTagPr>
        <w:r w:rsidRPr="00211F6B">
          <w:rPr>
            <w:rFonts w:ascii="Arial" w:hAnsi="Arial" w:cs="Arial"/>
            <w:color w:val="339966"/>
            <w:sz w:val="20"/>
            <w:szCs w:val="20"/>
            <w:lang w:val="uk-UA"/>
          </w:rPr>
          <w:t>3 м</w:t>
        </w:r>
      </w:smartTag>
      <w:r w:rsidRPr="00211F6B">
        <w:rPr>
          <w:rFonts w:ascii="Arial" w:hAnsi="Arial" w:cs="Arial"/>
          <w:color w:val="339966"/>
          <w:sz w:val="20"/>
          <w:szCs w:val="20"/>
          <w:lang w:val="uk-UA"/>
        </w:rPr>
        <w:t xml:space="preserve"> (у просвіті) до вікон або дверей будівель з перебуванням людей необхідно передбачати заходи щодо запобігання надходженню у будівлі неприємних запахів.</w:t>
      </w:r>
    </w:p>
    <w:p w:rsidR="00211F6B" w:rsidRPr="00211F6B" w:rsidRDefault="00211F6B" w:rsidP="008F43C3">
      <w:pPr>
        <w:pStyle w:val="a3"/>
        <w:spacing w:before="30" w:line="360" w:lineRule="auto"/>
        <w:ind w:left="0" w:firstLine="851"/>
        <w:rPr>
          <w:rFonts w:ascii="Arial" w:hAnsi="Arial" w:cs="Arial"/>
          <w:b/>
          <w:i/>
          <w:color w:val="339966"/>
          <w:sz w:val="20"/>
          <w:szCs w:val="20"/>
          <w:lang w:val="uk-UA"/>
        </w:rPr>
      </w:pPr>
      <w:r>
        <w:rPr>
          <w:rFonts w:ascii="Arial" w:hAnsi="Arial" w:cs="Arial"/>
          <w:b/>
          <w:i/>
          <w:color w:val="339966"/>
          <w:sz w:val="20"/>
          <w:szCs w:val="20"/>
          <w:lang w:val="uk-UA"/>
        </w:rPr>
        <w:t>(Пункт 8.1.7</w:t>
      </w:r>
      <w:r w:rsidRPr="00211F6B">
        <w:rPr>
          <w:rFonts w:ascii="Arial" w:hAnsi="Arial" w:cs="Arial"/>
          <w:b/>
          <w:i/>
          <w:color w:val="339966"/>
          <w:sz w:val="20"/>
          <w:szCs w:val="20"/>
          <w:lang w:val="uk-UA"/>
        </w:rPr>
        <w:t xml:space="preserve"> змінено, Зміна № 1)</w:t>
      </w:r>
    </w:p>
    <w:p w:rsidR="00211F6B" w:rsidRPr="00211F6B" w:rsidRDefault="00211F6B" w:rsidP="008F43C3">
      <w:pPr>
        <w:pStyle w:val="13"/>
        <w:numPr>
          <w:ilvl w:val="4"/>
          <w:numId w:val="1"/>
        </w:numPr>
        <w:tabs>
          <w:tab w:val="left" w:pos="1573"/>
        </w:tabs>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При перетині інженерних мереж з каналізаційними самопливними і напірними трубопроводами відстань по вертикалі (у просвіті) слід приймати не менше:</w:t>
      </w:r>
    </w:p>
    <w:p w:rsidR="00211F6B" w:rsidRPr="00211F6B" w:rsidRDefault="00211F6B" w:rsidP="008F43C3">
      <w:pPr>
        <w:pStyle w:val="13"/>
        <w:numPr>
          <w:ilvl w:val="0"/>
          <w:numId w:val="12"/>
        </w:numPr>
        <w:tabs>
          <w:tab w:val="left" w:pos="1045"/>
        </w:tabs>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при перетині з силовими кабелями напругою до 35 кВ - </w:t>
      </w:r>
      <w:smartTag w:uri="urn:schemas-microsoft-com:office:smarttags" w:element="metricconverter">
        <w:smartTagPr>
          <w:attr w:name="ProductID" w:val="0,5 м"/>
        </w:smartTagPr>
        <w:r w:rsidRPr="00211F6B">
          <w:rPr>
            <w:rFonts w:ascii="Arial" w:hAnsi="Arial" w:cs="Arial"/>
            <w:color w:val="339966"/>
            <w:sz w:val="20"/>
            <w:szCs w:val="20"/>
            <w:lang w:val="uk-UA"/>
          </w:rPr>
          <w:t>0,5 м</w:t>
        </w:r>
      </w:smartTag>
      <w:r w:rsidRPr="00211F6B">
        <w:rPr>
          <w:rFonts w:ascii="Arial" w:hAnsi="Arial" w:cs="Arial"/>
          <w:color w:val="339966"/>
          <w:sz w:val="20"/>
          <w:szCs w:val="20"/>
          <w:lang w:val="uk-UA"/>
        </w:rPr>
        <w:t>, при перетині з силовими кабе</w:t>
      </w:r>
      <w:r w:rsidRPr="00211F6B">
        <w:rPr>
          <w:rFonts w:ascii="Arial" w:hAnsi="Arial" w:cs="Arial"/>
          <w:color w:val="339966"/>
          <w:sz w:val="20"/>
          <w:szCs w:val="20"/>
          <w:lang w:val="uk-UA"/>
        </w:rPr>
        <w:lastRenderedPageBreak/>
        <w:t xml:space="preserve">лями напругою від 110 кВ до 330 кВ - </w:t>
      </w:r>
      <w:smartTag w:uri="urn:schemas-microsoft-com:office:smarttags" w:element="metricconverter">
        <w:smartTagPr>
          <w:attr w:name="ProductID" w:val="1,0 м"/>
        </w:smartTagPr>
        <w:r w:rsidRPr="00211F6B">
          <w:rPr>
            <w:rFonts w:ascii="Arial" w:hAnsi="Arial" w:cs="Arial"/>
            <w:color w:val="339966"/>
            <w:sz w:val="20"/>
            <w:szCs w:val="20"/>
            <w:lang w:val="uk-UA"/>
          </w:rPr>
          <w:t>1,0 м</w:t>
        </w:r>
      </w:smartTag>
      <w:r w:rsidRPr="00211F6B">
        <w:rPr>
          <w:rFonts w:ascii="Arial" w:hAnsi="Arial" w:cs="Arial"/>
          <w:color w:val="339966"/>
          <w:sz w:val="20"/>
          <w:szCs w:val="20"/>
          <w:lang w:val="uk-UA"/>
        </w:rPr>
        <w:t xml:space="preserve"> (в обмежених умовах забудови при укладанні кабелів у футляри на ділянці перетину цю відстань допускається зменшувати за умови дотримання вимог ПУЕ [16]);</w:t>
      </w:r>
    </w:p>
    <w:p w:rsidR="00211F6B" w:rsidRPr="00211F6B" w:rsidRDefault="00211F6B" w:rsidP="008F43C3">
      <w:pPr>
        <w:pStyle w:val="13"/>
        <w:numPr>
          <w:ilvl w:val="0"/>
          <w:numId w:val="12"/>
        </w:numPr>
        <w:tabs>
          <w:tab w:val="left" w:pos="1045"/>
        </w:tabs>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при перетині з кабелями зв'язку - </w:t>
      </w:r>
      <w:smartTag w:uri="urn:schemas-microsoft-com:office:smarttags" w:element="metricconverter">
        <w:smartTagPr>
          <w:attr w:name="ProductID" w:val="0,25 м"/>
        </w:smartTagPr>
        <w:r w:rsidRPr="00211F6B">
          <w:rPr>
            <w:rFonts w:ascii="Arial" w:hAnsi="Arial" w:cs="Arial"/>
            <w:color w:val="339966"/>
            <w:sz w:val="20"/>
            <w:szCs w:val="20"/>
            <w:lang w:val="uk-UA"/>
          </w:rPr>
          <w:t>0,25 м</w:t>
        </w:r>
      </w:smartTag>
      <w:r w:rsidRPr="00211F6B">
        <w:rPr>
          <w:rFonts w:ascii="Arial" w:hAnsi="Arial" w:cs="Arial"/>
          <w:color w:val="339966"/>
          <w:sz w:val="20"/>
          <w:szCs w:val="20"/>
          <w:lang w:val="uk-UA"/>
        </w:rPr>
        <w:t xml:space="preserve"> (за умови укладання кабелю у футлярі цю відстань допускається зменшувати згідно з ГБН В.2.2-34620942-002 [17]);</w:t>
      </w:r>
    </w:p>
    <w:p w:rsidR="00211F6B" w:rsidRPr="00211F6B" w:rsidRDefault="00211F6B" w:rsidP="008F43C3">
      <w:pPr>
        <w:pStyle w:val="13"/>
        <w:numPr>
          <w:ilvl w:val="0"/>
          <w:numId w:val="12"/>
        </w:numPr>
        <w:tabs>
          <w:tab w:val="left" w:pos="1045"/>
        </w:tabs>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при перетині з трубопроводами різного призначення (крім каналізаційних і технологічних трубопроводів з рідинами з неприємним запахом або отруйними, а також трубопроводів з водою питної якості) - </w:t>
      </w:r>
      <w:smartTag w:uri="urn:schemas-microsoft-com:office:smarttags" w:element="metricconverter">
        <w:smartTagPr>
          <w:attr w:name="ProductID" w:val="0,2 м"/>
        </w:smartTagPr>
        <w:r w:rsidRPr="00211F6B">
          <w:rPr>
            <w:rFonts w:ascii="Arial" w:hAnsi="Arial" w:cs="Arial"/>
            <w:color w:val="339966"/>
            <w:sz w:val="20"/>
            <w:szCs w:val="20"/>
            <w:lang w:val="uk-UA"/>
          </w:rPr>
          <w:t>0,2 м</w:t>
        </w:r>
      </w:smartTag>
      <w:r w:rsidRPr="00211F6B">
        <w:rPr>
          <w:rFonts w:ascii="Arial" w:hAnsi="Arial" w:cs="Arial"/>
          <w:color w:val="339966"/>
          <w:sz w:val="20"/>
          <w:szCs w:val="20"/>
          <w:lang w:val="uk-UA"/>
        </w:rPr>
        <w:t>;</w:t>
      </w:r>
    </w:p>
    <w:p w:rsidR="00211F6B" w:rsidRPr="00211F6B" w:rsidRDefault="00211F6B" w:rsidP="008F43C3">
      <w:pPr>
        <w:pStyle w:val="13"/>
        <w:numPr>
          <w:ilvl w:val="0"/>
          <w:numId w:val="12"/>
        </w:numPr>
        <w:tabs>
          <w:tab w:val="left" w:pos="1045"/>
        </w:tabs>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при перетині з тепловими мережами - згідно з ДБН В.2.5-39;</w:t>
      </w:r>
    </w:p>
    <w:p w:rsidR="00211F6B" w:rsidRPr="00211F6B" w:rsidRDefault="00211F6B" w:rsidP="008F43C3">
      <w:pPr>
        <w:pStyle w:val="13"/>
        <w:numPr>
          <w:ilvl w:val="0"/>
          <w:numId w:val="12"/>
        </w:numPr>
        <w:tabs>
          <w:tab w:val="left" w:pos="1045"/>
        </w:tabs>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при перетині з трубопроводами, що транспортують воду питної якості, каналізаційна мережа, як правило, прокладається нижче від водопроводу не менше ніж на </w:t>
      </w:r>
      <w:smartTag w:uri="urn:schemas-microsoft-com:office:smarttags" w:element="metricconverter">
        <w:smartTagPr>
          <w:attr w:name="ProductID" w:val="0,4 м"/>
        </w:smartTagPr>
        <w:r w:rsidRPr="00211F6B">
          <w:rPr>
            <w:rFonts w:ascii="Arial" w:hAnsi="Arial" w:cs="Arial"/>
            <w:color w:val="339966"/>
            <w:sz w:val="20"/>
            <w:szCs w:val="20"/>
            <w:lang w:val="uk-UA"/>
          </w:rPr>
          <w:t>0,4 м</w:t>
        </w:r>
      </w:smartTag>
      <w:r w:rsidRPr="00211F6B">
        <w:rPr>
          <w:rFonts w:ascii="Arial" w:hAnsi="Arial" w:cs="Arial"/>
          <w:color w:val="339966"/>
          <w:sz w:val="20"/>
          <w:szCs w:val="20"/>
          <w:lang w:val="uk-UA"/>
        </w:rPr>
        <w:t xml:space="preserve">. Допускається проектувати сталеві або пластмасові трубопроводи питної води, розміщені у футлярах, нижче каналізаційних трубопроводів, при цьому відстань від каналізаційних труб до обрізу футляра повинна бути не менше ніж </w:t>
      </w:r>
      <w:smartTag w:uri="urn:schemas-microsoft-com:office:smarttags" w:element="metricconverter">
        <w:smartTagPr>
          <w:attr w:name="ProductID" w:val="5 м"/>
        </w:smartTagPr>
        <w:r w:rsidRPr="00211F6B">
          <w:rPr>
            <w:rFonts w:ascii="Arial" w:hAnsi="Arial" w:cs="Arial"/>
            <w:color w:val="339966"/>
            <w:sz w:val="20"/>
            <w:szCs w:val="20"/>
            <w:lang w:val="uk-UA"/>
          </w:rPr>
          <w:t>5 м</w:t>
        </w:r>
      </w:smartTag>
      <w:r w:rsidRPr="00211F6B">
        <w:rPr>
          <w:rFonts w:ascii="Arial" w:hAnsi="Arial" w:cs="Arial"/>
          <w:color w:val="339966"/>
          <w:sz w:val="20"/>
          <w:szCs w:val="20"/>
          <w:lang w:val="uk-UA"/>
        </w:rPr>
        <w:t xml:space="preserve"> в кожну сторону у глинистих ґрунтах та не менше ніж </w:t>
      </w:r>
      <w:smartTag w:uri="urn:schemas-microsoft-com:office:smarttags" w:element="metricconverter">
        <w:smartTagPr>
          <w:attr w:name="ProductID" w:val="10 м"/>
        </w:smartTagPr>
        <w:r w:rsidRPr="00211F6B">
          <w:rPr>
            <w:rFonts w:ascii="Arial" w:hAnsi="Arial" w:cs="Arial"/>
            <w:color w:val="339966"/>
            <w:sz w:val="20"/>
            <w:szCs w:val="20"/>
            <w:lang w:val="uk-UA"/>
          </w:rPr>
          <w:t>10 м</w:t>
        </w:r>
      </w:smartTag>
      <w:r w:rsidRPr="00211F6B">
        <w:rPr>
          <w:rFonts w:ascii="Arial" w:hAnsi="Arial" w:cs="Arial"/>
          <w:color w:val="339966"/>
          <w:sz w:val="20"/>
          <w:szCs w:val="20"/>
          <w:lang w:val="uk-UA"/>
        </w:rPr>
        <w:t xml:space="preserve"> - у великоуламкових і піщаних ґрунтах.</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Вводи господарсько-питного водопроводу при діаметрі труб до </w:t>
      </w:r>
      <w:smartTag w:uri="urn:schemas-microsoft-com:office:smarttags" w:element="metricconverter">
        <w:smartTagPr>
          <w:attr w:name="ProductID" w:val="150 мм"/>
        </w:smartTagPr>
        <w:r w:rsidRPr="00211F6B">
          <w:rPr>
            <w:rFonts w:ascii="Arial" w:hAnsi="Arial" w:cs="Arial"/>
            <w:color w:val="339966"/>
            <w:sz w:val="20"/>
            <w:szCs w:val="20"/>
            <w:lang w:val="uk-UA"/>
          </w:rPr>
          <w:t>150 мм</w:t>
        </w:r>
      </w:smartTag>
      <w:r w:rsidRPr="00211F6B">
        <w:rPr>
          <w:rFonts w:ascii="Arial" w:hAnsi="Arial" w:cs="Arial"/>
          <w:color w:val="339966"/>
          <w:sz w:val="20"/>
          <w:szCs w:val="20"/>
          <w:lang w:val="uk-UA"/>
        </w:rPr>
        <w:t xml:space="preserve"> допускається передбачати нижче каналізаційних без улаштування футляру, якщо відстань між стінками труб складає не менше ніж </w:t>
      </w:r>
      <w:smartTag w:uri="urn:schemas-microsoft-com:office:smarttags" w:element="metricconverter">
        <w:smartTagPr>
          <w:attr w:name="ProductID" w:val="0,5 м"/>
        </w:smartTagPr>
        <w:r w:rsidRPr="00211F6B">
          <w:rPr>
            <w:rFonts w:ascii="Arial" w:hAnsi="Arial" w:cs="Arial"/>
            <w:color w:val="339966"/>
            <w:sz w:val="20"/>
            <w:szCs w:val="20"/>
            <w:lang w:val="uk-UA"/>
          </w:rPr>
          <w:t>0,5 м</w:t>
        </w:r>
      </w:smartTag>
      <w:r w:rsidRPr="00211F6B">
        <w:rPr>
          <w:rFonts w:ascii="Arial" w:hAnsi="Arial" w:cs="Arial"/>
          <w:color w:val="339966"/>
          <w:sz w:val="20"/>
          <w:szCs w:val="20"/>
          <w:lang w:val="uk-UA"/>
        </w:rPr>
        <w:t>.</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 xml:space="preserve">Відстань між трубопроводами, що транспортують воду питної якості, та трубопроводами дощової каналізації можна приймати </w:t>
      </w:r>
      <w:smartTag w:uri="urn:schemas-microsoft-com:office:smarttags" w:element="metricconverter">
        <w:smartTagPr>
          <w:attr w:name="ProductID" w:val="0,2 м"/>
        </w:smartTagPr>
        <w:r w:rsidRPr="00211F6B">
          <w:rPr>
            <w:rFonts w:ascii="Arial" w:hAnsi="Arial" w:cs="Arial"/>
            <w:color w:val="339966"/>
            <w:sz w:val="20"/>
            <w:szCs w:val="20"/>
            <w:lang w:val="uk-UA"/>
          </w:rPr>
          <w:t>0,2 м</w:t>
        </w:r>
      </w:smartTag>
      <w:r w:rsidRPr="00211F6B">
        <w:rPr>
          <w:rFonts w:ascii="Arial" w:hAnsi="Arial" w:cs="Arial"/>
          <w:color w:val="339966"/>
          <w:sz w:val="20"/>
          <w:szCs w:val="20"/>
          <w:lang w:val="uk-UA"/>
        </w:rPr>
        <w:t>.</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Матеріал та товщина стінок футляру визначається за умови забезпечення несучої здатності та безпеки експлуатації трубопроводів.</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Внутрішній діаметр футляра слід приймати в залежності від технології виконання робіт, зовнішнього діаметра або розтрубу труби, довжини переходу, прийнятого типу ковзних опор. Відстань між ковзними опорами слід примати за технічною документацією виробників ковзних опор та в залежності від прийнятого матеріалу труб.</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Трубопровід у футлярі необхідно об'ємно фіксувати, крок фіксації встановлюється проектом. При визначенні способів фіксації та внутрішнього діаметра футляру в умовах контролю витоків із мережі необхідно враховувати можливість їх пропуску по футляру до контрольного колодязя. Уклон до контрольного колодязя слід приймати не менше ніж 0,001.</w:t>
      </w:r>
    </w:p>
    <w:p w:rsidR="00211F6B" w:rsidRP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Для збереження необхідного уклону при прокладанні самопливного трубопроводу в сталевому футлярі можна передбачати відповідну набетонку з напрямними пристроями. Допускається використання розтрубних труб із фіксацією повздовжніх переміщень. В окремих випадках допускається після протаскування робочих трубопроводів заповнювати простір між трубами та футляром цементним розчином.</w:t>
      </w:r>
    </w:p>
    <w:p w:rsidR="00211F6B" w:rsidRDefault="00211F6B" w:rsidP="008F43C3">
      <w:pPr>
        <w:pStyle w:val="a3"/>
        <w:spacing w:before="30" w:line="360" w:lineRule="auto"/>
        <w:ind w:left="0" w:firstLine="851"/>
        <w:rPr>
          <w:rFonts w:ascii="Arial" w:hAnsi="Arial" w:cs="Arial"/>
          <w:color w:val="339966"/>
          <w:sz w:val="20"/>
          <w:szCs w:val="20"/>
          <w:lang w:val="uk-UA"/>
        </w:rPr>
      </w:pPr>
      <w:r w:rsidRPr="00211F6B">
        <w:rPr>
          <w:rFonts w:ascii="Arial" w:hAnsi="Arial" w:cs="Arial"/>
          <w:color w:val="339966"/>
          <w:sz w:val="20"/>
          <w:szCs w:val="20"/>
          <w:lang w:val="uk-UA"/>
        </w:rPr>
        <w:t>Внутрішня та зовнішня поверхні сталевих футлярів повинні бути захищені відповідною протикорозійною ізоляцією, а також, за необхідності, захищені від електрохімічної корозії.</w:t>
      </w:r>
    </w:p>
    <w:p w:rsidR="00211F6B" w:rsidRPr="00211F6B" w:rsidRDefault="00211F6B" w:rsidP="008F43C3">
      <w:pPr>
        <w:pStyle w:val="a3"/>
        <w:spacing w:before="30" w:line="360" w:lineRule="auto"/>
        <w:ind w:left="0" w:firstLine="851"/>
        <w:rPr>
          <w:rFonts w:ascii="Arial" w:hAnsi="Arial" w:cs="Arial"/>
          <w:b/>
          <w:i/>
          <w:color w:val="339966"/>
          <w:sz w:val="20"/>
          <w:szCs w:val="20"/>
          <w:lang w:val="uk-UA"/>
        </w:rPr>
      </w:pPr>
      <w:r>
        <w:rPr>
          <w:rFonts w:ascii="Arial" w:hAnsi="Arial" w:cs="Arial"/>
          <w:b/>
          <w:i/>
          <w:color w:val="339966"/>
          <w:sz w:val="20"/>
          <w:szCs w:val="20"/>
          <w:lang w:val="uk-UA"/>
        </w:rPr>
        <w:t>(Пункт 8.1.8</w:t>
      </w:r>
      <w:r w:rsidRPr="00211F6B">
        <w:rPr>
          <w:rFonts w:ascii="Arial" w:hAnsi="Arial" w:cs="Arial"/>
          <w:b/>
          <w:i/>
          <w:color w:val="339966"/>
          <w:sz w:val="20"/>
          <w:szCs w:val="20"/>
          <w:lang w:val="uk-UA"/>
        </w:rPr>
        <w:t xml:space="preserve"> змінено, Зміна № 1)</w:t>
      </w:r>
    </w:p>
    <w:p w:rsidR="00211F6B" w:rsidRPr="00211F6B" w:rsidRDefault="00211F6B" w:rsidP="008F43C3">
      <w:pPr>
        <w:pStyle w:val="13"/>
        <w:numPr>
          <w:ilvl w:val="4"/>
          <w:numId w:val="1"/>
        </w:numPr>
        <w:tabs>
          <w:tab w:val="left" w:pos="1573"/>
        </w:tabs>
        <w:spacing w:before="30" w:line="360" w:lineRule="auto"/>
        <w:ind w:left="0" w:firstLine="851"/>
        <w:rPr>
          <w:rFonts w:ascii="Arial" w:hAnsi="Arial" w:cs="Arial"/>
          <w:sz w:val="20"/>
          <w:szCs w:val="20"/>
          <w:lang w:val="uk-UA"/>
        </w:rPr>
      </w:pPr>
      <w:r w:rsidRPr="00211F6B">
        <w:rPr>
          <w:rFonts w:ascii="Arial" w:hAnsi="Arial" w:cs="Arial"/>
          <w:sz w:val="20"/>
          <w:szCs w:val="20"/>
          <w:lang w:val="uk-UA"/>
        </w:rPr>
        <w:t>При проектуванні на всіх каналізаційних самопливних мережах і напірних трубопроводах слід передбачати захисні охоронні зони згідно з 17.1.2.</w:t>
      </w:r>
    </w:p>
    <w:p w:rsidR="00211F6B" w:rsidRDefault="00211F6B" w:rsidP="00BE0153">
      <w:pPr>
        <w:pStyle w:val="2"/>
        <w:keepNext w:val="0"/>
        <w:numPr>
          <w:ilvl w:val="3"/>
          <w:numId w:val="1"/>
        </w:numPr>
        <w:tabs>
          <w:tab w:val="left" w:pos="1276"/>
        </w:tabs>
        <w:spacing w:before="30" w:after="0" w:line="360" w:lineRule="auto"/>
        <w:ind w:left="0" w:firstLine="851"/>
        <w:rPr>
          <w:sz w:val="20"/>
          <w:szCs w:val="20"/>
          <w:lang w:val="uk-UA"/>
        </w:rPr>
      </w:pPr>
      <w:bookmarkStart w:id="20" w:name="8.2_Гідравлічний_розрахунок_каналізаційн"/>
      <w:bookmarkStart w:id="21" w:name="_bookmark14"/>
      <w:bookmarkEnd w:id="20"/>
      <w:bookmarkEnd w:id="21"/>
      <w:r w:rsidRPr="00211F6B">
        <w:rPr>
          <w:sz w:val="20"/>
          <w:szCs w:val="20"/>
          <w:lang w:val="uk-UA"/>
        </w:rPr>
        <w:t>Гідравлічний розрахунок каналізаційних мереж</w:t>
      </w:r>
    </w:p>
    <w:p w:rsidR="00211F6B" w:rsidRPr="00211F6B" w:rsidRDefault="00211F6B" w:rsidP="001F728C">
      <w:pPr>
        <w:pStyle w:val="13"/>
        <w:numPr>
          <w:ilvl w:val="4"/>
          <w:numId w:val="1"/>
        </w:numPr>
        <w:tabs>
          <w:tab w:val="left" w:pos="1472"/>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Гідравлічний розрахунок каналізаційних самопливних трубопроводів (лотків, каналів) слід робити за розрахунковою максимальною секундною витратою стічних вод за таблицями і графіками за </w:t>
      </w:r>
      <w:r w:rsidRPr="00211F6B">
        <w:rPr>
          <w:rFonts w:ascii="Arial" w:hAnsi="Arial" w:cs="Arial"/>
          <w:sz w:val="20"/>
          <w:szCs w:val="20"/>
          <w:lang w:val="uk-UA"/>
        </w:rPr>
        <w:lastRenderedPageBreak/>
        <w:t>формулами:</w:t>
      </w:r>
    </w:p>
    <w:p w:rsidR="009C75B8" w:rsidRPr="00497815" w:rsidRDefault="009C75B8" w:rsidP="009C75B8">
      <w:pPr>
        <w:spacing w:line="360" w:lineRule="auto"/>
        <w:jc w:val="both"/>
        <w:rPr>
          <w:sz w:val="28"/>
          <w:szCs w:val="28"/>
          <w:lang w:val="uk-UA"/>
        </w:rPr>
      </w:pPr>
    </w:p>
    <w:p w:rsidR="009C75B8" w:rsidRPr="00A04FB5" w:rsidRDefault="009C75B8" w:rsidP="009C75B8">
      <w:pPr>
        <w:spacing w:line="360" w:lineRule="auto"/>
        <w:ind w:left="344" w:right="-1"/>
        <w:jc w:val="both"/>
        <w:rPr>
          <w:rFonts w:ascii="Arial" w:hAnsi="Arial" w:cs="Arial"/>
          <w:sz w:val="20"/>
          <w:szCs w:val="20"/>
          <w:lang w:val="ru-RU"/>
        </w:rPr>
      </w:pPr>
      <w:r w:rsidRPr="005B5636">
        <w:rPr>
          <w:rFonts w:ascii="Arial" w:hAnsi="Arial" w:cs="Arial"/>
          <w:sz w:val="20"/>
          <w:szCs w:val="20"/>
          <w:lang w:val="uk-UA"/>
        </w:rPr>
        <w:t xml:space="preserve">                            </w:t>
      </w:r>
      <w:r>
        <w:rPr>
          <w:rFonts w:ascii="Arial" w:hAnsi="Arial" w:cs="Arial"/>
          <w:sz w:val="20"/>
          <w:szCs w:val="20"/>
          <w:lang w:val="uk-UA"/>
        </w:rPr>
        <w:t xml:space="preserve">                   </w:t>
      </w:r>
      <w:r w:rsidRPr="005B5636">
        <w:rPr>
          <w:rFonts w:ascii="Arial" w:hAnsi="Arial" w:cs="Arial"/>
          <w:sz w:val="20"/>
          <w:szCs w:val="20"/>
          <w:lang w:val="uk-UA"/>
        </w:rPr>
        <w:t xml:space="preserve">     </w:t>
      </w:r>
      <w:r w:rsidRPr="00246C9E">
        <w:rPr>
          <w:rFonts w:ascii="Arial" w:hAnsi="Arial" w:cs="Arial"/>
          <w:position w:val="-10"/>
          <w:sz w:val="20"/>
          <w:szCs w:val="20"/>
        </w:rPr>
        <w:object w:dxaOrig="760" w:dyaOrig="260">
          <v:shape id="_x0000_i1038" type="#_x0000_t75" style="width:38.25pt;height:12.75pt" o:ole="">
            <v:imagedata r:id="rId48" o:title=""/>
          </v:shape>
          <o:OLEObject Type="Embed" ProgID="Equation.3" ShapeID="_x0000_i1038" DrawAspect="Content" ObjectID="_1730262352" r:id="rId49"/>
        </w:object>
      </w:r>
      <w:r w:rsidRPr="005B5636">
        <w:rPr>
          <w:rFonts w:ascii="Arial" w:hAnsi="Arial" w:cs="Arial"/>
          <w:sz w:val="20"/>
          <w:szCs w:val="20"/>
          <w:lang w:val="uk-UA"/>
        </w:rPr>
        <w:t>,</w:t>
      </w:r>
      <w:r w:rsidRPr="00A04FB5">
        <w:rPr>
          <w:rFonts w:ascii="Arial" w:hAnsi="Arial" w:cs="Arial"/>
          <w:sz w:val="20"/>
          <w:szCs w:val="20"/>
          <w:lang w:val="ru-RU"/>
        </w:rPr>
        <w:t xml:space="preserve">                                                    </w:t>
      </w:r>
      <w:r w:rsidR="00A04FB5">
        <w:rPr>
          <w:rFonts w:ascii="Arial" w:hAnsi="Arial" w:cs="Arial"/>
          <w:sz w:val="20"/>
          <w:szCs w:val="20"/>
          <w:lang w:val="uk-UA"/>
        </w:rPr>
        <w:t xml:space="preserve">    </w:t>
      </w:r>
      <w:r w:rsidRPr="00A04FB5">
        <w:rPr>
          <w:rFonts w:ascii="Arial" w:hAnsi="Arial" w:cs="Arial"/>
          <w:sz w:val="20"/>
          <w:szCs w:val="20"/>
          <w:lang w:val="ru-RU"/>
        </w:rPr>
        <w:t xml:space="preserve">               (1</w:t>
      </w:r>
      <w:r w:rsidRPr="005B5636">
        <w:rPr>
          <w:rFonts w:ascii="Arial" w:hAnsi="Arial" w:cs="Arial"/>
          <w:sz w:val="20"/>
          <w:szCs w:val="20"/>
          <w:lang w:val="uk-UA"/>
        </w:rPr>
        <w:t>0</w:t>
      </w:r>
      <w:r w:rsidRPr="00A04FB5">
        <w:rPr>
          <w:rFonts w:ascii="Arial" w:hAnsi="Arial" w:cs="Arial"/>
          <w:sz w:val="20"/>
          <w:szCs w:val="20"/>
          <w:lang w:val="ru-RU"/>
        </w:rPr>
        <w:t>)</w:t>
      </w:r>
    </w:p>
    <w:p w:rsidR="009C75B8" w:rsidRPr="00A04FB5" w:rsidRDefault="009C75B8" w:rsidP="009C75B8">
      <w:pPr>
        <w:spacing w:line="360" w:lineRule="auto"/>
        <w:ind w:left="344" w:right="-1"/>
        <w:rPr>
          <w:rFonts w:ascii="Arial" w:hAnsi="Arial" w:cs="Arial"/>
          <w:sz w:val="20"/>
          <w:szCs w:val="20"/>
          <w:lang w:val="ru-RU"/>
        </w:rPr>
      </w:pPr>
      <w:r w:rsidRPr="005B5636">
        <w:rPr>
          <w:rFonts w:ascii="Arial" w:hAnsi="Arial" w:cs="Arial"/>
          <w:sz w:val="20"/>
          <w:szCs w:val="20"/>
          <w:lang w:val="uk-UA"/>
        </w:rPr>
        <w:t xml:space="preserve">                                 </w:t>
      </w:r>
      <w:r>
        <w:rPr>
          <w:rFonts w:ascii="Arial" w:hAnsi="Arial" w:cs="Arial"/>
          <w:sz w:val="20"/>
          <w:szCs w:val="20"/>
          <w:lang w:val="uk-UA"/>
        </w:rPr>
        <w:t xml:space="preserve">      </w:t>
      </w:r>
      <w:r w:rsidRPr="005B5636">
        <w:rPr>
          <w:rFonts w:ascii="Arial" w:hAnsi="Arial" w:cs="Arial"/>
          <w:sz w:val="20"/>
          <w:szCs w:val="20"/>
          <w:lang w:val="uk-UA"/>
        </w:rPr>
        <w:t xml:space="preserve">   </w:t>
      </w:r>
      <w:r w:rsidRPr="005B5636">
        <w:rPr>
          <w:rFonts w:ascii="Arial" w:hAnsi="Arial" w:cs="Arial"/>
          <w:position w:val="-8"/>
          <w:sz w:val="20"/>
          <w:szCs w:val="20"/>
          <w:lang w:val="uk-UA"/>
        </w:rPr>
        <w:object w:dxaOrig="1040" w:dyaOrig="360">
          <v:shape id="_x0000_i1039" type="#_x0000_t75" style="width:52.5pt;height:18pt" o:ole="">
            <v:imagedata r:id="rId50" o:title=""/>
          </v:shape>
          <o:OLEObject Type="Embed" ProgID="Equation.3" ShapeID="_x0000_i1039" DrawAspect="Content" ObjectID="_1730262353" r:id="rId51"/>
        </w:object>
      </w:r>
      <w:r w:rsidRPr="005B5636">
        <w:rPr>
          <w:rFonts w:ascii="Arial" w:hAnsi="Arial" w:cs="Arial"/>
          <w:sz w:val="20"/>
          <w:szCs w:val="20"/>
          <w:lang w:val="uk-UA"/>
        </w:rPr>
        <w:t xml:space="preserve">,  </w:t>
      </w:r>
      <w:r>
        <w:rPr>
          <w:rFonts w:ascii="Arial" w:hAnsi="Arial" w:cs="Arial"/>
          <w:sz w:val="20"/>
          <w:szCs w:val="20"/>
          <w:lang w:val="uk-UA"/>
        </w:rPr>
        <w:t>….</w:t>
      </w:r>
      <w:r w:rsidRPr="005B5636">
        <w:rPr>
          <w:rFonts w:ascii="Arial" w:hAnsi="Arial" w:cs="Arial"/>
          <w:sz w:val="20"/>
          <w:szCs w:val="20"/>
          <w:lang w:val="uk-UA"/>
        </w:rPr>
        <w:t xml:space="preserve">                                                        </w:t>
      </w:r>
      <w:r w:rsidR="00A04FB5">
        <w:rPr>
          <w:rFonts w:ascii="Arial" w:hAnsi="Arial" w:cs="Arial"/>
          <w:sz w:val="20"/>
          <w:szCs w:val="20"/>
          <w:lang w:val="uk-UA"/>
        </w:rPr>
        <w:t xml:space="preserve">   </w:t>
      </w:r>
      <w:r w:rsidRPr="005B5636">
        <w:rPr>
          <w:rFonts w:ascii="Arial" w:hAnsi="Arial" w:cs="Arial"/>
          <w:sz w:val="20"/>
          <w:szCs w:val="20"/>
          <w:lang w:val="uk-UA"/>
        </w:rPr>
        <w:t xml:space="preserve">           (11)</w:t>
      </w:r>
    </w:p>
    <w:p w:rsidR="009C75B8" w:rsidRPr="00246C9E" w:rsidRDefault="009C75B8" w:rsidP="009C75B8">
      <w:pPr>
        <w:spacing w:line="360" w:lineRule="auto"/>
        <w:ind w:left="344" w:right="-1"/>
        <w:jc w:val="both"/>
        <w:rPr>
          <w:sz w:val="20"/>
          <w:szCs w:val="20"/>
          <w:lang w:val="uk-UA"/>
        </w:rPr>
      </w:pPr>
      <w:r w:rsidRPr="009C75B8">
        <w:rPr>
          <w:rFonts w:ascii="Arial" w:hAnsi="Arial" w:cs="Arial"/>
          <w:sz w:val="20"/>
          <w:szCs w:val="20"/>
          <w:lang w:val="ru-RU"/>
        </w:rPr>
        <w:tab/>
      </w:r>
      <w:r w:rsidRPr="005B5636">
        <w:rPr>
          <w:rFonts w:ascii="Arial" w:hAnsi="Arial" w:cs="Arial"/>
          <w:sz w:val="20"/>
          <w:szCs w:val="20"/>
          <w:lang w:val="uk-UA"/>
        </w:rPr>
        <w:t xml:space="preserve">де </w:t>
      </w:r>
      <w:r w:rsidRPr="00246C9E">
        <w:rPr>
          <w:rFonts w:ascii="Arial" w:hAnsi="Arial" w:cs="Arial"/>
          <w:position w:val="-10"/>
          <w:sz w:val="20"/>
          <w:szCs w:val="20"/>
          <w:lang w:val="uk-UA"/>
        </w:rPr>
        <w:object w:dxaOrig="200" w:dyaOrig="260">
          <v:shape id="_x0000_i1040" type="#_x0000_t75" style="width:10.5pt;height:12.75pt" o:ole="">
            <v:imagedata r:id="rId52" o:title=""/>
          </v:shape>
          <o:OLEObject Type="Embed" ProgID="Equation.3" ShapeID="_x0000_i1040" DrawAspect="Content" ObjectID="_1730262354" r:id="rId53"/>
        </w:object>
      </w:r>
      <w:r w:rsidRPr="005B5636">
        <w:rPr>
          <w:rFonts w:ascii="Arial" w:hAnsi="Arial" w:cs="Arial"/>
          <w:sz w:val="20"/>
          <w:szCs w:val="20"/>
          <w:lang w:val="uk-UA"/>
        </w:rPr>
        <w:t xml:space="preserve"> – витрата стічних вод, м</w:t>
      </w:r>
      <w:r w:rsidRPr="005B5636">
        <w:rPr>
          <w:rFonts w:ascii="Arial" w:hAnsi="Arial" w:cs="Arial"/>
          <w:sz w:val="20"/>
          <w:szCs w:val="20"/>
          <w:vertAlign w:val="superscript"/>
          <w:lang w:val="uk-UA"/>
        </w:rPr>
        <w:t>3</w:t>
      </w:r>
      <w:r w:rsidRPr="005B5636">
        <w:rPr>
          <w:rFonts w:ascii="Arial" w:hAnsi="Arial" w:cs="Arial"/>
          <w:sz w:val="20"/>
          <w:szCs w:val="20"/>
          <w:lang w:val="uk-UA"/>
        </w:rPr>
        <w:t>/с;</w:t>
      </w:r>
    </w:p>
    <w:p w:rsidR="009C75B8" w:rsidRPr="005B5636" w:rsidRDefault="009C75B8" w:rsidP="00A04FB5">
      <w:pPr>
        <w:spacing w:line="360" w:lineRule="auto"/>
        <w:ind w:left="344" w:right="-1"/>
        <w:jc w:val="both"/>
        <w:rPr>
          <w:rFonts w:ascii="Arial" w:hAnsi="Arial" w:cs="Arial"/>
          <w:sz w:val="20"/>
          <w:szCs w:val="20"/>
          <w:lang w:val="uk-UA"/>
        </w:rPr>
      </w:pPr>
      <w:r w:rsidRPr="009C75B8">
        <w:rPr>
          <w:rFonts w:ascii="Arial" w:hAnsi="Arial" w:cs="Arial"/>
          <w:sz w:val="20"/>
          <w:szCs w:val="20"/>
          <w:lang w:val="ru-RU"/>
        </w:rPr>
        <w:t xml:space="preserve">    </w:t>
      </w:r>
      <w:r w:rsidR="00A04FB5">
        <w:rPr>
          <w:rFonts w:ascii="Arial" w:hAnsi="Arial" w:cs="Arial"/>
          <w:sz w:val="20"/>
          <w:szCs w:val="20"/>
          <w:lang w:val="ru-RU"/>
        </w:rPr>
        <w:t xml:space="preserve">       </w:t>
      </w:r>
      <w:r w:rsidRPr="005B5636">
        <w:rPr>
          <w:rFonts w:ascii="Arial" w:hAnsi="Arial" w:cs="Arial"/>
          <w:position w:val="-6"/>
          <w:sz w:val="20"/>
          <w:szCs w:val="20"/>
        </w:rPr>
        <w:object w:dxaOrig="240" w:dyaOrig="220">
          <v:shape id="_x0000_i1041" type="#_x0000_t75" style="width:12pt;height:10.5pt" o:ole="">
            <v:imagedata r:id="rId54" o:title=""/>
          </v:shape>
          <o:OLEObject Type="Embed" ProgID="Equation.3" ShapeID="_x0000_i1041" DrawAspect="Content" ObjectID="_1730262355" r:id="rId55"/>
        </w:object>
      </w:r>
      <w:r w:rsidRPr="005B5636">
        <w:rPr>
          <w:rFonts w:ascii="Arial" w:hAnsi="Arial" w:cs="Arial"/>
          <w:sz w:val="20"/>
          <w:szCs w:val="20"/>
          <w:lang w:val="uk-UA"/>
        </w:rPr>
        <w:t xml:space="preserve">- </w:t>
      </w:r>
      <w:r w:rsidR="00A04FB5">
        <w:rPr>
          <w:rFonts w:ascii="Arial" w:hAnsi="Arial" w:cs="Arial"/>
          <w:sz w:val="20"/>
          <w:szCs w:val="20"/>
          <w:lang w:val="uk-UA"/>
        </w:rPr>
        <w:t xml:space="preserve"> </w:t>
      </w:r>
      <w:r w:rsidRPr="005B5636">
        <w:rPr>
          <w:rFonts w:ascii="Arial" w:hAnsi="Arial" w:cs="Arial"/>
          <w:sz w:val="20"/>
          <w:szCs w:val="20"/>
          <w:lang w:val="uk-UA"/>
        </w:rPr>
        <w:t>площа перерізу, заповненого стічними водами, м</w:t>
      </w:r>
      <w:r w:rsidRPr="005B5636">
        <w:rPr>
          <w:rFonts w:ascii="Arial" w:hAnsi="Arial" w:cs="Arial"/>
          <w:sz w:val="20"/>
          <w:szCs w:val="20"/>
          <w:vertAlign w:val="superscript"/>
          <w:lang w:val="uk-UA"/>
        </w:rPr>
        <w:t>2</w:t>
      </w:r>
      <w:r w:rsidRPr="005B5636">
        <w:rPr>
          <w:rFonts w:ascii="Arial" w:hAnsi="Arial" w:cs="Arial"/>
          <w:sz w:val="20"/>
          <w:szCs w:val="20"/>
          <w:lang w:val="uk-UA"/>
        </w:rPr>
        <w:t>;</w:t>
      </w:r>
    </w:p>
    <w:p w:rsidR="009C75B8" w:rsidRPr="005B5636" w:rsidRDefault="009C75B8" w:rsidP="00A04FB5">
      <w:pPr>
        <w:spacing w:line="360" w:lineRule="auto"/>
        <w:ind w:left="344" w:right="-1"/>
        <w:jc w:val="both"/>
        <w:rPr>
          <w:rFonts w:ascii="Arial" w:hAnsi="Arial" w:cs="Arial"/>
          <w:sz w:val="20"/>
          <w:szCs w:val="20"/>
          <w:lang w:val="uk-UA"/>
        </w:rPr>
      </w:pPr>
      <w:r w:rsidRPr="009C75B8">
        <w:rPr>
          <w:rFonts w:ascii="Arial" w:hAnsi="Arial" w:cs="Arial"/>
          <w:sz w:val="28"/>
          <w:szCs w:val="28"/>
          <w:lang w:val="ru-RU"/>
        </w:rPr>
        <w:t xml:space="preserve">    </w:t>
      </w:r>
      <w:r w:rsidR="00A04FB5">
        <w:rPr>
          <w:rFonts w:ascii="Arial" w:hAnsi="Arial" w:cs="Arial"/>
          <w:sz w:val="28"/>
          <w:szCs w:val="28"/>
          <w:lang w:val="ru-RU"/>
        </w:rPr>
        <w:t xml:space="preserve">     </w:t>
      </w:r>
      <w:r w:rsidRPr="005B5636">
        <w:rPr>
          <w:rFonts w:ascii="Arial" w:hAnsi="Arial" w:cs="Arial"/>
          <w:position w:val="-6"/>
          <w:sz w:val="28"/>
          <w:szCs w:val="28"/>
        </w:rPr>
        <w:object w:dxaOrig="180" w:dyaOrig="220">
          <v:shape id="_x0000_i1042" type="#_x0000_t75" style="width:9pt;height:10.5pt" o:ole="">
            <v:imagedata r:id="rId56" o:title=""/>
          </v:shape>
          <o:OLEObject Type="Embed" ProgID="Equation.3" ShapeID="_x0000_i1042" DrawAspect="Content" ObjectID="_1730262356" r:id="rId57"/>
        </w:object>
      </w:r>
      <w:r w:rsidRPr="005B5636">
        <w:rPr>
          <w:rFonts w:ascii="Arial" w:hAnsi="Arial" w:cs="Arial"/>
          <w:sz w:val="28"/>
          <w:szCs w:val="28"/>
          <w:lang w:val="uk-UA"/>
        </w:rPr>
        <w:t xml:space="preserve"> </w:t>
      </w:r>
      <w:r w:rsidRPr="009C75B8">
        <w:rPr>
          <w:rFonts w:ascii="Arial" w:hAnsi="Arial" w:cs="Arial"/>
          <w:sz w:val="20"/>
          <w:szCs w:val="20"/>
          <w:lang w:val="ru-RU"/>
        </w:rPr>
        <w:t xml:space="preserve">– </w:t>
      </w:r>
      <w:r w:rsidRPr="005B5636">
        <w:rPr>
          <w:rFonts w:ascii="Arial" w:hAnsi="Arial" w:cs="Arial"/>
          <w:sz w:val="20"/>
          <w:szCs w:val="20"/>
          <w:lang w:val="uk-UA"/>
        </w:rPr>
        <w:t>швидкість руху стічних вод, м/с;</w:t>
      </w:r>
    </w:p>
    <w:p w:rsidR="009C75B8" w:rsidRPr="005B5636" w:rsidRDefault="009C75B8" w:rsidP="00A04FB5">
      <w:pPr>
        <w:spacing w:line="360" w:lineRule="auto"/>
        <w:ind w:left="1134" w:hanging="790"/>
        <w:jc w:val="both"/>
        <w:rPr>
          <w:rFonts w:ascii="Arial" w:hAnsi="Arial" w:cs="Arial"/>
          <w:sz w:val="20"/>
          <w:szCs w:val="20"/>
          <w:lang w:val="uk-UA"/>
        </w:rPr>
      </w:pPr>
      <w:r w:rsidRPr="009C75B8">
        <w:rPr>
          <w:rFonts w:ascii="Arial" w:hAnsi="Arial" w:cs="Arial"/>
          <w:sz w:val="20"/>
          <w:szCs w:val="20"/>
          <w:lang w:val="ru-RU"/>
        </w:rPr>
        <w:t xml:space="preserve">       </w:t>
      </w:r>
      <w:r w:rsidR="00A04FB5">
        <w:rPr>
          <w:rFonts w:ascii="Arial" w:hAnsi="Arial" w:cs="Arial"/>
          <w:sz w:val="20"/>
          <w:szCs w:val="20"/>
          <w:lang w:val="ru-RU"/>
        </w:rPr>
        <w:t xml:space="preserve">  </w:t>
      </w:r>
      <w:r w:rsidRPr="009C75B8">
        <w:rPr>
          <w:rFonts w:ascii="Arial" w:hAnsi="Arial" w:cs="Arial"/>
          <w:sz w:val="20"/>
          <w:szCs w:val="20"/>
          <w:lang w:val="ru-RU"/>
        </w:rPr>
        <w:t xml:space="preserve">  </w:t>
      </w:r>
      <w:r w:rsidRPr="005B5636">
        <w:rPr>
          <w:rFonts w:ascii="Arial" w:hAnsi="Arial" w:cs="Arial"/>
          <w:position w:val="-6"/>
          <w:sz w:val="20"/>
          <w:szCs w:val="20"/>
        </w:rPr>
        <w:object w:dxaOrig="240" w:dyaOrig="279">
          <v:shape id="_x0000_i1043" type="#_x0000_t75" style="width:12pt;height:14.25pt" o:ole="">
            <v:imagedata r:id="rId58" o:title=""/>
          </v:shape>
          <o:OLEObject Type="Embed" ProgID="Equation.3" ShapeID="_x0000_i1043" DrawAspect="Content" ObjectID="_1730262357" r:id="rId59"/>
        </w:object>
      </w:r>
      <w:r w:rsidRPr="005B5636">
        <w:rPr>
          <w:rFonts w:ascii="Arial" w:hAnsi="Arial" w:cs="Arial"/>
          <w:sz w:val="20"/>
          <w:szCs w:val="20"/>
          <w:lang w:val="uk-UA"/>
        </w:rPr>
        <w:t xml:space="preserve">- коефіцієнт, що залежить від гідравлічного радіуса й шорсткості змоченої поверхні каналу або трубопроводу та який визначається за формулою:    </w:t>
      </w:r>
    </w:p>
    <w:p w:rsidR="009C75B8" w:rsidRPr="005B5636" w:rsidRDefault="009C75B8" w:rsidP="00A04FB5">
      <w:pPr>
        <w:spacing w:line="360" w:lineRule="auto"/>
        <w:ind w:left="344" w:right="-1"/>
        <w:rPr>
          <w:rFonts w:ascii="Arial" w:hAnsi="Arial" w:cs="Arial"/>
          <w:sz w:val="20"/>
          <w:szCs w:val="20"/>
          <w:lang w:val="uk-UA"/>
        </w:rPr>
      </w:pPr>
      <w:r w:rsidRPr="005B5636">
        <w:rPr>
          <w:rFonts w:ascii="Arial" w:hAnsi="Arial" w:cs="Arial"/>
          <w:sz w:val="20"/>
          <w:szCs w:val="20"/>
          <w:lang w:val="uk-UA"/>
        </w:rPr>
        <w:t xml:space="preserve">                                        </w:t>
      </w:r>
      <w:r w:rsidR="00A04FB5">
        <w:rPr>
          <w:rFonts w:ascii="Arial" w:hAnsi="Arial" w:cs="Arial"/>
          <w:sz w:val="20"/>
          <w:szCs w:val="20"/>
          <w:lang w:val="uk-UA"/>
        </w:rPr>
        <w:t xml:space="preserve">       </w:t>
      </w:r>
      <w:r w:rsidRPr="005B5636">
        <w:rPr>
          <w:rFonts w:ascii="Arial" w:hAnsi="Arial" w:cs="Arial"/>
          <w:sz w:val="20"/>
          <w:szCs w:val="20"/>
          <w:lang w:val="uk-UA"/>
        </w:rPr>
        <w:t xml:space="preserve"> </w:t>
      </w:r>
      <w:r w:rsidRPr="005B5636">
        <w:rPr>
          <w:rFonts w:ascii="Arial" w:hAnsi="Arial" w:cs="Arial"/>
          <w:position w:val="-30"/>
          <w:sz w:val="20"/>
          <w:szCs w:val="20"/>
          <w:lang w:val="uk-UA"/>
        </w:rPr>
        <w:object w:dxaOrig="800" w:dyaOrig="720">
          <v:shape id="_x0000_i1044" type="#_x0000_t75" style="width:39.75pt;height:36pt" o:ole="">
            <v:imagedata r:id="rId60" o:title=""/>
          </v:shape>
          <o:OLEObject Type="Embed" ProgID="Equation.3" ShapeID="_x0000_i1044" DrawAspect="Content" ObjectID="_1730262358" r:id="rId61"/>
        </w:object>
      </w:r>
      <w:r w:rsidRPr="005B5636">
        <w:rPr>
          <w:rFonts w:ascii="Arial" w:hAnsi="Arial" w:cs="Arial"/>
          <w:sz w:val="20"/>
          <w:szCs w:val="20"/>
          <w:lang w:val="uk-UA"/>
        </w:rPr>
        <w:t xml:space="preserve">,              </w:t>
      </w:r>
      <w:r w:rsidR="00246C9E" w:rsidRPr="00E86489">
        <w:rPr>
          <w:rFonts w:ascii="Arial" w:hAnsi="Arial" w:cs="Arial"/>
          <w:sz w:val="20"/>
          <w:szCs w:val="20"/>
          <w:lang w:val="ru-RU"/>
        </w:rPr>
        <w:t xml:space="preserve">         </w:t>
      </w:r>
      <w:r w:rsidRPr="005B5636">
        <w:rPr>
          <w:rFonts w:ascii="Arial" w:hAnsi="Arial" w:cs="Arial"/>
          <w:sz w:val="20"/>
          <w:szCs w:val="20"/>
          <w:lang w:val="uk-UA"/>
        </w:rPr>
        <w:t xml:space="preserve">      </w:t>
      </w:r>
      <w:r w:rsidR="00A04FB5">
        <w:rPr>
          <w:rFonts w:ascii="Arial" w:hAnsi="Arial" w:cs="Arial"/>
          <w:sz w:val="20"/>
          <w:szCs w:val="20"/>
          <w:lang w:val="uk-UA"/>
        </w:rPr>
        <w:t xml:space="preserve">  </w:t>
      </w:r>
      <w:r w:rsidRPr="005B5636">
        <w:rPr>
          <w:rFonts w:ascii="Arial" w:hAnsi="Arial" w:cs="Arial"/>
          <w:sz w:val="20"/>
          <w:szCs w:val="20"/>
          <w:lang w:val="uk-UA"/>
        </w:rPr>
        <w:t xml:space="preserve">                                    </w:t>
      </w:r>
      <w:r w:rsidR="00D604C4">
        <w:rPr>
          <w:rFonts w:ascii="Arial" w:hAnsi="Arial" w:cs="Arial"/>
          <w:sz w:val="20"/>
          <w:szCs w:val="20"/>
          <w:lang w:val="uk-UA"/>
        </w:rPr>
        <w:t xml:space="preserve"> </w:t>
      </w:r>
      <w:r w:rsidR="00246C9E" w:rsidRPr="00E86489">
        <w:rPr>
          <w:rFonts w:ascii="Arial" w:hAnsi="Arial" w:cs="Arial"/>
          <w:sz w:val="20"/>
          <w:szCs w:val="20"/>
          <w:lang w:val="ru-RU"/>
        </w:rPr>
        <w:t xml:space="preserve">       </w:t>
      </w:r>
      <w:r w:rsidRPr="005B5636">
        <w:rPr>
          <w:rFonts w:ascii="Arial" w:hAnsi="Arial" w:cs="Arial"/>
          <w:sz w:val="20"/>
          <w:szCs w:val="20"/>
          <w:lang w:val="uk-UA"/>
        </w:rPr>
        <w:t xml:space="preserve"> </w:t>
      </w:r>
      <w:r w:rsidR="00D604C4">
        <w:rPr>
          <w:rFonts w:ascii="Arial" w:hAnsi="Arial" w:cs="Arial"/>
          <w:sz w:val="20"/>
          <w:szCs w:val="20"/>
          <w:lang w:val="uk-UA"/>
        </w:rPr>
        <w:t xml:space="preserve"> </w:t>
      </w:r>
      <w:r w:rsidRPr="005B5636">
        <w:rPr>
          <w:rFonts w:ascii="Arial" w:hAnsi="Arial" w:cs="Arial"/>
          <w:sz w:val="20"/>
          <w:szCs w:val="20"/>
          <w:lang w:val="uk-UA"/>
        </w:rPr>
        <w:t xml:space="preserve">     </w:t>
      </w:r>
      <w:r w:rsidR="00A04FB5">
        <w:rPr>
          <w:rFonts w:ascii="Arial" w:hAnsi="Arial" w:cs="Arial"/>
          <w:sz w:val="20"/>
          <w:szCs w:val="20"/>
          <w:lang w:val="uk-UA"/>
        </w:rPr>
        <w:t xml:space="preserve">     </w:t>
      </w:r>
      <w:r w:rsidRPr="005B5636">
        <w:rPr>
          <w:rFonts w:ascii="Arial" w:hAnsi="Arial" w:cs="Arial"/>
          <w:sz w:val="20"/>
          <w:szCs w:val="20"/>
          <w:lang w:val="uk-UA"/>
        </w:rPr>
        <w:t xml:space="preserve">      (12)</w:t>
      </w:r>
    </w:p>
    <w:p w:rsidR="009C75B8" w:rsidRPr="005B5636" w:rsidRDefault="00246C9E" w:rsidP="00A04FB5">
      <w:pPr>
        <w:spacing w:line="360" w:lineRule="auto"/>
        <w:ind w:left="344" w:right="-1"/>
        <w:jc w:val="both"/>
        <w:rPr>
          <w:rFonts w:ascii="Arial" w:hAnsi="Arial" w:cs="Arial"/>
          <w:sz w:val="20"/>
          <w:szCs w:val="20"/>
          <w:lang w:val="uk-UA"/>
        </w:rPr>
      </w:pPr>
      <w:r w:rsidRPr="00E86489">
        <w:rPr>
          <w:rFonts w:ascii="Arial" w:hAnsi="Arial" w:cs="Arial"/>
          <w:sz w:val="20"/>
          <w:szCs w:val="20"/>
          <w:lang w:val="ru-RU"/>
        </w:rPr>
        <w:t xml:space="preserve">        </w:t>
      </w:r>
      <w:r w:rsidR="005125F1">
        <w:rPr>
          <w:rFonts w:ascii="Arial" w:hAnsi="Arial" w:cs="Arial"/>
          <w:sz w:val="20"/>
          <w:szCs w:val="20"/>
          <w:lang w:val="uk-UA"/>
        </w:rPr>
        <w:t xml:space="preserve">                </w:t>
      </w:r>
      <w:r w:rsidRPr="00E86489">
        <w:rPr>
          <w:rFonts w:ascii="Arial" w:hAnsi="Arial" w:cs="Arial"/>
          <w:sz w:val="20"/>
          <w:szCs w:val="20"/>
          <w:lang w:val="ru-RU"/>
        </w:rPr>
        <w:t xml:space="preserve">   </w:t>
      </w:r>
      <w:r w:rsidR="009C75B8" w:rsidRPr="005B5636">
        <w:rPr>
          <w:rFonts w:ascii="Arial" w:hAnsi="Arial" w:cs="Arial"/>
          <w:sz w:val="20"/>
          <w:szCs w:val="20"/>
          <w:lang w:val="uk-UA"/>
        </w:rPr>
        <w:t xml:space="preserve">де </w:t>
      </w:r>
      <w:r w:rsidR="009C75B8" w:rsidRPr="005B5636">
        <w:rPr>
          <w:rFonts w:ascii="Arial" w:hAnsi="Arial" w:cs="Arial"/>
          <w:position w:val="-12"/>
          <w:sz w:val="20"/>
          <w:szCs w:val="20"/>
          <w:lang w:val="uk-UA"/>
        </w:rPr>
        <w:object w:dxaOrig="3660" w:dyaOrig="400">
          <v:shape id="_x0000_i1045" type="#_x0000_t75" style="width:183pt;height:19.5pt" o:ole="">
            <v:imagedata r:id="rId62" o:title=""/>
          </v:shape>
          <o:OLEObject Type="Embed" ProgID="Equation.3" ShapeID="_x0000_i1045" DrawAspect="Content" ObjectID="_1730262359" r:id="rId63"/>
        </w:object>
      </w:r>
      <w:r w:rsidR="009C75B8" w:rsidRPr="005B5636">
        <w:rPr>
          <w:rFonts w:ascii="Arial" w:hAnsi="Arial" w:cs="Arial"/>
          <w:sz w:val="20"/>
          <w:szCs w:val="20"/>
          <w:lang w:val="uk-UA"/>
        </w:rPr>
        <w:t xml:space="preserve">,                     </w:t>
      </w:r>
      <w:r w:rsidR="00A04FB5">
        <w:rPr>
          <w:rFonts w:ascii="Arial" w:hAnsi="Arial" w:cs="Arial"/>
          <w:sz w:val="20"/>
          <w:szCs w:val="20"/>
          <w:lang w:val="uk-UA"/>
        </w:rPr>
        <w:t xml:space="preserve">  </w:t>
      </w:r>
      <w:r w:rsidR="009C75B8" w:rsidRPr="005B5636">
        <w:rPr>
          <w:rFonts w:ascii="Arial" w:hAnsi="Arial" w:cs="Arial"/>
          <w:sz w:val="20"/>
          <w:szCs w:val="20"/>
          <w:lang w:val="uk-UA"/>
        </w:rPr>
        <w:t xml:space="preserve">                                 </w:t>
      </w:r>
      <w:r w:rsidR="00A04FB5">
        <w:rPr>
          <w:rFonts w:ascii="Arial" w:hAnsi="Arial" w:cs="Arial"/>
          <w:sz w:val="20"/>
          <w:szCs w:val="20"/>
          <w:lang w:val="uk-UA"/>
        </w:rPr>
        <w:t xml:space="preserve">  </w:t>
      </w:r>
      <w:r w:rsidR="005125F1">
        <w:rPr>
          <w:rFonts w:ascii="Arial" w:hAnsi="Arial" w:cs="Arial"/>
          <w:sz w:val="20"/>
          <w:szCs w:val="20"/>
          <w:lang w:val="uk-UA"/>
        </w:rPr>
        <w:t xml:space="preserve"> </w:t>
      </w:r>
      <w:r w:rsidR="009C75B8" w:rsidRPr="005B5636">
        <w:rPr>
          <w:rFonts w:ascii="Arial" w:hAnsi="Arial" w:cs="Arial"/>
          <w:sz w:val="20"/>
          <w:szCs w:val="20"/>
          <w:lang w:val="uk-UA"/>
        </w:rPr>
        <w:t>13)</w:t>
      </w:r>
    </w:p>
    <w:p w:rsidR="009C75B8" w:rsidRPr="005B5636" w:rsidRDefault="009C75B8" w:rsidP="00A04FB5">
      <w:pPr>
        <w:spacing w:line="360" w:lineRule="auto"/>
        <w:ind w:left="1418" w:right="-1" w:hanging="709"/>
        <w:jc w:val="both"/>
        <w:rPr>
          <w:rFonts w:ascii="Arial" w:hAnsi="Arial" w:cs="Arial"/>
          <w:sz w:val="20"/>
          <w:szCs w:val="20"/>
          <w:lang w:val="uk-UA"/>
        </w:rPr>
      </w:pPr>
      <w:r w:rsidRPr="009C75B8">
        <w:rPr>
          <w:rFonts w:ascii="Arial" w:hAnsi="Arial" w:cs="Arial"/>
          <w:position w:val="-4"/>
          <w:sz w:val="20"/>
          <w:szCs w:val="20"/>
          <w:lang w:val="ru-RU"/>
        </w:rPr>
        <w:t xml:space="preserve">     </w:t>
      </w:r>
      <w:r w:rsidRPr="005B5636">
        <w:rPr>
          <w:rFonts w:ascii="Arial" w:hAnsi="Arial" w:cs="Arial"/>
          <w:position w:val="-10"/>
          <w:sz w:val="20"/>
          <w:szCs w:val="20"/>
          <w:lang w:val="uk-UA"/>
        </w:rPr>
        <w:object w:dxaOrig="240" w:dyaOrig="340">
          <v:shape id="_x0000_i1046" type="#_x0000_t75" style="width:12pt;height:17.25pt" o:ole="">
            <v:imagedata r:id="rId64" o:title=""/>
          </v:shape>
          <o:OLEObject Type="Embed" ProgID="Equation.3" ShapeID="_x0000_i1046" DrawAspect="Content" ObjectID="_1730262360" r:id="rId65"/>
        </w:object>
      </w:r>
      <w:r w:rsidRPr="005B5636">
        <w:rPr>
          <w:rFonts w:ascii="Arial" w:hAnsi="Arial" w:cs="Arial"/>
          <w:sz w:val="20"/>
          <w:szCs w:val="20"/>
          <w:lang w:val="uk-UA"/>
        </w:rPr>
        <w:t xml:space="preserve"> - коефіцієнт шорсткості</w:t>
      </w:r>
      <w:r w:rsidRPr="009C75B8">
        <w:rPr>
          <w:rFonts w:ascii="Arial" w:hAnsi="Arial" w:cs="Arial"/>
          <w:sz w:val="20"/>
          <w:szCs w:val="20"/>
          <w:u w:val="words"/>
          <w:lang w:val="ru-RU"/>
        </w:rPr>
        <w:t xml:space="preserve"> </w:t>
      </w:r>
      <w:r w:rsidRPr="009C75B8">
        <w:rPr>
          <w:rFonts w:ascii="Arial" w:hAnsi="Arial" w:cs="Arial"/>
          <w:sz w:val="20"/>
          <w:szCs w:val="20"/>
          <w:lang w:val="ru-RU"/>
        </w:rPr>
        <w:t xml:space="preserve">змоченої поверхні </w:t>
      </w:r>
      <w:r w:rsidRPr="005B5636">
        <w:rPr>
          <w:rFonts w:ascii="Arial" w:hAnsi="Arial" w:cs="Arial"/>
          <w:sz w:val="20"/>
          <w:szCs w:val="20"/>
          <w:lang w:val="uk-UA"/>
        </w:rPr>
        <w:t>трубопроводу,</w:t>
      </w:r>
      <w:r w:rsidRPr="009C75B8">
        <w:rPr>
          <w:rFonts w:ascii="Arial" w:hAnsi="Arial" w:cs="Arial"/>
          <w:sz w:val="20"/>
          <w:szCs w:val="20"/>
          <w:lang w:val="ru-RU"/>
        </w:rPr>
        <w:t xml:space="preserve"> лотку</w:t>
      </w:r>
      <w:r w:rsidRPr="005B5636">
        <w:rPr>
          <w:rFonts w:ascii="Arial" w:hAnsi="Arial" w:cs="Arial"/>
          <w:sz w:val="20"/>
          <w:szCs w:val="20"/>
          <w:lang w:val="uk-UA"/>
        </w:rPr>
        <w:t xml:space="preserve"> </w:t>
      </w:r>
      <w:r w:rsidRPr="009C75B8">
        <w:rPr>
          <w:rFonts w:ascii="Arial" w:hAnsi="Arial" w:cs="Arial"/>
          <w:sz w:val="20"/>
          <w:szCs w:val="20"/>
          <w:lang w:val="ru-RU"/>
        </w:rPr>
        <w:t>або каналу, який приймають за відповідними довідковими даними</w:t>
      </w:r>
      <w:r w:rsidRPr="005B5636">
        <w:rPr>
          <w:rFonts w:ascii="Arial" w:hAnsi="Arial" w:cs="Arial"/>
          <w:sz w:val="20"/>
          <w:szCs w:val="20"/>
          <w:lang w:val="uk-UA"/>
        </w:rPr>
        <w:t>;</w:t>
      </w:r>
    </w:p>
    <w:p w:rsidR="009C75B8" w:rsidRPr="005B5636" w:rsidRDefault="009C75B8" w:rsidP="00A04FB5">
      <w:pPr>
        <w:spacing w:line="360" w:lineRule="auto"/>
        <w:ind w:left="344" w:right="-1"/>
        <w:jc w:val="both"/>
        <w:rPr>
          <w:rFonts w:ascii="Arial" w:hAnsi="Arial" w:cs="Arial"/>
          <w:sz w:val="20"/>
          <w:szCs w:val="20"/>
          <w:lang w:val="uk-UA"/>
        </w:rPr>
      </w:pPr>
      <w:r w:rsidRPr="009C75B8">
        <w:rPr>
          <w:rFonts w:ascii="Arial" w:hAnsi="Arial" w:cs="Arial"/>
          <w:position w:val="-4"/>
          <w:sz w:val="20"/>
          <w:szCs w:val="20"/>
          <w:lang w:val="ru-RU"/>
        </w:rPr>
        <w:t xml:space="preserve">    </w:t>
      </w:r>
      <w:r w:rsidRPr="005B5636">
        <w:rPr>
          <w:rFonts w:ascii="Arial" w:hAnsi="Arial" w:cs="Arial"/>
          <w:position w:val="-4"/>
          <w:sz w:val="20"/>
          <w:szCs w:val="20"/>
          <w:lang w:val="uk-UA"/>
        </w:rPr>
        <w:t xml:space="preserve"> </w:t>
      </w:r>
      <w:r w:rsidR="00A04FB5">
        <w:rPr>
          <w:rFonts w:ascii="Arial" w:hAnsi="Arial" w:cs="Arial"/>
          <w:position w:val="-4"/>
          <w:sz w:val="20"/>
          <w:szCs w:val="20"/>
          <w:lang w:val="uk-UA"/>
        </w:rPr>
        <w:t xml:space="preserve">       </w:t>
      </w:r>
      <w:r w:rsidRPr="005B5636">
        <w:rPr>
          <w:rFonts w:ascii="Arial" w:hAnsi="Arial" w:cs="Arial"/>
          <w:position w:val="-4"/>
          <w:sz w:val="20"/>
          <w:szCs w:val="20"/>
          <w:lang w:val="uk-UA"/>
        </w:rPr>
        <w:object w:dxaOrig="240" w:dyaOrig="260">
          <v:shape id="_x0000_i1047" type="#_x0000_t75" style="width:12pt;height:12.75pt" o:ole="">
            <v:imagedata r:id="rId66" o:title=""/>
          </v:shape>
          <o:OLEObject Type="Embed" ProgID="Equation.3" ShapeID="_x0000_i1047" DrawAspect="Content" ObjectID="_1730262361" r:id="rId67"/>
        </w:object>
      </w:r>
      <w:r w:rsidRPr="005B5636">
        <w:rPr>
          <w:rFonts w:ascii="Arial" w:hAnsi="Arial" w:cs="Arial"/>
          <w:sz w:val="20"/>
          <w:szCs w:val="20"/>
          <w:lang w:val="uk-UA"/>
        </w:rPr>
        <w:t xml:space="preserve"> - гідравлічний радіус, м;</w:t>
      </w:r>
    </w:p>
    <w:p w:rsidR="009C75B8" w:rsidRPr="005B5636" w:rsidRDefault="009C75B8" w:rsidP="00A04FB5">
      <w:pPr>
        <w:spacing w:line="360" w:lineRule="auto"/>
        <w:ind w:left="344" w:right="-1"/>
        <w:jc w:val="both"/>
        <w:rPr>
          <w:rFonts w:ascii="Arial" w:hAnsi="Arial" w:cs="Arial"/>
          <w:sz w:val="20"/>
          <w:szCs w:val="20"/>
          <w:lang w:val="uk-UA"/>
        </w:rPr>
      </w:pPr>
      <w:r w:rsidRPr="00A04FB5">
        <w:rPr>
          <w:rFonts w:ascii="Arial" w:hAnsi="Arial" w:cs="Arial"/>
          <w:position w:val="-4"/>
          <w:sz w:val="20"/>
          <w:szCs w:val="20"/>
          <w:lang w:val="ru-RU"/>
        </w:rPr>
        <w:t xml:space="preserve">   </w:t>
      </w:r>
      <w:r w:rsidRPr="005B5636">
        <w:rPr>
          <w:rFonts w:ascii="Arial" w:hAnsi="Arial" w:cs="Arial"/>
          <w:position w:val="-4"/>
          <w:sz w:val="20"/>
          <w:szCs w:val="20"/>
          <w:lang w:val="uk-UA"/>
        </w:rPr>
        <w:t xml:space="preserve"> </w:t>
      </w:r>
      <w:r w:rsidRPr="00A04FB5">
        <w:rPr>
          <w:rFonts w:ascii="Arial" w:hAnsi="Arial" w:cs="Arial"/>
          <w:position w:val="-4"/>
          <w:sz w:val="20"/>
          <w:szCs w:val="20"/>
          <w:lang w:val="ru-RU"/>
        </w:rPr>
        <w:t xml:space="preserve"> </w:t>
      </w:r>
      <w:r w:rsidR="00A04FB5">
        <w:rPr>
          <w:rFonts w:ascii="Arial" w:hAnsi="Arial" w:cs="Arial"/>
          <w:position w:val="-4"/>
          <w:sz w:val="20"/>
          <w:szCs w:val="20"/>
          <w:lang w:val="ru-RU"/>
        </w:rPr>
        <w:t xml:space="preserve">    </w:t>
      </w:r>
      <w:r w:rsidR="00A04FB5" w:rsidRPr="00853263">
        <w:rPr>
          <w:rFonts w:ascii="Arial" w:hAnsi="Arial" w:cs="Arial"/>
          <w:i/>
          <w:iCs/>
          <w:position w:val="-4"/>
          <w:sz w:val="20"/>
          <w:szCs w:val="20"/>
          <w:lang w:val="ru-RU"/>
        </w:rPr>
        <w:t xml:space="preserve">   </w:t>
      </w:r>
      <w:r w:rsidR="003742A1" w:rsidRPr="004900E2">
        <w:rPr>
          <w:position w:val="-6"/>
          <w:sz w:val="20"/>
          <w:szCs w:val="20"/>
          <w:lang w:val="uk-UA"/>
        </w:rPr>
        <w:object w:dxaOrig="139" w:dyaOrig="260">
          <v:shape id="_x0000_i1048" type="#_x0000_t75" style="width:6.75pt;height:12.75pt" o:ole="">
            <v:imagedata r:id="rId68" o:title=""/>
          </v:shape>
          <o:OLEObject Type="Embed" ProgID="Equation.3" ShapeID="_x0000_i1048" DrawAspect="Content" ObjectID="_1730262362" r:id="rId69"/>
        </w:object>
      </w:r>
      <w:r w:rsidRPr="005B5636">
        <w:rPr>
          <w:rFonts w:ascii="Arial" w:hAnsi="Arial" w:cs="Arial"/>
          <w:sz w:val="20"/>
          <w:szCs w:val="20"/>
          <w:lang w:val="uk-UA"/>
        </w:rPr>
        <w:t xml:space="preserve"> - гідравлічний уклон.</w:t>
      </w:r>
    </w:p>
    <w:p w:rsidR="00A04FB5" w:rsidRDefault="009C75B8" w:rsidP="00A04FB5">
      <w:pPr>
        <w:spacing w:line="360" w:lineRule="auto"/>
        <w:ind w:left="344" w:right="-1"/>
        <w:jc w:val="both"/>
        <w:rPr>
          <w:rFonts w:ascii="Arial" w:hAnsi="Arial" w:cs="Arial"/>
          <w:sz w:val="20"/>
          <w:szCs w:val="20"/>
          <w:lang w:val="uk-UA"/>
        </w:rPr>
      </w:pPr>
      <w:r w:rsidRPr="005B5636">
        <w:rPr>
          <w:rFonts w:ascii="Arial" w:hAnsi="Arial" w:cs="Arial"/>
          <w:sz w:val="20"/>
          <w:szCs w:val="20"/>
          <w:lang w:val="uk-UA"/>
        </w:rPr>
        <w:t xml:space="preserve">Гідравлічний уклон </w:t>
      </w:r>
      <w:r w:rsidR="009B70DE">
        <w:rPr>
          <w:rFonts w:ascii="Arial" w:hAnsi="Arial" w:cs="Arial"/>
          <w:noProof/>
          <w:position w:val="-4"/>
          <w:sz w:val="20"/>
          <w:szCs w:val="20"/>
        </w:rPr>
        <w:drawing>
          <wp:inline distT="0" distB="0" distL="0" distR="0">
            <wp:extent cx="80645" cy="13906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0"/>
                    <a:srcRect/>
                    <a:stretch>
                      <a:fillRect/>
                    </a:stretch>
                  </pic:blipFill>
                  <pic:spPr bwMode="auto">
                    <a:xfrm>
                      <a:off x="0" y="0"/>
                      <a:ext cx="80645" cy="139065"/>
                    </a:xfrm>
                    <a:prstGeom prst="rect">
                      <a:avLst/>
                    </a:prstGeom>
                    <a:noFill/>
                    <a:ln w="9525">
                      <a:noFill/>
                      <a:miter lim="800000"/>
                      <a:headEnd/>
                      <a:tailEnd/>
                    </a:ln>
                  </pic:spPr>
                </pic:pic>
              </a:graphicData>
            </a:graphic>
          </wp:inline>
        </w:drawing>
      </w:r>
      <w:r w:rsidRPr="005B5636">
        <w:rPr>
          <w:rFonts w:ascii="Arial" w:hAnsi="Arial" w:cs="Arial"/>
          <w:sz w:val="20"/>
          <w:szCs w:val="20"/>
          <w:lang w:val="uk-UA"/>
        </w:rPr>
        <w:t xml:space="preserve"> для самопливних трубопроводів, лотків і каналів допускається визначати за</w:t>
      </w:r>
    </w:p>
    <w:p w:rsidR="005125F1" w:rsidRDefault="009C75B8" w:rsidP="00A04FB5">
      <w:pPr>
        <w:spacing w:line="360" w:lineRule="auto"/>
        <w:ind w:left="344" w:right="-1"/>
        <w:jc w:val="both"/>
        <w:rPr>
          <w:rFonts w:ascii="Arial" w:hAnsi="Arial" w:cs="Arial"/>
          <w:sz w:val="20"/>
          <w:szCs w:val="20"/>
          <w:lang w:val="uk-UA"/>
        </w:rPr>
      </w:pPr>
      <w:r w:rsidRPr="005B5636">
        <w:rPr>
          <w:rFonts w:ascii="Arial" w:hAnsi="Arial" w:cs="Arial"/>
          <w:sz w:val="20"/>
          <w:szCs w:val="20"/>
          <w:lang w:val="uk-UA"/>
        </w:rPr>
        <w:t xml:space="preserve">формулою:  </w:t>
      </w:r>
    </w:p>
    <w:p w:rsidR="005125F1" w:rsidRDefault="005125F1" w:rsidP="00A04FB5">
      <w:pPr>
        <w:spacing w:line="360" w:lineRule="auto"/>
        <w:ind w:left="344" w:right="-1"/>
        <w:jc w:val="both"/>
        <w:rPr>
          <w:rFonts w:ascii="Arial" w:hAnsi="Arial" w:cs="Arial"/>
          <w:sz w:val="20"/>
          <w:szCs w:val="20"/>
          <w:lang w:val="uk-UA"/>
        </w:rPr>
      </w:pPr>
    </w:p>
    <w:p w:rsidR="009C75B8" w:rsidRPr="005B5636" w:rsidRDefault="009C75B8" w:rsidP="005125F1">
      <w:pPr>
        <w:spacing w:line="360" w:lineRule="auto"/>
        <w:ind w:left="344" w:right="-1"/>
        <w:jc w:val="both"/>
        <w:rPr>
          <w:rFonts w:ascii="Arial" w:hAnsi="Arial" w:cs="Arial"/>
          <w:sz w:val="20"/>
          <w:szCs w:val="20"/>
          <w:lang w:val="uk-UA"/>
        </w:rPr>
      </w:pPr>
      <w:r w:rsidRPr="005B5636">
        <w:rPr>
          <w:rFonts w:ascii="Arial" w:hAnsi="Arial" w:cs="Arial"/>
          <w:sz w:val="20"/>
          <w:szCs w:val="20"/>
          <w:lang w:val="uk-UA"/>
        </w:rPr>
        <w:t xml:space="preserve"> </w:t>
      </w:r>
      <w:r w:rsidR="005125F1">
        <w:rPr>
          <w:rFonts w:ascii="Arial" w:hAnsi="Arial" w:cs="Arial"/>
          <w:sz w:val="20"/>
          <w:szCs w:val="20"/>
          <w:lang w:val="uk-UA"/>
        </w:rPr>
        <w:t xml:space="preserve">                                  </w:t>
      </w:r>
      <w:r w:rsidR="00D604C4">
        <w:rPr>
          <w:rFonts w:ascii="Arial" w:hAnsi="Arial" w:cs="Arial"/>
          <w:sz w:val="20"/>
          <w:szCs w:val="20"/>
          <w:lang w:val="uk-UA"/>
        </w:rPr>
        <w:t xml:space="preserve">       </w:t>
      </w:r>
      <w:r w:rsidR="005125F1">
        <w:rPr>
          <w:rFonts w:ascii="Arial" w:hAnsi="Arial" w:cs="Arial"/>
          <w:sz w:val="20"/>
          <w:szCs w:val="20"/>
          <w:lang w:val="uk-UA"/>
        </w:rPr>
        <w:t xml:space="preserve">                </w:t>
      </w:r>
      <w:r w:rsidR="005125F1" w:rsidRPr="005125F1">
        <w:rPr>
          <w:rFonts w:ascii="Arial" w:hAnsi="Arial" w:cs="Arial"/>
          <w:position w:val="-28"/>
          <w:sz w:val="24"/>
          <w:szCs w:val="24"/>
          <w:lang w:val="uk-UA"/>
        </w:rPr>
        <w:object w:dxaOrig="820" w:dyaOrig="700">
          <v:shape id="_x0000_i1049" type="#_x0000_t75" style="width:40.5pt;height:35.25pt" o:ole="">
            <v:imagedata r:id="rId71" o:title=""/>
          </v:shape>
          <o:OLEObject Type="Embed" ProgID="Equation.3" ShapeID="_x0000_i1049" DrawAspect="Content" ObjectID="_1730262363" r:id="rId72"/>
        </w:object>
      </w:r>
      <w:r w:rsidRPr="005B5636">
        <w:rPr>
          <w:rFonts w:ascii="Arial" w:hAnsi="Arial" w:cs="Arial"/>
          <w:sz w:val="20"/>
          <w:szCs w:val="20"/>
          <w:lang w:val="uk-UA"/>
        </w:rPr>
        <w:t xml:space="preserve">  </w:t>
      </w:r>
      <w:r w:rsidR="005125F1">
        <w:rPr>
          <w:rFonts w:ascii="Arial" w:hAnsi="Arial" w:cs="Arial"/>
          <w:sz w:val="20"/>
          <w:szCs w:val="20"/>
          <w:lang w:val="uk-UA"/>
        </w:rPr>
        <w:t xml:space="preserve">                                                      </w:t>
      </w:r>
      <w:r w:rsidR="00246C9E" w:rsidRPr="005125F1">
        <w:rPr>
          <w:rFonts w:ascii="Arial" w:hAnsi="Arial" w:cs="Arial"/>
          <w:sz w:val="20"/>
          <w:szCs w:val="20"/>
          <w:lang w:val="ru-RU"/>
        </w:rPr>
        <w:t xml:space="preserve">   </w:t>
      </w:r>
      <w:r w:rsidRPr="005B5636">
        <w:rPr>
          <w:rFonts w:ascii="Arial" w:hAnsi="Arial" w:cs="Arial"/>
          <w:sz w:val="20"/>
          <w:szCs w:val="20"/>
          <w:lang w:val="uk-UA"/>
        </w:rPr>
        <w:t xml:space="preserve"> </w:t>
      </w:r>
      <w:r w:rsidR="005125F1">
        <w:rPr>
          <w:rFonts w:ascii="Arial" w:hAnsi="Arial" w:cs="Arial"/>
          <w:sz w:val="20"/>
          <w:szCs w:val="20"/>
          <w:lang w:val="uk-UA"/>
        </w:rPr>
        <w:t xml:space="preserve">                     </w:t>
      </w:r>
      <w:r w:rsidRPr="005B5636">
        <w:rPr>
          <w:rFonts w:ascii="Arial" w:hAnsi="Arial" w:cs="Arial"/>
          <w:sz w:val="20"/>
          <w:szCs w:val="20"/>
          <w:lang w:val="uk-UA"/>
        </w:rPr>
        <w:t xml:space="preserve">   (14)</w:t>
      </w:r>
    </w:p>
    <w:p w:rsidR="009C75B8" w:rsidRPr="009C75B8" w:rsidRDefault="00A04FB5" w:rsidP="00A04FB5">
      <w:pPr>
        <w:spacing w:line="360" w:lineRule="auto"/>
        <w:ind w:left="344" w:right="-1"/>
        <w:jc w:val="both"/>
        <w:rPr>
          <w:rFonts w:ascii="Arial" w:hAnsi="Arial" w:cs="Arial"/>
          <w:sz w:val="20"/>
          <w:szCs w:val="20"/>
          <w:lang w:val="ru-RU"/>
        </w:rPr>
      </w:pPr>
      <w:r>
        <w:rPr>
          <w:rFonts w:ascii="Arial" w:hAnsi="Arial" w:cs="Arial"/>
          <w:sz w:val="20"/>
          <w:szCs w:val="20"/>
          <w:lang w:val="uk-UA"/>
        </w:rPr>
        <w:t xml:space="preserve">        </w:t>
      </w:r>
      <w:r w:rsidR="009C75B8" w:rsidRPr="005B5636">
        <w:rPr>
          <w:rFonts w:ascii="Arial" w:hAnsi="Arial" w:cs="Arial"/>
          <w:sz w:val="20"/>
          <w:szCs w:val="20"/>
          <w:lang w:val="uk-UA"/>
        </w:rPr>
        <w:t xml:space="preserve">де </w:t>
      </w:r>
      <w:r w:rsidR="009C75B8" w:rsidRPr="005B5636">
        <w:rPr>
          <w:rFonts w:ascii="Arial" w:hAnsi="Arial" w:cs="Arial"/>
          <w:position w:val="-6"/>
          <w:sz w:val="20"/>
          <w:szCs w:val="20"/>
          <w:lang w:val="uk-UA"/>
        </w:rPr>
        <w:object w:dxaOrig="180" w:dyaOrig="220">
          <v:shape id="_x0000_i1050" type="#_x0000_t75" style="width:9pt;height:10.5pt" o:ole="">
            <v:imagedata r:id="rId73" o:title=""/>
          </v:shape>
          <o:OLEObject Type="Embed" ProgID="Equation.3" ShapeID="_x0000_i1050" DrawAspect="Content" ObjectID="_1730262364" r:id="rId74"/>
        </w:object>
      </w:r>
      <w:r w:rsidR="009C75B8" w:rsidRPr="005B5636">
        <w:rPr>
          <w:rFonts w:ascii="Arial" w:hAnsi="Arial" w:cs="Arial"/>
          <w:sz w:val="20"/>
          <w:szCs w:val="20"/>
          <w:lang w:val="uk-UA"/>
        </w:rPr>
        <w:t xml:space="preserve"> – середня швидкість руху стічних вод, м/с,</w:t>
      </w:r>
    </w:p>
    <w:p w:rsidR="009C75B8" w:rsidRPr="005B5636" w:rsidRDefault="009C75B8" w:rsidP="00A04FB5">
      <w:pPr>
        <w:spacing w:line="360" w:lineRule="auto"/>
        <w:ind w:left="344" w:right="-1"/>
        <w:jc w:val="both"/>
        <w:rPr>
          <w:rFonts w:ascii="Arial" w:hAnsi="Arial" w:cs="Arial"/>
          <w:sz w:val="20"/>
          <w:szCs w:val="20"/>
          <w:lang w:val="uk-UA"/>
        </w:rPr>
      </w:pPr>
      <w:r w:rsidRPr="009C75B8">
        <w:rPr>
          <w:rFonts w:ascii="Arial" w:hAnsi="Arial" w:cs="Arial"/>
          <w:sz w:val="20"/>
          <w:szCs w:val="20"/>
          <w:lang w:val="ru-RU"/>
        </w:rPr>
        <w:t xml:space="preserve">    </w:t>
      </w:r>
      <w:r w:rsidR="00A04FB5">
        <w:rPr>
          <w:rFonts w:ascii="Arial" w:hAnsi="Arial" w:cs="Arial"/>
          <w:sz w:val="20"/>
          <w:szCs w:val="20"/>
          <w:lang w:val="ru-RU"/>
        </w:rPr>
        <w:t xml:space="preserve">        </w:t>
      </w:r>
      <w:r w:rsidRPr="005B5636">
        <w:rPr>
          <w:rFonts w:ascii="Arial" w:hAnsi="Arial" w:cs="Arial"/>
          <w:position w:val="-4"/>
          <w:sz w:val="20"/>
          <w:szCs w:val="20"/>
        </w:rPr>
        <w:object w:dxaOrig="240" w:dyaOrig="260">
          <v:shape id="_x0000_i1051" type="#_x0000_t75" style="width:12pt;height:12.75pt" o:ole="">
            <v:imagedata r:id="rId75" o:title=""/>
          </v:shape>
          <o:OLEObject Type="Embed" ProgID="Equation.3" ShapeID="_x0000_i1051" DrawAspect="Content" ObjectID="_1730262365" r:id="rId76"/>
        </w:object>
      </w:r>
      <w:r w:rsidRPr="005B5636">
        <w:rPr>
          <w:rFonts w:ascii="Arial" w:hAnsi="Arial" w:cs="Arial"/>
          <w:sz w:val="20"/>
          <w:szCs w:val="20"/>
          <w:lang w:val="uk-UA"/>
        </w:rPr>
        <w:t xml:space="preserve"> -</w:t>
      </w:r>
      <w:r w:rsidRPr="00A04FB5">
        <w:rPr>
          <w:rFonts w:ascii="Arial" w:hAnsi="Arial" w:cs="Arial"/>
          <w:sz w:val="20"/>
          <w:szCs w:val="20"/>
          <w:lang w:val="ru-RU"/>
        </w:rPr>
        <w:t xml:space="preserve"> </w:t>
      </w:r>
      <w:r w:rsidRPr="005B5636">
        <w:rPr>
          <w:rFonts w:ascii="Arial" w:hAnsi="Arial" w:cs="Arial"/>
          <w:sz w:val="20"/>
          <w:szCs w:val="20"/>
          <w:lang w:val="uk-UA"/>
        </w:rPr>
        <w:t>гідравлічний радіус, м;</w:t>
      </w:r>
      <w:r w:rsidR="005125F1">
        <w:rPr>
          <w:rFonts w:ascii="Arial" w:hAnsi="Arial" w:cs="Arial"/>
          <w:sz w:val="20"/>
          <w:szCs w:val="20"/>
          <w:lang w:val="uk-UA"/>
        </w:rPr>
        <w:t>g</w:t>
      </w:r>
    </w:p>
    <w:p w:rsidR="009C75B8" w:rsidRPr="005B5636" w:rsidRDefault="009C75B8" w:rsidP="00A04FB5">
      <w:pPr>
        <w:spacing w:line="360" w:lineRule="auto"/>
        <w:ind w:left="344" w:right="-1"/>
        <w:jc w:val="both"/>
        <w:rPr>
          <w:rFonts w:ascii="Arial" w:hAnsi="Arial" w:cs="Arial"/>
          <w:sz w:val="20"/>
          <w:szCs w:val="20"/>
          <w:lang w:val="uk-UA"/>
        </w:rPr>
      </w:pPr>
      <w:r w:rsidRPr="009C75B8">
        <w:rPr>
          <w:rFonts w:ascii="Arial" w:hAnsi="Arial" w:cs="Arial"/>
          <w:sz w:val="20"/>
          <w:szCs w:val="20"/>
          <w:lang w:val="ru-RU"/>
        </w:rPr>
        <w:t xml:space="preserve">   </w:t>
      </w:r>
      <w:r w:rsidR="00A04FB5">
        <w:rPr>
          <w:rFonts w:ascii="Arial" w:hAnsi="Arial" w:cs="Arial"/>
          <w:sz w:val="20"/>
          <w:szCs w:val="20"/>
          <w:lang w:val="ru-RU"/>
        </w:rPr>
        <w:t xml:space="preserve"> </w:t>
      </w:r>
      <w:bookmarkStart w:id="22" w:name="_Hlk119000405"/>
      <w:r w:rsidR="00A04FB5">
        <w:rPr>
          <w:rFonts w:ascii="Arial" w:hAnsi="Arial" w:cs="Arial"/>
          <w:sz w:val="20"/>
          <w:szCs w:val="20"/>
          <w:lang w:val="ru-RU"/>
        </w:rPr>
        <w:t xml:space="preserve">      </w:t>
      </w:r>
      <w:r w:rsidRPr="009C75B8">
        <w:rPr>
          <w:rFonts w:ascii="Arial" w:hAnsi="Arial" w:cs="Arial"/>
          <w:sz w:val="20"/>
          <w:szCs w:val="20"/>
          <w:lang w:val="ru-RU"/>
        </w:rPr>
        <w:t xml:space="preserve"> </w:t>
      </w:r>
      <w:bookmarkEnd w:id="22"/>
      <w:r w:rsidR="00D604C4" w:rsidRPr="00652C77">
        <w:rPr>
          <w:rFonts w:ascii="Arial" w:hAnsi="Arial" w:cs="Arial"/>
          <w:position w:val="-10"/>
          <w:sz w:val="20"/>
          <w:szCs w:val="20"/>
        </w:rPr>
        <w:object w:dxaOrig="220" w:dyaOrig="260">
          <v:shape id="_x0000_i1052" type="#_x0000_t75" style="width:10.5pt;height:12.75pt" o:ole="">
            <v:imagedata r:id="rId77" o:title=""/>
          </v:shape>
          <o:OLEObject Type="Embed" ProgID="Equation.3" ShapeID="_x0000_i1052" DrawAspect="Content" ObjectID="_1730262366" r:id="rId78"/>
        </w:object>
      </w:r>
      <w:r w:rsidRPr="005B5636">
        <w:rPr>
          <w:rFonts w:ascii="Arial" w:hAnsi="Arial" w:cs="Arial"/>
          <w:sz w:val="20"/>
          <w:szCs w:val="20"/>
          <w:lang w:val="uk-UA"/>
        </w:rPr>
        <w:t>- прискорення вільного падіння, м/с</w:t>
      </w:r>
      <w:r w:rsidRPr="005B5636">
        <w:rPr>
          <w:rFonts w:ascii="Arial" w:hAnsi="Arial" w:cs="Arial"/>
          <w:sz w:val="20"/>
          <w:szCs w:val="20"/>
          <w:vertAlign w:val="superscript"/>
          <w:lang w:val="uk-UA"/>
        </w:rPr>
        <w:t>2</w:t>
      </w:r>
      <w:r w:rsidRPr="005B5636">
        <w:rPr>
          <w:rFonts w:ascii="Arial" w:hAnsi="Arial" w:cs="Arial"/>
          <w:sz w:val="20"/>
          <w:szCs w:val="20"/>
          <w:lang w:val="uk-UA"/>
        </w:rPr>
        <w:t>;</w:t>
      </w:r>
    </w:p>
    <w:p w:rsidR="009C75B8" w:rsidRPr="005B5636" w:rsidRDefault="009C75B8" w:rsidP="00246C9E">
      <w:pPr>
        <w:spacing w:line="360" w:lineRule="auto"/>
        <w:ind w:left="1276" w:right="-1" w:hanging="567"/>
        <w:jc w:val="both"/>
        <w:rPr>
          <w:rFonts w:ascii="Arial" w:hAnsi="Arial" w:cs="Arial"/>
          <w:sz w:val="20"/>
          <w:szCs w:val="20"/>
          <w:lang w:val="uk-UA"/>
        </w:rPr>
      </w:pPr>
      <w:r w:rsidRPr="009C75B8">
        <w:rPr>
          <w:rFonts w:ascii="Arial" w:hAnsi="Arial" w:cs="Arial"/>
          <w:position w:val="-6"/>
          <w:sz w:val="20"/>
          <w:szCs w:val="20"/>
          <w:lang w:val="ru-RU"/>
        </w:rPr>
        <w:t xml:space="preserve">   </w:t>
      </w:r>
      <w:r w:rsidR="00A04FB5">
        <w:rPr>
          <w:rFonts w:ascii="Arial" w:hAnsi="Arial" w:cs="Arial"/>
          <w:position w:val="-6"/>
          <w:sz w:val="20"/>
          <w:szCs w:val="20"/>
          <w:lang w:val="ru-RU"/>
        </w:rPr>
        <w:t xml:space="preserve"> </w:t>
      </w:r>
      <w:r w:rsidRPr="005B5636">
        <w:rPr>
          <w:rFonts w:ascii="Arial" w:hAnsi="Arial" w:cs="Arial"/>
          <w:position w:val="-6"/>
          <w:sz w:val="20"/>
          <w:szCs w:val="20"/>
        </w:rPr>
        <w:object w:dxaOrig="220" w:dyaOrig="279">
          <v:shape id="_x0000_i1053" type="#_x0000_t75" style="width:10.5pt;height:14.25pt" o:ole="">
            <v:imagedata r:id="rId79" o:title=""/>
          </v:shape>
          <o:OLEObject Type="Embed" ProgID="Equation.3" ShapeID="_x0000_i1053" DrawAspect="Content" ObjectID="_1730262367" r:id="rId80"/>
        </w:object>
      </w:r>
      <w:r w:rsidRPr="005B5636">
        <w:rPr>
          <w:rFonts w:ascii="Arial" w:hAnsi="Arial" w:cs="Arial"/>
          <w:sz w:val="20"/>
          <w:szCs w:val="20"/>
          <w:lang w:val="uk-UA"/>
        </w:rPr>
        <w:t xml:space="preserve">- коефіцієнт опору тертю по довжині, який слід визначати за формулою, що враховує різний ступінь турбулентності потоку:     </w:t>
      </w:r>
    </w:p>
    <w:p w:rsidR="009C75B8" w:rsidRPr="005B5636" w:rsidRDefault="009C75B8" w:rsidP="00A04FB5">
      <w:pPr>
        <w:spacing w:line="360" w:lineRule="auto"/>
        <w:ind w:left="344" w:right="-1"/>
        <w:rPr>
          <w:rFonts w:ascii="Arial" w:hAnsi="Arial" w:cs="Arial"/>
          <w:sz w:val="20"/>
          <w:szCs w:val="20"/>
          <w:lang w:val="uk-UA"/>
        </w:rPr>
      </w:pPr>
      <w:r w:rsidRPr="00A04FB5">
        <w:rPr>
          <w:position w:val="-30"/>
          <w:sz w:val="20"/>
          <w:szCs w:val="20"/>
          <w:lang w:val="uk-UA"/>
        </w:rPr>
        <w:t xml:space="preserve">               </w:t>
      </w:r>
      <w:r w:rsidR="00A04FB5" w:rsidRPr="00A04FB5">
        <w:rPr>
          <w:position w:val="-30"/>
          <w:sz w:val="20"/>
          <w:szCs w:val="20"/>
          <w:lang w:val="uk-UA"/>
        </w:rPr>
        <w:t xml:space="preserve">         </w:t>
      </w:r>
      <w:r w:rsidRPr="00A04FB5">
        <w:rPr>
          <w:position w:val="-30"/>
          <w:sz w:val="20"/>
          <w:szCs w:val="20"/>
          <w:lang w:val="uk-UA"/>
        </w:rPr>
        <w:t xml:space="preserve">  </w:t>
      </w:r>
      <w:r w:rsidR="00853B16">
        <w:rPr>
          <w:position w:val="-30"/>
          <w:sz w:val="20"/>
          <w:szCs w:val="20"/>
          <w:lang w:val="uk-UA"/>
        </w:rPr>
        <w:t xml:space="preserve">      </w:t>
      </w:r>
      <w:r w:rsidR="005125F1">
        <w:rPr>
          <w:position w:val="-30"/>
          <w:sz w:val="20"/>
          <w:szCs w:val="20"/>
          <w:lang w:val="uk-UA"/>
        </w:rPr>
        <w:t xml:space="preserve">         </w:t>
      </w:r>
      <w:r w:rsidR="00853B16">
        <w:rPr>
          <w:position w:val="-30"/>
          <w:sz w:val="20"/>
          <w:szCs w:val="20"/>
          <w:lang w:val="uk-UA"/>
        </w:rPr>
        <w:t xml:space="preserve">   </w:t>
      </w:r>
      <w:r w:rsidRPr="00A04FB5">
        <w:rPr>
          <w:position w:val="-30"/>
          <w:sz w:val="20"/>
          <w:szCs w:val="20"/>
          <w:lang w:val="uk-UA"/>
        </w:rPr>
        <w:t xml:space="preserve">   </w:t>
      </w:r>
      <w:r w:rsidR="00246C9E" w:rsidRPr="00246C9E">
        <w:rPr>
          <w:rFonts w:ascii="Arial" w:hAnsi="Arial" w:cs="Arial"/>
          <w:position w:val="-30"/>
          <w:sz w:val="20"/>
          <w:szCs w:val="20"/>
          <w:lang w:val="uk-UA"/>
        </w:rPr>
        <w:object w:dxaOrig="2620" w:dyaOrig="720">
          <v:shape id="_x0000_i1054" type="#_x0000_t75" style="width:131.25pt;height:36pt" o:ole="">
            <v:imagedata r:id="rId81" o:title=""/>
          </v:shape>
          <o:OLEObject Type="Embed" ProgID="Equation.3" ShapeID="_x0000_i1054" DrawAspect="Content" ObjectID="_1730262368" r:id="rId82"/>
        </w:object>
      </w:r>
      <w:r w:rsidRPr="005B5636">
        <w:rPr>
          <w:rFonts w:ascii="Arial" w:hAnsi="Arial" w:cs="Arial"/>
          <w:sz w:val="20"/>
          <w:szCs w:val="20"/>
          <w:lang w:val="uk-UA"/>
        </w:rPr>
        <w:t xml:space="preserve">,                           </w:t>
      </w:r>
      <w:r w:rsidR="00D604C4">
        <w:rPr>
          <w:rFonts w:ascii="Arial" w:hAnsi="Arial" w:cs="Arial"/>
          <w:sz w:val="20"/>
          <w:szCs w:val="20"/>
          <w:lang w:val="uk-UA"/>
        </w:rPr>
        <w:t xml:space="preserve">                 </w:t>
      </w:r>
      <w:r w:rsidR="00A04FB5">
        <w:rPr>
          <w:rFonts w:ascii="Arial" w:hAnsi="Arial" w:cs="Arial"/>
          <w:sz w:val="20"/>
          <w:szCs w:val="20"/>
          <w:lang w:val="uk-UA"/>
        </w:rPr>
        <w:t xml:space="preserve">         </w:t>
      </w:r>
      <w:r w:rsidRPr="005B5636">
        <w:rPr>
          <w:rFonts w:ascii="Arial" w:hAnsi="Arial" w:cs="Arial"/>
          <w:sz w:val="20"/>
          <w:szCs w:val="20"/>
          <w:lang w:val="uk-UA"/>
        </w:rPr>
        <w:t xml:space="preserve">              (15)</w:t>
      </w:r>
    </w:p>
    <w:p w:rsidR="009C75B8" w:rsidRPr="005B5636" w:rsidRDefault="00A04FB5" w:rsidP="00A04FB5">
      <w:pPr>
        <w:spacing w:line="360" w:lineRule="auto"/>
        <w:ind w:left="344" w:right="-1"/>
        <w:jc w:val="both"/>
        <w:rPr>
          <w:rFonts w:ascii="Arial" w:hAnsi="Arial" w:cs="Arial"/>
          <w:sz w:val="20"/>
          <w:szCs w:val="20"/>
          <w:lang w:val="uk-UA"/>
        </w:rPr>
      </w:pPr>
      <w:r>
        <w:rPr>
          <w:rFonts w:ascii="Arial" w:hAnsi="Arial" w:cs="Arial"/>
          <w:sz w:val="20"/>
          <w:szCs w:val="20"/>
          <w:lang w:val="uk-UA"/>
        </w:rPr>
        <w:t xml:space="preserve">        </w:t>
      </w:r>
      <w:r w:rsidR="009C75B8" w:rsidRPr="005B5636">
        <w:rPr>
          <w:rFonts w:ascii="Arial" w:hAnsi="Arial" w:cs="Arial"/>
          <w:sz w:val="20"/>
          <w:szCs w:val="20"/>
          <w:lang w:val="uk-UA"/>
        </w:rPr>
        <w:t xml:space="preserve">де </w:t>
      </w:r>
      <w:r w:rsidR="009C75B8" w:rsidRPr="005B5636">
        <w:rPr>
          <w:rFonts w:ascii="Arial" w:hAnsi="Arial" w:cs="Arial"/>
          <w:position w:val="-4"/>
          <w:sz w:val="20"/>
          <w:szCs w:val="20"/>
          <w:lang w:val="uk-UA"/>
        </w:rPr>
        <w:object w:dxaOrig="220" w:dyaOrig="260">
          <v:shape id="_x0000_i1055" type="#_x0000_t75" style="width:10.5pt;height:12.75pt" o:ole="">
            <v:imagedata r:id="rId83" o:title=""/>
          </v:shape>
          <o:OLEObject Type="Embed" ProgID="Equation.3" ShapeID="_x0000_i1055" DrawAspect="Content" ObjectID="_1730262369" r:id="rId84"/>
        </w:object>
      </w:r>
      <w:r w:rsidR="009C75B8" w:rsidRPr="005B5636">
        <w:rPr>
          <w:rFonts w:ascii="Arial" w:hAnsi="Arial" w:cs="Arial"/>
          <w:sz w:val="20"/>
          <w:szCs w:val="20"/>
          <w:lang w:val="uk-UA"/>
        </w:rPr>
        <w:t xml:space="preserve"> - еквівалентна шорсткість, см;</w:t>
      </w:r>
    </w:p>
    <w:p w:rsidR="009C75B8" w:rsidRPr="005B5636" w:rsidRDefault="009C75B8" w:rsidP="00A04FB5">
      <w:pPr>
        <w:spacing w:line="360" w:lineRule="auto"/>
        <w:ind w:left="344" w:right="-1"/>
        <w:jc w:val="both"/>
        <w:rPr>
          <w:rFonts w:ascii="Arial" w:hAnsi="Arial" w:cs="Arial"/>
          <w:sz w:val="20"/>
          <w:szCs w:val="20"/>
          <w:lang w:val="uk-UA"/>
        </w:rPr>
      </w:pPr>
      <w:r w:rsidRPr="005B5636">
        <w:rPr>
          <w:rFonts w:ascii="Arial" w:hAnsi="Arial" w:cs="Arial"/>
          <w:sz w:val="20"/>
          <w:szCs w:val="20"/>
          <w:lang w:val="uk-UA"/>
        </w:rPr>
        <w:t xml:space="preserve">     </w:t>
      </w:r>
      <w:r w:rsidR="00A04FB5">
        <w:rPr>
          <w:rFonts w:ascii="Arial" w:hAnsi="Arial" w:cs="Arial"/>
          <w:sz w:val="20"/>
          <w:szCs w:val="20"/>
          <w:lang w:val="uk-UA"/>
        </w:rPr>
        <w:t xml:space="preserve">        </w:t>
      </w:r>
      <w:r w:rsidRPr="005B5636">
        <w:rPr>
          <w:rFonts w:ascii="Arial" w:hAnsi="Arial" w:cs="Arial"/>
          <w:position w:val="-4"/>
          <w:sz w:val="20"/>
          <w:szCs w:val="20"/>
          <w:lang w:val="uk-UA"/>
        </w:rPr>
        <w:object w:dxaOrig="240" w:dyaOrig="260">
          <v:shape id="_x0000_i1056" type="#_x0000_t75" style="width:12pt;height:12.75pt" o:ole="">
            <v:imagedata r:id="rId85" o:title=""/>
          </v:shape>
          <o:OLEObject Type="Embed" ProgID="Equation.3" ShapeID="_x0000_i1056" DrawAspect="Content" ObjectID="_1730262370" r:id="rId86"/>
        </w:object>
      </w:r>
      <w:r w:rsidRPr="005B5636">
        <w:rPr>
          <w:rFonts w:ascii="Arial" w:hAnsi="Arial" w:cs="Arial"/>
          <w:sz w:val="20"/>
          <w:szCs w:val="20"/>
          <w:lang w:val="uk-UA"/>
        </w:rPr>
        <w:t>- гідравлічний радіус, см;</w:t>
      </w:r>
    </w:p>
    <w:p w:rsidR="009C75B8" w:rsidRPr="005B5636" w:rsidRDefault="009C75B8" w:rsidP="00A04FB5">
      <w:pPr>
        <w:spacing w:line="360" w:lineRule="auto"/>
        <w:ind w:left="344"/>
        <w:jc w:val="both"/>
        <w:rPr>
          <w:rFonts w:ascii="Arial" w:hAnsi="Arial" w:cs="Arial"/>
          <w:sz w:val="20"/>
          <w:szCs w:val="20"/>
          <w:lang w:val="uk-UA"/>
        </w:rPr>
      </w:pPr>
      <w:r w:rsidRPr="005B5636">
        <w:rPr>
          <w:rFonts w:ascii="Arial" w:hAnsi="Arial" w:cs="Arial"/>
          <w:position w:val="-10"/>
          <w:sz w:val="20"/>
          <w:szCs w:val="20"/>
          <w:lang w:val="uk-UA"/>
        </w:rPr>
        <w:t xml:space="preserve">     </w:t>
      </w:r>
      <w:r w:rsidR="00A04FB5">
        <w:rPr>
          <w:rFonts w:ascii="Arial" w:hAnsi="Arial" w:cs="Arial"/>
          <w:position w:val="-10"/>
          <w:sz w:val="20"/>
          <w:szCs w:val="20"/>
          <w:lang w:val="uk-UA"/>
        </w:rPr>
        <w:t xml:space="preserve">        </w:t>
      </w:r>
      <w:r w:rsidRPr="005B5636">
        <w:rPr>
          <w:rFonts w:ascii="Arial" w:hAnsi="Arial" w:cs="Arial"/>
          <w:position w:val="-10"/>
          <w:sz w:val="20"/>
          <w:szCs w:val="20"/>
          <w:lang w:val="uk-UA"/>
        </w:rPr>
        <w:object w:dxaOrig="260" w:dyaOrig="340">
          <v:shape id="_x0000_i1057" type="#_x0000_t75" style="width:12.75pt;height:17.25pt" o:ole="">
            <v:imagedata r:id="rId87" o:title=""/>
          </v:shape>
          <o:OLEObject Type="Embed" ProgID="Equation.3" ShapeID="_x0000_i1057" DrawAspect="Content" ObjectID="_1730262371" r:id="rId88"/>
        </w:object>
      </w:r>
      <w:r w:rsidRPr="005B5636">
        <w:rPr>
          <w:rFonts w:ascii="Arial" w:hAnsi="Arial" w:cs="Arial"/>
          <w:sz w:val="20"/>
          <w:szCs w:val="20"/>
          <w:lang w:val="uk-UA"/>
        </w:rPr>
        <w:t>- коефіцієнт, що враховує характер шорсткості труб і каналів та наявність завислих речовин у стічних водах;</w:t>
      </w:r>
    </w:p>
    <w:p w:rsidR="009C75B8" w:rsidRPr="005B5636" w:rsidRDefault="009C75B8" w:rsidP="00A04FB5">
      <w:pPr>
        <w:spacing w:line="360" w:lineRule="auto"/>
        <w:ind w:left="344" w:right="-1"/>
        <w:jc w:val="both"/>
        <w:rPr>
          <w:rFonts w:ascii="Arial" w:hAnsi="Arial" w:cs="Arial"/>
          <w:sz w:val="20"/>
          <w:szCs w:val="20"/>
          <w:lang w:val="uk-UA"/>
        </w:rPr>
      </w:pPr>
      <w:r w:rsidRPr="005B5636">
        <w:rPr>
          <w:rFonts w:ascii="Arial" w:hAnsi="Arial" w:cs="Arial"/>
          <w:position w:val="-4"/>
          <w:sz w:val="20"/>
          <w:szCs w:val="20"/>
          <w:lang w:val="uk-UA"/>
        </w:rPr>
        <w:t xml:space="preserve">     </w:t>
      </w:r>
      <w:r w:rsidR="009B70DE" w:rsidRPr="001F728C">
        <w:rPr>
          <w:rFonts w:ascii="Arial" w:hAnsi="Arial" w:cs="Arial"/>
          <w:position w:val="-4"/>
          <w:sz w:val="20"/>
          <w:szCs w:val="20"/>
          <w:lang w:val="ru-RU"/>
        </w:rPr>
        <w:t xml:space="preserve">         </w:t>
      </w:r>
      <w:r w:rsidRPr="005B5636">
        <w:rPr>
          <w:rFonts w:ascii="Arial" w:hAnsi="Arial" w:cs="Arial"/>
          <w:position w:val="-6"/>
          <w:sz w:val="20"/>
          <w:szCs w:val="20"/>
          <w:lang w:val="uk-UA"/>
        </w:rPr>
        <w:object w:dxaOrig="340" w:dyaOrig="279">
          <v:shape id="_x0000_i1058" type="#_x0000_t75" style="width:17.25pt;height:14.25pt" o:ole="">
            <v:imagedata r:id="rId89" o:title=""/>
          </v:shape>
          <o:OLEObject Type="Embed" ProgID="Equation.3" ShapeID="_x0000_i1058" DrawAspect="Content" ObjectID="_1730262372" r:id="rId90"/>
        </w:object>
      </w:r>
      <w:r w:rsidRPr="005B5636">
        <w:rPr>
          <w:rFonts w:ascii="Arial" w:hAnsi="Arial" w:cs="Arial"/>
          <w:sz w:val="20"/>
          <w:szCs w:val="20"/>
          <w:lang w:val="uk-UA"/>
        </w:rPr>
        <w:t xml:space="preserve"> - число Рейнольдса. </w:t>
      </w:r>
    </w:p>
    <w:p w:rsidR="009C75B8" w:rsidRPr="00246C9E" w:rsidRDefault="009C75B8" w:rsidP="00A04FB5">
      <w:pPr>
        <w:spacing w:line="360" w:lineRule="auto"/>
        <w:ind w:left="344" w:right="-1"/>
        <w:jc w:val="both"/>
        <w:rPr>
          <w:rFonts w:ascii="Arial" w:hAnsi="Arial" w:cs="Arial"/>
          <w:color w:val="00B050"/>
          <w:sz w:val="20"/>
          <w:szCs w:val="20"/>
          <w:lang w:val="uk-UA"/>
        </w:rPr>
      </w:pPr>
      <w:r w:rsidRPr="00246C9E">
        <w:rPr>
          <w:rFonts w:ascii="Arial" w:hAnsi="Arial" w:cs="Arial"/>
          <w:color w:val="00B050"/>
          <w:sz w:val="20"/>
          <w:szCs w:val="20"/>
          <w:lang w:val="uk-UA"/>
        </w:rPr>
        <w:t xml:space="preserve">Значення </w:t>
      </w:r>
      <w:r w:rsidRPr="00246C9E">
        <w:rPr>
          <w:rFonts w:ascii="Arial" w:hAnsi="Arial" w:cs="Arial"/>
          <w:color w:val="00B050"/>
          <w:position w:val="-4"/>
          <w:sz w:val="20"/>
          <w:szCs w:val="20"/>
          <w:lang w:val="uk-UA"/>
        </w:rPr>
        <w:object w:dxaOrig="220" w:dyaOrig="260">
          <v:shape id="_x0000_i1059" type="#_x0000_t75" style="width:10.5pt;height:12.75pt" o:ole="">
            <v:imagedata r:id="rId83" o:title=""/>
          </v:shape>
          <o:OLEObject Type="Embed" ProgID="Equation.3" ShapeID="_x0000_i1059" DrawAspect="Content" ObjectID="_1730262373" r:id="rId91"/>
        </w:object>
      </w:r>
      <w:r w:rsidRPr="00246C9E">
        <w:rPr>
          <w:rFonts w:ascii="Arial" w:hAnsi="Arial" w:cs="Arial"/>
          <w:color w:val="00B050"/>
          <w:sz w:val="20"/>
          <w:szCs w:val="20"/>
          <w:lang w:val="uk-UA"/>
        </w:rPr>
        <w:t xml:space="preserve"> та </w:t>
      </w:r>
      <w:r w:rsidRPr="00246C9E">
        <w:rPr>
          <w:rFonts w:ascii="Arial" w:hAnsi="Arial" w:cs="Arial"/>
          <w:color w:val="00B050"/>
          <w:position w:val="-10"/>
          <w:sz w:val="20"/>
          <w:szCs w:val="20"/>
          <w:lang w:val="uk-UA"/>
        </w:rPr>
        <w:object w:dxaOrig="260" w:dyaOrig="340">
          <v:shape id="_x0000_i1060" type="#_x0000_t75" style="width:12.75pt;height:17.25pt" o:ole="">
            <v:imagedata r:id="rId87" o:title=""/>
          </v:shape>
          <o:OLEObject Type="Embed" ProgID="Equation.3" ShapeID="_x0000_i1060" DrawAspect="Content" ObjectID="_1730262374" r:id="rId92"/>
        </w:object>
      </w:r>
      <w:r w:rsidRPr="00246C9E">
        <w:rPr>
          <w:rFonts w:ascii="Arial" w:hAnsi="Arial" w:cs="Arial"/>
          <w:color w:val="00B050"/>
          <w:sz w:val="20"/>
          <w:szCs w:val="20"/>
          <w:lang w:val="uk-UA"/>
        </w:rPr>
        <w:t>рекомендується приймати згідно з таблицею 5.</w:t>
      </w:r>
    </w:p>
    <w:p w:rsidR="008E6954" w:rsidRPr="00853263" w:rsidRDefault="00853B16" w:rsidP="001F728C">
      <w:pPr>
        <w:pStyle w:val="a3"/>
        <w:spacing w:beforeLines="60" w:before="144" w:line="300" w:lineRule="auto"/>
        <w:ind w:left="0" w:firstLine="851"/>
        <w:rPr>
          <w:rFonts w:ascii="Arial" w:hAnsi="Arial" w:cs="Arial"/>
          <w:b/>
          <w:i/>
          <w:iCs/>
          <w:color w:val="00B050"/>
          <w:sz w:val="20"/>
          <w:szCs w:val="20"/>
          <w:lang w:val="uk-UA"/>
        </w:rPr>
      </w:pPr>
      <w:r>
        <w:rPr>
          <w:rFonts w:ascii="Arial" w:hAnsi="Arial" w:cs="Arial"/>
          <w:bCs/>
          <w:color w:val="00B050"/>
          <w:sz w:val="20"/>
          <w:szCs w:val="20"/>
          <w:lang w:val="uk-UA"/>
        </w:rPr>
        <w:t>(</w:t>
      </w:r>
      <w:r w:rsidRPr="00853263">
        <w:rPr>
          <w:rFonts w:ascii="Arial" w:hAnsi="Arial" w:cs="Arial"/>
          <w:b/>
          <w:i/>
          <w:iCs/>
          <w:color w:val="00B050"/>
          <w:sz w:val="20"/>
          <w:szCs w:val="20"/>
          <w:lang w:val="uk-UA"/>
        </w:rPr>
        <w:t xml:space="preserve">Пункт 8.2.1 змінено, Зміна № 1,поправка до зміни </w:t>
      </w:r>
      <w:r w:rsidR="00853263" w:rsidRPr="00853263">
        <w:rPr>
          <w:rFonts w:ascii="Arial" w:hAnsi="Arial" w:cs="Arial"/>
          <w:b/>
          <w:i/>
          <w:iCs/>
          <w:color w:val="00B050"/>
          <w:sz w:val="20"/>
          <w:szCs w:val="20"/>
          <w:lang w:val="uk-UA"/>
        </w:rPr>
        <w:t>№</w:t>
      </w:r>
      <w:r w:rsidRPr="00853263">
        <w:rPr>
          <w:rFonts w:ascii="Arial" w:hAnsi="Arial" w:cs="Arial"/>
          <w:b/>
          <w:i/>
          <w:iCs/>
          <w:color w:val="00B050"/>
          <w:sz w:val="20"/>
          <w:szCs w:val="20"/>
          <w:lang w:val="uk-UA"/>
        </w:rPr>
        <w:t xml:space="preserve"> 1)</w:t>
      </w:r>
    </w:p>
    <w:p w:rsidR="009C75B8" w:rsidRPr="00853263" w:rsidRDefault="009C75B8" w:rsidP="001F728C">
      <w:pPr>
        <w:pStyle w:val="a3"/>
        <w:spacing w:beforeLines="60" w:before="144" w:line="300" w:lineRule="auto"/>
        <w:ind w:left="0" w:firstLine="851"/>
        <w:rPr>
          <w:rFonts w:ascii="Arial" w:hAnsi="Arial" w:cs="Arial"/>
          <w:b/>
          <w:i/>
          <w:iCs/>
          <w:color w:val="00B050"/>
          <w:sz w:val="20"/>
          <w:szCs w:val="20"/>
          <w:lang w:val="uk-UA"/>
        </w:rPr>
      </w:pPr>
    </w:p>
    <w:p w:rsidR="00211F6B" w:rsidRPr="00211F6B" w:rsidRDefault="00211F6B" w:rsidP="001F728C">
      <w:pPr>
        <w:pStyle w:val="a3"/>
        <w:spacing w:beforeLines="60" w:before="144" w:line="300" w:lineRule="auto"/>
        <w:ind w:left="0" w:firstLine="851"/>
        <w:rPr>
          <w:rFonts w:ascii="Arial" w:hAnsi="Arial" w:cs="Arial"/>
          <w:color w:val="339966"/>
          <w:sz w:val="20"/>
          <w:szCs w:val="20"/>
          <w:lang w:val="uk-UA"/>
        </w:rPr>
      </w:pPr>
      <w:r w:rsidRPr="00211F6B">
        <w:rPr>
          <w:rFonts w:ascii="Arial" w:hAnsi="Arial" w:cs="Arial"/>
          <w:b/>
          <w:sz w:val="20"/>
          <w:szCs w:val="20"/>
          <w:lang w:val="uk-UA"/>
        </w:rPr>
        <w:lastRenderedPageBreak/>
        <w:t xml:space="preserve">Таблиця 5 - </w:t>
      </w:r>
      <w:r w:rsidRPr="00211F6B">
        <w:rPr>
          <w:rFonts w:ascii="Arial" w:hAnsi="Arial" w:cs="Arial"/>
          <w:color w:val="339966"/>
          <w:sz w:val="20"/>
          <w:szCs w:val="20"/>
          <w:lang w:val="uk-UA"/>
        </w:rPr>
        <w:t>Еквівалентна шорсткість труб і каналів</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38"/>
        <w:gridCol w:w="1685"/>
        <w:gridCol w:w="1687"/>
      </w:tblGrid>
      <w:tr w:rsidR="00211F6B" w:rsidRPr="00211F6B" w:rsidTr="00211F6B">
        <w:trPr>
          <w:trHeight w:val="320"/>
        </w:trPr>
        <w:tc>
          <w:tcPr>
            <w:tcW w:w="6238" w:type="dxa"/>
          </w:tcPr>
          <w:p w:rsidR="00211F6B" w:rsidRPr="00211F6B" w:rsidRDefault="00211F6B" w:rsidP="008E6954">
            <w:pPr>
              <w:pStyle w:val="Table"/>
              <w:jc w:val="center"/>
              <w:rPr>
                <w:rFonts w:ascii="Arial" w:hAnsi="Arial" w:cs="Arial"/>
                <w:color w:val="339966"/>
                <w:sz w:val="20"/>
                <w:szCs w:val="20"/>
              </w:rPr>
            </w:pPr>
            <w:r w:rsidRPr="00211F6B">
              <w:rPr>
                <w:rFonts w:ascii="Arial" w:hAnsi="Arial" w:cs="Arial"/>
                <w:color w:val="339966"/>
                <w:sz w:val="20"/>
                <w:szCs w:val="20"/>
              </w:rPr>
              <w:t>Труби і канали</w:t>
            </w:r>
          </w:p>
        </w:tc>
        <w:tc>
          <w:tcPr>
            <w:tcW w:w="168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Δ, см</w:t>
            </w:r>
          </w:p>
        </w:tc>
        <w:tc>
          <w:tcPr>
            <w:tcW w:w="1687"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а</w:t>
            </w:r>
            <w:r w:rsidRPr="00211F6B">
              <w:rPr>
                <w:rFonts w:ascii="Arial" w:hAnsi="Arial" w:cs="Arial"/>
                <w:color w:val="339966"/>
                <w:sz w:val="20"/>
                <w:szCs w:val="20"/>
                <w:vertAlign w:val="subscript"/>
              </w:rPr>
              <w:t>2</w:t>
            </w:r>
          </w:p>
        </w:tc>
      </w:tr>
      <w:tr w:rsidR="00211F6B" w:rsidRPr="00211F6B" w:rsidTr="00211F6B">
        <w:trPr>
          <w:trHeight w:val="645"/>
        </w:trPr>
        <w:tc>
          <w:tcPr>
            <w:tcW w:w="6238" w:type="dxa"/>
          </w:tcPr>
          <w:p w:rsidR="00211F6B" w:rsidRPr="00211F6B" w:rsidRDefault="00211F6B" w:rsidP="00211F6B">
            <w:pPr>
              <w:pStyle w:val="Table"/>
              <w:rPr>
                <w:rFonts w:ascii="Arial" w:hAnsi="Arial" w:cs="Arial"/>
                <w:color w:val="339966"/>
                <w:sz w:val="20"/>
                <w:szCs w:val="20"/>
              </w:rPr>
            </w:pPr>
            <w:r w:rsidRPr="00211F6B">
              <w:rPr>
                <w:rFonts w:ascii="Arial" w:hAnsi="Arial" w:cs="Arial"/>
                <w:color w:val="339966"/>
                <w:sz w:val="20"/>
                <w:szCs w:val="20"/>
              </w:rPr>
              <w:t>Труби:</w:t>
            </w:r>
          </w:p>
          <w:p w:rsidR="00211F6B" w:rsidRPr="00211F6B" w:rsidRDefault="00211F6B" w:rsidP="00211F6B">
            <w:pPr>
              <w:pStyle w:val="Table"/>
              <w:ind w:left="527"/>
              <w:rPr>
                <w:rFonts w:ascii="Arial" w:hAnsi="Arial" w:cs="Arial"/>
                <w:color w:val="339966"/>
                <w:sz w:val="20"/>
                <w:szCs w:val="20"/>
              </w:rPr>
            </w:pPr>
            <w:r w:rsidRPr="00211F6B">
              <w:rPr>
                <w:rFonts w:ascii="Arial" w:hAnsi="Arial" w:cs="Arial"/>
                <w:color w:val="339966"/>
                <w:sz w:val="20"/>
                <w:szCs w:val="20"/>
              </w:rPr>
              <w:t>бетонні й залізобетонні</w:t>
            </w:r>
          </w:p>
        </w:tc>
        <w:tc>
          <w:tcPr>
            <w:tcW w:w="1685" w:type="dxa"/>
          </w:tcPr>
          <w:p w:rsidR="00211F6B" w:rsidRPr="00211F6B" w:rsidRDefault="00211F6B" w:rsidP="00211F6B">
            <w:pPr>
              <w:pStyle w:val="Table"/>
              <w:jc w:val="center"/>
              <w:rPr>
                <w:rFonts w:ascii="Arial" w:hAnsi="Arial" w:cs="Arial"/>
                <w:color w:val="339966"/>
                <w:sz w:val="20"/>
                <w:szCs w:val="20"/>
              </w:rPr>
            </w:pPr>
          </w:p>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0,2</w:t>
            </w:r>
          </w:p>
        </w:tc>
        <w:tc>
          <w:tcPr>
            <w:tcW w:w="1687" w:type="dxa"/>
          </w:tcPr>
          <w:p w:rsidR="00211F6B" w:rsidRPr="00211F6B" w:rsidRDefault="00211F6B" w:rsidP="00211F6B">
            <w:pPr>
              <w:pStyle w:val="Table"/>
              <w:jc w:val="center"/>
              <w:rPr>
                <w:rFonts w:ascii="Arial" w:hAnsi="Arial" w:cs="Arial"/>
                <w:color w:val="339966"/>
                <w:sz w:val="20"/>
                <w:szCs w:val="20"/>
              </w:rPr>
            </w:pPr>
          </w:p>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100</w:t>
            </w:r>
          </w:p>
        </w:tc>
      </w:tr>
      <w:tr w:rsidR="00B02F3C" w:rsidRPr="00211F6B" w:rsidTr="00B02F3C">
        <w:trPr>
          <w:trHeight w:val="392"/>
        </w:trPr>
        <w:tc>
          <w:tcPr>
            <w:tcW w:w="6238" w:type="dxa"/>
          </w:tcPr>
          <w:p w:rsidR="00B02F3C" w:rsidRPr="00211F6B" w:rsidRDefault="00B02F3C" w:rsidP="00211F6B">
            <w:pPr>
              <w:pStyle w:val="Table"/>
              <w:rPr>
                <w:rFonts w:ascii="Arial" w:hAnsi="Arial" w:cs="Arial"/>
                <w:color w:val="339966"/>
                <w:sz w:val="20"/>
                <w:szCs w:val="20"/>
              </w:rPr>
            </w:pPr>
            <w:r>
              <w:rPr>
                <w:rFonts w:ascii="Arial" w:hAnsi="Arial" w:cs="Arial"/>
                <w:color w:val="339966"/>
                <w:sz w:val="20"/>
                <w:szCs w:val="20"/>
              </w:rPr>
              <w:t xml:space="preserve">         волокнистоцементні</w:t>
            </w:r>
          </w:p>
        </w:tc>
        <w:tc>
          <w:tcPr>
            <w:tcW w:w="1685" w:type="dxa"/>
          </w:tcPr>
          <w:p w:rsidR="00B02F3C" w:rsidRPr="00211F6B" w:rsidRDefault="00B02F3C" w:rsidP="00211F6B">
            <w:pPr>
              <w:pStyle w:val="Table"/>
              <w:jc w:val="center"/>
              <w:rPr>
                <w:rFonts w:ascii="Arial" w:hAnsi="Arial" w:cs="Arial"/>
                <w:color w:val="339966"/>
                <w:sz w:val="20"/>
                <w:szCs w:val="20"/>
              </w:rPr>
            </w:pPr>
            <w:r>
              <w:rPr>
                <w:rFonts w:ascii="Arial" w:hAnsi="Arial" w:cs="Arial"/>
                <w:color w:val="339966"/>
                <w:sz w:val="20"/>
                <w:szCs w:val="20"/>
              </w:rPr>
              <w:t>0,06</w:t>
            </w:r>
          </w:p>
        </w:tc>
        <w:tc>
          <w:tcPr>
            <w:tcW w:w="1687" w:type="dxa"/>
          </w:tcPr>
          <w:p w:rsidR="00B02F3C" w:rsidRPr="00211F6B" w:rsidRDefault="00B02F3C" w:rsidP="00211F6B">
            <w:pPr>
              <w:pStyle w:val="Table"/>
              <w:jc w:val="center"/>
              <w:rPr>
                <w:rFonts w:ascii="Arial" w:hAnsi="Arial" w:cs="Arial"/>
                <w:color w:val="339966"/>
                <w:sz w:val="20"/>
                <w:szCs w:val="20"/>
              </w:rPr>
            </w:pPr>
            <w:r>
              <w:rPr>
                <w:rFonts w:ascii="Arial" w:hAnsi="Arial" w:cs="Arial"/>
                <w:color w:val="339966"/>
                <w:sz w:val="20"/>
                <w:szCs w:val="20"/>
              </w:rPr>
              <w:t>73</w:t>
            </w:r>
          </w:p>
        </w:tc>
      </w:tr>
      <w:tr w:rsidR="00211F6B" w:rsidRPr="00211F6B" w:rsidTr="00211F6B">
        <w:trPr>
          <w:trHeight w:val="321"/>
        </w:trPr>
        <w:tc>
          <w:tcPr>
            <w:tcW w:w="6238" w:type="dxa"/>
          </w:tcPr>
          <w:p w:rsidR="00211F6B" w:rsidRPr="00211F6B" w:rsidRDefault="00211F6B" w:rsidP="00211F6B">
            <w:pPr>
              <w:pStyle w:val="Table"/>
              <w:ind w:left="527"/>
              <w:rPr>
                <w:rFonts w:ascii="Arial" w:hAnsi="Arial" w:cs="Arial"/>
                <w:color w:val="339966"/>
                <w:sz w:val="20"/>
                <w:szCs w:val="20"/>
              </w:rPr>
            </w:pPr>
            <w:r w:rsidRPr="00211F6B">
              <w:rPr>
                <w:rFonts w:ascii="Arial" w:hAnsi="Arial" w:cs="Arial"/>
                <w:color w:val="339966"/>
                <w:sz w:val="20"/>
                <w:szCs w:val="20"/>
              </w:rPr>
              <w:t>керамічні</w:t>
            </w:r>
          </w:p>
        </w:tc>
        <w:tc>
          <w:tcPr>
            <w:tcW w:w="168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0,135</w:t>
            </w:r>
          </w:p>
        </w:tc>
        <w:tc>
          <w:tcPr>
            <w:tcW w:w="1687"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90</w:t>
            </w:r>
          </w:p>
        </w:tc>
      </w:tr>
      <w:tr w:rsidR="00211F6B" w:rsidRPr="00211F6B" w:rsidTr="00211F6B">
        <w:trPr>
          <w:trHeight w:val="320"/>
        </w:trPr>
        <w:tc>
          <w:tcPr>
            <w:tcW w:w="6238" w:type="dxa"/>
          </w:tcPr>
          <w:p w:rsidR="00211F6B" w:rsidRPr="00211F6B" w:rsidRDefault="00211F6B" w:rsidP="00211F6B">
            <w:pPr>
              <w:pStyle w:val="Table"/>
              <w:ind w:left="527"/>
              <w:rPr>
                <w:rFonts w:ascii="Arial" w:hAnsi="Arial" w:cs="Arial"/>
                <w:color w:val="339966"/>
                <w:sz w:val="20"/>
                <w:szCs w:val="20"/>
              </w:rPr>
            </w:pPr>
            <w:r w:rsidRPr="00211F6B">
              <w:rPr>
                <w:rFonts w:ascii="Arial" w:hAnsi="Arial" w:cs="Arial"/>
                <w:color w:val="339966"/>
                <w:sz w:val="20"/>
                <w:szCs w:val="20"/>
              </w:rPr>
              <w:t>чавунні</w:t>
            </w:r>
          </w:p>
        </w:tc>
        <w:tc>
          <w:tcPr>
            <w:tcW w:w="168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0,1</w:t>
            </w:r>
          </w:p>
        </w:tc>
        <w:tc>
          <w:tcPr>
            <w:tcW w:w="1687"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83</w:t>
            </w:r>
          </w:p>
        </w:tc>
      </w:tr>
      <w:tr w:rsidR="00211F6B" w:rsidRPr="00211F6B" w:rsidTr="00211F6B">
        <w:trPr>
          <w:trHeight w:val="323"/>
        </w:trPr>
        <w:tc>
          <w:tcPr>
            <w:tcW w:w="6238" w:type="dxa"/>
          </w:tcPr>
          <w:p w:rsidR="00211F6B" w:rsidRPr="00211F6B" w:rsidRDefault="00211F6B" w:rsidP="00211F6B">
            <w:pPr>
              <w:pStyle w:val="Table"/>
              <w:ind w:left="527"/>
              <w:rPr>
                <w:rFonts w:ascii="Arial" w:hAnsi="Arial" w:cs="Arial"/>
                <w:color w:val="339966"/>
                <w:sz w:val="20"/>
                <w:szCs w:val="20"/>
              </w:rPr>
            </w:pPr>
            <w:r w:rsidRPr="00211F6B">
              <w:rPr>
                <w:rFonts w:ascii="Arial" w:hAnsi="Arial" w:cs="Arial"/>
                <w:color w:val="339966"/>
                <w:sz w:val="20"/>
                <w:szCs w:val="20"/>
              </w:rPr>
              <w:t>сталеві</w:t>
            </w:r>
          </w:p>
        </w:tc>
        <w:tc>
          <w:tcPr>
            <w:tcW w:w="168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0,08</w:t>
            </w:r>
          </w:p>
        </w:tc>
        <w:tc>
          <w:tcPr>
            <w:tcW w:w="1687"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79</w:t>
            </w:r>
          </w:p>
        </w:tc>
      </w:tr>
      <w:tr w:rsidR="00211F6B" w:rsidRPr="00211F6B" w:rsidTr="00211F6B">
        <w:trPr>
          <w:trHeight w:val="320"/>
        </w:trPr>
        <w:tc>
          <w:tcPr>
            <w:tcW w:w="6238" w:type="dxa"/>
          </w:tcPr>
          <w:p w:rsidR="00211F6B" w:rsidRPr="00211F6B" w:rsidRDefault="009320C3" w:rsidP="00211F6B">
            <w:pPr>
              <w:pStyle w:val="Table"/>
              <w:ind w:left="527"/>
              <w:rPr>
                <w:rFonts w:ascii="Arial" w:hAnsi="Arial" w:cs="Arial"/>
                <w:color w:val="339966"/>
                <w:sz w:val="20"/>
                <w:szCs w:val="20"/>
              </w:rPr>
            </w:pPr>
            <w:r>
              <w:rPr>
                <w:rFonts w:ascii="Arial" w:hAnsi="Arial" w:cs="Arial"/>
                <w:color w:val="339966"/>
                <w:sz w:val="20"/>
                <w:szCs w:val="20"/>
              </w:rPr>
              <w:t>П</w:t>
            </w:r>
            <w:r w:rsidR="00211F6B" w:rsidRPr="00211F6B">
              <w:rPr>
                <w:rFonts w:ascii="Arial" w:hAnsi="Arial" w:cs="Arial"/>
                <w:color w:val="339966"/>
                <w:sz w:val="20"/>
                <w:szCs w:val="20"/>
              </w:rPr>
              <w:t>оліетиленові (ПЕ)</w:t>
            </w:r>
          </w:p>
        </w:tc>
        <w:tc>
          <w:tcPr>
            <w:tcW w:w="168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0,004</w:t>
            </w:r>
          </w:p>
        </w:tc>
        <w:tc>
          <w:tcPr>
            <w:tcW w:w="1687"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20</w:t>
            </w:r>
          </w:p>
        </w:tc>
      </w:tr>
      <w:tr w:rsidR="00211F6B" w:rsidRPr="00211F6B" w:rsidTr="00211F6B">
        <w:trPr>
          <w:trHeight w:val="320"/>
        </w:trPr>
        <w:tc>
          <w:tcPr>
            <w:tcW w:w="6238" w:type="dxa"/>
          </w:tcPr>
          <w:p w:rsidR="00211F6B" w:rsidRPr="00211F6B" w:rsidRDefault="009320C3" w:rsidP="00211F6B">
            <w:pPr>
              <w:pStyle w:val="Table"/>
              <w:ind w:left="527"/>
              <w:rPr>
                <w:rFonts w:ascii="Arial" w:hAnsi="Arial" w:cs="Arial"/>
                <w:color w:val="339966"/>
                <w:sz w:val="20"/>
                <w:szCs w:val="20"/>
              </w:rPr>
            </w:pPr>
            <w:r>
              <w:rPr>
                <w:rFonts w:ascii="Arial" w:hAnsi="Arial" w:cs="Arial"/>
                <w:color w:val="339966"/>
                <w:sz w:val="20"/>
                <w:szCs w:val="20"/>
              </w:rPr>
              <w:t>П</w:t>
            </w:r>
            <w:r w:rsidR="00211F6B" w:rsidRPr="00211F6B">
              <w:rPr>
                <w:rFonts w:ascii="Arial" w:hAnsi="Arial" w:cs="Arial"/>
                <w:color w:val="339966"/>
                <w:sz w:val="20"/>
                <w:szCs w:val="20"/>
              </w:rPr>
              <w:t>оліпропіленові (ПП)</w:t>
            </w:r>
          </w:p>
        </w:tc>
        <w:tc>
          <w:tcPr>
            <w:tcW w:w="168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0,0005</w:t>
            </w:r>
          </w:p>
        </w:tc>
        <w:tc>
          <w:tcPr>
            <w:tcW w:w="1687"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130</w:t>
            </w:r>
          </w:p>
        </w:tc>
      </w:tr>
      <w:tr w:rsidR="00211F6B" w:rsidRPr="00211F6B" w:rsidTr="00211F6B">
        <w:trPr>
          <w:trHeight w:val="320"/>
        </w:trPr>
        <w:tc>
          <w:tcPr>
            <w:tcW w:w="6238" w:type="dxa"/>
          </w:tcPr>
          <w:p w:rsidR="00211F6B" w:rsidRPr="00211F6B" w:rsidRDefault="009320C3" w:rsidP="00211F6B">
            <w:pPr>
              <w:pStyle w:val="Table"/>
              <w:ind w:left="527"/>
              <w:rPr>
                <w:rFonts w:ascii="Arial" w:hAnsi="Arial" w:cs="Arial"/>
                <w:color w:val="339966"/>
                <w:sz w:val="20"/>
                <w:szCs w:val="20"/>
              </w:rPr>
            </w:pPr>
            <w:r>
              <w:rPr>
                <w:rFonts w:ascii="Arial" w:hAnsi="Arial" w:cs="Arial"/>
                <w:color w:val="339966"/>
                <w:sz w:val="20"/>
                <w:szCs w:val="20"/>
              </w:rPr>
              <w:t>П</w:t>
            </w:r>
            <w:r w:rsidR="00211F6B" w:rsidRPr="00211F6B">
              <w:rPr>
                <w:rFonts w:ascii="Arial" w:hAnsi="Arial" w:cs="Arial"/>
                <w:color w:val="339966"/>
                <w:sz w:val="20"/>
                <w:szCs w:val="20"/>
              </w:rPr>
              <w:t>олівінілхлоридні (ПВХ)</w:t>
            </w:r>
          </w:p>
        </w:tc>
        <w:tc>
          <w:tcPr>
            <w:tcW w:w="168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0,006</w:t>
            </w:r>
          </w:p>
        </w:tc>
        <w:tc>
          <w:tcPr>
            <w:tcW w:w="1687"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20</w:t>
            </w:r>
          </w:p>
        </w:tc>
      </w:tr>
      <w:tr w:rsidR="00211F6B" w:rsidRPr="00211F6B" w:rsidTr="00211F6B">
        <w:trPr>
          <w:trHeight w:val="645"/>
        </w:trPr>
        <w:tc>
          <w:tcPr>
            <w:tcW w:w="6238" w:type="dxa"/>
          </w:tcPr>
          <w:p w:rsidR="00211F6B" w:rsidRPr="00211F6B" w:rsidRDefault="00211F6B" w:rsidP="00211F6B">
            <w:pPr>
              <w:pStyle w:val="Table"/>
              <w:rPr>
                <w:rFonts w:ascii="Arial" w:hAnsi="Arial" w:cs="Arial"/>
                <w:color w:val="339966"/>
                <w:sz w:val="20"/>
                <w:szCs w:val="20"/>
              </w:rPr>
            </w:pPr>
            <w:r w:rsidRPr="00211F6B">
              <w:rPr>
                <w:rFonts w:ascii="Arial" w:hAnsi="Arial" w:cs="Arial"/>
                <w:color w:val="339966"/>
                <w:sz w:val="20"/>
                <w:szCs w:val="20"/>
              </w:rPr>
              <w:t>Канали:</w:t>
            </w:r>
          </w:p>
          <w:p w:rsidR="00211F6B" w:rsidRPr="00211F6B" w:rsidRDefault="00211F6B" w:rsidP="00211F6B">
            <w:pPr>
              <w:pStyle w:val="Table"/>
              <w:ind w:left="527"/>
              <w:rPr>
                <w:rFonts w:ascii="Arial" w:hAnsi="Arial" w:cs="Arial"/>
                <w:color w:val="339966"/>
                <w:sz w:val="20"/>
                <w:szCs w:val="20"/>
              </w:rPr>
            </w:pPr>
            <w:r w:rsidRPr="00211F6B">
              <w:rPr>
                <w:rFonts w:ascii="Arial" w:hAnsi="Arial" w:cs="Arial"/>
                <w:color w:val="339966"/>
                <w:sz w:val="20"/>
                <w:szCs w:val="20"/>
              </w:rPr>
              <w:t>з буту, тесаного каменю</w:t>
            </w:r>
          </w:p>
        </w:tc>
        <w:tc>
          <w:tcPr>
            <w:tcW w:w="1685" w:type="dxa"/>
          </w:tcPr>
          <w:p w:rsidR="00211F6B" w:rsidRPr="00211F6B" w:rsidRDefault="00211F6B" w:rsidP="00211F6B">
            <w:pPr>
              <w:pStyle w:val="Table"/>
              <w:jc w:val="center"/>
              <w:rPr>
                <w:rFonts w:ascii="Arial" w:hAnsi="Arial" w:cs="Arial"/>
                <w:color w:val="339966"/>
                <w:sz w:val="20"/>
                <w:szCs w:val="20"/>
              </w:rPr>
            </w:pPr>
          </w:p>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0,635</w:t>
            </w:r>
          </w:p>
        </w:tc>
        <w:tc>
          <w:tcPr>
            <w:tcW w:w="1687" w:type="dxa"/>
          </w:tcPr>
          <w:p w:rsidR="00211F6B" w:rsidRPr="00211F6B" w:rsidRDefault="00211F6B" w:rsidP="00211F6B">
            <w:pPr>
              <w:pStyle w:val="Table"/>
              <w:jc w:val="center"/>
              <w:rPr>
                <w:rFonts w:ascii="Arial" w:hAnsi="Arial" w:cs="Arial"/>
                <w:color w:val="339966"/>
                <w:sz w:val="20"/>
                <w:szCs w:val="20"/>
              </w:rPr>
            </w:pPr>
          </w:p>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150</w:t>
            </w:r>
          </w:p>
        </w:tc>
      </w:tr>
      <w:tr w:rsidR="00211F6B" w:rsidRPr="00211F6B" w:rsidTr="00211F6B">
        <w:trPr>
          <w:trHeight w:val="320"/>
        </w:trPr>
        <w:tc>
          <w:tcPr>
            <w:tcW w:w="6238" w:type="dxa"/>
          </w:tcPr>
          <w:p w:rsidR="00211F6B" w:rsidRPr="00211F6B" w:rsidRDefault="00211F6B" w:rsidP="00211F6B">
            <w:pPr>
              <w:pStyle w:val="Table"/>
              <w:ind w:left="527"/>
              <w:rPr>
                <w:rFonts w:ascii="Arial" w:hAnsi="Arial" w:cs="Arial"/>
                <w:color w:val="339966"/>
                <w:sz w:val="20"/>
                <w:szCs w:val="20"/>
              </w:rPr>
            </w:pPr>
            <w:r w:rsidRPr="00211F6B">
              <w:rPr>
                <w:rFonts w:ascii="Arial" w:hAnsi="Arial" w:cs="Arial"/>
                <w:color w:val="339966"/>
                <w:sz w:val="20"/>
                <w:szCs w:val="20"/>
              </w:rPr>
              <w:t>цегляні</w:t>
            </w:r>
          </w:p>
        </w:tc>
        <w:tc>
          <w:tcPr>
            <w:tcW w:w="168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0,315</w:t>
            </w:r>
          </w:p>
        </w:tc>
        <w:tc>
          <w:tcPr>
            <w:tcW w:w="1687"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110</w:t>
            </w:r>
          </w:p>
        </w:tc>
      </w:tr>
      <w:tr w:rsidR="00211F6B" w:rsidRPr="00211F6B" w:rsidTr="00211F6B">
        <w:trPr>
          <w:trHeight w:val="323"/>
        </w:trPr>
        <w:tc>
          <w:tcPr>
            <w:tcW w:w="6238" w:type="dxa"/>
          </w:tcPr>
          <w:p w:rsidR="00211F6B" w:rsidRPr="00211F6B" w:rsidRDefault="00211F6B" w:rsidP="00211F6B">
            <w:pPr>
              <w:pStyle w:val="Table"/>
              <w:ind w:left="527"/>
              <w:rPr>
                <w:rFonts w:ascii="Arial" w:hAnsi="Arial" w:cs="Arial"/>
                <w:color w:val="339966"/>
                <w:sz w:val="20"/>
                <w:szCs w:val="20"/>
              </w:rPr>
            </w:pPr>
            <w:r w:rsidRPr="00211F6B">
              <w:rPr>
                <w:rFonts w:ascii="Arial" w:hAnsi="Arial" w:cs="Arial"/>
                <w:color w:val="339966"/>
                <w:sz w:val="20"/>
                <w:szCs w:val="20"/>
              </w:rPr>
              <w:t>бетонні й залізобетонні монолітні</w:t>
            </w:r>
          </w:p>
        </w:tc>
        <w:tc>
          <w:tcPr>
            <w:tcW w:w="168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0,3</w:t>
            </w:r>
          </w:p>
        </w:tc>
        <w:tc>
          <w:tcPr>
            <w:tcW w:w="1687"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120</w:t>
            </w:r>
          </w:p>
        </w:tc>
      </w:tr>
      <w:tr w:rsidR="00211F6B" w:rsidRPr="00211F6B" w:rsidTr="00211F6B">
        <w:trPr>
          <w:trHeight w:val="320"/>
        </w:trPr>
        <w:tc>
          <w:tcPr>
            <w:tcW w:w="6238" w:type="dxa"/>
          </w:tcPr>
          <w:p w:rsidR="00211F6B" w:rsidRPr="00211F6B" w:rsidRDefault="00211F6B" w:rsidP="00211F6B">
            <w:pPr>
              <w:pStyle w:val="Table"/>
              <w:ind w:left="527"/>
              <w:rPr>
                <w:rFonts w:ascii="Arial" w:hAnsi="Arial" w:cs="Arial"/>
                <w:color w:val="339966"/>
                <w:sz w:val="20"/>
                <w:szCs w:val="20"/>
              </w:rPr>
            </w:pPr>
            <w:r w:rsidRPr="00211F6B">
              <w:rPr>
                <w:rFonts w:ascii="Arial" w:hAnsi="Arial" w:cs="Arial"/>
                <w:color w:val="339966"/>
                <w:sz w:val="20"/>
                <w:szCs w:val="20"/>
              </w:rPr>
              <w:t>те саме, збірні (заводського виготовлення)</w:t>
            </w:r>
          </w:p>
        </w:tc>
        <w:tc>
          <w:tcPr>
            <w:tcW w:w="1685"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0,08</w:t>
            </w:r>
          </w:p>
        </w:tc>
        <w:tc>
          <w:tcPr>
            <w:tcW w:w="1687" w:type="dxa"/>
          </w:tcPr>
          <w:p w:rsidR="00211F6B" w:rsidRPr="00211F6B" w:rsidRDefault="00211F6B" w:rsidP="00211F6B">
            <w:pPr>
              <w:pStyle w:val="Table"/>
              <w:jc w:val="center"/>
              <w:rPr>
                <w:rFonts w:ascii="Arial" w:hAnsi="Arial" w:cs="Arial"/>
                <w:color w:val="339966"/>
                <w:sz w:val="20"/>
                <w:szCs w:val="20"/>
              </w:rPr>
            </w:pPr>
            <w:r w:rsidRPr="00211F6B">
              <w:rPr>
                <w:rFonts w:ascii="Arial" w:hAnsi="Arial" w:cs="Arial"/>
                <w:color w:val="339966"/>
                <w:sz w:val="20"/>
                <w:szCs w:val="20"/>
              </w:rPr>
              <w:t>50</w:t>
            </w:r>
          </w:p>
        </w:tc>
      </w:tr>
    </w:tbl>
    <w:p w:rsidR="00211F6B" w:rsidRPr="00211F6B" w:rsidRDefault="00211F6B" w:rsidP="001F728C">
      <w:pPr>
        <w:pStyle w:val="a3"/>
        <w:spacing w:beforeLines="60" w:before="144" w:line="300" w:lineRule="auto"/>
        <w:ind w:left="0" w:firstLine="851"/>
        <w:rPr>
          <w:rFonts w:ascii="Arial" w:hAnsi="Arial" w:cs="Arial"/>
          <w:b/>
          <w:i/>
          <w:color w:val="339966"/>
          <w:sz w:val="20"/>
          <w:szCs w:val="20"/>
          <w:lang w:val="uk-UA"/>
        </w:rPr>
      </w:pPr>
      <w:r w:rsidRPr="00211F6B">
        <w:rPr>
          <w:rFonts w:ascii="Arial" w:hAnsi="Arial" w:cs="Arial"/>
          <w:b/>
          <w:i/>
          <w:color w:val="339966"/>
          <w:sz w:val="20"/>
          <w:szCs w:val="20"/>
          <w:lang w:val="uk-UA"/>
        </w:rPr>
        <w:t>(Таблицю 5 змінено, Зміна № 1)</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Самопливні колектори повинні забезпечувати пропуск розрахунковї максимальної секундної витрати стічних вод при самоочисних швидкостях.</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Гідравлічний розрахунок каналізаційних напірних трубопроводів слід виконувати згідно з ДБН В.2.5-74 .</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При гідравлічному розрахунку самопливних і напірних трубопроводів з пластмасових труб може бути використано ДСТУ-Н Б В.2.5-40 та таблиці для гідравлічних розрахунків трубопроводів із полімерних матеріалів.</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Гідравлічний розрахунок напірних мулопроводів, що транспортують сирі та зброджені осади, а також активний мул, потрібно виконувати з урахуванням режиму руху, фізичних властивостей і особливостей складу осадів.</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При проектуванні сифонних режимів роботи каналізаційної мережі необхідно перевіряти величину вакууму (вакуумметричну висоту) у найвищій точці трубопроводу. Вакуумметрична висота, яка не призведе до нестійкого режиму - зриву вакууму, - має бути не більше ніж </w:t>
      </w:r>
      <w:smartTag w:uri="urn:schemas-microsoft-com:office:smarttags" w:element="metricconverter">
        <w:smartTagPr>
          <w:attr w:name="ProductID" w:val="7 м"/>
        </w:smartTagPr>
        <w:r w:rsidRPr="00211F6B">
          <w:rPr>
            <w:rFonts w:ascii="Arial" w:hAnsi="Arial" w:cs="Arial"/>
            <w:sz w:val="20"/>
            <w:szCs w:val="20"/>
            <w:lang w:val="uk-UA"/>
          </w:rPr>
          <w:t>7 м</w:t>
        </w:r>
      </w:smartTag>
      <w:r w:rsidRPr="00211F6B">
        <w:rPr>
          <w:rFonts w:ascii="Arial" w:hAnsi="Arial" w:cs="Arial"/>
          <w:sz w:val="20"/>
          <w:szCs w:val="20"/>
          <w:lang w:val="uk-UA"/>
        </w:rPr>
        <w:t>.</w:t>
      </w:r>
    </w:p>
    <w:p w:rsidR="00211F6B" w:rsidRPr="00211F6B" w:rsidRDefault="00211F6B" w:rsidP="001F728C">
      <w:pPr>
        <w:pStyle w:val="2"/>
        <w:keepNext w:val="0"/>
        <w:numPr>
          <w:ilvl w:val="3"/>
          <w:numId w:val="1"/>
        </w:numPr>
        <w:tabs>
          <w:tab w:val="left" w:pos="1276"/>
        </w:tabs>
        <w:spacing w:beforeLines="60" w:before="144" w:after="0" w:line="300" w:lineRule="auto"/>
        <w:ind w:left="0" w:firstLine="851"/>
        <w:jc w:val="both"/>
        <w:rPr>
          <w:sz w:val="20"/>
          <w:szCs w:val="20"/>
          <w:lang w:val="uk-UA"/>
        </w:rPr>
      </w:pPr>
      <w:bookmarkStart w:id="23" w:name="8.3_Найменші_діаметри_труб,_найменші_роз"/>
      <w:bookmarkStart w:id="24" w:name="_bookmark15"/>
      <w:bookmarkEnd w:id="23"/>
      <w:bookmarkEnd w:id="24"/>
      <w:r w:rsidRPr="00211F6B">
        <w:rPr>
          <w:sz w:val="20"/>
          <w:szCs w:val="20"/>
          <w:lang w:val="uk-UA"/>
        </w:rPr>
        <w:t>Найменші діаметри труб, найменші розміри кюветів і канав</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Застосування на самопливній каналізації труб діаметром менше ніж </w:t>
      </w:r>
      <w:smartTag w:uri="urn:schemas-microsoft-com:office:smarttags" w:element="metricconverter">
        <w:smartTagPr>
          <w:attr w:name="ProductID" w:val="250 мм"/>
        </w:smartTagPr>
        <w:r w:rsidRPr="00211F6B">
          <w:rPr>
            <w:rFonts w:ascii="Arial" w:hAnsi="Arial" w:cs="Arial"/>
            <w:sz w:val="20"/>
            <w:szCs w:val="20"/>
            <w:lang w:val="uk-UA"/>
          </w:rPr>
          <w:t>250 мм</w:t>
        </w:r>
      </w:smartTag>
      <w:r w:rsidRPr="00211F6B">
        <w:rPr>
          <w:rFonts w:ascii="Arial" w:hAnsi="Arial" w:cs="Arial"/>
          <w:sz w:val="20"/>
          <w:szCs w:val="20"/>
          <w:lang w:val="uk-UA"/>
        </w:rPr>
        <w:t xml:space="preserve"> може призводити до збільшення аварійної закупорки мереж та до необхідності їх промивання.</w:t>
      </w:r>
    </w:p>
    <w:p w:rsidR="00211F6B" w:rsidRPr="00211F6B" w:rsidRDefault="00211F6B" w:rsidP="001F728C">
      <w:pPr>
        <w:pStyle w:val="a3"/>
        <w:spacing w:beforeLines="60" w:before="144" w:line="264" w:lineRule="auto"/>
        <w:ind w:left="0" w:firstLine="851"/>
        <w:rPr>
          <w:rFonts w:ascii="Arial" w:hAnsi="Arial" w:cs="Arial"/>
          <w:sz w:val="20"/>
          <w:szCs w:val="20"/>
          <w:lang w:val="uk-UA"/>
        </w:rPr>
      </w:pPr>
      <w:r w:rsidRPr="00211F6B">
        <w:rPr>
          <w:rFonts w:ascii="Arial" w:hAnsi="Arial" w:cs="Arial"/>
          <w:sz w:val="20"/>
          <w:szCs w:val="20"/>
          <w:lang w:val="uk-UA"/>
        </w:rPr>
        <w:t>За необхідності, найменші діаметри труб самопливних мереж допускається приймати, мм:</w:t>
      </w:r>
    </w:p>
    <w:p w:rsidR="00211F6B" w:rsidRPr="00211F6B" w:rsidRDefault="00211F6B" w:rsidP="001F728C">
      <w:pPr>
        <w:pStyle w:val="13"/>
        <w:numPr>
          <w:ilvl w:val="0"/>
          <w:numId w:val="14"/>
        </w:numPr>
        <w:tabs>
          <w:tab w:val="left" w:pos="1026"/>
        </w:tabs>
        <w:spacing w:beforeLines="60" w:before="144" w:line="264" w:lineRule="auto"/>
        <w:ind w:left="0" w:firstLine="851"/>
        <w:rPr>
          <w:rFonts w:ascii="Arial" w:hAnsi="Arial" w:cs="Arial"/>
          <w:sz w:val="20"/>
          <w:szCs w:val="20"/>
          <w:lang w:val="uk-UA"/>
        </w:rPr>
      </w:pPr>
      <w:r w:rsidRPr="00211F6B">
        <w:rPr>
          <w:rFonts w:ascii="Arial" w:hAnsi="Arial" w:cs="Arial"/>
          <w:sz w:val="20"/>
          <w:szCs w:val="20"/>
          <w:lang w:val="uk-UA"/>
        </w:rPr>
        <w:t>для вуличної мережі господарсько-побутової та виробничої каналізації -  200, для внутрішньоквартальної мережі - 150;</w:t>
      </w:r>
    </w:p>
    <w:p w:rsidR="00211F6B" w:rsidRPr="00211F6B" w:rsidRDefault="00211F6B" w:rsidP="001F728C">
      <w:pPr>
        <w:pStyle w:val="13"/>
        <w:numPr>
          <w:ilvl w:val="0"/>
          <w:numId w:val="14"/>
        </w:numPr>
        <w:tabs>
          <w:tab w:val="left" w:pos="1014"/>
        </w:tabs>
        <w:spacing w:beforeLines="60" w:before="144" w:line="264" w:lineRule="auto"/>
        <w:ind w:left="0" w:firstLine="851"/>
        <w:rPr>
          <w:rFonts w:ascii="Arial" w:hAnsi="Arial" w:cs="Arial"/>
          <w:sz w:val="20"/>
          <w:szCs w:val="20"/>
          <w:lang w:val="uk-UA"/>
        </w:rPr>
      </w:pPr>
      <w:r w:rsidRPr="00211F6B">
        <w:rPr>
          <w:rFonts w:ascii="Arial" w:hAnsi="Arial" w:cs="Arial"/>
          <w:sz w:val="20"/>
          <w:szCs w:val="20"/>
          <w:lang w:val="uk-UA"/>
        </w:rPr>
        <w:t>для дощової та загальносплавної вуличної мережі - 250, внутрішньоквартальної- 200.</w:t>
      </w:r>
    </w:p>
    <w:p w:rsidR="00211F6B" w:rsidRPr="00211F6B" w:rsidRDefault="00211F6B" w:rsidP="001F728C">
      <w:pPr>
        <w:pStyle w:val="a3"/>
        <w:spacing w:beforeLines="60" w:before="144" w:line="264" w:lineRule="auto"/>
        <w:ind w:left="0" w:firstLine="851"/>
        <w:rPr>
          <w:rFonts w:ascii="Arial" w:hAnsi="Arial" w:cs="Arial"/>
          <w:sz w:val="20"/>
          <w:szCs w:val="20"/>
          <w:lang w:val="uk-UA"/>
        </w:rPr>
      </w:pPr>
      <w:r w:rsidRPr="00211F6B">
        <w:rPr>
          <w:rFonts w:ascii="Arial" w:hAnsi="Arial" w:cs="Arial"/>
          <w:sz w:val="20"/>
          <w:szCs w:val="20"/>
          <w:lang w:val="uk-UA"/>
        </w:rPr>
        <w:t xml:space="preserve">Найменший діаметр напірних мулопроводів- </w:t>
      </w:r>
      <w:smartTag w:uri="urn:schemas-microsoft-com:office:smarttags" w:element="metricconverter">
        <w:smartTagPr>
          <w:attr w:name="ProductID" w:val="150 мм"/>
        </w:smartTagPr>
        <w:r w:rsidRPr="00211F6B">
          <w:rPr>
            <w:rFonts w:ascii="Arial" w:hAnsi="Arial" w:cs="Arial"/>
            <w:sz w:val="20"/>
            <w:szCs w:val="20"/>
            <w:lang w:val="uk-UA"/>
          </w:rPr>
          <w:t>150 мм</w:t>
        </w:r>
      </w:smartTag>
      <w:r w:rsidRPr="00211F6B">
        <w:rPr>
          <w:rFonts w:ascii="Arial" w:hAnsi="Arial" w:cs="Arial"/>
          <w:sz w:val="20"/>
          <w:szCs w:val="20"/>
          <w:lang w:val="uk-UA"/>
        </w:rPr>
        <w:t>.</w:t>
      </w:r>
    </w:p>
    <w:p w:rsidR="00211F6B" w:rsidRPr="00211F6B" w:rsidRDefault="00211F6B" w:rsidP="001F728C">
      <w:pPr>
        <w:pStyle w:val="a3"/>
        <w:spacing w:beforeLines="60" w:before="144" w:line="264" w:lineRule="auto"/>
        <w:ind w:left="0" w:firstLine="851"/>
        <w:rPr>
          <w:rFonts w:ascii="Arial" w:hAnsi="Arial" w:cs="Arial"/>
          <w:sz w:val="20"/>
          <w:szCs w:val="20"/>
          <w:lang w:val="uk-UA"/>
        </w:rPr>
      </w:pPr>
      <w:r w:rsidRPr="00211F6B">
        <w:rPr>
          <w:rFonts w:ascii="Arial" w:hAnsi="Arial" w:cs="Arial"/>
          <w:sz w:val="20"/>
          <w:szCs w:val="20"/>
          <w:lang w:val="uk-UA"/>
        </w:rPr>
        <w:t>У населених пунктах або районах міст із малоповерховою забудовою з витратою стічних вод до 300 м</w:t>
      </w:r>
      <w:r w:rsidRPr="00211F6B">
        <w:rPr>
          <w:rFonts w:ascii="Arial" w:hAnsi="Arial" w:cs="Arial"/>
          <w:sz w:val="20"/>
          <w:szCs w:val="20"/>
          <w:vertAlign w:val="superscript"/>
          <w:lang w:val="uk-UA"/>
        </w:rPr>
        <w:t>3</w:t>
      </w:r>
      <w:r w:rsidRPr="00211F6B">
        <w:rPr>
          <w:rFonts w:ascii="Arial" w:hAnsi="Arial" w:cs="Arial"/>
          <w:sz w:val="20"/>
          <w:szCs w:val="20"/>
          <w:lang w:val="uk-UA"/>
        </w:rPr>
        <w:t xml:space="preserve">/добу для внутрішньоквартальної та вуличної мереж допускається застосування труб діаметром </w:t>
      </w:r>
      <w:smartTag w:uri="urn:schemas-microsoft-com:office:smarttags" w:element="metricconverter">
        <w:smartTagPr>
          <w:attr w:name="ProductID" w:val="150 мм"/>
        </w:smartTagPr>
        <w:r w:rsidRPr="00211F6B">
          <w:rPr>
            <w:rFonts w:ascii="Arial" w:hAnsi="Arial" w:cs="Arial"/>
            <w:sz w:val="20"/>
            <w:szCs w:val="20"/>
            <w:lang w:val="uk-UA"/>
          </w:rPr>
          <w:t>150 мм</w:t>
        </w:r>
      </w:smartTag>
      <w:r w:rsidRPr="00211F6B">
        <w:rPr>
          <w:rFonts w:ascii="Arial" w:hAnsi="Arial" w:cs="Arial"/>
          <w:sz w:val="20"/>
          <w:szCs w:val="20"/>
          <w:lang w:val="uk-UA"/>
        </w:rPr>
        <w:t>.</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lastRenderedPageBreak/>
        <w:t xml:space="preserve">Для виробничої каналізації на підставі технологічних розрахунків допускається застосування труб діаметром менше ніж </w:t>
      </w:r>
      <w:smartTag w:uri="urn:schemas-microsoft-com:office:smarttags" w:element="metricconverter">
        <w:smartTagPr>
          <w:attr w:name="ProductID" w:val="150 мм"/>
        </w:smartTagPr>
        <w:r w:rsidRPr="00211F6B">
          <w:rPr>
            <w:rFonts w:ascii="Arial" w:hAnsi="Arial" w:cs="Arial"/>
            <w:sz w:val="20"/>
            <w:szCs w:val="20"/>
            <w:lang w:val="uk-UA"/>
          </w:rPr>
          <w:t>150 мм</w:t>
        </w:r>
      </w:smartTag>
      <w:r w:rsidRPr="00211F6B">
        <w:rPr>
          <w:rFonts w:ascii="Arial" w:hAnsi="Arial" w:cs="Arial"/>
          <w:sz w:val="20"/>
          <w:szCs w:val="20"/>
          <w:lang w:val="uk-UA"/>
        </w:rPr>
        <w:t>.</w:t>
      </w:r>
    </w:p>
    <w:p w:rsidR="00211F6B" w:rsidRPr="00211F6B" w:rsidRDefault="00211F6B" w:rsidP="001F728C">
      <w:pPr>
        <w:pStyle w:val="13"/>
        <w:numPr>
          <w:ilvl w:val="4"/>
          <w:numId w:val="1"/>
        </w:numPr>
        <w:tabs>
          <w:tab w:val="left" w:pos="1501"/>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Найменші розміри кюветів і канав трапецоїдального перерізу потрібно приймати: ширину по дну </w:t>
      </w:r>
      <w:smartTag w:uri="urn:schemas-microsoft-com:office:smarttags" w:element="metricconverter">
        <w:smartTagPr>
          <w:attr w:name="ProductID" w:val="0,3 м"/>
        </w:smartTagPr>
        <w:r w:rsidRPr="00211F6B">
          <w:rPr>
            <w:rFonts w:ascii="Arial" w:hAnsi="Arial" w:cs="Arial"/>
            <w:sz w:val="20"/>
            <w:szCs w:val="20"/>
            <w:lang w:val="uk-UA"/>
          </w:rPr>
          <w:t>0,3 м</w:t>
        </w:r>
      </w:smartTag>
      <w:r w:rsidRPr="00211F6B">
        <w:rPr>
          <w:rFonts w:ascii="Arial" w:hAnsi="Arial" w:cs="Arial"/>
          <w:sz w:val="20"/>
          <w:szCs w:val="20"/>
          <w:lang w:val="uk-UA"/>
        </w:rPr>
        <w:t xml:space="preserve">, глибину </w:t>
      </w:r>
      <w:smartTag w:uri="urn:schemas-microsoft-com:office:smarttags" w:element="metricconverter">
        <w:smartTagPr>
          <w:attr w:name="ProductID" w:val="0,4 м"/>
        </w:smartTagPr>
        <w:r w:rsidRPr="00211F6B">
          <w:rPr>
            <w:rFonts w:ascii="Arial" w:hAnsi="Arial" w:cs="Arial"/>
            <w:sz w:val="20"/>
            <w:szCs w:val="20"/>
            <w:lang w:val="uk-UA"/>
          </w:rPr>
          <w:t>0,4 м</w:t>
        </w:r>
      </w:smartTag>
      <w:r w:rsidRPr="00211F6B">
        <w:rPr>
          <w:rFonts w:ascii="Arial" w:hAnsi="Arial" w:cs="Arial"/>
          <w:sz w:val="20"/>
          <w:szCs w:val="20"/>
          <w:lang w:val="uk-UA"/>
        </w:rPr>
        <w:t>.</w:t>
      </w:r>
    </w:p>
    <w:p w:rsidR="00211F6B" w:rsidRPr="00211F6B" w:rsidRDefault="00211F6B" w:rsidP="001F728C">
      <w:pPr>
        <w:pStyle w:val="2"/>
        <w:keepNext w:val="0"/>
        <w:numPr>
          <w:ilvl w:val="3"/>
          <w:numId w:val="1"/>
        </w:numPr>
        <w:tabs>
          <w:tab w:val="left" w:pos="1276"/>
        </w:tabs>
        <w:spacing w:beforeLines="60" w:before="144" w:after="0" w:line="300" w:lineRule="auto"/>
        <w:ind w:left="0" w:firstLine="851"/>
        <w:jc w:val="both"/>
        <w:rPr>
          <w:sz w:val="20"/>
          <w:szCs w:val="20"/>
          <w:lang w:val="uk-UA"/>
        </w:rPr>
      </w:pPr>
      <w:bookmarkStart w:id="25" w:name="8.4_Розрахункові_швидкості_та_наповнення"/>
      <w:bookmarkStart w:id="26" w:name="_bookmark16"/>
      <w:bookmarkEnd w:id="25"/>
      <w:bookmarkEnd w:id="26"/>
      <w:r w:rsidRPr="00211F6B">
        <w:rPr>
          <w:sz w:val="20"/>
          <w:szCs w:val="20"/>
          <w:lang w:val="uk-UA"/>
        </w:rPr>
        <w:t>Розрахункові швидкості та наповнення труб і каналів</w:t>
      </w:r>
    </w:p>
    <w:p w:rsidR="00211F6B" w:rsidRPr="00211F6B" w:rsidRDefault="00211F6B" w:rsidP="001F728C">
      <w:pPr>
        <w:pStyle w:val="13"/>
        <w:numPr>
          <w:ilvl w:val="4"/>
          <w:numId w:val="1"/>
        </w:numPr>
        <w:tabs>
          <w:tab w:val="left" w:pos="1482"/>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Щоб уникнути замулення каналізаційних мереж, розрахункові швидкості руху стічних вод потрібно приймати в залежності від ступеня наповнення труб та каналів, а також крупності завислих речовин, що містяться в стічних водах.</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Найменші розрахункові швидкості руху стічних вод у трубах при найбільшому розрахунковому наповненні труб у мережі господарсько-побутової каналізації і при повному заповненні труб тих же діаметрів у мережі дощової та загальносплавної каналізації слід приймати згідно з таблицею 6.</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Ділянки загальносплавних колекторів напівроздільної системи каналізації, де витрата господарсько-побутових стічних вод </w:t>
      </w:r>
      <w:r w:rsidRPr="00211F6B">
        <w:rPr>
          <w:rFonts w:ascii="Arial" w:hAnsi="Arial" w:cs="Arial"/>
          <w:i/>
          <w:sz w:val="20"/>
          <w:szCs w:val="20"/>
          <w:lang w:val="uk-UA"/>
        </w:rPr>
        <w:t>q</w:t>
      </w:r>
      <w:r w:rsidRPr="00211F6B">
        <w:rPr>
          <w:rFonts w:ascii="Arial" w:hAnsi="Arial" w:cs="Arial"/>
          <w:i/>
          <w:sz w:val="20"/>
          <w:szCs w:val="20"/>
          <w:vertAlign w:val="subscript"/>
          <w:lang w:val="uk-UA"/>
        </w:rPr>
        <w:t>cit</w:t>
      </w:r>
      <w:r w:rsidRPr="00211F6B">
        <w:rPr>
          <w:rFonts w:ascii="Arial" w:hAnsi="Arial" w:cs="Arial"/>
          <w:i/>
          <w:sz w:val="20"/>
          <w:szCs w:val="20"/>
          <w:lang w:val="uk-UA"/>
        </w:rPr>
        <w:t xml:space="preserve">, </w:t>
      </w:r>
      <w:r w:rsidRPr="00211F6B">
        <w:rPr>
          <w:rFonts w:ascii="Arial" w:hAnsi="Arial" w:cs="Arial"/>
          <w:sz w:val="20"/>
          <w:szCs w:val="20"/>
          <w:lang w:val="uk-UA"/>
        </w:rPr>
        <w:t>визначена за формулою (3), перевищує 10 л/с, слід перевіряти на пропускання цієї витрати, забезпечуючи найменші швидкості течії стічних вод згідно з таблицею 7 при наповненні 0,3.</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b/>
          <w:sz w:val="20"/>
          <w:szCs w:val="20"/>
          <w:lang w:val="uk-UA"/>
        </w:rPr>
        <w:t>Таблиця 6 -</w:t>
      </w:r>
      <w:r w:rsidRPr="00211F6B">
        <w:rPr>
          <w:rFonts w:ascii="Arial" w:hAnsi="Arial" w:cs="Arial"/>
          <w:sz w:val="20"/>
          <w:szCs w:val="20"/>
          <w:lang w:val="uk-UA"/>
        </w:rPr>
        <w:t>Найменші розрахункові швидкості руху стічних вод у трубах</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39"/>
        <w:gridCol w:w="1901"/>
        <w:gridCol w:w="1911"/>
        <w:gridCol w:w="1921"/>
        <w:gridCol w:w="1940"/>
      </w:tblGrid>
      <w:tr w:rsidR="00211F6B" w:rsidRPr="00E86489" w:rsidTr="00211F6B">
        <w:trPr>
          <w:trHeight w:val="289"/>
        </w:trPr>
        <w:tc>
          <w:tcPr>
            <w:tcW w:w="1939" w:type="dxa"/>
            <w:vMerge w:val="restart"/>
          </w:tcPr>
          <w:p w:rsidR="00211F6B" w:rsidRPr="00211F6B" w:rsidRDefault="00211F6B" w:rsidP="00211F6B">
            <w:pPr>
              <w:pStyle w:val="Table"/>
              <w:rPr>
                <w:rFonts w:ascii="Arial" w:hAnsi="Arial" w:cs="Arial"/>
                <w:sz w:val="20"/>
                <w:szCs w:val="20"/>
              </w:rPr>
            </w:pPr>
            <w:r w:rsidRPr="00211F6B">
              <w:rPr>
                <w:rFonts w:ascii="Arial" w:hAnsi="Arial" w:cs="Arial"/>
                <w:sz w:val="20"/>
                <w:szCs w:val="20"/>
              </w:rPr>
              <w:t>Діаметр D, мм</w:t>
            </w:r>
          </w:p>
        </w:tc>
        <w:tc>
          <w:tcPr>
            <w:tcW w:w="7673" w:type="dxa"/>
            <w:gridSpan w:val="4"/>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 xml:space="preserve">Швидкість </w:t>
            </w:r>
            <w:r w:rsidRPr="00211F6B">
              <w:rPr>
                <w:rFonts w:ascii="Arial" w:hAnsi="Arial" w:cs="Arial"/>
                <w:i/>
                <w:sz w:val="20"/>
                <w:szCs w:val="20"/>
              </w:rPr>
              <w:t>v</w:t>
            </w:r>
            <w:r w:rsidRPr="00211F6B">
              <w:rPr>
                <w:rFonts w:ascii="Arial" w:hAnsi="Arial" w:cs="Arial"/>
                <w:sz w:val="20"/>
                <w:szCs w:val="20"/>
                <w:vertAlign w:val="subscript"/>
              </w:rPr>
              <w:t>min</w:t>
            </w:r>
            <w:r w:rsidRPr="00211F6B">
              <w:rPr>
                <w:rFonts w:ascii="Arial" w:hAnsi="Arial" w:cs="Arial"/>
                <w:sz w:val="20"/>
                <w:szCs w:val="20"/>
              </w:rPr>
              <w:t xml:space="preserve">, м/с, при наповненні </w:t>
            </w:r>
            <w:r w:rsidRPr="00211F6B">
              <w:rPr>
                <w:rFonts w:ascii="Arial" w:hAnsi="Arial" w:cs="Arial"/>
                <w:i/>
                <w:sz w:val="20"/>
                <w:szCs w:val="20"/>
              </w:rPr>
              <w:t>H/D</w:t>
            </w:r>
          </w:p>
        </w:tc>
      </w:tr>
      <w:tr w:rsidR="00211F6B" w:rsidRPr="00211F6B" w:rsidTr="00211F6B">
        <w:trPr>
          <w:trHeight w:val="289"/>
        </w:trPr>
        <w:tc>
          <w:tcPr>
            <w:tcW w:w="1939" w:type="dxa"/>
            <w:vMerge/>
            <w:tcBorders>
              <w:top w:val="nil"/>
            </w:tcBorders>
          </w:tcPr>
          <w:p w:rsidR="00211F6B" w:rsidRPr="00211F6B" w:rsidRDefault="00211F6B" w:rsidP="00211F6B">
            <w:pPr>
              <w:pStyle w:val="Table"/>
              <w:rPr>
                <w:rFonts w:ascii="Arial" w:hAnsi="Arial" w:cs="Arial"/>
                <w:sz w:val="20"/>
                <w:szCs w:val="20"/>
              </w:rPr>
            </w:pPr>
          </w:p>
        </w:tc>
        <w:tc>
          <w:tcPr>
            <w:tcW w:w="190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0,60</w:t>
            </w:r>
          </w:p>
        </w:tc>
        <w:tc>
          <w:tcPr>
            <w:tcW w:w="191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0,70</w:t>
            </w:r>
          </w:p>
        </w:tc>
        <w:tc>
          <w:tcPr>
            <w:tcW w:w="192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0,75</w:t>
            </w:r>
          </w:p>
        </w:tc>
        <w:tc>
          <w:tcPr>
            <w:tcW w:w="194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0,80</w:t>
            </w:r>
          </w:p>
        </w:tc>
      </w:tr>
      <w:tr w:rsidR="00211F6B" w:rsidRPr="00211F6B" w:rsidTr="00211F6B">
        <w:trPr>
          <w:trHeight w:val="289"/>
        </w:trPr>
        <w:tc>
          <w:tcPr>
            <w:tcW w:w="1939"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150-250</w:t>
            </w:r>
          </w:p>
        </w:tc>
        <w:tc>
          <w:tcPr>
            <w:tcW w:w="190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0,70</w:t>
            </w:r>
          </w:p>
        </w:tc>
        <w:tc>
          <w:tcPr>
            <w:tcW w:w="191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2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4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r>
      <w:tr w:rsidR="00211F6B" w:rsidRPr="00211F6B" w:rsidTr="00211F6B">
        <w:trPr>
          <w:trHeight w:val="289"/>
        </w:trPr>
        <w:tc>
          <w:tcPr>
            <w:tcW w:w="1939"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300-400</w:t>
            </w:r>
          </w:p>
        </w:tc>
        <w:tc>
          <w:tcPr>
            <w:tcW w:w="190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1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0,80</w:t>
            </w:r>
          </w:p>
        </w:tc>
        <w:tc>
          <w:tcPr>
            <w:tcW w:w="192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4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r>
      <w:tr w:rsidR="00211F6B" w:rsidRPr="00211F6B" w:rsidTr="00211F6B">
        <w:trPr>
          <w:trHeight w:val="289"/>
        </w:trPr>
        <w:tc>
          <w:tcPr>
            <w:tcW w:w="1939"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450-500</w:t>
            </w:r>
          </w:p>
        </w:tc>
        <w:tc>
          <w:tcPr>
            <w:tcW w:w="190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1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2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0,90</w:t>
            </w:r>
          </w:p>
        </w:tc>
        <w:tc>
          <w:tcPr>
            <w:tcW w:w="194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r>
      <w:tr w:rsidR="00211F6B" w:rsidRPr="00211F6B" w:rsidTr="00211F6B">
        <w:trPr>
          <w:trHeight w:val="289"/>
        </w:trPr>
        <w:tc>
          <w:tcPr>
            <w:tcW w:w="1939"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600-800</w:t>
            </w:r>
          </w:p>
        </w:tc>
        <w:tc>
          <w:tcPr>
            <w:tcW w:w="190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1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2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1,00</w:t>
            </w:r>
          </w:p>
        </w:tc>
        <w:tc>
          <w:tcPr>
            <w:tcW w:w="194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r>
      <w:tr w:rsidR="00211F6B" w:rsidRPr="00211F6B" w:rsidTr="00211F6B">
        <w:trPr>
          <w:trHeight w:val="289"/>
        </w:trPr>
        <w:tc>
          <w:tcPr>
            <w:tcW w:w="1939"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900</w:t>
            </w:r>
          </w:p>
        </w:tc>
        <w:tc>
          <w:tcPr>
            <w:tcW w:w="190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1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2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1,15</w:t>
            </w:r>
          </w:p>
        </w:tc>
        <w:tc>
          <w:tcPr>
            <w:tcW w:w="194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r>
      <w:tr w:rsidR="00211F6B" w:rsidRPr="00211F6B" w:rsidTr="00211F6B">
        <w:trPr>
          <w:trHeight w:val="289"/>
        </w:trPr>
        <w:tc>
          <w:tcPr>
            <w:tcW w:w="1939"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1000-1200</w:t>
            </w:r>
          </w:p>
        </w:tc>
        <w:tc>
          <w:tcPr>
            <w:tcW w:w="190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1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2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4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1,20</w:t>
            </w:r>
          </w:p>
        </w:tc>
      </w:tr>
      <w:tr w:rsidR="00211F6B" w:rsidRPr="00211F6B" w:rsidTr="00211F6B">
        <w:trPr>
          <w:trHeight w:val="289"/>
        </w:trPr>
        <w:tc>
          <w:tcPr>
            <w:tcW w:w="1939"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1500</w:t>
            </w:r>
          </w:p>
        </w:tc>
        <w:tc>
          <w:tcPr>
            <w:tcW w:w="190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1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2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4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1,30</w:t>
            </w:r>
          </w:p>
        </w:tc>
      </w:tr>
      <w:tr w:rsidR="00211F6B" w:rsidRPr="00211F6B" w:rsidTr="00211F6B">
        <w:trPr>
          <w:trHeight w:val="289"/>
        </w:trPr>
        <w:tc>
          <w:tcPr>
            <w:tcW w:w="1939"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Понад 1500</w:t>
            </w:r>
          </w:p>
        </w:tc>
        <w:tc>
          <w:tcPr>
            <w:tcW w:w="190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1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2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w:t>
            </w:r>
          </w:p>
        </w:tc>
        <w:tc>
          <w:tcPr>
            <w:tcW w:w="194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1,50</w:t>
            </w:r>
          </w:p>
        </w:tc>
      </w:tr>
      <w:tr w:rsidR="00211F6B" w:rsidRPr="00E86489" w:rsidTr="00211F6B">
        <w:trPr>
          <w:trHeight w:val="2150"/>
        </w:trPr>
        <w:tc>
          <w:tcPr>
            <w:tcW w:w="9612" w:type="dxa"/>
            <w:gridSpan w:val="5"/>
          </w:tcPr>
          <w:p w:rsidR="00211F6B" w:rsidRPr="00211F6B" w:rsidRDefault="00211F6B" w:rsidP="00211F6B">
            <w:pPr>
              <w:pStyle w:val="Table"/>
              <w:rPr>
                <w:rFonts w:ascii="Arial" w:hAnsi="Arial" w:cs="Arial"/>
                <w:sz w:val="20"/>
                <w:szCs w:val="20"/>
              </w:rPr>
            </w:pPr>
            <w:r w:rsidRPr="00211F6B">
              <w:rPr>
                <w:rFonts w:ascii="Arial" w:hAnsi="Arial" w:cs="Arial"/>
                <w:b/>
                <w:sz w:val="20"/>
                <w:szCs w:val="20"/>
              </w:rPr>
              <w:t xml:space="preserve">Примітка 1. </w:t>
            </w:r>
            <w:r w:rsidRPr="00211F6B">
              <w:rPr>
                <w:rFonts w:ascii="Arial" w:hAnsi="Arial" w:cs="Arial"/>
                <w:sz w:val="20"/>
                <w:szCs w:val="20"/>
              </w:rPr>
              <w:t xml:space="preserve">Для пластмасових труб при наповненні </w:t>
            </w:r>
            <w:r w:rsidRPr="00211F6B">
              <w:rPr>
                <w:rFonts w:ascii="Arial" w:hAnsi="Arial" w:cs="Arial"/>
                <w:i/>
                <w:sz w:val="20"/>
                <w:szCs w:val="20"/>
              </w:rPr>
              <w:t xml:space="preserve">H/D = </w:t>
            </w:r>
            <w:r w:rsidRPr="00211F6B">
              <w:rPr>
                <w:rFonts w:ascii="Arial" w:hAnsi="Arial" w:cs="Arial"/>
                <w:sz w:val="20"/>
                <w:szCs w:val="20"/>
              </w:rPr>
              <w:t>0,80 найменша швидкість приймається для Д = 1000-</w:t>
            </w:r>
            <w:smartTag w:uri="urn:schemas-microsoft-com:office:smarttags" w:element="metricconverter">
              <w:smartTagPr>
                <w:attr w:name="ProductID" w:val="120 мм"/>
              </w:smartTagPr>
              <w:r w:rsidRPr="00211F6B">
                <w:rPr>
                  <w:rFonts w:ascii="Arial" w:hAnsi="Arial" w:cs="Arial"/>
                  <w:sz w:val="20"/>
                  <w:szCs w:val="20"/>
                </w:rPr>
                <w:t>120 мм</w:t>
              </w:r>
            </w:smartTag>
            <w:r w:rsidRPr="00211F6B">
              <w:rPr>
                <w:rFonts w:ascii="Arial" w:hAnsi="Arial" w:cs="Arial"/>
                <w:sz w:val="20"/>
                <w:szCs w:val="20"/>
              </w:rPr>
              <w:t xml:space="preserve"> - </w:t>
            </w:r>
            <w:r w:rsidRPr="00211F6B">
              <w:rPr>
                <w:rFonts w:ascii="Arial" w:hAnsi="Arial" w:cs="Arial"/>
                <w:i/>
                <w:sz w:val="20"/>
                <w:szCs w:val="20"/>
              </w:rPr>
              <w:t>v</w:t>
            </w:r>
            <w:r w:rsidRPr="00211F6B">
              <w:rPr>
                <w:rFonts w:ascii="Arial" w:hAnsi="Arial" w:cs="Arial"/>
                <w:sz w:val="20"/>
                <w:szCs w:val="20"/>
                <w:vertAlign w:val="subscript"/>
              </w:rPr>
              <w:t>min</w:t>
            </w:r>
            <w:r w:rsidRPr="00211F6B">
              <w:rPr>
                <w:rFonts w:ascii="Arial" w:hAnsi="Arial" w:cs="Arial"/>
                <w:sz w:val="20"/>
                <w:szCs w:val="20"/>
              </w:rPr>
              <w:t xml:space="preserve"> = 1,15 м/с; для Д = 1400-</w:t>
            </w:r>
            <w:smartTag w:uri="urn:schemas-microsoft-com:office:smarttags" w:element="metricconverter">
              <w:smartTagPr>
                <w:attr w:name="ProductID" w:val="2000 мм"/>
              </w:smartTagPr>
              <w:r w:rsidRPr="00211F6B">
                <w:rPr>
                  <w:rFonts w:ascii="Arial" w:hAnsi="Arial" w:cs="Arial"/>
                  <w:sz w:val="20"/>
                  <w:szCs w:val="20"/>
                </w:rPr>
                <w:t>2000 мм</w:t>
              </w:r>
            </w:smartTag>
            <w:r w:rsidRPr="00211F6B">
              <w:rPr>
                <w:rFonts w:ascii="Arial" w:hAnsi="Arial" w:cs="Arial"/>
                <w:sz w:val="20"/>
                <w:szCs w:val="20"/>
              </w:rPr>
              <w:t xml:space="preserve"> - </w:t>
            </w:r>
            <w:r w:rsidRPr="00211F6B">
              <w:rPr>
                <w:rFonts w:ascii="Arial" w:hAnsi="Arial" w:cs="Arial"/>
                <w:i/>
                <w:sz w:val="20"/>
                <w:szCs w:val="20"/>
              </w:rPr>
              <w:t>v</w:t>
            </w:r>
            <w:r w:rsidRPr="00211F6B">
              <w:rPr>
                <w:rFonts w:ascii="Arial" w:hAnsi="Arial" w:cs="Arial"/>
                <w:sz w:val="20"/>
                <w:szCs w:val="20"/>
                <w:vertAlign w:val="subscript"/>
              </w:rPr>
              <w:t>min</w:t>
            </w:r>
            <w:r w:rsidRPr="00211F6B">
              <w:rPr>
                <w:rFonts w:ascii="Arial" w:hAnsi="Arial" w:cs="Arial"/>
                <w:sz w:val="20"/>
                <w:szCs w:val="20"/>
              </w:rPr>
              <w:t xml:space="preserve"> = 1,2 м/с.</w:t>
            </w:r>
          </w:p>
          <w:p w:rsidR="00211F6B" w:rsidRPr="00211F6B" w:rsidRDefault="00211F6B" w:rsidP="00211F6B">
            <w:pPr>
              <w:pStyle w:val="Table"/>
              <w:rPr>
                <w:rFonts w:ascii="Arial" w:hAnsi="Arial" w:cs="Arial"/>
                <w:sz w:val="20"/>
                <w:szCs w:val="20"/>
              </w:rPr>
            </w:pPr>
            <w:r w:rsidRPr="00211F6B">
              <w:rPr>
                <w:rFonts w:ascii="Arial" w:hAnsi="Arial" w:cs="Arial"/>
                <w:b/>
                <w:sz w:val="20"/>
                <w:szCs w:val="20"/>
              </w:rPr>
              <w:t xml:space="preserve">Примітка 2. </w:t>
            </w:r>
            <w:r w:rsidRPr="00211F6B">
              <w:rPr>
                <w:rFonts w:ascii="Arial" w:hAnsi="Arial" w:cs="Arial"/>
                <w:sz w:val="20"/>
                <w:szCs w:val="20"/>
              </w:rPr>
              <w:t>Для виробничих стічних вод найменші швидкості приймаються згідно з галузевими будівельними нормами проектування підприємств або за експлуатаційними даними.</w:t>
            </w:r>
          </w:p>
          <w:p w:rsidR="00211F6B" w:rsidRPr="00211F6B" w:rsidRDefault="00211F6B" w:rsidP="00211F6B">
            <w:pPr>
              <w:pStyle w:val="Table"/>
              <w:rPr>
                <w:rFonts w:ascii="Arial" w:hAnsi="Arial" w:cs="Arial"/>
                <w:sz w:val="20"/>
                <w:szCs w:val="20"/>
              </w:rPr>
            </w:pPr>
            <w:r w:rsidRPr="00211F6B">
              <w:rPr>
                <w:rFonts w:ascii="Arial" w:hAnsi="Arial" w:cs="Arial"/>
                <w:b/>
                <w:sz w:val="20"/>
                <w:szCs w:val="20"/>
              </w:rPr>
              <w:t xml:space="preserve">Примітка 3. </w:t>
            </w:r>
            <w:r w:rsidRPr="00211F6B">
              <w:rPr>
                <w:rFonts w:ascii="Arial" w:hAnsi="Arial" w:cs="Arial"/>
                <w:sz w:val="20"/>
                <w:szCs w:val="20"/>
              </w:rPr>
              <w:t>Для виробничих стічних вод, близьких до господарсько-побутових за забрудненням завислими речовинами, найменші швидкості приймаються як для господарсько-побутових стічних вод.</w:t>
            </w:r>
          </w:p>
          <w:p w:rsidR="00211F6B" w:rsidRPr="00211F6B" w:rsidRDefault="00211F6B" w:rsidP="00211F6B">
            <w:pPr>
              <w:pStyle w:val="Table"/>
              <w:rPr>
                <w:rFonts w:ascii="Arial" w:hAnsi="Arial" w:cs="Arial"/>
                <w:sz w:val="20"/>
                <w:szCs w:val="20"/>
              </w:rPr>
            </w:pPr>
            <w:r w:rsidRPr="00211F6B">
              <w:rPr>
                <w:rFonts w:ascii="Arial" w:hAnsi="Arial" w:cs="Arial"/>
                <w:b/>
                <w:sz w:val="20"/>
                <w:szCs w:val="20"/>
              </w:rPr>
              <w:t xml:space="preserve">Примітка 4. </w:t>
            </w:r>
            <w:r w:rsidRPr="00211F6B">
              <w:rPr>
                <w:rFonts w:ascii="Arial" w:hAnsi="Arial" w:cs="Arial"/>
                <w:sz w:val="20"/>
                <w:szCs w:val="20"/>
              </w:rPr>
              <w:t xml:space="preserve">Для дощової каналізації при періоді одноразового перевищення розрахункової інтенсивності дощу </w:t>
            </w:r>
            <w:r w:rsidRPr="00211F6B">
              <w:rPr>
                <w:rFonts w:ascii="Arial" w:hAnsi="Arial" w:cs="Arial"/>
                <w:i/>
                <w:sz w:val="20"/>
                <w:szCs w:val="20"/>
              </w:rPr>
              <w:t xml:space="preserve">Р = </w:t>
            </w:r>
            <w:r w:rsidRPr="00211F6B">
              <w:rPr>
                <w:rFonts w:ascii="Arial" w:hAnsi="Arial" w:cs="Arial"/>
                <w:sz w:val="20"/>
                <w:szCs w:val="20"/>
              </w:rPr>
              <w:t>0,33 року найменшу швидкість приймають 0,6 м/с.</w:t>
            </w:r>
          </w:p>
        </w:tc>
      </w:tr>
    </w:tbl>
    <w:p w:rsidR="00211F6B" w:rsidRPr="00211F6B" w:rsidRDefault="00211F6B" w:rsidP="00211F6B">
      <w:pPr>
        <w:pStyle w:val="a3"/>
        <w:spacing w:before="160" w:after="120" w:line="300" w:lineRule="auto"/>
        <w:ind w:left="0" w:firstLine="851"/>
        <w:rPr>
          <w:rFonts w:ascii="Arial" w:hAnsi="Arial" w:cs="Arial"/>
          <w:sz w:val="20"/>
          <w:szCs w:val="20"/>
          <w:lang w:val="uk-UA"/>
        </w:rPr>
      </w:pPr>
      <w:r w:rsidRPr="00211F6B">
        <w:rPr>
          <w:rFonts w:ascii="Arial" w:hAnsi="Arial" w:cs="Arial"/>
          <w:b/>
          <w:sz w:val="20"/>
          <w:szCs w:val="20"/>
          <w:lang w:val="uk-UA"/>
        </w:rPr>
        <w:t xml:space="preserve">Таблиця 7 - </w:t>
      </w:r>
      <w:r w:rsidRPr="00211F6B">
        <w:rPr>
          <w:rFonts w:ascii="Arial" w:hAnsi="Arial" w:cs="Arial"/>
          <w:sz w:val="20"/>
          <w:szCs w:val="20"/>
          <w:lang w:val="uk-UA"/>
        </w:rPr>
        <w:t>Найменші швидкості течії у загальносплавних колекторах напівроздільної системи каналізації у суху погоду</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38"/>
        <w:gridCol w:w="3344"/>
      </w:tblGrid>
      <w:tr w:rsidR="00211F6B" w:rsidRPr="00E86489" w:rsidTr="00211F6B">
        <w:trPr>
          <w:trHeight w:val="642"/>
        </w:trPr>
        <w:tc>
          <w:tcPr>
            <w:tcW w:w="623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Глибина шару води у загальносплавних колекторах</w:t>
            </w:r>
            <w:r w:rsidRPr="00211F6B">
              <w:rPr>
                <w:rFonts w:ascii="Arial" w:hAnsi="Arial" w:cs="Arial"/>
                <w:sz w:val="20"/>
                <w:szCs w:val="20"/>
              </w:rPr>
              <w:br/>
              <w:t>при розрахункових витратах у суху погоду, см</w:t>
            </w:r>
          </w:p>
        </w:tc>
        <w:tc>
          <w:tcPr>
            <w:tcW w:w="334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Найменша швидкість течії</w:t>
            </w:r>
          </w:p>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стічних вод, м/с</w:t>
            </w:r>
          </w:p>
        </w:tc>
      </w:tr>
      <w:tr w:rsidR="00211F6B" w:rsidRPr="00211F6B" w:rsidTr="00211F6B">
        <w:trPr>
          <w:trHeight w:val="323"/>
        </w:trPr>
        <w:tc>
          <w:tcPr>
            <w:tcW w:w="623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31-40</w:t>
            </w:r>
          </w:p>
        </w:tc>
        <w:tc>
          <w:tcPr>
            <w:tcW w:w="334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1,0</w:t>
            </w:r>
          </w:p>
        </w:tc>
      </w:tr>
      <w:tr w:rsidR="00211F6B" w:rsidRPr="00211F6B" w:rsidTr="00211F6B">
        <w:trPr>
          <w:trHeight w:val="320"/>
        </w:trPr>
        <w:tc>
          <w:tcPr>
            <w:tcW w:w="623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41-60</w:t>
            </w:r>
          </w:p>
        </w:tc>
        <w:tc>
          <w:tcPr>
            <w:tcW w:w="334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1,1</w:t>
            </w:r>
          </w:p>
        </w:tc>
      </w:tr>
      <w:tr w:rsidR="00211F6B" w:rsidRPr="00211F6B" w:rsidTr="00211F6B">
        <w:trPr>
          <w:trHeight w:val="323"/>
        </w:trPr>
        <w:tc>
          <w:tcPr>
            <w:tcW w:w="623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61-100</w:t>
            </w:r>
          </w:p>
        </w:tc>
        <w:tc>
          <w:tcPr>
            <w:tcW w:w="334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1,2</w:t>
            </w:r>
          </w:p>
        </w:tc>
      </w:tr>
      <w:tr w:rsidR="00211F6B" w:rsidRPr="00211F6B" w:rsidTr="00211F6B">
        <w:trPr>
          <w:trHeight w:val="320"/>
        </w:trPr>
        <w:tc>
          <w:tcPr>
            <w:tcW w:w="623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101-150</w:t>
            </w:r>
          </w:p>
        </w:tc>
        <w:tc>
          <w:tcPr>
            <w:tcW w:w="334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1,3</w:t>
            </w:r>
          </w:p>
        </w:tc>
      </w:tr>
      <w:tr w:rsidR="00211F6B" w:rsidRPr="00211F6B" w:rsidTr="00211F6B">
        <w:trPr>
          <w:trHeight w:val="323"/>
        </w:trPr>
        <w:tc>
          <w:tcPr>
            <w:tcW w:w="623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Понад 150</w:t>
            </w:r>
          </w:p>
        </w:tc>
        <w:tc>
          <w:tcPr>
            <w:tcW w:w="334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1,4</w:t>
            </w:r>
          </w:p>
        </w:tc>
      </w:tr>
    </w:tbl>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Мінімальну розрахункову швидкість руху освітлених або біологічно очищених стічних вод </w:t>
      </w:r>
      <w:r w:rsidRPr="00211F6B">
        <w:rPr>
          <w:rFonts w:ascii="Arial" w:hAnsi="Arial" w:cs="Arial"/>
          <w:sz w:val="20"/>
          <w:szCs w:val="20"/>
          <w:lang w:val="uk-UA"/>
        </w:rPr>
        <w:lastRenderedPageBreak/>
        <w:t>у лотках і трубах можна приймати 0,4 м/с.</w:t>
      </w:r>
    </w:p>
    <w:p w:rsidR="004D774B" w:rsidRDefault="00211F6B" w:rsidP="001F728C">
      <w:pPr>
        <w:pStyle w:val="13"/>
        <w:numPr>
          <w:ilvl w:val="4"/>
          <w:numId w:val="1"/>
        </w:numPr>
        <w:tabs>
          <w:tab w:val="left" w:pos="1573"/>
        </w:tabs>
        <w:spacing w:beforeLines="60" w:before="144" w:line="300" w:lineRule="auto"/>
        <w:ind w:left="0" w:firstLine="851"/>
        <w:rPr>
          <w:rFonts w:ascii="Arial" w:hAnsi="Arial" w:cs="Arial"/>
          <w:color w:val="339966"/>
          <w:sz w:val="20"/>
          <w:szCs w:val="20"/>
          <w:lang w:val="uk-UA"/>
        </w:rPr>
      </w:pPr>
      <w:r w:rsidRPr="004D774B">
        <w:rPr>
          <w:rFonts w:ascii="Arial" w:hAnsi="Arial" w:cs="Arial"/>
          <w:color w:val="339966"/>
          <w:sz w:val="20"/>
          <w:szCs w:val="20"/>
          <w:lang w:val="uk-UA"/>
        </w:rPr>
        <w:t>Найбільшу розрахункову швидкість руху стічних вод слід приймати, м</w:t>
      </w:r>
      <w:r w:rsidR="004D774B" w:rsidRPr="004D774B">
        <w:rPr>
          <w:rFonts w:ascii="Arial" w:hAnsi="Arial" w:cs="Arial"/>
          <w:color w:val="339966"/>
          <w:sz w:val="20"/>
          <w:szCs w:val="20"/>
          <w:lang w:val="uk-UA"/>
        </w:rPr>
        <w:t xml:space="preserve">/с: металевих труб - 8, </w:t>
      </w:r>
      <w:r w:rsidRPr="004D774B">
        <w:rPr>
          <w:rFonts w:ascii="Arial" w:hAnsi="Arial" w:cs="Arial"/>
          <w:color w:val="339966"/>
          <w:sz w:val="20"/>
          <w:szCs w:val="20"/>
          <w:lang w:val="uk-UA"/>
        </w:rPr>
        <w:t>неметалевих - 4,</w:t>
      </w:r>
      <w:r w:rsidR="004D774B" w:rsidRPr="004D774B">
        <w:rPr>
          <w:rFonts w:ascii="Arial" w:hAnsi="Arial" w:cs="Arial"/>
          <w:color w:val="339966"/>
          <w:sz w:val="20"/>
          <w:szCs w:val="20"/>
          <w:lang w:val="uk-UA"/>
        </w:rPr>
        <w:t xml:space="preserve"> поліетиленових та бетонних труб, які футеровані поліетиленом – 7;</w:t>
      </w:r>
      <w:r w:rsidRPr="004D774B">
        <w:rPr>
          <w:rFonts w:ascii="Arial" w:hAnsi="Arial" w:cs="Arial"/>
          <w:color w:val="339966"/>
          <w:sz w:val="20"/>
          <w:szCs w:val="20"/>
          <w:lang w:val="uk-UA"/>
        </w:rPr>
        <w:t xml:space="preserve"> для дощової каналізації  -</w:t>
      </w:r>
      <w:r w:rsidR="004D774B" w:rsidRPr="004D774B">
        <w:rPr>
          <w:rFonts w:ascii="Arial" w:hAnsi="Arial" w:cs="Arial"/>
          <w:color w:val="339966"/>
          <w:sz w:val="20"/>
          <w:szCs w:val="20"/>
          <w:lang w:val="uk-UA"/>
        </w:rPr>
        <w:t xml:space="preserve"> для металевих труб – 10, для неметалевих – 7, для колекторів, що споруджуються щитовим і гірничим способами, - згідно з 8.13.7. </w:t>
      </w:r>
    </w:p>
    <w:p w:rsidR="004D774B" w:rsidRPr="004D774B" w:rsidRDefault="004D774B" w:rsidP="001F728C">
      <w:pPr>
        <w:pStyle w:val="13"/>
        <w:tabs>
          <w:tab w:val="left" w:pos="1573"/>
        </w:tabs>
        <w:spacing w:beforeLines="60" w:before="144" w:line="300" w:lineRule="auto"/>
        <w:ind w:left="0" w:firstLine="0"/>
        <w:rPr>
          <w:rFonts w:ascii="Arial" w:hAnsi="Arial" w:cs="Arial"/>
          <w:b/>
          <w:i/>
          <w:color w:val="339966"/>
          <w:sz w:val="20"/>
          <w:szCs w:val="20"/>
          <w:lang w:val="uk-UA"/>
        </w:rPr>
      </w:pPr>
      <w:r w:rsidRPr="004D774B">
        <w:rPr>
          <w:rFonts w:ascii="Arial" w:hAnsi="Arial" w:cs="Arial"/>
          <w:b/>
          <w:i/>
          <w:color w:val="339966"/>
          <w:sz w:val="20"/>
          <w:szCs w:val="20"/>
          <w:lang w:val="uk-UA"/>
        </w:rPr>
        <w:t xml:space="preserve">               (Пункт 8.4.3 змінено, Зміна № 1)</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Розрахункову швидкість руху неосвітлених стічних вод у дюкерах необхідно приймати не менше ніж 1 м/с, при цьому в місцях підходу стічних вод до дюкера швидкості повинні бути не більше швидкостей у дюкері.</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Найменші розрахункові швидкості руху сирих і зброджених осадів, а також ущільненого активного мулу в напірних мулопроводах господарсько-побутової каналізації населеного пункту слід приймати за таблицею 8.</w:t>
      </w:r>
    </w:p>
    <w:p w:rsidR="00211F6B" w:rsidRPr="00211F6B" w:rsidRDefault="00211F6B" w:rsidP="00211F6B">
      <w:pPr>
        <w:pStyle w:val="a3"/>
        <w:spacing w:before="160" w:after="120" w:line="300" w:lineRule="auto"/>
        <w:ind w:left="0" w:firstLine="851"/>
        <w:rPr>
          <w:rFonts w:ascii="Arial" w:hAnsi="Arial" w:cs="Arial"/>
          <w:sz w:val="20"/>
          <w:szCs w:val="20"/>
          <w:lang w:val="uk-UA"/>
        </w:rPr>
      </w:pPr>
      <w:r w:rsidRPr="00211F6B">
        <w:rPr>
          <w:rFonts w:ascii="Arial" w:hAnsi="Arial" w:cs="Arial"/>
          <w:b/>
          <w:sz w:val="20"/>
          <w:szCs w:val="20"/>
          <w:lang w:val="uk-UA"/>
        </w:rPr>
        <w:t>Таблиця 8 -</w:t>
      </w:r>
      <w:r w:rsidRPr="00211F6B">
        <w:rPr>
          <w:rFonts w:ascii="Arial" w:hAnsi="Arial" w:cs="Arial"/>
          <w:sz w:val="20"/>
          <w:szCs w:val="20"/>
          <w:lang w:val="uk-UA"/>
        </w:rPr>
        <w:t>Найменші розрахункові швидкості руху осадів в напірних мулопроводах господарсько-побутової каналізації населеного пункту</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6"/>
        <w:gridCol w:w="3178"/>
        <w:gridCol w:w="3178"/>
      </w:tblGrid>
      <w:tr w:rsidR="00211F6B" w:rsidRPr="00211F6B" w:rsidTr="00211F6B">
        <w:trPr>
          <w:trHeight w:val="323"/>
          <w:jc w:val="center"/>
        </w:trPr>
        <w:tc>
          <w:tcPr>
            <w:tcW w:w="3216" w:type="dxa"/>
            <w:vMerge w:val="restart"/>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Вологість осаду, %</w:t>
            </w:r>
          </w:p>
        </w:tc>
        <w:tc>
          <w:tcPr>
            <w:tcW w:w="6356" w:type="dxa"/>
            <w:gridSpan w:val="2"/>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 xml:space="preserve">Швидкість </w:t>
            </w:r>
            <w:r w:rsidRPr="00211F6B">
              <w:rPr>
                <w:rFonts w:ascii="Arial" w:hAnsi="Arial" w:cs="Arial"/>
                <w:i/>
                <w:sz w:val="20"/>
                <w:szCs w:val="20"/>
              </w:rPr>
              <w:t>v</w:t>
            </w:r>
            <w:r w:rsidRPr="00211F6B">
              <w:rPr>
                <w:rFonts w:ascii="Arial" w:hAnsi="Arial" w:cs="Arial"/>
                <w:sz w:val="20"/>
                <w:szCs w:val="20"/>
                <w:vertAlign w:val="subscript"/>
              </w:rPr>
              <w:t>min</w:t>
            </w:r>
            <w:r w:rsidRPr="00211F6B">
              <w:rPr>
                <w:rFonts w:ascii="Arial" w:hAnsi="Arial" w:cs="Arial"/>
                <w:sz w:val="20"/>
                <w:szCs w:val="20"/>
              </w:rPr>
              <w:t>, м/с</w:t>
            </w:r>
          </w:p>
        </w:tc>
      </w:tr>
      <w:tr w:rsidR="00211F6B" w:rsidRPr="00211F6B" w:rsidTr="00211F6B">
        <w:trPr>
          <w:trHeight w:val="321"/>
          <w:jc w:val="center"/>
        </w:trPr>
        <w:tc>
          <w:tcPr>
            <w:tcW w:w="3216" w:type="dxa"/>
            <w:vMerge/>
            <w:tcBorders>
              <w:top w:val="nil"/>
            </w:tcBorders>
          </w:tcPr>
          <w:p w:rsidR="00211F6B" w:rsidRPr="00211F6B" w:rsidRDefault="00211F6B" w:rsidP="00211F6B">
            <w:pPr>
              <w:pStyle w:val="Table"/>
              <w:rPr>
                <w:rFonts w:ascii="Arial" w:hAnsi="Arial" w:cs="Arial"/>
                <w:sz w:val="20"/>
                <w:szCs w:val="20"/>
              </w:rPr>
            </w:pP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 xml:space="preserve">при </w:t>
            </w:r>
            <w:r w:rsidRPr="00211F6B">
              <w:rPr>
                <w:rFonts w:ascii="Arial" w:hAnsi="Arial" w:cs="Arial"/>
                <w:i/>
                <w:sz w:val="20"/>
                <w:szCs w:val="20"/>
              </w:rPr>
              <w:t xml:space="preserve">D </w:t>
            </w:r>
            <w:r w:rsidRPr="00211F6B">
              <w:rPr>
                <w:rFonts w:ascii="Arial" w:hAnsi="Arial" w:cs="Arial"/>
                <w:sz w:val="20"/>
                <w:szCs w:val="20"/>
              </w:rPr>
              <w:t>= 150-</w:t>
            </w:r>
            <w:smartTag w:uri="urn:schemas-microsoft-com:office:smarttags" w:element="metricconverter">
              <w:smartTagPr>
                <w:attr w:name="ProductID" w:val="200 мм"/>
              </w:smartTagPr>
              <w:r w:rsidRPr="00211F6B">
                <w:rPr>
                  <w:rFonts w:ascii="Arial" w:hAnsi="Arial" w:cs="Arial"/>
                  <w:sz w:val="20"/>
                  <w:szCs w:val="20"/>
                </w:rPr>
                <w:t>200 мм</w:t>
              </w:r>
            </w:smartTag>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 xml:space="preserve">при </w:t>
            </w:r>
            <w:r w:rsidRPr="00211F6B">
              <w:rPr>
                <w:rFonts w:ascii="Arial" w:hAnsi="Arial" w:cs="Arial"/>
                <w:i/>
                <w:sz w:val="20"/>
                <w:szCs w:val="20"/>
              </w:rPr>
              <w:t xml:space="preserve">D </w:t>
            </w:r>
            <w:r w:rsidRPr="00211F6B">
              <w:rPr>
                <w:rFonts w:ascii="Arial" w:hAnsi="Arial" w:cs="Arial"/>
                <w:sz w:val="20"/>
                <w:szCs w:val="20"/>
              </w:rPr>
              <w:t>= 250-</w:t>
            </w:r>
            <w:smartTag w:uri="urn:schemas-microsoft-com:office:smarttags" w:element="metricconverter">
              <w:smartTagPr>
                <w:attr w:name="ProductID" w:val="400 мм"/>
              </w:smartTagPr>
              <w:r w:rsidRPr="00211F6B">
                <w:rPr>
                  <w:rFonts w:ascii="Arial" w:hAnsi="Arial" w:cs="Arial"/>
                  <w:sz w:val="20"/>
                  <w:szCs w:val="20"/>
                </w:rPr>
                <w:t>400 мм</w:t>
              </w:r>
            </w:smartTag>
          </w:p>
        </w:tc>
      </w:tr>
      <w:tr w:rsidR="00211F6B" w:rsidRPr="00211F6B" w:rsidTr="00211F6B">
        <w:trPr>
          <w:trHeight w:val="323"/>
          <w:jc w:val="center"/>
        </w:trPr>
        <w:tc>
          <w:tcPr>
            <w:tcW w:w="3216"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98</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0,8</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0,9</w:t>
            </w:r>
          </w:p>
        </w:tc>
      </w:tr>
      <w:tr w:rsidR="00211F6B" w:rsidRPr="00211F6B" w:rsidTr="00211F6B">
        <w:trPr>
          <w:trHeight w:val="321"/>
          <w:jc w:val="center"/>
        </w:trPr>
        <w:tc>
          <w:tcPr>
            <w:tcW w:w="3216"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97</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0,9</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1,0</w:t>
            </w:r>
          </w:p>
        </w:tc>
      </w:tr>
      <w:tr w:rsidR="00211F6B" w:rsidRPr="00211F6B" w:rsidTr="00211F6B">
        <w:trPr>
          <w:trHeight w:val="321"/>
          <w:jc w:val="center"/>
        </w:trPr>
        <w:tc>
          <w:tcPr>
            <w:tcW w:w="3216"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96</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1,0</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1,1</w:t>
            </w:r>
          </w:p>
        </w:tc>
      </w:tr>
      <w:tr w:rsidR="00211F6B" w:rsidRPr="00211F6B" w:rsidTr="00211F6B">
        <w:trPr>
          <w:trHeight w:val="323"/>
          <w:jc w:val="center"/>
        </w:trPr>
        <w:tc>
          <w:tcPr>
            <w:tcW w:w="3216"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95</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1,1</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1,2</w:t>
            </w:r>
          </w:p>
        </w:tc>
      </w:tr>
      <w:tr w:rsidR="00211F6B" w:rsidRPr="00211F6B" w:rsidTr="00211F6B">
        <w:trPr>
          <w:trHeight w:val="320"/>
          <w:jc w:val="center"/>
        </w:trPr>
        <w:tc>
          <w:tcPr>
            <w:tcW w:w="3216"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94</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1,2</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1,3</w:t>
            </w:r>
          </w:p>
        </w:tc>
      </w:tr>
      <w:tr w:rsidR="00211F6B" w:rsidRPr="00211F6B" w:rsidTr="00211F6B">
        <w:trPr>
          <w:trHeight w:val="323"/>
          <w:jc w:val="center"/>
        </w:trPr>
        <w:tc>
          <w:tcPr>
            <w:tcW w:w="3216"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93</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1,3</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1,4</w:t>
            </w:r>
          </w:p>
        </w:tc>
      </w:tr>
      <w:tr w:rsidR="00211F6B" w:rsidRPr="00211F6B" w:rsidTr="00211F6B">
        <w:trPr>
          <w:trHeight w:val="321"/>
          <w:jc w:val="center"/>
        </w:trPr>
        <w:tc>
          <w:tcPr>
            <w:tcW w:w="3216"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92</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1,4</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1,5</w:t>
            </w:r>
          </w:p>
        </w:tc>
      </w:tr>
      <w:tr w:rsidR="00211F6B" w:rsidRPr="00211F6B" w:rsidTr="00211F6B">
        <w:trPr>
          <w:trHeight w:val="320"/>
          <w:jc w:val="center"/>
        </w:trPr>
        <w:tc>
          <w:tcPr>
            <w:tcW w:w="3216"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91</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1,7</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1,8</w:t>
            </w:r>
          </w:p>
        </w:tc>
      </w:tr>
      <w:tr w:rsidR="00211F6B" w:rsidRPr="00211F6B" w:rsidTr="00211F6B">
        <w:trPr>
          <w:trHeight w:val="323"/>
          <w:jc w:val="center"/>
        </w:trPr>
        <w:tc>
          <w:tcPr>
            <w:tcW w:w="3216"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90</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1,9</w:t>
            </w:r>
          </w:p>
        </w:tc>
        <w:tc>
          <w:tcPr>
            <w:tcW w:w="317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2,1</w:t>
            </w:r>
          </w:p>
        </w:tc>
      </w:tr>
      <w:tr w:rsidR="00211F6B" w:rsidRPr="00E86489" w:rsidTr="00211F6B">
        <w:trPr>
          <w:trHeight w:val="645"/>
          <w:jc w:val="center"/>
        </w:trPr>
        <w:tc>
          <w:tcPr>
            <w:tcW w:w="9572" w:type="dxa"/>
            <w:gridSpan w:val="3"/>
          </w:tcPr>
          <w:p w:rsidR="00211F6B" w:rsidRPr="00211F6B" w:rsidRDefault="00211F6B" w:rsidP="00211F6B">
            <w:pPr>
              <w:pStyle w:val="Table"/>
              <w:rPr>
                <w:rFonts w:ascii="Arial" w:hAnsi="Arial" w:cs="Arial"/>
                <w:sz w:val="20"/>
                <w:szCs w:val="20"/>
              </w:rPr>
            </w:pPr>
            <w:r w:rsidRPr="00211F6B">
              <w:rPr>
                <w:rFonts w:ascii="Arial" w:hAnsi="Arial" w:cs="Arial"/>
                <w:b/>
                <w:sz w:val="20"/>
                <w:szCs w:val="20"/>
              </w:rPr>
              <w:t xml:space="preserve">Примітка. </w:t>
            </w:r>
            <w:r w:rsidRPr="00211F6B">
              <w:rPr>
                <w:rFonts w:ascii="Arial" w:hAnsi="Arial" w:cs="Arial"/>
                <w:sz w:val="20"/>
                <w:szCs w:val="20"/>
              </w:rPr>
              <w:t>Для осадів і шламів промислових підприємств найменші швидкості призначають за даними технологічних досліджень.</w:t>
            </w:r>
          </w:p>
        </w:tc>
      </w:tr>
    </w:tbl>
    <w:p w:rsidR="00211F6B" w:rsidRPr="00211F6B" w:rsidRDefault="00211F6B" w:rsidP="001F728C">
      <w:pPr>
        <w:pStyle w:val="13"/>
        <w:numPr>
          <w:ilvl w:val="4"/>
          <w:numId w:val="1"/>
        </w:numPr>
        <w:tabs>
          <w:tab w:val="left" w:pos="1496"/>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Найбільші швидкості руху у каналах дощових і виробничих стічних вод, які можуть скидатися у водойми, потрібно визначати згідно з таблицею 9.</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b/>
          <w:sz w:val="20"/>
          <w:szCs w:val="20"/>
          <w:lang w:val="uk-UA"/>
        </w:rPr>
        <w:t xml:space="preserve">Таблиця 9 - </w:t>
      </w:r>
      <w:r w:rsidRPr="00211F6B">
        <w:rPr>
          <w:rFonts w:ascii="Arial" w:hAnsi="Arial" w:cs="Arial"/>
          <w:sz w:val="20"/>
          <w:szCs w:val="20"/>
          <w:lang w:val="uk-UA"/>
        </w:rPr>
        <w:t>Найбільші швидкості руху дощових і виробничих стічних вод у каналах</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0"/>
        <w:gridCol w:w="5650"/>
      </w:tblGrid>
      <w:tr w:rsidR="00211F6B" w:rsidRPr="00E86489" w:rsidTr="00211F6B">
        <w:trPr>
          <w:trHeight w:val="645"/>
        </w:trPr>
        <w:tc>
          <w:tcPr>
            <w:tcW w:w="397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Грунт або тип кріплення</w:t>
            </w:r>
          </w:p>
        </w:tc>
        <w:tc>
          <w:tcPr>
            <w:tcW w:w="565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Найбільша швидкість руху в каналах, м/с, при</w:t>
            </w:r>
          </w:p>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 xml:space="preserve">глибині потоку стічних вод від </w:t>
            </w:r>
            <w:smartTag w:uri="urn:schemas-microsoft-com:office:smarttags" w:element="metricconverter">
              <w:smartTagPr>
                <w:attr w:name="ProductID" w:val="0,4 м"/>
              </w:smartTagPr>
              <w:r w:rsidRPr="00211F6B">
                <w:rPr>
                  <w:rFonts w:ascii="Arial" w:hAnsi="Arial" w:cs="Arial"/>
                  <w:sz w:val="20"/>
                  <w:szCs w:val="20"/>
                </w:rPr>
                <w:t>0,4 м</w:t>
              </w:r>
            </w:smartTag>
            <w:r w:rsidRPr="00211F6B">
              <w:rPr>
                <w:rFonts w:ascii="Arial" w:hAnsi="Arial" w:cs="Arial"/>
                <w:sz w:val="20"/>
                <w:szCs w:val="20"/>
              </w:rPr>
              <w:t xml:space="preserve"> до </w:t>
            </w:r>
            <w:smartTag w:uri="urn:schemas-microsoft-com:office:smarttags" w:element="metricconverter">
              <w:smartTagPr>
                <w:attr w:name="ProductID" w:val="1 м"/>
              </w:smartTagPr>
              <w:r w:rsidRPr="00211F6B">
                <w:rPr>
                  <w:rFonts w:ascii="Arial" w:hAnsi="Arial" w:cs="Arial"/>
                  <w:sz w:val="20"/>
                  <w:szCs w:val="20"/>
                </w:rPr>
                <w:t>1 м</w:t>
              </w:r>
            </w:smartTag>
          </w:p>
        </w:tc>
      </w:tr>
      <w:tr w:rsidR="00211F6B" w:rsidRPr="00211F6B" w:rsidTr="00211F6B">
        <w:trPr>
          <w:trHeight w:val="321"/>
        </w:trPr>
        <w:tc>
          <w:tcPr>
            <w:tcW w:w="3970" w:type="dxa"/>
          </w:tcPr>
          <w:p w:rsidR="00211F6B" w:rsidRPr="00211F6B" w:rsidRDefault="00211F6B" w:rsidP="00211F6B">
            <w:pPr>
              <w:pStyle w:val="Table"/>
              <w:rPr>
                <w:rFonts w:ascii="Arial" w:hAnsi="Arial" w:cs="Arial"/>
                <w:sz w:val="20"/>
                <w:szCs w:val="20"/>
              </w:rPr>
            </w:pPr>
            <w:r w:rsidRPr="00211F6B">
              <w:rPr>
                <w:rFonts w:ascii="Arial" w:hAnsi="Arial" w:cs="Arial"/>
                <w:sz w:val="20"/>
                <w:szCs w:val="20"/>
              </w:rPr>
              <w:t>Кріплення бетонними плитами</w:t>
            </w:r>
          </w:p>
        </w:tc>
        <w:tc>
          <w:tcPr>
            <w:tcW w:w="565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4,0</w:t>
            </w:r>
          </w:p>
        </w:tc>
      </w:tr>
      <w:tr w:rsidR="00211F6B" w:rsidRPr="00211F6B" w:rsidTr="00211F6B">
        <w:trPr>
          <w:trHeight w:val="323"/>
        </w:trPr>
        <w:tc>
          <w:tcPr>
            <w:tcW w:w="3970" w:type="dxa"/>
          </w:tcPr>
          <w:p w:rsidR="00211F6B" w:rsidRPr="00211F6B" w:rsidRDefault="00211F6B" w:rsidP="00211F6B">
            <w:pPr>
              <w:pStyle w:val="Table"/>
              <w:rPr>
                <w:rFonts w:ascii="Arial" w:hAnsi="Arial" w:cs="Arial"/>
                <w:sz w:val="20"/>
                <w:szCs w:val="20"/>
              </w:rPr>
            </w:pPr>
            <w:r w:rsidRPr="00211F6B">
              <w:rPr>
                <w:rFonts w:ascii="Arial" w:hAnsi="Arial" w:cs="Arial"/>
                <w:sz w:val="20"/>
                <w:szCs w:val="20"/>
              </w:rPr>
              <w:t>Вапняки, піщаники середні</w:t>
            </w:r>
          </w:p>
        </w:tc>
        <w:tc>
          <w:tcPr>
            <w:tcW w:w="565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4,0</w:t>
            </w:r>
          </w:p>
        </w:tc>
      </w:tr>
      <w:tr w:rsidR="00211F6B" w:rsidRPr="00211F6B" w:rsidTr="00211F6B">
        <w:trPr>
          <w:trHeight w:val="312"/>
        </w:trPr>
        <w:tc>
          <w:tcPr>
            <w:tcW w:w="3970" w:type="dxa"/>
            <w:tcBorders>
              <w:bottom w:val="nil"/>
            </w:tcBorders>
          </w:tcPr>
          <w:p w:rsidR="00211F6B" w:rsidRPr="00211F6B" w:rsidRDefault="00211F6B" w:rsidP="00211F6B">
            <w:pPr>
              <w:pStyle w:val="Table"/>
              <w:rPr>
                <w:rFonts w:ascii="Arial" w:hAnsi="Arial" w:cs="Arial"/>
                <w:sz w:val="20"/>
                <w:szCs w:val="20"/>
              </w:rPr>
            </w:pPr>
            <w:r w:rsidRPr="00211F6B">
              <w:rPr>
                <w:rFonts w:ascii="Arial" w:hAnsi="Arial" w:cs="Arial"/>
                <w:sz w:val="20"/>
                <w:szCs w:val="20"/>
              </w:rPr>
              <w:t>Одернування:</w:t>
            </w:r>
          </w:p>
        </w:tc>
        <w:tc>
          <w:tcPr>
            <w:tcW w:w="5650" w:type="dxa"/>
            <w:vMerge w:val="restart"/>
          </w:tcPr>
          <w:p w:rsidR="00211F6B" w:rsidRPr="00211F6B" w:rsidRDefault="00211F6B" w:rsidP="00211F6B">
            <w:pPr>
              <w:pStyle w:val="Table"/>
              <w:jc w:val="center"/>
              <w:rPr>
                <w:rFonts w:ascii="Arial" w:hAnsi="Arial" w:cs="Arial"/>
                <w:sz w:val="20"/>
                <w:szCs w:val="20"/>
              </w:rPr>
            </w:pPr>
          </w:p>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1,0</w:t>
            </w:r>
          </w:p>
        </w:tc>
      </w:tr>
      <w:tr w:rsidR="00211F6B" w:rsidRPr="00211F6B" w:rsidTr="00211F6B">
        <w:trPr>
          <w:trHeight w:val="314"/>
        </w:trPr>
        <w:tc>
          <w:tcPr>
            <w:tcW w:w="3970" w:type="dxa"/>
            <w:tcBorders>
              <w:top w:val="nil"/>
            </w:tcBorders>
          </w:tcPr>
          <w:p w:rsidR="00211F6B" w:rsidRPr="00211F6B" w:rsidRDefault="00211F6B" w:rsidP="00211F6B">
            <w:pPr>
              <w:pStyle w:val="Table"/>
              <w:rPr>
                <w:rFonts w:ascii="Arial" w:hAnsi="Arial" w:cs="Arial"/>
                <w:sz w:val="20"/>
                <w:szCs w:val="20"/>
              </w:rPr>
            </w:pPr>
            <w:r w:rsidRPr="00211F6B">
              <w:rPr>
                <w:rFonts w:ascii="Arial" w:hAnsi="Arial" w:cs="Arial"/>
                <w:sz w:val="20"/>
                <w:szCs w:val="20"/>
              </w:rPr>
              <w:tab/>
              <w:t>плиском</w:t>
            </w:r>
          </w:p>
        </w:tc>
        <w:tc>
          <w:tcPr>
            <w:tcW w:w="5650" w:type="dxa"/>
            <w:vMerge/>
            <w:tcBorders>
              <w:top w:val="nil"/>
            </w:tcBorders>
          </w:tcPr>
          <w:p w:rsidR="00211F6B" w:rsidRPr="00211F6B" w:rsidRDefault="00211F6B" w:rsidP="00211F6B">
            <w:pPr>
              <w:pStyle w:val="Table"/>
              <w:jc w:val="center"/>
              <w:rPr>
                <w:rFonts w:ascii="Arial" w:hAnsi="Arial" w:cs="Arial"/>
                <w:sz w:val="20"/>
                <w:szCs w:val="20"/>
              </w:rPr>
            </w:pPr>
          </w:p>
        </w:tc>
      </w:tr>
      <w:tr w:rsidR="00211F6B" w:rsidRPr="00211F6B" w:rsidTr="00211F6B">
        <w:trPr>
          <w:trHeight w:val="323"/>
        </w:trPr>
        <w:tc>
          <w:tcPr>
            <w:tcW w:w="3970" w:type="dxa"/>
          </w:tcPr>
          <w:p w:rsidR="00211F6B" w:rsidRPr="00211F6B" w:rsidRDefault="00211F6B" w:rsidP="00211F6B">
            <w:pPr>
              <w:pStyle w:val="Table"/>
              <w:rPr>
                <w:rFonts w:ascii="Arial" w:hAnsi="Arial" w:cs="Arial"/>
                <w:sz w:val="20"/>
                <w:szCs w:val="20"/>
              </w:rPr>
            </w:pPr>
            <w:r w:rsidRPr="00211F6B">
              <w:rPr>
                <w:rFonts w:ascii="Arial" w:hAnsi="Arial" w:cs="Arial"/>
                <w:sz w:val="20"/>
                <w:szCs w:val="20"/>
              </w:rPr>
              <w:tab/>
              <w:t>у стінку</w:t>
            </w:r>
          </w:p>
        </w:tc>
        <w:tc>
          <w:tcPr>
            <w:tcW w:w="565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1,6</w:t>
            </w:r>
          </w:p>
        </w:tc>
      </w:tr>
      <w:tr w:rsidR="00211F6B" w:rsidRPr="00211F6B" w:rsidTr="00211F6B">
        <w:trPr>
          <w:trHeight w:val="312"/>
        </w:trPr>
        <w:tc>
          <w:tcPr>
            <w:tcW w:w="3970" w:type="dxa"/>
            <w:tcBorders>
              <w:bottom w:val="nil"/>
            </w:tcBorders>
          </w:tcPr>
          <w:p w:rsidR="00211F6B" w:rsidRPr="00211F6B" w:rsidRDefault="00211F6B" w:rsidP="00211F6B">
            <w:pPr>
              <w:pStyle w:val="Table"/>
              <w:rPr>
                <w:rFonts w:ascii="Arial" w:hAnsi="Arial" w:cs="Arial"/>
                <w:sz w:val="20"/>
                <w:szCs w:val="20"/>
              </w:rPr>
            </w:pPr>
            <w:r w:rsidRPr="00211F6B">
              <w:rPr>
                <w:rFonts w:ascii="Arial" w:hAnsi="Arial" w:cs="Arial"/>
                <w:sz w:val="20"/>
                <w:szCs w:val="20"/>
              </w:rPr>
              <w:t>Мощення:</w:t>
            </w:r>
          </w:p>
        </w:tc>
        <w:tc>
          <w:tcPr>
            <w:tcW w:w="5650" w:type="dxa"/>
            <w:vMerge w:val="restart"/>
          </w:tcPr>
          <w:p w:rsidR="00211F6B" w:rsidRPr="00211F6B" w:rsidRDefault="00211F6B" w:rsidP="00211F6B">
            <w:pPr>
              <w:pStyle w:val="Table"/>
              <w:jc w:val="center"/>
              <w:rPr>
                <w:rFonts w:ascii="Arial" w:hAnsi="Arial" w:cs="Arial"/>
                <w:sz w:val="20"/>
                <w:szCs w:val="20"/>
              </w:rPr>
            </w:pPr>
          </w:p>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2,0</w:t>
            </w:r>
          </w:p>
        </w:tc>
      </w:tr>
      <w:tr w:rsidR="00211F6B" w:rsidRPr="00211F6B" w:rsidTr="00211F6B">
        <w:trPr>
          <w:trHeight w:val="314"/>
        </w:trPr>
        <w:tc>
          <w:tcPr>
            <w:tcW w:w="3970" w:type="dxa"/>
            <w:tcBorders>
              <w:top w:val="nil"/>
            </w:tcBorders>
          </w:tcPr>
          <w:p w:rsidR="00211F6B" w:rsidRPr="00211F6B" w:rsidRDefault="00211F6B" w:rsidP="00211F6B">
            <w:pPr>
              <w:pStyle w:val="Table"/>
              <w:rPr>
                <w:rFonts w:ascii="Arial" w:hAnsi="Arial" w:cs="Arial"/>
                <w:sz w:val="20"/>
                <w:szCs w:val="20"/>
              </w:rPr>
            </w:pPr>
            <w:r w:rsidRPr="00211F6B">
              <w:rPr>
                <w:rFonts w:ascii="Arial" w:hAnsi="Arial" w:cs="Arial"/>
                <w:sz w:val="20"/>
                <w:szCs w:val="20"/>
              </w:rPr>
              <w:tab/>
              <w:t>одинарне</w:t>
            </w:r>
          </w:p>
        </w:tc>
        <w:tc>
          <w:tcPr>
            <w:tcW w:w="5650" w:type="dxa"/>
            <w:vMerge/>
            <w:tcBorders>
              <w:top w:val="nil"/>
            </w:tcBorders>
          </w:tcPr>
          <w:p w:rsidR="00211F6B" w:rsidRPr="00211F6B" w:rsidRDefault="00211F6B" w:rsidP="00211F6B">
            <w:pPr>
              <w:pStyle w:val="Table"/>
              <w:jc w:val="center"/>
              <w:rPr>
                <w:rFonts w:ascii="Arial" w:hAnsi="Arial" w:cs="Arial"/>
                <w:sz w:val="20"/>
                <w:szCs w:val="20"/>
              </w:rPr>
            </w:pPr>
          </w:p>
        </w:tc>
      </w:tr>
      <w:tr w:rsidR="00211F6B" w:rsidRPr="00211F6B" w:rsidTr="00211F6B">
        <w:trPr>
          <w:trHeight w:val="323"/>
        </w:trPr>
        <w:tc>
          <w:tcPr>
            <w:tcW w:w="3970" w:type="dxa"/>
          </w:tcPr>
          <w:p w:rsidR="00211F6B" w:rsidRPr="00211F6B" w:rsidRDefault="00211F6B" w:rsidP="00211F6B">
            <w:pPr>
              <w:pStyle w:val="Table"/>
              <w:rPr>
                <w:rFonts w:ascii="Arial" w:hAnsi="Arial" w:cs="Arial"/>
                <w:sz w:val="20"/>
                <w:szCs w:val="20"/>
              </w:rPr>
            </w:pPr>
            <w:r w:rsidRPr="00211F6B">
              <w:rPr>
                <w:rFonts w:ascii="Arial" w:hAnsi="Arial" w:cs="Arial"/>
                <w:sz w:val="20"/>
                <w:szCs w:val="20"/>
              </w:rPr>
              <w:tab/>
              <w:t>подвійне</w:t>
            </w:r>
          </w:p>
        </w:tc>
        <w:tc>
          <w:tcPr>
            <w:tcW w:w="565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3,0-3,5</w:t>
            </w:r>
          </w:p>
        </w:tc>
      </w:tr>
      <w:tr w:rsidR="00211F6B" w:rsidRPr="00211F6B" w:rsidTr="00211F6B">
        <w:trPr>
          <w:trHeight w:val="460"/>
        </w:trPr>
        <w:tc>
          <w:tcPr>
            <w:tcW w:w="9620" w:type="dxa"/>
            <w:gridSpan w:val="2"/>
          </w:tcPr>
          <w:p w:rsidR="00211F6B" w:rsidRPr="00211F6B" w:rsidRDefault="00211F6B" w:rsidP="00211F6B">
            <w:pPr>
              <w:pStyle w:val="Table"/>
              <w:rPr>
                <w:rFonts w:ascii="Arial" w:hAnsi="Arial" w:cs="Arial"/>
                <w:sz w:val="20"/>
                <w:szCs w:val="20"/>
              </w:rPr>
            </w:pPr>
            <w:r w:rsidRPr="00211F6B">
              <w:rPr>
                <w:rFonts w:ascii="Arial" w:hAnsi="Arial" w:cs="Arial"/>
                <w:b/>
                <w:sz w:val="20"/>
                <w:szCs w:val="20"/>
              </w:rPr>
              <w:t xml:space="preserve">Примітка. </w:t>
            </w:r>
            <w:r w:rsidRPr="00211F6B">
              <w:rPr>
                <w:rFonts w:ascii="Arial" w:hAnsi="Arial" w:cs="Arial"/>
                <w:sz w:val="20"/>
                <w:szCs w:val="20"/>
              </w:rPr>
              <w:t xml:space="preserve">При глибині потоку менше ніж </w:t>
            </w:r>
            <w:smartTag w:uri="urn:schemas-microsoft-com:office:smarttags" w:element="metricconverter">
              <w:smartTagPr>
                <w:attr w:name="ProductID" w:val="0,4 м"/>
              </w:smartTagPr>
              <w:r w:rsidRPr="00211F6B">
                <w:rPr>
                  <w:rFonts w:ascii="Arial" w:hAnsi="Arial" w:cs="Arial"/>
                  <w:sz w:val="20"/>
                  <w:szCs w:val="20"/>
                </w:rPr>
                <w:t>0,4 м</w:t>
              </w:r>
            </w:smartTag>
            <w:r w:rsidRPr="00211F6B">
              <w:rPr>
                <w:rFonts w:ascii="Arial" w:hAnsi="Arial" w:cs="Arial"/>
                <w:sz w:val="20"/>
                <w:szCs w:val="20"/>
              </w:rPr>
              <w:t xml:space="preserve"> значення швидкостей руху стічних вод приймаються з коефіцієнтом 0,85, при глибині понад1 м - з коефіцієнтом 1,25.</w:t>
            </w:r>
          </w:p>
        </w:tc>
      </w:tr>
    </w:tbl>
    <w:p w:rsidR="00211F6B" w:rsidRPr="00211F6B" w:rsidRDefault="00211F6B" w:rsidP="001F728C">
      <w:pPr>
        <w:pStyle w:val="13"/>
        <w:numPr>
          <w:ilvl w:val="4"/>
          <w:numId w:val="1"/>
        </w:numPr>
        <w:tabs>
          <w:tab w:val="left" w:pos="1489"/>
        </w:tabs>
        <w:spacing w:beforeLines="60" w:before="144" w:line="264" w:lineRule="auto"/>
        <w:ind w:left="0" w:firstLine="851"/>
        <w:rPr>
          <w:rFonts w:ascii="Arial" w:hAnsi="Arial" w:cs="Arial"/>
          <w:sz w:val="20"/>
          <w:szCs w:val="20"/>
          <w:lang w:val="uk-UA"/>
        </w:rPr>
      </w:pPr>
      <w:r w:rsidRPr="00211F6B">
        <w:rPr>
          <w:rFonts w:ascii="Arial" w:hAnsi="Arial" w:cs="Arial"/>
          <w:sz w:val="20"/>
          <w:szCs w:val="20"/>
          <w:lang w:val="uk-UA"/>
        </w:rPr>
        <w:lastRenderedPageBreak/>
        <w:t>Розрахункове наповнення трубопроводів потрібно приймати згідно з 8.4.1, каналів з перерізом будь-якої форми, крім прямокутної, слід приймати не більше 0,7 висоти.</w:t>
      </w:r>
    </w:p>
    <w:p w:rsidR="00211F6B" w:rsidRPr="00211F6B" w:rsidRDefault="00211F6B" w:rsidP="001F728C">
      <w:pPr>
        <w:pStyle w:val="a3"/>
        <w:spacing w:beforeLines="60" w:before="144" w:line="264" w:lineRule="auto"/>
        <w:ind w:left="0" w:firstLine="851"/>
        <w:rPr>
          <w:rFonts w:ascii="Arial" w:hAnsi="Arial" w:cs="Arial"/>
          <w:sz w:val="20"/>
          <w:szCs w:val="20"/>
          <w:lang w:val="uk-UA"/>
        </w:rPr>
      </w:pPr>
      <w:r w:rsidRPr="00211F6B">
        <w:rPr>
          <w:rFonts w:ascii="Arial" w:hAnsi="Arial" w:cs="Arial"/>
          <w:sz w:val="20"/>
          <w:szCs w:val="20"/>
          <w:lang w:val="uk-UA"/>
        </w:rPr>
        <w:t>Розрахункове наповнення каналів прямокутного поперечного перерізу допускається приймати не більше 0,75 висоти.</w:t>
      </w:r>
    </w:p>
    <w:p w:rsidR="00211F6B" w:rsidRPr="00211F6B" w:rsidRDefault="00211F6B" w:rsidP="001F728C">
      <w:pPr>
        <w:pStyle w:val="a3"/>
        <w:spacing w:beforeLines="60" w:before="144" w:line="264" w:lineRule="auto"/>
        <w:ind w:left="0" w:firstLine="851"/>
        <w:rPr>
          <w:rFonts w:ascii="Arial" w:hAnsi="Arial" w:cs="Arial"/>
          <w:sz w:val="20"/>
          <w:szCs w:val="20"/>
          <w:lang w:val="uk-UA"/>
        </w:rPr>
      </w:pPr>
      <w:r w:rsidRPr="00211F6B">
        <w:rPr>
          <w:rFonts w:ascii="Arial" w:hAnsi="Arial" w:cs="Arial"/>
          <w:sz w:val="20"/>
          <w:szCs w:val="20"/>
          <w:lang w:val="uk-UA"/>
        </w:rPr>
        <w:t>Для дощових і загальносплавних трубопроводів при пропуску розрахункових витрат можна приймати повне розрахункове наповнення.</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b/>
          <w:sz w:val="20"/>
          <w:szCs w:val="20"/>
          <w:lang w:val="uk-UA"/>
        </w:rPr>
        <w:t xml:space="preserve">Примітка. </w:t>
      </w:r>
      <w:r w:rsidRPr="00211F6B">
        <w:rPr>
          <w:rFonts w:ascii="Arial" w:hAnsi="Arial" w:cs="Arial"/>
          <w:sz w:val="20"/>
          <w:szCs w:val="20"/>
          <w:lang w:val="uk-UA"/>
        </w:rPr>
        <w:t xml:space="preserve">Повне розрахункове наповнення для загальносплавних колекторів напівроздільної системи і колекторів загальносплавної системи каналізації приймається для труб діаметром до </w:t>
      </w:r>
      <w:smartTag w:uri="urn:schemas-microsoft-com:office:smarttags" w:element="metricconverter">
        <w:smartTagPr>
          <w:attr w:name="ProductID" w:val="500 мм"/>
        </w:smartTagPr>
        <w:r w:rsidRPr="00211F6B">
          <w:rPr>
            <w:rFonts w:ascii="Arial" w:hAnsi="Arial" w:cs="Arial"/>
            <w:sz w:val="20"/>
            <w:szCs w:val="20"/>
            <w:lang w:val="uk-UA"/>
          </w:rPr>
          <w:t>500 мм</w:t>
        </w:r>
      </w:smartTag>
      <w:r w:rsidRPr="00211F6B">
        <w:rPr>
          <w:rFonts w:ascii="Arial" w:hAnsi="Arial" w:cs="Arial"/>
          <w:sz w:val="20"/>
          <w:szCs w:val="20"/>
          <w:lang w:val="uk-UA"/>
        </w:rPr>
        <w:t xml:space="preserve"> включно при короткочасному скиданні стічних вод під час дощу розрахункової інтенсивності.</w:t>
      </w:r>
    </w:p>
    <w:p w:rsidR="00211F6B" w:rsidRPr="00211F6B" w:rsidRDefault="00211F6B" w:rsidP="001F728C">
      <w:pPr>
        <w:pStyle w:val="2"/>
        <w:keepNext w:val="0"/>
        <w:numPr>
          <w:ilvl w:val="3"/>
          <w:numId w:val="1"/>
        </w:numPr>
        <w:tabs>
          <w:tab w:val="left" w:pos="1276"/>
        </w:tabs>
        <w:spacing w:beforeLines="60" w:before="144" w:after="0" w:line="300" w:lineRule="auto"/>
        <w:ind w:left="0" w:firstLine="851"/>
        <w:jc w:val="both"/>
        <w:rPr>
          <w:sz w:val="20"/>
          <w:szCs w:val="20"/>
          <w:lang w:val="uk-UA"/>
        </w:rPr>
      </w:pPr>
      <w:bookmarkStart w:id="27" w:name="8.5_Уклони_трубопроводів,_каналів,_лоткі"/>
      <w:bookmarkStart w:id="28" w:name="_bookmark17"/>
      <w:bookmarkEnd w:id="27"/>
      <w:bookmarkEnd w:id="28"/>
      <w:r w:rsidRPr="00211F6B">
        <w:rPr>
          <w:sz w:val="20"/>
          <w:szCs w:val="20"/>
          <w:lang w:val="uk-UA"/>
        </w:rPr>
        <w:t>Уклони трубопроводів, каналів, лотків, кюветів, канав</w:t>
      </w:r>
    </w:p>
    <w:p w:rsidR="00211F6B" w:rsidRPr="00211F6B" w:rsidRDefault="00211F6B" w:rsidP="001F728C">
      <w:pPr>
        <w:pStyle w:val="13"/>
        <w:numPr>
          <w:ilvl w:val="4"/>
          <w:numId w:val="1"/>
        </w:numPr>
        <w:tabs>
          <w:tab w:val="left" w:pos="1520"/>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Найменші уклони самопливних трубопроводів і каналів слід приймати залежно від допустимих мінімальних швидкостей руху стічних вод при найбільшому розрахунковому наповненні труб і каналів.</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Найменші уклони самопливних трубопроводів для всіх систем каналізаціїрекомендується приймати для труб діаметрами: </w:t>
      </w:r>
      <w:smartTag w:uri="urn:schemas-microsoft-com:office:smarttags" w:element="metricconverter">
        <w:smartTagPr>
          <w:attr w:name="ProductID" w:val="150 мм"/>
        </w:smartTagPr>
        <w:r w:rsidRPr="00211F6B">
          <w:rPr>
            <w:rFonts w:ascii="Arial" w:hAnsi="Arial" w:cs="Arial"/>
            <w:sz w:val="20"/>
            <w:szCs w:val="20"/>
            <w:lang w:val="uk-UA"/>
          </w:rPr>
          <w:t>150 мм</w:t>
        </w:r>
      </w:smartTag>
      <w:r w:rsidRPr="00211F6B">
        <w:rPr>
          <w:rFonts w:ascii="Arial" w:hAnsi="Arial" w:cs="Arial"/>
          <w:sz w:val="20"/>
          <w:szCs w:val="20"/>
          <w:lang w:val="uk-UA"/>
        </w:rPr>
        <w:t xml:space="preserve"> - 0,008, </w:t>
      </w:r>
      <w:smartTag w:uri="urn:schemas-microsoft-com:office:smarttags" w:element="metricconverter">
        <w:smartTagPr>
          <w:attr w:name="ProductID" w:val="200 мм"/>
        </w:smartTagPr>
        <w:r w:rsidRPr="00211F6B">
          <w:rPr>
            <w:rFonts w:ascii="Arial" w:hAnsi="Arial" w:cs="Arial"/>
            <w:sz w:val="20"/>
            <w:szCs w:val="20"/>
            <w:lang w:val="uk-UA"/>
          </w:rPr>
          <w:t>200 мм</w:t>
        </w:r>
      </w:smartTag>
      <w:r w:rsidRPr="00211F6B">
        <w:rPr>
          <w:rFonts w:ascii="Arial" w:hAnsi="Arial" w:cs="Arial"/>
          <w:sz w:val="20"/>
          <w:szCs w:val="20"/>
          <w:lang w:val="uk-UA"/>
        </w:rPr>
        <w:t xml:space="preserve"> - 0,007.</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Як виняток, залежно від місцевих умов для окремих ділянок самопливної мережі, допускається приймати уклони для труб діаметрами: </w:t>
      </w:r>
      <w:smartTag w:uri="urn:schemas-microsoft-com:office:smarttags" w:element="metricconverter">
        <w:smartTagPr>
          <w:attr w:name="ProductID" w:val="200 мм"/>
        </w:smartTagPr>
        <w:r w:rsidRPr="00211F6B">
          <w:rPr>
            <w:rFonts w:ascii="Arial" w:hAnsi="Arial" w:cs="Arial"/>
            <w:sz w:val="20"/>
            <w:szCs w:val="20"/>
            <w:lang w:val="uk-UA"/>
          </w:rPr>
          <w:t>200 мм</w:t>
        </w:r>
      </w:smartTag>
      <w:r w:rsidRPr="00211F6B">
        <w:rPr>
          <w:rFonts w:ascii="Arial" w:hAnsi="Arial" w:cs="Arial"/>
          <w:sz w:val="20"/>
          <w:szCs w:val="20"/>
          <w:lang w:val="uk-UA"/>
        </w:rPr>
        <w:t xml:space="preserve"> - 0,005, </w:t>
      </w:r>
      <w:smartTag w:uri="urn:schemas-microsoft-com:office:smarttags" w:element="metricconverter">
        <w:smartTagPr>
          <w:attr w:name="ProductID" w:val="150 мм"/>
        </w:smartTagPr>
        <w:r w:rsidRPr="00211F6B">
          <w:rPr>
            <w:rFonts w:ascii="Arial" w:hAnsi="Arial" w:cs="Arial"/>
            <w:sz w:val="20"/>
            <w:szCs w:val="20"/>
            <w:lang w:val="uk-UA"/>
          </w:rPr>
          <w:t>150 мм</w:t>
        </w:r>
      </w:smartTag>
      <w:r w:rsidRPr="00211F6B">
        <w:rPr>
          <w:rFonts w:ascii="Arial" w:hAnsi="Arial" w:cs="Arial"/>
          <w:sz w:val="20"/>
          <w:szCs w:val="20"/>
          <w:lang w:val="uk-UA"/>
        </w:rPr>
        <w:t xml:space="preserve"> - 0,007, при застосуванні пластмасових труб - відповідно 0,004 і 0,006.</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Уклон приєднання труб від дощоприймачів потрібно приймати не менше ніж 0,02.</w:t>
      </w:r>
    </w:p>
    <w:p w:rsidR="00211F6B" w:rsidRPr="00211F6B" w:rsidRDefault="00211F6B" w:rsidP="001F728C">
      <w:pPr>
        <w:pStyle w:val="13"/>
        <w:numPr>
          <w:ilvl w:val="4"/>
          <w:numId w:val="1"/>
        </w:numPr>
        <w:tabs>
          <w:tab w:val="left" w:pos="1506"/>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У відкритій дощовій мережі найменші уклони лотків проїздної частини, кюветів і водовідвідних канав слід приймати згідно з ДБН В.2.3-5 і таблицею 10.</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b/>
          <w:sz w:val="20"/>
          <w:szCs w:val="20"/>
          <w:lang w:val="uk-UA"/>
        </w:rPr>
        <w:t xml:space="preserve">Таблиця 10 - </w:t>
      </w:r>
      <w:r w:rsidRPr="00211F6B">
        <w:rPr>
          <w:rFonts w:ascii="Arial" w:hAnsi="Arial" w:cs="Arial"/>
          <w:sz w:val="20"/>
          <w:szCs w:val="20"/>
          <w:lang w:val="uk-UA"/>
        </w:rPr>
        <w:t>Найменші уклони лотків, кюветів і канав дощової мережі</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1"/>
        <w:gridCol w:w="3938"/>
      </w:tblGrid>
      <w:tr w:rsidR="00211F6B" w:rsidRPr="00211F6B" w:rsidTr="00211F6B">
        <w:trPr>
          <w:trHeight w:val="321"/>
        </w:trPr>
        <w:tc>
          <w:tcPr>
            <w:tcW w:w="5671"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Лотки, кювети, канави</w:t>
            </w:r>
          </w:p>
        </w:tc>
        <w:tc>
          <w:tcPr>
            <w:tcW w:w="393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Найменший уклон</w:t>
            </w:r>
          </w:p>
        </w:tc>
      </w:tr>
      <w:tr w:rsidR="00211F6B" w:rsidRPr="00211F6B" w:rsidTr="00211F6B">
        <w:trPr>
          <w:trHeight w:val="315"/>
        </w:trPr>
        <w:tc>
          <w:tcPr>
            <w:tcW w:w="5671" w:type="dxa"/>
            <w:tcBorders>
              <w:bottom w:val="nil"/>
            </w:tcBorders>
          </w:tcPr>
          <w:p w:rsidR="00211F6B" w:rsidRPr="00211F6B" w:rsidRDefault="00211F6B" w:rsidP="00211F6B">
            <w:pPr>
              <w:pStyle w:val="Table"/>
              <w:rPr>
                <w:rFonts w:ascii="Arial" w:hAnsi="Arial" w:cs="Arial"/>
                <w:sz w:val="20"/>
                <w:szCs w:val="20"/>
              </w:rPr>
            </w:pPr>
            <w:r w:rsidRPr="00211F6B">
              <w:rPr>
                <w:rFonts w:ascii="Arial" w:hAnsi="Arial" w:cs="Arial"/>
                <w:sz w:val="20"/>
                <w:szCs w:val="20"/>
              </w:rPr>
              <w:t>Лотки проїзної частини при:</w:t>
            </w:r>
          </w:p>
        </w:tc>
        <w:tc>
          <w:tcPr>
            <w:tcW w:w="3938" w:type="dxa"/>
            <w:vMerge w:val="restart"/>
          </w:tcPr>
          <w:p w:rsidR="00211F6B" w:rsidRPr="00211F6B" w:rsidRDefault="00211F6B" w:rsidP="00211F6B">
            <w:pPr>
              <w:pStyle w:val="Table"/>
              <w:jc w:val="center"/>
              <w:rPr>
                <w:rFonts w:ascii="Arial" w:hAnsi="Arial" w:cs="Arial"/>
                <w:sz w:val="20"/>
                <w:szCs w:val="20"/>
              </w:rPr>
            </w:pPr>
          </w:p>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0,003</w:t>
            </w:r>
          </w:p>
        </w:tc>
      </w:tr>
      <w:tr w:rsidR="00211F6B" w:rsidRPr="00211F6B" w:rsidTr="00211F6B">
        <w:trPr>
          <w:trHeight w:val="314"/>
        </w:trPr>
        <w:tc>
          <w:tcPr>
            <w:tcW w:w="5671" w:type="dxa"/>
            <w:tcBorders>
              <w:top w:val="nil"/>
            </w:tcBorders>
          </w:tcPr>
          <w:p w:rsidR="00211F6B" w:rsidRPr="00211F6B" w:rsidRDefault="00211F6B" w:rsidP="00211F6B">
            <w:pPr>
              <w:pStyle w:val="Table"/>
              <w:rPr>
                <w:rFonts w:ascii="Arial" w:hAnsi="Arial" w:cs="Arial"/>
                <w:sz w:val="20"/>
                <w:szCs w:val="20"/>
              </w:rPr>
            </w:pPr>
            <w:r w:rsidRPr="00211F6B">
              <w:rPr>
                <w:rFonts w:ascii="Arial" w:hAnsi="Arial" w:cs="Arial"/>
                <w:sz w:val="20"/>
                <w:szCs w:val="20"/>
              </w:rPr>
              <w:tab/>
              <w:t>покритті асфальтобетонному</w:t>
            </w:r>
          </w:p>
        </w:tc>
        <w:tc>
          <w:tcPr>
            <w:tcW w:w="3938" w:type="dxa"/>
            <w:vMerge/>
            <w:tcBorders>
              <w:top w:val="nil"/>
            </w:tcBorders>
          </w:tcPr>
          <w:p w:rsidR="00211F6B" w:rsidRPr="00211F6B" w:rsidRDefault="00211F6B" w:rsidP="00211F6B">
            <w:pPr>
              <w:pStyle w:val="Table"/>
              <w:jc w:val="center"/>
              <w:rPr>
                <w:rFonts w:ascii="Arial" w:hAnsi="Arial" w:cs="Arial"/>
                <w:sz w:val="20"/>
                <w:szCs w:val="20"/>
              </w:rPr>
            </w:pPr>
          </w:p>
        </w:tc>
      </w:tr>
      <w:tr w:rsidR="00211F6B" w:rsidRPr="00211F6B" w:rsidTr="00211F6B">
        <w:trPr>
          <w:trHeight w:val="320"/>
        </w:trPr>
        <w:tc>
          <w:tcPr>
            <w:tcW w:w="5671" w:type="dxa"/>
          </w:tcPr>
          <w:p w:rsidR="00211F6B" w:rsidRPr="00211F6B" w:rsidRDefault="00211F6B" w:rsidP="00211F6B">
            <w:pPr>
              <w:pStyle w:val="Table"/>
              <w:rPr>
                <w:rFonts w:ascii="Arial" w:hAnsi="Arial" w:cs="Arial"/>
                <w:sz w:val="20"/>
                <w:szCs w:val="20"/>
              </w:rPr>
            </w:pPr>
            <w:r w:rsidRPr="00211F6B">
              <w:rPr>
                <w:rFonts w:ascii="Arial" w:hAnsi="Arial" w:cs="Arial"/>
                <w:sz w:val="20"/>
                <w:szCs w:val="20"/>
              </w:rPr>
              <w:tab/>
              <w:t>брущатому або щебеневому покритті</w:t>
            </w:r>
          </w:p>
        </w:tc>
        <w:tc>
          <w:tcPr>
            <w:tcW w:w="393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0,004</w:t>
            </w:r>
          </w:p>
        </w:tc>
      </w:tr>
      <w:tr w:rsidR="00211F6B" w:rsidRPr="00211F6B" w:rsidTr="00211F6B">
        <w:trPr>
          <w:trHeight w:val="323"/>
        </w:trPr>
        <w:tc>
          <w:tcPr>
            <w:tcW w:w="5671" w:type="dxa"/>
          </w:tcPr>
          <w:p w:rsidR="00211F6B" w:rsidRPr="00211F6B" w:rsidRDefault="00211F6B" w:rsidP="00211F6B">
            <w:pPr>
              <w:pStyle w:val="Table"/>
              <w:rPr>
                <w:rFonts w:ascii="Arial" w:hAnsi="Arial" w:cs="Arial"/>
                <w:sz w:val="20"/>
                <w:szCs w:val="20"/>
              </w:rPr>
            </w:pPr>
            <w:r w:rsidRPr="00211F6B">
              <w:rPr>
                <w:rFonts w:ascii="Arial" w:hAnsi="Arial" w:cs="Arial"/>
                <w:sz w:val="20"/>
                <w:szCs w:val="20"/>
              </w:rPr>
              <w:tab/>
              <w:t>бруківні</w:t>
            </w:r>
          </w:p>
        </w:tc>
        <w:tc>
          <w:tcPr>
            <w:tcW w:w="393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0,005</w:t>
            </w:r>
          </w:p>
        </w:tc>
      </w:tr>
      <w:tr w:rsidR="00211F6B" w:rsidRPr="00211F6B" w:rsidTr="00211F6B">
        <w:trPr>
          <w:trHeight w:val="321"/>
        </w:trPr>
        <w:tc>
          <w:tcPr>
            <w:tcW w:w="5671" w:type="dxa"/>
          </w:tcPr>
          <w:p w:rsidR="00211F6B" w:rsidRPr="00211F6B" w:rsidRDefault="00211F6B" w:rsidP="00211F6B">
            <w:pPr>
              <w:pStyle w:val="Table"/>
              <w:rPr>
                <w:rFonts w:ascii="Arial" w:hAnsi="Arial" w:cs="Arial"/>
                <w:sz w:val="20"/>
                <w:szCs w:val="20"/>
              </w:rPr>
            </w:pPr>
            <w:r w:rsidRPr="00211F6B">
              <w:rPr>
                <w:rFonts w:ascii="Arial" w:hAnsi="Arial" w:cs="Arial"/>
                <w:sz w:val="20"/>
                <w:szCs w:val="20"/>
              </w:rPr>
              <w:t>Окремі лотки та кювети</w:t>
            </w:r>
          </w:p>
        </w:tc>
        <w:tc>
          <w:tcPr>
            <w:tcW w:w="393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0,005</w:t>
            </w:r>
          </w:p>
        </w:tc>
      </w:tr>
      <w:tr w:rsidR="00211F6B" w:rsidRPr="00211F6B" w:rsidTr="00211F6B">
        <w:trPr>
          <w:trHeight w:val="323"/>
        </w:trPr>
        <w:tc>
          <w:tcPr>
            <w:tcW w:w="5671" w:type="dxa"/>
          </w:tcPr>
          <w:p w:rsidR="00211F6B" w:rsidRPr="00211F6B" w:rsidRDefault="00211F6B" w:rsidP="00211F6B">
            <w:pPr>
              <w:pStyle w:val="Table"/>
              <w:rPr>
                <w:rFonts w:ascii="Arial" w:hAnsi="Arial" w:cs="Arial"/>
                <w:sz w:val="20"/>
                <w:szCs w:val="20"/>
              </w:rPr>
            </w:pPr>
            <w:r w:rsidRPr="00211F6B">
              <w:rPr>
                <w:rFonts w:ascii="Arial" w:hAnsi="Arial" w:cs="Arial"/>
                <w:sz w:val="20"/>
                <w:szCs w:val="20"/>
              </w:rPr>
              <w:t>Полімерні, полімербетонні лотки</w:t>
            </w:r>
          </w:p>
        </w:tc>
        <w:tc>
          <w:tcPr>
            <w:tcW w:w="393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0,001-0,005</w:t>
            </w:r>
          </w:p>
        </w:tc>
      </w:tr>
      <w:tr w:rsidR="00211F6B" w:rsidRPr="00211F6B" w:rsidTr="00211F6B">
        <w:trPr>
          <w:trHeight w:val="320"/>
        </w:trPr>
        <w:tc>
          <w:tcPr>
            <w:tcW w:w="5671" w:type="dxa"/>
          </w:tcPr>
          <w:p w:rsidR="00211F6B" w:rsidRPr="00211F6B" w:rsidRDefault="00211F6B" w:rsidP="00211F6B">
            <w:pPr>
              <w:pStyle w:val="Table"/>
              <w:rPr>
                <w:rFonts w:ascii="Arial" w:hAnsi="Arial" w:cs="Arial"/>
                <w:sz w:val="20"/>
                <w:szCs w:val="20"/>
              </w:rPr>
            </w:pPr>
            <w:r w:rsidRPr="00211F6B">
              <w:rPr>
                <w:rFonts w:ascii="Arial" w:hAnsi="Arial" w:cs="Arial"/>
                <w:sz w:val="20"/>
                <w:szCs w:val="20"/>
              </w:rPr>
              <w:t>Водовідвідні канави</w:t>
            </w:r>
          </w:p>
        </w:tc>
        <w:tc>
          <w:tcPr>
            <w:tcW w:w="3938"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0,003</w:t>
            </w:r>
          </w:p>
        </w:tc>
      </w:tr>
      <w:tr w:rsidR="00211F6B" w:rsidRPr="00211F6B" w:rsidTr="00211F6B">
        <w:trPr>
          <w:trHeight w:val="966"/>
        </w:trPr>
        <w:tc>
          <w:tcPr>
            <w:tcW w:w="9609" w:type="dxa"/>
            <w:gridSpan w:val="2"/>
          </w:tcPr>
          <w:p w:rsidR="00211F6B" w:rsidRPr="00211F6B" w:rsidRDefault="00211F6B" w:rsidP="00211F6B">
            <w:pPr>
              <w:pStyle w:val="Table"/>
              <w:rPr>
                <w:rFonts w:ascii="Arial" w:hAnsi="Arial" w:cs="Arial"/>
                <w:sz w:val="20"/>
                <w:szCs w:val="20"/>
              </w:rPr>
            </w:pPr>
            <w:r w:rsidRPr="00211F6B">
              <w:rPr>
                <w:rFonts w:ascii="Arial" w:hAnsi="Arial" w:cs="Arial"/>
                <w:b/>
                <w:sz w:val="20"/>
                <w:szCs w:val="20"/>
              </w:rPr>
              <w:t xml:space="preserve">Примітка. </w:t>
            </w:r>
            <w:r w:rsidRPr="00211F6B">
              <w:rPr>
                <w:rFonts w:ascii="Arial" w:hAnsi="Arial" w:cs="Arial"/>
                <w:sz w:val="20"/>
                <w:szCs w:val="20"/>
              </w:rPr>
              <w:t>Найменші уклони полімерних і полімербетонних лотків визначаються з урахуванням технічної документації виробника і повиннізабезпечувати швидкість протоку згідно з 8.4.</w:t>
            </w:r>
          </w:p>
        </w:tc>
      </w:tr>
    </w:tbl>
    <w:p w:rsidR="00211F6B" w:rsidRPr="00211F6B" w:rsidRDefault="00211F6B" w:rsidP="001F728C">
      <w:pPr>
        <w:pStyle w:val="a3"/>
        <w:spacing w:beforeLines="60" w:before="144" w:line="300" w:lineRule="auto"/>
        <w:ind w:left="0" w:firstLine="851"/>
        <w:rPr>
          <w:rFonts w:ascii="Arial" w:hAnsi="Arial" w:cs="Arial"/>
          <w:sz w:val="20"/>
          <w:szCs w:val="20"/>
          <w:lang w:val="uk-UA"/>
        </w:rPr>
      </w:pPr>
    </w:p>
    <w:p w:rsidR="00211F6B" w:rsidRPr="00211F6B" w:rsidRDefault="00211F6B" w:rsidP="001F728C">
      <w:pPr>
        <w:pStyle w:val="13"/>
        <w:numPr>
          <w:ilvl w:val="4"/>
          <w:numId w:val="1"/>
        </w:numPr>
        <w:tabs>
          <w:tab w:val="left" w:pos="1470"/>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Найменші та найбільші уклони колекторів, що прокладають щитовою проходкою або гірським способом, у тому числі колекторів глибокого закладання, необхідно визначати згідно з 8.13.7.</w:t>
      </w:r>
    </w:p>
    <w:p w:rsidR="00211F6B" w:rsidRPr="00211F6B" w:rsidRDefault="00211F6B" w:rsidP="001F728C">
      <w:pPr>
        <w:pStyle w:val="2"/>
        <w:keepNext w:val="0"/>
        <w:numPr>
          <w:ilvl w:val="3"/>
          <w:numId w:val="1"/>
        </w:numPr>
        <w:tabs>
          <w:tab w:val="left" w:pos="1276"/>
        </w:tabs>
        <w:spacing w:beforeLines="60" w:before="144" w:after="0" w:line="300" w:lineRule="auto"/>
        <w:ind w:left="0" w:firstLine="851"/>
        <w:jc w:val="both"/>
        <w:rPr>
          <w:sz w:val="20"/>
          <w:szCs w:val="20"/>
          <w:lang w:val="uk-UA"/>
        </w:rPr>
      </w:pPr>
      <w:bookmarkStart w:id="29" w:name="8.6_Повороти,_з'єднання,_глибини_заклада"/>
      <w:bookmarkStart w:id="30" w:name="_bookmark18"/>
      <w:bookmarkEnd w:id="29"/>
      <w:bookmarkEnd w:id="30"/>
      <w:r w:rsidRPr="00211F6B">
        <w:rPr>
          <w:sz w:val="20"/>
          <w:szCs w:val="20"/>
          <w:lang w:val="uk-UA"/>
        </w:rPr>
        <w:t>Повороти, з'єднання, глибини закладання трубопроводів</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Кут між трубою, що приєднується, та відвідною трубою повинен бути не менше ніж 90°.</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b/>
          <w:sz w:val="20"/>
          <w:szCs w:val="20"/>
          <w:lang w:val="uk-UA"/>
        </w:rPr>
        <w:t xml:space="preserve">Примітка. </w:t>
      </w:r>
      <w:r w:rsidRPr="00211F6B">
        <w:rPr>
          <w:rFonts w:ascii="Arial" w:hAnsi="Arial" w:cs="Arial"/>
          <w:sz w:val="20"/>
          <w:szCs w:val="20"/>
          <w:lang w:val="uk-UA"/>
        </w:rPr>
        <w:t>Для перепадних колодязів з перепадом у вигляді стояка або дощоприймачів з перепадом приєднання може здійснюватись під будь-яким кутом.</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Повороти на самопливних трубопроводах слід передбачати в колодязях; радіус кривої </w:t>
      </w:r>
      <w:r w:rsidRPr="00211F6B">
        <w:rPr>
          <w:rFonts w:ascii="Arial" w:hAnsi="Arial" w:cs="Arial"/>
          <w:sz w:val="20"/>
          <w:szCs w:val="20"/>
          <w:lang w:val="uk-UA"/>
        </w:rPr>
        <w:lastRenderedPageBreak/>
        <w:t xml:space="preserve">повороту лотка необхідно приймати не менше діаметратруби, а на колекторах діаметром </w:t>
      </w:r>
      <w:smartTag w:uri="urn:schemas-microsoft-com:office:smarttags" w:element="metricconverter">
        <w:smartTagPr>
          <w:attr w:name="ProductID" w:val="1200 мм"/>
        </w:smartTagPr>
        <w:r w:rsidRPr="00211F6B">
          <w:rPr>
            <w:rFonts w:ascii="Arial" w:hAnsi="Arial" w:cs="Arial"/>
            <w:sz w:val="20"/>
            <w:szCs w:val="20"/>
            <w:lang w:val="uk-UA"/>
          </w:rPr>
          <w:t>1200 мм</w:t>
        </w:r>
      </w:smartTag>
      <w:r w:rsidRPr="00211F6B">
        <w:rPr>
          <w:rFonts w:ascii="Arial" w:hAnsi="Arial" w:cs="Arial"/>
          <w:sz w:val="20"/>
          <w:szCs w:val="20"/>
          <w:lang w:val="uk-UA"/>
        </w:rPr>
        <w:t xml:space="preserve"> і більше радіус кривої повороту рекомендується приймати не менше п'яти діаметрів і передбачати оглядові колодязі на початку і кінці кривої.</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Повороти колекторів, що споруджують за допомогою щитової проходки або гірським способом, слід приймати згідно з 8.13.7.</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З'єднання трубопроводів різних діаметрів потрібно передбачати в колодязях по шелигах труб. Допускається з'єднання труб за розрахунковим рівнем води.</w:t>
      </w:r>
    </w:p>
    <w:p w:rsidR="00211F6B" w:rsidRPr="00F974AF" w:rsidRDefault="00211F6B" w:rsidP="001F728C">
      <w:pPr>
        <w:pStyle w:val="13"/>
        <w:numPr>
          <w:ilvl w:val="4"/>
          <w:numId w:val="1"/>
        </w:numPr>
        <w:tabs>
          <w:tab w:val="left" w:pos="1573"/>
        </w:tabs>
        <w:spacing w:beforeLines="60" w:before="144" w:line="300" w:lineRule="auto"/>
        <w:ind w:left="0" w:firstLine="851"/>
        <w:rPr>
          <w:rFonts w:ascii="Arial" w:hAnsi="Arial" w:cs="Arial"/>
          <w:color w:val="339966"/>
          <w:sz w:val="20"/>
          <w:szCs w:val="20"/>
          <w:lang w:val="uk-UA"/>
        </w:rPr>
      </w:pPr>
      <w:r w:rsidRPr="00F974AF">
        <w:rPr>
          <w:rFonts w:ascii="Arial" w:hAnsi="Arial" w:cs="Arial"/>
          <w:color w:val="339966"/>
          <w:sz w:val="20"/>
          <w:szCs w:val="20"/>
          <w:lang w:val="uk-UA"/>
        </w:rPr>
        <w:t xml:space="preserve">Найменшу глибину закладання каналізаційних трубопроводів необхідно приймати на підставі досвіду експлуатації каналізаційних мереж у даному районі. За відсутності даних з експлуатації мінімальну глибину закладання лотка трубопроводу допускається приймати для труб діаметром до </w:t>
      </w:r>
      <w:smartTag w:uri="urn:schemas-microsoft-com:office:smarttags" w:element="metricconverter">
        <w:smartTagPr>
          <w:attr w:name="ProductID" w:val="500 мм"/>
        </w:smartTagPr>
        <w:r w:rsidRPr="00F974AF">
          <w:rPr>
            <w:rFonts w:ascii="Arial" w:hAnsi="Arial" w:cs="Arial"/>
            <w:color w:val="339966"/>
            <w:sz w:val="20"/>
            <w:szCs w:val="20"/>
            <w:lang w:val="uk-UA"/>
          </w:rPr>
          <w:t>500 мм</w:t>
        </w:r>
      </w:smartTag>
      <w:r w:rsidRPr="00F974AF">
        <w:rPr>
          <w:rFonts w:ascii="Arial" w:hAnsi="Arial" w:cs="Arial"/>
          <w:color w:val="339966"/>
          <w:sz w:val="20"/>
          <w:szCs w:val="20"/>
          <w:lang w:val="uk-UA"/>
        </w:rPr>
        <w:t xml:space="preserve"> - на </w:t>
      </w:r>
      <w:smartTag w:uri="urn:schemas-microsoft-com:office:smarttags" w:element="metricconverter">
        <w:smartTagPr>
          <w:attr w:name="ProductID" w:val="0,3 м"/>
        </w:smartTagPr>
        <w:r w:rsidRPr="00F974AF">
          <w:rPr>
            <w:rFonts w:ascii="Arial" w:hAnsi="Arial" w:cs="Arial"/>
            <w:color w:val="339966"/>
            <w:sz w:val="20"/>
            <w:szCs w:val="20"/>
            <w:lang w:val="uk-UA"/>
          </w:rPr>
          <w:t>0,3 м</w:t>
        </w:r>
      </w:smartTag>
      <w:r w:rsidRPr="00F974AF">
        <w:rPr>
          <w:rFonts w:ascii="Arial" w:hAnsi="Arial" w:cs="Arial"/>
          <w:color w:val="339966"/>
          <w:sz w:val="20"/>
          <w:szCs w:val="20"/>
          <w:lang w:val="uk-UA"/>
        </w:rPr>
        <w:t xml:space="preserve">, для труб більшого діаметра - на </w:t>
      </w:r>
      <w:smartTag w:uri="urn:schemas-microsoft-com:office:smarttags" w:element="metricconverter">
        <w:smartTagPr>
          <w:attr w:name="ProductID" w:val="0,5 м"/>
        </w:smartTagPr>
        <w:r w:rsidRPr="00F974AF">
          <w:rPr>
            <w:rFonts w:ascii="Arial" w:hAnsi="Arial" w:cs="Arial"/>
            <w:color w:val="339966"/>
            <w:sz w:val="20"/>
            <w:szCs w:val="20"/>
            <w:lang w:val="uk-UA"/>
          </w:rPr>
          <w:t>0,5 м</w:t>
        </w:r>
      </w:smartTag>
      <w:r w:rsidRPr="00F974AF">
        <w:rPr>
          <w:rFonts w:ascii="Arial" w:hAnsi="Arial" w:cs="Arial"/>
          <w:color w:val="339966"/>
          <w:sz w:val="20"/>
          <w:szCs w:val="20"/>
          <w:lang w:val="uk-UA"/>
        </w:rPr>
        <w:t xml:space="preserve"> менше найбільшої глибини проникнення в ґрунт нульової температури, але не менше </w:t>
      </w:r>
      <w:smartTag w:uri="urn:schemas-microsoft-com:office:smarttags" w:element="metricconverter">
        <w:smartTagPr>
          <w:attr w:name="ProductID" w:val="0,7 м"/>
        </w:smartTagPr>
        <w:r w:rsidRPr="00F974AF">
          <w:rPr>
            <w:rFonts w:ascii="Arial" w:hAnsi="Arial" w:cs="Arial"/>
            <w:color w:val="339966"/>
            <w:sz w:val="20"/>
            <w:szCs w:val="20"/>
            <w:lang w:val="uk-UA"/>
          </w:rPr>
          <w:t>0,7 м</w:t>
        </w:r>
      </w:smartTag>
      <w:r w:rsidRPr="00F974AF">
        <w:rPr>
          <w:rFonts w:ascii="Arial" w:hAnsi="Arial" w:cs="Arial"/>
          <w:color w:val="339966"/>
          <w:sz w:val="20"/>
          <w:szCs w:val="20"/>
          <w:lang w:val="uk-UA"/>
        </w:rPr>
        <w:t xml:space="preserve"> до верху труби, рахуючи від відміток поверхні землі або планування. Найменшу глибину закладення колекторів з постійною (змінюваною мало) витратою стічних вод, а також колекторів і напірних трубопроводів із пластмасових труб необхідно визначати теплотехнічним і статичним розрахунками. Трубопроводи, що укладають на глибину </w:t>
      </w:r>
      <w:smartTag w:uri="urn:schemas-microsoft-com:office:smarttags" w:element="metricconverter">
        <w:smartTagPr>
          <w:attr w:name="ProductID" w:val="0,7 м"/>
        </w:smartTagPr>
        <w:r w:rsidRPr="00F974AF">
          <w:rPr>
            <w:rFonts w:ascii="Arial" w:hAnsi="Arial" w:cs="Arial"/>
            <w:color w:val="339966"/>
            <w:sz w:val="20"/>
            <w:szCs w:val="20"/>
            <w:lang w:val="uk-UA"/>
          </w:rPr>
          <w:t>0,7 м</w:t>
        </w:r>
      </w:smartTag>
      <w:r w:rsidRPr="00F974AF">
        <w:rPr>
          <w:rFonts w:ascii="Arial" w:hAnsi="Arial" w:cs="Arial"/>
          <w:color w:val="339966"/>
          <w:sz w:val="20"/>
          <w:szCs w:val="20"/>
          <w:lang w:val="uk-UA"/>
        </w:rPr>
        <w:t xml:space="preserve"> і менше, рахуючи від верху труби, повинні бути забезпечені захистом від перемерзання й ушкодження наземним транспортом.</w:t>
      </w:r>
    </w:p>
    <w:p w:rsidR="00211F6B" w:rsidRPr="00F974AF" w:rsidRDefault="00211F6B" w:rsidP="001F728C">
      <w:pPr>
        <w:pStyle w:val="a3"/>
        <w:spacing w:beforeLines="60" w:before="144" w:line="300" w:lineRule="auto"/>
        <w:ind w:left="0" w:firstLine="851"/>
        <w:rPr>
          <w:rFonts w:ascii="Arial" w:hAnsi="Arial" w:cs="Arial"/>
          <w:color w:val="339966"/>
          <w:sz w:val="20"/>
          <w:szCs w:val="20"/>
          <w:lang w:val="uk-UA"/>
        </w:rPr>
      </w:pPr>
      <w:r w:rsidRPr="00F974AF">
        <w:rPr>
          <w:rFonts w:ascii="Arial" w:hAnsi="Arial" w:cs="Arial"/>
          <w:color w:val="339966"/>
          <w:sz w:val="20"/>
          <w:szCs w:val="20"/>
          <w:lang w:val="uk-UA"/>
        </w:rPr>
        <w:t>Мінімальну глибину закладання колекторів, що прокладають щитовою проходкою, необхідно приймати згідно з 8.13.7.</w:t>
      </w:r>
    </w:p>
    <w:p w:rsidR="00211F6B" w:rsidRPr="00F974AF" w:rsidRDefault="00211F6B" w:rsidP="001F728C">
      <w:pPr>
        <w:pStyle w:val="a3"/>
        <w:spacing w:beforeLines="60" w:before="144" w:line="300" w:lineRule="auto"/>
        <w:ind w:left="0" w:firstLine="851"/>
        <w:rPr>
          <w:rFonts w:ascii="Arial" w:hAnsi="Arial" w:cs="Arial"/>
          <w:color w:val="339966"/>
          <w:sz w:val="20"/>
          <w:szCs w:val="20"/>
          <w:lang w:val="uk-UA"/>
        </w:rPr>
      </w:pPr>
      <w:r w:rsidRPr="00F974AF">
        <w:rPr>
          <w:rFonts w:ascii="Arial" w:hAnsi="Arial" w:cs="Arial"/>
          <w:color w:val="339966"/>
          <w:sz w:val="20"/>
          <w:szCs w:val="20"/>
          <w:lang w:val="uk-UA"/>
        </w:rPr>
        <w:t>Максимальну глибину закладання труб належить визначати розрахунком відповідно до прийнятої схеми каналізування, матеріалу труб, тимчасових навантажень, ґрунтових умов і методів виконання робіт із забезпеченням водонепроникності, довговічності, можливості проведення огляду і ремонтних робіт.</w:t>
      </w:r>
    </w:p>
    <w:p w:rsidR="004D774B" w:rsidRDefault="00B02C82" w:rsidP="001F728C">
      <w:pPr>
        <w:pStyle w:val="a3"/>
        <w:spacing w:beforeLines="60" w:before="144" w:line="300" w:lineRule="auto"/>
        <w:ind w:left="0" w:firstLine="851"/>
        <w:rPr>
          <w:rFonts w:ascii="Arial" w:hAnsi="Arial" w:cs="Arial"/>
          <w:color w:val="339966"/>
          <w:sz w:val="20"/>
          <w:szCs w:val="20"/>
          <w:lang w:val="uk-UA"/>
        </w:rPr>
      </w:pPr>
      <w:r w:rsidRPr="00F974AF">
        <w:rPr>
          <w:rFonts w:ascii="Arial" w:hAnsi="Arial" w:cs="Arial"/>
          <w:color w:val="339966"/>
          <w:sz w:val="20"/>
          <w:szCs w:val="20"/>
          <w:lang w:val="uk-UA"/>
        </w:rPr>
        <w:t xml:space="preserve">При закладанні каналізаційних трубопроводів та футлярів із поліетилену, поліпропілену, непластифікованого полівінілхлориду та склопластикових </w:t>
      </w:r>
      <w:r w:rsidR="00B54E25" w:rsidRPr="00F974AF">
        <w:rPr>
          <w:rFonts w:ascii="Arial" w:hAnsi="Arial" w:cs="Arial"/>
          <w:color w:val="339966"/>
          <w:sz w:val="20"/>
          <w:szCs w:val="20"/>
          <w:lang w:val="uk-UA"/>
        </w:rPr>
        <w:t xml:space="preserve">чи композиційних матеріалів необхідно враховувати кільцеву жорсткість труб, яка повинна становити при прокладанні в зеленій зоні та </w:t>
      </w:r>
      <w:r w:rsidR="00FE51B4" w:rsidRPr="00F974AF">
        <w:rPr>
          <w:rFonts w:ascii="Arial" w:hAnsi="Arial" w:cs="Arial"/>
          <w:color w:val="339966"/>
          <w:sz w:val="20"/>
          <w:szCs w:val="20"/>
          <w:lang w:val="uk-UA"/>
        </w:rPr>
        <w:t>прибудинкових територій не нижче 4 кН/м</w:t>
      </w:r>
      <w:r w:rsidR="00FE51B4" w:rsidRPr="00F974AF">
        <w:rPr>
          <w:rFonts w:ascii="Arial" w:hAnsi="Arial" w:cs="Arial"/>
          <w:color w:val="339966"/>
          <w:sz w:val="16"/>
          <w:szCs w:val="16"/>
          <w:lang w:val="uk-UA"/>
        </w:rPr>
        <w:t>2</w:t>
      </w:r>
      <w:r w:rsidR="00FE51B4" w:rsidRPr="00F974AF">
        <w:rPr>
          <w:rFonts w:ascii="Arial" w:hAnsi="Arial" w:cs="Arial"/>
          <w:color w:val="339966"/>
          <w:sz w:val="20"/>
          <w:szCs w:val="20"/>
          <w:lang w:val="uk-UA"/>
        </w:rPr>
        <w:t>, а під дорогами не нижче 8 кН/м</w:t>
      </w:r>
      <w:r w:rsidR="00FE51B4" w:rsidRPr="00F974AF">
        <w:rPr>
          <w:rFonts w:ascii="Arial" w:hAnsi="Arial" w:cs="Arial"/>
          <w:color w:val="339966"/>
          <w:sz w:val="16"/>
          <w:szCs w:val="16"/>
          <w:lang w:val="uk-UA"/>
        </w:rPr>
        <w:t xml:space="preserve">2. </w:t>
      </w:r>
      <w:r w:rsidR="00FE51B4" w:rsidRPr="00F974AF">
        <w:rPr>
          <w:rFonts w:ascii="Arial" w:hAnsi="Arial" w:cs="Arial"/>
          <w:color w:val="339966"/>
          <w:sz w:val="20"/>
          <w:szCs w:val="20"/>
          <w:lang w:val="uk-UA"/>
        </w:rPr>
        <w:t xml:space="preserve">Розрахунок </w:t>
      </w:r>
      <w:r w:rsidR="00F974AF" w:rsidRPr="00F974AF">
        <w:rPr>
          <w:rFonts w:ascii="Arial" w:hAnsi="Arial" w:cs="Arial"/>
          <w:color w:val="339966"/>
          <w:sz w:val="20"/>
          <w:szCs w:val="20"/>
          <w:lang w:val="uk-UA"/>
        </w:rPr>
        <w:t xml:space="preserve">кільцевої жорсткості рекомендується виконувати згідно ДСТУ-Н Б.В.2.5-40. </w:t>
      </w:r>
    </w:p>
    <w:p w:rsidR="00F974AF" w:rsidRPr="00F974AF" w:rsidRDefault="00F974AF" w:rsidP="001F728C">
      <w:pPr>
        <w:pStyle w:val="a3"/>
        <w:spacing w:beforeLines="60" w:before="144" w:line="300" w:lineRule="auto"/>
        <w:ind w:left="0" w:firstLine="851"/>
        <w:rPr>
          <w:rFonts w:ascii="Arial" w:hAnsi="Arial" w:cs="Arial"/>
          <w:b/>
          <w:i/>
          <w:color w:val="339966"/>
          <w:sz w:val="20"/>
          <w:szCs w:val="20"/>
          <w:lang w:val="uk-UA"/>
        </w:rPr>
      </w:pPr>
      <w:r w:rsidRPr="00F974AF">
        <w:rPr>
          <w:rFonts w:ascii="Arial" w:hAnsi="Arial" w:cs="Arial"/>
          <w:b/>
          <w:i/>
          <w:color w:val="339966"/>
          <w:sz w:val="20"/>
          <w:szCs w:val="20"/>
          <w:lang w:val="uk-UA"/>
        </w:rPr>
        <w:t>(Пункт 8.6.4 змінено, Зміна № 1)</w:t>
      </w:r>
    </w:p>
    <w:p w:rsidR="00211F6B" w:rsidRPr="00211F6B" w:rsidRDefault="00211F6B" w:rsidP="001F728C">
      <w:pPr>
        <w:pStyle w:val="2"/>
        <w:keepNext w:val="0"/>
        <w:numPr>
          <w:ilvl w:val="3"/>
          <w:numId w:val="1"/>
        </w:numPr>
        <w:tabs>
          <w:tab w:val="left" w:pos="1276"/>
        </w:tabs>
        <w:spacing w:beforeLines="60" w:before="144" w:after="0" w:line="300" w:lineRule="auto"/>
        <w:ind w:left="0" w:firstLine="851"/>
        <w:jc w:val="both"/>
        <w:rPr>
          <w:sz w:val="20"/>
          <w:szCs w:val="20"/>
          <w:lang w:val="uk-UA"/>
        </w:rPr>
      </w:pPr>
      <w:bookmarkStart w:id="31" w:name="8.7_Труби,_упори,_арматура,_основи_під_т"/>
      <w:bookmarkStart w:id="32" w:name="_bookmark19"/>
      <w:bookmarkEnd w:id="31"/>
      <w:bookmarkEnd w:id="32"/>
      <w:r w:rsidRPr="00211F6B">
        <w:rPr>
          <w:sz w:val="20"/>
          <w:szCs w:val="20"/>
          <w:lang w:val="uk-UA"/>
        </w:rPr>
        <w:t>Труби, упори, арматура, основи під труби</w:t>
      </w:r>
    </w:p>
    <w:p w:rsidR="00211F6B" w:rsidRPr="00611C10" w:rsidRDefault="00211F6B" w:rsidP="001F728C">
      <w:pPr>
        <w:pStyle w:val="13"/>
        <w:numPr>
          <w:ilvl w:val="4"/>
          <w:numId w:val="1"/>
        </w:numPr>
        <w:tabs>
          <w:tab w:val="left" w:pos="1573"/>
        </w:tabs>
        <w:spacing w:beforeLines="60" w:before="144" w:line="300" w:lineRule="auto"/>
        <w:ind w:left="0" w:firstLine="851"/>
        <w:rPr>
          <w:rFonts w:ascii="Arial" w:hAnsi="Arial" w:cs="Arial"/>
          <w:color w:val="339966"/>
          <w:sz w:val="20"/>
          <w:szCs w:val="20"/>
          <w:lang w:val="uk-UA"/>
        </w:rPr>
      </w:pPr>
      <w:r w:rsidRPr="00611C10">
        <w:rPr>
          <w:rFonts w:ascii="Arial" w:hAnsi="Arial" w:cs="Arial"/>
          <w:color w:val="339966"/>
          <w:sz w:val="20"/>
          <w:szCs w:val="20"/>
          <w:lang w:val="uk-UA"/>
        </w:rPr>
        <w:t>3 урахуванням місцевих умов можуть бути застосовані труби згідно з ДСТУ Б В.2.5-25, ДСТУ Б В.2.5-32, ДСТУ Б В.2.5-46, ДСТУ Б В.2.5-47, ДСТУ Б В.2.5-48, ДСТУ Б В.2.5-49, ДСТУ Б В.2.5-50, ДСТУ Б В.2.5-55, ДСТУ Б В.2.5-57, ДСТУ Б В.2.5-63, ДСТУ Б В.2.7-141, ДСТУ Б В.2.7-151, ДСТУ Б В.2.7-178,ДСТУ Б EN -12666-1 для каналізаційних трубопроводів:</w:t>
      </w:r>
    </w:p>
    <w:p w:rsidR="00611C10" w:rsidRPr="00611C10" w:rsidRDefault="00F974AF" w:rsidP="001F728C">
      <w:pPr>
        <w:pStyle w:val="13"/>
        <w:numPr>
          <w:ilvl w:val="1"/>
          <w:numId w:val="13"/>
        </w:numPr>
        <w:tabs>
          <w:tab w:val="left" w:pos="1012"/>
        </w:tabs>
        <w:spacing w:beforeLines="60" w:before="144" w:line="300" w:lineRule="auto"/>
        <w:ind w:left="0" w:firstLine="851"/>
        <w:rPr>
          <w:rFonts w:ascii="Arial" w:hAnsi="Arial" w:cs="Arial"/>
          <w:color w:val="339966"/>
          <w:sz w:val="20"/>
          <w:szCs w:val="20"/>
          <w:lang w:val="uk-UA"/>
        </w:rPr>
      </w:pPr>
      <w:r w:rsidRPr="00611C10">
        <w:rPr>
          <w:rFonts w:ascii="Arial" w:hAnsi="Arial" w:cs="Arial"/>
          <w:color w:val="339966"/>
          <w:sz w:val="20"/>
          <w:szCs w:val="20"/>
          <w:lang w:val="uk-UA"/>
        </w:rPr>
        <w:t xml:space="preserve">самопливних </w:t>
      </w:r>
      <w:r w:rsidR="00611C10" w:rsidRPr="00611C10">
        <w:rPr>
          <w:rFonts w:ascii="Arial" w:hAnsi="Arial" w:cs="Arial"/>
          <w:color w:val="339966"/>
          <w:sz w:val="20"/>
          <w:szCs w:val="20"/>
          <w:lang w:val="uk-UA"/>
        </w:rPr>
        <w:t xml:space="preserve">- </w:t>
      </w:r>
      <w:r w:rsidR="00211F6B" w:rsidRPr="00611C10">
        <w:rPr>
          <w:rFonts w:ascii="Arial" w:hAnsi="Arial" w:cs="Arial"/>
          <w:color w:val="339966"/>
          <w:sz w:val="20"/>
          <w:szCs w:val="20"/>
          <w:lang w:val="uk-UA"/>
        </w:rPr>
        <w:t>безнапірні залізобетонні, б</w:t>
      </w:r>
      <w:r w:rsidR="00611C10" w:rsidRPr="00611C10">
        <w:rPr>
          <w:rFonts w:ascii="Arial" w:hAnsi="Arial" w:cs="Arial"/>
          <w:color w:val="339966"/>
          <w:sz w:val="20"/>
          <w:szCs w:val="20"/>
          <w:lang w:val="uk-UA"/>
        </w:rPr>
        <w:t>етонні, керамічні, чавунні,</w:t>
      </w:r>
      <w:r w:rsidR="00211F6B" w:rsidRPr="00611C10">
        <w:rPr>
          <w:rFonts w:ascii="Arial" w:hAnsi="Arial" w:cs="Arial"/>
          <w:color w:val="339966"/>
          <w:sz w:val="20"/>
          <w:szCs w:val="20"/>
          <w:lang w:val="uk-UA"/>
        </w:rPr>
        <w:t xml:space="preserve"> пластмасові та інші труби</w:t>
      </w:r>
      <w:r w:rsidR="00611C10" w:rsidRPr="00611C10">
        <w:rPr>
          <w:rFonts w:ascii="Arial" w:hAnsi="Arial" w:cs="Arial"/>
          <w:color w:val="339966"/>
          <w:sz w:val="20"/>
          <w:szCs w:val="20"/>
          <w:lang w:val="uk-UA"/>
        </w:rPr>
        <w:t>, які футеровані поліетиленом або іншими матеріалами, стійкими до корозії та абразивного зносу;</w:t>
      </w:r>
      <w:r w:rsidR="00211F6B" w:rsidRPr="00611C10">
        <w:rPr>
          <w:rFonts w:ascii="Arial" w:hAnsi="Arial" w:cs="Arial"/>
          <w:color w:val="339966"/>
          <w:sz w:val="20"/>
          <w:szCs w:val="20"/>
          <w:lang w:val="uk-UA"/>
        </w:rPr>
        <w:t xml:space="preserve"> </w:t>
      </w:r>
    </w:p>
    <w:p w:rsidR="00611C10" w:rsidRPr="00611C10" w:rsidRDefault="00211F6B" w:rsidP="001F728C">
      <w:pPr>
        <w:pStyle w:val="13"/>
        <w:numPr>
          <w:ilvl w:val="1"/>
          <w:numId w:val="13"/>
        </w:numPr>
        <w:tabs>
          <w:tab w:val="left" w:pos="1012"/>
        </w:tabs>
        <w:spacing w:beforeLines="60" w:before="144" w:line="300" w:lineRule="auto"/>
        <w:ind w:left="0" w:firstLine="851"/>
        <w:rPr>
          <w:rFonts w:ascii="Arial" w:hAnsi="Arial" w:cs="Arial"/>
          <w:color w:val="339966"/>
          <w:sz w:val="20"/>
          <w:szCs w:val="20"/>
          <w:lang w:val="uk-UA"/>
        </w:rPr>
      </w:pPr>
      <w:r w:rsidRPr="00611C10">
        <w:rPr>
          <w:color w:val="339966"/>
          <w:lang w:val="uk-UA"/>
        </w:rPr>
        <w:t>напірних - напірні</w:t>
      </w:r>
      <w:r w:rsidR="00611C10" w:rsidRPr="00611C10">
        <w:rPr>
          <w:color w:val="339966"/>
          <w:lang w:val="uk-UA"/>
        </w:rPr>
        <w:t xml:space="preserve"> залізобетонні, чавунні, сталеві, </w:t>
      </w:r>
      <w:r w:rsidRPr="00611C10">
        <w:rPr>
          <w:color w:val="339966"/>
          <w:lang w:val="uk-UA"/>
        </w:rPr>
        <w:t>пла</w:t>
      </w:r>
      <w:r w:rsidR="00611C10" w:rsidRPr="00611C10">
        <w:rPr>
          <w:color w:val="339966"/>
          <w:lang w:val="uk-UA"/>
        </w:rPr>
        <w:t xml:space="preserve">стмасові </w:t>
      </w:r>
      <w:r w:rsidRPr="00611C10">
        <w:rPr>
          <w:color w:val="339966"/>
          <w:lang w:val="uk-UA"/>
        </w:rPr>
        <w:t xml:space="preserve">та інші </w:t>
      </w:r>
      <w:r w:rsidR="00611C10" w:rsidRPr="00611C10">
        <w:rPr>
          <w:rFonts w:ascii="Arial" w:hAnsi="Arial" w:cs="Arial"/>
          <w:color w:val="339966"/>
          <w:sz w:val="20"/>
          <w:szCs w:val="20"/>
          <w:lang w:val="uk-UA"/>
        </w:rPr>
        <w:t xml:space="preserve">труби, які футеровані поліетиленом або іншими матеріалами, стійкими до корозії та абразивного зносу; </w:t>
      </w:r>
    </w:p>
    <w:p w:rsidR="00211F6B" w:rsidRPr="00611C10" w:rsidRDefault="00611C10" w:rsidP="001F728C">
      <w:pPr>
        <w:pStyle w:val="13"/>
        <w:tabs>
          <w:tab w:val="left" w:pos="1012"/>
        </w:tabs>
        <w:spacing w:beforeLines="60" w:before="144" w:line="300" w:lineRule="auto"/>
        <w:ind w:left="0" w:firstLine="0"/>
        <w:rPr>
          <w:color w:val="339966"/>
          <w:lang w:val="ru-RU"/>
        </w:rPr>
      </w:pPr>
      <w:r w:rsidRPr="00611C10">
        <w:rPr>
          <w:color w:val="339966"/>
          <w:lang w:val="uk-UA"/>
        </w:rPr>
        <w:t xml:space="preserve">                </w:t>
      </w:r>
      <w:r w:rsidR="00211F6B" w:rsidRPr="00611C10">
        <w:rPr>
          <w:color w:val="339966"/>
          <w:lang w:val="ru-RU"/>
        </w:rPr>
        <w:t>При укладанні трубопроводів в агресивному середовищі потрібно застосовувати стійкі до корозії труби.</w:t>
      </w:r>
    </w:p>
    <w:p w:rsidR="00211F6B" w:rsidRPr="00611C10" w:rsidRDefault="00211F6B" w:rsidP="001F728C">
      <w:pPr>
        <w:pStyle w:val="a3"/>
        <w:spacing w:beforeLines="60" w:before="144" w:line="300" w:lineRule="auto"/>
        <w:ind w:left="0" w:firstLine="851"/>
        <w:rPr>
          <w:rFonts w:ascii="Arial" w:hAnsi="Arial" w:cs="Arial"/>
          <w:color w:val="339966"/>
          <w:sz w:val="20"/>
          <w:szCs w:val="20"/>
          <w:lang w:val="uk-UA"/>
        </w:rPr>
      </w:pPr>
      <w:r w:rsidRPr="00611C10">
        <w:rPr>
          <w:rFonts w:ascii="Arial" w:hAnsi="Arial" w:cs="Arial"/>
          <w:color w:val="339966"/>
          <w:sz w:val="20"/>
          <w:szCs w:val="20"/>
          <w:lang w:val="uk-UA"/>
        </w:rPr>
        <w:t>Сталеві трубопроводи повинні бути захищені зовні антикорозійною ізоляцією. На ділянках можливої електрокорозії слід передбачати катодний захист трубопроводів.</w:t>
      </w:r>
    </w:p>
    <w:p w:rsidR="00211F6B" w:rsidRPr="00611C10" w:rsidRDefault="00611C10" w:rsidP="001F728C">
      <w:pPr>
        <w:pStyle w:val="a3"/>
        <w:spacing w:beforeLines="60" w:before="144" w:line="300" w:lineRule="auto"/>
        <w:ind w:left="0" w:firstLine="851"/>
        <w:rPr>
          <w:rFonts w:ascii="Arial" w:hAnsi="Arial" w:cs="Arial"/>
          <w:color w:val="339966"/>
          <w:sz w:val="20"/>
          <w:szCs w:val="20"/>
          <w:lang w:val="uk-UA"/>
        </w:rPr>
      </w:pPr>
      <w:r w:rsidRPr="00611C10">
        <w:rPr>
          <w:rFonts w:ascii="Arial" w:hAnsi="Arial" w:cs="Arial"/>
          <w:color w:val="339966"/>
          <w:sz w:val="20"/>
          <w:szCs w:val="20"/>
          <w:lang w:val="uk-UA"/>
        </w:rPr>
        <w:t>Безнапірні</w:t>
      </w:r>
      <w:r w:rsidR="00211F6B" w:rsidRPr="00611C10">
        <w:rPr>
          <w:rFonts w:ascii="Arial" w:hAnsi="Arial" w:cs="Arial"/>
          <w:color w:val="339966"/>
          <w:sz w:val="20"/>
          <w:szCs w:val="20"/>
          <w:lang w:val="uk-UA"/>
        </w:rPr>
        <w:t xml:space="preserve">, залізобетонні і бетонні труби, тунелі, лотки повинні мати захист від газової і біологічної корозії. Необхідні способи захисту від газової і біологічної корозії, включаючи композиційні склади </w:t>
      </w:r>
      <w:r w:rsidR="00211F6B" w:rsidRPr="00611C10">
        <w:rPr>
          <w:rFonts w:ascii="Arial" w:hAnsi="Arial" w:cs="Arial"/>
          <w:color w:val="339966"/>
          <w:sz w:val="20"/>
          <w:szCs w:val="20"/>
          <w:lang w:val="uk-UA"/>
        </w:rPr>
        <w:lastRenderedPageBreak/>
        <w:t>бетону, матеріали тощо, приймаються згідно з ДСТУ Б В.2.6-145, СНиП 2.03.11 (2.44, 2.472.61), технічними рекомендаціями науково-дослідних організацій. На тунелях можна застосовувати протикорозійні заходи згідно з 8.13.12. Використання хімічних біоцидів загальної бактерицидної дії для боротьби з мікробіологічною корозією не рекомендується [8].</w:t>
      </w:r>
    </w:p>
    <w:p w:rsidR="00211F6B" w:rsidRDefault="00211F6B" w:rsidP="001F728C">
      <w:pPr>
        <w:pStyle w:val="a3"/>
        <w:spacing w:beforeLines="60" w:before="144" w:line="300" w:lineRule="auto"/>
        <w:ind w:left="0" w:firstLine="851"/>
        <w:rPr>
          <w:rFonts w:ascii="Arial" w:hAnsi="Arial" w:cs="Arial"/>
          <w:color w:val="339966"/>
          <w:sz w:val="20"/>
          <w:szCs w:val="20"/>
          <w:lang w:val="uk-UA"/>
        </w:rPr>
      </w:pPr>
      <w:r w:rsidRPr="00611C10">
        <w:rPr>
          <w:rFonts w:ascii="Arial" w:hAnsi="Arial" w:cs="Arial"/>
          <w:color w:val="339966"/>
          <w:sz w:val="20"/>
          <w:szCs w:val="20"/>
          <w:lang w:val="uk-UA"/>
        </w:rPr>
        <w:t>Проектування каналізаційних мереж із використанням пластмасових труб рекомендується виконувати згідно з ДСТУ Н-Б В.2.5-40. При застосуванні пластмасових труб рекомендується враховувати заходи щодо компенсації їх подовження під впливом температури. При безканальному прокладанні труб в умовах, якщо можливе механічне пошкодження їх зовнішньої поверхні, рекомендується застосовувати труби з захисним покриттям.</w:t>
      </w:r>
    </w:p>
    <w:p w:rsidR="00611C10" w:rsidRPr="00611C10" w:rsidRDefault="00611C10" w:rsidP="001F728C">
      <w:pPr>
        <w:pStyle w:val="a3"/>
        <w:spacing w:beforeLines="60" w:before="144" w:line="300" w:lineRule="auto"/>
        <w:ind w:left="0" w:firstLine="851"/>
        <w:rPr>
          <w:rFonts w:ascii="Arial" w:hAnsi="Arial" w:cs="Arial"/>
          <w:b/>
          <w:i/>
          <w:color w:val="339966"/>
          <w:sz w:val="20"/>
          <w:szCs w:val="20"/>
          <w:lang w:val="uk-UA"/>
        </w:rPr>
      </w:pPr>
      <w:r w:rsidRPr="00611C10">
        <w:rPr>
          <w:rFonts w:ascii="Arial" w:hAnsi="Arial" w:cs="Arial"/>
          <w:b/>
          <w:i/>
          <w:color w:val="339966"/>
          <w:sz w:val="20"/>
          <w:szCs w:val="20"/>
          <w:lang w:val="uk-UA"/>
        </w:rPr>
        <w:t>(Пункт 8.7.1 змінено, Зміна № 1)</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Тип основи під труби необхідно приймати залежно від несучої здатності ґрунтів і навантажень, наявності ґрунтових вод, глибини укладання труб, матеріалу труб та конструкції стикових з'єднань.</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У всіх ґрунтах, за винятком скельного, пливунного, болотистого, із нерівномірним осіданням та просідаючих від власної ваги, необхідно передбачати укладання труб безпосередньо на вирівняне і утрамбоване дно траншеї.</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У скельних ґрунтах необхідно передбачати укладання труб на подушку товщиною не менше ніж </w:t>
      </w:r>
      <w:smartTag w:uri="urn:schemas-microsoft-com:office:smarttags" w:element="metricconverter">
        <w:smartTagPr>
          <w:attr w:name="ProductID" w:val="10 см"/>
        </w:smartTagPr>
        <w:r w:rsidRPr="00211F6B">
          <w:rPr>
            <w:rFonts w:ascii="Arial" w:hAnsi="Arial" w:cs="Arial"/>
            <w:sz w:val="20"/>
            <w:szCs w:val="20"/>
            <w:lang w:val="uk-UA"/>
          </w:rPr>
          <w:t>10 см</w:t>
        </w:r>
      </w:smartTag>
      <w:r w:rsidRPr="00211F6B">
        <w:rPr>
          <w:rFonts w:ascii="Arial" w:hAnsi="Arial" w:cs="Arial"/>
          <w:sz w:val="20"/>
          <w:szCs w:val="20"/>
          <w:lang w:val="uk-UA"/>
        </w:rPr>
        <w:t xml:space="preserve"> з місцевого піщаного або гравелистого ґрунту, у мулистих, торф'янистих та інших слабких ґрунтах - на штучні основи (гравійнощебеневі, бетонні, залізобетонні та інші) або робити заміну ґрунту.</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При проектуванні зворотної засипки ґрунту потрібно враховувати несучу здатність і деформацію труби.</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На напірних трубопроводах у необхідних випадках слід передбачати встановлення (у колодязях) вантузів, випусків, засувок і компенсаторів.</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Вантузи слід передбачати в підвищених точках трубопроводу. Конструкція вантуза має бути такою, яка б не засмічувалася, переважно із гнучким запірним елементом. З метою запобігання загазованості колодязя з вантузом газовідвідний патрубок від вантуза слід виводити у окремий колодязь і передбачати заходи проти замерзання патрубка.</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Уклон напірних трубопроводів у напрямку до випуску потрібно приймати не менше ніж 0,001.</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Діаметр випусків слід призначати за умови спорожнення ділянки трубопроводів за термін не більше ніж 3 год.</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Відведення забруднених господарсько-побутових і виробничих стічних вод, що випускаються з ділянки, яка спорожнюється для проведення ремонтних робіт, слід проектувати без скидання у водний об'єкт (передбачати спеціальну камеру з наступним перекачуванням їх у каналізаційну мережу, вивезення стічних вод автоцистерною тощо).</w:t>
      </w:r>
    </w:p>
    <w:p w:rsidR="00211F6B" w:rsidRPr="00211F6B" w:rsidRDefault="00211F6B"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На поворотах напірних трубопроводів у вертикальній або горизонтальній площині, коли зусилля, що виникають, не можуть бути сприйняті стиками труб, потрібно передбачати опори з урахуванням максимального робочого тиску у трубопроводі і властивостей ґрунту. Опори не повинні створювати додаткового навантаження на трубопровід. При влаштуванні опор товщина шару бетону неповинна бути менше ніж </w:t>
      </w:r>
      <w:smartTag w:uri="urn:schemas-microsoft-com:office:smarttags" w:element="metricconverter">
        <w:smartTagPr>
          <w:attr w:name="ProductID" w:val="150 мм"/>
        </w:smartTagPr>
        <w:r w:rsidRPr="00211F6B">
          <w:rPr>
            <w:rFonts w:ascii="Arial" w:hAnsi="Arial" w:cs="Arial"/>
            <w:sz w:val="20"/>
            <w:szCs w:val="20"/>
            <w:lang w:val="uk-UA"/>
          </w:rPr>
          <w:t>150 мм</w:t>
        </w:r>
      </w:smartTag>
      <w:r w:rsidRPr="00211F6B">
        <w:rPr>
          <w:rFonts w:ascii="Arial" w:hAnsi="Arial" w:cs="Arial"/>
          <w:sz w:val="20"/>
          <w:szCs w:val="20"/>
          <w:lang w:val="uk-UA"/>
        </w:rPr>
        <w:t>.</w:t>
      </w:r>
    </w:p>
    <w:p w:rsidR="00211F6B" w:rsidRPr="00211F6B" w:rsidRDefault="00211F6B" w:rsidP="001F728C">
      <w:pPr>
        <w:pStyle w:val="2"/>
        <w:keepNext w:val="0"/>
        <w:numPr>
          <w:ilvl w:val="3"/>
          <w:numId w:val="1"/>
        </w:numPr>
        <w:tabs>
          <w:tab w:val="left" w:pos="1276"/>
        </w:tabs>
        <w:spacing w:beforeLines="60" w:before="144" w:after="0" w:line="300" w:lineRule="auto"/>
        <w:ind w:left="0" w:firstLine="851"/>
        <w:jc w:val="both"/>
        <w:rPr>
          <w:sz w:val="20"/>
          <w:szCs w:val="20"/>
          <w:lang w:val="uk-UA"/>
        </w:rPr>
      </w:pPr>
      <w:bookmarkStart w:id="33" w:name="8.8_Оглядові_та_ревізійні_колодязі_на_ка"/>
      <w:bookmarkStart w:id="34" w:name="_bookmark20"/>
      <w:bookmarkEnd w:id="33"/>
      <w:bookmarkEnd w:id="34"/>
      <w:r w:rsidRPr="00211F6B">
        <w:rPr>
          <w:sz w:val="20"/>
          <w:szCs w:val="20"/>
          <w:lang w:val="uk-UA"/>
        </w:rPr>
        <w:t>Оглядові та ревізійні колодязі на каналізаційних мережах</w:t>
      </w:r>
    </w:p>
    <w:p w:rsidR="00211F6B" w:rsidRPr="00211F6B" w:rsidRDefault="00211F6B" w:rsidP="006C7612">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Оглядові колодязі на каналізаційних мережах всіх систем слід передбачати:</w:t>
      </w:r>
    </w:p>
    <w:p w:rsidR="00211F6B" w:rsidRPr="00211F6B" w:rsidRDefault="00211F6B" w:rsidP="006C7612">
      <w:pPr>
        <w:pStyle w:val="13"/>
        <w:numPr>
          <w:ilvl w:val="0"/>
          <w:numId w:val="16"/>
        </w:numPr>
        <w:tabs>
          <w:tab w:val="left" w:pos="1573"/>
        </w:tabs>
        <w:spacing w:line="300" w:lineRule="auto"/>
        <w:rPr>
          <w:rFonts w:ascii="Arial" w:hAnsi="Arial" w:cs="Arial"/>
          <w:sz w:val="20"/>
          <w:szCs w:val="20"/>
          <w:lang w:val="uk-UA"/>
        </w:rPr>
      </w:pPr>
      <w:r w:rsidRPr="00211F6B">
        <w:rPr>
          <w:rFonts w:ascii="Arial" w:hAnsi="Arial" w:cs="Arial"/>
          <w:sz w:val="20"/>
          <w:szCs w:val="20"/>
          <w:lang w:val="uk-UA"/>
        </w:rPr>
        <w:t>у місцях приєднань;</w:t>
      </w:r>
    </w:p>
    <w:p w:rsidR="00211F6B" w:rsidRPr="00211F6B" w:rsidRDefault="00211F6B" w:rsidP="006C7612">
      <w:pPr>
        <w:pStyle w:val="13"/>
        <w:numPr>
          <w:ilvl w:val="0"/>
          <w:numId w:val="16"/>
        </w:numPr>
        <w:tabs>
          <w:tab w:val="left" w:pos="1573"/>
        </w:tabs>
        <w:spacing w:line="300" w:lineRule="auto"/>
        <w:rPr>
          <w:rFonts w:ascii="Arial" w:hAnsi="Arial" w:cs="Arial"/>
          <w:sz w:val="20"/>
          <w:szCs w:val="20"/>
          <w:lang w:val="uk-UA"/>
        </w:rPr>
      </w:pPr>
      <w:r w:rsidRPr="00211F6B">
        <w:rPr>
          <w:rFonts w:ascii="Arial" w:hAnsi="Arial" w:cs="Arial"/>
          <w:sz w:val="20"/>
          <w:szCs w:val="20"/>
          <w:lang w:val="uk-UA"/>
        </w:rPr>
        <w:lastRenderedPageBreak/>
        <w:t>у місцях зміни діаметрів трубопроводів та встановлення запірно-регулюючої арматури (вантузів, випусків, засувок, компенсаторів тощо);</w:t>
      </w:r>
    </w:p>
    <w:p w:rsidR="00211F6B" w:rsidRPr="00211F6B" w:rsidRDefault="00211F6B" w:rsidP="006C7612">
      <w:pPr>
        <w:pStyle w:val="13"/>
        <w:numPr>
          <w:ilvl w:val="0"/>
          <w:numId w:val="16"/>
        </w:numPr>
        <w:tabs>
          <w:tab w:val="left" w:pos="1036"/>
        </w:tabs>
        <w:spacing w:line="300" w:lineRule="auto"/>
        <w:rPr>
          <w:rFonts w:ascii="Arial" w:hAnsi="Arial" w:cs="Arial"/>
          <w:sz w:val="20"/>
          <w:szCs w:val="20"/>
          <w:lang w:val="uk-UA"/>
        </w:rPr>
      </w:pPr>
      <w:r w:rsidRPr="00211F6B">
        <w:rPr>
          <w:rFonts w:ascii="Arial" w:hAnsi="Arial" w:cs="Arial"/>
          <w:sz w:val="20"/>
          <w:szCs w:val="20"/>
          <w:lang w:val="uk-UA"/>
        </w:rPr>
        <w:t>у місцях з'єднання на фланцях пластмасових труб із трубами з інших матеріалів.</w:t>
      </w:r>
    </w:p>
    <w:p w:rsidR="00211F6B" w:rsidRPr="00211F6B" w:rsidRDefault="00211F6B" w:rsidP="009320C3">
      <w:pPr>
        <w:pStyle w:val="a3"/>
        <w:spacing w:line="300" w:lineRule="auto"/>
        <w:ind w:left="0" w:firstLine="0"/>
        <w:rPr>
          <w:rFonts w:ascii="Arial" w:hAnsi="Arial" w:cs="Arial"/>
          <w:sz w:val="20"/>
          <w:szCs w:val="20"/>
          <w:lang w:val="uk-UA"/>
        </w:rPr>
      </w:pPr>
      <w:r w:rsidRPr="00211F6B">
        <w:rPr>
          <w:rFonts w:ascii="Arial" w:hAnsi="Arial" w:cs="Arial"/>
          <w:sz w:val="20"/>
          <w:szCs w:val="20"/>
          <w:lang w:val="uk-UA"/>
        </w:rPr>
        <w:t>Для самопливних систем:</w:t>
      </w:r>
    </w:p>
    <w:p w:rsidR="00211F6B" w:rsidRPr="00211F6B" w:rsidRDefault="00211F6B" w:rsidP="006C7612">
      <w:pPr>
        <w:pStyle w:val="13"/>
        <w:numPr>
          <w:ilvl w:val="0"/>
          <w:numId w:val="15"/>
        </w:numPr>
        <w:tabs>
          <w:tab w:val="left" w:pos="1036"/>
        </w:tabs>
        <w:spacing w:line="300" w:lineRule="auto"/>
        <w:rPr>
          <w:rFonts w:ascii="Arial" w:hAnsi="Arial" w:cs="Arial"/>
          <w:sz w:val="20"/>
          <w:szCs w:val="20"/>
          <w:lang w:val="uk-UA"/>
        </w:rPr>
      </w:pPr>
      <w:r w:rsidRPr="00211F6B">
        <w:rPr>
          <w:rFonts w:ascii="Arial" w:hAnsi="Arial" w:cs="Arial"/>
          <w:sz w:val="20"/>
          <w:szCs w:val="20"/>
          <w:lang w:val="uk-UA"/>
        </w:rPr>
        <w:t>у місцях зміни напрямку та уклонів;</w:t>
      </w:r>
    </w:p>
    <w:p w:rsidR="00211F6B" w:rsidRPr="00211F6B" w:rsidRDefault="00211F6B" w:rsidP="006C7612">
      <w:pPr>
        <w:pStyle w:val="13"/>
        <w:numPr>
          <w:ilvl w:val="0"/>
          <w:numId w:val="15"/>
        </w:numPr>
        <w:tabs>
          <w:tab w:val="left" w:pos="1043"/>
        </w:tabs>
        <w:spacing w:line="300" w:lineRule="auto"/>
        <w:rPr>
          <w:rFonts w:ascii="Arial" w:hAnsi="Arial" w:cs="Arial"/>
          <w:sz w:val="20"/>
          <w:szCs w:val="20"/>
          <w:lang w:val="uk-UA"/>
        </w:rPr>
      </w:pPr>
      <w:r w:rsidRPr="00211F6B">
        <w:rPr>
          <w:rFonts w:ascii="Arial" w:hAnsi="Arial" w:cs="Arial"/>
          <w:sz w:val="20"/>
          <w:szCs w:val="20"/>
          <w:lang w:val="uk-UA"/>
        </w:rPr>
        <w:t xml:space="preserve">на </w:t>
      </w:r>
      <w:r w:rsidRPr="006C7612">
        <w:rPr>
          <w:rFonts w:ascii="Arial" w:hAnsi="Arial" w:cs="Arial"/>
          <w:w w:val="95"/>
          <w:sz w:val="20"/>
          <w:szCs w:val="20"/>
          <w:lang w:val="uk-UA"/>
        </w:rPr>
        <w:t xml:space="preserve">прямих ділянках, де відстань приймається в залежності від діаметра труб: </w:t>
      </w:r>
      <w:smartTag w:uri="urn:schemas-microsoft-com:office:smarttags" w:element="metricconverter">
        <w:smartTagPr>
          <w:attr w:name="ProductID" w:val="150 мм"/>
        </w:smartTagPr>
        <w:r w:rsidRPr="006C7612">
          <w:rPr>
            <w:rFonts w:ascii="Arial" w:hAnsi="Arial" w:cs="Arial"/>
            <w:w w:val="95"/>
            <w:sz w:val="20"/>
            <w:szCs w:val="20"/>
            <w:lang w:val="uk-UA"/>
          </w:rPr>
          <w:t>150 мм</w:t>
        </w:r>
      </w:smartTag>
      <w:r w:rsidRPr="006C7612">
        <w:rPr>
          <w:rFonts w:ascii="Arial" w:hAnsi="Arial" w:cs="Arial"/>
          <w:w w:val="95"/>
          <w:sz w:val="20"/>
          <w:szCs w:val="20"/>
          <w:lang w:val="uk-UA"/>
        </w:rPr>
        <w:t xml:space="preserve"> - 35</w:t>
      </w:r>
      <w:r w:rsidRPr="00211F6B">
        <w:rPr>
          <w:rFonts w:ascii="Arial" w:hAnsi="Arial" w:cs="Arial"/>
          <w:sz w:val="20"/>
          <w:szCs w:val="20"/>
          <w:lang w:val="uk-UA"/>
        </w:rPr>
        <w:t xml:space="preserve"> м, 200-</w:t>
      </w:r>
      <w:smartTag w:uri="urn:schemas-microsoft-com:office:smarttags" w:element="metricconverter">
        <w:smartTagPr>
          <w:attr w:name="ProductID" w:val="450 мм"/>
        </w:smartTagPr>
        <w:r w:rsidRPr="00211F6B">
          <w:rPr>
            <w:rFonts w:ascii="Arial" w:hAnsi="Arial" w:cs="Arial"/>
            <w:sz w:val="20"/>
            <w:szCs w:val="20"/>
            <w:lang w:val="uk-UA"/>
          </w:rPr>
          <w:t>450 мм</w:t>
        </w:r>
      </w:smartTag>
      <w:r w:rsidRPr="00211F6B">
        <w:rPr>
          <w:rFonts w:ascii="Arial" w:hAnsi="Arial" w:cs="Arial"/>
          <w:sz w:val="20"/>
          <w:szCs w:val="20"/>
          <w:lang w:val="uk-UA"/>
        </w:rPr>
        <w:t xml:space="preserve"> - </w:t>
      </w:r>
      <w:smartTag w:uri="urn:schemas-microsoft-com:office:smarttags" w:element="metricconverter">
        <w:smartTagPr>
          <w:attr w:name="ProductID" w:val="50 м"/>
        </w:smartTagPr>
        <w:r w:rsidRPr="00211F6B">
          <w:rPr>
            <w:rFonts w:ascii="Arial" w:hAnsi="Arial" w:cs="Arial"/>
            <w:sz w:val="20"/>
            <w:szCs w:val="20"/>
            <w:lang w:val="uk-UA"/>
          </w:rPr>
          <w:t>50 м</w:t>
        </w:r>
      </w:smartTag>
      <w:r w:rsidRPr="00211F6B">
        <w:rPr>
          <w:rFonts w:ascii="Arial" w:hAnsi="Arial" w:cs="Arial"/>
          <w:sz w:val="20"/>
          <w:szCs w:val="20"/>
          <w:lang w:val="uk-UA"/>
        </w:rPr>
        <w:t>, 500-</w:t>
      </w:r>
      <w:smartTag w:uri="urn:schemas-microsoft-com:office:smarttags" w:element="metricconverter">
        <w:smartTagPr>
          <w:attr w:name="ProductID" w:val="600 мм"/>
        </w:smartTagPr>
        <w:r w:rsidRPr="00211F6B">
          <w:rPr>
            <w:rFonts w:ascii="Arial" w:hAnsi="Arial" w:cs="Arial"/>
            <w:sz w:val="20"/>
            <w:szCs w:val="20"/>
            <w:lang w:val="uk-UA"/>
          </w:rPr>
          <w:t>600 мм</w:t>
        </w:r>
      </w:smartTag>
      <w:r w:rsidRPr="00211F6B">
        <w:rPr>
          <w:rFonts w:ascii="Arial" w:hAnsi="Arial" w:cs="Arial"/>
          <w:sz w:val="20"/>
          <w:szCs w:val="20"/>
          <w:lang w:val="uk-UA"/>
        </w:rPr>
        <w:t xml:space="preserve"> - </w:t>
      </w:r>
      <w:smartTag w:uri="urn:schemas-microsoft-com:office:smarttags" w:element="metricconverter">
        <w:smartTagPr>
          <w:attr w:name="ProductID" w:val="75 м"/>
        </w:smartTagPr>
        <w:r w:rsidRPr="00211F6B">
          <w:rPr>
            <w:rFonts w:ascii="Arial" w:hAnsi="Arial" w:cs="Arial"/>
            <w:sz w:val="20"/>
            <w:szCs w:val="20"/>
            <w:lang w:val="uk-UA"/>
          </w:rPr>
          <w:t>75 м</w:t>
        </w:r>
      </w:smartTag>
      <w:r w:rsidRPr="00211F6B">
        <w:rPr>
          <w:rFonts w:ascii="Arial" w:hAnsi="Arial" w:cs="Arial"/>
          <w:sz w:val="20"/>
          <w:szCs w:val="20"/>
          <w:lang w:val="uk-UA"/>
        </w:rPr>
        <w:t>, 700-</w:t>
      </w:r>
      <w:smartTag w:uri="urn:schemas-microsoft-com:office:smarttags" w:element="metricconverter">
        <w:smartTagPr>
          <w:attr w:name="ProductID" w:val="900 мм"/>
        </w:smartTagPr>
        <w:r w:rsidRPr="00211F6B">
          <w:rPr>
            <w:rFonts w:ascii="Arial" w:hAnsi="Arial" w:cs="Arial"/>
            <w:sz w:val="20"/>
            <w:szCs w:val="20"/>
            <w:lang w:val="uk-UA"/>
          </w:rPr>
          <w:t>900 мм</w:t>
        </w:r>
      </w:smartTag>
      <w:r w:rsidRPr="00211F6B">
        <w:rPr>
          <w:rFonts w:ascii="Arial" w:hAnsi="Arial" w:cs="Arial"/>
          <w:sz w:val="20"/>
          <w:szCs w:val="20"/>
          <w:lang w:val="uk-UA"/>
        </w:rPr>
        <w:t xml:space="preserve"> - </w:t>
      </w:r>
      <w:smartTag w:uri="urn:schemas-microsoft-com:office:smarttags" w:element="metricconverter">
        <w:smartTagPr>
          <w:attr w:name="ProductID" w:val="100 м"/>
        </w:smartTagPr>
        <w:r w:rsidRPr="00211F6B">
          <w:rPr>
            <w:rFonts w:ascii="Arial" w:hAnsi="Arial" w:cs="Arial"/>
            <w:sz w:val="20"/>
            <w:szCs w:val="20"/>
            <w:lang w:val="uk-UA"/>
          </w:rPr>
          <w:t>100 м</w:t>
        </w:r>
      </w:smartTag>
      <w:r w:rsidRPr="00211F6B">
        <w:rPr>
          <w:rFonts w:ascii="Arial" w:hAnsi="Arial" w:cs="Arial"/>
          <w:sz w:val="20"/>
          <w:szCs w:val="20"/>
          <w:lang w:val="uk-UA"/>
        </w:rPr>
        <w:t>, 1000-</w:t>
      </w:r>
      <w:smartTag w:uri="urn:schemas-microsoft-com:office:smarttags" w:element="metricconverter">
        <w:smartTagPr>
          <w:attr w:name="ProductID" w:val="1400 мм"/>
        </w:smartTagPr>
        <w:r w:rsidRPr="00211F6B">
          <w:rPr>
            <w:rFonts w:ascii="Arial" w:hAnsi="Arial" w:cs="Arial"/>
            <w:sz w:val="20"/>
            <w:szCs w:val="20"/>
            <w:lang w:val="uk-UA"/>
          </w:rPr>
          <w:t>1400 мм</w:t>
        </w:r>
      </w:smartTag>
      <w:r w:rsidRPr="00211F6B">
        <w:rPr>
          <w:rFonts w:ascii="Arial" w:hAnsi="Arial" w:cs="Arial"/>
          <w:sz w:val="20"/>
          <w:szCs w:val="20"/>
          <w:lang w:val="uk-UA"/>
        </w:rPr>
        <w:t xml:space="preserve"> - </w:t>
      </w:r>
      <w:smartTag w:uri="urn:schemas-microsoft-com:office:smarttags" w:element="metricconverter">
        <w:smartTagPr>
          <w:attr w:name="ProductID" w:val="150 м"/>
        </w:smartTagPr>
        <w:r w:rsidRPr="00211F6B">
          <w:rPr>
            <w:rFonts w:ascii="Arial" w:hAnsi="Arial" w:cs="Arial"/>
            <w:sz w:val="20"/>
            <w:szCs w:val="20"/>
            <w:lang w:val="uk-UA"/>
          </w:rPr>
          <w:t>150 м</w:t>
        </w:r>
      </w:smartTag>
      <w:r w:rsidRPr="00211F6B">
        <w:rPr>
          <w:rFonts w:ascii="Arial" w:hAnsi="Arial" w:cs="Arial"/>
          <w:sz w:val="20"/>
          <w:szCs w:val="20"/>
          <w:lang w:val="uk-UA"/>
        </w:rPr>
        <w:t>, 1500-</w:t>
      </w:r>
      <w:smartTag w:uri="urn:schemas-microsoft-com:office:smarttags" w:element="metricconverter">
        <w:smartTagPr>
          <w:attr w:name="ProductID" w:val="2000 мм"/>
        </w:smartTagPr>
        <w:r w:rsidRPr="00211F6B">
          <w:rPr>
            <w:rFonts w:ascii="Arial" w:hAnsi="Arial" w:cs="Arial"/>
            <w:sz w:val="20"/>
            <w:szCs w:val="20"/>
            <w:lang w:val="uk-UA"/>
          </w:rPr>
          <w:t>2000 мм</w:t>
        </w:r>
      </w:smartTag>
      <w:r w:rsidRPr="00211F6B">
        <w:rPr>
          <w:rFonts w:ascii="Arial" w:hAnsi="Arial" w:cs="Arial"/>
          <w:sz w:val="20"/>
          <w:szCs w:val="20"/>
          <w:lang w:val="uk-UA"/>
        </w:rPr>
        <w:t xml:space="preserve"> - </w:t>
      </w:r>
      <w:smartTag w:uri="urn:schemas-microsoft-com:office:smarttags" w:element="metricconverter">
        <w:smartTagPr>
          <w:attr w:name="ProductID" w:val="200 м"/>
        </w:smartTagPr>
        <w:r w:rsidRPr="00211F6B">
          <w:rPr>
            <w:rFonts w:ascii="Arial" w:hAnsi="Arial" w:cs="Arial"/>
            <w:sz w:val="20"/>
            <w:szCs w:val="20"/>
            <w:lang w:val="uk-UA"/>
          </w:rPr>
          <w:t>200 м</w:t>
        </w:r>
      </w:smartTag>
      <w:r w:rsidRPr="00211F6B">
        <w:rPr>
          <w:rFonts w:ascii="Arial" w:hAnsi="Arial" w:cs="Arial"/>
          <w:sz w:val="20"/>
          <w:szCs w:val="20"/>
          <w:lang w:val="uk-UA"/>
        </w:rPr>
        <w:t xml:space="preserve">, понад </w:t>
      </w:r>
      <w:smartTag w:uri="urn:schemas-microsoft-com:office:smarttags" w:element="metricconverter">
        <w:smartTagPr>
          <w:attr w:name="ProductID" w:val="2000 мм"/>
        </w:smartTagPr>
        <w:r w:rsidRPr="00211F6B">
          <w:rPr>
            <w:rFonts w:ascii="Arial" w:hAnsi="Arial" w:cs="Arial"/>
            <w:sz w:val="20"/>
            <w:szCs w:val="20"/>
            <w:lang w:val="uk-UA"/>
          </w:rPr>
          <w:t>2000 мм</w:t>
        </w:r>
      </w:smartTag>
      <w:r w:rsidRPr="00211F6B">
        <w:rPr>
          <w:rFonts w:ascii="Arial" w:hAnsi="Arial" w:cs="Arial"/>
          <w:sz w:val="20"/>
          <w:szCs w:val="20"/>
          <w:lang w:val="uk-UA"/>
        </w:rPr>
        <w:t xml:space="preserve"> - 250 </w:t>
      </w:r>
      <w:smartTag w:uri="urn:schemas-microsoft-com:office:smarttags" w:element="metricconverter">
        <w:smartTagPr>
          <w:attr w:name="ProductID" w:val="-300 м"/>
        </w:smartTagPr>
        <w:r w:rsidRPr="00211F6B">
          <w:rPr>
            <w:rFonts w:ascii="Arial" w:hAnsi="Arial" w:cs="Arial"/>
            <w:sz w:val="20"/>
            <w:szCs w:val="20"/>
            <w:lang w:val="uk-UA"/>
          </w:rPr>
          <w:t>-300 м</w:t>
        </w:r>
      </w:smartTag>
      <w:r w:rsidRPr="00211F6B">
        <w:rPr>
          <w:rFonts w:ascii="Arial" w:hAnsi="Arial" w:cs="Arial"/>
          <w:sz w:val="20"/>
          <w:szCs w:val="20"/>
          <w:lang w:val="uk-UA"/>
        </w:rPr>
        <w:t>.</w:t>
      </w:r>
    </w:p>
    <w:p w:rsidR="00211F6B" w:rsidRPr="00211F6B" w:rsidRDefault="00211F6B" w:rsidP="006C7612">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Розміри в плані прямокутних оглядових колодязів або камер господарсько-побутової та виробничої каналізації рекомендується приймати в залежності від труби найбільшого діаметра </w:t>
      </w:r>
      <w:r w:rsidRPr="00211F6B">
        <w:rPr>
          <w:rFonts w:ascii="Arial" w:hAnsi="Arial" w:cs="Arial"/>
          <w:i/>
          <w:sz w:val="20"/>
          <w:szCs w:val="20"/>
          <w:lang w:val="uk-UA"/>
        </w:rPr>
        <w:t>D</w:t>
      </w:r>
      <w:r w:rsidRPr="00211F6B">
        <w:rPr>
          <w:rFonts w:ascii="Arial" w:hAnsi="Arial" w:cs="Arial"/>
          <w:sz w:val="20"/>
          <w:szCs w:val="20"/>
          <w:lang w:val="uk-UA"/>
        </w:rPr>
        <w:t>:</w:t>
      </w:r>
    </w:p>
    <w:p w:rsidR="00211F6B" w:rsidRPr="00211F6B" w:rsidRDefault="00211F6B" w:rsidP="006C7612">
      <w:pPr>
        <w:pStyle w:val="13"/>
        <w:numPr>
          <w:ilvl w:val="0"/>
          <w:numId w:val="17"/>
        </w:numPr>
        <w:tabs>
          <w:tab w:val="left" w:pos="1573"/>
        </w:tabs>
        <w:spacing w:line="300" w:lineRule="auto"/>
        <w:rPr>
          <w:rFonts w:ascii="Arial" w:hAnsi="Arial" w:cs="Arial"/>
          <w:sz w:val="20"/>
          <w:szCs w:val="20"/>
          <w:lang w:val="uk-UA"/>
        </w:rPr>
      </w:pPr>
      <w:r w:rsidRPr="00211F6B">
        <w:rPr>
          <w:rFonts w:ascii="Arial" w:hAnsi="Arial" w:cs="Arial"/>
          <w:sz w:val="20"/>
          <w:szCs w:val="20"/>
          <w:lang w:val="uk-UA"/>
        </w:rPr>
        <w:t xml:space="preserve">на трубопроводах діаметром до </w:t>
      </w:r>
      <w:smartTag w:uri="urn:schemas-microsoft-com:office:smarttags" w:element="metricconverter">
        <w:smartTagPr>
          <w:attr w:name="ProductID" w:val="600 мм"/>
        </w:smartTagPr>
        <w:r w:rsidRPr="00211F6B">
          <w:rPr>
            <w:rFonts w:ascii="Arial" w:hAnsi="Arial" w:cs="Arial"/>
            <w:sz w:val="20"/>
            <w:szCs w:val="20"/>
            <w:lang w:val="uk-UA"/>
          </w:rPr>
          <w:t>600 мм</w:t>
        </w:r>
      </w:smartTag>
      <w:r w:rsidRPr="00211F6B">
        <w:rPr>
          <w:rFonts w:ascii="Arial" w:hAnsi="Arial" w:cs="Arial"/>
          <w:sz w:val="20"/>
          <w:szCs w:val="20"/>
          <w:lang w:val="uk-UA"/>
        </w:rPr>
        <w:t xml:space="preserve"> включно - довжину і ширину1000 мм;</w:t>
      </w:r>
    </w:p>
    <w:p w:rsidR="00211F6B" w:rsidRPr="00211F6B" w:rsidRDefault="00211F6B" w:rsidP="006C7612">
      <w:pPr>
        <w:pStyle w:val="a3"/>
        <w:numPr>
          <w:ilvl w:val="0"/>
          <w:numId w:val="17"/>
        </w:numPr>
        <w:spacing w:line="300" w:lineRule="auto"/>
        <w:rPr>
          <w:rFonts w:ascii="Arial" w:hAnsi="Arial" w:cs="Arial"/>
          <w:sz w:val="20"/>
          <w:szCs w:val="20"/>
          <w:lang w:val="uk-UA"/>
        </w:rPr>
      </w:pPr>
      <w:r w:rsidRPr="00211F6B">
        <w:rPr>
          <w:rFonts w:ascii="Arial" w:hAnsi="Arial" w:cs="Arial"/>
          <w:sz w:val="20"/>
          <w:szCs w:val="20"/>
          <w:lang w:val="uk-UA"/>
        </w:rPr>
        <w:t xml:space="preserve">на трубопроводах діаметром </w:t>
      </w:r>
      <w:smartTag w:uri="urn:schemas-microsoft-com:office:smarttags" w:element="metricconverter">
        <w:smartTagPr>
          <w:attr w:name="ProductID" w:val="700 мм"/>
        </w:smartTagPr>
        <w:r w:rsidRPr="00211F6B">
          <w:rPr>
            <w:rFonts w:ascii="Arial" w:hAnsi="Arial" w:cs="Arial"/>
            <w:sz w:val="20"/>
            <w:szCs w:val="20"/>
            <w:lang w:val="uk-UA"/>
          </w:rPr>
          <w:t>700 мм</w:t>
        </w:r>
      </w:smartTag>
      <w:r w:rsidRPr="00211F6B">
        <w:rPr>
          <w:rFonts w:ascii="Arial" w:hAnsi="Arial" w:cs="Arial"/>
          <w:sz w:val="20"/>
          <w:szCs w:val="20"/>
          <w:lang w:val="uk-UA"/>
        </w:rPr>
        <w:t xml:space="preserve"> і більше - довжину </w:t>
      </w:r>
      <w:r w:rsidRPr="00211F6B">
        <w:rPr>
          <w:rFonts w:ascii="Arial" w:hAnsi="Arial" w:cs="Arial"/>
          <w:i/>
          <w:sz w:val="20"/>
          <w:szCs w:val="20"/>
          <w:lang w:val="uk-UA"/>
        </w:rPr>
        <w:t xml:space="preserve">D </w:t>
      </w:r>
      <w:r w:rsidRPr="00211F6B">
        <w:rPr>
          <w:rFonts w:ascii="Arial" w:hAnsi="Arial" w:cs="Arial"/>
          <w:sz w:val="20"/>
          <w:szCs w:val="20"/>
          <w:lang w:val="uk-UA"/>
        </w:rPr>
        <w:t xml:space="preserve">+ </w:t>
      </w:r>
      <w:smartTag w:uri="urn:schemas-microsoft-com:office:smarttags" w:element="metricconverter">
        <w:smartTagPr>
          <w:attr w:name="ProductID" w:val="400 мм"/>
        </w:smartTagPr>
        <w:r w:rsidRPr="00211F6B">
          <w:rPr>
            <w:rFonts w:ascii="Arial" w:hAnsi="Arial" w:cs="Arial"/>
            <w:sz w:val="20"/>
            <w:szCs w:val="20"/>
            <w:lang w:val="uk-UA"/>
          </w:rPr>
          <w:t>400 мм</w:t>
        </w:r>
      </w:smartTag>
      <w:r w:rsidRPr="00211F6B">
        <w:rPr>
          <w:rFonts w:ascii="Arial" w:hAnsi="Arial" w:cs="Arial"/>
          <w:sz w:val="20"/>
          <w:szCs w:val="20"/>
          <w:lang w:val="uk-UA"/>
        </w:rPr>
        <w:t xml:space="preserve">, ширину </w:t>
      </w:r>
      <w:r w:rsidRPr="00211F6B">
        <w:rPr>
          <w:rFonts w:ascii="Arial" w:hAnsi="Arial" w:cs="Arial"/>
          <w:i/>
          <w:sz w:val="20"/>
          <w:szCs w:val="20"/>
          <w:lang w:val="uk-UA"/>
        </w:rPr>
        <w:t xml:space="preserve">D </w:t>
      </w:r>
      <w:r w:rsidRPr="00211F6B">
        <w:rPr>
          <w:rFonts w:ascii="Arial" w:hAnsi="Arial" w:cs="Arial"/>
          <w:sz w:val="20"/>
          <w:szCs w:val="20"/>
          <w:lang w:val="uk-UA"/>
        </w:rPr>
        <w:t xml:space="preserve">+ </w:t>
      </w:r>
      <w:smartTag w:uri="urn:schemas-microsoft-com:office:smarttags" w:element="metricconverter">
        <w:smartTagPr>
          <w:attr w:name="ProductID" w:val="500 мм"/>
        </w:smartTagPr>
        <w:r w:rsidRPr="00211F6B">
          <w:rPr>
            <w:rFonts w:ascii="Arial" w:hAnsi="Arial" w:cs="Arial"/>
            <w:sz w:val="20"/>
            <w:szCs w:val="20"/>
            <w:lang w:val="uk-UA"/>
          </w:rPr>
          <w:t>500 мм</w:t>
        </w:r>
      </w:smartTag>
      <w:r w:rsidRPr="00211F6B">
        <w:rPr>
          <w:rFonts w:ascii="Arial" w:hAnsi="Arial" w:cs="Arial"/>
          <w:sz w:val="20"/>
          <w:szCs w:val="20"/>
          <w:lang w:val="uk-UA"/>
        </w:rPr>
        <w:t>.</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Діаметри круглих оглядових колодязів рекомендується приймати на трубопроводах діаметрами: до </w:t>
      </w:r>
      <w:smartTag w:uri="urn:schemas-microsoft-com:office:smarttags" w:element="metricconverter">
        <w:smartTagPr>
          <w:attr w:name="ProductID" w:val="600 мм"/>
        </w:smartTagPr>
        <w:r w:rsidRPr="00211F6B">
          <w:rPr>
            <w:rFonts w:ascii="Arial" w:hAnsi="Arial" w:cs="Arial"/>
            <w:sz w:val="20"/>
            <w:szCs w:val="20"/>
            <w:lang w:val="uk-UA"/>
          </w:rPr>
          <w:t>600 мм</w:t>
        </w:r>
      </w:smartTag>
      <w:r w:rsidRPr="00211F6B">
        <w:rPr>
          <w:rFonts w:ascii="Arial" w:hAnsi="Arial" w:cs="Arial"/>
          <w:sz w:val="20"/>
          <w:szCs w:val="20"/>
          <w:lang w:val="uk-UA"/>
        </w:rPr>
        <w:t xml:space="preserve"> - </w:t>
      </w:r>
      <w:smartTag w:uri="urn:schemas-microsoft-com:office:smarttags" w:element="metricconverter">
        <w:smartTagPr>
          <w:attr w:name="ProductID" w:val="1000 мм"/>
        </w:smartTagPr>
        <w:r w:rsidRPr="00211F6B">
          <w:rPr>
            <w:rFonts w:ascii="Arial" w:hAnsi="Arial" w:cs="Arial"/>
            <w:sz w:val="20"/>
            <w:szCs w:val="20"/>
            <w:lang w:val="uk-UA"/>
          </w:rPr>
          <w:t>1000 мм</w:t>
        </w:r>
      </w:smartTag>
      <w:r w:rsidRPr="00211F6B">
        <w:rPr>
          <w:rFonts w:ascii="Arial" w:hAnsi="Arial" w:cs="Arial"/>
          <w:sz w:val="20"/>
          <w:szCs w:val="20"/>
          <w:lang w:val="uk-UA"/>
        </w:rPr>
        <w:t xml:space="preserve">; </w:t>
      </w:r>
      <w:smartTag w:uri="urn:schemas-microsoft-com:office:smarttags" w:element="metricconverter">
        <w:smartTagPr>
          <w:attr w:name="ProductID" w:val="700 мм"/>
        </w:smartTagPr>
        <w:r w:rsidRPr="00211F6B">
          <w:rPr>
            <w:rFonts w:ascii="Arial" w:hAnsi="Arial" w:cs="Arial"/>
            <w:sz w:val="20"/>
            <w:szCs w:val="20"/>
            <w:lang w:val="uk-UA"/>
          </w:rPr>
          <w:t>700 мм</w:t>
        </w:r>
      </w:smartTag>
      <w:r w:rsidRPr="00211F6B">
        <w:rPr>
          <w:rFonts w:ascii="Arial" w:hAnsi="Arial" w:cs="Arial"/>
          <w:sz w:val="20"/>
          <w:szCs w:val="20"/>
          <w:lang w:val="uk-UA"/>
        </w:rPr>
        <w:t xml:space="preserve"> - </w:t>
      </w:r>
      <w:smartTag w:uri="urn:schemas-microsoft-com:office:smarttags" w:element="metricconverter">
        <w:smartTagPr>
          <w:attr w:name="ProductID" w:val="1250 мм"/>
        </w:smartTagPr>
        <w:r w:rsidRPr="00211F6B">
          <w:rPr>
            <w:rFonts w:ascii="Arial" w:hAnsi="Arial" w:cs="Arial"/>
            <w:sz w:val="20"/>
            <w:szCs w:val="20"/>
            <w:lang w:val="uk-UA"/>
          </w:rPr>
          <w:t>1250 мм</w:t>
        </w:r>
      </w:smartTag>
      <w:r w:rsidRPr="00211F6B">
        <w:rPr>
          <w:rFonts w:ascii="Arial" w:hAnsi="Arial" w:cs="Arial"/>
          <w:sz w:val="20"/>
          <w:szCs w:val="20"/>
          <w:lang w:val="uk-UA"/>
        </w:rPr>
        <w:t>; 800-</w:t>
      </w:r>
      <w:smartTag w:uri="urn:schemas-microsoft-com:office:smarttags" w:element="metricconverter">
        <w:smartTagPr>
          <w:attr w:name="ProductID" w:val="1000 мм"/>
        </w:smartTagPr>
        <w:r w:rsidRPr="00211F6B">
          <w:rPr>
            <w:rFonts w:ascii="Arial" w:hAnsi="Arial" w:cs="Arial"/>
            <w:sz w:val="20"/>
            <w:szCs w:val="20"/>
            <w:lang w:val="uk-UA"/>
          </w:rPr>
          <w:t>1000 мм</w:t>
        </w:r>
      </w:smartTag>
      <w:r w:rsidRPr="00211F6B">
        <w:rPr>
          <w:rFonts w:ascii="Arial" w:hAnsi="Arial" w:cs="Arial"/>
          <w:sz w:val="20"/>
          <w:szCs w:val="20"/>
          <w:lang w:val="uk-UA"/>
        </w:rPr>
        <w:t xml:space="preserve"> </w:t>
      </w:r>
      <w:smartTag w:uri="urn:schemas-microsoft-com:office:smarttags" w:element="metricconverter">
        <w:smartTagPr>
          <w:attr w:name="ProductID" w:val="-1500 мм"/>
        </w:smartTagPr>
        <w:r w:rsidRPr="00211F6B">
          <w:rPr>
            <w:rFonts w:ascii="Arial" w:hAnsi="Arial" w:cs="Arial"/>
            <w:sz w:val="20"/>
            <w:szCs w:val="20"/>
            <w:lang w:val="uk-UA"/>
          </w:rPr>
          <w:t>-1500 мм</w:t>
        </w:r>
      </w:smartTag>
      <w:r w:rsidRPr="00211F6B">
        <w:rPr>
          <w:rFonts w:ascii="Arial" w:hAnsi="Arial" w:cs="Arial"/>
          <w:sz w:val="20"/>
          <w:szCs w:val="20"/>
          <w:lang w:val="uk-UA"/>
        </w:rPr>
        <w:t xml:space="preserve">; </w:t>
      </w:r>
      <w:smartTag w:uri="urn:schemas-microsoft-com:office:smarttags" w:element="metricconverter">
        <w:smartTagPr>
          <w:attr w:name="ProductID" w:val="1200 мм"/>
        </w:smartTagPr>
        <w:r w:rsidRPr="00211F6B">
          <w:rPr>
            <w:rFonts w:ascii="Arial" w:hAnsi="Arial" w:cs="Arial"/>
            <w:sz w:val="20"/>
            <w:szCs w:val="20"/>
            <w:lang w:val="uk-UA"/>
          </w:rPr>
          <w:t>1200 мм</w:t>
        </w:r>
      </w:smartTag>
      <w:r w:rsidRPr="00211F6B">
        <w:rPr>
          <w:rFonts w:ascii="Arial" w:hAnsi="Arial" w:cs="Arial"/>
          <w:sz w:val="20"/>
          <w:szCs w:val="20"/>
          <w:lang w:val="uk-UA"/>
        </w:rPr>
        <w:t xml:space="preserve"> - </w:t>
      </w:r>
      <w:smartTag w:uri="urn:schemas-microsoft-com:office:smarttags" w:element="metricconverter">
        <w:smartTagPr>
          <w:attr w:name="ProductID" w:val="2000 мм"/>
        </w:smartTagPr>
        <w:r w:rsidRPr="00211F6B">
          <w:rPr>
            <w:rFonts w:ascii="Arial" w:hAnsi="Arial" w:cs="Arial"/>
            <w:sz w:val="20"/>
            <w:szCs w:val="20"/>
            <w:lang w:val="uk-UA"/>
          </w:rPr>
          <w:t>2000 мм</w:t>
        </w:r>
      </w:smartTag>
      <w:r w:rsidRPr="00211F6B">
        <w:rPr>
          <w:rFonts w:ascii="Arial" w:hAnsi="Arial" w:cs="Arial"/>
          <w:sz w:val="20"/>
          <w:szCs w:val="20"/>
          <w:lang w:val="uk-UA"/>
        </w:rPr>
        <w:t>.</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При глибині закладання </w:t>
      </w:r>
      <w:smartTag w:uri="urn:schemas-microsoft-com:office:smarttags" w:element="metricconverter">
        <w:smartTagPr>
          <w:attr w:name="ProductID" w:val="3 м"/>
        </w:smartTagPr>
        <w:r w:rsidRPr="00211F6B">
          <w:rPr>
            <w:rFonts w:ascii="Arial" w:hAnsi="Arial" w:cs="Arial"/>
            <w:sz w:val="20"/>
            <w:szCs w:val="20"/>
            <w:lang w:val="uk-UA"/>
          </w:rPr>
          <w:t>3 м</w:t>
        </w:r>
      </w:smartTag>
      <w:r w:rsidRPr="00211F6B">
        <w:rPr>
          <w:rFonts w:ascii="Arial" w:hAnsi="Arial" w:cs="Arial"/>
          <w:sz w:val="20"/>
          <w:szCs w:val="20"/>
          <w:lang w:val="uk-UA"/>
        </w:rPr>
        <w:t xml:space="preserve"> і більше діаметр колодязів рекомендується приймати на один типорозмір більше.</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Розміри в плані колодязів на поворотах необхідно визначати за умови розміщення в них лотків повороту.</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Діаметр круглих оглядових колодязів на трубопроводах діаметром до 600мм, глибиною до </w:t>
      </w:r>
      <w:smartTag w:uri="urn:schemas-microsoft-com:office:smarttags" w:element="metricconverter">
        <w:smartTagPr>
          <w:attr w:name="ProductID" w:val="3 м"/>
        </w:smartTagPr>
        <w:r w:rsidRPr="00211F6B">
          <w:rPr>
            <w:rFonts w:ascii="Arial" w:hAnsi="Arial" w:cs="Arial"/>
            <w:sz w:val="20"/>
            <w:szCs w:val="20"/>
            <w:lang w:val="uk-UA"/>
          </w:rPr>
          <w:t>3 м</w:t>
        </w:r>
      </w:smartTag>
      <w:r w:rsidRPr="00211F6B">
        <w:rPr>
          <w:rFonts w:ascii="Arial" w:hAnsi="Arial" w:cs="Arial"/>
          <w:sz w:val="20"/>
          <w:szCs w:val="20"/>
          <w:lang w:val="uk-UA"/>
        </w:rPr>
        <w:t xml:space="preserve"> згідно з технічними умовами допускається приймати 800мм.</w:t>
      </w:r>
    </w:p>
    <w:p w:rsidR="00211F6B" w:rsidRPr="00211F6B" w:rsidRDefault="00211F6B" w:rsidP="006C7612">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Висоту робочої частини оглядових колодязів (від полиці або площадки до перекриття), як правило, необхідно приймати </w:t>
      </w:r>
      <w:smartTag w:uri="urn:schemas-microsoft-com:office:smarttags" w:element="metricconverter">
        <w:smartTagPr>
          <w:attr w:name="ProductID" w:val="1800 мм"/>
        </w:smartTagPr>
        <w:r w:rsidRPr="00211F6B">
          <w:rPr>
            <w:rFonts w:ascii="Arial" w:hAnsi="Arial" w:cs="Arial"/>
            <w:sz w:val="20"/>
            <w:szCs w:val="20"/>
            <w:lang w:val="uk-UA"/>
          </w:rPr>
          <w:t>1800 мм</w:t>
        </w:r>
      </w:smartTag>
      <w:r w:rsidRPr="00211F6B">
        <w:rPr>
          <w:rFonts w:ascii="Arial" w:hAnsi="Arial" w:cs="Arial"/>
          <w:sz w:val="20"/>
          <w:szCs w:val="20"/>
          <w:lang w:val="uk-UA"/>
        </w:rPr>
        <w:t xml:space="preserve">; при висоті робочої частини колодязів менше ніж </w:t>
      </w:r>
      <w:smartTag w:uri="urn:schemas-microsoft-com:office:smarttags" w:element="metricconverter">
        <w:smartTagPr>
          <w:attr w:name="ProductID" w:val="1200 мм"/>
        </w:smartTagPr>
        <w:r w:rsidRPr="00211F6B">
          <w:rPr>
            <w:rFonts w:ascii="Arial" w:hAnsi="Arial" w:cs="Arial"/>
            <w:sz w:val="20"/>
            <w:szCs w:val="20"/>
            <w:lang w:val="uk-UA"/>
          </w:rPr>
          <w:t>1200 мм</w:t>
        </w:r>
      </w:smartTag>
      <w:r w:rsidRPr="00211F6B">
        <w:rPr>
          <w:rFonts w:ascii="Arial" w:hAnsi="Arial" w:cs="Arial"/>
          <w:sz w:val="20"/>
          <w:szCs w:val="20"/>
          <w:lang w:val="uk-UA"/>
        </w:rPr>
        <w:t xml:space="preserve"> ширину їх допускається приймати розміром </w:t>
      </w:r>
      <w:r w:rsidRPr="00211F6B">
        <w:rPr>
          <w:rFonts w:ascii="Arial" w:hAnsi="Arial" w:cs="Arial"/>
          <w:i/>
          <w:sz w:val="20"/>
          <w:szCs w:val="20"/>
          <w:lang w:val="uk-UA"/>
        </w:rPr>
        <w:t xml:space="preserve">D </w:t>
      </w:r>
      <w:r w:rsidRPr="00211F6B">
        <w:rPr>
          <w:rFonts w:ascii="Arial" w:hAnsi="Arial" w:cs="Arial"/>
          <w:sz w:val="20"/>
          <w:szCs w:val="20"/>
          <w:lang w:val="uk-UA"/>
        </w:rPr>
        <w:t xml:space="preserve">+ </w:t>
      </w:r>
      <w:smartTag w:uri="urn:schemas-microsoft-com:office:smarttags" w:element="metricconverter">
        <w:smartTagPr>
          <w:attr w:name="ProductID" w:val="300 мм"/>
        </w:smartTagPr>
        <w:r w:rsidRPr="00211F6B">
          <w:rPr>
            <w:rFonts w:ascii="Arial" w:hAnsi="Arial" w:cs="Arial"/>
            <w:sz w:val="20"/>
            <w:szCs w:val="20"/>
            <w:lang w:val="uk-UA"/>
          </w:rPr>
          <w:t>300 мм</w:t>
        </w:r>
      </w:smartTag>
      <w:r w:rsidRPr="00211F6B">
        <w:rPr>
          <w:rFonts w:ascii="Arial" w:hAnsi="Arial" w:cs="Arial"/>
          <w:sz w:val="20"/>
          <w:szCs w:val="20"/>
          <w:lang w:val="uk-UA"/>
        </w:rPr>
        <w:t xml:space="preserve">, але не менше ніж </w:t>
      </w:r>
      <w:smartTag w:uri="urn:schemas-microsoft-com:office:smarttags" w:element="metricconverter">
        <w:smartTagPr>
          <w:attr w:name="ProductID" w:val="1000 мм"/>
        </w:smartTagPr>
        <w:r w:rsidRPr="00211F6B">
          <w:rPr>
            <w:rFonts w:ascii="Arial" w:hAnsi="Arial" w:cs="Arial"/>
            <w:sz w:val="20"/>
            <w:szCs w:val="20"/>
            <w:lang w:val="uk-UA"/>
          </w:rPr>
          <w:t>1000 мм</w:t>
        </w:r>
      </w:smartTag>
      <w:r w:rsidRPr="00211F6B">
        <w:rPr>
          <w:rFonts w:ascii="Arial" w:hAnsi="Arial" w:cs="Arial"/>
          <w:sz w:val="20"/>
          <w:szCs w:val="20"/>
          <w:lang w:val="uk-UA"/>
        </w:rPr>
        <w:t>.</w:t>
      </w:r>
    </w:p>
    <w:p w:rsidR="00211F6B" w:rsidRPr="00211F6B" w:rsidRDefault="00211F6B" w:rsidP="006C7612">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Полиці лотка оглядових колодязів повинні бути розташовані на рівні верху труби більшого діаметра.</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У робочій частині оглядових колодязів на трубопроводах діаметром </w:t>
      </w:r>
      <w:smartTag w:uri="urn:schemas-microsoft-com:office:smarttags" w:element="metricconverter">
        <w:smartTagPr>
          <w:attr w:name="ProductID" w:val="700 мм"/>
        </w:smartTagPr>
        <w:r w:rsidRPr="00211F6B">
          <w:rPr>
            <w:rFonts w:ascii="Arial" w:hAnsi="Arial" w:cs="Arial"/>
            <w:sz w:val="20"/>
            <w:szCs w:val="20"/>
            <w:lang w:val="uk-UA"/>
          </w:rPr>
          <w:t>700 мм</w:t>
        </w:r>
      </w:smartTag>
      <w:r w:rsidRPr="00211F6B">
        <w:rPr>
          <w:rFonts w:ascii="Arial" w:hAnsi="Arial" w:cs="Arial"/>
          <w:sz w:val="20"/>
          <w:szCs w:val="20"/>
          <w:lang w:val="uk-UA"/>
        </w:rPr>
        <w:t xml:space="preserve"> і більше допускається передбачати робочу площадку з однієї сторони лотка та полицю шириною не менше ніж </w:t>
      </w:r>
      <w:smartTag w:uri="urn:schemas-microsoft-com:office:smarttags" w:element="metricconverter">
        <w:smartTagPr>
          <w:attr w:name="ProductID" w:val="100 мм"/>
        </w:smartTagPr>
        <w:r w:rsidRPr="00211F6B">
          <w:rPr>
            <w:rFonts w:ascii="Arial" w:hAnsi="Arial" w:cs="Arial"/>
            <w:sz w:val="20"/>
            <w:szCs w:val="20"/>
            <w:lang w:val="uk-UA"/>
          </w:rPr>
          <w:t>100 мм</w:t>
        </w:r>
      </w:smartTag>
      <w:r w:rsidRPr="00211F6B">
        <w:rPr>
          <w:rFonts w:ascii="Arial" w:hAnsi="Arial" w:cs="Arial"/>
          <w:sz w:val="20"/>
          <w:szCs w:val="20"/>
          <w:lang w:val="uk-UA"/>
        </w:rPr>
        <w:t xml:space="preserve"> з іншої. На трубопроводах діаметром понад </w:t>
      </w:r>
      <w:smartTag w:uri="urn:schemas-microsoft-com:office:smarttags" w:element="metricconverter">
        <w:smartTagPr>
          <w:attr w:name="ProductID" w:val="2000 мм"/>
        </w:smartTagPr>
        <w:r w:rsidRPr="00211F6B">
          <w:rPr>
            <w:rFonts w:ascii="Arial" w:hAnsi="Arial" w:cs="Arial"/>
            <w:sz w:val="20"/>
            <w:szCs w:val="20"/>
            <w:lang w:val="uk-UA"/>
          </w:rPr>
          <w:t>2000 мм</w:t>
        </w:r>
      </w:smartTag>
      <w:r w:rsidRPr="00211F6B">
        <w:rPr>
          <w:rFonts w:ascii="Arial" w:hAnsi="Arial" w:cs="Arial"/>
          <w:sz w:val="20"/>
          <w:szCs w:val="20"/>
          <w:lang w:val="uk-UA"/>
        </w:rPr>
        <w:t xml:space="preserve"> допускається спорудження робочої площадки на консолях, при цьому розмір відкритої частини лотка слід приймати не менше ніж </w:t>
      </w:r>
      <w:smartTag w:uri="urn:schemas-microsoft-com:office:smarttags" w:element="metricconverter">
        <w:smartTagPr>
          <w:attr w:name="ProductID" w:val="2000 мм"/>
        </w:smartTagPr>
        <w:r w:rsidRPr="00211F6B">
          <w:rPr>
            <w:rFonts w:ascii="Arial" w:hAnsi="Arial" w:cs="Arial"/>
            <w:sz w:val="20"/>
            <w:szCs w:val="20"/>
            <w:lang w:val="uk-UA"/>
          </w:rPr>
          <w:t>2000 мм</w:t>
        </w:r>
      </w:smartTag>
      <w:r w:rsidRPr="00211F6B">
        <w:rPr>
          <w:rFonts w:ascii="Arial" w:hAnsi="Arial" w:cs="Arial"/>
          <w:sz w:val="20"/>
          <w:szCs w:val="20"/>
          <w:lang w:val="uk-UA"/>
        </w:rPr>
        <w:t xml:space="preserve"> х </w:t>
      </w:r>
      <w:smartTag w:uri="urn:schemas-microsoft-com:office:smarttags" w:element="metricconverter">
        <w:smartTagPr>
          <w:attr w:name="ProductID" w:val="2000 мм"/>
        </w:smartTagPr>
        <w:r w:rsidRPr="00211F6B">
          <w:rPr>
            <w:rFonts w:ascii="Arial" w:hAnsi="Arial" w:cs="Arial"/>
            <w:sz w:val="20"/>
            <w:szCs w:val="20"/>
            <w:lang w:val="uk-UA"/>
          </w:rPr>
          <w:t>2000 мм</w:t>
        </w:r>
      </w:smartTag>
      <w:r w:rsidRPr="00211F6B">
        <w:rPr>
          <w:rFonts w:ascii="Arial" w:hAnsi="Arial" w:cs="Arial"/>
          <w:sz w:val="20"/>
          <w:szCs w:val="20"/>
          <w:lang w:val="uk-UA"/>
        </w:rPr>
        <w:t>.</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У колодязях із полімерних матеріалів можна встановлювати виготовлені з полімерних матеріалів лотки, що мають зовні колодязя патрубки для приєднання трубопроводів.</w:t>
      </w:r>
    </w:p>
    <w:p w:rsidR="00211F6B" w:rsidRPr="00211F6B" w:rsidRDefault="00211F6B" w:rsidP="006C7612">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У робочій частині колодязів слід передбачати:</w:t>
      </w:r>
    </w:p>
    <w:p w:rsidR="00211F6B" w:rsidRPr="00211F6B" w:rsidRDefault="00211F6B" w:rsidP="006C7612">
      <w:pPr>
        <w:pStyle w:val="a3"/>
        <w:numPr>
          <w:ilvl w:val="0"/>
          <w:numId w:val="18"/>
        </w:numPr>
        <w:spacing w:line="300" w:lineRule="auto"/>
        <w:rPr>
          <w:rFonts w:ascii="Arial" w:hAnsi="Arial" w:cs="Arial"/>
          <w:sz w:val="20"/>
          <w:szCs w:val="20"/>
          <w:lang w:val="uk-UA"/>
        </w:rPr>
      </w:pPr>
      <w:r w:rsidRPr="00211F6B">
        <w:rPr>
          <w:rFonts w:ascii="Arial" w:hAnsi="Arial" w:cs="Arial"/>
          <w:sz w:val="20"/>
          <w:szCs w:val="20"/>
          <w:lang w:val="uk-UA"/>
        </w:rPr>
        <w:t>встановлення скоб або навісних сходів (переносних чи стаціонарних) для спускання в оглядовий колодязь;</w:t>
      </w:r>
    </w:p>
    <w:p w:rsidR="00211F6B" w:rsidRPr="00211F6B" w:rsidRDefault="00211F6B" w:rsidP="006C7612">
      <w:pPr>
        <w:pStyle w:val="a3"/>
        <w:numPr>
          <w:ilvl w:val="0"/>
          <w:numId w:val="18"/>
        </w:numPr>
        <w:spacing w:line="300" w:lineRule="auto"/>
        <w:rPr>
          <w:rFonts w:ascii="Arial" w:hAnsi="Arial" w:cs="Arial"/>
          <w:sz w:val="20"/>
          <w:szCs w:val="20"/>
          <w:lang w:val="uk-UA"/>
        </w:rPr>
      </w:pPr>
      <w:r w:rsidRPr="00211F6B">
        <w:rPr>
          <w:rFonts w:ascii="Arial" w:hAnsi="Arial" w:cs="Arial"/>
          <w:sz w:val="20"/>
          <w:szCs w:val="20"/>
          <w:lang w:val="uk-UA"/>
        </w:rPr>
        <w:t xml:space="preserve">при висоті робочої частини понад </w:t>
      </w:r>
      <w:smartTag w:uri="urn:schemas-microsoft-com:office:smarttags" w:element="metricconverter">
        <w:smartTagPr>
          <w:attr w:name="ProductID" w:val="1500 мм"/>
        </w:smartTagPr>
        <w:r w:rsidRPr="00211F6B">
          <w:rPr>
            <w:rFonts w:ascii="Arial" w:hAnsi="Arial" w:cs="Arial"/>
            <w:sz w:val="20"/>
            <w:szCs w:val="20"/>
            <w:lang w:val="uk-UA"/>
          </w:rPr>
          <w:t>1500 мм</w:t>
        </w:r>
      </w:smartTag>
      <w:r w:rsidRPr="00211F6B">
        <w:rPr>
          <w:rFonts w:ascii="Arial" w:hAnsi="Arial" w:cs="Arial"/>
          <w:sz w:val="20"/>
          <w:szCs w:val="20"/>
          <w:lang w:val="uk-UA"/>
        </w:rPr>
        <w:t xml:space="preserve"> - огорожу робочої площадки висотою </w:t>
      </w:r>
      <w:smartTag w:uri="urn:schemas-microsoft-com:office:smarttags" w:element="metricconverter">
        <w:smartTagPr>
          <w:attr w:name="ProductID" w:val="1000 мм"/>
        </w:smartTagPr>
        <w:r w:rsidRPr="00211F6B">
          <w:rPr>
            <w:rFonts w:ascii="Arial" w:hAnsi="Arial" w:cs="Arial"/>
            <w:sz w:val="20"/>
            <w:szCs w:val="20"/>
            <w:lang w:val="uk-UA"/>
          </w:rPr>
          <w:t>1000 мм</w:t>
        </w:r>
      </w:smartTag>
      <w:r w:rsidRPr="00211F6B">
        <w:rPr>
          <w:rFonts w:ascii="Arial" w:hAnsi="Arial" w:cs="Arial"/>
          <w:sz w:val="20"/>
          <w:szCs w:val="20"/>
          <w:lang w:val="uk-UA"/>
        </w:rPr>
        <w:t>.</w:t>
      </w:r>
    </w:p>
    <w:p w:rsidR="00211F6B" w:rsidRPr="00211F6B" w:rsidRDefault="00211F6B" w:rsidP="009320C3">
      <w:pPr>
        <w:pStyle w:val="a3"/>
        <w:spacing w:line="300" w:lineRule="auto"/>
        <w:ind w:left="0" w:firstLine="142"/>
        <w:rPr>
          <w:rFonts w:ascii="Arial" w:hAnsi="Arial" w:cs="Arial"/>
          <w:sz w:val="20"/>
          <w:szCs w:val="20"/>
          <w:lang w:val="uk-UA"/>
        </w:rPr>
      </w:pPr>
      <w:r w:rsidRPr="00211F6B">
        <w:rPr>
          <w:rFonts w:ascii="Arial" w:hAnsi="Arial" w:cs="Arial"/>
          <w:sz w:val="20"/>
          <w:szCs w:val="20"/>
          <w:lang w:val="uk-UA"/>
        </w:rPr>
        <w:t>Скоби, навісні сходи, огорожі рекомендується проектувати із корозійностійких матеріалів.</w:t>
      </w:r>
    </w:p>
    <w:p w:rsidR="00211F6B" w:rsidRPr="00E56369" w:rsidRDefault="00211F6B" w:rsidP="006C7612">
      <w:pPr>
        <w:pStyle w:val="13"/>
        <w:numPr>
          <w:ilvl w:val="4"/>
          <w:numId w:val="1"/>
        </w:numPr>
        <w:tabs>
          <w:tab w:val="left" w:pos="1573"/>
        </w:tabs>
        <w:spacing w:line="300" w:lineRule="auto"/>
        <w:ind w:left="0" w:firstLine="851"/>
        <w:rPr>
          <w:rFonts w:ascii="Arial" w:hAnsi="Arial" w:cs="Arial"/>
          <w:color w:val="339966"/>
          <w:sz w:val="20"/>
          <w:szCs w:val="20"/>
          <w:lang w:val="uk-UA"/>
        </w:rPr>
      </w:pPr>
      <w:r w:rsidRPr="00E56369">
        <w:rPr>
          <w:rFonts w:ascii="Arial" w:hAnsi="Arial" w:cs="Arial"/>
          <w:color w:val="339966"/>
          <w:sz w:val="20"/>
          <w:szCs w:val="20"/>
          <w:lang w:val="uk-UA"/>
        </w:rPr>
        <w:t xml:space="preserve">Розміри в плані оглядових колодязів дощової каналізації рекомендується приймати: на трубопроводах діаметром до </w:t>
      </w:r>
      <w:smartTag w:uri="urn:schemas-microsoft-com:office:smarttags" w:element="metricconverter">
        <w:smartTagPr>
          <w:attr w:name="ProductID" w:val="600 мм"/>
        </w:smartTagPr>
        <w:r w:rsidRPr="00E56369">
          <w:rPr>
            <w:rFonts w:ascii="Arial" w:hAnsi="Arial" w:cs="Arial"/>
            <w:color w:val="339966"/>
            <w:sz w:val="20"/>
            <w:szCs w:val="20"/>
            <w:lang w:val="uk-UA"/>
          </w:rPr>
          <w:t>600 мм</w:t>
        </w:r>
      </w:smartTag>
      <w:r w:rsidRPr="00E56369">
        <w:rPr>
          <w:rFonts w:ascii="Arial" w:hAnsi="Arial" w:cs="Arial"/>
          <w:color w:val="339966"/>
          <w:sz w:val="20"/>
          <w:szCs w:val="20"/>
          <w:lang w:val="uk-UA"/>
        </w:rPr>
        <w:t xml:space="preserve"> включно - діаметром </w:t>
      </w:r>
      <w:smartTag w:uri="urn:schemas-microsoft-com:office:smarttags" w:element="metricconverter">
        <w:smartTagPr>
          <w:attr w:name="ProductID" w:val="1000 мм"/>
        </w:smartTagPr>
        <w:r w:rsidRPr="00E56369">
          <w:rPr>
            <w:rFonts w:ascii="Arial" w:hAnsi="Arial" w:cs="Arial"/>
            <w:color w:val="339966"/>
            <w:sz w:val="20"/>
            <w:szCs w:val="20"/>
            <w:lang w:val="uk-UA"/>
          </w:rPr>
          <w:t>1000 мм</w:t>
        </w:r>
      </w:smartTag>
      <w:r w:rsidRPr="00E56369">
        <w:rPr>
          <w:rFonts w:ascii="Arial" w:hAnsi="Arial" w:cs="Arial"/>
          <w:color w:val="339966"/>
          <w:sz w:val="20"/>
          <w:szCs w:val="20"/>
          <w:lang w:val="uk-UA"/>
        </w:rPr>
        <w:t xml:space="preserve"> або прямокутними довжиною і шириною по </w:t>
      </w:r>
      <w:smartTag w:uri="urn:schemas-microsoft-com:office:smarttags" w:element="metricconverter">
        <w:smartTagPr>
          <w:attr w:name="ProductID" w:val="1000 мм"/>
        </w:smartTagPr>
        <w:r w:rsidRPr="00E56369">
          <w:rPr>
            <w:rFonts w:ascii="Arial" w:hAnsi="Arial" w:cs="Arial"/>
            <w:color w:val="339966"/>
            <w:sz w:val="20"/>
            <w:szCs w:val="20"/>
            <w:lang w:val="uk-UA"/>
          </w:rPr>
          <w:t>1000 мм</w:t>
        </w:r>
      </w:smartTag>
      <w:r w:rsidRPr="00E56369">
        <w:rPr>
          <w:rFonts w:ascii="Arial" w:hAnsi="Arial" w:cs="Arial"/>
          <w:color w:val="339966"/>
          <w:sz w:val="20"/>
          <w:szCs w:val="20"/>
          <w:lang w:val="uk-UA"/>
        </w:rPr>
        <w:t xml:space="preserve">; на трубопроводах діаметром </w:t>
      </w:r>
      <w:smartTag w:uri="urn:schemas-microsoft-com:office:smarttags" w:element="metricconverter">
        <w:smartTagPr>
          <w:attr w:name="ProductID" w:val="700 мм"/>
        </w:smartTagPr>
        <w:r w:rsidRPr="00E56369">
          <w:rPr>
            <w:rFonts w:ascii="Arial" w:hAnsi="Arial" w:cs="Arial"/>
            <w:color w:val="339966"/>
            <w:sz w:val="20"/>
            <w:szCs w:val="20"/>
            <w:lang w:val="uk-UA"/>
          </w:rPr>
          <w:t>700 мм</w:t>
        </w:r>
      </w:smartTag>
      <w:r w:rsidRPr="00E56369">
        <w:rPr>
          <w:rFonts w:ascii="Arial" w:hAnsi="Arial" w:cs="Arial"/>
          <w:color w:val="339966"/>
          <w:sz w:val="20"/>
          <w:szCs w:val="20"/>
          <w:lang w:val="uk-UA"/>
        </w:rPr>
        <w:t xml:space="preserve"> і більше - круглими або прямокутними з лотковою частиною довжиною </w:t>
      </w:r>
      <w:smartTag w:uri="urn:schemas-microsoft-com:office:smarttags" w:element="metricconverter">
        <w:smartTagPr>
          <w:attr w:name="ProductID" w:val="1000 мм"/>
        </w:smartTagPr>
        <w:r w:rsidRPr="00E56369">
          <w:rPr>
            <w:rFonts w:ascii="Arial" w:hAnsi="Arial" w:cs="Arial"/>
            <w:color w:val="339966"/>
            <w:sz w:val="20"/>
            <w:szCs w:val="20"/>
            <w:lang w:val="uk-UA"/>
          </w:rPr>
          <w:t>1000 мм</w:t>
        </w:r>
      </w:smartTag>
      <w:r w:rsidRPr="00E56369">
        <w:rPr>
          <w:rFonts w:ascii="Arial" w:hAnsi="Arial" w:cs="Arial"/>
          <w:color w:val="339966"/>
          <w:sz w:val="20"/>
          <w:szCs w:val="20"/>
          <w:lang w:val="uk-UA"/>
        </w:rPr>
        <w:t xml:space="preserve"> і шириною, що дорівнює діаметру найбільшої труби, але не менше ніж </w:t>
      </w:r>
      <w:smartTag w:uri="urn:schemas-microsoft-com:office:smarttags" w:element="metricconverter">
        <w:smartTagPr>
          <w:attr w:name="ProductID" w:val="1000 мм"/>
        </w:smartTagPr>
        <w:r w:rsidRPr="00E56369">
          <w:rPr>
            <w:rFonts w:ascii="Arial" w:hAnsi="Arial" w:cs="Arial"/>
            <w:color w:val="339966"/>
            <w:sz w:val="20"/>
            <w:szCs w:val="20"/>
            <w:lang w:val="uk-UA"/>
          </w:rPr>
          <w:t>1000 мм</w:t>
        </w:r>
      </w:smartTag>
      <w:r w:rsidRPr="00E56369">
        <w:rPr>
          <w:rFonts w:ascii="Arial" w:hAnsi="Arial" w:cs="Arial"/>
          <w:color w:val="339966"/>
          <w:sz w:val="20"/>
          <w:szCs w:val="20"/>
          <w:lang w:val="uk-UA"/>
        </w:rPr>
        <w:t>.</w:t>
      </w:r>
    </w:p>
    <w:p w:rsidR="00211F6B" w:rsidRPr="00E56369" w:rsidRDefault="00211F6B" w:rsidP="006C7612">
      <w:pPr>
        <w:pStyle w:val="a3"/>
        <w:spacing w:line="300" w:lineRule="auto"/>
        <w:ind w:left="0" w:firstLine="851"/>
        <w:rPr>
          <w:rFonts w:ascii="Arial" w:hAnsi="Arial" w:cs="Arial"/>
          <w:color w:val="339966"/>
          <w:sz w:val="20"/>
          <w:szCs w:val="20"/>
          <w:lang w:val="uk-UA"/>
        </w:rPr>
      </w:pPr>
      <w:r w:rsidRPr="00E56369">
        <w:rPr>
          <w:rFonts w:ascii="Arial" w:hAnsi="Arial" w:cs="Arial"/>
          <w:color w:val="339966"/>
          <w:sz w:val="20"/>
          <w:szCs w:val="20"/>
          <w:lang w:val="uk-UA"/>
        </w:rPr>
        <w:t xml:space="preserve">Висоту робочої частини оглядових колодязів на трубопроводах діаметромвід </w:t>
      </w:r>
      <w:smartTag w:uri="urn:schemas-microsoft-com:office:smarttags" w:element="metricconverter">
        <w:smartTagPr>
          <w:attr w:name="ProductID" w:val="700 мм"/>
        </w:smartTagPr>
        <w:r w:rsidRPr="00E56369">
          <w:rPr>
            <w:rFonts w:ascii="Arial" w:hAnsi="Arial" w:cs="Arial"/>
            <w:color w:val="339966"/>
            <w:sz w:val="20"/>
            <w:szCs w:val="20"/>
            <w:lang w:val="uk-UA"/>
          </w:rPr>
          <w:t>700 мм</w:t>
        </w:r>
      </w:smartTag>
      <w:r w:rsidRPr="00E56369">
        <w:rPr>
          <w:rFonts w:ascii="Arial" w:hAnsi="Arial" w:cs="Arial"/>
          <w:color w:val="339966"/>
          <w:sz w:val="20"/>
          <w:szCs w:val="20"/>
          <w:lang w:val="uk-UA"/>
        </w:rPr>
        <w:t xml:space="preserve"> до </w:t>
      </w:r>
      <w:smartTag w:uri="urn:schemas-microsoft-com:office:smarttags" w:element="metricconverter">
        <w:smartTagPr>
          <w:attr w:name="ProductID" w:val="1400 мм"/>
        </w:smartTagPr>
        <w:r w:rsidRPr="00E56369">
          <w:rPr>
            <w:rFonts w:ascii="Arial" w:hAnsi="Arial" w:cs="Arial"/>
            <w:color w:val="339966"/>
            <w:sz w:val="20"/>
            <w:szCs w:val="20"/>
            <w:lang w:val="uk-UA"/>
          </w:rPr>
          <w:t>1400 мм</w:t>
        </w:r>
      </w:smartTag>
      <w:r w:rsidRPr="00E56369">
        <w:rPr>
          <w:rFonts w:ascii="Arial" w:hAnsi="Arial" w:cs="Arial"/>
          <w:color w:val="339966"/>
          <w:sz w:val="20"/>
          <w:szCs w:val="20"/>
          <w:lang w:val="uk-UA"/>
        </w:rPr>
        <w:t xml:space="preserve"> включно слід приймати від лотка труби найбільшого діаметра; на трубопроводах діаметром </w:t>
      </w:r>
      <w:smartTag w:uri="urn:schemas-microsoft-com:office:smarttags" w:element="metricconverter">
        <w:smartTagPr>
          <w:attr w:name="ProductID" w:val="1500 мм"/>
        </w:smartTagPr>
        <w:r w:rsidRPr="00E56369">
          <w:rPr>
            <w:rFonts w:ascii="Arial" w:hAnsi="Arial" w:cs="Arial"/>
            <w:color w:val="339966"/>
            <w:sz w:val="20"/>
            <w:szCs w:val="20"/>
            <w:lang w:val="uk-UA"/>
          </w:rPr>
          <w:t>1500 мм</w:t>
        </w:r>
      </w:smartTag>
      <w:r w:rsidRPr="00E56369">
        <w:rPr>
          <w:rFonts w:ascii="Arial" w:hAnsi="Arial" w:cs="Arial"/>
          <w:color w:val="339966"/>
          <w:sz w:val="20"/>
          <w:szCs w:val="20"/>
          <w:lang w:val="uk-UA"/>
        </w:rPr>
        <w:t xml:space="preserve"> і більше робочі частини не передбачаються.</w:t>
      </w:r>
    </w:p>
    <w:p w:rsidR="00211F6B" w:rsidRPr="00E56369" w:rsidRDefault="00211F6B" w:rsidP="006C7612">
      <w:pPr>
        <w:pStyle w:val="a3"/>
        <w:spacing w:line="300" w:lineRule="auto"/>
        <w:ind w:left="0" w:firstLine="851"/>
        <w:rPr>
          <w:rFonts w:ascii="Arial" w:hAnsi="Arial" w:cs="Arial"/>
          <w:color w:val="339966"/>
          <w:sz w:val="20"/>
          <w:szCs w:val="20"/>
          <w:lang w:val="uk-UA"/>
        </w:rPr>
      </w:pPr>
      <w:r w:rsidRPr="00E56369">
        <w:rPr>
          <w:rFonts w:ascii="Arial" w:hAnsi="Arial" w:cs="Arial"/>
          <w:color w:val="339966"/>
          <w:sz w:val="20"/>
          <w:szCs w:val="20"/>
          <w:lang w:val="uk-UA"/>
        </w:rPr>
        <w:t xml:space="preserve">Полиці лотків колодязів повинні бути передбачені тільки на трубопроводах діаметром до </w:t>
      </w:r>
      <w:smartTag w:uri="urn:schemas-microsoft-com:office:smarttags" w:element="metricconverter">
        <w:smartTagPr>
          <w:attr w:name="ProductID" w:val="900 мм"/>
        </w:smartTagPr>
        <w:r w:rsidRPr="00E56369">
          <w:rPr>
            <w:rFonts w:ascii="Arial" w:hAnsi="Arial" w:cs="Arial"/>
            <w:color w:val="339966"/>
            <w:sz w:val="20"/>
            <w:szCs w:val="20"/>
            <w:lang w:val="uk-UA"/>
          </w:rPr>
          <w:t>900 мм</w:t>
        </w:r>
      </w:smartTag>
      <w:r w:rsidRPr="00E56369">
        <w:rPr>
          <w:rFonts w:ascii="Arial" w:hAnsi="Arial" w:cs="Arial"/>
          <w:color w:val="339966"/>
          <w:sz w:val="20"/>
          <w:szCs w:val="20"/>
          <w:lang w:val="uk-UA"/>
        </w:rPr>
        <w:t xml:space="preserve"> включно на рівні половини діаметра найбільшої труби.</w:t>
      </w:r>
    </w:p>
    <w:p w:rsidR="00611C10" w:rsidRDefault="00611C10" w:rsidP="006C7612">
      <w:pPr>
        <w:pStyle w:val="a3"/>
        <w:spacing w:line="300" w:lineRule="auto"/>
        <w:ind w:left="0" w:firstLine="851"/>
        <w:rPr>
          <w:rFonts w:ascii="Arial" w:hAnsi="Arial" w:cs="Arial"/>
          <w:color w:val="339966"/>
          <w:sz w:val="20"/>
          <w:szCs w:val="20"/>
          <w:lang w:val="uk-UA"/>
        </w:rPr>
      </w:pPr>
      <w:r w:rsidRPr="00E56369">
        <w:rPr>
          <w:rFonts w:ascii="Arial" w:hAnsi="Arial" w:cs="Arial"/>
          <w:color w:val="339966"/>
          <w:sz w:val="20"/>
          <w:szCs w:val="20"/>
          <w:lang w:val="uk-UA"/>
        </w:rPr>
        <w:t>Хімічний захист колодязів та камер виконувати із застосуванням матеріалів, стійких до газової корозії.</w:t>
      </w:r>
    </w:p>
    <w:p w:rsidR="00E56369" w:rsidRPr="00E56369" w:rsidRDefault="00E56369" w:rsidP="006C7612">
      <w:pPr>
        <w:pStyle w:val="a3"/>
        <w:spacing w:line="300" w:lineRule="auto"/>
        <w:ind w:left="0" w:firstLine="851"/>
        <w:rPr>
          <w:rFonts w:ascii="Arial" w:hAnsi="Arial" w:cs="Arial"/>
          <w:b/>
          <w:i/>
          <w:color w:val="339966"/>
          <w:sz w:val="20"/>
          <w:szCs w:val="20"/>
          <w:lang w:val="uk-UA"/>
        </w:rPr>
      </w:pPr>
      <w:r w:rsidRPr="00E56369">
        <w:rPr>
          <w:rFonts w:ascii="Arial" w:hAnsi="Arial" w:cs="Arial"/>
          <w:b/>
          <w:i/>
          <w:color w:val="339966"/>
          <w:sz w:val="20"/>
          <w:szCs w:val="20"/>
          <w:lang w:val="uk-UA"/>
        </w:rPr>
        <w:lastRenderedPageBreak/>
        <w:t>(Пункт 8.8.6 змінено, Зміна № 1)</w:t>
      </w:r>
    </w:p>
    <w:p w:rsidR="00211F6B" w:rsidRPr="00211F6B" w:rsidRDefault="00211F6B" w:rsidP="006C7612">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Горловини оглядових колодязів на мережах каналізації всіх систем рекомендується приймати діаметром не менше ніж </w:t>
      </w:r>
      <w:smartTag w:uri="urn:schemas-microsoft-com:office:smarttags" w:element="metricconverter">
        <w:smartTagPr>
          <w:attr w:name="ProductID" w:val="700 мм"/>
        </w:smartTagPr>
        <w:r w:rsidRPr="00211F6B">
          <w:rPr>
            <w:rFonts w:ascii="Arial" w:hAnsi="Arial" w:cs="Arial"/>
            <w:sz w:val="20"/>
            <w:szCs w:val="20"/>
            <w:lang w:val="uk-UA"/>
          </w:rPr>
          <w:t>700 мм</w:t>
        </w:r>
      </w:smartTag>
      <w:r w:rsidRPr="00211F6B">
        <w:rPr>
          <w:rFonts w:ascii="Arial" w:hAnsi="Arial" w:cs="Arial"/>
          <w:sz w:val="20"/>
          <w:szCs w:val="20"/>
          <w:lang w:val="uk-UA"/>
        </w:rPr>
        <w:t xml:space="preserve">. Розміри горловини та робочої частини колодязів на поворотах, а також на прямих ділянках трубопроводів діаметром </w:t>
      </w:r>
      <w:smartTag w:uri="urn:schemas-microsoft-com:office:smarttags" w:element="metricconverter">
        <w:smartTagPr>
          <w:attr w:name="ProductID" w:val="600 мм"/>
        </w:smartTagPr>
        <w:r w:rsidRPr="00211F6B">
          <w:rPr>
            <w:rFonts w:ascii="Arial" w:hAnsi="Arial" w:cs="Arial"/>
            <w:sz w:val="20"/>
            <w:szCs w:val="20"/>
            <w:lang w:val="uk-UA"/>
          </w:rPr>
          <w:t>600 мм</w:t>
        </w:r>
      </w:smartTag>
      <w:r w:rsidRPr="00211F6B">
        <w:rPr>
          <w:rFonts w:ascii="Arial" w:hAnsi="Arial" w:cs="Arial"/>
          <w:sz w:val="20"/>
          <w:szCs w:val="20"/>
          <w:lang w:val="uk-UA"/>
        </w:rPr>
        <w:t xml:space="preserve"> і більше, розташованих на відстанях від </w:t>
      </w:r>
      <w:smartTag w:uri="urn:schemas-microsoft-com:office:smarttags" w:element="metricconverter">
        <w:smartTagPr>
          <w:attr w:name="ProductID" w:val="300 м"/>
        </w:smartTagPr>
        <w:r w:rsidRPr="00211F6B">
          <w:rPr>
            <w:rFonts w:ascii="Arial" w:hAnsi="Arial" w:cs="Arial"/>
            <w:sz w:val="20"/>
            <w:szCs w:val="20"/>
            <w:lang w:val="uk-UA"/>
          </w:rPr>
          <w:t>300 м</w:t>
        </w:r>
      </w:smartTag>
      <w:r w:rsidRPr="00211F6B">
        <w:rPr>
          <w:rFonts w:ascii="Arial" w:hAnsi="Arial" w:cs="Arial"/>
          <w:sz w:val="20"/>
          <w:szCs w:val="20"/>
          <w:lang w:val="uk-UA"/>
        </w:rPr>
        <w:t xml:space="preserve"> до </w:t>
      </w:r>
      <w:smartTag w:uri="urn:schemas-microsoft-com:office:smarttags" w:element="metricconverter">
        <w:smartTagPr>
          <w:attr w:name="ProductID" w:val="500 м"/>
        </w:smartTagPr>
        <w:r w:rsidRPr="00211F6B">
          <w:rPr>
            <w:rFonts w:ascii="Arial" w:hAnsi="Arial" w:cs="Arial"/>
            <w:sz w:val="20"/>
            <w:szCs w:val="20"/>
            <w:lang w:val="uk-UA"/>
          </w:rPr>
          <w:t>500 м</w:t>
        </w:r>
      </w:smartTag>
      <w:r w:rsidRPr="00211F6B">
        <w:rPr>
          <w:rFonts w:ascii="Arial" w:hAnsi="Arial" w:cs="Arial"/>
          <w:sz w:val="20"/>
          <w:szCs w:val="20"/>
          <w:lang w:val="uk-UA"/>
        </w:rPr>
        <w:t>, слід передбачати достатніми для опускання пристроїв для прочищення мережі.</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Конструкція оглядового колодязя повинна забезпечувати умови експлуатації з урахуванням навантаження від транспорту загального призначення, безпечного входу та виходу з нього персоналу.</w:t>
      </w:r>
    </w:p>
    <w:p w:rsidR="00211F6B" w:rsidRPr="00211F6B" w:rsidRDefault="00211F6B" w:rsidP="006C7612">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Встановлення люків необхідно передбачати: в одному рівні з поверхнею проїзної частини доріг при вдосконаленому покритті; від </w:t>
      </w:r>
      <w:smartTag w:uri="urn:schemas-microsoft-com:office:smarttags" w:element="metricconverter">
        <w:smartTagPr>
          <w:attr w:name="ProductID" w:val="50 мм"/>
        </w:smartTagPr>
        <w:r w:rsidRPr="00211F6B">
          <w:rPr>
            <w:rFonts w:ascii="Arial" w:hAnsi="Arial" w:cs="Arial"/>
            <w:sz w:val="20"/>
            <w:szCs w:val="20"/>
            <w:lang w:val="uk-UA"/>
          </w:rPr>
          <w:t>50 мм</w:t>
        </w:r>
      </w:smartTag>
      <w:r w:rsidRPr="00211F6B">
        <w:rPr>
          <w:rFonts w:ascii="Arial" w:hAnsi="Arial" w:cs="Arial"/>
          <w:sz w:val="20"/>
          <w:szCs w:val="20"/>
          <w:lang w:val="uk-UA"/>
        </w:rPr>
        <w:t xml:space="preserve"> до </w:t>
      </w:r>
      <w:smartTag w:uri="urn:schemas-microsoft-com:office:smarttags" w:element="metricconverter">
        <w:smartTagPr>
          <w:attr w:name="ProductID" w:val="70 мм"/>
        </w:smartTagPr>
        <w:r w:rsidRPr="00211F6B">
          <w:rPr>
            <w:rFonts w:ascii="Arial" w:hAnsi="Arial" w:cs="Arial"/>
            <w:sz w:val="20"/>
            <w:szCs w:val="20"/>
            <w:lang w:val="uk-UA"/>
          </w:rPr>
          <w:t>70 мм</w:t>
        </w:r>
      </w:smartTag>
      <w:r w:rsidRPr="00211F6B">
        <w:rPr>
          <w:rFonts w:ascii="Arial" w:hAnsi="Arial" w:cs="Arial"/>
          <w:sz w:val="20"/>
          <w:szCs w:val="20"/>
          <w:lang w:val="uk-UA"/>
        </w:rPr>
        <w:t xml:space="preserve"> вище поверхні землі в зеленій зоні та на </w:t>
      </w:r>
      <w:smartTag w:uri="urn:schemas-microsoft-com:office:smarttags" w:element="metricconverter">
        <w:smartTagPr>
          <w:attr w:name="ProductID" w:val="200 мм"/>
        </w:smartTagPr>
        <w:r w:rsidRPr="00211F6B">
          <w:rPr>
            <w:rFonts w:ascii="Arial" w:hAnsi="Arial" w:cs="Arial"/>
            <w:sz w:val="20"/>
            <w:szCs w:val="20"/>
            <w:lang w:val="uk-UA"/>
          </w:rPr>
          <w:t>200 мм</w:t>
        </w:r>
      </w:smartTag>
      <w:r w:rsidRPr="00211F6B">
        <w:rPr>
          <w:rFonts w:ascii="Arial" w:hAnsi="Arial" w:cs="Arial"/>
          <w:sz w:val="20"/>
          <w:szCs w:val="20"/>
          <w:lang w:val="uk-UA"/>
        </w:rPr>
        <w:t xml:space="preserve"> вище поверхні землі на незабудованій території. Люки оглядових колодязів рекомендується проектувати металевими згідно з ДСТУ Б В.2.5-26. Згідно з технічними умовами допускається використання люків іншої конструкції, з інших матеріалів та обладнаних запірними пристроями.</w:t>
      </w:r>
    </w:p>
    <w:p w:rsidR="00211F6B" w:rsidRPr="00211F6B" w:rsidRDefault="00211F6B" w:rsidP="006C7612">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За наявності ґрунтових вод із розрахунковим рівнем вище дна колодязя необхідно передбачати гідроізоляцію дна, стін та горловини колодязя на </w:t>
      </w:r>
      <w:smartTag w:uri="urn:schemas-microsoft-com:office:smarttags" w:element="metricconverter">
        <w:smartTagPr>
          <w:attr w:name="ProductID" w:val="0,5 м"/>
        </w:smartTagPr>
        <w:r w:rsidRPr="00211F6B">
          <w:rPr>
            <w:rFonts w:ascii="Arial" w:hAnsi="Arial" w:cs="Arial"/>
            <w:sz w:val="20"/>
            <w:szCs w:val="20"/>
            <w:lang w:val="uk-UA"/>
          </w:rPr>
          <w:t>0,5 м</w:t>
        </w:r>
      </w:smartTag>
      <w:r w:rsidRPr="00211F6B">
        <w:rPr>
          <w:rFonts w:ascii="Arial" w:hAnsi="Arial" w:cs="Arial"/>
          <w:sz w:val="20"/>
          <w:szCs w:val="20"/>
          <w:lang w:val="uk-UA"/>
        </w:rPr>
        <w:t xml:space="preserve"> вище прогнозованого рівня ґрунтових вод. Використання пластмасових колодязів допускається за умови забезпечення їх неспливання та герметичності.</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На трубопроводах діаметром не більше ніж </w:t>
      </w:r>
      <w:smartTag w:uri="urn:schemas-microsoft-com:office:smarttags" w:element="metricconverter">
        <w:smartTagPr>
          <w:attr w:name="ProductID" w:val="150 мм"/>
        </w:smartTagPr>
        <w:r w:rsidRPr="00211F6B">
          <w:rPr>
            <w:rFonts w:ascii="Arial" w:hAnsi="Arial" w:cs="Arial"/>
            <w:sz w:val="20"/>
            <w:szCs w:val="20"/>
            <w:lang w:val="uk-UA"/>
          </w:rPr>
          <w:t>150 мм</w:t>
        </w:r>
      </w:smartTag>
      <w:r w:rsidRPr="00211F6B">
        <w:rPr>
          <w:rFonts w:ascii="Arial" w:hAnsi="Arial" w:cs="Arial"/>
          <w:sz w:val="20"/>
          <w:szCs w:val="20"/>
          <w:lang w:val="uk-UA"/>
        </w:rPr>
        <w:t xml:space="preserve"> і глибині закладання до </w:t>
      </w:r>
      <w:smartTag w:uri="urn:schemas-microsoft-com:office:smarttags" w:element="metricconverter">
        <w:smartTagPr>
          <w:attr w:name="ProductID" w:val="1,2 м"/>
        </w:smartTagPr>
        <w:r w:rsidRPr="00211F6B">
          <w:rPr>
            <w:rFonts w:ascii="Arial" w:hAnsi="Arial" w:cs="Arial"/>
            <w:sz w:val="20"/>
            <w:szCs w:val="20"/>
            <w:lang w:val="uk-UA"/>
          </w:rPr>
          <w:t>1,2 м</w:t>
        </w:r>
      </w:smartTag>
      <w:r w:rsidRPr="00211F6B">
        <w:rPr>
          <w:rFonts w:ascii="Arial" w:hAnsi="Arial" w:cs="Arial"/>
          <w:sz w:val="20"/>
          <w:szCs w:val="20"/>
          <w:lang w:val="uk-UA"/>
        </w:rPr>
        <w:t xml:space="preserve"> допускається проектування ревізійних колодязів діаметром </w:t>
      </w:r>
      <w:smartTag w:uri="urn:schemas-microsoft-com:office:smarttags" w:element="metricconverter">
        <w:smartTagPr>
          <w:attr w:name="ProductID" w:val="600 мм"/>
        </w:smartTagPr>
        <w:r w:rsidRPr="00211F6B">
          <w:rPr>
            <w:rFonts w:ascii="Arial" w:hAnsi="Arial" w:cs="Arial"/>
            <w:sz w:val="20"/>
            <w:szCs w:val="20"/>
            <w:lang w:val="uk-UA"/>
          </w:rPr>
          <w:t>600 мм</w:t>
        </w:r>
      </w:smartTag>
      <w:r w:rsidRPr="00211F6B">
        <w:rPr>
          <w:rFonts w:ascii="Arial" w:hAnsi="Arial" w:cs="Arial"/>
          <w:sz w:val="20"/>
          <w:szCs w:val="20"/>
          <w:lang w:val="uk-UA"/>
        </w:rPr>
        <w:t>. Такі колодязі призначені тільки для введення очищувальних пристроїв (без спускання людей у колодязь).</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На випусках виробничої каналізації з приміщень, які відносяться завибухопожежною небезпекою до категорій А та Б, передбачають колодязі з гідрозатворами.</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Каналізаційні колодязі, розміщені в зоні радіусом до </w:t>
      </w:r>
      <w:smartTag w:uri="urn:schemas-microsoft-com:office:smarttags" w:element="metricconverter">
        <w:smartTagPr>
          <w:attr w:name="ProductID" w:val="50 м"/>
        </w:smartTagPr>
        <w:r w:rsidRPr="00211F6B">
          <w:rPr>
            <w:rFonts w:ascii="Arial" w:hAnsi="Arial" w:cs="Arial"/>
            <w:sz w:val="20"/>
            <w:szCs w:val="20"/>
            <w:lang w:val="uk-UA"/>
          </w:rPr>
          <w:t>50 м</w:t>
        </w:r>
      </w:smartTag>
      <w:r w:rsidRPr="00211F6B">
        <w:rPr>
          <w:rFonts w:ascii="Arial" w:hAnsi="Arial" w:cs="Arial"/>
          <w:sz w:val="20"/>
          <w:szCs w:val="20"/>
          <w:lang w:val="uk-UA"/>
        </w:rPr>
        <w:t xml:space="preserve"> від будівель, зовнішніх установок і споруд, які відносяться за вибухопожежною небезпекою до категорій Аз та Бз, необхідно передбачати з двома кришками. Простір між кришками слід засипати піском на висоту не менше </w:t>
      </w:r>
      <w:smartTag w:uri="urn:schemas-microsoft-com:office:smarttags" w:element="metricconverter">
        <w:smartTagPr>
          <w:attr w:name="ProductID" w:val="0,15 м"/>
        </w:smartTagPr>
        <w:r w:rsidRPr="00211F6B">
          <w:rPr>
            <w:rFonts w:ascii="Arial" w:hAnsi="Arial" w:cs="Arial"/>
            <w:sz w:val="20"/>
            <w:szCs w:val="20"/>
            <w:lang w:val="uk-UA"/>
          </w:rPr>
          <w:t>0,15 м</w:t>
        </w:r>
      </w:smartTag>
      <w:r w:rsidRPr="00211F6B">
        <w:rPr>
          <w:rFonts w:ascii="Arial" w:hAnsi="Arial" w:cs="Arial"/>
          <w:sz w:val="20"/>
          <w:szCs w:val="20"/>
          <w:lang w:val="uk-UA"/>
        </w:rPr>
        <w:t xml:space="preserve"> або ущільнювати іншими матеріалами, які виключають можливість надходження газів у колодязі у випадку витікання.</w:t>
      </w:r>
    </w:p>
    <w:p w:rsidR="00211F6B" w:rsidRPr="00211F6B" w:rsidRDefault="00211F6B" w:rsidP="006C7612">
      <w:pPr>
        <w:pStyle w:val="2"/>
        <w:keepNext w:val="0"/>
        <w:numPr>
          <w:ilvl w:val="3"/>
          <w:numId w:val="1"/>
        </w:numPr>
        <w:tabs>
          <w:tab w:val="left" w:pos="1276"/>
        </w:tabs>
        <w:spacing w:before="0" w:after="0" w:line="300" w:lineRule="auto"/>
        <w:ind w:left="0" w:firstLine="851"/>
        <w:jc w:val="both"/>
        <w:rPr>
          <w:sz w:val="20"/>
          <w:szCs w:val="20"/>
          <w:lang w:val="uk-UA"/>
        </w:rPr>
      </w:pPr>
      <w:bookmarkStart w:id="35" w:name="8.9_Перепадні_колодязі"/>
      <w:bookmarkStart w:id="36" w:name="_bookmark21"/>
      <w:bookmarkEnd w:id="35"/>
      <w:bookmarkEnd w:id="36"/>
      <w:r w:rsidRPr="00211F6B">
        <w:rPr>
          <w:sz w:val="20"/>
          <w:szCs w:val="20"/>
          <w:lang w:val="uk-UA"/>
        </w:rPr>
        <w:t>Перепадні колодязі</w:t>
      </w:r>
    </w:p>
    <w:p w:rsidR="00211F6B" w:rsidRPr="00211F6B" w:rsidRDefault="00211F6B" w:rsidP="006C7612">
      <w:pPr>
        <w:pStyle w:val="13"/>
        <w:numPr>
          <w:ilvl w:val="4"/>
          <w:numId w:val="1"/>
        </w:numPr>
        <w:tabs>
          <w:tab w:val="left" w:pos="1484"/>
        </w:tabs>
        <w:spacing w:line="300" w:lineRule="auto"/>
        <w:ind w:left="0" w:firstLine="851"/>
        <w:rPr>
          <w:rFonts w:ascii="Arial" w:hAnsi="Arial" w:cs="Arial"/>
          <w:sz w:val="20"/>
          <w:szCs w:val="20"/>
          <w:lang w:val="uk-UA"/>
        </w:rPr>
      </w:pPr>
      <w:r w:rsidRPr="00211F6B">
        <w:rPr>
          <w:rFonts w:ascii="Arial" w:hAnsi="Arial" w:cs="Arial"/>
          <w:sz w:val="20"/>
          <w:szCs w:val="20"/>
          <w:lang w:val="uk-UA"/>
        </w:rPr>
        <w:t>Перепадні колодязі слід передбачати:</w:t>
      </w:r>
    </w:p>
    <w:p w:rsidR="00211F6B" w:rsidRPr="00211F6B" w:rsidRDefault="00211F6B" w:rsidP="006C7612">
      <w:pPr>
        <w:pStyle w:val="a3"/>
        <w:numPr>
          <w:ilvl w:val="0"/>
          <w:numId w:val="19"/>
        </w:numPr>
        <w:spacing w:line="300" w:lineRule="auto"/>
        <w:rPr>
          <w:rFonts w:ascii="Arial" w:hAnsi="Arial" w:cs="Arial"/>
          <w:sz w:val="20"/>
          <w:szCs w:val="20"/>
          <w:lang w:val="uk-UA"/>
        </w:rPr>
      </w:pPr>
      <w:r w:rsidRPr="00211F6B">
        <w:rPr>
          <w:rFonts w:ascii="Arial" w:hAnsi="Arial" w:cs="Arial"/>
          <w:sz w:val="20"/>
          <w:szCs w:val="20"/>
          <w:lang w:val="uk-UA"/>
        </w:rPr>
        <w:t>для зменшення глибини закладання трубопроводів;</w:t>
      </w:r>
    </w:p>
    <w:p w:rsidR="009320C3" w:rsidRDefault="00211F6B" w:rsidP="009320C3">
      <w:pPr>
        <w:pStyle w:val="13"/>
        <w:numPr>
          <w:ilvl w:val="0"/>
          <w:numId w:val="19"/>
        </w:numPr>
        <w:tabs>
          <w:tab w:val="left" w:pos="1036"/>
        </w:tabs>
        <w:spacing w:line="300" w:lineRule="auto"/>
        <w:ind w:left="142" w:firstLine="1069"/>
        <w:rPr>
          <w:rFonts w:ascii="Arial" w:hAnsi="Arial" w:cs="Arial"/>
          <w:sz w:val="20"/>
          <w:szCs w:val="20"/>
          <w:lang w:val="uk-UA"/>
        </w:rPr>
      </w:pPr>
      <w:r w:rsidRPr="00211F6B">
        <w:rPr>
          <w:rFonts w:ascii="Arial" w:hAnsi="Arial" w:cs="Arial"/>
          <w:sz w:val="20"/>
          <w:szCs w:val="20"/>
          <w:lang w:val="uk-UA"/>
        </w:rPr>
        <w:t>щоб уникнути перевищення максимально допустимої швидкості руху стічної води згідно</w:t>
      </w:r>
    </w:p>
    <w:p w:rsidR="00211F6B" w:rsidRPr="00211F6B" w:rsidRDefault="00211F6B" w:rsidP="009320C3">
      <w:pPr>
        <w:pStyle w:val="13"/>
        <w:tabs>
          <w:tab w:val="left" w:pos="1036"/>
        </w:tabs>
        <w:spacing w:line="300" w:lineRule="auto"/>
        <w:ind w:left="1211" w:hanging="1211"/>
        <w:rPr>
          <w:rFonts w:ascii="Arial" w:hAnsi="Arial" w:cs="Arial"/>
          <w:sz w:val="20"/>
          <w:szCs w:val="20"/>
          <w:lang w:val="uk-UA"/>
        </w:rPr>
      </w:pPr>
      <w:r w:rsidRPr="00211F6B">
        <w:rPr>
          <w:rFonts w:ascii="Arial" w:hAnsi="Arial" w:cs="Arial"/>
          <w:sz w:val="20"/>
          <w:szCs w:val="20"/>
          <w:lang w:val="uk-UA"/>
        </w:rPr>
        <w:t xml:space="preserve"> з 8.4.3 або різкої зміни цієї швидкості;</w:t>
      </w:r>
    </w:p>
    <w:p w:rsidR="00211F6B" w:rsidRPr="00211F6B" w:rsidRDefault="00211F6B" w:rsidP="006C7612">
      <w:pPr>
        <w:pStyle w:val="13"/>
        <w:numPr>
          <w:ilvl w:val="0"/>
          <w:numId w:val="19"/>
        </w:numPr>
        <w:tabs>
          <w:tab w:val="left" w:pos="1036"/>
        </w:tabs>
        <w:spacing w:line="300" w:lineRule="auto"/>
        <w:rPr>
          <w:rFonts w:ascii="Arial" w:hAnsi="Arial" w:cs="Arial"/>
          <w:sz w:val="20"/>
          <w:szCs w:val="20"/>
          <w:lang w:val="uk-UA"/>
        </w:rPr>
      </w:pPr>
      <w:r w:rsidRPr="00211F6B">
        <w:rPr>
          <w:rFonts w:ascii="Arial" w:hAnsi="Arial" w:cs="Arial"/>
          <w:sz w:val="20"/>
          <w:szCs w:val="20"/>
          <w:lang w:val="uk-UA"/>
        </w:rPr>
        <w:t>за необхідності, в місцях перетину з підземними спорудами;</w:t>
      </w:r>
    </w:p>
    <w:p w:rsidR="00211F6B" w:rsidRPr="00211F6B" w:rsidRDefault="00211F6B" w:rsidP="006C7612">
      <w:pPr>
        <w:pStyle w:val="13"/>
        <w:numPr>
          <w:ilvl w:val="0"/>
          <w:numId w:val="19"/>
        </w:numPr>
        <w:tabs>
          <w:tab w:val="left" w:pos="1036"/>
        </w:tabs>
        <w:spacing w:line="300" w:lineRule="auto"/>
        <w:rPr>
          <w:rFonts w:ascii="Arial" w:hAnsi="Arial" w:cs="Arial"/>
          <w:sz w:val="20"/>
          <w:szCs w:val="20"/>
          <w:lang w:val="uk-UA"/>
        </w:rPr>
      </w:pPr>
      <w:r w:rsidRPr="00211F6B">
        <w:rPr>
          <w:rFonts w:ascii="Arial" w:hAnsi="Arial" w:cs="Arial"/>
          <w:sz w:val="20"/>
          <w:szCs w:val="20"/>
          <w:lang w:val="uk-UA"/>
        </w:rPr>
        <w:t>при затоплених випусках в останньому перед водоймою колодязі.</w:t>
      </w:r>
    </w:p>
    <w:p w:rsidR="00211F6B" w:rsidRPr="00211F6B" w:rsidRDefault="00211F6B" w:rsidP="006C7612">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Перепади висотою до </w:t>
      </w:r>
      <w:smartTag w:uri="urn:schemas-microsoft-com:office:smarttags" w:element="metricconverter">
        <w:smartTagPr>
          <w:attr w:name="ProductID" w:val="3 м"/>
        </w:smartTagPr>
        <w:r w:rsidRPr="00211F6B">
          <w:rPr>
            <w:rFonts w:ascii="Arial" w:hAnsi="Arial" w:cs="Arial"/>
            <w:sz w:val="20"/>
            <w:szCs w:val="20"/>
            <w:lang w:val="uk-UA"/>
          </w:rPr>
          <w:t>3 м</w:t>
        </w:r>
      </w:smartTag>
      <w:r w:rsidRPr="00211F6B">
        <w:rPr>
          <w:rFonts w:ascii="Arial" w:hAnsi="Arial" w:cs="Arial"/>
          <w:sz w:val="20"/>
          <w:szCs w:val="20"/>
          <w:lang w:val="uk-UA"/>
        </w:rPr>
        <w:t xml:space="preserve"> на трубопроводах діаметром </w:t>
      </w:r>
      <w:smartTag w:uri="urn:schemas-microsoft-com:office:smarttags" w:element="metricconverter">
        <w:smartTagPr>
          <w:attr w:name="ProductID" w:val="600 мм"/>
        </w:smartTagPr>
        <w:r w:rsidRPr="00211F6B">
          <w:rPr>
            <w:rFonts w:ascii="Arial" w:hAnsi="Arial" w:cs="Arial"/>
            <w:sz w:val="20"/>
            <w:szCs w:val="20"/>
            <w:lang w:val="uk-UA"/>
          </w:rPr>
          <w:t>600 мм</w:t>
        </w:r>
      </w:smartTag>
      <w:r w:rsidRPr="00211F6B">
        <w:rPr>
          <w:rFonts w:ascii="Arial" w:hAnsi="Arial" w:cs="Arial"/>
          <w:sz w:val="20"/>
          <w:szCs w:val="20"/>
          <w:lang w:val="uk-UA"/>
        </w:rPr>
        <w:t xml:space="preserve"> і більше можна виконувати у вигляді водозливів практичного профілю.</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Перепади висотою до </w:t>
      </w:r>
      <w:smartTag w:uri="urn:schemas-microsoft-com:office:smarttags" w:element="metricconverter">
        <w:smartTagPr>
          <w:attr w:name="ProductID" w:val="6 м"/>
        </w:smartTagPr>
        <w:r w:rsidRPr="00211F6B">
          <w:rPr>
            <w:rFonts w:ascii="Arial" w:hAnsi="Arial" w:cs="Arial"/>
            <w:sz w:val="20"/>
            <w:szCs w:val="20"/>
            <w:lang w:val="uk-UA"/>
          </w:rPr>
          <w:t>6 м</w:t>
        </w:r>
      </w:smartTag>
      <w:r w:rsidRPr="00211F6B">
        <w:rPr>
          <w:rFonts w:ascii="Arial" w:hAnsi="Arial" w:cs="Arial"/>
          <w:sz w:val="20"/>
          <w:szCs w:val="20"/>
          <w:lang w:val="uk-UA"/>
        </w:rPr>
        <w:t xml:space="preserve"> на трубопроводах діаметром до </w:t>
      </w:r>
      <w:smartTag w:uri="urn:schemas-microsoft-com:office:smarttags" w:element="metricconverter">
        <w:smartTagPr>
          <w:attr w:name="ProductID" w:val="600 мм"/>
        </w:smartTagPr>
        <w:r w:rsidRPr="00211F6B">
          <w:rPr>
            <w:rFonts w:ascii="Arial" w:hAnsi="Arial" w:cs="Arial"/>
            <w:sz w:val="20"/>
            <w:szCs w:val="20"/>
            <w:lang w:val="uk-UA"/>
          </w:rPr>
          <w:t>600 мм</w:t>
        </w:r>
      </w:smartTag>
      <w:r w:rsidRPr="00211F6B">
        <w:rPr>
          <w:rFonts w:ascii="Arial" w:hAnsi="Arial" w:cs="Arial"/>
          <w:sz w:val="20"/>
          <w:szCs w:val="20"/>
          <w:lang w:val="uk-UA"/>
        </w:rPr>
        <w:t xml:space="preserve"> включно потрібно робити в колодязях у вигляді стояка або вертикальних стінок розсікачів при питомій витраті на один погонний метр ширини стінки або довжини окружності перерізу стояка не більше ніж 0,3 м</w:t>
      </w:r>
      <w:r w:rsidRPr="00211F6B">
        <w:rPr>
          <w:rFonts w:ascii="Arial" w:hAnsi="Arial" w:cs="Arial"/>
          <w:sz w:val="20"/>
          <w:szCs w:val="20"/>
          <w:vertAlign w:val="superscript"/>
          <w:lang w:val="uk-UA"/>
        </w:rPr>
        <w:t>3</w:t>
      </w:r>
      <w:r w:rsidRPr="00211F6B">
        <w:rPr>
          <w:rFonts w:ascii="Arial" w:hAnsi="Arial" w:cs="Arial"/>
          <w:sz w:val="20"/>
          <w:szCs w:val="20"/>
          <w:lang w:val="uk-UA"/>
        </w:rPr>
        <w:t>/с. У колодязях над стояком необхідно передбачати прийомну лійку, під стояком водобійний приямок з металевою плитою в основі.</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Для стояків діаметром до </w:t>
      </w:r>
      <w:smartTag w:uri="urn:schemas-microsoft-com:office:smarttags" w:element="metricconverter">
        <w:smartTagPr>
          <w:attr w:name="ProductID" w:val="300 мм"/>
        </w:smartTagPr>
        <w:r w:rsidRPr="00211F6B">
          <w:rPr>
            <w:rFonts w:ascii="Arial" w:hAnsi="Arial" w:cs="Arial"/>
            <w:sz w:val="20"/>
            <w:szCs w:val="20"/>
            <w:lang w:val="uk-UA"/>
          </w:rPr>
          <w:t>300 мм</w:t>
        </w:r>
      </w:smartTag>
      <w:r w:rsidRPr="00211F6B">
        <w:rPr>
          <w:rFonts w:ascii="Arial" w:hAnsi="Arial" w:cs="Arial"/>
          <w:sz w:val="20"/>
          <w:szCs w:val="20"/>
          <w:lang w:val="uk-UA"/>
        </w:rPr>
        <w:t xml:space="preserve"> допускається встановлення напрямного коліна замість водобійного приямка.</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На трубопроводах діаметром до </w:t>
      </w:r>
      <w:smartTag w:uri="urn:schemas-microsoft-com:office:smarttags" w:element="metricconverter">
        <w:smartTagPr>
          <w:attr w:name="ProductID" w:val="600 мм"/>
        </w:smartTagPr>
        <w:r w:rsidRPr="00211F6B">
          <w:rPr>
            <w:rFonts w:ascii="Arial" w:hAnsi="Arial" w:cs="Arial"/>
            <w:sz w:val="20"/>
            <w:szCs w:val="20"/>
            <w:lang w:val="uk-UA"/>
          </w:rPr>
          <w:t>600 мм</w:t>
        </w:r>
      </w:smartTag>
      <w:r w:rsidRPr="00211F6B">
        <w:rPr>
          <w:rFonts w:ascii="Arial" w:hAnsi="Arial" w:cs="Arial"/>
          <w:sz w:val="20"/>
          <w:szCs w:val="20"/>
          <w:lang w:val="uk-UA"/>
        </w:rPr>
        <w:t xml:space="preserve"> перепади висотою до </w:t>
      </w:r>
      <w:smartTag w:uri="urn:schemas-microsoft-com:office:smarttags" w:element="metricconverter">
        <w:smartTagPr>
          <w:attr w:name="ProductID" w:val="0,5 м"/>
        </w:smartTagPr>
        <w:r w:rsidRPr="00211F6B">
          <w:rPr>
            <w:rFonts w:ascii="Arial" w:hAnsi="Arial" w:cs="Arial"/>
            <w:sz w:val="20"/>
            <w:szCs w:val="20"/>
            <w:lang w:val="uk-UA"/>
          </w:rPr>
          <w:t>0,5 м</w:t>
        </w:r>
      </w:smartTag>
      <w:r w:rsidRPr="00211F6B">
        <w:rPr>
          <w:rFonts w:ascii="Arial" w:hAnsi="Arial" w:cs="Arial"/>
          <w:sz w:val="20"/>
          <w:szCs w:val="20"/>
          <w:lang w:val="uk-UA"/>
        </w:rPr>
        <w:t xml:space="preserve"> допускається здійснювати без улаштування перепадного колодязя (з проектуванням запобіжних заходів щодо пошкодження конструкцій та забезпеченням захисту бетону від корозії).</w:t>
      </w:r>
    </w:p>
    <w:p w:rsidR="00211F6B" w:rsidRPr="00211F6B" w:rsidRDefault="00211F6B" w:rsidP="006C7612">
      <w:pPr>
        <w:pStyle w:val="13"/>
        <w:numPr>
          <w:ilvl w:val="4"/>
          <w:numId w:val="1"/>
        </w:numPr>
        <w:tabs>
          <w:tab w:val="left" w:pos="157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На колекторах дощової каналізації при висоті перепадів до </w:t>
      </w:r>
      <w:smartTag w:uri="urn:schemas-microsoft-com:office:smarttags" w:element="metricconverter">
        <w:smartTagPr>
          <w:attr w:name="ProductID" w:val="1 м"/>
        </w:smartTagPr>
        <w:r w:rsidRPr="00211F6B">
          <w:rPr>
            <w:rFonts w:ascii="Arial" w:hAnsi="Arial" w:cs="Arial"/>
            <w:sz w:val="20"/>
            <w:szCs w:val="20"/>
            <w:lang w:val="uk-UA"/>
          </w:rPr>
          <w:t>1 м</w:t>
        </w:r>
      </w:smartTag>
      <w:r w:rsidRPr="00211F6B">
        <w:rPr>
          <w:rFonts w:ascii="Arial" w:hAnsi="Arial" w:cs="Arial"/>
          <w:sz w:val="20"/>
          <w:szCs w:val="20"/>
          <w:lang w:val="uk-UA"/>
        </w:rPr>
        <w:t xml:space="preserve"> допускається передбачати перепадні колодязі водозливного типу, при висоті перепаду від </w:t>
      </w:r>
      <w:smartTag w:uri="urn:schemas-microsoft-com:office:smarttags" w:element="metricconverter">
        <w:smartTagPr>
          <w:attr w:name="ProductID" w:val="1 м"/>
        </w:smartTagPr>
        <w:r w:rsidRPr="00211F6B">
          <w:rPr>
            <w:rFonts w:ascii="Arial" w:hAnsi="Arial" w:cs="Arial"/>
            <w:sz w:val="20"/>
            <w:szCs w:val="20"/>
            <w:lang w:val="uk-UA"/>
          </w:rPr>
          <w:t>1 м</w:t>
        </w:r>
      </w:smartTag>
      <w:r w:rsidRPr="00211F6B">
        <w:rPr>
          <w:rFonts w:ascii="Arial" w:hAnsi="Arial" w:cs="Arial"/>
          <w:sz w:val="20"/>
          <w:szCs w:val="20"/>
          <w:lang w:val="uk-UA"/>
        </w:rPr>
        <w:t xml:space="preserve"> до </w:t>
      </w:r>
      <w:smartTag w:uri="urn:schemas-microsoft-com:office:smarttags" w:element="metricconverter">
        <w:smartTagPr>
          <w:attr w:name="ProductID" w:val="3 м"/>
        </w:smartTagPr>
        <w:r w:rsidRPr="00211F6B">
          <w:rPr>
            <w:rFonts w:ascii="Arial" w:hAnsi="Arial" w:cs="Arial"/>
            <w:sz w:val="20"/>
            <w:szCs w:val="20"/>
            <w:lang w:val="uk-UA"/>
          </w:rPr>
          <w:t>3 м</w:t>
        </w:r>
      </w:smartTag>
      <w:r w:rsidRPr="00211F6B">
        <w:rPr>
          <w:rFonts w:ascii="Arial" w:hAnsi="Arial" w:cs="Arial"/>
          <w:sz w:val="20"/>
          <w:szCs w:val="20"/>
          <w:lang w:val="uk-UA"/>
        </w:rPr>
        <w:t xml:space="preserve"> - водобійного типу з одним пристроєм із водобійних балок (плит), при висоті перепаду від </w:t>
      </w:r>
      <w:smartTag w:uri="urn:schemas-microsoft-com:office:smarttags" w:element="metricconverter">
        <w:smartTagPr>
          <w:attr w:name="ProductID" w:val="3 м"/>
        </w:smartTagPr>
        <w:r w:rsidRPr="00211F6B">
          <w:rPr>
            <w:rFonts w:ascii="Arial" w:hAnsi="Arial" w:cs="Arial"/>
            <w:sz w:val="20"/>
            <w:szCs w:val="20"/>
            <w:lang w:val="uk-UA"/>
          </w:rPr>
          <w:t>3 м</w:t>
        </w:r>
      </w:smartTag>
      <w:r w:rsidRPr="00211F6B">
        <w:rPr>
          <w:rFonts w:ascii="Arial" w:hAnsi="Arial" w:cs="Arial"/>
          <w:sz w:val="20"/>
          <w:szCs w:val="20"/>
          <w:lang w:val="uk-UA"/>
        </w:rPr>
        <w:t xml:space="preserve"> до </w:t>
      </w:r>
      <w:smartTag w:uri="urn:schemas-microsoft-com:office:smarttags" w:element="metricconverter">
        <w:smartTagPr>
          <w:attr w:name="ProductID" w:val="4 м"/>
        </w:smartTagPr>
        <w:r w:rsidRPr="00211F6B">
          <w:rPr>
            <w:rFonts w:ascii="Arial" w:hAnsi="Arial" w:cs="Arial"/>
            <w:sz w:val="20"/>
            <w:szCs w:val="20"/>
            <w:lang w:val="uk-UA"/>
          </w:rPr>
          <w:t>4 м</w:t>
        </w:r>
      </w:smartTag>
      <w:r w:rsidRPr="00211F6B">
        <w:rPr>
          <w:rFonts w:ascii="Arial" w:hAnsi="Arial" w:cs="Arial"/>
          <w:sz w:val="20"/>
          <w:szCs w:val="20"/>
          <w:lang w:val="uk-UA"/>
        </w:rPr>
        <w:t xml:space="preserve"> - із двома водобійними пристроями.</w:t>
      </w:r>
    </w:p>
    <w:p w:rsidR="00211F6B" w:rsidRPr="00211F6B" w:rsidRDefault="00211F6B" w:rsidP="006C7612">
      <w:pPr>
        <w:pStyle w:val="2"/>
        <w:keepNext w:val="0"/>
        <w:numPr>
          <w:ilvl w:val="3"/>
          <w:numId w:val="1"/>
        </w:numPr>
        <w:tabs>
          <w:tab w:val="left" w:pos="1415"/>
        </w:tabs>
        <w:spacing w:before="0" w:after="0" w:line="300" w:lineRule="auto"/>
        <w:ind w:left="0" w:firstLine="851"/>
        <w:jc w:val="both"/>
        <w:rPr>
          <w:sz w:val="20"/>
          <w:szCs w:val="20"/>
          <w:lang w:val="uk-UA"/>
        </w:rPr>
      </w:pPr>
      <w:bookmarkStart w:id="37" w:name="8.10_Дощоприймальні_колодязі"/>
      <w:bookmarkStart w:id="38" w:name="_bookmark22"/>
      <w:bookmarkEnd w:id="37"/>
      <w:bookmarkEnd w:id="38"/>
      <w:r w:rsidRPr="00211F6B">
        <w:rPr>
          <w:sz w:val="20"/>
          <w:szCs w:val="20"/>
          <w:lang w:val="uk-UA"/>
        </w:rPr>
        <w:t>Дощоприймальні колодязі</w:t>
      </w:r>
    </w:p>
    <w:p w:rsidR="00211F6B" w:rsidRPr="00211F6B" w:rsidRDefault="00211F6B" w:rsidP="006C7612">
      <w:pPr>
        <w:pStyle w:val="13"/>
        <w:numPr>
          <w:ilvl w:val="4"/>
          <w:numId w:val="1"/>
        </w:numPr>
        <w:tabs>
          <w:tab w:val="left" w:pos="1626"/>
        </w:tabs>
        <w:spacing w:line="300" w:lineRule="auto"/>
        <w:ind w:left="0" w:firstLine="851"/>
        <w:rPr>
          <w:rFonts w:ascii="Arial" w:hAnsi="Arial" w:cs="Arial"/>
          <w:sz w:val="20"/>
          <w:szCs w:val="20"/>
          <w:lang w:val="uk-UA"/>
        </w:rPr>
      </w:pPr>
      <w:r w:rsidRPr="00211F6B">
        <w:rPr>
          <w:rFonts w:ascii="Arial" w:hAnsi="Arial" w:cs="Arial"/>
          <w:sz w:val="20"/>
          <w:szCs w:val="20"/>
          <w:lang w:val="uk-UA"/>
        </w:rPr>
        <w:t>Відведення поверхневих стічних вод рекомендується забезпечувати шляхом комплекс</w:t>
      </w:r>
      <w:r w:rsidRPr="00211F6B">
        <w:rPr>
          <w:rFonts w:ascii="Arial" w:hAnsi="Arial" w:cs="Arial"/>
          <w:sz w:val="20"/>
          <w:szCs w:val="20"/>
          <w:lang w:val="uk-UA"/>
        </w:rPr>
        <w:lastRenderedPageBreak/>
        <w:t>ного вирішення питань організації рельєфу і влаштування відкритої або закритої систем водовідведення: водостічних труб (водостоків), лотків разом із водоприймальними решітками, дощоприймачів, кюветів, зливоприймальних колодязів, локальних очисних споруд.</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Дощоприймальні колодязі слід передбачати:</w:t>
      </w:r>
    </w:p>
    <w:p w:rsidR="00211F6B" w:rsidRPr="00211F6B" w:rsidRDefault="00211F6B" w:rsidP="006C7612">
      <w:pPr>
        <w:pStyle w:val="13"/>
        <w:numPr>
          <w:ilvl w:val="0"/>
          <w:numId w:val="24"/>
        </w:numPr>
        <w:tabs>
          <w:tab w:val="left" w:pos="1031"/>
        </w:tabs>
        <w:spacing w:line="300" w:lineRule="auto"/>
        <w:rPr>
          <w:rFonts w:ascii="Arial" w:hAnsi="Arial" w:cs="Arial"/>
          <w:sz w:val="20"/>
          <w:szCs w:val="20"/>
          <w:lang w:val="uk-UA"/>
        </w:rPr>
      </w:pPr>
      <w:r w:rsidRPr="00211F6B">
        <w:rPr>
          <w:rFonts w:ascii="Arial" w:hAnsi="Arial" w:cs="Arial"/>
          <w:sz w:val="20"/>
          <w:szCs w:val="20"/>
          <w:lang w:val="uk-UA"/>
        </w:rPr>
        <w:t>на території промислових підприємств та комунально-складських зон,</w:t>
      </w:r>
    </w:p>
    <w:p w:rsidR="00211F6B" w:rsidRPr="00211F6B" w:rsidRDefault="00211F6B" w:rsidP="006C7612">
      <w:pPr>
        <w:pStyle w:val="13"/>
        <w:numPr>
          <w:ilvl w:val="0"/>
          <w:numId w:val="24"/>
        </w:numPr>
        <w:tabs>
          <w:tab w:val="left" w:pos="1031"/>
        </w:tabs>
        <w:spacing w:line="300" w:lineRule="auto"/>
        <w:rPr>
          <w:rFonts w:ascii="Arial" w:hAnsi="Arial" w:cs="Arial"/>
          <w:sz w:val="20"/>
          <w:szCs w:val="20"/>
          <w:lang w:val="uk-UA"/>
        </w:rPr>
      </w:pPr>
      <w:r w:rsidRPr="00211F6B">
        <w:rPr>
          <w:rFonts w:ascii="Arial" w:hAnsi="Arial" w:cs="Arial"/>
          <w:sz w:val="20"/>
          <w:szCs w:val="20"/>
          <w:lang w:val="uk-UA"/>
        </w:rPr>
        <w:t>у знижених місцях житлових кварталів, дворових і зелених зон;</w:t>
      </w:r>
    </w:p>
    <w:p w:rsidR="00211F6B" w:rsidRPr="00211F6B" w:rsidRDefault="00211F6B" w:rsidP="006C7612">
      <w:pPr>
        <w:pStyle w:val="13"/>
        <w:numPr>
          <w:ilvl w:val="0"/>
          <w:numId w:val="24"/>
        </w:numPr>
        <w:tabs>
          <w:tab w:val="left" w:pos="1031"/>
        </w:tabs>
        <w:spacing w:line="300" w:lineRule="auto"/>
        <w:rPr>
          <w:rFonts w:ascii="Arial" w:hAnsi="Arial" w:cs="Arial"/>
          <w:sz w:val="20"/>
          <w:szCs w:val="20"/>
          <w:lang w:val="uk-UA"/>
        </w:rPr>
      </w:pPr>
      <w:r w:rsidRPr="00211F6B">
        <w:rPr>
          <w:rFonts w:ascii="Arial" w:hAnsi="Arial" w:cs="Arial"/>
          <w:sz w:val="20"/>
          <w:szCs w:val="20"/>
          <w:lang w:val="uk-UA"/>
        </w:rPr>
        <w:t>в середині міських кварталів;</w:t>
      </w:r>
    </w:p>
    <w:p w:rsidR="00211F6B" w:rsidRPr="00211F6B" w:rsidRDefault="00211F6B" w:rsidP="006C7612">
      <w:pPr>
        <w:pStyle w:val="13"/>
        <w:numPr>
          <w:ilvl w:val="0"/>
          <w:numId w:val="24"/>
        </w:numPr>
        <w:tabs>
          <w:tab w:val="left" w:pos="1031"/>
        </w:tabs>
        <w:spacing w:line="300" w:lineRule="auto"/>
        <w:rPr>
          <w:rFonts w:ascii="Arial" w:hAnsi="Arial" w:cs="Arial"/>
          <w:sz w:val="20"/>
          <w:szCs w:val="20"/>
          <w:lang w:val="uk-UA"/>
        </w:rPr>
      </w:pPr>
      <w:r w:rsidRPr="00211F6B">
        <w:rPr>
          <w:rFonts w:ascii="Arial" w:hAnsi="Arial" w:cs="Arial"/>
          <w:sz w:val="20"/>
          <w:szCs w:val="20"/>
          <w:lang w:val="uk-UA"/>
        </w:rPr>
        <w:t>на міських площах, вулицях і проїздах;</w:t>
      </w:r>
    </w:p>
    <w:p w:rsidR="00211F6B" w:rsidRPr="00211F6B" w:rsidRDefault="00211F6B" w:rsidP="006C7612">
      <w:pPr>
        <w:pStyle w:val="a3"/>
        <w:numPr>
          <w:ilvl w:val="0"/>
          <w:numId w:val="24"/>
        </w:numPr>
        <w:spacing w:line="300" w:lineRule="auto"/>
        <w:rPr>
          <w:rFonts w:ascii="Arial" w:hAnsi="Arial" w:cs="Arial"/>
          <w:sz w:val="20"/>
          <w:szCs w:val="20"/>
          <w:lang w:val="uk-UA"/>
        </w:rPr>
      </w:pPr>
      <w:r w:rsidRPr="00211F6B">
        <w:rPr>
          <w:rFonts w:ascii="Arial" w:hAnsi="Arial" w:cs="Arial"/>
          <w:sz w:val="20"/>
          <w:szCs w:val="20"/>
          <w:lang w:val="uk-UA"/>
        </w:rPr>
        <w:t>на затяжних ділянках спусків (підйомів) і на кінці цих спусків;</w:t>
      </w:r>
    </w:p>
    <w:p w:rsidR="00211F6B" w:rsidRPr="00211F6B" w:rsidRDefault="00211F6B" w:rsidP="006C7612">
      <w:pPr>
        <w:pStyle w:val="13"/>
        <w:numPr>
          <w:ilvl w:val="0"/>
          <w:numId w:val="24"/>
        </w:numPr>
        <w:tabs>
          <w:tab w:val="left" w:pos="1036"/>
        </w:tabs>
        <w:spacing w:line="300" w:lineRule="auto"/>
        <w:rPr>
          <w:rFonts w:ascii="Arial" w:hAnsi="Arial" w:cs="Arial"/>
          <w:sz w:val="20"/>
          <w:szCs w:val="20"/>
          <w:lang w:val="uk-UA"/>
        </w:rPr>
      </w:pPr>
      <w:r w:rsidRPr="00211F6B">
        <w:rPr>
          <w:rFonts w:ascii="Arial" w:hAnsi="Arial" w:cs="Arial"/>
          <w:sz w:val="20"/>
          <w:szCs w:val="20"/>
          <w:lang w:val="uk-UA"/>
        </w:rPr>
        <w:t>у знижених місцях при пилкоподібному профілі лотків вулиць і проїздів;</w:t>
      </w:r>
    </w:p>
    <w:p w:rsidR="00211F6B" w:rsidRPr="00211F6B" w:rsidRDefault="00211F6B" w:rsidP="006C7612">
      <w:pPr>
        <w:pStyle w:val="13"/>
        <w:numPr>
          <w:ilvl w:val="0"/>
          <w:numId w:val="24"/>
        </w:numPr>
        <w:tabs>
          <w:tab w:val="left" w:pos="1036"/>
        </w:tabs>
        <w:spacing w:line="300" w:lineRule="auto"/>
        <w:rPr>
          <w:rFonts w:ascii="Arial" w:hAnsi="Arial" w:cs="Arial"/>
          <w:sz w:val="20"/>
          <w:szCs w:val="20"/>
          <w:lang w:val="uk-UA"/>
        </w:rPr>
      </w:pPr>
      <w:r w:rsidRPr="00211F6B">
        <w:rPr>
          <w:rFonts w:ascii="Arial" w:hAnsi="Arial" w:cs="Arial"/>
          <w:sz w:val="20"/>
          <w:szCs w:val="20"/>
          <w:lang w:val="uk-UA"/>
        </w:rPr>
        <w:t>на перехрестях і пішохідних переходах з боку припливу поверхневих вод, а також у підземних переходах через вулиці, якщо сходи не захищено від атмосферних опадів;</w:t>
      </w:r>
    </w:p>
    <w:p w:rsidR="00211F6B" w:rsidRPr="00211F6B" w:rsidRDefault="00211F6B" w:rsidP="006C7612">
      <w:pPr>
        <w:pStyle w:val="13"/>
        <w:numPr>
          <w:ilvl w:val="0"/>
          <w:numId w:val="24"/>
        </w:numPr>
        <w:tabs>
          <w:tab w:val="left" w:pos="1036"/>
        </w:tabs>
        <w:spacing w:line="300" w:lineRule="auto"/>
        <w:rPr>
          <w:rFonts w:ascii="Arial" w:hAnsi="Arial" w:cs="Arial"/>
          <w:sz w:val="20"/>
          <w:szCs w:val="20"/>
          <w:lang w:val="uk-UA"/>
        </w:rPr>
      </w:pPr>
      <w:r w:rsidRPr="00211F6B">
        <w:rPr>
          <w:rFonts w:ascii="Arial" w:hAnsi="Arial" w:cs="Arial"/>
          <w:sz w:val="20"/>
          <w:szCs w:val="20"/>
          <w:lang w:val="uk-UA"/>
        </w:rPr>
        <w:t>на виїздах із дворів і кварталів.</w:t>
      </w:r>
    </w:p>
    <w:p w:rsidR="00211F6B" w:rsidRPr="00211F6B" w:rsidRDefault="00211F6B" w:rsidP="009320C3">
      <w:pPr>
        <w:pStyle w:val="a3"/>
        <w:spacing w:line="300" w:lineRule="auto"/>
        <w:ind w:left="0" w:firstLine="0"/>
        <w:rPr>
          <w:rFonts w:ascii="Arial" w:hAnsi="Arial" w:cs="Arial"/>
          <w:sz w:val="20"/>
          <w:szCs w:val="20"/>
          <w:lang w:val="uk-UA"/>
        </w:rPr>
      </w:pPr>
      <w:r w:rsidRPr="00211F6B">
        <w:rPr>
          <w:rFonts w:ascii="Arial" w:hAnsi="Arial" w:cs="Arial"/>
          <w:sz w:val="20"/>
          <w:szCs w:val="20"/>
          <w:lang w:val="uk-UA"/>
        </w:rPr>
        <w:t>Мінімальні розміри дощоприймальних колодязів у плані - згідно з ДБН В.2.3-5.</w:t>
      </w:r>
    </w:p>
    <w:p w:rsidR="00211F6B" w:rsidRPr="00E56369" w:rsidRDefault="00211F6B" w:rsidP="006C7612">
      <w:pPr>
        <w:pStyle w:val="13"/>
        <w:numPr>
          <w:ilvl w:val="4"/>
          <w:numId w:val="1"/>
        </w:numPr>
        <w:tabs>
          <w:tab w:val="left" w:pos="1621"/>
        </w:tabs>
        <w:spacing w:line="300" w:lineRule="auto"/>
        <w:ind w:left="0" w:firstLine="851"/>
        <w:rPr>
          <w:rFonts w:ascii="Arial" w:hAnsi="Arial" w:cs="Arial"/>
          <w:color w:val="339966"/>
          <w:sz w:val="20"/>
          <w:szCs w:val="20"/>
          <w:lang w:val="uk-UA"/>
        </w:rPr>
      </w:pPr>
      <w:r w:rsidRPr="00E56369">
        <w:rPr>
          <w:rFonts w:ascii="Arial" w:hAnsi="Arial" w:cs="Arial"/>
          <w:color w:val="339966"/>
          <w:sz w:val="20"/>
          <w:szCs w:val="20"/>
          <w:lang w:val="uk-UA"/>
        </w:rPr>
        <w:t xml:space="preserve">Дощоприймачі, які є верхньою частиною дощоприймальних (зливостічних) колодязів і виконані як горизонтальний перекритий решітками отвір у площині лотків проїзної частини вулиць, слід проектувати згідно з ДСТУ Б В.2.526, а при проектуванні дощоприймачів у вигляді лотків з решітками, лотків з щілиною, бортових лотків з щілиною типу І і типу М, приєднаних до дощоприймальних колодязів, може бути використано ДСТУ </w:t>
      </w:r>
      <w:r w:rsidR="00E56369" w:rsidRPr="00E56369">
        <w:rPr>
          <w:rFonts w:ascii="Arial" w:hAnsi="Arial" w:cs="Arial"/>
          <w:color w:val="339966"/>
          <w:sz w:val="20"/>
          <w:szCs w:val="20"/>
          <w:lang w:val="uk-UA"/>
        </w:rPr>
        <w:t xml:space="preserve">Б </w:t>
      </w:r>
      <w:r w:rsidRPr="00E56369">
        <w:rPr>
          <w:rFonts w:ascii="Arial" w:hAnsi="Arial" w:cs="Arial"/>
          <w:color w:val="339966"/>
          <w:sz w:val="20"/>
          <w:szCs w:val="20"/>
          <w:lang w:val="uk-UA"/>
        </w:rPr>
        <w:t>EN 1433.</w:t>
      </w:r>
    </w:p>
    <w:p w:rsidR="00211F6B" w:rsidRDefault="00211F6B" w:rsidP="006C7612">
      <w:pPr>
        <w:pStyle w:val="a3"/>
        <w:spacing w:line="300" w:lineRule="auto"/>
        <w:ind w:left="0" w:firstLine="851"/>
        <w:rPr>
          <w:rFonts w:ascii="Arial" w:hAnsi="Arial" w:cs="Arial"/>
          <w:color w:val="339966"/>
          <w:sz w:val="20"/>
          <w:szCs w:val="20"/>
          <w:lang w:val="uk-UA"/>
        </w:rPr>
      </w:pPr>
      <w:bookmarkStart w:id="39" w:name="_bookmark23"/>
      <w:bookmarkEnd w:id="39"/>
      <w:r w:rsidRPr="00E56369">
        <w:rPr>
          <w:rFonts w:ascii="Arial" w:hAnsi="Arial" w:cs="Arial"/>
          <w:b/>
          <w:color w:val="339966"/>
          <w:sz w:val="20"/>
          <w:szCs w:val="20"/>
          <w:lang w:val="uk-UA"/>
        </w:rPr>
        <w:t xml:space="preserve">Примітка. </w:t>
      </w:r>
      <w:r w:rsidRPr="00E56369">
        <w:rPr>
          <w:rFonts w:ascii="Arial" w:hAnsi="Arial" w:cs="Arial"/>
          <w:color w:val="339966"/>
          <w:sz w:val="20"/>
          <w:szCs w:val="20"/>
          <w:lang w:val="uk-UA"/>
        </w:rPr>
        <w:t>Тип І - лоток, що не вимагає наявності додаткової основи для сприйняття дії вертикальних та горизонтальних навантажень. Тип М – лоток, що вимагає проектування додаткової основи (бетонного каблука) для сприйняття дії горизонтальних і вертикальних навантажень, що потрібно враховувати при розміщенні інших інженерних мереж чи споруд.</w:t>
      </w:r>
    </w:p>
    <w:p w:rsidR="00E56369" w:rsidRPr="00E56369" w:rsidRDefault="00E56369" w:rsidP="006C7612">
      <w:pPr>
        <w:pStyle w:val="a3"/>
        <w:spacing w:line="300" w:lineRule="auto"/>
        <w:ind w:left="0" w:firstLine="851"/>
        <w:rPr>
          <w:rFonts w:ascii="Arial" w:hAnsi="Arial" w:cs="Arial"/>
          <w:b/>
          <w:i/>
          <w:color w:val="339966"/>
          <w:sz w:val="20"/>
          <w:szCs w:val="20"/>
          <w:lang w:val="uk-UA"/>
        </w:rPr>
      </w:pPr>
      <w:r w:rsidRPr="00E56369">
        <w:rPr>
          <w:rFonts w:ascii="Arial" w:hAnsi="Arial" w:cs="Arial"/>
          <w:b/>
          <w:i/>
          <w:color w:val="339966"/>
          <w:sz w:val="20"/>
          <w:szCs w:val="20"/>
          <w:lang w:val="uk-UA"/>
        </w:rPr>
        <w:t>(Пункт 8.10.2 змінено, Зміна № 1)</w:t>
      </w:r>
    </w:p>
    <w:p w:rsidR="00211F6B" w:rsidRPr="00211F6B" w:rsidRDefault="00211F6B" w:rsidP="006C7612">
      <w:pPr>
        <w:pStyle w:val="13"/>
        <w:numPr>
          <w:ilvl w:val="4"/>
          <w:numId w:val="1"/>
        </w:numPr>
        <w:tabs>
          <w:tab w:val="left" w:pos="1626"/>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Відстані між дощоприймачами на ділянці вулиць або проїздів із повздовжнім уклоном одного напрямку встановлюються розрахунком, виходячи з умови, що ширина потоку в лотку перед дощоприймачем не перевищуватиме </w:t>
      </w:r>
      <w:smartTag w:uri="urn:schemas-microsoft-com:office:smarttags" w:element="metricconverter">
        <w:smartTagPr>
          <w:attr w:name="ProductID" w:val="2 м"/>
        </w:smartTagPr>
        <w:r w:rsidRPr="00211F6B">
          <w:rPr>
            <w:rFonts w:ascii="Arial" w:hAnsi="Arial" w:cs="Arial"/>
            <w:sz w:val="20"/>
            <w:szCs w:val="20"/>
            <w:lang w:val="uk-UA"/>
          </w:rPr>
          <w:t>2 м</w:t>
        </w:r>
      </w:smartTag>
      <w:r w:rsidRPr="00211F6B">
        <w:rPr>
          <w:rFonts w:ascii="Arial" w:hAnsi="Arial" w:cs="Arial"/>
          <w:sz w:val="20"/>
          <w:szCs w:val="20"/>
          <w:lang w:val="uk-UA"/>
        </w:rPr>
        <w:t xml:space="preserve"> при дощі розрахункової інтенсивності.</w:t>
      </w:r>
    </w:p>
    <w:p w:rsidR="00211F6B" w:rsidRPr="00211F6B" w:rsidRDefault="00211F6B" w:rsidP="006C7612">
      <w:pPr>
        <w:pStyle w:val="13"/>
        <w:numPr>
          <w:ilvl w:val="4"/>
          <w:numId w:val="1"/>
        </w:numPr>
        <w:tabs>
          <w:tab w:val="left" w:pos="164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Відстань між дощоприймачами при пилкоподібному профілі лотка визначається в залежності від значень повздовжнього уклону лотка та глибини води у ньому біля дощоприймача не більше ніж </w:t>
      </w:r>
      <w:smartTag w:uri="urn:schemas-microsoft-com:office:smarttags" w:element="metricconverter">
        <w:smartTagPr>
          <w:attr w:name="ProductID" w:val="5 см"/>
        </w:smartTagPr>
        <w:r w:rsidRPr="00211F6B">
          <w:rPr>
            <w:rFonts w:ascii="Arial" w:hAnsi="Arial" w:cs="Arial"/>
            <w:sz w:val="20"/>
            <w:szCs w:val="20"/>
            <w:lang w:val="uk-UA"/>
          </w:rPr>
          <w:t>5 см</w:t>
        </w:r>
      </w:smartTag>
      <w:r w:rsidRPr="00211F6B">
        <w:rPr>
          <w:rFonts w:ascii="Arial" w:hAnsi="Arial" w:cs="Arial"/>
          <w:sz w:val="20"/>
          <w:szCs w:val="20"/>
          <w:lang w:val="uk-UA"/>
        </w:rPr>
        <w:t xml:space="preserve"> –6 см.</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При ширині вулиці до </w:t>
      </w:r>
      <w:smartTag w:uri="urn:schemas-microsoft-com:office:smarttags" w:element="metricconverter">
        <w:smartTagPr>
          <w:attr w:name="ProductID" w:val="30 м"/>
        </w:smartTagPr>
        <w:r w:rsidRPr="00211F6B">
          <w:rPr>
            <w:rFonts w:ascii="Arial" w:hAnsi="Arial" w:cs="Arial"/>
            <w:sz w:val="20"/>
            <w:szCs w:val="20"/>
            <w:lang w:val="uk-UA"/>
          </w:rPr>
          <w:t>30 м</w:t>
        </w:r>
      </w:smartTag>
      <w:r w:rsidRPr="00211F6B">
        <w:rPr>
          <w:rFonts w:ascii="Arial" w:hAnsi="Arial" w:cs="Arial"/>
          <w:sz w:val="20"/>
          <w:szCs w:val="20"/>
          <w:lang w:val="uk-UA"/>
        </w:rPr>
        <w:t xml:space="preserve"> і відсутності надходження дощових вод з території кварталів відстань між дощоприймальними колодязями допускається приймати згідно з таблицею 11, при ширині вулиці понад </w:t>
      </w:r>
      <w:smartTag w:uri="urn:schemas-microsoft-com:office:smarttags" w:element="metricconverter">
        <w:smartTagPr>
          <w:attr w:name="ProductID" w:val="30 м"/>
        </w:smartTagPr>
        <w:r w:rsidRPr="00211F6B">
          <w:rPr>
            <w:rFonts w:ascii="Arial" w:hAnsi="Arial" w:cs="Arial"/>
            <w:sz w:val="20"/>
            <w:szCs w:val="20"/>
            <w:lang w:val="uk-UA"/>
          </w:rPr>
          <w:t>30 м</w:t>
        </w:r>
      </w:smartTag>
      <w:r w:rsidRPr="00211F6B">
        <w:rPr>
          <w:rFonts w:ascii="Arial" w:hAnsi="Arial" w:cs="Arial"/>
          <w:sz w:val="20"/>
          <w:szCs w:val="20"/>
          <w:lang w:val="uk-UA"/>
        </w:rPr>
        <w:t xml:space="preserve"> відстань між дощоприймальними колодязями повинна становити не більше ніж </w:t>
      </w:r>
      <w:smartTag w:uri="urn:schemas-microsoft-com:office:smarttags" w:element="metricconverter">
        <w:smartTagPr>
          <w:attr w:name="ProductID" w:val="60 м"/>
        </w:smartTagPr>
        <w:r w:rsidRPr="00211F6B">
          <w:rPr>
            <w:rFonts w:ascii="Arial" w:hAnsi="Arial" w:cs="Arial"/>
            <w:sz w:val="20"/>
            <w:szCs w:val="20"/>
            <w:lang w:val="uk-UA"/>
          </w:rPr>
          <w:t>60 м</w:t>
        </w:r>
      </w:smartTag>
      <w:r w:rsidRPr="00211F6B">
        <w:rPr>
          <w:rFonts w:ascii="Arial" w:hAnsi="Arial" w:cs="Arial"/>
          <w:sz w:val="20"/>
          <w:szCs w:val="20"/>
          <w:lang w:val="uk-UA"/>
        </w:rPr>
        <w:t>.</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Довжина приєднання від дощоприймального колодязя до оглядового колодязя на колекторі повинна бути не більше ніж </w:t>
      </w:r>
      <w:smartTag w:uri="urn:schemas-microsoft-com:office:smarttags" w:element="metricconverter">
        <w:smartTagPr>
          <w:attr w:name="ProductID" w:val="40 м"/>
        </w:smartTagPr>
        <w:r w:rsidRPr="00211F6B">
          <w:rPr>
            <w:rFonts w:ascii="Arial" w:hAnsi="Arial" w:cs="Arial"/>
            <w:sz w:val="20"/>
            <w:szCs w:val="20"/>
            <w:lang w:val="uk-UA"/>
          </w:rPr>
          <w:t>40 м</w:t>
        </w:r>
      </w:smartTag>
      <w:r w:rsidRPr="00211F6B">
        <w:rPr>
          <w:rFonts w:ascii="Arial" w:hAnsi="Arial" w:cs="Arial"/>
          <w:sz w:val="20"/>
          <w:szCs w:val="20"/>
          <w:lang w:val="uk-UA"/>
        </w:rPr>
        <w:t xml:space="preserve">, при цьому допускається встановлення не більше одного проміжного дощоприймального колодязя. Діаметр приєднання визначається за розрахунковою витратою води до дощоприймального колодязя при уклоні 0,02, але він повинен бути не менше ніж </w:t>
      </w:r>
      <w:smartTag w:uri="urn:schemas-microsoft-com:office:smarttags" w:element="metricconverter">
        <w:smartTagPr>
          <w:attr w:name="ProductID" w:val="200 мм"/>
        </w:smartTagPr>
        <w:r w:rsidRPr="00211F6B">
          <w:rPr>
            <w:rFonts w:ascii="Arial" w:hAnsi="Arial" w:cs="Arial"/>
            <w:sz w:val="20"/>
            <w:szCs w:val="20"/>
            <w:lang w:val="uk-UA"/>
          </w:rPr>
          <w:t>200 мм</w:t>
        </w:r>
      </w:smartTag>
      <w:r w:rsidRPr="00211F6B">
        <w:rPr>
          <w:rFonts w:ascii="Arial" w:hAnsi="Arial" w:cs="Arial"/>
          <w:sz w:val="20"/>
          <w:szCs w:val="20"/>
          <w:lang w:val="uk-UA"/>
        </w:rPr>
        <w:t>.</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Допускається зменшувати уклон (найменший - 0,005), при цьому діаметр приєднання рекомендується збільшувати до </w:t>
      </w:r>
      <w:smartTag w:uri="urn:schemas-microsoft-com:office:smarttags" w:element="metricconverter">
        <w:smartTagPr>
          <w:attr w:name="ProductID" w:val="300 мм"/>
        </w:smartTagPr>
        <w:r w:rsidRPr="00211F6B">
          <w:rPr>
            <w:rFonts w:ascii="Arial" w:hAnsi="Arial" w:cs="Arial"/>
            <w:sz w:val="20"/>
            <w:szCs w:val="20"/>
            <w:lang w:val="uk-UA"/>
          </w:rPr>
          <w:t>300 мм</w:t>
        </w:r>
      </w:smartTag>
      <w:r w:rsidRPr="00211F6B">
        <w:rPr>
          <w:rFonts w:ascii="Arial" w:hAnsi="Arial" w:cs="Arial"/>
          <w:sz w:val="20"/>
          <w:szCs w:val="20"/>
          <w:lang w:val="uk-UA"/>
        </w:rPr>
        <w:t>.</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b/>
          <w:sz w:val="20"/>
          <w:szCs w:val="20"/>
          <w:lang w:val="uk-UA"/>
        </w:rPr>
        <w:t>Таблиця 11 -</w:t>
      </w:r>
      <w:r w:rsidRPr="00211F6B">
        <w:rPr>
          <w:rFonts w:ascii="Arial" w:hAnsi="Arial" w:cs="Arial"/>
          <w:sz w:val="20"/>
          <w:szCs w:val="20"/>
          <w:lang w:val="uk-UA"/>
        </w:rPr>
        <w:t>Відстань між дощоприймальними колодязями (відповідно до ДБН В.2.3-5)</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5050"/>
        <w:gridCol w:w="4532"/>
      </w:tblGrid>
      <w:tr w:rsidR="00211F6B" w:rsidRPr="00E86489" w:rsidTr="00211F6B">
        <w:trPr>
          <w:trHeight w:val="57"/>
        </w:trPr>
        <w:tc>
          <w:tcPr>
            <w:tcW w:w="5050" w:type="dxa"/>
          </w:tcPr>
          <w:p w:rsidR="00211F6B" w:rsidRPr="00211F6B" w:rsidRDefault="00211F6B" w:rsidP="006C7612">
            <w:pPr>
              <w:pStyle w:val="Table"/>
              <w:spacing w:line="300" w:lineRule="auto"/>
              <w:jc w:val="center"/>
              <w:rPr>
                <w:rFonts w:ascii="Arial" w:hAnsi="Arial" w:cs="Arial"/>
                <w:sz w:val="20"/>
                <w:szCs w:val="20"/>
              </w:rPr>
            </w:pPr>
            <w:r w:rsidRPr="00211F6B">
              <w:rPr>
                <w:rFonts w:ascii="Arial" w:hAnsi="Arial" w:cs="Arial"/>
                <w:sz w:val="20"/>
                <w:szCs w:val="20"/>
              </w:rPr>
              <w:t>Уклон вулиці</w:t>
            </w:r>
          </w:p>
        </w:tc>
        <w:tc>
          <w:tcPr>
            <w:tcW w:w="4532" w:type="dxa"/>
          </w:tcPr>
          <w:p w:rsidR="00211F6B" w:rsidRPr="00211F6B" w:rsidRDefault="00211F6B" w:rsidP="006C7612">
            <w:pPr>
              <w:pStyle w:val="Table"/>
              <w:spacing w:line="300" w:lineRule="auto"/>
              <w:jc w:val="center"/>
              <w:rPr>
                <w:rFonts w:ascii="Arial" w:hAnsi="Arial" w:cs="Arial"/>
                <w:sz w:val="20"/>
                <w:szCs w:val="20"/>
              </w:rPr>
            </w:pPr>
            <w:r w:rsidRPr="00211F6B">
              <w:rPr>
                <w:rFonts w:ascii="Arial" w:hAnsi="Arial" w:cs="Arial"/>
                <w:sz w:val="20"/>
                <w:szCs w:val="20"/>
              </w:rPr>
              <w:t>Відстань між дощоприймальними</w:t>
            </w:r>
          </w:p>
          <w:p w:rsidR="00211F6B" w:rsidRPr="00211F6B" w:rsidRDefault="00211F6B" w:rsidP="006C7612">
            <w:pPr>
              <w:pStyle w:val="Table"/>
              <w:spacing w:line="300" w:lineRule="auto"/>
              <w:jc w:val="center"/>
              <w:rPr>
                <w:rFonts w:ascii="Arial" w:hAnsi="Arial" w:cs="Arial"/>
                <w:sz w:val="20"/>
                <w:szCs w:val="20"/>
              </w:rPr>
            </w:pPr>
            <w:r w:rsidRPr="00211F6B">
              <w:rPr>
                <w:rFonts w:ascii="Arial" w:hAnsi="Arial" w:cs="Arial"/>
                <w:sz w:val="20"/>
                <w:szCs w:val="20"/>
              </w:rPr>
              <w:t>колодязями, м</w:t>
            </w:r>
          </w:p>
        </w:tc>
      </w:tr>
      <w:tr w:rsidR="00211F6B" w:rsidRPr="00211F6B" w:rsidTr="00211F6B">
        <w:trPr>
          <w:trHeight w:val="57"/>
        </w:trPr>
        <w:tc>
          <w:tcPr>
            <w:tcW w:w="5050" w:type="dxa"/>
          </w:tcPr>
          <w:p w:rsidR="00211F6B" w:rsidRPr="00211F6B" w:rsidRDefault="00211F6B" w:rsidP="006C7612">
            <w:pPr>
              <w:pStyle w:val="Table"/>
              <w:spacing w:line="300" w:lineRule="auto"/>
              <w:rPr>
                <w:rFonts w:ascii="Arial" w:hAnsi="Arial" w:cs="Arial"/>
                <w:sz w:val="20"/>
                <w:szCs w:val="20"/>
              </w:rPr>
            </w:pPr>
            <w:r w:rsidRPr="00211F6B">
              <w:rPr>
                <w:rFonts w:ascii="Arial" w:hAnsi="Arial" w:cs="Arial"/>
                <w:sz w:val="20"/>
                <w:szCs w:val="20"/>
              </w:rPr>
              <w:t>До 0,004 включ.</w:t>
            </w:r>
          </w:p>
        </w:tc>
        <w:tc>
          <w:tcPr>
            <w:tcW w:w="4532" w:type="dxa"/>
          </w:tcPr>
          <w:p w:rsidR="00211F6B" w:rsidRPr="00211F6B" w:rsidRDefault="00211F6B" w:rsidP="006C7612">
            <w:pPr>
              <w:pStyle w:val="Table"/>
              <w:spacing w:line="300" w:lineRule="auto"/>
              <w:jc w:val="center"/>
              <w:rPr>
                <w:rFonts w:ascii="Arial" w:hAnsi="Arial" w:cs="Arial"/>
                <w:sz w:val="20"/>
                <w:szCs w:val="20"/>
              </w:rPr>
            </w:pPr>
            <w:r w:rsidRPr="00211F6B">
              <w:rPr>
                <w:rFonts w:ascii="Arial" w:hAnsi="Arial" w:cs="Arial"/>
                <w:sz w:val="20"/>
                <w:szCs w:val="20"/>
              </w:rPr>
              <w:t>50</w:t>
            </w:r>
          </w:p>
        </w:tc>
      </w:tr>
      <w:tr w:rsidR="00211F6B" w:rsidRPr="00211F6B" w:rsidTr="00211F6B">
        <w:trPr>
          <w:trHeight w:val="57"/>
        </w:trPr>
        <w:tc>
          <w:tcPr>
            <w:tcW w:w="5050" w:type="dxa"/>
          </w:tcPr>
          <w:p w:rsidR="00211F6B" w:rsidRPr="00211F6B" w:rsidRDefault="00211F6B" w:rsidP="006C7612">
            <w:pPr>
              <w:pStyle w:val="Table"/>
              <w:spacing w:line="300" w:lineRule="auto"/>
              <w:rPr>
                <w:rFonts w:ascii="Arial" w:hAnsi="Arial" w:cs="Arial"/>
                <w:sz w:val="20"/>
                <w:szCs w:val="20"/>
              </w:rPr>
            </w:pPr>
            <w:r w:rsidRPr="00211F6B">
              <w:rPr>
                <w:rFonts w:ascii="Arial" w:hAnsi="Arial" w:cs="Arial"/>
                <w:sz w:val="20"/>
                <w:szCs w:val="20"/>
              </w:rPr>
              <w:t>Більше ніж 0,004 до 0,006 включ.</w:t>
            </w:r>
          </w:p>
        </w:tc>
        <w:tc>
          <w:tcPr>
            <w:tcW w:w="4532" w:type="dxa"/>
          </w:tcPr>
          <w:p w:rsidR="00211F6B" w:rsidRPr="00211F6B" w:rsidRDefault="00211F6B" w:rsidP="006C7612">
            <w:pPr>
              <w:pStyle w:val="Table"/>
              <w:spacing w:line="300" w:lineRule="auto"/>
              <w:jc w:val="center"/>
              <w:rPr>
                <w:rFonts w:ascii="Arial" w:hAnsi="Arial" w:cs="Arial"/>
                <w:sz w:val="20"/>
                <w:szCs w:val="20"/>
              </w:rPr>
            </w:pPr>
            <w:r w:rsidRPr="00211F6B">
              <w:rPr>
                <w:rFonts w:ascii="Arial" w:hAnsi="Arial" w:cs="Arial"/>
                <w:sz w:val="20"/>
                <w:szCs w:val="20"/>
              </w:rPr>
              <w:t>60</w:t>
            </w:r>
          </w:p>
        </w:tc>
      </w:tr>
      <w:tr w:rsidR="00211F6B" w:rsidRPr="00211F6B" w:rsidTr="00211F6B">
        <w:trPr>
          <w:trHeight w:val="57"/>
        </w:trPr>
        <w:tc>
          <w:tcPr>
            <w:tcW w:w="5050" w:type="dxa"/>
          </w:tcPr>
          <w:p w:rsidR="00211F6B" w:rsidRPr="00211F6B" w:rsidRDefault="00211F6B" w:rsidP="006C7612">
            <w:pPr>
              <w:pStyle w:val="Table"/>
              <w:spacing w:line="300" w:lineRule="auto"/>
              <w:rPr>
                <w:rFonts w:ascii="Arial" w:hAnsi="Arial" w:cs="Arial"/>
                <w:sz w:val="20"/>
                <w:szCs w:val="20"/>
              </w:rPr>
            </w:pPr>
            <w:r w:rsidRPr="00211F6B">
              <w:rPr>
                <w:rFonts w:ascii="Arial" w:hAnsi="Arial" w:cs="Arial"/>
                <w:sz w:val="20"/>
                <w:szCs w:val="20"/>
              </w:rPr>
              <w:t>Більше ніж 0,006 до 0,01 включ.</w:t>
            </w:r>
          </w:p>
        </w:tc>
        <w:tc>
          <w:tcPr>
            <w:tcW w:w="4532" w:type="dxa"/>
          </w:tcPr>
          <w:p w:rsidR="00211F6B" w:rsidRPr="00211F6B" w:rsidRDefault="00211F6B" w:rsidP="006C7612">
            <w:pPr>
              <w:pStyle w:val="Table"/>
              <w:spacing w:line="300" w:lineRule="auto"/>
              <w:jc w:val="center"/>
              <w:rPr>
                <w:rFonts w:ascii="Arial" w:hAnsi="Arial" w:cs="Arial"/>
                <w:sz w:val="20"/>
                <w:szCs w:val="20"/>
              </w:rPr>
            </w:pPr>
            <w:r w:rsidRPr="00211F6B">
              <w:rPr>
                <w:rFonts w:ascii="Arial" w:hAnsi="Arial" w:cs="Arial"/>
                <w:sz w:val="20"/>
                <w:szCs w:val="20"/>
              </w:rPr>
              <w:t>70</w:t>
            </w:r>
          </w:p>
        </w:tc>
      </w:tr>
      <w:tr w:rsidR="00211F6B" w:rsidRPr="00211F6B" w:rsidTr="00211F6B">
        <w:trPr>
          <w:trHeight w:val="57"/>
        </w:trPr>
        <w:tc>
          <w:tcPr>
            <w:tcW w:w="5050" w:type="dxa"/>
          </w:tcPr>
          <w:p w:rsidR="00211F6B" w:rsidRPr="00211F6B" w:rsidRDefault="00211F6B" w:rsidP="006C7612">
            <w:pPr>
              <w:pStyle w:val="Table"/>
              <w:spacing w:line="300" w:lineRule="auto"/>
              <w:rPr>
                <w:rFonts w:ascii="Arial" w:hAnsi="Arial" w:cs="Arial"/>
                <w:sz w:val="20"/>
                <w:szCs w:val="20"/>
              </w:rPr>
            </w:pPr>
            <w:r w:rsidRPr="00211F6B">
              <w:rPr>
                <w:rFonts w:ascii="Arial" w:hAnsi="Arial" w:cs="Arial"/>
                <w:sz w:val="20"/>
                <w:szCs w:val="20"/>
              </w:rPr>
              <w:t>Більше ніж 0,01 до 0,03 включ.</w:t>
            </w:r>
          </w:p>
        </w:tc>
        <w:tc>
          <w:tcPr>
            <w:tcW w:w="4532" w:type="dxa"/>
          </w:tcPr>
          <w:p w:rsidR="00211F6B" w:rsidRPr="00211F6B" w:rsidRDefault="00211F6B" w:rsidP="006C7612">
            <w:pPr>
              <w:pStyle w:val="Table"/>
              <w:spacing w:line="300" w:lineRule="auto"/>
              <w:jc w:val="center"/>
              <w:rPr>
                <w:rFonts w:ascii="Arial" w:hAnsi="Arial" w:cs="Arial"/>
                <w:sz w:val="20"/>
                <w:szCs w:val="20"/>
              </w:rPr>
            </w:pPr>
            <w:r w:rsidRPr="00211F6B">
              <w:rPr>
                <w:rFonts w:ascii="Arial" w:hAnsi="Arial" w:cs="Arial"/>
                <w:sz w:val="20"/>
                <w:szCs w:val="20"/>
              </w:rPr>
              <w:t>80</w:t>
            </w:r>
          </w:p>
        </w:tc>
      </w:tr>
      <w:tr w:rsidR="00211F6B" w:rsidRPr="00211F6B" w:rsidTr="00211F6B">
        <w:trPr>
          <w:trHeight w:val="57"/>
        </w:trPr>
        <w:tc>
          <w:tcPr>
            <w:tcW w:w="5050" w:type="dxa"/>
          </w:tcPr>
          <w:p w:rsidR="00211F6B" w:rsidRPr="00211F6B" w:rsidRDefault="00211F6B" w:rsidP="006C7612">
            <w:pPr>
              <w:pStyle w:val="Table"/>
              <w:spacing w:line="300" w:lineRule="auto"/>
              <w:rPr>
                <w:rFonts w:ascii="Arial" w:hAnsi="Arial" w:cs="Arial"/>
                <w:sz w:val="20"/>
                <w:szCs w:val="20"/>
              </w:rPr>
            </w:pPr>
            <w:r w:rsidRPr="00211F6B">
              <w:rPr>
                <w:rFonts w:ascii="Arial" w:hAnsi="Arial" w:cs="Arial"/>
                <w:sz w:val="20"/>
                <w:szCs w:val="20"/>
              </w:rPr>
              <w:t>Більше ніж 0,03</w:t>
            </w:r>
          </w:p>
        </w:tc>
        <w:tc>
          <w:tcPr>
            <w:tcW w:w="4532" w:type="dxa"/>
          </w:tcPr>
          <w:p w:rsidR="00211F6B" w:rsidRPr="00211F6B" w:rsidRDefault="00211F6B" w:rsidP="006C7612">
            <w:pPr>
              <w:pStyle w:val="Table"/>
              <w:spacing w:line="300" w:lineRule="auto"/>
              <w:jc w:val="center"/>
              <w:rPr>
                <w:rFonts w:ascii="Arial" w:hAnsi="Arial" w:cs="Arial"/>
                <w:sz w:val="20"/>
                <w:szCs w:val="20"/>
              </w:rPr>
            </w:pPr>
            <w:r w:rsidRPr="00211F6B">
              <w:rPr>
                <w:rFonts w:ascii="Arial" w:hAnsi="Arial" w:cs="Arial"/>
                <w:sz w:val="20"/>
                <w:szCs w:val="20"/>
              </w:rPr>
              <w:t>90</w:t>
            </w:r>
          </w:p>
        </w:tc>
      </w:tr>
      <w:tr w:rsidR="00211F6B" w:rsidRPr="00E86489" w:rsidTr="00211F6B">
        <w:trPr>
          <w:trHeight w:val="57"/>
        </w:trPr>
        <w:tc>
          <w:tcPr>
            <w:tcW w:w="9582" w:type="dxa"/>
            <w:gridSpan w:val="2"/>
          </w:tcPr>
          <w:p w:rsidR="00211F6B" w:rsidRPr="00211F6B" w:rsidRDefault="00211F6B" w:rsidP="006C7612">
            <w:pPr>
              <w:pStyle w:val="Table"/>
              <w:spacing w:line="300" w:lineRule="auto"/>
              <w:rPr>
                <w:rFonts w:ascii="Arial" w:hAnsi="Arial" w:cs="Arial"/>
                <w:sz w:val="20"/>
                <w:szCs w:val="20"/>
              </w:rPr>
            </w:pPr>
            <w:r w:rsidRPr="00211F6B">
              <w:rPr>
                <w:rFonts w:ascii="Arial" w:hAnsi="Arial" w:cs="Arial"/>
                <w:b/>
                <w:sz w:val="20"/>
                <w:szCs w:val="20"/>
              </w:rPr>
              <w:lastRenderedPageBreak/>
              <w:t xml:space="preserve">Примітка 1. </w:t>
            </w:r>
            <w:r w:rsidRPr="00211F6B">
              <w:rPr>
                <w:rFonts w:ascii="Arial" w:hAnsi="Arial" w:cs="Arial"/>
                <w:sz w:val="20"/>
                <w:szCs w:val="20"/>
              </w:rPr>
              <w:t>За наявності внутрішньоквартальної дощової мережі зазначені відстані між дощоприймальними колодязями можна збільшувати в 1,5-2 рази за умов: розташування їх на водорозділах та в лотках доріжок бульварів і скверів або на проїжджій частині вулиці.</w:t>
            </w:r>
          </w:p>
          <w:p w:rsidR="00211F6B" w:rsidRPr="00211F6B" w:rsidRDefault="00211F6B" w:rsidP="006C7612">
            <w:pPr>
              <w:pStyle w:val="Table"/>
              <w:spacing w:line="300" w:lineRule="auto"/>
              <w:rPr>
                <w:rFonts w:ascii="Arial" w:hAnsi="Arial" w:cs="Arial"/>
                <w:sz w:val="20"/>
                <w:szCs w:val="20"/>
              </w:rPr>
            </w:pPr>
            <w:r w:rsidRPr="00211F6B">
              <w:rPr>
                <w:rFonts w:ascii="Arial" w:hAnsi="Arial" w:cs="Arial"/>
                <w:b/>
                <w:sz w:val="20"/>
                <w:szCs w:val="20"/>
              </w:rPr>
              <w:t xml:space="preserve">Примітка 2. </w:t>
            </w:r>
            <w:r w:rsidRPr="00211F6B">
              <w:rPr>
                <w:rFonts w:ascii="Arial" w:hAnsi="Arial" w:cs="Arial"/>
                <w:sz w:val="20"/>
                <w:szCs w:val="20"/>
              </w:rPr>
              <w:t xml:space="preserve">При повздовжніх уклонах вулиць більше 0,05 перед перехрестями з боку припливу поверхневих вод, а також на прямих ділянках вулиць через </w:t>
            </w:r>
            <w:smartTag w:uri="urn:schemas-microsoft-com:office:smarttags" w:element="metricconverter">
              <w:smartTagPr>
                <w:attr w:name="ProductID" w:val="300 м"/>
              </w:smartTagPr>
              <w:r w:rsidRPr="00211F6B">
                <w:rPr>
                  <w:rFonts w:ascii="Arial" w:hAnsi="Arial" w:cs="Arial"/>
                  <w:sz w:val="20"/>
                  <w:szCs w:val="20"/>
                </w:rPr>
                <w:t>300 м</w:t>
              </w:r>
            </w:smartTag>
            <w:r w:rsidRPr="00211F6B">
              <w:rPr>
                <w:rFonts w:ascii="Arial" w:hAnsi="Arial" w:cs="Arial"/>
                <w:sz w:val="20"/>
                <w:szCs w:val="20"/>
              </w:rPr>
              <w:t xml:space="preserve"> - </w:t>
            </w:r>
            <w:smartTag w:uri="urn:schemas-microsoft-com:office:smarttags" w:element="metricconverter">
              <w:smartTagPr>
                <w:attr w:name="ProductID" w:val="400 м"/>
              </w:smartTagPr>
              <w:r w:rsidRPr="00211F6B">
                <w:rPr>
                  <w:rFonts w:ascii="Arial" w:hAnsi="Arial" w:cs="Arial"/>
                  <w:sz w:val="20"/>
                  <w:szCs w:val="20"/>
                </w:rPr>
                <w:t>400 м</w:t>
              </w:r>
            </w:smartTag>
            <w:r w:rsidRPr="00211F6B">
              <w:rPr>
                <w:rFonts w:ascii="Arial" w:hAnsi="Arial" w:cs="Arial"/>
                <w:sz w:val="20"/>
                <w:szCs w:val="20"/>
              </w:rPr>
              <w:t xml:space="preserve"> улаштовуються дощоприймальні колодязі посиленої приймальної здатності (подвійні грати, колодязі спеціальної конструкції, колодязі з дощоприймачами у ви-</w:t>
            </w:r>
          </w:p>
          <w:p w:rsidR="00211F6B" w:rsidRPr="00211F6B" w:rsidRDefault="00211F6B" w:rsidP="006C7612">
            <w:pPr>
              <w:pStyle w:val="Table"/>
              <w:spacing w:line="300" w:lineRule="auto"/>
              <w:rPr>
                <w:rFonts w:ascii="Arial" w:hAnsi="Arial" w:cs="Arial"/>
                <w:sz w:val="20"/>
                <w:szCs w:val="20"/>
              </w:rPr>
            </w:pPr>
            <w:r w:rsidRPr="00211F6B">
              <w:rPr>
                <w:rFonts w:ascii="Arial" w:hAnsi="Arial" w:cs="Arial"/>
                <w:sz w:val="20"/>
                <w:szCs w:val="20"/>
              </w:rPr>
              <w:t>гляді лотків згідно з 8.10.2 тощо).</w:t>
            </w:r>
          </w:p>
        </w:tc>
      </w:tr>
    </w:tbl>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До дощоприймальних колодязів допускається приєднувати внутрішні водостічні труби будинків, а також дренажних трубопроводів.</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При напівроздільній системі каналізації слід передбачати дощоприймальні колодязі із приямком глибиною від </w:t>
      </w:r>
      <w:smartTag w:uri="urn:schemas-microsoft-com:office:smarttags" w:element="metricconverter">
        <w:smartTagPr>
          <w:attr w:name="ProductID" w:val="0,5 м"/>
        </w:smartTagPr>
        <w:r w:rsidRPr="00211F6B">
          <w:rPr>
            <w:rFonts w:ascii="Arial" w:hAnsi="Arial" w:cs="Arial"/>
            <w:sz w:val="20"/>
            <w:szCs w:val="20"/>
            <w:lang w:val="uk-UA"/>
          </w:rPr>
          <w:t>0,5 м</w:t>
        </w:r>
      </w:smartTag>
      <w:r w:rsidRPr="00211F6B">
        <w:rPr>
          <w:rFonts w:ascii="Arial" w:hAnsi="Arial" w:cs="Arial"/>
          <w:sz w:val="20"/>
          <w:szCs w:val="20"/>
          <w:lang w:val="uk-UA"/>
        </w:rPr>
        <w:t xml:space="preserve"> до </w:t>
      </w:r>
      <w:smartTag w:uri="urn:schemas-microsoft-com:office:smarttags" w:element="metricconverter">
        <w:smartTagPr>
          <w:attr w:name="ProductID" w:val="0,7 м"/>
        </w:smartTagPr>
        <w:r w:rsidRPr="00211F6B">
          <w:rPr>
            <w:rFonts w:ascii="Arial" w:hAnsi="Arial" w:cs="Arial"/>
            <w:sz w:val="20"/>
            <w:szCs w:val="20"/>
            <w:lang w:val="uk-UA"/>
          </w:rPr>
          <w:t>0,7 м</w:t>
        </w:r>
      </w:smartTag>
      <w:r w:rsidRPr="00211F6B">
        <w:rPr>
          <w:rFonts w:ascii="Arial" w:hAnsi="Arial" w:cs="Arial"/>
          <w:sz w:val="20"/>
          <w:szCs w:val="20"/>
          <w:lang w:val="uk-UA"/>
        </w:rPr>
        <w:t xml:space="preserve"> для осаду та гідравлічним затвором висотою не менше ніж </w:t>
      </w:r>
      <w:smartTag w:uri="urn:schemas-microsoft-com:office:smarttags" w:element="metricconverter">
        <w:smartTagPr>
          <w:attr w:name="ProductID" w:val="0,1 м"/>
        </w:smartTagPr>
        <w:r w:rsidRPr="00211F6B">
          <w:rPr>
            <w:rFonts w:ascii="Arial" w:hAnsi="Arial" w:cs="Arial"/>
            <w:sz w:val="20"/>
            <w:szCs w:val="20"/>
            <w:lang w:val="uk-UA"/>
          </w:rPr>
          <w:t>0,1 м</w:t>
        </w:r>
      </w:smartTag>
      <w:r w:rsidRPr="00211F6B">
        <w:rPr>
          <w:rFonts w:ascii="Arial" w:hAnsi="Arial" w:cs="Arial"/>
          <w:sz w:val="20"/>
          <w:szCs w:val="20"/>
          <w:lang w:val="uk-UA"/>
        </w:rPr>
        <w:t>.</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При роздільній системі каналізації дощоприймальні колодязі потрібно робити із плавним характером поверхні дна без приямка для осаду.</w:t>
      </w:r>
    </w:p>
    <w:p w:rsidR="00211F6B" w:rsidRPr="00211F6B" w:rsidRDefault="00211F6B" w:rsidP="006C7612">
      <w:pPr>
        <w:pStyle w:val="13"/>
        <w:numPr>
          <w:ilvl w:val="4"/>
          <w:numId w:val="1"/>
        </w:numPr>
        <w:tabs>
          <w:tab w:val="left" w:pos="2293"/>
        </w:tabs>
        <w:spacing w:line="300" w:lineRule="auto"/>
        <w:ind w:left="0" w:firstLine="851"/>
        <w:rPr>
          <w:rFonts w:ascii="Arial" w:hAnsi="Arial" w:cs="Arial"/>
          <w:sz w:val="20"/>
          <w:szCs w:val="20"/>
          <w:lang w:val="uk-UA"/>
        </w:rPr>
      </w:pPr>
      <w:r w:rsidRPr="00211F6B">
        <w:rPr>
          <w:rFonts w:ascii="Arial" w:hAnsi="Arial" w:cs="Arial"/>
          <w:sz w:val="20"/>
          <w:szCs w:val="20"/>
          <w:lang w:val="uk-UA"/>
        </w:rPr>
        <w:t>Приєднувати водовідвідну канаву дощової каналізації до закритої мережі слід через колодязь із відстійною частиною.</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В оголовку канави необхідно передбачати решітки з прозорами шириною не більше ніж </w:t>
      </w:r>
      <w:smartTag w:uri="urn:schemas-microsoft-com:office:smarttags" w:element="metricconverter">
        <w:smartTagPr>
          <w:attr w:name="ProductID" w:val="50 мм"/>
        </w:smartTagPr>
        <w:r w:rsidRPr="00211F6B">
          <w:rPr>
            <w:rFonts w:ascii="Arial" w:hAnsi="Arial" w:cs="Arial"/>
            <w:sz w:val="20"/>
            <w:szCs w:val="20"/>
            <w:lang w:val="uk-UA"/>
          </w:rPr>
          <w:t>50 мм</w:t>
        </w:r>
      </w:smartTag>
      <w:r w:rsidRPr="00211F6B">
        <w:rPr>
          <w:rFonts w:ascii="Arial" w:hAnsi="Arial" w:cs="Arial"/>
          <w:sz w:val="20"/>
          <w:szCs w:val="20"/>
          <w:lang w:val="uk-UA"/>
        </w:rPr>
        <w:t xml:space="preserve">. Діаметр приєднувального трубопроводу потрібно приймати за розрахунком, але не менше ніж </w:t>
      </w:r>
      <w:smartTag w:uri="urn:schemas-microsoft-com:office:smarttags" w:element="metricconverter">
        <w:smartTagPr>
          <w:attr w:name="ProductID" w:val="250 мм"/>
        </w:smartTagPr>
        <w:r w:rsidRPr="00211F6B">
          <w:rPr>
            <w:rFonts w:ascii="Arial" w:hAnsi="Arial" w:cs="Arial"/>
            <w:sz w:val="20"/>
            <w:szCs w:val="20"/>
            <w:lang w:val="uk-UA"/>
          </w:rPr>
          <w:t>250 мм</w:t>
        </w:r>
      </w:smartTag>
      <w:r w:rsidRPr="00211F6B">
        <w:rPr>
          <w:rFonts w:ascii="Arial" w:hAnsi="Arial" w:cs="Arial"/>
          <w:sz w:val="20"/>
          <w:szCs w:val="20"/>
          <w:lang w:val="uk-UA"/>
        </w:rPr>
        <w:t>.</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Глибина потоку води в канавах дощової каналізації, розташованих у межах населеного пункту, не повинна перевищувати </w:t>
      </w:r>
      <w:smartTag w:uri="urn:schemas-microsoft-com:office:smarttags" w:element="metricconverter">
        <w:smartTagPr>
          <w:attr w:name="ProductID" w:val="1 м"/>
        </w:smartTagPr>
        <w:r w:rsidRPr="00211F6B">
          <w:rPr>
            <w:rFonts w:ascii="Arial" w:hAnsi="Arial" w:cs="Arial"/>
            <w:sz w:val="20"/>
            <w:szCs w:val="20"/>
            <w:lang w:val="uk-UA"/>
          </w:rPr>
          <w:t>1 м</w:t>
        </w:r>
      </w:smartTag>
      <w:r w:rsidRPr="00211F6B">
        <w:rPr>
          <w:rFonts w:ascii="Arial" w:hAnsi="Arial" w:cs="Arial"/>
          <w:sz w:val="20"/>
          <w:szCs w:val="20"/>
          <w:lang w:val="uk-UA"/>
        </w:rPr>
        <w:t xml:space="preserve">. Запас глибини канав над розрахунковим горизонтом води необхідно приймати не менше ніж </w:t>
      </w:r>
      <w:smartTag w:uri="urn:schemas-microsoft-com:office:smarttags" w:element="metricconverter">
        <w:smartTagPr>
          <w:attr w:name="ProductID" w:val="0,2 м"/>
        </w:smartTagPr>
        <w:r w:rsidRPr="00211F6B">
          <w:rPr>
            <w:rFonts w:ascii="Arial" w:hAnsi="Arial" w:cs="Arial"/>
            <w:sz w:val="20"/>
            <w:szCs w:val="20"/>
            <w:lang w:val="uk-UA"/>
          </w:rPr>
          <w:t>0,2 м</w:t>
        </w:r>
      </w:smartTag>
      <w:r w:rsidRPr="00211F6B">
        <w:rPr>
          <w:rFonts w:ascii="Arial" w:hAnsi="Arial" w:cs="Arial"/>
          <w:sz w:val="20"/>
          <w:szCs w:val="20"/>
          <w:lang w:val="uk-UA"/>
        </w:rPr>
        <w:t>.</w:t>
      </w:r>
    </w:p>
    <w:p w:rsidR="00211F6B" w:rsidRDefault="00211F6B" w:rsidP="006C7612">
      <w:pPr>
        <w:pStyle w:val="13"/>
        <w:numPr>
          <w:ilvl w:val="4"/>
          <w:numId w:val="1"/>
        </w:numPr>
        <w:tabs>
          <w:tab w:val="left" w:pos="1741"/>
        </w:tabs>
        <w:spacing w:line="300" w:lineRule="auto"/>
        <w:ind w:left="0" w:firstLine="851"/>
        <w:rPr>
          <w:rFonts w:ascii="Arial" w:hAnsi="Arial" w:cs="Arial"/>
          <w:color w:val="339966"/>
          <w:sz w:val="20"/>
          <w:szCs w:val="20"/>
          <w:lang w:val="uk-UA"/>
        </w:rPr>
      </w:pPr>
      <w:r w:rsidRPr="0083149A">
        <w:rPr>
          <w:rFonts w:ascii="Arial" w:hAnsi="Arial" w:cs="Arial"/>
          <w:color w:val="339966"/>
          <w:sz w:val="20"/>
          <w:szCs w:val="20"/>
          <w:lang w:val="uk-UA"/>
        </w:rPr>
        <w:t xml:space="preserve">Загальні технічні вимоги щодо влаштування (монтажу) систем поверхневого водовідведення, вибору будівельних конструкцій та встановлення навантажень на них визначаються ДБН В.2.3-5, ДСТУ Б В.2.5-26, ДСТУ </w:t>
      </w:r>
      <w:r w:rsidR="0083149A" w:rsidRPr="0083149A">
        <w:rPr>
          <w:rFonts w:ascii="Arial" w:hAnsi="Arial" w:cs="Arial"/>
          <w:color w:val="339966"/>
          <w:sz w:val="20"/>
          <w:szCs w:val="20"/>
          <w:lang w:val="uk-UA"/>
        </w:rPr>
        <w:t xml:space="preserve">Б </w:t>
      </w:r>
      <w:r w:rsidRPr="0083149A">
        <w:rPr>
          <w:rFonts w:ascii="Arial" w:hAnsi="Arial" w:cs="Arial"/>
          <w:color w:val="339966"/>
          <w:sz w:val="20"/>
          <w:szCs w:val="20"/>
          <w:lang w:val="uk-UA"/>
        </w:rPr>
        <w:t>EN 1433.</w:t>
      </w:r>
    </w:p>
    <w:p w:rsidR="0083149A" w:rsidRPr="0083149A" w:rsidRDefault="0083149A" w:rsidP="006C7612">
      <w:pPr>
        <w:pStyle w:val="13"/>
        <w:tabs>
          <w:tab w:val="left" w:pos="1741"/>
        </w:tabs>
        <w:spacing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sidRPr="0083149A">
        <w:rPr>
          <w:rFonts w:ascii="Arial" w:hAnsi="Arial" w:cs="Arial"/>
          <w:b/>
          <w:i/>
          <w:color w:val="339966"/>
          <w:sz w:val="20"/>
          <w:szCs w:val="20"/>
          <w:lang w:val="uk-UA"/>
        </w:rPr>
        <w:t>(Пункт 8.10.11 змінено, Зміна № 1)</w:t>
      </w:r>
    </w:p>
    <w:p w:rsidR="00211F6B" w:rsidRPr="00211F6B" w:rsidRDefault="00211F6B" w:rsidP="006C7612">
      <w:pPr>
        <w:pStyle w:val="2"/>
        <w:keepNext w:val="0"/>
        <w:numPr>
          <w:ilvl w:val="3"/>
          <w:numId w:val="1"/>
        </w:numPr>
        <w:tabs>
          <w:tab w:val="left" w:pos="1415"/>
        </w:tabs>
        <w:spacing w:before="0" w:after="0" w:line="300" w:lineRule="auto"/>
        <w:ind w:left="0" w:firstLine="851"/>
        <w:jc w:val="both"/>
        <w:rPr>
          <w:sz w:val="20"/>
          <w:szCs w:val="20"/>
          <w:lang w:val="uk-UA"/>
        </w:rPr>
      </w:pPr>
      <w:bookmarkStart w:id="40" w:name="8.11_Дюкери,_естакади,_переходи"/>
      <w:bookmarkStart w:id="41" w:name="_bookmark24"/>
      <w:bookmarkEnd w:id="40"/>
      <w:bookmarkEnd w:id="41"/>
      <w:r w:rsidRPr="00211F6B">
        <w:rPr>
          <w:sz w:val="20"/>
          <w:szCs w:val="20"/>
          <w:lang w:val="uk-UA"/>
        </w:rPr>
        <w:t>Дюкери, естакади, переходи</w:t>
      </w:r>
    </w:p>
    <w:p w:rsidR="00211F6B" w:rsidRPr="00211F6B" w:rsidRDefault="00211F6B" w:rsidP="006C7612">
      <w:pPr>
        <w:pStyle w:val="13"/>
        <w:numPr>
          <w:ilvl w:val="4"/>
          <w:numId w:val="1"/>
        </w:numPr>
        <w:tabs>
          <w:tab w:val="left" w:pos="1655"/>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Для складання проекту дюкера необхідні гідрологічні дані, засновані на багаторічних спостереженнях за витратами і рівнями води, льодовим режимом, швидкостями течії, характером руху донних наносів, зміною русла тощо. Геологічна будова в місці влаштування дюкера має бути вивчена на глибину не менше ніж на </w:t>
      </w:r>
      <w:smartTag w:uri="urn:schemas-microsoft-com:office:smarttags" w:element="metricconverter">
        <w:smartTagPr>
          <w:attr w:name="ProductID" w:val="2 м"/>
        </w:smartTagPr>
        <w:r w:rsidRPr="00211F6B">
          <w:rPr>
            <w:rFonts w:ascii="Arial" w:hAnsi="Arial" w:cs="Arial"/>
            <w:sz w:val="20"/>
            <w:szCs w:val="20"/>
            <w:lang w:val="uk-UA"/>
          </w:rPr>
          <w:t>2 м</w:t>
        </w:r>
      </w:smartTag>
      <w:r w:rsidRPr="00211F6B">
        <w:rPr>
          <w:rFonts w:ascii="Arial" w:hAnsi="Arial" w:cs="Arial"/>
          <w:sz w:val="20"/>
          <w:szCs w:val="20"/>
          <w:lang w:val="uk-UA"/>
        </w:rPr>
        <w:t xml:space="preserve"> нижче лотка труби.</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При проектуванні дюкерів через водойми слід керуватись вимогами цих Норм та вимогами чинного законодавства [1].</w:t>
      </w:r>
    </w:p>
    <w:p w:rsidR="00211F6B" w:rsidRPr="00211F6B" w:rsidRDefault="00211F6B" w:rsidP="006C7612">
      <w:pPr>
        <w:pStyle w:val="13"/>
        <w:numPr>
          <w:ilvl w:val="4"/>
          <w:numId w:val="1"/>
        </w:numPr>
        <w:tabs>
          <w:tab w:val="left" w:pos="1669"/>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Дюкери при перетині водойм і водотоків необхідно приймати не менше ніж у дві робочі лінії. Кожна лінія дюкера повинна забезпечувати пропуск розрахункової витрати з урахуванням допустимого підпору. Діаметри труб дюкерів слід приймати не менше ніж </w:t>
      </w:r>
      <w:smartTag w:uri="urn:schemas-microsoft-com:office:smarttags" w:element="metricconverter">
        <w:smartTagPr>
          <w:attr w:name="ProductID" w:val="150 мм"/>
        </w:smartTagPr>
        <w:r w:rsidRPr="00211F6B">
          <w:rPr>
            <w:rFonts w:ascii="Arial" w:hAnsi="Arial" w:cs="Arial"/>
            <w:sz w:val="20"/>
            <w:szCs w:val="20"/>
            <w:lang w:val="uk-UA"/>
          </w:rPr>
          <w:t>150 мм</w:t>
        </w:r>
      </w:smartTag>
      <w:r w:rsidRPr="00211F6B">
        <w:rPr>
          <w:rFonts w:ascii="Arial" w:hAnsi="Arial" w:cs="Arial"/>
          <w:sz w:val="20"/>
          <w:szCs w:val="20"/>
          <w:lang w:val="uk-UA"/>
        </w:rPr>
        <w:t>.</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Лінії дюкера зі сталевих труб слід укладати з посиленою антикорозійною ізоляцією, захищеною від механічних ушкоджень. Допускається:</w:t>
      </w:r>
    </w:p>
    <w:p w:rsidR="00211F6B" w:rsidRPr="00211F6B" w:rsidRDefault="00211F6B" w:rsidP="006C7612">
      <w:pPr>
        <w:pStyle w:val="13"/>
        <w:numPr>
          <w:ilvl w:val="0"/>
          <w:numId w:val="20"/>
        </w:numPr>
        <w:tabs>
          <w:tab w:val="left" w:pos="1040"/>
        </w:tabs>
        <w:spacing w:line="300" w:lineRule="auto"/>
        <w:rPr>
          <w:rFonts w:ascii="Arial" w:hAnsi="Arial" w:cs="Arial"/>
          <w:sz w:val="20"/>
          <w:szCs w:val="20"/>
          <w:lang w:val="uk-UA"/>
        </w:rPr>
      </w:pPr>
      <w:r w:rsidRPr="00211F6B">
        <w:rPr>
          <w:rFonts w:ascii="Arial" w:hAnsi="Arial" w:cs="Arial"/>
          <w:sz w:val="20"/>
          <w:szCs w:val="20"/>
          <w:lang w:val="uk-UA"/>
        </w:rPr>
        <w:t>прокладання дюкерів із поліетиленових труб із зовнішнім захисним покриттям, склопластикових або композитних.</w:t>
      </w:r>
    </w:p>
    <w:p w:rsidR="00211F6B" w:rsidRPr="00211F6B" w:rsidRDefault="00211F6B" w:rsidP="006C7612">
      <w:pPr>
        <w:pStyle w:val="13"/>
        <w:numPr>
          <w:ilvl w:val="0"/>
          <w:numId w:val="20"/>
        </w:numPr>
        <w:tabs>
          <w:tab w:val="left" w:pos="1040"/>
        </w:tabs>
        <w:spacing w:line="300" w:lineRule="auto"/>
        <w:rPr>
          <w:rFonts w:ascii="Arial" w:hAnsi="Arial" w:cs="Arial"/>
          <w:sz w:val="20"/>
          <w:szCs w:val="20"/>
          <w:lang w:val="uk-UA"/>
        </w:rPr>
      </w:pPr>
      <w:r w:rsidRPr="00211F6B">
        <w:rPr>
          <w:rFonts w:ascii="Arial" w:hAnsi="Arial" w:cs="Arial"/>
          <w:sz w:val="20"/>
          <w:szCs w:val="20"/>
          <w:lang w:val="uk-UA"/>
        </w:rPr>
        <w:t>прокладання пластмасових трубопроводів в існуючому зношеному сталевому дюкері при його санації.</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При витратах стічних вод, що не забезпечують розрахункових швидкостей(8.4.1), одну із двох ліній слід приймати резервною.</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При перетині ярів і суходолів допускається проектувати дюкери в одну лінію.</w:t>
      </w:r>
    </w:p>
    <w:p w:rsidR="00211F6B" w:rsidRPr="00211F6B" w:rsidRDefault="00211F6B" w:rsidP="006C7612">
      <w:pPr>
        <w:pStyle w:val="13"/>
        <w:numPr>
          <w:ilvl w:val="4"/>
          <w:numId w:val="1"/>
        </w:numPr>
        <w:tabs>
          <w:tab w:val="left" w:pos="906"/>
        </w:tabs>
        <w:spacing w:line="300" w:lineRule="auto"/>
        <w:ind w:left="0" w:firstLine="851"/>
        <w:rPr>
          <w:rFonts w:ascii="Arial" w:hAnsi="Arial" w:cs="Arial"/>
          <w:sz w:val="20"/>
          <w:szCs w:val="20"/>
          <w:lang w:val="uk-UA"/>
        </w:rPr>
      </w:pPr>
      <w:r w:rsidRPr="00211F6B">
        <w:rPr>
          <w:rFonts w:ascii="Arial" w:hAnsi="Arial" w:cs="Arial"/>
          <w:sz w:val="20"/>
          <w:szCs w:val="20"/>
          <w:lang w:val="uk-UA"/>
        </w:rPr>
        <w:t>При проектуванні дюкерів необхідно приймати:</w:t>
      </w:r>
    </w:p>
    <w:p w:rsidR="00211F6B" w:rsidRPr="00211F6B" w:rsidRDefault="00211F6B" w:rsidP="006C7612">
      <w:pPr>
        <w:pStyle w:val="13"/>
        <w:numPr>
          <w:ilvl w:val="0"/>
          <w:numId w:val="21"/>
        </w:numPr>
        <w:tabs>
          <w:tab w:val="left" w:pos="320"/>
        </w:tabs>
        <w:spacing w:line="300" w:lineRule="auto"/>
        <w:rPr>
          <w:rFonts w:ascii="Arial" w:hAnsi="Arial" w:cs="Arial"/>
          <w:sz w:val="20"/>
          <w:szCs w:val="20"/>
          <w:lang w:val="uk-UA"/>
        </w:rPr>
      </w:pPr>
      <w:r w:rsidRPr="00211F6B">
        <w:rPr>
          <w:rFonts w:ascii="Arial" w:hAnsi="Arial" w:cs="Arial"/>
          <w:sz w:val="20"/>
          <w:szCs w:val="20"/>
          <w:lang w:val="uk-UA"/>
        </w:rPr>
        <w:t xml:space="preserve">глибину закладання підводної частини трубопроводу від проектних відміток або можливого розмиву дна водотоку до верху труби - не менше ніж </w:t>
      </w:r>
      <w:smartTag w:uri="urn:schemas-microsoft-com:office:smarttags" w:element="metricconverter">
        <w:smartTagPr>
          <w:attr w:name="ProductID" w:val="0,5 м"/>
        </w:smartTagPr>
        <w:r w:rsidRPr="00211F6B">
          <w:rPr>
            <w:rFonts w:ascii="Arial" w:hAnsi="Arial" w:cs="Arial"/>
            <w:sz w:val="20"/>
            <w:szCs w:val="20"/>
            <w:lang w:val="uk-UA"/>
          </w:rPr>
          <w:t>0,5 м</w:t>
        </w:r>
      </w:smartTag>
      <w:r w:rsidRPr="00211F6B">
        <w:rPr>
          <w:rFonts w:ascii="Arial" w:hAnsi="Arial" w:cs="Arial"/>
          <w:sz w:val="20"/>
          <w:szCs w:val="20"/>
          <w:lang w:val="uk-UA"/>
        </w:rPr>
        <w:t xml:space="preserve">, у межах фарватеру на судноплавних водних об'єктах - не менше ніж </w:t>
      </w:r>
      <w:smartTag w:uri="urn:schemas-microsoft-com:office:smarttags" w:element="metricconverter">
        <w:smartTagPr>
          <w:attr w:name="ProductID" w:val="1 м"/>
        </w:smartTagPr>
        <w:r w:rsidRPr="00211F6B">
          <w:rPr>
            <w:rFonts w:ascii="Arial" w:hAnsi="Arial" w:cs="Arial"/>
            <w:sz w:val="20"/>
            <w:szCs w:val="20"/>
            <w:lang w:val="uk-UA"/>
          </w:rPr>
          <w:t>1 м</w:t>
        </w:r>
      </w:smartTag>
      <w:r w:rsidRPr="00211F6B">
        <w:rPr>
          <w:rFonts w:ascii="Arial" w:hAnsi="Arial" w:cs="Arial"/>
          <w:sz w:val="20"/>
          <w:szCs w:val="20"/>
          <w:lang w:val="uk-UA"/>
        </w:rPr>
        <w:t xml:space="preserve"> (за можливості пошкодження дюкера рибопромисловим обладнанням або якорями</w:t>
      </w:r>
      <w:r w:rsidR="005F7D6A">
        <w:rPr>
          <w:rFonts w:ascii="Arial" w:hAnsi="Arial" w:cs="Arial"/>
          <w:sz w:val="20"/>
          <w:szCs w:val="20"/>
          <w:lang w:val="uk-UA"/>
        </w:rPr>
        <w:t xml:space="preserve"> </w:t>
      </w:r>
      <w:r w:rsidRPr="00211F6B">
        <w:rPr>
          <w:rFonts w:ascii="Arial" w:hAnsi="Arial" w:cs="Arial"/>
          <w:sz w:val="20"/>
          <w:szCs w:val="20"/>
          <w:lang w:val="uk-UA"/>
        </w:rPr>
        <w:t xml:space="preserve">глибину закладання підводної частини </w:t>
      </w:r>
      <w:r w:rsidRPr="00211F6B">
        <w:rPr>
          <w:rFonts w:ascii="Arial" w:hAnsi="Arial" w:cs="Arial"/>
          <w:sz w:val="20"/>
          <w:szCs w:val="20"/>
          <w:lang w:val="uk-UA"/>
        </w:rPr>
        <w:lastRenderedPageBreak/>
        <w:t>трубопроводу потрібно збільшувати);</w:t>
      </w:r>
    </w:p>
    <w:p w:rsidR="00211F6B" w:rsidRPr="00211F6B" w:rsidRDefault="00211F6B" w:rsidP="006C7612">
      <w:pPr>
        <w:pStyle w:val="13"/>
        <w:numPr>
          <w:ilvl w:val="0"/>
          <w:numId w:val="21"/>
        </w:numPr>
        <w:tabs>
          <w:tab w:val="left" w:pos="1040"/>
        </w:tabs>
        <w:spacing w:line="300" w:lineRule="auto"/>
        <w:rPr>
          <w:rFonts w:ascii="Arial" w:hAnsi="Arial" w:cs="Arial"/>
          <w:sz w:val="20"/>
          <w:szCs w:val="20"/>
          <w:lang w:val="uk-UA"/>
        </w:rPr>
      </w:pPr>
      <w:r w:rsidRPr="00211F6B">
        <w:rPr>
          <w:rFonts w:ascii="Arial" w:hAnsi="Arial" w:cs="Arial"/>
          <w:sz w:val="20"/>
          <w:szCs w:val="20"/>
          <w:lang w:val="uk-UA"/>
        </w:rPr>
        <w:t>кут нахилу висхідної частини дюкерів - не більше ніж 20° до горизонту;</w:t>
      </w:r>
    </w:p>
    <w:p w:rsidR="00211F6B" w:rsidRPr="00211F6B" w:rsidRDefault="00211F6B" w:rsidP="006C7612">
      <w:pPr>
        <w:pStyle w:val="13"/>
        <w:numPr>
          <w:ilvl w:val="0"/>
          <w:numId w:val="21"/>
        </w:numPr>
        <w:tabs>
          <w:tab w:val="left" w:pos="1040"/>
        </w:tabs>
        <w:spacing w:line="300" w:lineRule="auto"/>
        <w:rPr>
          <w:rFonts w:ascii="Arial" w:hAnsi="Arial" w:cs="Arial"/>
          <w:sz w:val="20"/>
          <w:szCs w:val="20"/>
          <w:lang w:val="uk-UA"/>
        </w:rPr>
      </w:pPr>
      <w:r w:rsidRPr="00211F6B">
        <w:rPr>
          <w:rFonts w:ascii="Arial" w:hAnsi="Arial" w:cs="Arial"/>
          <w:sz w:val="20"/>
          <w:szCs w:val="20"/>
          <w:lang w:val="uk-UA"/>
        </w:rPr>
        <w:t xml:space="preserve">відстань між нитками дюкера (у просвіті) рекомендується визначати в залежності від тиску і технології виконання робіт, але приймати не менше ніж </w:t>
      </w:r>
      <w:smartTag w:uri="urn:schemas-microsoft-com:office:smarttags" w:element="metricconverter">
        <w:smartTagPr>
          <w:attr w:name="ProductID" w:val="1,5 м"/>
        </w:smartTagPr>
        <w:r w:rsidRPr="00211F6B">
          <w:rPr>
            <w:rFonts w:ascii="Arial" w:hAnsi="Arial" w:cs="Arial"/>
            <w:sz w:val="20"/>
            <w:szCs w:val="20"/>
            <w:lang w:val="uk-UA"/>
          </w:rPr>
          <w:t>1,5 м</w:t>
        </w:r>
      </w:smartTag>
      <w:r w:rsidRPr="00211F6B">
        <w:rPr>
          <w:rFonts w:ascii="Arial" w:hAnsi="Arial" w:cs="Arial"/>
          <w:sz w:val="20"/>
          <w:szCs w:val="20"/>
          <w:lang w:val="uk-UA"/>
        </w:rPr>
        <w:t>.</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Проект дюкера повинен передбачати заходи від його спливання та заходи щодо можливості його спорожнення.</w:t>
      </w:r>
    </w:p>
    <w:p w:rsidR="00211F6B" w:rsidRPr="00211F6B" w:rsidRDefault="00211F6B" w:rsidP="006C7612">
      <w:pPr>
        <w:pStyle w:val="a3"/>
        <w:spacing w:line="300" w:lineRule="auto"/>
        <w:ind w:left="0" w:firstLine="0"/>
        <w:rPr>
          <w:rFonts w:ascii="Arial" w:hAnsi="Arial" w:cs="Arial"/>
          <w:sz w:val="20"/>
          <w:szCs w:val="20"/>
          <w:lang w:val="uk-UA"/>
        </w:rPr>
      </w:pPr>
      <w:r w:rsidRPr="00211F6B">
        <w:rPr>
          <w:rFonts w:ascii="Arial" w:hAnsi="Arial" w:cs="Arial"/>
          <w:sz w:val="20"/>
          <w:szCs w:val="20"/>
          <w:lang w:val="uk-UA"/>
        </w:rPr>
        <w:t>Дюкер може споруджуватися методом направленого буріння.</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У вхідній і вихідній камерах дюкера слід передбачати затвори, засувки, вентилі.</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Відмітку планування біля камер дюкера при розташуванні їх у заплавній частині водного об'єкта слід приймати на </w:t>
      </w:r>
      <w:smartTag w:uri="urn:schemas-microsoft-com:office:smarttags" w:element="metricconverter">
        <w:smartTagPr>
          <w:attr w:name="ProductID" w:val="0,5 м"/>
        </w:smartTagPr>
        <w:r w:rsidRPr="00211F6B">
          <w:rPr>
            <w:rFonts w:ascii="Arial" w:hAnsi="Arial" w:cs="Arial"/>
            <w:sz w:val="20"/>
            <w:szCs w:val="20"/>
            <w:lang w:val="uk-UA"/>
          </w:rPr>
          <w:t>0,5 м</w:t>
        </w:r>
      </w:smartTag>
      <w:r w:rsidRPr="00211F6B">
        <w:rPr>
          <w:rFonts w:ascii="Arial" w:hAnsi="Arial" w:cs="Arial"/>
          <w:sz w:val="20"/>
          <w:szCs w:val="20"/>
          <w:lang w:val="uk-UA"/>
        </w:rPr>
        <w:t xml:space="preserve"> вище горизонту високих вод з імовірністю перевищення 3 %. Ширина прибережної смуги, яка укріплюється, визначається у проекті в залежності від геологічних і гідрологічних умов.</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Місця переходів дюкерів через водні об'єкти слід позначати відповідними знаками на берегах, що відмічають межі смуги, у якій не можна вести днопоглиблювальних робіт та опускати якорі.</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При перетині ярів каналізаційні трубопроводи або лотки допускається укладати на окремих опорах з прогонами, які розраховуються відповідно до несучої здатності труб (лотків). При проектуванні опор, розташованих окремо, та естакад слід забезпечувати необхідний уклон каналізаційних трубопроводів і лотків. Швидкість протоку в трубопроводах чи лотках повинна забезпечувати їх незамулення. Відстань між окремо розташованими опорами потрібно приймати за розрахунком труб (лотків) на міцність і жорсткість. На естакадах слід передбачати прохідні містки, якщо це необхідно для експлуатації трубопроводів. Лотки акведука для забезпечення проходу людей можуть перекриватися залізобетонними плитами. За необхідності, потрібно передбачати заходи щодо запобігання перегріву стічних вод влітку, замерзання взимку. Проектування опор та естакад рекомендується виконувати відповідно до розділу 14 СНиП 2.09.03.</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При прокладанні трубопроводів, перерва в роботі яких не допускається,через яри і балки відстань від низу труби чи прогонової споруди потрібно приймати не менше ніж </w:t>
      </w:r>
      <w:smartTag w:uri="urn:schemas-microsoft-com:office:smarttags" w:element="metricconverter">
        <w:smartTagPr>
          <w:attr w:name="ProductID" w:val="0,5 м"/>
        </w:smartTagPr>
        <w:r w:rsidRPr="00211F6B">
          <w:rPr>
            <w:rFonts w:ascii="Arial" w:hAnsi="Arial" w:cs="Arial"/>
            <w:sz w:val="20"/>
            <w:szCs w:val="20"/>
            <w:lang w:val="uk-UA"/>
          </w:rPr>
          <w:t>0,5 м</w:t>
        </w:r>
      </w:smartTag>
      <w:r w:rsidRPr="00211F6B">
        <w:rPr>
          <w:rFonts w:ascii="Arial" w:hAnsi="Arial" w:cs="Arial"/>
          <w:sz w:val="20"/>
          <w:szCs w:val="20"/>
          <w:lang w:val="uk-UA"/>
        </w:rPr>
        <w:t xml:space="preserve"> до рівня води розрахункової ймовірності перевищення, а на балках чи ярах, де може виникнути льодохід, не менше ніж </w:t>
      </w:r>
      <w:smartTag w:uri="urn:schemas-microsoft-com:office:smarttags" w:element="metricconverter">
        <w:smartTagPr>
          <w:attr w:name="ProductID" w:val="0,25 м"/>
        </w:smartTagPr>
        <w:r w:rsidRPr="00211F6B">
          <w:rPr>
            <w:rFonts w:ascii="Arial" w:hAnsi="Arial" w:cs="Arial"/>
            <w:sz w:val="20"/>
            <w:szCs w:val="20"/>
            <w:lang w:val="uk-UA"/>
          </w:rPr>
          <w:t>0,25 м</w:t>
        </w:r>
      </w:smartTag>
      <w:r w:rsidRPr="00211F6B">
        <w:rPr>
          <w:rFonts w:ascii="Arial" w:hAnsi="Arial" w:cs="Arial"/>
          <w:sz w:val="20"/>
          <w:szCs w:val="20"/>
          <w:lang w:val="uk-UA"/>
        </w:rPr>
        <w:t xml:space="preserve"> до рівня води 1 % ймовірності перевищення і від найвищого рівня льодоходу (відповідно до ДБН В.2.3-14).</w:t>
      </w:r>
    </w:p>
    <w:p w:rsidR="00211F6B" w:rsidRPr="00211F6B" w:rsidRDefault="00211F6B" w:rsidP="006C7612">
      <w:pPr>
        <w:pStyle w:val="13"/>
        <w:numPr>
          <w:ilvl w:val="4"/>
          <w:numId w:val="1"/>
        </w:numPr>
        <w:tabs>
          <w:tab w:val="left" w:pos="1631"/>
        </w:tabs>
        <w:spacing w:line="300" w:lineRule="auto"/>
        <w:ind w:left="0" w:firstLine="851"/>
        <w:rPr>
          <w:rFonts w:ascii="Arial" w:hAnsi="Arial" w:cs="Arial"/>
          <w:sz w:val="20"/>
          <w:szCs w:val="20"/>
          <w:lang w:val="uk-UA"/>
        </w:rPr>
      </w:pPr>
      <w:r w:rsidRPr="00211F6B">
        <w:rPr>
          <w:rFonts w:ascii="Arial" w:hAnsi="Arial" w:cs="Arial"/>
          <w:sz w:val="20"/>
          <w:szCs w:val="20"/>
          <w:lang w:val="uk-UA"/>
        </w:rPr>
        <w:t>Переходи каналізаційних трубопроводів під залізницями, автомобільними дорогами та трамвайними коліями слід проектувати з урахуванням вимог, викладених у ДБН В.2.5-74 до проектування аналогічних переходів водопровідних трубопроводів, а також 8.1.4.</w:t>
      </w:r>
    </w:p>
    <w:p w:rsidR="00211F6B" w:rsidRPr="00211F6B" w:rsidRDefault="00211F6B" w:rsidP="006C7612">
      <w:pPr>
        <w:pStyle w:val="2"/>
        <w:keepNext w:val="0"/>
        <w:numPr>
          <w:ilvl w:val="3"/>
          <w:numId w:val="1"/>
        </w:numPr>
        <w:tabs>
          <w:tab w:val="left" w:pos="1415"/>
        </w:tabs>
        <w:spacing w:before="0" w:after="0" w:line="300" w:lineRule="auto"/>
        <w:ind w:left="0" w:firstLine="851"/>
        <w:jc w:val="both"/>
        <w:rPr>
          <w:sz w:val="20"/>
          <w:szCs w:val="20"/>
          <w:lang w:val="uk-UA"/>
        </w:rPr>
      </w:pPr>
      <w:bookmarkStart w:id="42" w:name="8.12_Випуски,_зливовідводи_та_зливоспуск"/>
      <w:bookmarkStart w:id="43" w:name="_bookmark25"/>
      <w:bookmarkEnd w:id="42"/>
      <w:bookmarkEnd w:id="43"/>
      <w:r w:rsidRPr="00211F6B">
        <w:rPr>
          <w:sz w:val="20"/>
          <w:szCs w:val="20"/>
          <w:lang w:val="uk-UA"/>
        </w:rPr>
        <w:t>Випуски, зливовідводи та зливоспуски</w:t>
      </w:r>
    </w:p>
    <w:p w:rsidR="00211F6B" w:rsidRPr="005F7D6A" w:rsidRDefault="00211F6B" w:rsidP="006C7612">
      <w:pPr>
        <w:pStyle w:val="13"/>
        <w:numPr>
          <w:ilvl w:val="4"/>
          <w:numId w:val="1"/>
        </w:numPr>
        <w:tabs>
          <w:tab w:val="left" w:pos="1645"/>
        </w:tabs>
        <w:spacing w:line="300" w:lineRule="auto"/>
        <w:ind w:left="0" w:firstLine="851"/>
        <w:rPr>
          <w:rFonts w:ascii="Arial" w:hAnsi="Arial" w:cs="Arial"/>
          <w:color w:val="339966"/>
          <w:sz w:val="20"/>
          <w:szCs w:val="20"/>
          <w:lang w:val="uk-UA"/>
        </w:rPr>
      </w:pPr>
      <w:r w:rsidRPr="005F7D6A">
        <w:rPr>
          <w:rFonts w:ascii="Arial" w:hAnsi="Arial" w:cs="Arial"/>
          <w:color w:val="339966"/>
          <w:sz w:val="20"/>
          <w:szCs w:val="20"/>
          <w:lang w:val="uk-UA"/>
        </w:rPr>
        <w:t>Випуски у водні об'єкти рекомендується розташовувати в місцях з підвищеною турбулентністю потоку (звуженнях, протоках, порогах тощо).</w:t>
      </w:r>
    </w:p>
    <w:p w:rsidR="00211F6B" w:rsidRPr="005F7D6A" w:rsidRDefault="00211F6B" w:rsidP="006C7612">
      <w:pPr>
        <w:pStyle w:val="a3"/>
        <w:spacing w:line="300" w:lineRule="auto"/>
        <w:ind w:left="0" w:firstLine="851"/>
        <w:rPr>
          <w:rFonts w:ascii="Arial" w:hAnsi="Arial" w:cs="Arial"/>
          <w:color w:val="339966"/>
          <w:sz w:val="20"/>
          <w:szCs w:val="20"/>
          <w:lang w:val="uk-UA"/>
        </w:rPr>
      </w:pPr>
      <w:r w:rsidRPr="005F7D6A">
        <w:rPr>
          <w:rFonts w:ascii="Arial" w:hAnsi="Arial" w:cs="Arial"/>
          <w:color w:val="339966"/>
          <w:sz w:val="20"/>
          <w:szCs w:val="20"/>
          <w:lang w:val="uk-UA"/>
        </w:rPr>
        <w:t>Залежно від умов скиду зворотних вод у водойми слід прийма</w:t>
      </w:r>
      <w:r w:rsidR="005F7D6A" w:rsidRPr="005F7D6A">
        <w:rPr>
          <w:rFonts w:ascii="Arial" w:hAnsi="Arial" w:cs="Arial"/>
          <w:color w:val="339966"/>
          <w:sz w:val="20"/>
          <w:szCs w:val="20"/>
          <w:lang w:val="uk-UA"/>
        </w:rPr>
        <w:t>ти берегові, руслові або розсію</w:t>
      </w:r>
      <w:r w:rsidRPr="005F7D6A">
        <w:rPr>
          <w:rFonts w:ascii="Arial" w:hAnsi="Arial" w:cs="Arial"/>
          <w:color w:val="339966"/>
          <w:sz w:val="20"/>
          <w:szCs w:val="20"/>
          <w:lang w:val="uk-UA"/>
        </w:rPr>
        <w:t>вальні випуски. При скиданні зворотних вод у моря та водойми необхідно передбачати глибоководні або розсіювальні випуски.</w:t>
      </w:r>
    </w:p>
    <w:p w:rsidR="00211F6B" w:rsidRDefault="00211F6B" w:rsidP="006C7612">
      <w:pPr>
        <w:pStyle w:val="a3"/>
        <w:spacing w:line="300" w:lineRule="auto"/>
        <w:ind w:left="0" w:firstLine="851"/>
        <w:rPr>
          <w:rFonts w:ascii="Arial" w:hAnsi="Arial" w:cs="Arial"/>
          <w:color w:val="339966"/>
          <w:sz w:val="20"/>
          <w:szCs w:val="20"/>
          <w:lang w:val="uk-UA"/>
        </w:rPr>
      </w:pPr>
      <w:r w:rsidRPr="005F7D6A">
        <w:rPr>
          <w:rFonts w:ascii="Arial" w:hAnsi="Arial" w:cs="Arial"/>
          <w:b/>
          <w:color w:val="339966"/>
          <w:sz w:val="20"/>
          <w:szCs w:val="20"/>
          <w:lang w:val="uk-UA"/>
        </w:rPr>
        <w:t xml:space="preserve">Примітка. </w:t>
      </w:r>
      <w:r w:rsidRPr="005F7D6A">
        <w:rPr>
          <w:rFonts w:ascii="Arial" w:hAnsi="Arial" w:cs="Arial"/>
          <w:color w:val="339966"/>
          <w:sz w:val="20"/>
          <w:szCs w:val="20"/>
          <w:lang w:val="uk-UA"/>
        </w:rPr>
        <w:t>Випуск зворотних вод за межами населених пунктів (за сприятливих інженерно-геологічних умов) може здійснюватись на майданчики поглинання або у біоінженерні споруди за умов дотримання вимог чинного законодав</w:t>
      </w:r>
      <w:r w:rsidR="005F7D6A" w:rsidRPr="005F7D6A">
        <w:rPr>
          <w:rFonts w:ascii="Arial" w:hAnsi="Arial" w:cs="Arial"/>
          <w:color w:val="339966"/>
          <w:sz w:val="20"/>
          <w:szCs w:val="20"/>
          <w:lang w:val="uk-UA"/>
        </w:rPr>
        <w:t>ства</w:t>
      </w:r>
      <w:r w:rsidRPr="005F7D6A">
        <w:rPr>
          <w:rFonts w:ascii="Arial" w:hAnsi="Arial" w:cs="Arial"/>
          <w:color w:val="339966"/>
          <w:sz w:val="20"/>
          <w:szCs w:val="20"/>
          <w:lang w:val="uk-UA"/>
        </w:rPr>
        <w:t xml:space="preserve"> [18], технічних умов та завдання на проектування.</w:t>
      </w:r>
    </w:p>
    <w:p w:rsidR="005F7D6A" w:rsidRPr="005F7D6A" w:rsidRDefault="005F7D6A" w:rsidP="006C7612">
      <w:pPr>
        <w:pStyle w:val="a3"/>
        <w:spacing w:line="300" w:lineRule="auto"/>
        <w:ind w:left="0" w:firstLine="851"/>
        <w:rPr>
          <w:rFonts w:ascii="Arial" w:hAnsi="Arial" w:cs="Arial"/>
          <w:b/>
          <w:i/>
          <w:color w:val="339966"/>
          <w:sz w:val="20"/>
          <w:szCs w:val="20"/>
          <w:lang w:val="uk-UA"/>
        </w:rPr>
      </w:pPr>
      <w:r w:rsidRPr="005F7D6A">
        <w:rPr>
          <w:rFonts w:ascii="Arial" w:hAnsi="Arial" w:cs="Arial"/>
          <w:b/>
          <w:i/>
          <w:color w:val="339966"/>
          <w:sz w:val="20"/>
          <w:szCs w:val="20"/>
          <w:lang w:val="uk-UA"/>
        </w:rPr>
        <w:t>(Пункт 8.12.1 змінено, Зміна № 1)</w:t>
      </w:r>
    </w:p>
    <w:p w:rsidR="00211F6B" w:rsidRPr="00211F6B" w:rsidRDefault="00211F6B" w:rsidP="006C7612">
      <w:pPr>
        <w:pStyle w:val="13"/>
        <w:numPr>
          <w:ilvl w:val="4"/>
          <w:numId w:val="1"/>
        </w:numPr>
        <w:tabs>
          <w:tab w:val="left" w:pos="1621"/>
        </w:tabs>
        <w:spacing w:line="300" w:lineRule="auto"/>
        <w:ind w:left="0" w:firstLine="851"/>
        <w:rPr>
          <w:rFonts w:ascii="Arial" w:hAnsi="Arial" w:cs="Arial"/>
          <w:sz w:val="20"/>
          <w:szCs w:val="20"/>
          <w:lang w:val="uk-UA"/>
        </w:rPr>
      </w:pPr>
      <w:r w:rsidRPr="00211F6B">
        <w:rPr>
          <w:rFonts w:ascii="Arial" w:hAnsi="Arial" w:cs="Arial"/>
          <w:sz w:val="20"/>
          <w:szCs w:val="20"/>
          <w:lang w:val="uk-UA"/>
        </w:rPr>
        <w:t>Трубопроводи руслових і глибоководних випусків необхідно проектувати зі сталевих труб із посиленою ізоляцією або поліетиленових труб із захисним покриттям і з прокладанням їх у траншеях, а також враховувати заходи щодо непопадання повітря в трубопровід, що може викликати його спливання.</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Оголовки руслових, берегових і глибоководних випусків слід передбачати переважно бетонними. Конструкцію випусків необхідно приймати з урахуванням вимог судноплавства, режимів рівнів, хвильових впливів, а також геологічних умов і руслових деформацій.</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При проектуванні випусків слід керуватись вимогами цих Норм та вимогами чинного законодав</w:t>
      </w:r>
      <w:r w:rsidRPr="00211F6B">
        <w:rPr>
          <w:rFonts w:ascii="Arial" w:hAnsi="Arial" w:cs="Arial"/>
          <w:sz w:val="20"/>
          <w:szCs w:val="20"/>
          <w:lang w:val="uk-UA"/>
        </w:rPr>
        <w:lastRenderedPageBreak/>
        <w:t>ства [1].</w:t>
      </w:r>
    </w:p>
    <w:p w:rsidR="00211F6B" w:rsidRPr="00211F6B" w:rsidRDefault="00211F6B" w:rsidP="004C39E2">
      <w:pPr>
        <w:pStyle w:val="13"/>
        <w:numPr>
          <w:ilvl w:val="4"/>
          <w:numId w:val="1"/>
        </w:numPr>
        <w:tabs>
          <w:tab w:val="left" w:pos="1624"/>
        </w:tabs>
        <w:ind w:left="0" w:firstLine="851"/>
        <w:rPr>
          <w:rFonts w:ascii="Arial" w:hAnsi="Arial" w:cs="Arial"/>
          <w:sz w:val="20"/>
          <w:szCs w:val="20"/>
          <w:lang w:val="uk-UA"/>
        </w:rPr>
      </w:pPr>
      <w:r w:rsidRPr="00211F6B">
        <w:rPr>
          <w:rFonts w:ascii="Arial" w:hAnsi="Arial" w:cs="Arial"/>
          <w:sz w:val="20"/>
          <w:szCs w:val="20"/>
          <w:lang w:val="uk-UA"/>
        </w:rPr>
        <w:t>Зливовідводи потрібно передбачати у вигляді:</w:t>
      </w:r>
    </w:p>
    <w:p w:rsidR="00211F6B" w:rsidRPr="00211F6B" w:rsidRDefault="00211F6B" w:rsidP="004C39E2">
      <w:pPr>
        <w:pStyle w:val="13"/>
        <w:numPr>
          <w:ilvl w:val="0"/>
          <w:numId w:val="25"/>
        </w:numPr>
        <w:tabs>
          <w:tab w:val="left" w:pos="1031"/>
        </w:tabs>
        <w:rPr>
          <w:rFonts w:ascii="Arial" w:hAnsi="Arial" w:cs="Arial"/>
          <w:sz w:val="20"/>
          <w:szCs w:val="20"/>
          <w:lang w:val="uk-UA"/>
        </w:rPr>
      </w:pPr>
      <w:r w:rsidRPr="00211F6B">
        <w:rPr>
          <w:rFonts w:ascii="Arial" w:hAnsi="Arial" w:cs="Arial"/>
          <w:sz w:val="20"/>
          <w:szCs w:val="20"/>
          <w:lang w:val="uk-UA"/>
        </w:rPr>
        <w:t>випусків з оголовками у формі стінки з відкрилками - при неукріплених берегах;</w:t>
      </w:r>
    </w:p>
    <w:p w:rsidR="00211F6B" w:rsidRPr="00211F6B" w:rsidRDefault="00211F6B" w:rsidP="004C39E2">
      <w:pPr>
        <w:pStyle w:val="13"/>
        <w:numPr>
          <w:ilvl w:val="0"/>
          <w:numId w:val="25"/>
        </w:numPr>
        <w:tabs>
          <w:tab w:val="left" w:pos="1031"/>
        </w:tabs>
        <w:spacing w:line="264" w:lineRule="auto"/>
        <w:rPr>
          <w:rFonts w:ascii="Arial" w:hAnsi="Arial" w:cs="Arial"/>
          <w:sz w:val="20"/>
          <w:szCs w:val="20"/>
          <w:lang w:val="uk-UA"/>
        </w:rPr>
      </w:pPr>
      <w:r w:rsidRPr="00211F6B">
        <w:rPr>
          <w:rFonts w:ascii="Arial" w:hAnsi="Arial" w:cs="Arial"/>
          <w:sz w:val="20"/>
          <w:szCs w:val="20"/>
          <w:lang w:val="uk-UA"/>
        </w:rPr>
        <w:t>отвору в підпірній стінці - за наявності набережних.</w:t>
      </w:r>
    </w:p>
    <w:p w:rsidR="00211F6B" w:rsidRPr="00211F6B" w:rsidRDefault="00211F6B" w:rsidP="004C39E2">
      <w:pPr>
        <w:pStyle w:val="a3"/>
        <w:spacing w:line="264" w:lineRule="auto"/>
        <w:ind w:left="0" w:firstLine="851"/>
        <w:rPr>
          <w:rFonts w:ascii="Arial" w:hAnsi="Arial" w:cs="Arial"/>
          <w:sz w:val="20"/>
          <w:szCs w:val="20"/>
          <w:lang w:val="uk-UA"/>
        </w:rPr>
      </w:pPr>
      <w:r w:rsidRPr="00211F6B">
        <w:rPr>
          <w:rFonts w:ascii="Arial" w:hAnsi="Arial" w:cs="Arial"/>
          <w:sz w:val="20"/>
          <w:szCs w:val="20"/>
          <w:lang w:val="uk-UA"/>
        </w:rPr>
        <w:t>Для уникнення підтоплення території у випадку можливих підйомів рівня води у водоймі (вище нормативних), за необхідності, на зливовідводах рекомендується передбачати спеціальні затвори.</w:t>
      </w:r>
    </w:p>
    <w:p w:rsidR="00211F6B" w:rsidRPr="00211F6B" w:rsidRDefault="00211F6B" w:rsidP="006C7612">
      <w:pPr>
        <w:pStyle w:val="13"/>
        <w:numPr>
          <w:ilvl w:val="4"/>
          <w:numId w:val="1"/>
        </w:numPr>
        <w:tabs>
          <w:tab w:val="left" w:pos="1662"/>
        </w:tabs>
        <w:spacing w:line="300" w:lineRule="auto"/>
        <w:ind w:left="0" w:firstLine="851"/>
        <w:rPr>
          <w:rFonts w:ascii="Arial" w:hAnsi="Arial" w:cs="Arial"/>
          <w:sz w:val="20"/>
          <w:szCs w:val="20"/>
          <w:lang w:val="uk-UA"/>
        </w:rPr>
      </w:pPr>
      <w:r w:rsidRPr="00211F6B">
        <w:rPr>
          <w:rFonts w:ascii="Arial" w:hAnsi="Arial" w:cs="Arial"/>
          <w:sz w:val="20"/>
          <w:szCs w:val="20"/>
          <w:lang w:val="uk-UA"/>
        </w:rPr>
        <w:t>Зливоспуски слід приймати у вигляді камери з водозливним пристроєм, розрахованим на витрату, що скидається у водойму. Конструкція водозливного пристрою визначається з урахуванням місцевих умов (місця розташування зливоспуска на головному або приточному колекторах, розрахункового рівня води у водному об'єкті тощо).</w:t>
      </w:r>
    </w:p>
    <w:p w:rsidR="00211F6B" w:rsidRPr="00211F6B" w:rsidRDefault="00211F6B" w:rsidP="006C7612">
      <w:pPr>
        <w:pStyle w:val="2"/>
        <w:keepNext w:val="0"/>
        <w:numPr>
          <w:ilvl w:val="3"/>
          <w:numId w:val="1"/>
        </w:numPr>
        <w:tabs>
          <w:tab w:val="left" w:pos="1415"/>
        </w:tabs>
        <w:spacing w:before="0" w:after="0" w:line="300" w:lineRule="auto"/>
        <w:ind w:left="0" w:firstLine="851"/>
        <w:jc w:val="both"/>
        <w:rPr>
          <w:sz w:val="20"/>
          <w:szCs w:val="20"/>
          <w:lang w:val="uk-UA"/>
        </w:rPr>
      </w:pPr>
      <w:bookmarkStart w:id="44" w:name="8.13_Колектори,_що_споруджуються_щитовим"/>
      <w:bookmarkStart w:id="45" w:name="_bookmark26"/>
      <w:bookmarkEnd w:id="44"/>
      <w:bookmarkEnd w:id="45"/>
      <w:r w:rsidRPr="00211F6B">
        <w:rPr>
          <w:sz w:val="20"/>
          <w:szCs w:val="20"/>
          <w:lang w:val="uk-UA"/>
        </w:rPr>
        <w:t>Колектори, що споруджуються щитовим і гірничим способами</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Щитовий спосіб для будівництва колекторів рекомендується застосовувати при розташуванні колектора в слабких породах з коефіцієнтом міцності менше ніж 3, в складних гірничогеологічних умовах (обводненість, нестійкість порід тощо), а також відповідно до містобудівних умов та обмежень в умовах насиченої підземними інженерними спорудами щільної забудови та необхідності збереження існуючих будівель і споруд. При проектуванні слід враховувати настанови і рекомендації ДБН В.2.3-7, СНиПІІ-44, СНиПІІІ-44, СНиП 2.06.09.</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Будівництво колекторів методом мікротунелювання рекомендується застосовувати в ґрунтах від 1 до 5 категорій міцності.</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Гірничий спосіб будівництва колекторів рекомендується застосовувати при розташуванні тунелю в породах з коефіцієнтом міцності більше ніж 3.</w:t>
      </w:r>
    </w:p>
    <w:p w:rsidR="00211F6B" w:rsidRPr="00211F6B" w:rsidRDefault="00211F6B" w:rsidP="006C7612">
      <w:pPr>
        <w:pStyle w:val="13"/>
        <w:numPr>
          <w:ilvl w:val="4"/>
          <w:numId w:val="1"/>
        </w:numPr>
        <w:tabs>
          <w:tab w:val="left" w:pos="1619"/>
        </w:tabs>
        <w:spacing w:line="300" w:lineRule="auto"/>
        <w:ind w:left="0" w:firstLine="851"/>
        <w:rPr>
          <w:rFonts w:ascii="Arial" w:hAnsi="Arial" w:cs="Arial"/>
          <w:sz w:val="20"/>
          <w:szCs w:val="20"/>
          <w:lang w:val="uk-UA"/>
        </w:rPr>
      </w:pPr>
      <w:r w:rsidRPr="00211F6B">
        <w:rPr>
          <w:rFonts w:ascii="Arial" w:hAnsi="Arial" w:cs="Arial"/>
          <w:sz w:val="20"/>
          <w:szCs w:val="20"/>
          <w:lang w:val="uk-UA"/>
        </w:rPr>
        <w:t>Розміри колекторів, що споруджуються щитовим способом, рекомендується приймати відповідно до параметричного ряду прохідницьких щитів. Допускається приймати розміри колекторів відповідно до прохідницьких щитів, що не входять у параметричний ряд, згідно з технічними умовами.</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Діаметр тунелів слід приймати більше ніж </w:t>
      </w:r>
      <w:smartTag w:uri="urn:schemas-microsoft-com:office:smarttags" w:element="metricconverter">
        <w:smartTagPr>
          <w:attr w:name="ProductID" w:val="1500 мм"/>
        </w:smartTagPr>
        <w:r w:rsidRPr="00211F6B">
          <w:rPr>
            <w:rFonts w:ascii="Arial" w:hAnsi="Arial" w:cs="Arial"/>
            <w:sz w:val="20"/>
            <w:szCs w:val="20"/>
            <w:lang w:val="uk-UA"/>
          </w:rPr>
          <w:t>1500 мм</w:t>
        </w:r>
      </w:smartTag>
      <w:r w:rsidRPr="00211F6B">
        <w:rPr>
          <w:rFonts w:ascii="Arial" w:hAnsi="Arial" w:cs="Arial"/>
          <w:sz w:val="20"/>
          <w:szCs w:val="20"/>
          <w:lang w:val="uk-UA"/>
        </w:rPr>
        <w:t>.</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Лотки колекторів, що споруджуються щитовим і гірничим способами, при швидкості руху стічних вод понад 2 м/с та необхідності зменшення їх</w:t>
      </w:r>
      <w:r w:rsidR="0077652F">
        <w:rPr>
          <w:rFonts w:ascii="Arial" w:hAnsi="Arial" w:cs="Arial"/>
          <w:sz w:val="20"/>
          <w:szCs w:val="20"/>
          <w:lang w:val="uk-UA"/>
        </w:rPr>
        <w:t xml:space="preserve"> </w:t>
      </w:r>
      <w:r w:rsidRPr="00211F6B">
        <w:rPr>
          <w:rFonts w:ascii="Arial" w:hAnsi="Arial" w:cs="Arial"/>
          <w:sz w:val="20"/>
          <w:szCs w:val="20"/>
          <w:lang w:val="uk-UA"/>
        </w:rPr>
        <w:t>стирання завислими речовинами рекомендується передбачати плоскими.</w:t>
      </w:r>
    </w:p>
    <w:p w:rsidR="00211F6B" w:rsidRPr="008D3099" w:rsidRDefault="00211F6B" w:rsidP="004C39E2">
      <w:pPr>
        <w:pStyle w:val="13"/>
        <w:numPr>
          <w:ilvl w:val="4"/>
          <w:numId w:val="1"/>
        </w:numPr>
        <w:tabs>
          <w:tab w:val="left" w:pos="1693"/>
        </w:tabs>
        <w:ind w:left="0" w:firstLine="851"/>
        <w:rPr>
          <w:rFonts w:ascii="Arial" w:hAnsi="Arial" w:cs="Arial"/>
          <w:color w:val="339966"/>
          <w:sz w:val="20"/>
          <w:szCs w:val="20"/>
          <w:lang w:val="uk-UA"/>
        </w:rPr>
      </w:pPr>
      <w:r w:rsidRPr="008D3099">
        <w:rPr>
          <w:rFonts w:ascii="Arial" w:hAnsi="Arial" w:cs="Arial"/>
          <w:color w:val="339966"/>
          <w:sz w:val="20"/>
          <w:szCs w:val="20"/>
          <w:lang w:val="uk-UA"/>
        </w:rPr>
        <w:t>При проектуванні для підвищення надійності роботи колекторів рекомендується розглядати питання:</w:t>
      </w:r>
    </w:p>
    <w:p w:rsidR="00211F6B" w:rsidRPr="008D3099" w:rsidRDefault="00211F6B" w:rsidP="004C39E2">
      <w:pPr>
        <w:pStyle w:val="13"/>
        <w:numPr>
          <w:ilvl w:val="0"/>
          <w:numId w:val="22"/>
        </w:numPr>
        <w:tabs>
          <w:tab w:val="left" w:pos="1050"/>
        </w:tabs>
        <w:rPr>
          <w:rFonts w:ascii="Arial" w:hAnsi="Arial" w:cs="Arial"/>
          <w:color w:val="339966"/>
          <w:sz w:val="20"/>
          <w:szCs w:val="20"/>
          <w:lang w:val="uk-UA"/>
        </w:rPr>
      </w:pPr>
      <w:r w:rsidRPr="008D3099">
        <w:rPr>
          <w:rFonts w:ascii="Arial" w:hAnsi="Arial" w:cs="Arial"/>
          <w:color w:val="339966"/>
          <w:sz w:val="20"/>
          <w:szCs w:val="20"/>
          <w:lang w:val="uk-UA"/>
        </w:rPr>
        <w:t>можливості та техніко-економічної доцільності спорожнення каналізаційних тунелів при виконанні регламентних робіт;</w:t>
      </w:r>
    </w:p>
    <w:p w:rsidR="00211F6B" w:rsidRPr="008D3099" w:rsidRDefault="00211F6B" w:rsidP="004C39E2">
      <w:pPr>
        <w:pStyle w:val="13"/>
        <w:numPr>
          <w:ilvl w:val="0"/>
          <w:numId w:val="22"/>
        </w:numPr>
        <w:tabs>
          <w:tab w:val="left" w:pos="1050"/>
        </w:tabs>
        <w:rPr>
          <w:rFonts w:ascii="Arial" w:hAnsi="Arial" w:cs="Arial"/>
          <w:color w:val="339966"/>
          <w:sz w:val="20"/>
          <w:szCs w:val="20"/>
          <w:lang w:val="uk-UA"/>
        </w:rPr>
      </w:pPr>
      <w:r w:rsidRPr="008D3099">
        <w:rPr>
          <w:rFonts w:ascii="Arial" w:hAnsi="Arial" w:cs="Arial"/>
          <w:color w:val="339966"/>
          <w:sz w:val="20"/>
          <w:szCs w:val="20"/>
          <w:lang w:val="uk-UA"/>
        </w:rPr>
        <w:t>можливості їх кільцювання, з обов'язковим улаштуванням пристроїв для перемикань і відключень окремих ділянок;</w:t>
      </w:r>
    </w:p>
    <w:p w:rsidR="00211F6B" w:rsidRPr="008D3099" w:rsidRDefault="00211F6B" w:rsidP="004C39E2">
      <w:pPr>
        <w:pStyle w:val="13"/>
        <w:numPr>
          <w:ilvl w:val="0"/>
          <w:numId w:val="22"/>
        </w:numPr>
        <w:tabs>
          <w:tab w:val="left" w:pos="1050"/>
        </w:tabs>
        <w:rPr>
          <w:rFonts w:ascii="Arial" w:hAnsi="Arial" w:cs="Arial"/>
          <w:color w:val="339966"/>
          <w:sz w:val="20"/>
          <w:szCs w:val="20"/>
          <w:lang w:val="uk-UA"/>
        </w:rPr>
      </w:pPr>
      <w:r w:rsidRPr="008D3099">
        <w:rPr>
          <w:rFonts w:ascii="Arial" w:hAnsi="Arial" w:cs="Arial"/>
          <w:color w:val="339966"/>
          <w:sz w:val="20"/>
          <w:szCs w:val="20"/>
          <w:lang w:val="uk-UA"/>
        </w:rPr>
        <w:t>необхідності прокладання дублюючих (аварійних) колекторів згідно з містобудівними умовами та обмеженнями.</w:t>
      </w:r>
    </w:p>
    <w:p w:rsidR="008D3099" w:rsidRDefault="008D3099" w:rsidP="004C39E2">
      <w:pPr>
        <w:pStyle w:val="13"/>
        <w:numPr>
          <w:ilvl w:val="0"/>
          <w:numId w:val="22"/>
        </w:numPr>
        <w:tabs>
          <w:tab w:val="left" w:pos="1050"/>
        </w:tabs>
        <w:rPr>
          <w:rFonts w:ascii="Arial" w:hAnsi="Arial" w:cs="Arial"/>
          <w:color w:val="339966"/>
          <w:sz w:val="20"/>
          <w:szCs w:val="20"/>
          <w:lang w:val="uk-UA"/>
        </w:rPr>
      </w:pPr>
      <w:r w:rsidRPr="008D3099">
        <w:rPr>
          <w:rFonts w:ascii="Arial" w:hAnsi="Arial" w:cs="Arial"/>
          <w:color w:val="339966"/>
          <w:sz w:val="20"/>
          <w:szCs w:val="20"/>
          <w:lang w:val="uk-UA"/>
        </w:rPr>
        <w:t>оцінки взаємовпливу об'єктів та колекторів.</w:t>
      </w:r>
    </w:p>
    <w:p w:rsidR="008D3099" w:rsidRPr="008D3099" w:rsidRDefault="008D3099" w:rsidP="006C7612">
      <w:pPr>
        <w:pStyle w:val="13"/>
        <w:tabs>
          <w:tab w:val="left" w:pos="1050"/>
        </w:tabs>
        <w:spacing w:line="300" w:lineRule="auto"/>
        <w:ind w:firstLine="0"/>
        <w:rPr>
          <w:rFonts w:ascii="Arial" w:hAnsi="Arial" w:cs="Arial"/>
          <w:b/>
          <w:i/>
          <w:color w:val="339966"/>
          <w:sz w:val="20"/>
          <w:szCs w:val="20"/>
          <w:lang w:val="uk-UA"/>
        </w:rPr>
      </w:pPr>
      <w:r w:rsidRPr="008D3099">
        <w:rPr>
          <w:rFonts w:ascii="Arial" w:hAnsi="Arial" w:cs="Arial"/>
          <w:b/>
          <w:i/>
          <w:color w:val="339966"/>
          <w:sz w:val="20"/>
          <w:szCs w:val="20"/>
          <w:lang w:val="uk-UA"/>
        </w:rPr>
        <w:t xml:space="preserve">             (Пункт 8.13.5 змінено, Зміна № 1)</w:t>
      </w:r>
    </w:p>
    <w:p w:rsidR="00211F6B" w:rsidRPr="00211F6B" w:rsidRDefault="00211F6B" w:rsidP="004C39E2">
      <w:pPr>
        <w:pStyle w:val="13"/>
        <w:numPr>
          <w:ilvl w:val="4"/>
          <w:numId w:val="1"/>
        </w:numPr>
        <w:tabs>
          <w:tab w:val="left" w:pos="1693"/>
        </w:tabs>
        <w:ind w:left="0" w:firstLine="851"/>
        <w:rPr>
          <w:rFonts w:ascii="Arial" w:hAnsi="Arial" w:cs="Arial"/>
          <w:sz w:val="20"/>
          <w:szCs w:val="20"/>
          <w:lang w:val="uk-UA"/>
        </w:rPr>
      </w:pPr>
      <w:r w:rsidRPr="00211F6B">
        <w:rPr>
          <w:rFonts w:ascii="Arial" w:hAnsi="Arial" w:cs="Arial"/>
          <w:sz w:val="20"/>
          <w:szCs w:val="20"/>
          <w:lang w:val="uk-UA"/>
        </w:rPr>
        <w:t xml:space="preserve">При паралельному прокладанні двох колекторів, що споруджуються щитовим або гірничим способами, відстань між ними (у просвіті) повинна визначатися розрахунком, але бути не менше ніж </w:t>
      </w:r>
      <w:smartTag w:uri="urn:schemas-microsoft-com:office:smarttags" w:element="metricconverter">
        <w:smartTagPr>
          <w:attr w:name="ProductID" w:val="10 м"/>
        </w:smartTagPr>
        <w:r w:rsidRPr="00211F6B">
          <w:rPr>
            <w:rFonts w:ascii="Arial" w:hAnsi="Arial" w:cs="Arial"/>
            <w:sz w:val="20"/>
            <w:szCs w:val="20"/>
            <w:lang w:val="uk-UA"/>
          </w:rPr>
          <w:t>10 м</w:t>
        </w:r>
      </w:smartTag>
      <w:r w:rsidRPr="00211F6B">
        <w:rPr>
          <w:rFonts w:ascii="Arial" w:hAnsi="Arial" w:cs="Arial"/>
          <w:sz w:val="20"/>
          <w:szCs w:val="20"/>
          <w:lang w:val="uk-UA"/>
        </w:rPr>
        <w:t>.</w:t>
      </w:r>
    </w:p>
    <w:p w:rsidR="00211F6B" w:rsidRPr="00211F6B" w:rsidRDefault="00211F6B" w:rsidP="004C39E2">
      <w:pPr>
        <w:pStyle w:val="13"/>
        <w:numPr>
          <w:ilvl w:val="4"/>
          <w:numId w:val="1"/>
        </w:numPr>
        <w:tabs>
          <w:tab w:val="left" w:pos="1693"/>
        </w:tabs>
        <w:ind w:left="0" w:firstLine="851"/>
        <w:rPr>
          <w:rFonts w:ascii="Arial" w:hAnsi="Arial" w:cs="Arial"/>
          <w:sz w:val="20"/>
          <w:szCs w:val="20"/>
          <w:lang w:val="uk-UA"/>
        </w:rPr>
      </w:pPr>
      <w:r w:rsidRPr="00211F6B">
        <w:rPr>
          <w:rFonts w:ascii="Arial" w:hAnsi="Arial" w:cs="Arial"/>
          <w:sz w:val="20"/>
          <w:szCs w:val="20"/>
          <w:lang w:val="uk-UA"/>
        </w:rPr>
        <w:t>При проектуванні колекторів рекомендується дотримуватись наступних вимог:</w:t>
      </w:r>
    </w:p>
    <w:p w:rsidR="00211F6B" w:rsidRPr="00211F6B" w:rsidRDefault="00211F6B" w:rsidP="004C39E2">
      <w:pPr>
        <w:pStyle w:val="13"/>
        <w:numPr>
          <w:ilvl w:val="0"/>
          <w:numId w:val="23"/>
        </w:numPr>
        <w:tabs>
          <w:tab w:val="left" w:pos="1050"/>
        </w:tabs>
        <w:rPr>
          <w:rFonts w:ascii="Arial" w:hAnsi="Arial" w:cs="Arial"/>
          <w:sz w:val="20"/>
          <w:szCs w:val="20"/>
          <w:lang w:val="uk-UA"/>
        </w:rPr>
      </w:pPr>
      <w:r w:rsidRPr="00211F6B">
        <w:rPr>
          <w:rFonts w:ascii="Arial" w:hAnsi="Arial" w:cs="Arial"/>
          <w:sz w:val="20"/>
          <w:szCs w:val="20"/>
          <w:lang w:val="uk-UA"/>
        </w:rPr>
        <w:t xml:space="preserve">мінімальна глибина закладання тунелю має бути не менше ніж </w:t>
      </w:r>
      <w:smartTag w:uri="urn:schemas-microsoft-com:office:smarttags" w:element="metricconverter">
        <w:smartTagPr>
          <w:attr w:name="ProductID" w:val="3,0 м"/>
        </w:smartTagPr>
        <w:r w:rsidRPr="00211F6B">
          <w:rPr>
            <w:rFonts w:ascii="Arial" w:hAnsi="Arial" w:cs="Arial"/>
            <w:sz w:val="20"/>
            <w:szCs w:val="20"/>
            <w:lang w:val="uk-UA"/>
          </w:rPr>
          <w:t>3,0 м</w:t>
        </w:r>
      </w:smartTag>
      <w:r w:rsidRPr="00211F6B">
        <w:rPr>
          <w:rFonts w:ascii="Arial" w:hAnsi="Arial" w:cs="Arial"/>
          <w:sz w:val="20"/>
          <w:szCs w:val="20"/>
          <w:lang w:val="uk-UA"/>
        </w:rPr>
        <w:t xml:space="preserve"> до верху колектора;</w:t>
      </w:r>
    </w:p>
    <w:p w:rsidR="00211F6B" w:rsidRPr="00211F6B" w:rsidRDefault="00211F6B" w:rsidP="004C39E2">
      <w:pPr>
        <w:pStyle w:val="13"/>
        <w:numPr>
          <w:ilvl w:val="0"/>
          <w:numId w:val="23"/>
        </w:numPr>
        <w:tabs>
          <w:tab w:val="left" w:pos="1050"/>
        </w:tabs>
        <w:rPr>
          <w:rFonts w:ascii="Arial" w:hAnsi="Arial" w:cs="Arial"/>
          <w:sz w:val="20"/>
          <w:szCs w:val="20"/>
          <w:lang w:val="uk-UA"/>
        </w:rPr>
      </w:pPr>
      <w:r w:rsidRPr="00211F6B">
        <w:rPr>
          <w:rFonts w:ascii="Arial" w:hAnsi="Arial" w:cs="Arial"/>
          <w:sz w:val="20"/>
          <w:szCs w:val="20"/>
          <w:lang w:val="uk-UA"/>
        </w:rPr>
        <w:t>максимальна глибина закладання тунелю не нормується і повинна визначатись розрахунком з урахуванням гідрогеологічних даних;</w:t>
      </w:r>
    </w:p>
    <w:p w:rsidR="00211F6B" w:rsidRPr="00211F6B" w:rsidRDefault="00211F6B" w:rsidP="004C39E2">
      <w:pPr>
        <w:pStyle w:val="13"/>
        <w:numPr>
          <w:ilvl w:val="0"/>
          <w:numId w:val="23"/>
        </w:numPr>
        <w:tabs>
          <w:tab w:val="left" w:pos="1050"/>
        </w:tabs>
        <w:rPr>
          <w:rFonts w:ascii="Arial" w:hAnsi="Arial" w:cs="Arial"/>
          <w:sz w:val="20"/>
          <w:szCs w:val="20"/>
          <w:lang w:val="uk-UA"/>
        </w:rPr>
      </w:pPr>
      <w:r w:rsidRPr="00211F6B">
        <w:rPr>
          <w:rFonts w:ascii="Arial" w:hAnsi="Arial" w:cs="Arial"/>
          <w:sz w:val="20"/>
          <w:szCs w:val="20"/>
          <w:lang w:val="uk-UA"/>
        </w:rPr>
        <w:t>уклон колекторів приймати від 0,001 до 0,005. Допускається приймати уклони більше ніж 0,005, при цьому швидкість руху стічних вод повинна бути в межах від 1,2 м/с до 3,0 м/с;</w:t>
      </w:r>
    </w:p>
    <w:p w:rsidR="00211F6B" w:rsidRPr="00211F6B" w:rsidRDefault="00211F6B" w:rsidP="004C39E2">
      <w:pPr>
        <w:pStyle w:val="13"/>
        <w:numPr>
          <w:ilvl w:val="0"/>
          <w:numId w:val="23"/>
        </w:numPr>
        <w:tabs>
          <w:tab w:val="left" w:pos="1050"/>
        </w:tabs>
        <w:ind w:left="317" w:hanging="187"/>
        <w:rPr>
          <w:rFonts w:ascii="Arial" w:hAnsi="Arial" w:cs="Arial"/>
          <w:sz w:val="20"/>
          <w:szCs w:val="20"/>
          <w:lang w:val="uk-UA"/>
        </w:rPr>
      </w:pPr>
      <w:r w:rsidRPr="00211F6B">
        <w:rPr>
          <w:rFonts w:ascii="Arial" w:hAnsi="Arial" w:cs="Arial"/>
          <w:sz w:val="20"/>
          <w:szCs w:val="20"/>
          <w:lang w:val="uk-UA"/>
        </w:rPr>
        <w:t xml:space="preserve">розрахункове наповнення колекторів з поперечним перерізом будь-якої форми приймати: для діаметрів від </w:t>
      </w:r>
      <w:smartTag w:uri="urn:schemas-microsoft-com:office:smarttags" w:element="metricconverter">
        <w:smartTagPr>
          <w:attr w:name="ProductID" w:val="2,1 м"/>
        </w:smartTagPr>
        <w:r w:rsidRPr="00211F6B">
          <w:rPr>
            <w:rFonts w:ascii="Arial" w:hAnsi="Arial" w:cs="Arial"/>
            <w:sz w:val="20"/>
            <w:szCs w:val="20"/>
            <w:lang w:val="uk-UA"/>
          </w:rPr>
          <w:t>2,1 м</w:t>
        </w:r>
      </w:smartTag>
      <w:r w:rsidRPr="00211F6B">
        <w:rPr>
          <w:rFonts w:ascii="Arial" w:hAnsi="Arial" w:cs="Arial"/>
          <w:sz w:val="20"/>
          <w:szCs w:val="20"/>
          <w:lang w:val="uk-UA"/>
        </w:rPr>
        <w:t xml:space="preserve"> до </w:t>
      </w:r>
      <w:smartTag w:uri="urn:schemas-microsoft-com:office:smarttags" w:element="metricconverter">
        <w:smartTagPr>
          <w:attr w:name="ProductID" w:val="3,6 м"/>
        </w:smartTagPr>
        <w:r w:rsidRPr="00211F6B">
          <w:rPr>
            <w:rFonts w:ascii="Arial" w:hAnsi="Arial" w:cs="Arial"/>
            <w:sz w:val="20"/>
            <w:szCs w:val="20"/>
            <w:lang w:val="uk-UA"/>
          </w:rPr>
          <w:t>3,6 м</w:t>
        </w:r>
      </w:smartTag>
      <w:r w:rsidRPr="00211F6B">
        <w:rPr>
          <w:rFonts w:ascii="Arial" w:hAnsi="Arial" w:cs="Arial"/>
          <w:sz w:val="20"/>
          <w:szCs w:val="20"/>
          <w:lang w:val="uk-UA"/>
        </w:rPr>
        <w:t xml:space="preserve"> - не більше 0,8 висоти; для діаметрів понад </w:t>
      </w:r>
      <w:smartTag w:uri="urn:schemas-microsoft-com:office:smarttags" w:element="metricconverter">
        <w:smartTagPr>
          <w:attr w:name="ProductID" w:val="3,6 м"/>
        </w:smartTagPr>
        <w:r w:rsidRPr="00211F6B">
          <w:rPr>
            <w:rFonts w:ascii="Arial" w:hAnsi="Arial" w:cs="Arial"/>
            <w:sz w:val="20"/>
            <w:szCs w:val="20"/>
            <w:lang w:val="uk-UA"/>
          </w:rPr>
          <w:t>3,6 м</w:t>
        </w:r>
      </w:smartTag>
      <w:r w:rsidRPr="00211F6B">
        <w:rPr>
          <w:rFonts w:ascii="Arial" w:hAnsi="Arial" w:cs="Arial"/>
          <w:sz w:val="20"/>
          <w:szCs w:val="20"/>
          <w:lang w:val="uk-UA"/>
        </w:rPr>
        <w:t xml:space="preserve"> - не більше 0,9 висоти;</w:t>
      </w:r>
    </w:p>
    <w:p w:rsidR="00211F6B" w:rsidRPr="00211F6B" w:rsidRDefault="00211F6B" w:rsidP="004C39E2">
      <w:pPr>
        <w:pStyle w:val="13"/>
        <w:numPr>
          <w:ilvl w:val="0"/>
          <w:numId w:val="23"/>
        </w:numPr>
        <w:tabs>
          <w:tab w:val="left" w:pos="1050"/>
        </w:tabs>
        <w:ind w:left="317" w:hanging="187"/>
        <w:rPr>
          <w:rFonts w:ascii="Arial" w:hAnsi="Arial" w:cs="Arial"/>
          <w:sz w:val="20"/>
          <w:szCs w:val="20"/>
          <w:lang w:val="uk-UA"/>
        </w:rPr>
      </w:pPr>
      <w:r w:rsidRPr="00211F6B">
        <w:rPr>
          <w:rFonts w:ascii="Arial" w:hAnsi="Arial" w:cs="Arial"/>
          <w:sz w:val="20"/>
          <w:szCs w:val="20"/>
          <w:lang w:val="uk-UA"/>
        </w:rPr>
        <w:t xml:space="preserve">при щитовій проходці радіуси кривої повороту (по осі тунелю) приймати не менше: </w:t>
      </w:r>
      <w:smartTag w:uri="urn:schemas-microsoft-com:office:smarttags" w:element="metricconverter">
        <w:smartTagPr>
          <w:attr w:name="ProductID" w:val="100 м"/>
        </w:smartTagPr>
        <w:r w:rsidRPr="00211F6B">
          <w:rPr>
            <w:rFonts w:ascii="Arial" w:hAnsi="Arial" w:cs="Arial"/>
            <w:sz w:val="20"/>
            <w:szCs w:val="20"/>
            <w:lang w:val="uk-UA"/>
          </w:rPr>
          <w:t>100 м</w:t>
        </w:r>
      </w:smartTag>
      <w:r w:rsidRPr="00211F6B">
        <w:rPr>
          <w:rFonts w:ascii="Arial" w:hAnsi="Arial" w:cs="Arial"/>
          <w:sz w:val="20"/>
          <w:szCs w:val="20"/>
          <w:lang w:val="uk-UA"/>
        </w:rPr>
        <w:t xml:space="preserve"> - для щита діаметром </w:t>
      </w:r>
      <w:smartTag w:uri="urn:schemas-microsoft-com:office:smarttags" w:element="metricconverter">
        <w:smartTagPr>
          <w:attr w:name="ProductID" w:val="2,1 м"/>
        </w:smartTagPr>
        <w:r w:rsidRPr="00211F6B">
          <w:rPr>
            <w:rFonts w:ascii="Arial" w:hAnsi="Arial" w:cs="Arial"/>
            <w:sz w:val="20"/>
            <w:szCs w:val="20"/>
            <w:lang w:val="uk-UA"/>
          </w:rPr>
          <w:t>2,1 м</w:t>
        </w:r>
      </w:smartTag>
      <w:r w:rsidRPr="00211F6B">
        <w:rPr>
          <w:rFonts w:ascii="Arial" w:hAnsi="Arial" w:cs="Arial"/>
          <w:sz w:val="20"/>
          <w:szCs w:val="20"/>
          <w:lang w:val="uk-UA"/>
        </w:rPr>
        <w:t xml:space="preserve">; </w:t>
      </w:r>
      <w:smartTag w:uri="urn:schemas-microsoft-com:office:smarttags" w:element="metricconverter">
        <w:smartTagPr>
          <w:attr w:name="ProductID" w:val="150 м"/>
        </w:smartTagPr>
        <w:r w:rsidRPr="00211F6B">
          <w:rPr>
            <w:rFonts w:ascii="Arial" w:hAnsi="Arial" w:cs="Arial"/>
            <w:sz w:val="20"/>
            <w:szCs w:val="20"/>
            <w:lang w:val="uk-UA"/>
          </w:rPr>
          <w:t>150 м</w:t>
        </w:r>
      </w:smartTag>
      <w:r w:rsidRPr="00211F6B">
        <w:rPr>
          <w:rFonts w:ascii="Arial" w:hAnsi="Arial" w:cs="Arial"/>
          <w:sz w:val="20"/>
          <w:szCs w:val="20"/>
          <w:lang w:val="uk-UA"/>
        </w:rPr>
        <w:t xml:space="preserve"> - для щитів діаметром від </w:t>
      </w:r>
      <w:smartTag w:uri="urn:schemas-microsoft-com:office:smarttags" w:element="metricconverter">
        <w:smartTagPr>
          <w:attr w:name="ProductID" w:val="2,6 м"/>
        </w:smartTagPr>
        <w:r w:rsidRPr="00211F6B">
          <w:rPr>
            <w:rFonts w:ascii="Arial" w:hAnsi="Arial" w:cs="Arial"/>
            <w:sz w:val="20"/>
            <w:szCs w:val="20"/>
            <w:lang w:val="uk-UA"/>
          </w:rPr>
          <w:t>2,6 м</w:t>
        </w:r>
      </w:smartTag>
      <w:r w:rsidRPr="00211F6B">
        <w:rPr>
          <w:rFonts w:ascii="Arial" w:hAnsi="Arial" w:cs="Arial"/>
          <w:sz w:val="20"/>
          <w:szCs w:val="20"/>
          <w:lang w:val="uk-UA"/>
        </w:rPr>
        <w:t xml:space="preserve"> до </w:t>
      </w:r>
      <w:smartTag w:uri="urn:schemas-microsoft-com:office:smarttags" w:element="metricconverter">
        <w:smartTagPr>
          <w:attr w:name="ProductID" w:val="3,6 м"/>
        </w:smartTagPr>
        <w:r w:rsidRPr="00211F6B">
          <w:rPr>
            <w:rFonts w:ascii="Arial" w:hAnsi="Arial" w:cs="Arial"/>
            <w:sz w:val="20"/>
            <w:szCs w:val="20"/>
            <w:lang w:val="uk-UA"/>
          </w:rPr>
          <w:t>3,6 м</w:t>
        </w:r>
      </w:smartTag>
      <w:r w:rsidRPr="00211F6B">
        <w:rPr>
          <w:rFonts w:ascii="Arial" w:hAnsi="Arial" w:cs="Arial"/>
          <w:sz w:val="20"/>
          <w:szCs w:val="20"/>
          <w:lang w:val="uk-UA"/>
        </w:rPr>
        <w:t xml:space="preserve">; </w:t>
      </w:r>
      <w:smartTag w:uri="urn:schemas-microsoft-com:office:smarttags" w:element="metricconverter">
        <w:smartTagPr>
          <w:attr w:name="ProductID" w:val="200 м"/>
        </w:smartTagPr>
        <w:r w:rsidRPr="00211F6B">
          <w:rPr>
            <w:rFonts w:ascii="Arial" w:hAnsi="Arial" w:cs="Arial"/>
            <w:sz w:val="20"/>
            <w:szCs w:val="20"/>
            <w:lang w:val="uk-UA"/>
          </w:rPr>
          <w:t>200 м</w:t>
        </w:r>
      </w:smartTag>
      <w:r w:rsidRPr="00211F6B">
        <w:rPr>
          <w:rFonts w:ascii="Arial" w:hAnsi="Arial" w:cs="Arial"/>
          <w:sz w:val="20"/>
          <w:szCs w:val="20"/>
          <w:lang w:val="uk-UA"/>
        </w:rPr>
        <w:t xml:space="preserve"> - для щитів більшого діаметра;</w:t>
      </w:r>
    </w:p>
    <w:p w:rsidR="00211F6B" w:rsidRPr="00211F6B" w:rsidRDefault="00211F6B" w:rsidP="006C7612">
      <w:pPr>
        <w:pStyle w:val="13"/>
        <w:numPr>
          <w:ilvl w:val="0"/>
          <w:numId w:val="23"/>
        </w:numPr>
        <w:tabs>
          <w:tab w:val="left" w:pos="1050"/>
        </w:tabs>
        <w:spacing w:line="300" w:lineRule="auto"/>
        <w:rPr>
          <w:rFonts w:ascii="Arial" w:hAnsi="Arial" w:cs="Arial"/>
          <w:sz w:val="20"/>
          <w:szCs w:val="20"/>
          <w:lang w:val="uk-UA"/>
        </w:rPr>
      </w:pPr>
      <w:r w:rsidRPr="00211F6B">
        <w:rPr>
          <w:rFonts w:ascii="Arial" w:hAnsi="Arial" w:cs="Arial"/>
          <w:sz w:val="20"/>
          <w:szCs w:val="20"/>
          <w:lang w:val="uk-UA"/>
        </w:rPr>
        <w:t xml:space="preserve">при гірничому способі радіус кривої повороту (від осі тимчасової рейкової колії) має бути не менше: </w:t>
      </w:r>
      <w:smartTag w:uri="urn:schemas-microsoft-com:office:smarttags" w:element="metricconverter">
        <w:smartTagPr>
          <w:attr w:name="ProductID" w:val="12 м"/>
        </w:smartTagPr>
        <w:r w:rsidRPr="00211F6B">
          <w:rPr>
            <w:rFonts w:ascii="Arial" w:hAnsi="Arial" w:cs="Arial"/>
            <w:sz w:val="20"/>
            <w:szCs w:val="20"/>
            <w:lang w:val="uk-UA"/>
          </w:rPr>
          <w:t xml:space="preserve">12 </w:t>
        </w:r>
        <w:r w:rsidRPr="00211F6B">
          <w:rPr>
            <w:rFonts w:ascii="Arial" w:hAnsi="Arial" w:cs="Arial"/>
            <w:sz w:val="20"/>
            <w:szCs w:val="20"/>
            <w:lang w:val="uk-UA"/>
          </w:rPr>
          <w:lastRenderedPageBreak/>
          <w:t>м</w:t>
        </w:r>
      </w:smartTag>
      <w:r w:rsidRPr="00211F6B">
        <w:rPr>
          <w:rFonts w:ascii="Arial" w:hAnsi="Arial" w:cs="Arial"/>
          <w:sz w:val="20"/>
          <w:szCs w:val="20"/>
          <w:lang w:val="uk-UA"/>
        </w:rPr>
        <w:t xml:space="preserve"> - при застосуванні електровозів зі зчіпною вагою до 10 тс (включно); </w:t>
      </w:r>
      <w:smartTag w:uri="urn:schemas-microsoft-com:office:smarttags" w:element="metricconverter">
        <w:smartTagPr>
          <w:attr w:name="ProductID" w:val="20 м"/>
        </w:smartTagPr>
        <w:r w:rsidRPr="00211F6B">
          <w:rPr>
            <w:rFonts w:ascii="Arial" w:hAnsi="Arial" w:cs="Arial"/>
            <w:sz w:val="20"/>
            <w:szCs w:val="20"/>
            <w:lang w:val="uk-UA"/>
          </w:rPr>
          <w:t>20 м</w:t>
        </w:r>
      </w:smartTag>
      <w:r w:rsidRPr="00211F6B">
        <w:rPr>
          <w:rFonts w:ascii="Arial" w:hAnsi="Arial" w:cs="Arial"/>
          <w:sz w:val="20"/>
          <w:szCs w:val="20"/>
          <w:lang w:val="uk-UA"/>
        </w:rPr>
        <w:t xml:space="preserve"> - при застосуванні електровозів зі зчіпною вагоюбільше ніж 10 тс.</w:t>
      </w:r>
    </w:p>
    <w:p w:rsidR="00211F6B" w:rsidRPr="00211F6B" w:rsidRDefault="00211F6B" w:rsidP="006C761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Слід враховувати, за необхідності, умови та заходи у місцях перетину з лініями метрополітену.</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Поворот траси тунелю допускається влаштовувати в шахтному стволі або підземних камерах по радіусу, що дорівнює діаметру тунелю. Бічні стіни камери або шахтного ствола мають бути в цьому випадку підсилені для запобігання стиранню.</w:t>
      </w:r>
    </w:p>
    <w:p w:rsidR="00211F6B" w:rsidRPr="00211F6B" w:rsidRDefault="00211F6B" w:rsidP="006C7612">
      <w:pPr>
        <w:pStyle w:val="13"/>
        <w:numPr>
          <w:ilvl w:val="4"/>
          <w:numId w:val="1"/>
        </w:numPr>
        <w:tabs>
          <w:tab w:val="left" w:pos="1693"/>
        </w:tabs>
        <w:spacing w:line="300" w:lineRule="auto"/>
        <w:ind w:left="0" w:firstLine="851"/>
        <w:rPr>
          <w:rFonts w:ascii="Arial" w:hAnsi="Arial" w:cs="Arial"/>
          <w:sz w:val="20"/>
          <w:szCs w:val="20"/>
          <w:lang w:val="uk-UA"/>
        </w:rPr>
      </w:pPr>
      <w:r w:rsidRPr="00211F6B">
        <w:rPr>
          <w:rFonts w:ascii="Arial" w:hAnsi="Arial" w:cs="Arial"/>
          <w:sz w:val="20"/>
          <w:szCs w:val="20"/>
          <w:lang w:val="uk-UA"/>
        </w:rPr>
        <w:t xml:space="preserve">По трасі колекторів повинні влаштовуватися технологічні і будівельні шахтні стволи. Технологічні стволи слід передбачати для спорудження перепадів, вентиляції і обслуговування колекторів у період експлуатації. Будівельні стволи слід передбачати для спуску та підйому матеріалів і робітників у процесі проходки, для спорудження поворотних камер згідно з 8.13.8, вентиляції і демонтажу прохідницького обладнання. Слід максимально поєднувати розташування будівельних і технологічних шахтних стволів. Діаметр будівельних стволів рекомендується приймати не менше ніж </w:t>
      </w:r>
      <w:smartTag w:uri="urn:schemas-microsoft-com:office:smarttags" w:element="metricconverter">
        <w:smartTagPr>
          <w:attr w:name="ProductID" w:val="3500 мм"/>
        </w:smartTagPr>
        <w:r w:rsidRPr="00211F6B">
          <w:rPr>
            <w:rFonts w:ascii="Arial" w:hAnsi="Arial" w:cs="Arial"/>
            <w:sz w:val="20"/>
            <w:szCs w:val="20"/>
            <w:lang w:val="uk-UA"/>
          </w:rPr>
          <w:t>3500 мм</w:t>
        </w:r>
      </w:smartTag>
      <w:r w:rsidRPr="00211F6B">
        <w:rPr>
          <w:rFonts w:ascii="Arial" w:hAnsi="Arial" w:cs="Arial"/>
          <w:sz w:val="20"/>
          <w:szCs w:val="20"/>
          <w:lang w:val="uk-UA"/>
        </w:rPr>
        <w:t xml:space="preserve"> у просвіті.</w:t>
      </w:r>
    </w:p>
    <w:p w:rsidR="00211F6B" w:rsidRPr="00211F6B" w:rsidRDefault="00211F6B" w:rsidP="006C7612">
      <w:pPr>
        <w:pStyle w:val="13"/>
        <w:numPr>
          <w:ilvl w:val="4"/>
          <w:numId w:val="1"/>
        </w:numPr>
        <w:tabs>
          <w:tab w:val="left" w:pos="1789"/>
        </w:tabs>
        <w:spacing w:line="300" w:lineRule="auto"/>
        <w:ind w:left="0" w:firstLine="851"/>
        <w:rPr>
          <w:rFonts w:ascii="Arial" w:hAnsi="Arial" w:cs="Arial"/>
          <w:sz w:val="20"/>
          <w:szCs w:val="20"/>
          <w:lang w:val="uk-UA"/>
        </w:rPr>
      </w:pPr>
      <w:r w:rsidRPr="00211F6B">
        <w:rPr>
          <w:rFonts w:ascii="Arial" w:hAnsi="Arial" w:cs="Arial"/>
          <w:sz w:val="20"/>
          <w:szCs w:val="20"/>
          <w:lang w:val="uk-UA"/>
        </w:rPr>
        <w:t>Відстань між шахтними стволами (за умовами будівництва) слід, як правило, приймати не менше величин, наведених у таблиці 12.</w:t>
      </w:r>
    </w:p>
    <w:p w:rsidR="00211F6B" w:rsidRPr="00211F6B" w:rsidRDefault="00211F6B" w:rsidP="001F728C">
      <w:pPr>
        <w:spacing w:beforeLines="60" w:before="144" w:line="300" w:lineRule="auto"/>
        <w:ind w:firstLine="851"/>
        <w:jc w:val="both"/>
        <w:rPr>
          <w:rFonts w:ascii="Arial" w:hAnsi="Arial" w:cs="Arial"/>
          <w:sz w:val="20"/>
          <w:szCs w:val="20"/>
          <w:lang w:val="uk-UA"/>
        </w:rPr>
      </w:pPr>
      <w:r w:rsidRPr="00211F6B">
        <w:rPr>
          <w:rFonts w:ascii="Arial" w:hAnsi="Arial" w:cs="Arial"/>
          <w:b/>
          <w:sz w:val="20"/>
          <w:szCs w:val="20"/>
          <w:lang w:val="uk-UA"/>
        </w:rPr>
        <w:t>Таблиця 12 -</w:t>
      </w:r>
      <w:r w:rsidRPr="00211F6B">
        <w:rPr>
          <w:rFonts w:ascii="Arial" w:hAnsi="Arial" w:cs="Arial"/>
          <w:sz w:val="20"/>
          <w:szCs w:val="20"/>
          <w:lang w:val="uk-UA"/>
        </w:rPr>
        <w:t>Відстань між будівельними шахтними стволами</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0"/>
        <w:gridCol w:w="5184"/>
      </w:tblGrid>
      <w:tr w:rsidR="00211F6B" w:rsidRPr="00E86489" w:rsidTr="00211F6B">
        <w:trPr>
          <w:trHeight w:val="642"/>
        </w:trPr>
        <w:tc>
          <w:tcPr>
            <w:tcW w:w="4330" w:type="dxa"/>
          </w:tcPr>
          <w:p w:rsidR="00211F6B" w:rsidRPr="00211F6B" w:rsidRDefault="00211F6B" w:rsidP="00211F6B">
            <w:pPr>
              <w:pStyle w:val="Table"/>
              <w:jc w:val="center"/>
              <w:rPr>
                <w:rFonts w:ascii="Arial" w:hAnsi="Arial" w:cs="Arial"/>
                <w:sz w:val="20"/>
                <w:szCs w:val="20"/>
              </w:rPr>
            </w:pPr>
            <w:bookmarkStart w:id="46" w:name="Діаметр_прохідницького_щита,_м"/>
            <w:bookmarkEnd w:id="46"/>
            <w:r w:rsidRPr="00211F6B">
              <w:rPr>
                <w:rFonts w:ascii="Arial" w:hAnsi="Arial" w:cs="Arial"/>
                <w:sz w:val="20"/>
                <w:szCs w:val="20"/>
              </w:rPr>
              <w:t>Діаметр прохідницького щита, м</w:t>
            </w:r>
          </w:p>
        </w:tc>
        <w:tc>
          <w:tcPr>
            <w:tcW w:w="518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Відстань між будівельними шахтними</w:t>
            </w:r>
          </w:p>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стволами, м</w:t>
            </w:r>
          </w:p>
        </w:tc>
      </w:tr>
      <w:tr w:rsidR="00211F6B" w:rsidRPr="00211F6B" w:rsidTr="00211F6B">
        <w:trPr>
          <w:trHeight w:val="323"/>
        </w:trPr>
        <w:tc>
          <w:tcPr>
            <w:tcW w:w="433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2,1</w:t>
            </w:r>
          </w:p>
        </w:tc>
        <w:tc>
          <w:tcPr>
            <w:tcW w:w="518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550</w:t>
            </w:r>
          </w:p>
        </w:tc>
      </w:tr>
      <w:tr w:rsidR="00211F6B" w:rsidRPr="00211F6B" w:rsidTr="00211F6B">
        <w:trPr>
          <w:trHeight w:val="321"/>
        </w:trPr>
        <w:tc>
          <w:tcPr>
            <w:tcW w:w="433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2,6</w:t>
            </w:r>
          </w:p>
        </w:tc>
        <w:tc>
          <w:tcPr>
            <w:tcW w:w="518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750</w:t>
            </w:r>
          </w:p>
        </w:tc>
      </w:tr>
      <w:tr w:rsidR="00211F6B" w:rsidRPr="00211F6B" w:rsidTr="00211F6B">
        <w:trPr>
          <w:trHeight w:val="323"/>
        </w:trPr>
        <w:tc>
          <w:tcPr>
            <w:tcW w:w="433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3,2</w:t>
            </w:r>
          </w:p>
        </w:tc>
        <w:tc>
          <w:tcPr>
            <w:tcW w:w="518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1500</w:t>
            </w:r>
          </w:p>
        </w:tc>
      </w:tr>
      <w:tr w:rsidR="00211F6B" w:rsidRPr="00211F6B" w:rsidTr="00211F6B">
        <w:trPr>
          <w:trHeight w:val="320"/>
        </w:trPr>
        <w:tc>
          <w:tcPr>
            <w:tcW w:w="4330"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4,0</w:t>
            </w:r>
          </w:p>
        </w:tc>
        <w:tc>
          <w:tcPr>
            <w:tcW w:w="5184" w:type="dxa"/>
          </w:tcPr>
          <w:p w:rsidR="00211F6B" w:rsidRPr="00211F6B" w:rsidRDefault="00211F6B" w:rsidP="00211F6B">
            <w:pPr>
              <w:pStyle w:val="Table"/>
              <w:jc w:val="center"/>
              <w:rPr>
                <w:rFonts w:ascii="Arial" w:hAnsi="Arial" w:cs="Arial"/>
                <w:sz w:val="20"/>
                <w:szCs w:val="20"/>
              </w:rPr>
            </w:pPr>
            <w:r w:rsidRPr="00211F6B">
              <w:rPr>
                <w:rFonts w:ascii="Arial" w:hAnsi="Arial" w:cs="Arial"/>
                <w:sz w:val="20"/>
                <w:szCs w:val="20"/>
              </w:rPr>
              <w:t>2000</w:t>
            </w:r>
          </w:p>
        </w:tc>
      </w:tr>
      <w:tr w:rsidR="00211F6B" w:rsidRPr="00E86489" w:rsidTr="008D3099">
        <w:trPr>
          <w:trHeight w:val="757"/>
        </w:trPr>
        <w:tc>
          <w:tcPr>
            <w:tcW w:w="9514" w:type="dxa"/>
            <w:gridSpan w:val="2"/>
          </w:tcPr>
          <w:p w:rsidR="00211F6B" w:rsidRPr="00211F6B" w:rsidRDefault="00211F6B" w:rsidP="00211F6B">
            <w:pPr>
              <w:pStyle w:val="Table"/>
              <w:rPr>
                <w:rFonts w:ascii="Arial" w:hAnsi="Arial" w:cs="Arial"/>
                <w:sz w:val="20"/>
                <w:szCs w:val="20"/>
              </w:rPr>
            </w:pPr>
            <w:r w:rsidRPr="00211F6B">
              <w:rPr>
                <w:rFonts w:ascii="Arial" w:hAnsi="Arial" w:cs="Arial"/>
                <w:b/>
                <w:sz w:val="20"/>
                <w:szCs w:val="20"/>
              </w:rPr>
              <w:t xml:space="preserve">Примітка. </w:t>
            </w:r>
            <w:r w:rsidRPr="00211F6B">
              <w:rPr>
                <w:rFonts w:ascii="Arial" w:hAnsi="Arial" w:cs="Arial"/>
                <w:sz w:val="20"/>
                <w:szCs w:val="20"/>
              </w:rPr>
              <w:t>Відстань між будівельними стволами приймається для проходок з електровозною викаткою. При мікротунелюванні відстань між стартовим і приймальним стволами приймається за розрахунком з</w:t>
            </w:r>
            <w:r w:rsidR="008D3099">
              <w:rPr>
                <w:rFonts w:ascii="Arial" w:hAnsi="Arial" w:cs="Arial"/>
                <w:sz w:val="20"/>
                <w:szCs w:val="20"/>
              </w:rPr>
              <w:t xml:space="preserve"> </w:t>
            </w:r>
            <w:r w:rsidRPr="00211F6B">
              <w:rPr>
                <w:rFonts w:ascii="Arial" w:hAnsi="Arial" w:cs="Arial"/>
                <w:sz w:val="20"/>
                <w:szCs w:val="20"/>
              </w:rPr>
              <w:t>урахуванням гідрогеологічних даних.</w:t>
            </w:r>
          </w:p>
        </w:tc>
      </w:tr>
    </w:tbl>
    <w:p w:rsidR="00211F6B" w:rsidRPr="004C39E2" w:rsidRDefault="00211F6B" w:rsidP="001F728C">
      <w:pPr>
        <w:pStyle w:val="13"/>
        <w:numPr>
          <w:ilvl w:val="4"/>
          <w:numId w:val="1"/>
        </w:numPr>
        <w:tabs>
          <w:tab w:val="left" w:pos="1765"/>
        </w:tabs>
        <w:spacing w:beforeLines="60" w:before="144" w:line="300" w:lineRule="auto"/>
        <w:ind w:left="0" w:firstLine="851"/>
        <w:rPr>
          <w:rFonts w:ascii="Arial" w:hAnsi="Arial" w:cs="Arial"/>
          <w:color w:val="339966"/>
          <w:w w:val="95"/>
          <w:sz w:val="20"/>
          <w:szCs w:val="20"/>
          <w:lang w:val="uk-UA"/>
        </w:rPr>
      </w:pPr>
      <w:r w:rsidRPr="008D3099">
        <w:rPr>
          <w:rFonts w:ascii="Arial" w:hAnsi="Arial" w:cs="Arial"/>
          <w:color w:val="339966"/>
          <w:sz w:val="20"/>
          <w:szCs w:val="20"/>
          <w:lang w:val="uk-UA"/>
        </w:rPr>
        <w:t>Для планово-запобіжного огляду і ремонту каналізаційних тунелів у процесі експлуатації потрібно влаштовувати оглядові шахтні стволи круглого</w:t>
      </w:r>
      <w:r w:rsidR="008D3099" w:rsidRPr="008D3099">
        <w:rPr>
          <w:rFonts w:ascii="Arial" w:hAnsi="Arial" w:cs="Arial"/>
          <w:color w:val="339966"/>
          <w:sz w:val="20"/>
          <w:szCs w:val="20"/>
          <w:lang w:val="uk-UA"/>
        </w:rPr>
        <w:t xml:space="preserve"> </w:t>
      </w:r>
      <w:r w:rsidRPr="008D3099">
        <w:rPr>
          <w:rFonts w:ascii="Arial" w:hAnsi="Arial" w:cs="Arial"/>
          <w:color w:val="339966"/>
          <w:sz w:val="20"/>
          <w:szCs w:val="20"/>
          <w:lang w:val="uk-UA"/>
        </w:rPr>
        <w:t xml:space="preserve">перерізу (прямокутний переріз допускається при глибині не більше </w:t>
      </w:r>
      <w:smartTag w:uri="urn:schemas-microsoft-com:office:smarttags" w:element="metricconverter">
        <w:smartTagPr>
          <w:attr w:name="ProductID" w:val="15 м"/>
        </w:smartTagPr>
        <w:r w:rsidRPr="008D3099">
          <w:rPr>
            <w:rFonts w:ascii="Arial" w:hAnsi="Arial" w:cs="Arial"/>
            <w:color w:val="339966"/>
            <w:sz w:val="20"/>
            <w:szCs w:val="20"/>
            <w:lang w:val="uk-UA"/>
          </w:rPr>
          <w:t>15 м</w:t>
        </w:r>
      </w:smartTag>
      <w:r w:rsidRPr="008D3099">
        <w:rPr>
          <w:rFonts w:ascii="Arial" w:hAnsi="Arial" w:cs="Arial"/>
          <w:color w:val="339966"/>
          <w:sz w:val="20"/>
          <w:szCs w:val="20"/>
          <w:lang w:val="uk-UA"/>
        </w:rPr>
        <w:t xml:space="preserve">) або свердловини, як правило, діаметром не менше ніж </w:t>
      </w:r>
      <w:smartTag w:uri="urn:schemas-microsoft-com:office:smarttags" w:element="metricconverter">
        <w:smartTagPr>
          <w:attr w:name="ProductID" w:val="1,5 м"/>
        </w:smartTagPr>
        <w:r w:rsidRPr="008D3099">
          <w:rPr>
            <w:rFonts w:ascii="Arial" w:hAnsi="Arial" w:cs="Arial"/>
            <w:color w:val="339966"/>
            <w:sz w:val="20"/>
            <w:szCs w:val="20"/>
            <w:lang w:val="uk-UA"/>
          </w:rPr>
          <w:t>1,5 м</w:t>
        </w:r>
      </w:smartTag>
      <w:r w:rsidRPr="008D3099">
        <w:rPr>
          <w:rFonts w:ascii="Arial" w:hAnsi="Arial" w:cs="Arial"/>
          <w:color w:val="339966"/>
          <w:sz w:val="20"/>
          <w:szCs w:val="20"/>
          <w:lang w:val="uk-UA"/>
        </w:rPr>
        <w:t xml:space="preserve">. Мінімальні розміри круглих і прямокутних шахтних стволів наведено у таблиці 13. Відстань між оглядовими шахтними стволами або свердловинами не повинна перевищувати </w:t>
      </w:r>
      <w:smartTag w:uri="urn:schemas-microsoft-com:office:smarttags" w:element="metricconverter">
        <w:smartTagPr>
          <w:attr w:name="ProductID" w:val="500 м"/>
        </w:smartTagPr>
        <w:r w:rsidRPr="008D3099">
          <w:rPr>
            <w:rFonts w:ascii="Arial" w:hAnsi="Arial" w:cs="Arial"/>
            <w:color w:val="339966"/>
            <w:sz w:val="20"/>
            <w:szCs w:val="20"/>
            <w:lang w:val="uk-UA"/>
          </w:rPr>
          <w:t>500 м</w:t>
        </w:r>
      </w:smartTag>
      <w:r w:rsidRPr="008D3099">
        <w:rPr>
          <w:rFonts w:ascii="Arial" w:hAnsi="Arial" w:cs="Arial"/>
          <w:color w:val="339966"/>
          <w:sz w:val="20"/>
          <w:szCs w:val="20"/>
          <w:lang w:val="uk-UA"/>
        </w:rPr>
        <w:t xml:space="preserve">. У гірських умовах при різких перепадах </w:t>
      </w:r>
      <w:r w:rsidRPr="004C39E2">
        <w:rPr>
          <w:rFonts w:ascii="Arial" w:hAnsi="Arial" w:cs="Arial"/>
          <w:color w:val="339966"/>
          <w:w w:val="95"/>
          <w:sz w:val="20"/>
          <w:szCs w:val="20"/>
          <w:lang w:val="uk-UA"/>
        </w:rPr>
        <w:t xml:space="preserve">висот допускається збільшення відстані між оглядовими шахтними стволами або свердловинами до </w:t>
      </w:r>
      <w:smartTag w:uri="urn:schemas-microsoft-com:office:smarttags" w:element="metricconverter">
        <w:smartTagPr>
          <w:attr w:name="ProductID" w:val="600 м"/>
        </w:smartTagPr>
        <w:r w:rsidRPr="004C39E2">
          <w:rPr>
            <w:rFonts w:ascii="Arial" w:hAnsi="Arial" w:cs="Arial"/>
            <w:color w:val="339966"/>
            <w:w w:val="95"/>
            <w:sz w:val="20"/>
            <w:szCs w:val="20"/>
            <w:lang w:val="uk-UA"/>
          </w:rPr>
          <w:t>600 м</w:t>
        </w:r>
      </w:smartTag>
      <w:r w:rsidRPr="004C39E2">
        <w:rPr>
          <w:rFonts w:ascii="Arial" w:hAnsi="Arial" w:cs="Arial"/>
          <w:color w:val="339966"/>
          <w:w w:val="95"/>
          <w:sz w:val="20"/>
          <w:szCs w:val="20"/>
          <w:lang w:val="uk-UA"/>
        </w:rPr>
        <w:t>.</w:t>
      </w:r>
    </w:p>
    <w:p w:rsidR="00211F6B" w:rsidRPr="008D3099" w:rsidRDefault="00211F6B" w:rsidP="001F728C">
      <w:pPr>
        <w:pStyle w:val="a3"/>
        <w:spacing w:beforeLines="60" w:before="144" w:line="300" w:lineRule="auto"/>
        <w:ind w:left="0" w:firstLine="851"/>
        <w:rPr>
          <w:rFonts w:ascii="Arial" w:hAnsi="Arial" w:cs="Arial"/>
          <w:color w:val="339966"/>
          <w:sz w:val="20"/>
          <w:szCs w:val="20"/>
          <w:lang w:val="uk-UA"/>
        </w:rPr>
      </w:pPr>
      <w:r w:rsidRPr="008D3099">
        <w:rPr>
          <w:rFonts w:ascii="Arial" w:hAnsi="Arial" w:cs="Arial"/>
          <w:b/>
          <w:color w:val="339966"/>
          <w:sz w:val="20"/>
          <w:szCs w:val="20"/>
          <w:lang w:val="uk-UA"/>
        </w:rPr>
        <w:t>Таблиця 13 -</w:t>
      </w:r>
      <w:r w:rsidRPr="008D3099">
        <w:rPr>
          <w:rFonts w:ascii="Arial" w:hAnsi="Arial" w:cs="Arial"/>
          <w:color w:val="339966"/>
          <w:sz w:val="20"/>
          <w:szCs w:val="20"/>
          <w:lang w:val="uk-UA"/>
        </w:rPr>
        <w:t>Мінімальні розміри оглядових шахтних стволів у плані</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81"/>
        <w:gridCol w:w="4800"/>
      </w:tblGrid>
      <w:tr w:rsidR="00211F6B" w:rsidRPr="00E86489" w:rsidTr="00211F6B">
        <w:trPr>
          <w:trHeight w:val="645"/>
          <w:jc w:val="center"/>
        </w:trPr>
        <w:tc>
          <w:tcPr>
            <w:tcW w:w="4781" w:type="dxa"/>
          </w:tcPr>
          <w:p w:rsidR="00211F6B" w:rsidRPr="008D3099" w:rsidRDefault="00211F6B" w:rsidP="00211F6B">
            <w:pPr>
              <w:pStyle w:val="Table"/>
              <w:jc w:val="center"/>
              <w:rPr>
                <w:rFonts w:ascii="Arial" w:hAnsi="Arial" w:cs="Arial"/>
                <w:color w:val="339966"/>
                <w:sz w:val="20"/>
                <w:szCs w:val="20"/>
              </w:rPr>
            </w:pPr>
            <w:r w:rsidRPr="008D3099">
              <w:rPr>
                <w:rFonts w:ascii="Arial" w:hAnsi="Arial" w:cs="Arial"/>
                <w:color w:val="339966"/>
                <w:sz w:val="20"/>
                <w:szCs w:val="20"/>
              </w:rPr>
              <w:t>Зовнішній діаметр щита, м</w:t>
            </w:r>
          </w:p>
        </w:tc>
        <w:tc>
          <w:tcPr>
            <w:tcW w:w="4800" w:type="dxa"/>
          </w:tcPr>
          <w:p w:rsidR="00211F6B" w:rsidRPr="008D3099" w:rsidRDefault="00211F6B" w:rsidP="00211F6B">
            <w:pPr>
              <w:pStyle w:val="Table"/>
              <w:rPr>
                <w:rFonts w:ascii="Arial" w:hAnsi="Arial" w:cs="Arial"/>
                <w:color w:val="339966"/>
                <w:sz w:val="20"/>
                <w:szCs w:val="20"/>
              </w:rPr>
            </w:pPr>
            <w:r w:rsidRPr="008D3099">
              <w:rPr>
                <w:rFonts w:ascii="Arial" w:hAnsi="Arial" w:cs="Arial"/>
                <w:color w:val="339966"/>
                <w:sz w:val="20"/>
                <w:szCs w:val="20"/>
              </w:rPr>
              <w:t>Мінімальний зовнішній діаметр або</w:t>
            </w:r>
          </w:p>
          <w:p w:rsidR="00211F6B" w:rsidRPr="008D3099" w:rsidRDefault="00211F6B" w:rsidP="00211F6B">
            <w:pPr>
              <w:pStyle w:val="Table"/>
              <w:jc w:val="center"/>
              <w:rPr>
                <w:rFonts w:ascii="Arial" w:hAnsi="Arial" w:cs="Arial"/>
                <w:color w:val="339966"/>
                <w:sz w:val="20"/>
                <w:szCs w:val="20"/>
              </w:rPr>
            </w:pPr>
            <w:bookmarkStart w:id="47" w:name="Круглі_стволи"/>
            <w:bookmarkEnd w:id="47"/>
            <w:r w:rsidRPr="008D3099">
              <w:rPr>
                <w:rFonts w:ascii="Arial" w:hAnsi="Arial" w:cs="Arial"/>
                <w:color w:val="339966"/>
                <w:sz w:val="20"/>
                <w:szCs w:val="20"/>
              </w:rPr>
              <w:t>розміри шахтних стволів у плані, м</w:t>
            </w:r>
          </w:p>
        </w:tc>
      </w:tr>
      <w:tr w:rsidR="00211F6B" w:rsidRPr="008D3099" w:rsidTr="00211F6B">
        <w:trPr>
          <w:trHeight w:val="320"/>
          <w:jc w:val="center"/>
        </w:trPr>
        <w:tc>
          <w:tcPr>
            <w:tcW w:w="9581" w:type="dxa"/>
            <w:gridSpan w:val="2"/>
          </w:tcPr>
          <w:p w:rsidR="00211F6B" w:rsidRPr="008D3099" w:rsidRDefault="00211F6B" w:rsidP="00211F6B">
            <w:pPr>
              <w:pStyle w:val="Table"/>
              <w:jc w:val="center"/>
              <w:rPr>
                <w:rFonts w:ascii="Arial" w:hAnsi="Arial" w:cs="Arial"/>
                <w:color w:val="339966"/>
                <w:sz w:val="20"/>
                <w:szCs w:val="20"/>
              </w:rPr>
            </w:pPr>
            <w:r w:rsidRPr="008D3099">
              <w:rPr>
                <w:rFonts w:ascii="Arial" w:hAnsi="Arial" w:cs="Arial"/>
                <w:color w:val="339966"/>
                <w:sz w:val="20"/>
                <w:szCs w:val="20"/>
              </w:rPr>
              <w:t>Круглі стволи</w:t>
            </w:r>
          </w:p>
        </w:tc>
      </w:tr>
      <w:tr w:rsidR="00211F6B" w:rsidRPr="008D3099" w:rsidTr="00211F6B">
        <w:trPr>
          <w:trHeight w:val="323"/>
          <w:jc w:val="center"/>
        </w:trPr>
        <w:tc>
          <w:tcPr>
            <w:tcW w:w="4781" w:type="dxa"/>
          </w:tcPr>
          <w:p w:rsidR="00211F6B" w:rsidRPr="008D3099" w:rsidRDefault="00211F6B" w:rsidP="00211F6B">
            <w:pPr>
              <w:pStyle w:val="Table"/>
              <w:jc w:val="center"/>
              <w:rPr>
                <w:rFonts w:ascii="Arial" w:hAnsi="Arial" w:cs="Arial"/>
                <w:color w:val="339966"/>
                <w:sz w:val="20"/>
                <w:szCs w:val="20"/>
              </w:rPr>
            </w:pPr>
            <w:r w:rsidRPr="008D3099">
              <w:rPr>
                <w:rFonts w:ascii="Arial" w:hAnsi="Arial" w:cs="Arial"/>
                <w:color w:val="339966"/>
                <w:sz w:val="20"/>
                <w:szCs w:val="20"/>
              </w:rPr>
              <w:t>2,1</w:t>
            </w:r>
          </w:p>
        </w:tc>
        <w:tc>
          <w:tcPr>
            <w:tcW w:w="4800" w:type="dxa"/>
          </w:tcPr>
          <w:p w:rsidR="00211F6B" w:rsidRPr="008D3099" w:rsidRDefault="00211F6B" w:rsidP="00211F6B">
            <w:pPr>
              <w:pStyle w:val="Table"/>
              <w:jc w:val="center"/>
              <w:rPr>
                <w:rFonts w:ascii="Arial" w:hAnsi="Arial" w:cs="Arial"/>
                <w:color w:val="339966"/>
                <w:sz w:val="20"/>
                <w:szCs w:val="20"/>
              </w:rPr>
            </w:pPr>
            <w:r w:rsidRPr="008D3099">
              <w:rPr>
                <w:rFonts w:ascii="Arial" w:hAnsi="Arial" w:cs="Arial"/>
                <w:color w:val="339966"/>
                <w:sz w:val="20"/>
                <w:szCs w:val="20"/>
              </w:rPr>
              <w:t>4,0</w:t>
            </w:r>
          </w:p>
        </w:tc>
      </w:tr>
      <w:tr w:rsidR="00211F6B" w:rsidRPr="008D3099" w:rsidTr="00211F6B">
        <w:trPr>
          <w:trHeight w:val="320"/>
          <w:jc w:val="center"/>
        </w:trPr>
        <w:tc>
          <w:tcPr>
            <w:tcW w:w="4781" w:type="dxa"/>
          </w:tcPr>
          <w:p w:rsidR="00211F6B" w:rsidRPr="008D3099" w:rsidRDefault="00211F6B" w:rsidP="00211F6B">
            <w:pPr>
              <w:pStyle w:val="Table"/>
              <w:jc w:val="center"/>
              <w:rPr>
                <w:rFonts w:ascii="Arial" w:hAnsi="Arial" w:cs="Arial"/>
                <w:color w:val="339966"/>
                <w:sz w:val="20"/>
                <w:szCs w:val="20"/>
              </w:rPr>
            </w:pPr>
            <w:r w:rsidRPr="008D3099">
              <w:rPr>
                <w:rFonts w:ascii="Arial" w:hAnsi="Arial" w:cs="Arial"/>
                <w:color w:val="339966"/>
                <w:sz w:val="20"/>
                <w:szCs w:val="20"/>
              </w:rPr>
              <w:t>2,6</w:t>
            </w:r>
          </w:p>
        </w:tc>
        <w:tc>
          <w:tcPr>
            <w:tcW w:w="4800" w:type="dxa"/>
          </w:tcPr>
          <w:p w:rsidR="00211F6B" w:rsidRPr="008D3099" w:rsidRDefault="00211F6B" w:rsidP="00211F6B">
            <w:pPr>
              <w:pStyle w:val="Table"/>
              <w:jc w:val="center"/>
              <w:rPr>
                <w:rFonts w:ascii="Arial" w:hAnsi="Arial" w:cs="Arial"/>
                <w:color w:val="339966"/>
                <w:sz w:val="20"/>
                <w:szCs w:val="20"/>
              </w:rPr>
            </w:pPr>
            <w:r w:rsidRPr="008D3099">
              <w:rPr>
                <w:rFonts w:ascii="Arial" w:hAnsi="Arial" w:cs="Arial"/>
                <w:color w:val="339966"/>
                <w:sz w:val="20"/>
                <w:szCs w:val="20"/>
              </w:rPr>
              <w:t>5,5</w:t>
            </w:r>
          </w:p>
        </w:tc>
      </w:tr>
      <w:tr w:rsidR="00211F6B" w:rsidRPr="008D3099" w:rsidTr="00211F6B">
        <w:trPr>
          <w:trHeight w:val="323"/>
          <w:jc w:val="center"/>
        </w:trPr>
        <w:tc>
          <w:tcPr>
            <w:tcW w:w="4781" w:type="dxa"/>
          </w:tcPr>
          <w:p w:rsidR="00211F6B" w:rsidRPr="008D3099" w:rsidRDefault="00211F6B" w:rsidP="00211F6B">
            <w:pPr>
              <w:pStyle w:val="Table"/>
              <w:jc w:val="center"/>
              <w:rPr>
                <w:rFonts w:ascii="Arial" w:hAnsi="Arial" w:cs="Arial"/>
                <w:color w:val="339966"/>
                <w:sz w:val="20"/>
                <w:szCs w:val="20"/>
              </w:rPr>
            </w:pPr>
            <w:r w:rsidRPr="008D3099">
              <w:rPr>
                <w:rFonts w:ascii="Arial" w:hAnsi="Arial" w:cs="Arial"/>
                <w:color w:val="339966"/>
                <w:sz w:val="20"/>
                <w:szCs w:val="20"/>
              </w:rPr>
              <w:t>3,2 і 4,1</w:t>
            </w:r>
          </w:p>
        </w:tc>
        <w:tc>
          <w:tcPr>
            <w:tcW w:w="4800" w:type="dxa"/>
          </w:tcPr>
          <w:p w:rsidR="00211F6B" w:rsidRPr="008D3099" w:rsidRDefault="00211F6B" w:rsidP="00211F6B">
            <w:pPr>
              <w:pStyle w:val="Table"/>
              <w:jc w:val="center"/>
              <w:rPr>
                <w:rFonts w:ascii="Arial" w:hAnsi="Arial" w:cs="Arial"/>
                <w:color w:val="339966"/>
                <w:sz w:val="20"/>
                <w:szCs w:val="20"/>
              </w:rPr>
            </w:pPr>
            <w:r w:rsidRPr="008D3099">
              <w:rPr>
                <w:rFonts w:ascii="Arial" w:hAnsi="Arial" w:cs="Arial"/>
                <w:color w:val="339966"/>
                <w:sz w:val="20"/>
                <w:szCs w:val="20"/>
              </w:rPr>
              <w:t>7,5</w:t>
            </w:r>
          </w:p>
        </w:tc>
      </w:tr>
      <w:tr w:rsidR="00211F6B" w:rsidRPr="008D3099" w:rsidTr="00211F6B">
        <w:trPr>
          <w:trHeight w:val="321"/>
          <w:jc w:val="center"/>
        </w:trPr>
        <w:tc>
          <w:tcPr>
            <w:tcW w:w="4781" w:type="dxa"/>
          </w:tcPr>
          <w:p w:rsidR="00211F6B" w:rsidRPr="008D3099" w:rsidRDefault="00211F6B" w:rsidP="00211F6B">
            <w:pPr>
              <w:pStyle w:val="Table"/>
              <w:jc w:val="center"/>
              <w:rPr>
                <w:rFonts w:ascii="Arial" w:hAnsi="Arial" w:cs="Arial"/>
                <w:color w:val="339966"/>
                <w:sz w:val="20"/>
                <w:szCs w:val="20"/>
              </w:rPr>
            </w:pPr>
            <w:r w:rsidRPr="008D3099">
              <w:rPr>
                <w:rFonts w:ascii="Arial" w:hAnsi="Arial" w:cs="Arial"/>
                <w:color w:val="339966"/>
                <w:sz w:val="20"/>
                <w:szCs w:val="20"/>
              </w:rPr>
              <w:t>5,2</w:t>
            </w:r>
          </w:p>
        </w:tc>
        <w:tc>
          <w:tcPr>
            <w:tcW w:w="4800" w:type="dxa"/>
          </w:tcPr>
          <w:p w:rsidR="00211F6B" w:rsidRPr="008D3099" w:rsidRDefault="00211F6B" w:rsidP="00211F6B">
            <w:pPr>
              <w:pStyle w:val="Table"/>
              <w:jc w:val="center"/>
              <w:rPr>
                <w:rFonts w:ascii="Arial" w:hAnsi="Arial" w:cs="Arial"/>
                <w:color w:val="339966"/>
                <w:sz w:val="20"/>
                <w:szCs w:val="20"/>
              </w:rPr>
            </w:pPr>
            <w:bookmarkStart w:id="48" w:name="Прямокутні_стволи"/>
            <w:bookmarkEnd w:id="48"/>
            <w:r w:rsidRPr="008D3099">
              <w:rPr>
                <w:rFonts w:ascii="Arial" w:hAnsi="Arial" w:cs="Arial"/>
                <w:color w:val="339966"/>
                <w:sz w:val="20"/>
                <w:szCs w:val="20"/>
              </w:rPr>
              <w:t>9,5</w:t>
            </w:r>
          </w:p>
        </w:tc>
      </w:tr>
      <w:tr w:rsidR="004C39E2" w:rsidRPr="008D3099" w:rsidTr="00211F6B">
        <w:trPr>
          <w:trHeight w:val="321"/>
          <w:jc w:val="center"/>
        </w:trPr>
        <w:tc>
          <w:tcPr>
            <w:tcW w:w="9581" w:type="dxa"/>
            <w:gridSpan w:val="2"/>
          </w:tcPr>
          <w:p w:rsidR="004C39E2" w:rsidRPr="008D3099" w:rsidRDefault="004C39E2" w:rsidP="004C39E2">
            <w:pPr>
              <w:pStyle w:val="Table"/>
              <w:jc w:val="center"/>
              <w:rPr>
                <w:rFonts w:ascii="Arial" w:hAnsi="Arial" w:cs="Arial"/>
                <w:color w:val="339966"/>
                <w:sz w:val="20"/>
                <w:szCs w:val="20"/>
              </w:rPr>
            </w:pPr>
            <w:r w:rsidRPr="008D3099">
              <w:rPr>
                <w:rFonts w:ascii="Arial" w:hAnsi="Arial" w:cs="Arial"/>
                <w:color w:val="339966"/>
                <w:sz w:val="20"/>
                <w:szCs w:val="20"/>
              </w:rPr>
              <w:t>Прямокутні стволи</w:t>
            </w:r>
          </w:p>
        </w:tc>
      </w:tr>
      <w:tr w:rsidR="004C39E2" w:rsidRPr="008D3099" w:rsidTr="00211F6B">
        <w:trPr>
          <w:trHeight w:val="323"/>
          <w:jc w:val="center"/>
        </w:trPr>
        <w:tc>
          <w:tcPr>
            <w:tcW w:w="4781" w:type="dxa"/>
          </w:tcPr>
          <w:p w:rsidR="004C39E2" w:rsidRPr="008D3099" w:rsidRDefault="004C39E2" w:rsidP="004C39E2">
            <w:pPr>
              <w:pStyle w:val="Table"/>
              <w:jc w:val="center"/>
              <w:rPr>
                <w:rFonts w:ascii="Arial" w:hAnsi="Arial" w:cs="Arial"/>
                <w:color w:val="339966"/>
                <w:sz w:val="20"/>
                <w:szCs w:val="20"/>
              </w:rPr>
            </w:pPr>
            <w:r w:rsidRPr="008D3099">
              <w:rPr>
                <w:rFonts w:ascii="Arial" w:hAnsi="Arial" w:cs="Arial"/>
                <w:color w:val="339966"/>
                <w:sz w:val="20"/>
                <w:szCs w:val="20"/>
              </w:rPr>
              <w:t>2,1</w:t>
            </w:r>
          </w:p>
        </w:tc>
        <w:tc>
          <w:tcPr>
            <w:tcW w:w="4800" w:type="dxa"/>
          </w:tcPr>
          <w:p w:rsidR="004C39E2" w:rsidRPr="008D3099" w:rsidRDefault="004C39E2" w:rsidP="004C39E2">
            <w:pPr>
              <w:pStyle w:val="Table"/>
              <w:jc w:val="center"/>
              <w:rPr>
                <w:rFonts w:ascii="Arial" w:hAnsi="Arial" w:cs="Arial"/>
                <w:color w:val="339966"/>
                <w:sz w:val="20"/>
                <w:szCs w:val="20"/>
              </w:rPr>
            </w:pPr>
            <w:r w:rsidRPr="008D3099">
              <w:rPr>
                <w:rFonts w:ascii="Arial" w:hAnsi="Arial" w:cs="Arial"/>
                <w:color w:val="339966"/>
                <w:sz w:val="20"/>
                <w:szCs w:val="20"/>
              </w:rPr>
              <w:t>3,5x4,0</w:t>
            </w:r>
          </w:p>
        </w:tc>
      </w:tr>
      <w:tr w:rsidR="004C39E2" w:rsidRPr="008D3099" w:rsidTr="00211F6B">
        <w:trPr>
          <w:trHeight w:val="321"/>
          <w:jc w:val="center"/>
        </w:trPr>
        <w:tc>
          <w:tcPr>
            <w:tcW w:w="4781" w:type="dxa"/>
          </w:tcPr>
          <w:p w:rsidR="004C39E2" w:rsidRPr="008D3099" w:rsidRDefault="004C39E2" w:rsidP="004C39E2">
            <w:pPr>
              <w:pStyle w:val="Table"/>
              <w:jc w:val="center"/>
              <w:rPr>
                <w:rFonts w:ascii="Arial" w:hAnsi="Arial" w:cs="Arial"/>
                <w:color w:val="339966"/>
                <w:sz w:val="20"/>
                <w:szCs w:val="20"/>
              </w:rPr>
            </w:pPr>
            <w:r w:rsidRPr="008D3099">
              <w:rPr>
                <w:rFonts w:ascii="Arial" w:hAnsi="Arial" w:cs="Arial"/>
                <w:color w:val="339966"/>
                <w:sz w:val="20"/>
                <w:szCs w:val="20"/>
              </w:rPr>
              <w:t>2,6</w:t>
            </w:r>
          </w:p>
        </w:tc>
        <w:tc>
          <w:tcPr>
            <w:tcW w:w="4800" w:type="dxa"/>
          </w:tcPr>
          <w:p w:rsidR="004C39E2" w:rsidRPr="008D3099" w:rsidRDefault="004C39E2" w:rsidP="004C39E2">
            <w:pPr>
              <w:pStyle w:val="Table"/>
              <w:jc w:val="center"/>
              <w:rPr>
                <w:rFonts w:ascii="Arial" w:hAnsi="Arial" w:cs="Arial"/>
                <w:color w:val="339966"/>
                <w:sz w:val="20"/>
                <w:szCs w:val="20"/>
              </w:rPr>
            </w:pPr>
            <w:r w:rsidRPr="008D3099">
              <w:rPr>
                <w:rFonts w:ascii="Arial" w:hAnsi="Arial" w:cs="Arial"/>
                <w:color w:val="339966"/>
                <w:sz w:val="20"/>
                <w:szCs w:val="20"/>
              </w:rPr>
              <w:t>4,0x5,0</w:t>
            </w:r>
          </w:p>
        </w:tc>
      </w:tr>
      <w:tr w:rsidR="004C39E2" w:rsidRPr="008D3099" w:rsidTr="00211F6B">
        <w:trPr>
          <w:trHeight w:val="323"/>
          <w:jc w:val="center"/>
        </w:trPr>
        <w:tc>
          <w:tcPr>
            <w:tcW w:w="4781" w:type="dxa"/>
          </w:tcPr>
          <w:p w:rsidR="004C39E2" w:rsidRPr="008D3099" w:rsidRDefault="004C39E2" w:rsidP="004C39E2">
            <w:pPr>
              <w:pStyle w:val="Table"/>
              <w:jc w:val="center"/>
              <w:rPr>
                <w:rFonts w:ascii="Arial" w:hAnsi="Arial" w:cs="Arial"/>
                <w:color w:val="339966"/>
                <w:sz w:val="20"/>
                <w:szCs w:val="20"/>
              </w:rPr>
            </w:pPr>
            <w:r w:rsidRPr="008D3099">
              <w:rPr>
                <w:rFonts w:ascii="Arial" w:hAnsi="Arial" w:cs="Arial"/>
                <w:color w:val="339966"/>
                <w:sz w:val="20"/>
                <w:szCs w:val="20"/>
              </w:rPr>
              <w:t>3,2</w:t>
            </w:r>
          </w:p>
        </w:tc>
        <w:tc>
          <w:tcPr>
            <w:tcW w:w="4800" w:type="dxa"/>
          </w:tcPr>
          <w:p w:rsidR="004C39E2" w:rsidRPr="008D3099" w:rsidRDefault="004C39E2" w:rsidP="004C39E2">
            <w:pPr>
              <w:pStyle w:val="Table"/>
              <w:jc w:val="center"/>
              <w:rPr>
                <w:rFonts w:ascii="Arial" w:hAnsi="Arial" w:cs="Arial"/>
                <w:color w:val="339966"/>
                <w:sz w:val="20"/>
                <w:szCs w:val="20"/>
              </w:rPr>
            </w:pPr>
            <w:r w:rsidRPr="008D3099">
              <w:rPr>
                <w:rFonts w:ascii="Arial" w:hAnsi="Arial" w:cs="Arial"/>
                <w:color w:val="339966"/>
                <w:sz w:val="20"/>
                <w:szCs w:val="20"/>
              </w:rPr>
              <w:t>4,5x5,0</w:t>
            </w:r>
          </w:p>
        </w:tc>
      </w:tr>
      <w:tr w:rsidR="004C39E2" w:rsidRPr="008D3099" w:rsidTr="00211F6B">
        <w:trPr>
          <w:trHeight w:val="321"/>
          <w:jc w:val="center"/>
        </w:trPr>
        <w:tc>
          <w:tcPr>
            <w:tcW w:w="4781" w:type="dxa"/>
          </w:tcPr>
          <w:p w:rsidR="004C39E2" w:rsidRPr="008D3099" w:rsidRDefault="004C39E2" w:rsidP="004C39E2">
            <w:pPr>
              <w:pStyle w:val="Table"/>
              <w:jc w:val="center"/>
              <w:rPr>
                <w:rFonts w:ascii="Arial" w:hAnsi="Arial" w:cs="Arial"/>
                <w:color w:val="339966"/>
                <w:sz w:val="20"/>
                <w:szCs w:val="20"/>
              </w:rPr>
            </w:pPr>
            <w:r w:rsidRPr="008D3099">
              <w:rPr>
                <w:rFonts w:ascii="Arial" w:hAnsi="Arial" w:cs="Arial"/>
                <w:color w:val="339966"/>
                <w:sz w:val="20"/>
                <w:szCs w:val="20"/>
              </w:rPr>
              <w:t>4,0</w:t>
            </w:r>
          </w:p>
        </w:tc>
        <w:tc>
          <w:tcPr>
            <w:tcW w:w="4800" w:type="dxa"/>
          </w:tcPr>
          <w:p w:rsidR="004C39E2" w:rsidRPr="008D3099" w:rsidRDefault="004C39E2" w:rsidP="004C39E2">
            <w:pPr>
              <w:pStyle w:val="Table"/>
              <w:jc w:val="center"/>
              <w:rPr>
                <w:rFonts w:ascii="Arial" w:hAnsi="Arial" w:cs="Arial"/>
                <w:color w:val="339966"/>
                <w:sz w:val="20"/>
                <w:szCs w:val="20"/>
              </w:rPr>
            </w:pPr>
            <w:r w:rsidRPr="008D3099">
              <w:rPr>
                <w:rFonts w:ascii="Arial" w:hAnsi="Arial" w:cs="Arial"/>
                <w:color w:val="339966"/>
                <w:sz w:val="20"/>
                <w:szCs w:val="20"/>
              </w:rPr>
              <w:t>5,5x7,0</w:t>
            </w:r>
          </w:p>
        </w:tc>
      </w:tr>
      <w:tr w:rsidR="004C39E2" w:rsidRPr="008D3099" w:rsidTr="00211F6B">
        <w:trPr>
          <w:trHeight w:val="323"/>
          <w:jc w:val="center"/>
        </w:trPr>
        <w:tc>
          <w:tcPr>
            <w:tcW w:w="4781" w:type="dxa"/>
          </w:tcPr>
          <w:p w:rsidR="004C39E2" w:rsidRPr="008D3099" w:rsidRDefault="004C39E2" w:rsidP="004C39E2">
            <w:pPr>
              <w:pStyle w:val="Table"/>
              <w:jc w:val="center"/>
              <w:rPr>
                <w:rFonts w:ascii="Arial" w:hAnsi="Arial" w:cs="Arial"/>
                <w:color w:val="339966"/>
                <w:sz w:val="20"/>
                <w:szCs w:val="20"/>
              </w:rPr>
            </w:pPr>
            <w:r w:rsidRPr="008D3099">
              <w:rPr>
                <w:rFonts w:ascii="Arial" w:hAnsi="Arial" w:cs="Arial"/>
                <w:color w:val="339966"/>
                <w:sz w:val="20"/>
                <w:szCs w:val="20"/>
              </w:rPr>
              <w:t>5,2</w:t>
            </w:r>
          </w:p>
        </w:tc>
        <w:tc>
          <w:tcPr>
            <w:tcW w:w="4800" w:type="dxa"/>
          </w:tcPr>
          <w:p w:rsidR="004C39E2" w:rsidRPr="008D3099" w:rsidRDefault="004C39E2" w:rsidP="004C39E2">
            <w:pPr>
              <w:pStyle w:val="Table"/>
              <w:jc w:val="center"/>
              <w:rPr>
                <w:rFonts w:ascii="Arial" w:hAnsi="Arial" w:cs="Arial"/>
                <w:color w:val="339966"/>
                <w:sz w:val="20"/>
                <w:szCs w:val="20"/>
              </w:rPr>
            </w:pPr>
            <w:r w:rsidRPr="008D3099">
              <w:rPr>
                <w:rFonts w:ascii="Arial" w:hAnsi="Arial" w:cs="Arial"/>
                <w:color w:val="339966"/>
                <w:sz w:val="20"/>
                <w:szCs w:val="20"/>
              </w:rPr>
              <w:t>6,0x7,0</w:t>
            </w:r>
          </w:p>
        </w:tc>
      </w:tr>
    </w:tbl>
    <w:p w:rsidR="00211F6B" w:rsidRPr="008D3099" w:rsidRDefault="00211F6B" w:rsidP="001F728C">
      <w:pPr>
        <w:pStyle w:val="a3"/>
        <w:spacing w:beforeLines="60" w:before="144" w:line="300" w:lineRule="auto"/>
        <w:ind w:left="0" w:firstLine="851"/>
        <w:rPr>
          <w:rFonts w:ascii="Arial" w:hAnsi="Arial" w:cs="Arial"/>
          <w:color w:val="339966"/>
          <w:sz w:val="20"/>
          <w:szCs w:val="20"/>
          <w:lang w:val="uk-UA"/>
        </w:rPr>
      </w:pPr>
    </w:p>
    <w:p w:rsidR="008D3099" w:rsidRPr="008D3099" w:rsidRDefault="00211F6B" w:rsidP="001F728C">
      <w:pPr>
        <w:pStyle w:val="a3"/>
        <w:spacing w:beforeLines="60" w:before="144" w:line="300" w:lineRule="auto"/>
        <w:ind w:left="0" w:firstLine="851"/>
        <w:rPr>
          <w:rFonts w:ascii="Arial" w:hAnsi="Arial" w:cs="Arial"/>
          <w:color w:val="339966"/>
          <w:sz w:val="20"/>
          <w:szCs w:val="20"/>
          <w:lang w:val="uk-UA"/>
        </w:rPr>
      </w:pPr>
      <w:r w:rsidRPr="008D3099">
        <w:rPr>
          <w:rFonts w:ascii="Arial" w:hAnsi="Arial" w:cs="Arial"/>
          <w:color w:val="339966"/>
          <w:sz w:val="20"/>
          <w:szCs w:val="20"/>
          <w:lang w:val="uk-UA"/>
        </w:rPr>
        <w:lastRenderedPageBreak/>
        <w:t>На оглядових шахтних стволах рекомендується передбачати робочі площадки</w:t>
      </w:r>
      <w:r w:rsidR="008D3099" w:rsidRPr="008D3099">
        <w:rPr>
          <w:rFonts w:ascii="Arial" w:hAnsi="Arial" w:cs="Arial"/>
          <w:color w:val="339966"/>
          <w:sz w:val="20"/>
          <w:szCs w:val="20"/>
          <w:lang w:val="uk-UA"/>
        </w:rPr>
        <w:t>, драбини (ходові скоби) та зйомці щити, виготовлені з матеріалів, стійких до корозійного впливу (нержавіюча сталь, полімери, склопластик), для проведення аварійних, оглядових та ремонтних робіт.</w:t>
      </w:r>
    </w:p>
    <w:p w:rsidR="00211F6B" w:rsidRPr="008D3099" w:rsidRDefault="00211F6B" w:rsidP="001F728C">
      <w:pPr>
        <w:pStyle w:val="a3"/>
        <w:spacing w:beforeLines="60" w:before="144" w:line="300" w:lineRule="auto"/>
        <w:ind w:left="0" w:firstLine="851"/>
        <w:rPr>
          <w:rFonts w:ascii="Arial" w:hAnsi="Arial" w:cs="Arial"/>
          <w:color w:val="339966"/>
          <w:sz w:val="20"/>
          <w:szCs w:val="20"/>
          <w:lang w:val="uk-UA"/>
        </w:rPr>
      </w:pPr>
      <w:r w:rsidRPr="008D3099">
        <w:rPr>
          <w:rFonts w:ascii="Arial" w:hAnsi="Arial" w:cs="Arial"/>
          <w:color w:val="339966"/>
          <w:sz w:val="20"/>
          <w:szCs w:val="20"/>
          <w:lang w:val="uk-UA"/>
        </w:rPr>
        <w:t xml:space="preserve">В оглядових свердловинах необхідно передбачати площадки з люком, відстань між якими по висоті не повинна перевищувати </w:t>
      </w:r>
      <w:smartTag w:uri="urn:schemas-microsoft-com:office:smarttags" w:element="metricconverter">
        <w:smartTagPr>
          <w:attr w:name="ProductID" w:val="6 м"/>
        </w:smartTagPr>
        <w:r w:rsidRPr="008D3099">
          <w:rPr>
            <w:rFonts w:ascii="Arial" w:hAnsi="Arial" w:cs="Arial"/>
            <w:color w:val="339966"/>
            <w:sz w:val="20"/>
            <w:szCs w:val="20"/>
            <w:lang w:val="uk-UA"/>
          </w:rPr>
          <w:t>6 м</w:t>
        </w:r>
      </w:smartTag>
      <w:r w:rsidRPr="008D3099">
        <w:rPr>
          <w:rFonts w:ascii="Arial" w:hAnsi="Arial" w:cs="Arial"/>
          <w:color w:val="339966"/>
          <w:sz w:val="20"/>
          <w:szCs w:val="20"/>
          <w:lang w:val="uk-UA"/>
        </w:rPr>
        <w:t xml:space="preserve">, а також улаштування металевих сходів або скоб. Внутрішня сторона скоб повинна бути на відстані від кріплення свердловини не менше ніж </w:t>
      </w:r>
      <w:smartTag w:uri="urn:schemas-microsoft-com:office:smarttags" w:element="metricconverter">
        <w:smartTagPr>
          <w:attr w:name="ProductID" w:val="40 мм"/>
        </w:smartTagPr>
        <w:r w:rsidRPr="008D3099">
          <w:rPr>
            <w:rFonts w:ascii="Arial" w:hAnsi="Arial" w:cs="Arial"/>
            <w:color w:val="339966"/>
            <w:sz w:val="20"/>
            <w:szCs w:val="20"/>
            <w:lang w:val="uk-UA"/>
          </w:rPr>
          <w:t>40 мм</w:t>
        </w:r>
      </w:smartTag>
      <w:r w:rsidRPr="008D3099">
        <w:rPr>
          <w:rFonts w:ascii="Arial" w:hAnsi="Arial" w:cs="Arial"/>
          <w:color w:val="339966"/>
          <w:sz w:val="20"/>
          <w:szCs w:val="20"/>
          <w:lang w:val="uk-UA"/>
        </w:rPr>
        <w:t xml:space="preserve">, відстань між скобами або східцями не повинна перевищувати </w:t>
      </w:r>
      <w:smartTag w:uri="urn:schemas-microsoft-com:office:smarttags" w:element="metricconverter">
        <w:smartTagPr>
          <w:attr w:name="ProductID" w:val="0,4 м"/>
        </w:smartTagPr>
        <w:r w:rsidRPr="008D3099">
          <w:rPr>
            <w:rFonts w:ascii="Arial" w:hAnsi="Arial" w:cs="Arial"/>
            <w:color w:val="339966"/>
            <w:sz w:val="20"/>
            <w:szCs w:val="20"/>
            <w:lang w:val="uk-UA"/>
          </w:rPr>
          <w:t>0,4 м</w:t>
        </w:r>
      </w:smartTag>
      <w:r w:rsidRPr="008D3099">
        <w:rPr>
          <w:rFonts w:ascii="Arial" w:hAnsi="Arial" w:cs="Arial"/>
          <w:color w:val="339966"/>
          <w:sz w:val="20"/>
          <w:szCs w:val="20"/>
          <w:lang w:val="uk-UA"/>
        </w:rPr>
        <w:t xml:space="preserve">, ширина скоби або східців повинна бути не менше ніж </w:t>
      </w:r>
      <w:smartTag w:uri="urn:schemas-microsoft-com:office:smarttags" w:element="metricconverter">
        <w:smartTagPr>
          <w:attr w:name="ProductID" w:val="0,4 м"/>
        </w:smartTagPr>
        <w:r w:rsidRPr="008D3099">
          <w:rPr>
            <w:rFonts w:ascii="Arial" w:hAnsi="Arial" w:cs="Arial"/>
            <w:color w:val="339966"/>
            <w:sz w:val="20"/>
            <w:szCs w:val="20"/>
            <w:lang w:val="uk-UA"/>
          </w:rPr>
          <w:t>0,4 м</w:t>
        </w:r>
      </w:smartTag>
      <w:r w:rsidRPr="008D3099">
        <w:rPr>
          <w:rFonts w:ascii="Arial" w:hAnsi="Arial" w:cs="Arial"/>
          <w:color w:val="339966"/>
          <w:sz w:val="20"/>
          <w:szCs w:val="20"/>
          <w:lang w:val="uk-UA"/>
        </w:rPr>
        <w:t xml:space="preserve">. Сходові драбини слід встановлювати з похилом не більше ніж 80°, вони не повинні розташовуватися над отворами площадок. Люк у плані має бути не менше ніж </w:t>
      </w:r>
      <w:smartTag w:uri="urn:schemas-microsoft-com:office:smarttags" w:element="metricconverter">
        <w:smartTagPr>
          <w:attr w:name="ProductID" w:val="600 мм"/>
        </w:smartTagPr>
        <w:r w:rsidRPr="008D3099">
          <w:rPr>
            <w:rFonts w:ascii="Arial" w:hAnsi="Arial" w:cs="Arial"/>
            <w:color w:val="339966"/>
            <w:sz w:val="20"/>
            <w:szCs w:val="20"/>
            <w:lang w:val="uk-UA"/>
          </w:rPr>
          <w:t>600 мм</w:t>
        </w:r>
      </w:smartTag>
      <w:r w:rsidRPr="008D3099">
        <w:rPr>
          <w:rFonts w:ascii="Arial" w:hAnsi="Arial" w:cs="Arial"/>
          <w:color w:val="339966"/>
          <w:sz w:val="20"/>
          <w:szCs w:val="20"/>
          <w:lang w:val="uk-UA"/>
        </w:rPr>
        <w:t xml:space="preserve"> х </w:t>
      </w:r>
      <w:smartTag w:uri="urn:schemas-microsoft-com:office:smarttags" w:element="metricconverter">
        <w:smartTagPr>
          <w:attr w:name="ProductID" w:val="700 мм"/>
        </w:smartTagPr>
        <w:r w:rsidRPr="008D3099">
          <w:rPr>
            <w:rFonts w:ascii="Arial" w:hAnsi="Arial" w:cs="Arial"/>
            <w:color w:val="339966"/>
            <w:sz w:val="20"/>
            <w:szCs w:val="20"/>
            <w:lang w:val="uk-UA"/>
          </w:rPr>
          <w:t>700 мм</w:t>
        </w:r>
      </w:smartTag>
      <w:r w:rsidRPr="008D3099">
        <w:rPr>
          <w:rFonts w:ascii="Arial" w:hAnsi="Arial" w:cs="Arial"/>
          <w:color w:val="339966"/>
          <w:sz w:val="20"/>
          <w:szCs w:val="20"/>
          <w:lang w:val="uk-UA"/>
        </w:rPr>
        <w:t xml:space="preserve"> або діаметром не менше ніж </w:t>
      </w:r>
      <w:smartTag w:uri="urn:schemas-microsoft-com:office:smarttags" w:element="metricconverter">
        <w:smartTagPr>
          <w:attr w:name="ProductID" w:val="700 мм"/>
        </w:smartTagPr>
        <w:r w:rsidRPr="008D3099">
          <w:rPr>
            <w:rFonts w:ascii="Arial" w:hAnsi="Arial" w:cs="Arial"/>
            <w:color w:val="339966"/>
            <w:sz w:val="20"/>
            <w:szCs w:val="20"/>
            <w:lang w:val="uk-UA"/>
          </w:rPr>
          <w:t>700 мм</w:t>
        </w:r>
      </w:smartTag>
      <w:r w:rsidRPr="008D3099">
        <w:rPr>
          <w:rFonts w:ascii="Arial" w:hAnsi="Arial" w:cs="Arial"/>
          <w:color w:val="339966"/>
          <w:sz w:val="20"/>
          <w:szCs w:val="20"/>
          <w:lang w:val="uk-UA"/>
        </w:rPr>
        <w:t>.</w:t>
      </w:r>
    </w:p>
    <w:p w:rsidR="00211F6B" w:rsidRDefault="00211F6B" w:rsidP="001F728C">
      <w:pPr>
        <w:pStyle w:val="a3"/>
        <w:spacing w:beforeLines="60" w:before="144" w:line="300" w:lineRule="auto"/>
        <w:ind w:left="0" w:firstLine="851"/>
        <w:rPr>
          <w:rFonts w:ascii="Arial" w:hAnsi="Arial" w:cs="Arial"/>
          <w:color w:val="339966"/>
          <w:sz w:val="20"/>
          <w:szCs w:val="20"/>
          <w:lang w:val="uk-UA"/>
        </w:rPr>
      </w:pPr>
      <w:r w:rsidRPr="008D3099">
        <w:rPr>
          <w:rFonts w:ascii="Arial" w:hAnsi="Arial" w:cs="Arial"/>
          <w:color w:val="339966"/>
          <w:sz w:val="20"/>
          <w:szCs w:val="20"/>
          <w:lang w:val="uk-UA"/>
        </w:rPr>
        <w:t>Користуватися сходами в оглядових свердловинах і стволах безпечно, якщо швидкість руху вентиляційного повітря не перевищує 8 м/с згідно з</w:t>
      </w:r>
      <w:r w:rsidR="008D3099">
        <w:rPr>
          <w:rFonts w:ascii="Arial" w:hAnsi="Arial" w:cs="Arial"/>
          <w:color w:val="339966"/>
          <w:sz w:val="20"/>
          <w:szCs w:val="20"/>
          <w:lang w:val="uk-UA"/>
        </w:rPr>
        <w:t xml:space="preserve"> </w:t>
      </w:r>
      <w:r w:rsidRPr="008D3099">
        <w:rPr>
          <w:rFonts w:ascii="Arial" w:hAnsi="Arial" w:cs="Arial"/>
          <w:color w:val="339966"/>
          <w:sz w:val="20"/>
          <w:szCs w:val="20"/>
          <w:lang w:val="uk-UA"/>
        </w:rPr>
        <w:t>НПАОП 45.24-1.08.</w:t>
      </w:r>
    </w:p>
    <w:p w:rsidR="008D3099" w:rsidRPr="008D3099" w:rsidRDefault="008D3099" w:rsidP="001F728C">
      <w:pPr>
        <w:pStyle w:val="a3"/>
        <w:spacing w:beforeLines="60" w:before="144" w:line="300" w:lineRule="auto"/>
        <w:ind w:left="0" w:firstLine="851"/>
        <w:rPr>
          <w:rFonts w:ascii="Arial" w:hAnsi="Arial" w:cs="Arial"/>
          <w:b/>
          <w:i/>
          <w:color w:val="339966"/>
          <w:sz w:val="20"/>
          <w:szCs w:val="20"/>
          <w:lang w:val="uk-UA"/>
        </w:rPr>
      </w:pPr>
      <w:r w:rsidRPr="008D3099">
        <w:rPr>
          <w:rFonts w:ascii="Arial" w:hAnsi="Arial" w:cs="Arial"/>
          <w:b/>
          <w:i/>
          <w:color w:val="339966"/>
          <w:sz w:val="20"/>
          <w:szCs w:val="20"/>
          <w:lang w:val="uk-UA"/>
        </w:rPr>
        <w:t>(Пункт 8.13.11 змінено, Зміна № 1)</w:t>
      </w:r>
    </w:p>
    <w:p w:rsidR="00211F6B" w:rsidRPr="00211F6B" w:rsidRDefault="00211F6B" w:rsidP="001F728C">
      <w:pPr>
        <w:pStyle w:val="13"/>
        <w:numPr>
          <w:ilvl w:val="4"/>
          <w:numId w:val="1"/>
        </w:numPr>
        <w:tabs>
          <w:tab w:val="left" w:pos="1835"/>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Для збільшення строку експлуатації колекторів, шахтних стволів, свердловин слід передбачати заходи із захисту бетону від газової корозії (спеціальні антикорозійні покриття, камери дегазації, примусове провітрювання, зниження турбулентності потоку, застосування спеціальних добавок, збільшення товщини вирівнюючого (не несучого) оброблення, гідроізоляції тощо).</w:t>
      </w:r>
    </w:p>
    <w:p w:rsidR="00211F6B" w:rsidRPr="00211F6B" w:rsidRDefault="00211F6B" w:rsidP="001F728C">
      <w:pPr>
        <w:pStyle w:val="13"/>
        <w:numPr>
          <w:ilvl w:val="4"/>
          <w:numId w:val="1"/>
        </w:numPr>
        <w:tabs>
          <w:tab w:val="left" w:pos="1835"/>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Для приймання стічних вод із мереж неглибокого закладання в тунелі глибокого закладання влаштовують перепадні пристрої. При витраті стічних вод до 0,5 м</w:t>
      </w:r>
      <w:r w:rsidRPr="00211F6B">
        <w:rPr>
          <w:rFonts w:ascii="Arial" w:hAnsi="Arial" w:cs="Arial"/>
          <w:sz w:val="20"/>
          <w:szCs w:val="20"/>
          <w:vertAlign w:val="superscript"/>
          <w:lang w:val="uk-UA"/>
        </w:rPr>
        <w:t>3</w:t>
      </w:r>
      <w:r w:rsidRPr="00211F6B">
        <w:rPr>
          <w:rFonts w:ascii="Arial" w:hAnsi="Arial" w:cs="Arial"/>
          <w:sz w:val="20"/>
          <w:szCs w:val="20"/>
          <w:lang w:val="uk-UA"/>
        </w:rPr>
        <w:t xml:space="preserve">/с і висоті перепаду до </w:t>
      </w:r>
      <w:smartTag w:uri="urn:schemas-microsoft-com:office:smarttags" w:element="metricconverter">
        <w:smartTagPr>
          <w:attr w:name="ProductID" w:val="20 м"/>
        </w:smartTagPr>
        <w:r w:rsidRPr="00211F6B">
          <w:rPr>
            <w:rFonts w:ascii="Arial" w:hAnsi="Arial" w:cs="Arial"/>
            <w:sz w:val="20"/>
            <w:szCs w:val="20"/>
            <w:lang w:val="uk-UA"/>
          </w:rPr>
          <w:t>20 м</w:t>
        </w:r>
      </w:smartTag>
      <w:r w:rsidRPr="00211F6B">
        <w:rPr>
          <w:rFonts w:ascii="Arial" w:hAnsi="Arial" w:cs="Arial"/>
          <w:sz w:val="20"/>
          <w:szCs w:val="20"/>
          <w:lang w:val="uk-UA"/>
        </w:rPr>
        <w:t xml:space="preserve"> рекомендується влаштовувати вертикальні перепади по стояках у технологічних шахтних стволах.</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При витраті стічних вод від 0,5 м</w:t>
      </w:r>
      <w:r w:rsidRPr="00211F6B">
        <w:rPr>
          <w:rFonts w:ascii="Arial" w:hAnsi="Arial" w:cs="Arial"/>
          <w:sz w:val="20"/>
          <w:szCs w:val="20"/>
          <w:vertAlign w:val="superscript"/>
          <w:lang w:val="uk-UA"/>
        </w:rPr>
        <w:t>3</w:t>
      </w:r>
      <w:r w:rsidRPr="00211F6B">
        <w:rPr>
          <w:rFonts w:ascii="Arial" w:hAnsi="Arial" w:cs="Arial"/>
          <w:sz w:val="20"/>
          <w:szCs w:val="20"/>
          <w:lang w:val="uk-UA"/>
        </w:rPr>
        <w:t>/с до 10 м</w:t>
      </w:r>
      <w:r w:rsidRPr="00211F6B">
        <w:rPr>
          <w:rFonts w:ascii="Arial" w:hAnsi="Arial" w:cs="Arial"/>
          <w:sz w:val="20"/>
          <w:szCs w:val="20"/>
          <w:vertAlign w:val="superscript"/>
          <w:lang w:val="uk-UA"/>
        </w:rPr>
        <w:t>3</w:t>
      </w:r>
      <w:r w:rsidRPr="00211F6B">
        <w:rPr>
          <w:rFonts w:ascii="Arial" w:hAnsi="Arial" w:cs="Arial"/>
          <w:sz w:val="20"/>
          <w:szCs w:val="20"/>
          <w:lang w:val="uk-UA"/>
        </w:rPr>
        <w:t xml:space="preserve">/с і висоті перепаду до </w:t>
      </w:r>
      <w:smartTag w:uri="urn:schemas-microsoft-com:office:smarttags" w:element="metricconverter">
        <w:smartTagPr>
          <w:attr w:name="ProductID" w:val="50 м"/>
        </w:smartTagPr>
        <w:r w:rsidRPr="00211F6B">
          <w:rPr>
            <w:rFonts w:ascii="Arial" w:hAnsi="Arial" w:cs="Arial"/>
            <w:sz w:val="20"/>
            <w:szCs w:val="20"/>
            <w:lang w:val="uk-UA"/>
          </w:rPr>
          <w:t>50 м</w:t>
        </w:r>
      </w:smartTag>
      <w:r w:rsidRPr="00211F6B">
        <w:rPr>
          <w:rFonts w:ascii="Arial" w:hAnsi="Arial" w:cs="Arial"/>
          <w:sz w:val="20"/>
          <w:szCs w:val="20"/>
          <w:lang w:val="uk-UA"/>
        </w:rPr>
        <w:t xml:space="preserve"> рекомендується влаштовувати багатоступінчасті перепади. При витратах стічних вод більше ніж 10 м</w:t>
      </w:r>
      <w:r w:rsidRPr="00211F6B">
        <w:rPr>
          <w:rFonts w:ascii="Arial" w:hAnsi="Arial" w:cs="Arial"/>
          <w:sz w:val="20"/>
          <w:szCs w:val="20"/>
          <w:vertAlign w:val="superscript"/>
          <w:lang w:val="uk-UA"/>
        </w:rPr>
        <w:t>3</w:t>
      </w:r>
      <w:r w:rsidRPr="00211F6B">
        <w:rPr>
          <w:rFonts w:ascii="Arial" w:hAnsi="Arial" w:cs="Arial"/>
          <w:sz w:val="20"/>
          <w:szCs w:val="20"/>
          <w:lang w:val="uk-UA"/>
        </w:rPr>
        <w:t>/с рекомендується передбачати двокамерні перепади. Допускається застосування інших типів перепадів.</w:t>
      </w:r>
    </w:p>
    <w:p w:rsidR="00211F6B" w:rsidRPr="00211F6B" w:rsidRDefault="00211F6B" w:rsidP="001F728C">
      <w:pPr>
        <w:pStyle w:val="13"/>
        <w:numPr>
          <w:ilvl w:val="4"/>
          <w:numId w:val="1"/>
        </w:numPr>
        <w:tabs>
          <w:tab w:val="left" w:pos="1765"/>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Будівельні конструкції і матеріали для будівництва колекторів, що споруджуються щитовим і гірничим способами (тунелі), рекомендується приймати згідно з додатком Б.</w:t>
      </w:r>
    </w:p>
    <w:p w:rsidR="00211F6B" w:rsidRPr="00211F6B" w:rsidRDefault="00211F6B" w:rsidP="001F728C">
      <w:pPr>
        <w:pStyle w:val="2"/>
        <w:keepNext w:val="0"/>
        <w:numPr>
          <w:ilvl w:val="3"/>
          <w:numId w:val="1"/>
        </w:numPr>
        <w:tabs>
          <w:tab w:val="left" w:pos="1415"/>
        </w:tabs>
        <w:spacing w:beforeLines="60" w:before="144" w:after="0" w:line="300" w:lineRule="auto"/>
        <w:ind w:left="0" w:firstLine="851"/>
        <w:jc w:val="both"/>
        <w:rPr>
          <w:sz w:val="20"/>
          <w:szCs w:val="20"/>
          <w:lang w:val="uk-UA"/>
        </w:rPr>
      </w:pPr>
      <w:bookmarkStart w:id="49" w:name="8.14_Вентиляція_мереж"/>
      <w:bookmarkStart w:id="50" w:name="_bookmark27"/>
      <w:bookmarkEnd w:id="49"/>
      <w:bookmarkEnd w:id="50"/>
      <w:r w:rsidRPr="00211F6B">
        <w:rPr>
          <w:sz w:val="20"/>
          <w:szCs w:val="20"/>
          <w:lang w:val="uk-UA"/>
        </w:rPr>
        <w:t>Вентиляція мереж</w:t>
      </w:r>
    </w:p>
    <w:p w:rsidR="00211F6B" w:rsidRPr="00211F6B" w:rsidRDefault="00211F6B" w:rsidP="001F728C">
      <w:pPr>
        <w:pStyle w:val="13"/>
        <w:numPr>
          <w:ilvl w:val="4"/>
          <w:numId w:val="1"/>
        </w:numPr>
        <w:tabs>
          <w:tab w:val="left" w:pos="1681"/>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Витяжну вентиляцію мереж господарсько-побутової та загальносплавної каналізації потрібно передбачати через стояки внутрішньої каналізації будинків.</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Штучна вентиляція каналізаційних мереж повинна передбачатись за результатами технологічних розрахунків.</w:t>
      </w:r>
    </w:p>
    <w:p w:rsidR="00211F6B" w:rsidRPr="00211F6B" w:rsidRDefault="00211F6B" w:rsidP="001F728C">
      <w:pPr>
        <w:pStyle w:val="13"/>
        <w:numPr>
          <w:ilvl w:val="4"/>
          <w:numId w:val="1"/>
        </w:numPr>
        <w:tabs>
          <w:tab w:val="left" w:pos="1669"/>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Спеціальні витяжні пристрої слід передбачати у вхідних камерах дюкерів, в оглядових колодязях (у місцях різкого зниження швидкостей течії води в трубах діаметром понад </w:t>
      </w:r>
      <w:smartTag w:uri="urn:schemas-microsoft-com:office:smarttags" w:element="metricconverter">
        <w:smartTagPr>
          <w:attr w:name="ProductID" w:val="400 мм"/>
        </w:smartTagPr>
        <w:r w:rsidRPr="00211F6B">
          <w:rPr>
            <w:rFonts w:ascii="Arial" w:hAnsi="Arial" w:cs="Arial"/>
            <w:sz w:val="20"/>
            <w:szCs w:val="20"/>
            <w:lang w:val="uk-UA"/>
          </w:rPr>
          <w:t>400 мм</w:t>
        </w:r>
      </w:smartTag>
      <w:r w:rsidRPr="00211F6B">
        <w:rPr>
          <w:rFonts w:ascii="Arial" w:hAnsi="Arial" w:cs="Arial"/>
          <w:sz w:val="20"/>
          <w:szCs w:val="20"/>
          <w:lang w:val="uk-UA"/>
        </w:rPr>
        <w:t xml:space="preserve">), в перепадних колодязях при висоті перепаду понад </w:t>
      </w:r>
      <w:smartTag w:uri="urn:schemas-microsoft-com:office:smarttags" w:element="metricconverter">
        <w:smartTagPr>
          <w:attr w:name="ProductID" w:val="1 м"/>
        </w:smartTagPr>
        <w:r w:rsidRPr="00211F6B">
          <w:rPr>
            <w:rFonts w:ascii="Arial" w:hAnsi="Arial" w:cs="Arial"/>
            <w:sz w:val="20"/>
            <w:szCs w:val="20"/>
            <w:lang w:val="uk-UA"/>
          </w:rPr>
          <w:t>1 м</w:t>
        </w:r>
      </w:smartTag>
      <w:r w:rsidRPr="00211F6B">
        <w:rPr>
          <w:rFonts w:ascii="Arial" w:hAnsi="Arial" w:cs="Arial"/>
          <w:sz w:val="20"/>
          <w:szCs w:val="20"/>
          <w:lang w:val="uk-UA"/>
        </w:rPr>
        <w:t xml:space="preserve"> і витраті стічної води понад 50 л/с, у камерах гасіння напору, при встановленні вантузів на напірних трубопроводах згідно з 8.7.3.</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На дихальній арматурі, де можуть виходити вибухонебезпечні суміші пари та газів, необхідно передбачати встановлення вогнеперешкоджувачів.</w:t>
      </w:r>
    </w:p>
    <w:p w:rsidR="00211F6B" w:rsidRPr="00211F6B" w:rsidRDefault="00211F6B" w:rsidP="0039557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При розташуванні місць інтенсивного газоутворення біля житлових і громадських будинків або у вибухонебезпечній зоні слід передбачати пристрої для очищення газових викидів (касетні фільтри-поглиначі зі замінними касетами з активованим вугіллям, встановлені на витяжних трубах, адсорбери, абсорбери тощо).</w:t>
      </w:r>
    </w:p>
    <w:p w:rsidR="00211F6B" w:rsidRPr="00211F6B" w:rsidRDefault="00211F6B" w:rsidP="00395572">
      <w:pPr>
        <w:pStyle w:val="a3"/>
        <w:spacing w:line="300" w:lineRule="auto"/>
        <w:ind w:left="0" w:firstLine="851"/>
        <w:rPr>
          <w:rFonts w:ascii="Arial" w:hAnsi="Arial" w:cs="Arial"/>
          <w:sz w:val="20"/>
          <w:szCs w:val="20"/>
          <w:lang w:val="uk-UA"/>
        </w:rPr>
      </w:pPr>
      <w:r w:rsidRPr="00211F6B">
        <w:rPr>
          <w:rFonts w:ascii="Arial" w:hAnsi="Arial" w:cs="Arial"/>
          <w:sz w:val="20"/>
          <w:szCs w:val="20"/>
          <w:lang w:val="uk-UA"/>
        </w:rPr>
        <w:t>Корпуси для вентиляційних пристроїв слід виготовляти з корозійностійких матеріалів і з утепленням (при зовнішньому їх встановленні).</w:t>
      </w:r>
    </w:p>
    <w:p w:rsidR="00211F6B" w:rsidRPr="00211F6B" w:rsidRDefault="00211F6B" w:rsidP="001F728C">
      <w:pPr>
        <w:pStyle w:val="13"/>
        <w:numPr>
          <w:ilvl w:val="4"/>
          <w:numId w:val="1"/>
        </w:numPr>
        <w:tabs>
          <w:tab w:val="left" w:pos="1638"/>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Для природної витяжної вентиляції зовнішніх мереж, що відводять стічні води, які міс</w:t>
      </w:r>
      <w:r w:rsidRPr="00211F6B">
        <w:rPr>
          <w:rFonts w:ascii="Arial" w:hAnsi="Arial" w:cs="Arial"/>
          <w:sz w:val="20"/>
          <w:szCs w:val="20"/>
          <w:lang w:val="uk-UA"/>
        </w:rPr>
        <w:lastRenderedPageBreak/>
        <w:t xml:space="preserve">тять леткі токсичні та вибухонебезпечні речовини, на кожному випуску з будинку слід передбачати витяжні стояки діаметром не менше ніж </w:t>
      </w:r>
      <w:smartTag w:uri="urn:schemas-microsoft-com:office:smarttags" w:element="metricconverter">
        <w:smartTagPr>
          <w:attr w:name="ProductID" w:val="200 мм"/>
        </w:smartTagPr>
        <w:r w:rsidRPr="00211F6B">
          <w:rPr>
            <w:rFonts w:ascii="Arial" w:hAnsi="Arial" w:cs="Arial"/>
            <w:sz w:val="20"/>
            <w:szCs w:val="20"/>
            <w:lang w:val="uk-UA"/>
          </w:rPr>
          <w:t>200 мм</w:t>
        </w:r>
      </w:smartTag>
      <w:r w:rsidRPr="00211F6B">
        <w:rPr>
          <w:rFonts w:ascii="Arial" w:hAnsi="Arial" w:cs="Arial"/>
          <w:sz w:val="20"/>
          <w:szCs w:val="20"/>
          <w:lang w:val="uk-UA"/>
        </w:rPr>
        <w:t xml:space="preserve">, розташовані в опалюваній частині будинку, при цьому вони повинні мати сполучення із зовнішньою камерою гідравлічного затвора та повинні бути виведені вище гребеня даху не менше ніж на </w:t>
      </w:r>
      <w:smartTag w:uri="urn:schemas-microsoft-com:office:smarttags" w:element="metricconverter">
        <w:smartTagPr>
          <w:attr w:name="ProductID" w:val="0,7 м"/>
        </w:smartTagPr>
        <w:r w:rsidRPr="00211F6B">
          <w:rPr>
            <w:rFonts w:ascii="Arial" w:hAnsi="Arial" w:cs="Arial"/>
            <w:sz w:val="20"/>
            <w:szCs w:val="20"/>
            <w:lang w:val="uk-UA"/>
          </w:rPr>
          <w:t>0,7 м</w:t>
        </w:r>
      </w:smartTag>
      <w:r w:rsidRPr="00211F6B">
        <w:rPr>
          <w:rFonts w:ascii="Arial" w:hAnsi="Arial" w:cs="Arial"/>
          <w:sz w:val="20"/>
          <w:szCs w:val="20"/>
          <w:lang w:val="uk-UA"/>
        </w:rPr>
        <w:t>.</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На ділянках мережі, до яких випуски з будинків не приєднуються, витяжні стояки необхідно передбачати не менше ніж через </w:t>
      </w:r>
      <w:smartTag w:uri="urn:schemas-microsoft-com:office:smarttags" w:element="metricconverter">
        <w:smartTagPr>
          <w:attr w:name="ProductID" w:val="250 м"/>
        </w:smartTagPr>
        <w:r w:rsidRPr="00211F6B">
          <w:rPr>
            <w:rFonts w:ascii="Arial" w:hAnsi="Arial" w:cs="Arial"/>
            <w:sz w:val="20"/>
            <w:szCs w:val="20"/>
            <w:lang w:val="uk-UA"/>
          </w:rPr>
          <w:t>250 м</w:t>
        </w:r>
      </w:smartTag>
      <w:r w:rsidRPr="00211F6B">
        <w:rPr>
          <w:rFonts w:ascii="Arial" w:hAnsi="Arial" w:cs="Arial"/>
          <w:sz w:val="20"/>
          <w:szCs w:val="20"/>
          <w:lang w:val="uk-UA"/>
        </w:rPr>
        <w:t xml:space="preserve">. За відсутності будинків і будівель, на які можна прикріпити спеціальні вентиляційні труби, виведені вище покрівлі, слід передбачати стояки діаметром </w:t>
      </w:r>
      <w:smartTag w:uri="urn:schemas-microsoft-com:office:smarttags" w:element="metricconverter">
        <w:smartTagPr>
          <w:attr w:name="ProductID" w:val="300 мм"/>
        </w:smartTagPr>
        <w:r w:rsidRPr="00211F6B">
          <w:rPr>
            <w:rFonts w:ascii="Arial" w:hAnsi="Arial" w:cs="Arial"/>
            <w:sz w:val="20"/>
            <w:szCs w:val="20"/>
            <w:lang w:val="uk-UA"/>
          </w:rPr>
          <w:t>300 мм</w:t>
        </w:r>
      </w:smartTag>
      <w:r w:rsidRPr="00211F6B">
        <w:rPr>
          <w:rFonts w:ascii="Arial" w:hAnsi="Arial" w:cs="Arial"/>
          <w:sz w:val="20"/>
          <w:szCs w:val="20"/>
          <w:lang w:val="uk-UA"/>
        </w:rPr>
        <w:t xml:space="preserve"> і висотою не менше ніж </w:t>
      </w:r>
      <w:smartTag w:uri="urn:schemas-microsoft-com:office:smarttags" w:element="metricconverter">
        <w:smartTagPr>
          <w:attr w:name="ProductID" w:val="5 м"/>
        </w:smartTagPr>
        <w:r w:rsidRPr="00211F6B">
          <w:rPr>
            <w:rFonts w:ascii="Arial" w:hAnsi="Arial" w:cs="Arial"/>
            <w:sz w:val="20"/>
            <w:szCs w:val="20"/>
            <w:lang w:val="uk-UA"/>
          </w:rPr>
          <w:t>5 м</w:t>
        </w:r>
      </w:smartTag>
      <w:r w:rsidRPr="00211F6B">
        <w:rPr>
          <w:rFonts w:ascii="Arial" w:hAnsi="Arial" w:cs="Arial"/>
          <w:sz w:val="20"/>
          <w:szCs w:val="20"/>
          <w:lang w:val="uk-UA"/>
        </w:rPr>
        <w:t xml:space="preserve"> над рівнем землі з очищенням, за необхідності, газових викидів.</w:t>
      </w:r>
    </w:p>
    <w:p w:rsidR="00211F6B" w:rsidRPr="00211F6B" w:rsidRDefault="00211F6B" w:rsidP="001F728C">
      <w:pPr>
        <w:pStyle w:val="13"/>
        <w:numPr>
          <w:ilvl w:val="4"/>
          <w:numId w:val="1"/>
        </w:numPr>
        <w:tabs>
          <w:tab w:val="left" w:pos="1626"/>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Проектування штучної вентиляції каналізаційних колекторів і каналів з великим перерізом, в тому числі споруджених щитовим і гірничим способами, потребує виконання розрахунків та вибору заходів для зменшення загазованості у їх надводній частині.</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Гранична концентрація агресивних і шкідливих газів у колекторах не повинна перевищувати наступних величин: для забезпечення оберігання від газової і біологічної корозії вміст сірководню (H</w:t>
      </w:r>
      <w:r w:rsidRPr="00211F6B">
        <w:rPr>
          <w:rFonts w:ascii="Arial" w:hAnsi="Arial" w:cs="Arial"/>
          <w:sz w:val="20"/>
          <w:szCs w:val="20"/>
          <w:vertAlign w:val="subscript"/>
          <w:lang w:val="uk-UA"/>
        </w:rPr>
        <w:t>2</w:t>
      </w:r>
      <w:r w:rsidRPr="00211F6B">
        <w:rPr>
          <w:rFonts w:ascii="Arial" w:hAnsi="Arial" w:cs="Arial"/>
          <w:sz w:val="20"/>
          <w:szCs w:val="20"/>
          <w:lang w:val="uk-UA"/>
        </w:rPr>
        <w:t>S) не більше ніж 0,1 мг/дм</w:t>
      </w:r>
      <w:r w:rsidRPr="00211F6B">
        <w:rPr>
          <w:rFonts w:ascii="Arial" w:hAnsi="Arial" w:cs="Arial"/>
          <w:sz w:val="20"/>
          <w:szCs w:val="20"/>
          <w:vertAlign w:val="superscript"/>
          <w:lang w:val="uk-UA"/>
        </w:rPr>
        <w:t>3</w:t>
      </w:r>
      <w:r w:rsidRPr="00211F6B">
        <w:rPr>
          <w:rFonts w:ascii="Arial" w:hAnsi="Arial" w:cs="Arial"/>
          <w:sz w:val="20"/>
          <w:szCs w:val="20"/>
          <w:lang w:val="uk-UA"/>
        </w:rPr>
        <w:t>; для безпеки обслуговування вміст H</w:t>
      </w:r>
      <w:r w:rsidRPr="00211F6B">
        <w:rPr>
          <w:rFonts w:ascii="Arial" w:hAnsi="Arial" w:cs="Arial"/>
          <w:sz w:val="20"/>
          <w:szCs w:val="20"/>
          <w:vertAlign w:val="subscript"/>
          <w:lang w:val="uk-UA"/>
        </w:rPr>
        <w:t>2</w:t>
      </w:r>
      <w:r w:rsidRPr="00211F6B">
        <w:rPr>
          <w:rFonts w:ascii="Arial" w:hAnsi="Arial" w:cs="Arial"/>
          <w:sz w:val="20"/>
          <w:szCs w:val="20"/>
          <w:lang w:val="uk-UA"/>
        </w:rPr>
        <w:t>S не більше ніж 10 мг/м</w:t>
      </w:r>
      <w:r w:rsidRPr="00211F6B">
        <w:rPr>
          <w:rFonts w:ascii="Arial" w:hAnsi="Arial" w:cs="Arial"/>
          <w:sz w:val="20"/>
          <w:szCs w:val="20"/>
          <w:vertAlign w:val="superscript"/>
          <w:lang w:val="uk-UA"/>
        </w:rPr>
        <w:t>3</w:t>
      </w:r>
      <w:r w:rsidRPr="00211F6B">
        <w:rPr>
          <w:rFonts w:ascii="Arial" w:hAnsi="Arial" w:cs="Arial"/>
          <w:sz w:val="20"/>
          <w:szCs w:val="20"/>
          <w:lang w:val="uk-UA"/>
        </w:rPr>
        <w:t>; вуглекислого газу (СО</w:t>
      </w:r>
      <w:r w:rsidRPr="00211F6B">
        <w:rPr>
          <w:rFonts w:ascii="Arial" w:hAnsi="Arial" w:cs="Arial"/>
          <w:sz w:val="20"/>
          <w:szCs w:val="20"/>
          <w:vertAlign w:val="subscript"/>
          <w:lang w:val="uk-UA"/>
        </w:rPr>
        <w:t>2</w:t>
      </w:r>
      <w:r w:rsidRPr="00211F6B">
        <w:rPr>
          <w:rFonts w:ascii="Arial" w:hAnsi="Arial" w:cs="Arial"/>
          <w:sz w:val="20"/>
          <w:szCs w:val="20"/>
          <w:lang w:val="uk-UA"/>
        </w:rPr>
        <w:t>) - 0,05</w:t>
      </w:r>
      <w:r w:rsidR="00AF7240">
        <w:rPr>
          <w:rFonts w:ascii="Arial" w:hAnsi="Arial" w:cs="Arial"/>
          <w:noProof/>
          <w:sz w:val="20"/>
          <w:szCs w:val="20"/>
          <w:lang w:val="ru-RU" w:eastAsia="ru-RU"/>
        </w:rPr>
        <w:pict>
          <v:shape id="docshape20" o:spid="_x0000_s2064" type="#_x0000_t202" style="position:absolute;left:0;text-align:left;margin-left:528.7pt;margin-top:110.25pt;width:10.1pt;height:11.05pt;z-index:-25166540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" filled="f" stroked="f">
            <v:textbox style="mso-next-textbox:#docshape20" inset="0,0,0,0">
              <w:txbxContent>
                <w:p w:rsidR="001F728C" w:rsidRDefault="001F728C" w:rsidP="00211F6B">
                  <w:pPr>
                    <w:spacing w:line="221" w:lineRule="exact"/>
                    <w:rPr>
                      <w:sz w:val="20"/>
                    </w:rPr>
                  </w:pPr>
                  <w:r>
                    <w:rPr>
                      <w:spacing w:val="-5"/>
                      <w:sz w:val="20"/>
                    </w:rPr>
                    <w:t>65</w:t>
                  </w:r>
                </w:p>
              </w:txbxContent>
            </v:textbox>
            <w10:wrap anchorx="page"/>
          </v:shape>
        </w:pict>
      </w:r>
      <w:r w:rsidRPr="00211F6B">
        <w:rPr>
          <w:rFonts w:ascii="Arial" w:hAnsi="Arial" w:cs="Arial"/>
          <w:sz w:val="20"/>
          <w:szCs w:val="20"/>
          <w:lang w:val="uk-UA"/>
        </w:rPr>
        <w:t>% вільного об'єму колектора при вологості від 45 % до 98 %; окису вуглецю (CO) не більше ніж 20 мг/м</w:t>
      </w:r>
      <w:r w:rsidRPr="00211F6B">
        <w:rPr>
          <w:rFonts w:ascii="Arial" w:hAnsi="Arial" w:cs="Arial"/>
          <w:sz w:val="20"/>
          <w:szCs w:val="20"/>
          <w:vertAlign w:val="superscript"/>
          <w:lang w:val="uk-UA"/>
        </w:rPr>
        <w:t>3</w:t>
      </w:r>
      <w:r w:rsidRPr="00211F6B">
        <w:rPr>
          <w:rFonts w:ascii="Arial" w:hAnsi="Arial" w:cs="Arial"/>
          <w:sz w:val="20"/>
          <w:szCs w:val="20"/>
          <w:lang w:val="uk-UA"/>
        </w:rPr>
        <w:t xml:space="preserve"> або 0,0016 % вільного об'єму колектора; метану (СН</w:t>
      </w:r>
      <w:r w:rsidRPr="00211F6B">
        <w:rPr>
          <w:rFonts w:ascii="Arial" w:hAnsi="Arial" w:cs="Arial"/>
          <w:sz w:val="20"/>
          <w:szCs w:val="20"/>
          <w:vertAlign w:val="subscript"/>
          <w:lang w:val="uk-UA"/>
        </w:rPr>
        <w:t>4</w:t>
      </w:r>
      <w:r w:rsidRPr="00211F6B">
        <w:rPr>
          <w:rFonts w:ascii="Arial" w:hAnsi="Arial" w:cs="Arial"/>
          <w:sz w:val="20"/>
          <w:szCs w:val="20"/>
          <w:lang w:val="uk-UA"/>
        </w:rPr>
        <w:t>) не більше ніж 7000 мг/м</w:t>
      </w:r>
      <w:r w:rsidRPr="00211F6B">
        <w:rPr>
          <w:rFonts w:ascii="Arial" w:hAnsi="Arial" w:cs="Arial"/>
          <w:sz w:val="20"/>
          <w:szCs w:val="20"/>
          <w:vertAlign w:val="superscript"/>
          <w:lang w:val="uk-UA"/>
        </w:rPr>
        <w:t>3</w:t>
      </w:r>
      <w:r w:rsidRPr="00211F6B">
        <w:rPr>
          <w:rFonts w:ascii="Arial" w:hAnsi="Arial" w:cs="Arial"/>
          <w:sz w:val="20"/>
          <w:szCs w:val="20"/>
          <w:lang w:val="uk-UA"/>
        </w:rPr>
        <w:t xml:space="preserve"> або 1 % вільного об'єму колектора; аміаку (NН</w:t>
      </w:r>
      <w:r w:rsidRPr="00211F6B">
        <w:rPr>
          <w:rFonts w:ascii="Arial" w:hAnsi="Arial" w:cs="Arial"/>
          <w:sz w:val="20"/>
          <w:szCs w:val="20"/>
          <w:vertAlign w:val="subscript"/>
          <w:lang w:val="uk-UA"/>
        </w:rPr>
        <w:t>3</w:t>
      </w:r>
      <w:r w:rsidRPr="00211F6B">
        <w:rPr>
          <w:rFonts w:ascii="Arial" w:hAnsi="Arial" w:cs="Arial"/>
          <w:sz w:val="20"/>
          <w:szCs w:val="20"/>
          <w:lang w:val="uk-UA"/>
        </w:rPr>
        <w:t>) не більше ніж 20 мг/м</w:t>
      </w:r>
      <w:r w:rsidRPr="00211F6B">
        <w:rPr>
          <w:rFonts w:ascii="Arial" w:hAnsi="Arial" w:cs="Arial"/>
          <w:sz w:val="20"/>
          <w:szCs w:val="20"/>
          <w:vertAlign w:val="superscript"/>
          <w:lang w:val="uk-UA"/>
        </w:rPr>
        <w:t>3</w:t>
      </w:r>
      <w:r w:rsidRPr="00211F6B">
        <w:rPr>
          <w:rFonts w:ascii="Arial" w:hAnsi="Arial" w:cs="Arial"/>
          <w:sz w:val="20"/>
          <w:szCs w:val="20"/>
          <w:lang w:val="uk-UA"/>
        </w:rPr>
        <w:t xml:space="preserve"> або 0,0026 % вільного об'єму колектора.</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Уточнення кратності обміну повітря допускається визначати після 2-3 років експлуатації тунелів.</w:t>
      </w:r>
    </w:p>
    <w:p w:rsidR="00211F6B" w:rsidRPr="00211F6B" w:rsidRDefault="00211F6B" w:rsidP="001F728C">
      <w:pPr>
        <w:pStyle w:val="a3"/>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Вентиляцію каналізаційних колекторів, що прокладають щитовим або гірничим способами, слід передбачати через вентиляційні кіоски, що встановлюються, як правило, над шахтними стволами. Допускається спорудження вентиляційних кіосків над оглядовими свердловинами.</w:t>
      </w:r>
    </w:p>
    <w:p w:rsidR="00211F6B" w:rsidRPr="00211F6B" w:rsidRDefault="00211F6B" w:rsidP="001F728C">
      <w:pPr>
        <w:pStyle w:val="2"/>
        <w:keepNext w:val="0"/>
        <w:numPr>
          <w:ilvl w:val="3"/>
          <w:numId w:val="1"/>
        </w:numPr>
        <w:tabs>
          <w:tab w:val="left" w:pos="1415"/>
        </w:tabs>
        <w:spacing w:beforeLines="60" w:before="144" w:after="0" w:line="300" w:lineRule="auto"/>
        <w:ind w:left="0" w:firstLine="851"/>
        <w:jc w:val="both"/>
        <w:rPr>
          <w:sz w:val="20"/>
          <w:szCs w:val="20"/>
          <w:lang w:val="uk-UA"/>
        </w:rPr>
      </w:pPr>
      <w:bookmarkStart w:id="51" w:name="8.15_Зливні_станції"/>
      <w:bookmarkStart w:id="52" w:name="_bookmark28"/>
      <w:bookmarkEnd w:id="51"/>
      <w:bookmarkEnd w:id="52"/>
      <w:r w:rsidRPr="00211F6B">
        <w:rPr>
          <w:sz w:val="20"/>
          <w:szCs w:val="20"/>
          <w:lang w:val="uk-UA"/>
        </w:rPr>
        <w:t>Зливні станції</w:t>
      </w:r>
    </w:p>
    <w:p w:rsidR="00211F6B" w:rsidRPr="00211F6B" w:rsidRDefault="00211F6B" w:rsidP="001F728C">
      <w:pPr>
        <w:pStyle w:val="13"/>
        <w:numPr>
          <w:ilvl w:val="4"/>
          <w:numId w:val="1"/>
        </w:numPr>
        <w:tabs>
          <w:tab w:val="left" w:pos="169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Приймання рідких побутових відходів (які зберігаються у вигребах) від неканалізованих районів слід здійснювати через зливні станції.</w:t>
      </w:r>
    </w:p>
    <w:p w:rsidR="00211F6B" w:rsidRPr="00211F6B" w:rsidRDefault="00211F6B" w:rsidP="001F728C">
      <w:pPr>
        <w:pStyle w:val="13"/>
        <w:numPr>
          <w:ilvl w:val="4"/>
          <w:numId w:val="1"/>
        </w:numPr>
        <w:tabs>
          <w:tab w:val="left" w:pos="169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 xml:space="preserve">Зливні станції слід розташовувати поблизу каналізаційного колектора діаметром не менше ніж </w:t>
      </w:r>
      <w:smartTag w:uri="urn:schemas-microsoft-com:office:smarttags" w:element="metricconverter">
        <w:smartTagPr>
          <w:attr w:name="ProductID" w:val="400 мм"/>
        </w:smartTagPr>
        <w:r w:rsidRPr="00211F6B">
          <w:rPr>
            <w:rFonts w:ascii="Arial" w:hAnsi="Arial" w:cs="Arial"/>
            <w:sz w:val="20"/>
            <w:szCs w:val="20"/>
            <w:lang w:val="uk-UA"/>
          </w:rPr>
          <w:t>400 мм</w:t>
        </w:r>
      </w:smartTag>
      <w:r w:rsidRPr="00211F6B">
        <w:rPr>
          <w:rFonts w:ascii="Arial" w:hAnsi="Arial" w:cs="Arial"/>
          <w:sz w:val="20"/>
          <w:szCs w:val="20"/>
          <w:lang w:val="uk-UA"/>
        </w:rPr>
        <w:t>, при цьому кількість стічних вод, що надходять від зливної станції, не повинна перевищувати 20 % загальної розрахункової витрати стоків у колекторі.</w:t>
      </w:r>
    </w:p>
    <w:p w:rsidR="00211F6B" w:rsidRPr="00211F6B" w:rsidRDefault="00211F6B" w:rsidP="001F728C">
      <w:pPr>
        <w:pStyle w:val="13"/>
        <w:numPr>
          <w:ilvl w:val="4"/>
          <w:numId w:val="1"/>
        </w:numPr>
        <w:tabs>
          <w:tab w:val="left" w:pos="169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Для видалення з стічних вод сміття, крупнодисперсних домішок і піску на зливних станціях передбачають приміщення з решітками та піскоуловлювачами. БСК</w:t>
      </w:r>
      <w:r w:rsidRPr="00211F6B">
        <w:rPr>
          <w:rFonts w:ascii="Arial" w:hAnsi="Arial" w:cs="Arial"/>
          <w:sz w:val="20"/>
          <w:szCs w:val="20"/>
          <w:vertAlign w:val="subscript"/>
          <w:lang w:val="uk-UA"/>
        </w:rPr>
        <w:t>повн</w:t>
      </w:r>
      <w:r w:rsidRPr="00211F6B">
        <w:rPr>
          <w:rFonts w:ascii="Arial" w:hAnsi="Arial" w:cs="Arial"/>
          <w:sz w:val="20"/>
          <w:szCs w:val="20"/>
          <w:lang w:val="uk-UA"/>
        </w:rPr>
        <w:t xml:space="preserve"> стічних вод, що скидаються від зливної станції, не повинно перевищувати 1000 мг/дм</w:t>
      </w:r>
      <w:r w:rsidRPr="00211F6B">
        <w:rPr>
          <w:rFonts w:ascii="Arial" w:hAnsi="Arial" w:cs="Arial"/>
          <w:sz w:val="20"/>
          <w:szCs w:val="20"/>
          <w:vertAlign w:val="superscript"/>
          <w:lang w:val="uk-UA"/>
        </w:rPr>
        <w:t>3</w:t>
      </w:r>
      <w:r w:rsidRPr="00211F6B">
        <w:rPr>
          <w:rFonts w:ascii="Arial" w:hAnsi="Arial" w:cs="Arial"/>
          <w:sz w:val="20"/>
          <w:szCs w:val="20"/>
          <w:lang w:val="uk-UA"/>
        </w:rPr>
        <w:t>.</w:t>
      </w:r>
    </w:p>
    <w:p w:rsidR="00211F6B" w:rsidRPr="00211F6B" w:rsidRDefault="00211F6B" w:rsidP="001F728C">
      <w:pPr>
        <w:pStyle w:val="13"/>
        <w:numPr>
          <w:ilvl w:val="4"/>
          <w:numId w:val="1"/>
        </w:numPr>
        <w:tabs>
          <w:tab w:val="left" w:pos="1693"/>
        </w:tabs>
        <w:spacing w:beforeLines="60" w:before="144" w:line="300" w:lineRule="auto"/>
        <w:ind w:left="0" w:firstLine="851"/>
        <w:rPr>
          <w:rFonts w:ascii="Arial" w:hAnsi="Arial" w:cs="Arial"/>
          <w:sz w:val="20"/>
          <w:szCs w:val="20"/>
          <w:lang w:val="uk-UA"/>
        </w:rPr>
      </w:pPr>
      <w:r w:rsidRPr="00211F6B">
        <w:rPr>
          <w:rFonts w:ascii="Arial" w:hAnsi="Arial" w:cs="Arial"/>
          <w:sz w:val="20"/>
          <w:szCs w:val="20"/>
          <w:lang w:val="uk-UA"/>
        </w:rPr>
        <w:t>Відношення кількості води, що додається, до кількості рідких побутових відходів слід приймати 1:1. Потрібно передбачати: 30 % загальної витрати води на миття транспортних засобів брандспойтами, 25 % - на розведення рідких побутових відходів у каналі біля приймальних лійок і 45 % - у відділенні решіток і на створення водяної завіси. Вода повинна подаватися від водогінної мережі з розриванням струменя.</w:t>
      </w:r>
    </w:p>
    <w:p w:rsidR="00211F6B" w:rsidRDefault="00211F6B" w:rsidP="001F728C">
      <w:pPr>
        <w:pStyle w:val="a3"/>
        <w:spacing w:beforeLines="60" w:before="144" w:line="300" w:lineRule="auto"/>
        <w:ind w:left="0" w:firstLine="851"/>
        <w:rPr>
          <w:rFonts w:ascii="Arial" w:hAnsi="Arial" w:cs="Arial"/>
          <w:color w:val="339966"/>
          <w:sz w:val="20"/>
          <w:szCs w:val="20"/>
          <w:lang w:val="uk-UA"/>
        </w:rPr>
      </w:pPr>
      <w:r w:rsidRPr="00211F6B">
        <w:rPr>
          <w:rFonts w:ascii="Arial" w:hAnsi="Arial" w:cs="Arial"/>
          <w:b/>
          <w:sz w:val="20"/>
          <w:szCs w:val="20"/>
          <w:lang w:val="uk-UA"/>
        </w:rPr>
        <w:t>8.15.5</w:t>
      </w:r>
      <w:r>
        <w:rPr>
          <w:rFonts w:ascii="Arial" w:hAnsi="Arial" w:cs="Arial"/>
          <w:sz w:val="20"/>
          <w:szCs w:val="20"/>
          <w:lang w:val="uk-UA"/>
        </w:rPr>
        <w:t xml:space="preserve"> </w:t>
      </w:r>
      <w:r w:rsidRPr="008D3099">
        <w:rPr>
          <w:rFonts w:ascii="Arial" w:hAnsi="Arial" w:cs="Arial"/>
          <w:color w:val="339966"/>
          <w:sz w:val="20"/>
          <w:szCs w:val="20"/>
          <w:lang w:val="uk-UA"/>
        </w:rPr>
        <w:t xml:space="preserve">При проектуванні зливних станцій </w:t>
      </w:r>
      <w:r w:rsidR="008D3099" w:rsidRPr="008D3099">
        <w:rPr>
          <w:rFonts w:ascii="Arial" w:hAnsi="Arial" w:cs="Arial"/>
          <w:color w:val="339966"/>
          <w:sz w:val="20"/>
          <w:szCs w:val="20"/>
          <w:lang w:val="uk-UA"/>
        </w:rPr>
        <w:t xml:space="preserve">слід передбачати </w:t>
      </w:r>
      <w:r w:rsidRPr="008D3099">
        <w:rPr>
          <w:rFonts w:ascii="Arial" w:hAnsi="Arial" w:cs="Arial"/>
          <w:color w:val="339966"/>
          <w:sz w:val="20"/>
          <w:szCs w:val="20"/>
          <w:lang w:val="uk-UA"/>
        </w:rPr>
        <w:t>окремий вхід до адміністративно-побутових приміщень, відокре</w:t>
      </w:r>
      <w:r w:rsidR="008D3099" w:rsidRPr="008D3099">
        <w:rPr>
          <w:rFonts w:ascii="Arial" w:hAnsi="Arial" w:cs="Arial"/>
          <w:color w:val="339966"/>
          <w:sz w:val="20"/>
          <w:szCs w:val="20"/>
          <w:lang w:val="uk-UA"/>
        </w:rPr>
        <w:t>млений від виробничих приміщень</w:t>
      </w:r>
      <w:r w:rsidRPr="008D3099">
        <w:rPr>
          <w:rFonts w:ascii="Arial" w:hAnsi="Arial" w:cs="Arial"/>
          <w:color w:val="339966"/>
          <w:sz w:val="20"/>
          <w:szCs w:val="20"/>
          <w:lang w:val="uk-UA"/>
        </w:rPr>
        <w:t>. Підлога у виробничих приміщеннях має бути водонепроникною і мати уклон до водозбірного приямка. Приміщення слід обладнати припливно-витяжною вентиляцією.</w:t>
      </w:r>
    </w:p>
    <w:p w:rsidR="008D3099" w:rsidRPr="008D3099" w:rsidRDefault="008D3099" w:rsidP="001F728C">
      <w:pPr>
        <w:pStyle w:val="a3"/>
        <w:spacing w:beforeLines="60" w:before="144" w:line="300" w:lineRule="auto"/>
        <w:ind w:left="0" w:firstLine="851"/>
        <w:rPr>
          <w:rFonts w:ascii="Arial" w:hAnsi="Arial" w:cs="Arial"/>
          <w:b/>
          <w:i/>
          <w:color w:val="339966"/>
          <w:sz w:val="20"/>
          <w:szCs w:val="20"/>
          <w:lang w:val="uk-UA"/>
        </w:rPr>
      </w:pPr>
      <w:r>
        <w:rPr>
          <w:rFonts w:ascii="Arial" w:hAnsi="Arial" w:cs="Arial"/>
          <w:b/>
          <w:i/>
          <w:color w:val="339966"/>
          <w:sz w:val="20"/>
          <w:szCs w:val="20"/>
          <w:lang w:val="uk-UA"/>
        </w:rPr>
        <w:t>(Пункт 8.15.5 змінено, Зміна № 1)</w:t>
      </w:r>
    </w:p>
    <w:p w:rsidR="00211F6B" w:rsidRDefault="00211F6B" w:rsidP="001F728C">
      <w:pPr>
        <w:pStyle w:val="a3"/>
        <w:spacing w:beforeLines="60" w:before="144" w:line="300" w:lineRule="auto"/>
        <w:ind w:left="0" w:firstLine="851"/>
        <w:rPr>
          <w:rFonts w:ascii="Arial" w:hAnsi="Arial" w:cs="Arial"/>
          <w:b/>
          <w:i/>
          <w:color w:val="339966"/>
          <w:sz w:val="20"/>
          <w:szCs w:val="20"/>
          <w:lang w:val="uk-UA"/>
        </w:rPr>
      </w:pPr>
    </w:p>
    <w:p w:rsidR="00395572" w:rsidRPr="00211F6B" w:rsidRDefault="00395572" w:rsidP="001F728C">
      <w:pPr>
        <w:pStyle w:val="a3"/>
        <w:spacing w:beforeLines="60" w:before="144" w:line="300" w:lineRule="auto"/>
        <w:ind w:left="0" w:firstLine="851"/>
        <w:rPr>
          <w:rFonts w:ascii="Arial" w:hAnsi="Arial" w:cs="Arial"/>
          <w:b/>
          <w:i/>
          <w:color w:val="339966"/>
          <w:sz w:val="20"/>
          <w:szCs w:val="20"/>
          <w:lang w:val="uk-UA"/>
        </w:rPr>
      </w:pPr>
    </w:p>
    <w:p w:rsidR="008D3099" w:rsidRPr="008D3099" w:rsidRDefault="008D3099" w:rsidP="001F728C">
      <w:pPr>
        <w:pStyle w:val="1"/>
        <w:keepNext w:val="0"/>
        <w:numPr>
          <w:ilvl w:val="2"/>
          <w:numId w:val="1"/>
        </w:numPr>
        <w:tabs>
          <w:tab w:val="left" w:pos="1064"/>
        </w:tabs>
        <w:spacing w:beforeLines="60" w:before="144" w:after="0" w:line="300" w:lineRule="auto"/>
        <w:ind w:left="0" w:firstLine="851"/>
        <w:jc w:val="both"/>
        <w:rPr>
          <w:sz w:val="20"/>
          <w:szCs w:val="20"/>
          <w:lang w:val="uk-UA"/>
        </w:rPr>
      </w:pPr>
      <w:r w:rsidRPr="008D3099">
        <w:rPr>
          <w:sz w:val="20"/>
          <w:szCs w:val="20"/>
          <w:lang w:val="uk-UA"/>
        </w:rPr>
        <w:t>НАСОСНІ ТА ПОВІТРОДУВНІ СТАНЦІЇ</w:t>
      </w:r>
    </w:p>
    <w:p w:rsidR="008D3099" w:rsidRPr="008D3099" w:rsidRDefault="008D3099" w:rsidP="001F728C">
      <w:pPr>
        <w:pStyle w:val="2"/>
        <w:keepNext w:val="0"/>
        <w:numPr>
          <w:ilvl w:val="3"/>
          <w:numId w:val="1"/>
        </w:numPr>
        <w:tabs>
          <w:tab w:val="left" w:pos="1276"/>
        </w:tabs>
        <w:spacing w:beforeLines="60" w:before="144" w:after="0" w:line="300" w:lineRule="auto"/>
        <w:ind w:left="0" w:firstLine="851"/>
        <w:jc w:val="both"/>
        <w:rPr>
          <w:sz w:val="20"/>
          <w:szCs w:val="20"/>
          <w:lang w:val="uk-UA"/>
        </w:rPr>
      </w:pPr>
      <w:bookmarkStart w:id="53" w:name="9.1_Насосні_станції"/>
      <w:bookmarkStart w:id="54" w:name="_bookmark30"/>
      <w:bookmarkEnd w:id="53"/>
      <w:bookmarkEnd w:id="54"/>
      <w:r w:rsidRPr="008D3099">
        <w:rPr>
          <w:sz w:val="20"/>
          <w:szCs w:val="20"/>
          <w:lang w:val="uk-UA"/>
        </w:rPr>
        <w:lastRenderedPageBreak/>
        <w:t>Насосні станції</w:t>
      </w:r>
    </w:p>
    <w:p w:rsidR="008D3099" w:rsidRPr="008D3099" w:rsidRDefault="008D3099" w:rsidP="001F728C">
      <w:pPr>
        <w:pStyle w:val="13"/>
        <w:numPr>
          <w:ilvl w:val="4"/>
          <w:numId w:val="1"/>
        </w:numPr>
        <w:tabs>
          <w:tab w:val="left" w:pos="1472"/>
        </w:tabs>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Насосні станції за надійністю дії поділяються на три категорії, вказані у таблиці 14.</w:t>
      </w:r>
    </w:p>
    <w:p w:rsidR="008D3099" w:rsidRPr="008D3099" w:rsidRDefault="008D3099" w:rsidP="001F728C">
      <w:pPr>
        <w:spacing w:beforeLines="60" w:before="144" w:line="300" w:lineRule="auto"/>
        <w:ind w:firstLine="851"/>
        <w:jc w:val="both"/>
        <w:rPr>
          <w:rFonts w:ascii="Arial" w:hAnsi="Arial" w:cs="Arial"/>
          <w:sz w:val="20"/>
          <w:szCs w:val="20"/>
          <w:lang w:val="uk-UA"/>
        </w:rPr>
      </w:pPr>
      <w:r w:rsidRPr="008D3099">
        <w:rPr>
          <w:rFonts w:ascii="Arial" w:hAnsi="Arial" w:cs="Arial"/>
          <w:b/>
          <w:sz w:val="20"/>
          <w:szCs w:val="20"/>
          <w:lang w:val="uk-UA"/>
        </w:rPr>
        <w:t>Таблиця 14 -</w:t>
      </w:r>
      <w:r w:rsidRPr="008D3099">
        <w:rPr>
          <w:rFonts w:ascii="Arial" w:hAnsi="Arial" w:cs="Arial"/>
          <w:sz w:val="20"/>
          <w:szCs w:val="20"/>
          <w:lang w:val="uk-UA"/>
        </w:rPr>
        <w:t>Категорії надійності дії насосних станцій</w:t>
      </w:r>
    </w:p>
    <w:tbl>
      <w:tblPr>
        <w:tblW w:w="9780"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1843"/>
        <w:gridCol w:w="7937"/>
      </w:tblGrid>
      <w:tr w:rsidR="008D3099" w:rsidRPr="00E86489" w:rsidTr="008D3099">
        <w:trPr>
          <w:trHeight w:val="642"/>
        </w:trPr>
        <w:tc>
          <w:tcPr>
            <w:tcW w:w="1843"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Категорія надійності дії</w:t>
            </w:r>
          </w:p>
        </w:tc>
        <w:tc>
          <w:tcPr>
            <w:tcW w:w="7937"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Характеристика режиму роботи насосної станції</w:t>
            </w:r>
          </w:p>
        </w:tc>
      </w:tr>
      <w:tr w:rsidR="008D3099" w:rsidRPr="00E86489" w:rsidTr="008D3099">
        <w:trPr>
          <w:trHeight w:val="645"/>
        </w:trPr>
        <w:tc>
          <w:tcPr>
            <w:tcW w:w="1843" w:type="dxa"/>
          </w:tcPr>
          <w:p w:rsidR="008D3099" w:rsidRPr="008D3099" w:rsidRDefault="008D3099" w:rsidP="0028794F">
            <w:pPr>
              <w:pStyle w:val="Table"/>
              <w:jc w:val="left"/>
              <w:rPr>
                <w:rFonts w:ascii="Arial" w:hAnsi="Arial" w:cs="Arial"/>
                <w:sz w:val="20"/>
                <w:szCs w:val="20"/>
              </w:rPr>
            </w:pPr>
            <w:r w:rsidRPr="008D3099">
              <w:rPr>
                <w:rFonts w:ascii="Arial" w:hAnsi="Arial" w:cs="Arial"/>
                <w:sz w:val="20"/>
                <w:szCs w:val="20"/>
              </w:rPr>
              <w:t>Перша</w:t>
            </w:r>
          </w:p>
        </w:tc>
        <w:tc>
          <w:tcPr>
            <w:tcW w:w="7937" w:type="dxa"/>
          </w:tcPr>
          <w:p w:rsidR="008D3099" w:rsidRPr="008D3099" w:rsidRDefault="008D3099" w:rsidP="0028794F">
            <w:pPr>
              <w:pStyle w:val="Table"/>
              <w:rPr>
                <w:rFonts w:ascii="Arial" w:hAnsi="Arial" w:cs="Arial"/>
                <w:sz w:val="20"/>
                <w:szCs w:val="20"/>
              </w:rPr>
            </w:pPr>
            <w:r w:rsidRPr="008D3099">
              <w:rPr>
                <w:rFonts w:ascii="Arial" w:hAnsi="Arial" w:cs="Arial"/>
                <w:sz w:val="20"/>
                <w:szCs w:val="20"/>
              </w:rPr>
              <w:t>Не допускається перерва або зниження подачі стічних вод (крім</w:t>
            </w:r>
            <w:r w:rsidR="00E305C4">
              <w:rPr>
                <w:rFonts w:ascii="Arial" w:hAnsi="Arial" w:cs="Arial"/>
                <w:sz w:val="20"/>
                <w:szCs w:val="20"/>
              </w:rPr>
              <w:t xml:space="preserve"> </w:t>
            </w:r>
            <w:r w:rsidRPr="008D3099">
              <w:rPr>
                <w:rFonts w:ascii="Arial" w:hAnsi="Arial" w:cs="Arial"/>
                <w:sz w:val="20"/>
                <w:szCs w:val="20"/>
              </w:rPr>
              <w:t>зниження подачі під час включення резервного обладнання)</w:t>
            </w:r>
          </w:p>
        </w:tc>
      </w:tr>
      <w:tr w:rsidR="008D3099" w:rsidRPr="00E86489" w:rsidTr="008D3099">
        <w:trPr>
          <w:trHeight w:val="763"/>
        </w:trPr>
        <w:tc>
          <w:tcPr>
            <w:tcW w:w="1843" w:type="dxa"/>
          </w:tcPr>
          <w:p w:rsidR="008D3099" w:rsidRPr="008D3099" w:rsidRDefault="008D3099" w:rsidP="0028794F">
            <w:pPr>
              <w:pStyle w:val="Table"/>
              <w:jc w:val="left"/>
              <w:rPr>
                <w:rFonts w:ascii="Arial" w:hAnsi="Arial" w:cs="Arial"/>
                <w:sz w:val="20"/>
                <w:szCs w:val="20"/>
              </w:rPr>
            </w:pPr>
            <w:r w:rsidRPr="008D3099">
              <w:rPr>
                <w:rFonts w:ascii="Arial" w:hAnsi="Arial" w:cs="Arial"/>
                <w:sz w:val="20"/>
                <w:szCs w:val="20"/>
              </w:rPr>
              <w:t>Друга</w:t>
            </w:r>
          </w:p>
        </w:tc>
        <w:tc>
          <w:tcPr>
            <w:tcW w:w="7937" w:type="dxa"/>
          </w:tcPr>
          <w:p w:rsidR="008D3099" w:rsidRPr="008D3099" w:rsidRDefault="008D3099" w:rsidP="0028794F">
            <w:pPr>
              <w:pStyle w:val="Table"/>
              <w:rPr>
                <w:rFonts w:ascii="Arial" w:hAnsi="Arial" w:cs="Arial"/>
                <w:sz w:val="20"/>
                <w:szCs w:val="20"/>
              </w:rPr>
            </w:pPr>
            <w:r w:rsidRPr="008D3099">
              <w:rPr>
                <w:rFonts w:ascii="Arial" w:hAnsi="Arial" w:cs="Arial"/>
                <w:sz w:val="20"/>
                <w:szCs w:val="20"/>
              </w:rPr>
              <w:t>Допускається перерва в подачі стічних вод не більше ніж 6 год або зниження їх подачі в межах визначеного зниження подачі</w:t>
            </w:r>
            <w:r w:rsidR="00E305C4">
              <w:rPr>
                <w:rFonts w:ascii="Arial" w:hAnsi="Arial" w:cs="Arial"/>
                <w:sz w:val="20"/>
                <w:szCs w:val="20"/>
              </w:rPr>
              <w:t xml:space="preserve"> </w:t>
            </w:r>
            <w:r w:rsidRPr="008D3099">
              <w:rPr>
                <w:rFonts w:ascii="Arial" w:hAnsi="Arial" w:cs="Arial"/>
                <w:sz w:val="20"/>
                <w:szCs w:val="20"/>
              </w:rPr>
              <w:t>води у системі водопостачання населеного пункту чи промислового підприємства</w:t>
            </w:r>
          </w:p>
        </w:tc>
      </w:tr>
      <w:tr w:rsidR="008D3099" w:rsidRPr="00E86489" w:rsidTr="008D3099">
        <w:trPr>
          <w:trHeight w:val="823"/>
        </w:trPr>
        <w:tc>
          <w:tcPr>
            <w:tcW w:w="1843" w:type="dxa"/>
          </w:tcPr>
          <w:p w:rsidR="008D3099" w:rsidRPr="008D3099" w:rsidRDefault="008D3099" w:rsidP="0028794F">
            <w:pPr>
              <w:pStyle w:val="Table"/>
              <w:jc w:val="left"/>
              <w:rPr>
                <w:rFonts w:ascii="Arial" w:hAnsi="Arial" w:cs="Arial"/>
                <w:sz w:val="20"/>
                <w:szCs w:val="20"/>
              </w:rPr>
            </w:pPr>
            <w:r w:rsidRPr="008D3099">
              <w:rPr>
                <w:rFonts w:ascii="Arial" w:hAnsi="Arial" w:cs="Arial"/>
                <w:sz w:val="20"/>
                <w:szCs w:val="20"/>
              </w:rPr>
              <w:t>Третя</w:t>
            </w:r>
          </w:p>
        </w:tc>
        <w:tc>
          <w:tcPr>
            <w:tcW w:w="7937" w:type="dxa"/>
          </w:tcPr>
          <w:p w:rsidR="008D3099" w:rsidRPr="008D3099" w:rsidRDefault="008D3099" w:rsidP="0028794F">
            <w:pPr>
              <w:pStyle w:val="Table"/>
              <w:rPr>
                <w:rFonts w:ascii="Arial" w:hAnsi="Arial" w:cs="Arial"/>
                <w:sz w:val="20"/>
                <w:szCs w:val="20"/>
              </w:rPr>
            </w:pPr>
            <w:r w:rsidRPr="008D3099">
              <w:rPr>
                <w:rFonts w:ascii="Arial" w:hAnsi="Arial" w:cs="Arial"/>
                <w:sz w:val="20"/>
                <w:szCs w:val="20"/>
              </w:rPr>
              <w:t>Допускається перерва подачі стічних вод на час проведення ремонтних робіт (з припиненням водопостачання окремих районів чи вулиць населених пунктів при чисельності населення до 5000жителів), але не більше ніж на 24 год</w:t>
            </w:r>
          </w:p>
        </w:tc>
      </w:tr>
    </w:tbl>
    <w:p w:rsidR="008D3099" w:rsidRPr="008D3099" w:rsidRDefault="008D3099" w:rsidP="001F728C">
      <w:pPr>
        <w:pStyle w:val="13"/>
        <w:numPr>
          <w:ilvl w:val="4"/>
          <w:numId w:val="1"/>
        </w:numPr>
        <w:tabs>
          <w:tab w:val="left" w:pos="1501"/>
        </w:tabs>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Основні вимоги до компонування насосних і повітродувних станцій та визначення розмірів машинних залів, до підйомно-транспортного обладнання, розміщення агрегатів, арматури і трубопроводів, обслуговуючих пристроїв (містків, площадок, драбин тощо), а також заходи проти затоплення машинних залів слід приймати згідно з ДБН В.2.5-74.</w:t>
      </w:r>
    </w:p>
    <w:p w:rsidR="008D3099" w:rsidRPr="008D3099" w:rsidRDefault="008D3099" w:rsidP="001F728C">
      <w:pPr>
        <w:pStyle w:val="a3"/>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 xml:space="preserve">При глибині розташування машинного залу понад </w:t>
      </w:r>
      <w:smartTag w:uri="urn:schemas-microsoft-com:office:smarttags" w:element="metricconverter">
        <w:smartTagPr>
          <w:attr w:name="ProductID" w:val="15 м"/>
        </w:smartTagPr>
        <w:r w:rsidRPr="008D3099">
          <w:rPr>
            <w:rFonts w:ascii="Arial" w:hAnsi="Arial" w:cs="Arial"/>
            <w:sz w:val="20"/>
            <w:szCs w:val="20"/>
            <w:lang w:val="uk-UA"/>
          </w:rPr>
          <w:t>15 м</w:t>
        </w:r>
      </w:smartTag>
      <w:r w:rsidRPr="008D3099">
        <w:rPr>
          <w:rFonts w:ascii="Arial" w:hAnsi="Arial" w:cs="Arial"/>
          <w:sz w:val="20"/>
          <w:szCs w:val="20"/>
          <w:lang w:val="uk-UA"/>
        </w:rPr>
        <w:t xml:space="preserve"> потрібно передбачати ліфти (для обслуговуючого персоналу).</w:t>
      </w:r>
    </w:p>
    <w:p w:rsidR="008D3099" w:rsidRPr="008D3099" w:rsidRDefault="008D3099"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Насоси, устаткування і трубопроводи насосних станцій слід приймати відповідно до розрахункового припливу і фізико-хімічних властивостей стічних вод або осадів, гідродинамічних характеристик сумісної роботи насосів і напірних трубопроводів, а також черговості будівництва. Потрібно визначати та обліковувати кількість стічних вод, що перекачуються насосною станцією, та споживання електроенергії, вести облік тривалості (год) роботи кожного насосного агрегата. При реконструкції насосних станцій рекомендується застосовувати енергозаощадливе обладнання, при техніко-економічній доцільності застосовувати теплові насоси.</w:t>
      </w:r>
    </w:p>
    <w:p w:rsidR="008D3099" w:rsidRPr="008D3099" w:rsidRDefault="008D3099" w:rsidP="001F728C">
      <w:pPr>
        <w:pStyle w:val="a3"/>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Категорію надійності дії насосних станцій допускається збільшувати або зменшувати, якщо це рішення передбачено у генеральному плані населеного пункту.</w:t>
      </w:r>
    </w:p>
    <w:p w:rsidR="008D3099" w:rsidRPr="008D3099" w:rsidRDefault="008D3099" w:rsidP="001F728C">
      <w:pPr>
        <w:pStyle w:val="a3"/>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Компоновка і обв'язка устаткування повинні забезпечувати можливість заміни агрегатів, арматури і окремих вузлів без зупинки роботи станції.</w:t>
      </w:r>
    </w:p>
    <w:p w:rsidR="008D3099" w:rsidRPr="008D3099" w:rsidRDefault="008D3099" w:rsidP="001F728C">
      <w:pPr>
        <w:pStyle w:val="a3"/>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На каналізаційних насосних станціях за умови аварійності слід передбачати можливість переходу на ручне управління.</w:t>
      </w:r>
    </w:p>
    <w:p w:rsidR="008D3099" w:rsidRDefault="008D3099" w:rsidP="001F728C">
      <w:pPr>
        <w:pStyle w:val="a3"/>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Кількість резервних насосів слід приймати згідно з таблицею 15.</w:t>
      </w:r>
    </w:p>
    <w:p w:rsidR="00240618" w:rsidRDefault="00240618" w:rsidP="001F728C">
      <w:pPr>
        <w:pStyle w:val="a3"/>
        <w:spacing w:beforeLines="60" w:before="144" w:line="300" w:lineRule="auto"/>
        <w:ind w:left="0" w:firstLine="851"/>
        <w:rPr>
          <w:rFonts w:ascii="Arial" w:hAnsi="Arial" w:cs="Arial"/>
          <w:sz w:val="20"/>
          <w:szCs w:val="20"/>
          <w:lang w:val="uk-UA"/>
        </w:rPr>
      </w:pPr>
    </w:p>
    <w:p w:rsidR="00240618" w:rsidRDefault="00240618" w:rsidP="001F728C">
      <w:pPr>
        <w:pStyle w:val="a3"/>
        <w:spacing w:beforeLines="60" w:before="144" w:line="300" w:lineRule="auto"/>
        <w:ind w:left="0" w:firstLine="851"/>
        <w:rPr>
          <w:rFonts w:ascii="Arial" w:hAnsi="Arial" w:cs="Arial"/>
          <w:sz w:val="20"/>
          <w:szCs w:val="20"/>
          <w:lang w:val="uk-UA"/>
        </w:rPr>
      </w:pPr>
    </w:p>
    <w:p w:rsidR="00240618" w:rsidRDefault="00240618" w:rsidP="001F728C">
      <w:pPr>
        <w:pStyle w:val="a3"/>
        <w:spacing w:beforeLines="60" w:before="144" w:line="300" w:lineRule="auto"/>
        <w:ind w:left="0" w:firstLine="851"/>
        <w:rPr>
          <w:rFonts w:ascii="Arial" w:hAnsi="Arial" w:cs="Arial"/>
          <w:sz w:val="20"/>
          <w:szCs w:val="20"/>
          <w:lang w:val="uk-UA"/>
        </w:rPr>
      </w:pPr>
    </w:p>
    <w:p w:rsidR="00240618" w:rsidRDefault="00240618" w:rsidP="001F728C">
      <w:pPr>
        <w:pStyle w:val="a3"/>
        <w:spacing w:beforeLines="60" w:before="144" w:line="300" w:lineRule="auto"/>
        <w:ind w:left="0" w:firstLine="851"/>
        <w:rPr>
          <w:rFonts w:ascii="Arial" w:hAnsi="Arial" w:cs="Arial"/>
          <w:sz w:val="20"/>
          <w:szCs w:val="20"/>
          <w:lang w:val="uk-UA"/>
        </w:rPr>
      </w:pPr>
    </w:p>
    <w:p w:rsidR="00240618" w:rsidRDefault="00240618" w:rsidP="001F728C">
      <w:pPr>
        <w:pStyle w:val="a3"/>
        <w:spacing w:beforeLines="60" w:before="144" w:line="300" w:lineRule="auto"/>
        <w:ind w:left="0" w:firstLine="851"/>
        <w:rPr>
          <w:rFonts w:ascii="Arial" w:hAnsi="Arial" w:cs="Arial"/>
          <w:sz w:val="20"/>
          <w:szCs w:val="20"/>
          <w:lang w:val="uk-UA"/>
        </w:rPr>
      </w:pPr>
    </w:p>
    <w:p w:rsidR="00240618" w:rsidRPr="008D3099" w:rsidRDefault="00240618" w:rsidP="001F728C">
      <w:pPr>
        <w:pStyle w:val="a3"/>
        <w:spacing w:beforeLines="60" w:before="144" w:line="300" w:lineRule="auto"/>
        <w:ind w:left="0" w:firstLine="851"/>
        <w:rPr>
          <w:rFonts w:ascii="Arial" w:hAnsi="Arial" w:cs="Arial"/>
          <w:sz w:val="20"/>
          <w:szCs w:val="20"/>
          <w:lang w:val="uk-UA"/>
        </w:rPr>
      </w:pPr>
    </w:p>
    <w:p w:rsidR="008D3099" w:rsidRPr="008D3099" w:rsidRDefault="008D3099" w:rsidP="001F728C">
      <w:pPr>
        <w:pStyle w:val="a3"/>
        <w:spacing w:beforeLines="60" w:before="144" w:line="300" w:lineRule="auto"/>
        <w:ind w:left="0" w:firstLine="851"/>
        <w:rPr>
          <w:rFonts w:ascii="Arial" w:hAnsi="Arial" w:cs="Arial"/>
          <w:sz w:val="20"/>
          <w:szCs w:val="20"/>
          <w:lang w:val="uk-UA"/>
        </w:rPr>
      </w:pPr>
      <w:r w:rsidRPr="008D3099">
        <w:rPr>
          <w:rFonts w:ascii="Arial" w:hAnsi="Arial" w:cs="Arial"/>
          <w:b/>
          <w:sz w:val="20"/>
          <w:szCs w:val="20"/>
          <w:lang w:val="uk-UA"/>
        </w:rPr>
        <w:t xml:space="preserve">Таблиця 15 - </w:t>
      </w:r>
      <w:r w:rsidRPr="008D3099">
        <w:rPr>
          <w:rFonts w:ascii="Arial" w:hAnsi="Arial" w:cs="Arial"/>
          <w:sz w:val="20"/>
          <w:szCs w:val="20"/>
          <w:lang w:val="uk-UA"/>
        </w:rPr>
        <w:t>Кількість резервних насосів, які встановлюються у насосних станціях</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1"/>
        <w:gridCol w:w="1699"/>
        <w:gridCol w:w="1296"/>
        <w:gridCol w:w="1690"/>
        <w:gridCol w:w="1136"/>
        <w:gridCol w:w="2322"/>
      </w:tblGrid>
      <w:tr w:rsidR="008D3099" w:rsidRPr="008D3099" w:rsidTr="0028794F">
        <w:trPr>
          <w:trHeight w:val="642"/>
        </w:trPr>
        <w:tc>
          <w:tcPr>
            <w:tcW w:w="6096" w:type="dxa"/>
            <w:gridSpan w:val="4"/>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lastRenderedPageBreak/>
              <w:t>Господарсько-побутові і близькі до них за складом виробничі сті</w:t>
            </w:r>
            <w:bookmarkStart w:id="55" w:name="Кількість_насосів"/>
            <w:bookmarkEnd w:id="55"/>
            <w:r w:rsidRPr="008D3099">
              <w:rPr>
                <w:rFonts w:ascii="Arial" w:hAnsi="Arial" w:cs="Arial"/>
                <w:sz w:val="20"/>
                <w:szCs w:val="20"/>
              </w:rPr>
              <w:t>чні води</w:t>
            </w:r>
          </w:p>
        </w:tc>
        <w:tc>
          <w:tcPr>
            <w:tcW w:w="3458" w:type="dxa"/>
            <w:gridSpan w:val="2"/>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Агресивні стічні води</w:t>
            </w:r>
          </w:p>
        </w:tc>
      </w:tr>
      <w:tr w:rsidR="008D3099" w:rsidRPr="008D3099" w:rsidTr="0028794F">
        <w:trPr>
          <w:trHeight w:val="320"/>
        </w:trPr>
        <w:tc>
          <w:tcPr>
            <w:tcW w:w="9554" w:type="dxa"/>
            <w:gridSpan w:val="6"/>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Кількість насосів</w:t>
            </w:r>
          </w:p>
        </w:tc>
      </w:tr>
      <w:tr w:rsidR="008D3099" w:rsidRPr="00E86489" w:rsidTr="0028794F">
        <w:trPr>
          <w:trHeight w:val="323"/>
        </w:trPr>
        <w:tc>
          <w:tcPr>
            <w:tcW w:w="1411" w:type="dxa"/>
            <w:vMerge w:val="restart"/>
          </w:tcPr>
          <w:p w:rsidR="008D3099" w:rsidRPr="008D3099" w:rsidRDefault="008D3099" w:rsidP="0028794F">
            <w:pPr>
              <w:pStyle w:val="Table"/>
              <w:jc w:val="center"/>
              <w:rPr>
                <w:rFonts w:ascii="Arial" w:hAnsi="Arial" w:cs="Arial"/>
                <w:sz w:val="20"/>
                <w:szCs w:val="20"/>
              </w:rPr>
            </w:pPr>
          </w:p>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робочих</w:t>
            </w:r>
          </w:p>
        </w:tc>
        <w:tc>
          <w:tcPr>
            <w:tcW w:w="4685" w:type="dxa"/>
            <w:gridSpan w:val="3"/>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резервних</w:t>
            </w:r>
          </w:p>
        </w:tc>
        <w:tc>
          <w:tcPr>
            <w:tcW w:w="1136" w:type="dxa"/>
            <w:vMerge w:val="restart"/>
          </w:tcPr>
          <w:p w:rsidR="008D3099" w:rsidRPr="008D3099" w:rsidRDefault="008D3099" w:rsidP="0028794F">
            <w:pPr>
              <w:pStyle w:val="Table"/>
              <w:jc w:val="center"/>
              <w:rPr>
                <w:rFonts w:ascii="Arial" w:hAnsi="Arial" w:cs="Arial"/>
                <w:sz w:val="20"/>
                <w:szCs w:val="20"/>
              </w:rPr>
            </w:pPr>
          </w:p>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робочих</w:t>
            </w:r>
          </w:p>
        </w:tc>
        <w:tc>
          <w:tcPr>
            <w:tcW w:w="2322" w:type="dxa"/>
            <w:vMerge w:val="restart"/>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резервних при будь-якій категорії надійності дії</w:t>
            </w:r>
          </w:p>
        </w:tc>
      </w:tr>
      <w:tr w:rsidR="008D3099" w:rsidRPr="008D3099" w:rsidTr="0028794F">
        <w:trPr>
          <w:trHeight w:val="321"/>
        </w:trPr>
        <w:tc>
          <w:tcPr>
            <w:tcW w:w="1411" w:type="dxa"/>
            <w:vMerge/>
            <w:tcBorders>
              <w:top w:val="nil"/>
            </w:tcBorders>
          </w:tcPr>
          <w:p w:rsidR="008D3099" w:rsidRPr="008D3099" w:rsidRDefault="008D3099" w:rsidP="0028794F">
            <w:pPr>
              <w:pStyle w:val="Table"/>
              <w:jc w:val="center"/>
              <w:rPr>
                <w:rFonts w:ascii="Arial" w:hAnsi="Arial" w:cs="Arial"/>
                <w:sz w:val="20"/>
                <w:szCs w:val="20"/>
              </w:rPr>
            </w:pPr>
          </w:p>
        </w:tc>
        <w:tc>
          <w:tcPr>
            <w:tcW w:w="4685" w:type="dxa"/>
            <w:gridSpan w:val="3"/>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категорії надійності дії</w:t>
            </w:r>
          </w:p>
        </w:tc>
        <w:tc>
          <w:tcPr>
            <w:tcW w:w="1136" w:type="dxa"/>
            <w:vMerge/>
            <w:tcBorders>
              <w:top w:val="nil"/>
            </w:tcBorders>
          </w:tcPr>
          <w:p w:rsidR="008D3099" w:rsidRPr="008D3099" w:rsidRDefault="008D3099" w:rsidP="0028794F">
            <w:pPr>
              <w:pStyle w:val="Table"/>
              <w:jc w:val="center"/>
              <w:rPr>
                <w:rFonts w:ascii="Arial" w:hAnsi="Arial" w:cs="Arial"/>
                <w:sz w:val="20"/>
                <w:szCs w:val="20"/>
              </w:rPr>
            </w:pPr>
          </w:p>
        </w:tc>
        <w:tc>
          <w:tcPr>
            <w:tcW w:w="2322" w:type="dxa"/>
            <w:vMerge/>
            <w:tcBorders>
              <w:top w:val="nil"/>
            </w:tcBorders>
          </w:tcPr>
          <w:p w:rsidR="008D3099" w:rsidRPr="008D3099" w:rsidRDefault="008D3099" w:rsidP="0028794F">
            <w:pPr>
              <w:pStyle w:val="Table"/>
              <w:jc w:val="center"/>
              <w:rPr>
                <w:rFonts w:ascii="Arial" w:hAnsi="Arial" w:cs="Arial"/>
                <w:sz w:val="20"/>
                <w:szCs w:val="20"/>
              </w:rPr>
            </w:pPr>
          </w:p>
        </w:tc>
      </w:tr>
      <w:tr w:rsidR="008D3099" w:rsidRPr="008D3099" w:rsidTr="0028794F">
        <w:trPr>
          <w:trHeight w:val="323"/>
        </w:trPr>
        <w:tc>
          <w:tcPr>
            <w:tcW w:w="1411" w:type="dxa"/>
            <w:vMerge/>
            <w:tcBorders>
              <w:top w:val="nil"/>
            </w:tcBorders>
          </w:tcPr>
          <w:p w:rsidR="008D3099" w:rsidRPr="008D3099" w:rsidRDefault="008D3099" w:rsidP="0028794F">
            <w:pPr>
              <w:pStyle w:val="Table"/>
              <w:jc w:val="center"/>
              <w:rPr>
                <w:rFonts w:ascii="Arial" w:hAnsi="Arial" w:cs="Arial"/>
                <w:sz w:val="20"/>
                <w:szCs w:val="20"/>
              </w:rPr>
            </w:pPr>
          </w:p>
        </w:tc>
        <w:tc>
          <w:tcPr>
            <w:tcW w:w="1699"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перша</w:t>
            </w:r>
          </w:p>
        </w:tc>
        <w:tc>
          <w:tcPr>
            <w:tcW w:w="1296"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друга</w:t>
            </w:r>
          </w:p>
        </w:tc>
        <w:tc>
          <w:tcPr>
            <w:tcW w:w="1690"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третя</w:t>
            </w:r>
          </w:p>
        </w:tc>
        <w:tc>
          <w:tcPr>
            <w:tcW w:w="1136" w:type="dxa"/>
            <w:vMerge/>
            <w:tcBorders>
              <w:top w:val="nil"/>
            </w:tcBorders>
          </w:tcPr>
          <w:p w:rsidR="008D3099" w:rsidRPr="008D3099" w:rsidRDefault="008D3099" w:rsidP="0028794F">
            <w:pPr>
              <w:pStyle w:val="Table"/>
              <w:jc w:val="center"/>
              <w:rPr>
                <w:rFonts w:ascii="Arial" w:hAnsi="Arial" w:cs="Arial"/>
                <w:sz w:val="20"/>
                <w:szCs w:val="20"/>
              </w:rPr>
            </w:pPr>
          </w:p>
        </w:tc>
        <w:tc>
          <w:tcPr>
            <w:tcW w:w="2322" w:type="dxa"/>
            <w:vMerge/>
            <w:tcBorders>
              <w:top w:val="nil"/>
            </w:tcBorders>
          </w:tcPr>
          <w:p w:rsidR="008D3099" w:rsidRPr="008D3099" w:rsidRDefault="008D3099" w:rsidP="0028794F">
            <w:pPr>
              <w:pStyle w:val="Table"/>
              <w:jc w:val="center"/>
              <w:rPr>
                <w:rFonts w:ascii="Arial" w:hAnsi="Arial" w:cs="Arial"/>
                <w:sz w:val="20"/>
                <w:szCs w:val="20"/>
              </w:rPr>
            </w:pPr>
          </w:p>
        </w:tc>
      </w:tr>
      <w:tr w:rsidR="008D3099" w:rsidRPr="008D3099" w:rsidTr="0028794F">
        <w:trPr>
          <w:trHeight w:val="642"/>
        </w:trPr>
        <w:tc>
          <w:tcPr>
            <w:tcW w:w="1411"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1</w:t>
            </w:r>
          </w:p>
        </w:tc>
        <w:tc>
          <w:tcPr>
            <w:tcW w:w="1699"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1 та 1 на</w:t>
            </w:r>
          </w:p>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складі</w:t>
            </w:r>
          </w:p>
        </w:tc>
        <w:tc>
          <w:tcPr>
            <w:tcW w:w="1296"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1</w:t>
            </w:r>
          </w:p>
        </w:tc>
        <w:tc>
          <w:tcPr>
            <w:tcW w:w="1690"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1</w:t>
            </w:r>
          </w:p>
        </w:tc>
        <w:tc>
          <w:tcPr>
            <w:tcW w:w="1136"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1</w:t>
            </w:r>
          </w:p>
        </w:tc>
        <w:tc>
          <w:tcPr>
            <w:tcW w:w="2322"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1 та 1 на складі</w:t>
            </w:r>
          </w:p>
        </w:tc>
      </w:tr>
      <w:tr w:rsidR="008D3099" w:rsidRPr="008D3099" w:rsidTr="0028794F">
        <w:trPr>
          <w:trHeight w:val="645"/>
        </w:trPr>
        <w:tc>
          <w:tcPr>
            <w:tcW w:w="1411"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2</w:t>
            </w:r>
          </w:p>
        </w:tc>
        <w:tc>
          <w:tcPr>
            <w:tcW w:w="1699"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1 та 1 на</w:t>
            </w:r>
          </w:p>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складі</w:t>
            </w:r>
          </w:p>
        </w:tc>
        <w:tc>
          <w:tcPr>
            <w:tcW w:w="1296"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1</w:t>
            </w:r>
          </w:p>
        </w:tc>
        <w:tc>
          <w:tcPr>
            <w:tcW w:w="1690"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1</w:t>
            </w:r>
          </w:p>
        </w:tc>
        <w:tc>
          <w:tcPr>
            <w:tcW w:w="1136"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2-3</w:t>
            </w:r>
          </w:p>
        </w:tc>
        <w:tc>
          <w:tcPr>
            <w:tcW w:w="2322"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2</w:t>
            </w:r>
          </w:p>
        </w:tc>
      </w:tr>
      <w:tr w:rsidR="008D3099" w:rsidRPr="008D3099" w:rsidTr="0028794F">
        <w:trPr>
          <w:trHeight w:val="642"/>
        </w:trPr>
        <w:tc>
          <w:tcPr>
            <w:tcW w:w="1411"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3 та більше</w:t>
            </w:r>
          </w:p>
        </w:tc>
        <w:tc>
          <w:tcPr>
            <w:tcW w:w="1699"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2</w:t>
            </w:r>
          </w:p>
        </w:tc>
        <w:tc>
          <w:tcPr>
            <w:tcW w:w="1296"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2</w:t>
            </w:r>
          </w:p>
        </w:tc>
        <w:tc>
          <w:tcPr>
            <w:tcW w:w="1690"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1 та 1 на</w:t>
            </w:r>
          </w:p>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складі</w:t>
            </w:r>
          </w:p>
        </w:tc>
        <w:tc>
          <w:tcPr>
            <w:tcW w:w="1136"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4</w:t>
            </w:r>
          </w:p>
        </w:tc>
        <w:tc>
          <w:tcPr>
            <w:tcW w:w="2322"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3</w:t>
            </w:r>
          </w:p>
        </w:tc>
      </w:tr>
      <w:tr w:rsidR="008D3099" w:rsidRPr="008D3099" w:rsidTr="0028794F">
        <w:trPr>
          <w:trHeight w:val="645"/>
        </w:trPr>
        <w:tc>
          <w:tcPr>
            <w:tcW w:w="1411"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w:t>
            </w:r>
          </w:p>
        </w:tc>
        <w:tc>
          <w:tcPr>
            <w:tcW w:w="1699"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w:t>
            </w:r>
          </w:p>
        </w:tc>
        <w:tc>
          <w:tcPr>
            <w:tcW w:w="1296"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w:t>
            </w:r>
          </w:p>
        </w:tc>
        <w:tc>
          <w:tcPr>
            <w:tcW w:w="1690"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w:t>
            </w:r>
          </w:p>
        </w:tc>
        <w:tc>
          <w:tcPr>
            <w:tcW w:w="1136"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5 та більше</w:t>
            </w:r>
          </w:p>
        </w:tc>
        <w:tc>
          <w:tcPr>
            <w:tcW w:w="2322" w:type="dxa"/>
          </w:tcPr>
          <w:p w:rsidR="008D3099" w:rsidRPr="008D3099" w:rsidRDefault="008D3099" w:rsidP="0028794F">
            <w:pPr>
              <w:pStyle w:val="Table"/>
              <w:jc w:val="center"/>
              <w:rPr>
                <w:rFonts w:ascii="Arial" w:hAnsi="Arial" w:cs="Arial"/>
                <w:sz w:val="20"/>
                <w:szCs w:val="20"/>
              </w:rPr>
            </w:pPr>
            <w:r w:rsidRPr="008D3099">
              <w:rPr>
                <w:rFonts w:ascii="Arial" w:hAnsi="Arial" w:cs="Arial"/>
                <w:sz w:val="20"/>
                <w:szCs w:val="20"/>
              </w:rPr>
              <w:t>Не менше 50 %</w:t>
            </w:r>
          </w:p>
        </w:tc>
      </w:tr>
      <w:tr w:rsidR="008D3099" w:rsidRPr="00E86489" w:rsidTr="00E305C4">
        <w:trPr>
          <w:trHeight w:val="1182"/>
        </w:trPr>
        <w:tc>
          <w:tcPr>
            <w:tcW w:w="9554" w:type="dxa"/>
            <w:gridSpan w:val="6"/>
          </w:tcPr>
          <w:p w:rsidR="008D3099" w:rsidRPr="00914CE9" w:rsidRDefault="00914CE9" w:rsidP="00914CE9">
            <w:pPr>
              <w:pStyle w:val="Table"/>
              <w:rPr>
                <w:rFonts w:ascii="Arial" w:hAnsi="Arial" w:cs="Arial"/>
                <w:sz w:val="18"/>
                <w:szCs w:val="18"/>
              </w:rPr>
            </w:pPr>
            <w:r>
              <w:rPr>
                <w:rFonts w:ascii="Arial" w:hAnsi="Arial" w:cs="Arial"/>
                <w:b/>
                <w:sz w:val="18"/>
                <w:szCs w:val="18"/>
              </w:rPr>
              <w:t xml:space="preserve"> </w:t>
            </w:r>
            <w:r w:rsidR="008D3099" w:rsidRPr="00914CE9">
              <w:rPr>
                <w:rFonts w:ascii="Arial" w:hAnsi="Arial" w:cs="Arial"/>
                <w:b/>
                <w:sz w:val="18"/>
                <w:szCs w:val="18"/>
              </w:rPr>
              <w:t xml:space="preserve">Примітка 1. </w:t>
            </w:r>
            <w:r w:rsidR="008D3099" w:rsidRPr="00914CE9">
              <w:rPr>
                <w:rFonts w:ascii="Arial" w:hAnsi="Arial" w:cs="Arial"/>
                <w:sz w:val="18"/>
                <w:szCs w:val="18"/>
              </w:rPr>
              <w:t>У насосних станціях дощової каналізації резервні насоси, як правило, не передбачаються, за винятком випадків, коли аварійний скид у водні об'єкти неможливий.</w:t>
            </w:r>
          </w:p>
          <w:p w:rsidR="008D3099" w:rsidRPr="008D3099" w:rsidRDefault="008D3099" w:rsidP="0028794F">
            <w:pPr>
              <w:pStyle w:val="Table"/>
              <w:rPr>
                <w:rFonts w:ascii="Arial" w:hAnsi="Arial" w:cs="Arial"/>
                <w:sz w:val="20"/>
                <w:szCs w:val="20"/>
              </w:rPr>
            </w:pPr>
            <w:r w:rsidRPr="00914CE9">
              <w:rPr>
                <w:rFonts w:ascii="Arial" w:hAnsi="Arial" w:cs="Arial"/>
                <w:b/>
                <w:sz w:val="18"/>
                <w:szCs w:val="18"/>
              </w:rPr>
              <w:t xml:space="preserve">Примітка 2. </w:t>
            </w:r>
            <w:r w:rsidRPr="00914CE9">
              <w:rPr>
                <w:rFonts w:ascii="Arial" w:hAnsi="Arial" w:cs="Arial"/>
                <w:sz w:val="18"/>
                <w:szCs w:val="18"/>
              </w:rPr>
              <w:t>При реконструкції, пов'язаній зі збільшенням продуктивності насосних станцій перекачування господарсько-побутових стічних вод третьої категорії надійності дії, можна не встановлювати резервні агрегати, якщо передбачено їх зберігання на складі.</w:t>
            </w:r>
          </w:p>
        </w:tc>
      </w:tr>
    </w:tbl>
    <w:p w:rsidR="008D3099" w:rsidRPr="008D3099" w:rsidRDefault="008D3099" w:rsidP="001F728C">
      <w:pPr>
        <w:pStyle w:val="13"/>
        <w:numPr>
          <w:ilvl w:val="4"/>
          <w:numId w:val="1"/>
        </w:numPr>
        <w:tabs>
          <w:tab w:val="left" w:pos="1516"/>
        </w:tabs>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При реконструкції діючих та проектуванні нових насосних станційрекомендується застосовувати занурені насоси зі встановленням запірної арматури (засувки та зворотного клапана) в окремо розташованому колодязі. За технічними рекомендаціями виробників занурених насосів допускається при компонуванні і облаштуванні каналізаційних насосних станцій не передбачати установку резервних агрегатів (за умови зберігання їх у приміщенні насосної станції та можливості заміни насосів в термін від 2 до 4 год).</w:t>
      </w:r>
    </w:p>
    <w:p w:rsidR="008D3099" w:rsidRPr="008D3099" w:rsidRDefault="008D3099" w:rsidP="001F728C">
      <w:pPr>
        <w:pStyle w:val="a3"/>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Допускається застосування шнекових насосних агрегатів та ерліфтів.</w:t>
      </w:r>
    </w:p>
    <w:p w:rsidR="008D3099" w:rsidRPr="008D3099" w:rsidRDefault="008D3099"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При проектуванні насосних станцій для перекачування виробничих стічних вод, що містять горючі, легкозаймисті, вибухонебезпечні, токсичні і агресивні до металу речовини, крім цих будівельних норм, слід враховувати відповідні галузеві норми.</w:t>
      </w:r>
    </w:p>
    <w:p w:rsidR="008D3099" w:rsidRPr="008D3099" w:rsidRDefault="008D3099"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Продуктивність насосних станцій, що перекачують дощові води, необхідно визначати з урахуванням: забезпечення незатоплюваності територій з низькими відмітками при встановленому періоді одноразового переповнення мережі, регулювання стоку і допустимого періоду відкачування.</w:t>
      </w:r>
    </w:p>
    <w:p w:rsidR="008D3099" w:rsidRPr="00E305C4" w:rsidRDefault="008D3099" w:rsidP="001F728C">
      <w:pPr>
        <w:pStyle w:val="13"/>
        <w:numPr>
          <w:ilvl w:val="4"/>
          <w:numId w:val="1"/>
        </w:numPr>
        <w:tabs>
          <w:tab w:val="left" w:pos="1573"/>
        </w:tabs>
        <w:spacing w:beforeLines="60" w:before="144" w:line="300" w:lineRule="auto"/>
        <w:ind w:left="0" w:firstLine="851"/>
        <w:rPr>
          <w:rFonts w:ascii="Arial" w:hAnsi="Arial" w:cs="Arial"/>
          <w:color w:val="339966"/>
          <w:sz w:val="20"/>
          <w:szCs w:val="20"/>
          <w:lang w:val="uk-UA"/>
        </w:rPr>
      </w:pPr>
      <w:r w:rsidRPr="00E305C4">
        <w:rPr>
          <w:rFonts w:ascii="Arial" w:hAnsi="Arial" w:cs="Arial"/>
          <w:color w:val="339966"/>
          <w:sz w:val="20"/>
          <w:szCs w:val="20"/>
          <w:lang w:val="uk-UA"/>
        </w:rPr>
        <w:t>У насосних станціях першої категорії надійності дії за неможливості забезпечення електроживлення від двох джерел допускається встановлювати резервні насосні агрегати з двигунами внутрішнього згорання (крім випадків, коли стічні води містять легкозаймисті та вибухонебезпечні речовини) із запасом пального мінімум на 3 доби, а також автономні джерела електроенергії (дизельні електростанції тощо).</w:t>
      </w:r>
    </w:p>
    <w:p w:rsidR="008D3099" w:rsidRPr="00E305C4" w:rsidRDefault="008D3099" w:rsidP="001F728C">
      <w:pPr>
        <w:pStyle w:val="a3"/>
        <w:spacing w:beforeLines="60" w:before="144" w:line="300" w:lineRule="auto"/>
        <w:ind w:left="0" w:firstLine="851"/>
        <w:rPr>
          <w:rFonts w:ascii="Arial" w:hAnsi="Arial" w:cs="Arial"/>
          <w:color w:val="339966"/>
          <w:sz w:val="20"/>
          <w:szCs w:val="20"/>
          <w:lang w:val="uk-UA"/>
        </w:rPr>
      </w:pPr>
      <w:r w:rsidRPr="00E305C4">
        <w:rPr>
          <w:rFonts w:ascii="Arial" w:hAnsi="Arial" w:cs="Arial"/>
          <w:color w:val="339966"/>
          <w:sz w:val="20"/>
          <w:szCs w:val="20"/>
          <w:lang w:val="uk-UA"/>
        </w:rPr>
        <w:t>Приміщення для розміщення дизель-</w:t>
      </w:r>
      <w:r w:rsidR="00E305C4" w:rsidRPr="00E305C4">
        <w:rPr>
          <w:rFonts w:ascii="Arial" w:hAnsi="Arial" w:cs="Arial"/>
          <w:color w:val="339966"/>
          <w:sz w:val="20"/>
          <w:szCs w:val="20"/>
          <w:lang w:val="uk-UA"/>
        </w:rPr>
        <w:t>генератора згідно з ДСТУ Б В.1.1-36</w:t>
      </w:r>
      <w:r w:rsidRPr="00E305C4">
        <w:rPr>
          <w:rFonts w:ascii="Arial" w:hAnsi="Arial" w:cs="Arial"/>
          <w:color w:val="339966"/>
          <w:sz w:val="20"/>
          <w:szCs w:val="20"/>
          <w:lang w:val="uk-UA"/>
        </w:rPr>
        <w:t xml:space="preserve"> відноситься до категорії Г вибухопожежної небезпеки. Видаткові ємкості з рідким пальним (бензину до </w:t>
      </w:r>
      <w:smartTag w:uri="urn:schemas-microsoft-com:office:smarttags" w:element="metricconverter">
        <w:smartTagPr>
          <w:attr w:name="ProductID" w:val="250 л"/>
        </w:smartTagPr>
        <w:r w:rsidRPr="00E305C4">
          <w:rPr>
            <w:rFonts w:ascii="Arial" w:hAnsi="Arial" w:cs="Arial"/>
            <w:color w:val="339966"/>
            <w:sz w:val="20"/>
            <w:szCs w:val="20"/>
            <w:lang w:val="uk-UA"/>
          </w:rPr>
          <w:t>250 л</w:t>
        </w:r>
      </w:smartTag>
      <w:r w:rsidRPr="00E305C4">
        <w:rPr>
          <w:rFonts w:ascii="Arial" w:hAnsi="Arial" w:cs="Arial"/>
          <w:color w:val="339966"/>
          <w:sz w:val="20"/>
          <w:szCs w:val="20"/>
          <w:lang w:val="uk-UA"/>
        </w:rPr>
        <w:t xml:space="preserve">, дизельного пального до </w:t>
      </w:r>
      <w:smartTag w:uri="urn:schemas-microsoft-com:office:smarttags" w:element="metricconverter">
        <w:smartTagPr>
          <w:attr w:name="ProductID" w:val="500 л"/>
        </w:smartTagPr>
        <w:r w:rsidRPr="00E305C4">
          <w:rPr>
            <w:rFonts w:ascii="Arial" w:hAnsi="Arial" w:cs="Arial"/>
            <w:color w:val="339966"/>
            <w:sz w:val="20"/>
            <w:szCs w:val="20"/>
            <w:lang w:val="uk-UA"/>
          </w:rPr>
          <w:t>500 л</w:t>
        </w:r>
      </w:smartTag>
      <w:r w:rsidRPr="00E305C4">
        <w:rPr>
          <w:rFonts w:ascii="Arial" w:hAnsi="Arial" w:cs="Arial"/>
          <w:color w:val="339966"/>
          <w:sz w:val="20"/>
          <w:szCs w:val="20"/>
          <w:lang w:val="uk-UA"/>
        </w:rPr>
        <w:t>) допускається розташовувати в приміщеннях, відділених від машинного залу протипожежними стінами І типу та протипожежними перекриттями І типу. Окремо розташовані склади нафтопродуктів слід проектувати відповідно до ВБНВ.2.2-58.1 [20].</w:t>
      </w:r>
    </w:p>
    <w:p w:rsidR="008D3099" w:rsidRPr="008D3099" w:rsidRDefault="008D3099"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За необхідності перспективного збільшення продуктивності заглиблених насосних станцій при проектуванні допускається передбачати можливість заміни встановлених насосів насосами більшої продуктивності або спорудження</w:t>
      </w:r>
      <w:r w:rsidR="00E305C4">
        <w:rPr>
          <w:rFonts w:ascii="Arial" w:hAnsi="Arial" w:cs="Arial"/>
          <w:sz w:val="20"/>
          <w:szCs w:val="20"/>
          <w:lang w:val="uk-UA"/>
        </w:rPr>
        <w:t xml:space="preserve"> </w:t>
      </w:r>
      <w:r w:rsidRPr="008D3099">
        <w:rPr>
          <w:rFonts w:ascii="Arial" w:hAnsi="Arial" w:cs="Arial"/>
          <w:sz w:val="20"/>
          <w:szCs w:val="20"/>
          <w:lang w:val="uk-UA"/>
        </w:rPr>
        <w:t>резервних фундаментів для встановлення додаткових агрегатів.</w:t>
      </w:r>
    </w:p>
    <w:p w:rsidR="008D3099" w:rsidRPr="008D3099" w:rsidRDefault="008D3099" w:rsidP="001F728C">
      <w:pPr>
        <w:pStyle w:val="13"/>
        <w:numPr>
          <w:ilvl w:val="4"/>
          <w:numId w:val="1"/>
        </w:numPr>
        <w:tabs>
          <w:tab w:val="left" w:pos="1573"/>
        </w:tabs>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lastRenderedPageBreak/>
        <w:t>Насосні станції для перекачування господарсько-побутових і поверхневих стічних вод слід проектувати в окремо розташованих будівлях або в колодязях з приймальним резервуаром (при використанні занурених насосів).</w:t>
      </w:r>
    </w:p>
    <w:p w:rsidR="008D3099" w:rsidRPr="008D3099" w:rsidRDefault="008D3099" w:rsidP="001F728C">
      <w:pPr>
        <w:pStyle w:val="a3"/>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Насосні станції для перекачування виробничих стічних вод допускається розташовувати зблоковано з виробничими будівлями або у виробничих приміщеннях відповідної категорії виробничих процесів, а також у колодязях з приймальним резервуаром (при використанні занурених насосів).</w:t>
      </w:r>
    </w:p>
    <w:p w:rsidR="008D3099" w:rsidRPr="008D3099" w:rsidRDefault="008D3099" w:rsidP="001F728C">
      <w:pPr>
        <w:pStyle w:val="a3"/>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У загальному машинному залі допускається встановлення насосів, призначених для перекачування стічних вод різних категорій (крім стічних вод, що містять горючі, легкозаймисті, вибухонебезпечні і леткі токсичні речовини).</w:t>
      </w:r>
    </w:p>
    <w:p w:rsidR="008D3099" w:rsidRPr="008D3099" w:rsidRDefault="008D3099" w:rsidP="001F728C">
      <w:pPr>
        <w:pStyle w:val="a3"/>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До приміщень, в яких розташовуються насоси для перекачування стічних вод, що містять горючі, легкозаймисті, вибухонебезпечні і леткі токсичні речовини, слід застосовувати вимоги згідно з 2.10*, 2.11, 2.42 СНиП 2.09.02.</w:t>
      </w:r>
    </w:p>
    <w:p w:rsidR="008D3099" w:rsidRPr="008D3099" w:rsidRDefault="008D3099" w:rsidP="001F728C">
      <w:pPr>
        <w:pStyle w:val="a3"/>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Допускається встановлення насосів для перекачування стічних вод у виробничих приміщеннях станцій очищення стічних вод.</w:t>
      </w:r>
    </w:p>
    <w:p w:rsidR="008D3099" w:rsidRPr="00E305C4" w:rsidRDefault="008D3099" w:rsidP="001F728C">
      <w:pPr>
        <w:pStyle w:val="13"/>
        <w:numPr>
          <w:ilvl w:val="4"/>
          <w:numId w:val="1"/>
        </w:numPr>
        <w:tabs>
          <w:tab w:val="left" w:pos="1693"/>
        </w:tabs>
        <w:spacing w:beforeLines="60" w:before="144" w:line="300" w:lineRule="auto"/>
        <w:ind w:left="0" w:firstLine="851"/>
        <w:rPr>
          <w:rFonts w:ascii="Arial" w:hAnsi="Arial" w:cs="Arial"/>
          <w:color w:val="339966"/>
          <w:sz w:val="20"/>
          <w:szCs w:val="20"/>
          <w:lang w:val="uk-UA"/>
        </w:rPr>
      </w:pPr>
      <w:r w:rsidRPr="00E305C4">
        <w:rPr>
          <w:rFonts w:ascii="Arial" w:hAnsi="Arial" w:cs="Arial"/>
          <w:color w:val="339966"/>
          <w:sz w:val="20"/>
          <w:szCs w:val="20"/>
          <w:lang w:val="uk-UA"/>
        </w:rPr>
        <w:t xml:space="preserve">На колекторі, що підводить стічні води до насосної станції, слід передбачати запірний пристрій з приводом, керованим із поверхні землі. Розмір і розташування колодязя або камери з запірним пристроєм повинні забезпечувати можливість їх обслуговування та ремонту, а також їх незатоплюваність під час повені, злив, сніготанення. За умов застосування занурених насосів з колектором діаметром до </w:t>
      </w:r>
      <w:smartTag w:uri="urn:schemas-microsoft-com:office:smarttags" w:element="metricconverter">
        <w:smartTagPr>
          <w:attr w:name="ProductID" w:val="200 мм"/>
        </w:smartTagPr>
        <w:r w:rsidRPr="00E305C4">
          <w:rPr>
            <w:rFonts w:ascii="Arial" w:hAnsi="Arial" w:cs="Arial"/>
            <w:color w:val="339966"/>
            <w:sz w:val="20"/>
            <w:szCs w:val="20"/>
            <w:lang w:val="uk-UA"/>
          </w:rPr>
          <w:t>200 мм</w:t>
        </w:r>
      </w:smartTag>
      <w:r w:rsidRPr="00E305C4">
        <w:rPr>
          <w:rFonts w:ascii="Arial" w:hAnsi="Arial" w:cs="Arial"/>
          <w:color w:val="339966"/>
          <w:sz w:val="20"/>
          <w:szCs w:val="20"/>
          <w:lang w:val="uk-UA"/>
        </w:rPr>
        <w:t xml:space="preserve"> включно колодязь із запірним пристроєм допускається не встановлювати.</w:t>
      </w:r>
    </w:p>
    <w:p w:rsidR="00E305C4" w:rsidRDefault="00E305C4" w:rsidP="001F728C">
      <w:pPr>
        <w:pStyle w:val="13"/>
        <w:tabs>
          <w:tab w:val="left" w:pos="1693"/>
        </w:tabs>
        <w:spacing w:beforeLines="60" w:before="144" w:line="300" w:lineRule="auto"/>
        <w:ind w:left="0" w:firstLine="0"/>
        <w:rPr>
          <w:rFonts w:ascii="Arial" w:hAnsi="Arial" w:cs="Arial"/>
          <w:color w:val="339966"/>
          <w:sz w:val="20"/>
          <w:szCs w:val="20"/>
          <w:lang w:val="uk-UA"/>
        </w:rPr>
      </w:pPr>
      <w:r w:rsidRPr="00E305C4">
        <w:rPr>
          <w:rFonts w:ascii="Arial" w:hAnsi="Arial" w:cs="Arial"/>
          <w:color w:val="339966"/>
          <w:sz w:val="20"/>
          <w:szCs w:val="20"/>
          <w:lang w:val="uk-UA"/>
        </w:rPr>
        <w:t xml:space="preserve">                Допускається встановлення запірної арматури безколодязно під ковер з урахуванням можливості безпечної експлуатації. </w:t>
      </w:r>
    </w:p>
    <w:p w:rsidR="00E305C4" w:rsidRPr="00E305C4" w:rsidRDefault="00E305C4" w:rsidP="001F728C">
      <w:pPr>
        <w:pStyle w:val="13"/>
        <w:tabs>
          <w:tab w:val="left" w:pos="1693"/>
        </w:tabs>
        <w:spacing w:beforeLines="60" w:before="144"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sidRPr="00E305C4">
        <w:rPr>
          <w:rFonts w:ascii="Arial" w:hAnsi="Arial" w:cs="Arial"/>
          <w:b/>
          <w:i/>
          <w:color w:val="339966"/>
          <w:sz w:val="20"/>
          <w:szCs w:val="20"/>
          <w:lang w:val="uk-UA"/>
        </w:rPr>
        <w:t>(Пункт 9.1.10 змінено, Зміна № 1)</w:t>
      </w:r>
    </w:p>
    <w:p w:rsidR="008D3099" w:rsidRPr="008D3099" w:rsidRDefault="008D3099" w:rsidP="001F728C">
      <w:pPr>
        <w:pStyle w:val="13"/>
        <w:numPr>
          <w:ilvl w:val="4"/>
          <w:numId w:val="1"/>
        </w:numPr>
        <w:tabs>
          <w:tab w:val="left" w:pos="1693"/>
        </w:tabs>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На автоматизованих насосних станціях необхідно передбачати можливість автоматичного включення резервного електропостачання приводів від акумуляторів або інших пристроїв безперебійного живлення.</w:t>
      </w:r>
    </w:p>
    <w:p w:rsidR="008D3099" w:rsidRDefault="008D3099" w:rsidP="00240618">
      <w:pPr>
        <w:pStyle w:val="13"/>
        <w:numPr>
          <w:ilvl w:val="4"/>
          <w:numId w:val="1"/>
        </w:numPr>
        <w:tabs>
          <w:tab w:val="left" w:pos="1693"/>
        </w:tabs>
        <w:spacing w:line="300" w:lineRule="auto"/>
        <w:ind w:left="0" w:firstLine="851"/>
        <w:rPr>
          <w:rFonts w:ascii="Arial" w:hAnsi="Arial" w:cs="Arial"/>
          <w:color w:val="339966"/>
          <w:sz w:val="20"/>
          <w:szCs w:val="20"/>
          <w:lang w:val="uk-UA"/>
        </w:rPr>
      </w:pPr>
      <w:r w:rsidRPr="00E305C4">
        <w:rPr>
          <w:rFonts w:ascii="Arial" w:hAnsi="Arial" w:cs="Arial"/>
          <w:color w:val="339966"/>
          <w:sz w:val="20"/>
          <w:szCs w:val="20"/>
          <w:lang w:val="uk-UA"/>
        </w:rPr>
        <w:t>Щоб уникнути затоплення стічними водами машинного залу насосної станції чи прилеглих до неї територій, необхідно передбачати аварійний випуск [15] з організованим відведенням стічних вод на час аварії у спеціальні резервуари, аварійні ємкості, а у водойми - відповідно до вимог чинного законодавст</w:t>
      </w:r>
      <w:r w:rsidR="00E305C4" w:rsidRPr="00E305C4">
        <w:rPr>
          <w:rFonts w:ascii="Arial" w:hAnsi="Arial" w:cs="Arial"/>
          <w:color w:val="339966"/>
          <w:sz w:val="20"/>
          <w:szCs w:val="20"/>
          <w:lang w:val="uk-UA"/>
        </w:rPr>
        <w:t>ва [1]</w:t>
      </w:r>
      <w:r w:rsidRPr="00E305C4">
        <w:rPr>
          <w:rFonts w:ascii="Arial" w:hAnsi="Arial" w:cs="Arial"/>
          <w:color w:val="339966"/>
          <w:sz w:val="20"/>
          <w:szCs w:val="20"/>
          <w:lang w:val="uk-UA"/>
        </w:rPr>
        <w:t>. Приводи на запірній арматурі, встановленій на аварійному випуску, повинні бути опломбовані.</w:t>
      </w:r>
    </w:p>
    <w:p w:rsidR="00E305C4" w:rsidRPr="00E305C4" w:rsidRDefault="00E305C4" w:rsidP="00240618">
      <w:pPr>
        <w:pStyle w:val="13"/>
        <w:tabs>
          <w:tab w:val="left" w:pos="1693"/>
        </w:tabs>
        <w:spacing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sidRPr="00E305C4">
        <w:rPr>
          <w:rFonts w:ascii="Arial" w:hAnsi="Arial" w:cs="Arial"/>
          <w:b/>
          <w:i/>
          <w:color w:val="339966"/>
          <w:sz w:val="20"/>
          <w:szCs w:val="20"/>
          <w:lang w:val="uk-UA"/>
        </w:rPr>
        <w:t>(Пункт 9.1.1</w:t>
      </w:r>
      <w:r w:rsidR="008B63E4">
        <w:rPr>
          <w:rFonts w:ascii="Arial" w:hAnsi="Arial" w:cs="Arial"/>
          <w:b/>
          <w:i/>
          <w:color w:val="339966"/>
          <w:sz w:val="20"/>
          <w:szCs w:val="20"/>
          <w:lang w:val="uk-UA"/>
        </w:rPr>
        <w:t>2</w:t>
      </w:r>
      <w:r w:rsidRPr="00E305C4">
        <w:rPr>
          <w:rFonts w:ascii="Arial" w:hAnsi="Arial" w:cs="Arial"/>
          <w:b/>
          <w:i/>
          <w:color w:val="339966"/>
          <w:sz w:val="20"/>
          <w:szCs w:val="20"/>
          <w:lang w:val="uk-UA"/>
        </w:rPr>
        <w:t xml:space="preserve"> змінено, Зміна № 1)</w:t>
      </w:r>
    </w:p>
    <w:p w:rsidR="008D3099" w:rsidRPr="008D3099" w:rsidRDefault="008D3099" w:rsidP="001F728C">
      <w:pPr>
        <w:pStyle w:val="13"/>
        <w:numPr>
          <w:ilvl w:val="4"/>
          <w:numId w:val="1"/>
        </w:numPr>
        <w:tabs>
          <w:tab w:val="left" w:pos="1693"/>
        </w:tabs>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Подачу стічних вод до кожного насоса, як правило, належить проектувати по окремому всмоктувальному трубопроводу, який прокладається з підйомом не менше ніж 0,5 % у напрямку до насоса. При переході з одного діаметра на інший на горизонтальних ділянках всмоктувальних трубопроводів слід застосовувати ексцентричні переходи з горизонтальною верхньою частиною.</w:t>
      </w:r>
    </w:p>
    <w:p w:rsidR="008D3099" w:rsidRPr="00AA26AF" w:rsidRDefault="008D3099" w:rsidP="001F728C">
      <w:pPr>
        <w:pStyle w:val="13"/>
        <w:numPr>
          <w:ilvl w:val="4"/>
          <w:numId w:val="1"/>
        </w:numPr>
        <w:tabs>
          <w:tab w:val="left" w:pos="1693"/>
        </w:tabs>
        <w:spacing w:beforeLines="60" w:before="144" w:line="300" w:lineRule="auto"/>
        <w:ind w:left="0" w:firstLine="851"/>
        <w:rPr>
          <w:rFonts w:ascii="Arial" w:hAnsi="Arial" w:cs="Arial"/>
          <w:color w:val="339966"/>
          <w:sz w:val="20"/>
          <w:szCs w:val="20"/>
          <w:lang w:val="uk-UA"/>
        </w:rPr>
      </w:pPr>
      <w:r w:rsidRPr="00AA26AF">
        <w:rPr>
          <w:rFonts w:ascii="Arial" w:hAnsi="Arial" w:cs="Arial"/>
          <w:color w:val="339966"/>
          <w:sz w:val="20"/>
          <w:szCs w:val="20"/>
          <w:lang w:val="uk-UA"/>
        </w:rPr>
        <w:t>Число напірних трубопроводів від насосних станцій будь-якої категорії надійності дії необхідно приймати на підставі техніко-економічних розрахунків з урахуванням можливості проектування аварійного випуску, регулюючої ємкості, використання акумулюючої ємкості мережі, а також зниження водоспоживання, якщо це д</w:t>
      </w:r>
      <w:r w:rsidR="00AA26AF" w:rsidRPr="00AA26AF">
        <w:rPr>
          <w:rFonts w:ascii="Arial" w:hAnsi="Arial" w:cs="Arial"/>
          <w:color w:val="339966"/>
          <w:sz w:val="20"/>
          <w:szCs w:val="20"/>
          <w:lang w:val="uk-UA"/>
        </w:rPr>
        <w:t>опускається згідно з ДБН В.2.5-7</w:t>
      </w:r>
      <w:r w:rsidRPr="00AA26AF">
        <w:rPr>
          <w:rFonts w:ascii="Arial" w:hAnsi="Arial" w:cs="Arial"/>
          <w:color w:val="339966"/>
          <w:sz w:val="20"/>
          <w:szCs w:val="20"/>
          <w:lang w:val="uk-UA"/>
        </w:rPr>
        <w:t>4. Для насосних станцій другої і третьої категорій надійності дії допускається проектувати один напірний трубопровід.</w:t>
      </w:r>
    </w:p>
    <w:p w:rsidR="008D3099" w:rsidRPr="00AA26AF" w:rsidRDefault="008D3099" w:rsidP="001F728C">
      <w:pPr>
        <w:pStyle w:val="a3"/>
        <w:spacing w:beforeLines="60" w:before="144" w:line="300" w:lineRule="auto"/>
        <w:ind w:left="0" w:firstLine="851"/>
        <w:rPr>
          <w:rFonts w:ascii="Arial" w:hAnsi="Arial" w:cs="Arial"/>
          <w:color w:val="339966"/>
          <w:sz w:val="20"/>
          <w:szCs w:val="20"/>
          <w:lang w:val="uk-UA"/>
        </w:rPr>
      </w:pPr>
      <w:r w:rsidRPr="00AA26AF">
        <w:rPr>
          <w:rFonts w:ascii="Arial" w:hAnsi="Arial" w:cs="Arial"/>
          <w:color w:val="339966"/>
          <w:sz w:val="20"/>
          <w:szCs w:val="20"/>
          <w:lang w:val="uk-UA"/>
        </w:rPr>
        <w:t xml:space="preserve">При двох і більше напірних трубопроводах від насосної станції першої категорії надійності дії слід передбачати, за необхідності, переключення між ними для забезпечення подачі 100 % розрахункової витрати стічних вод при аварії на одному напірному трубопроводі, при цьому допускається використання резервних насосів. Рекомендується передбачати можливість спорожнення напірного трубопроводу в </w:t>
      </w:r>
      <w:r w:rsidRPr="00AA26AF">
        <w:rPr>
          <w:rFonts w:ascii="Arial" w:hAnsi="Arial" w:cs="Arial"/>
          <w:color w:val="339966"/>
          <w:sz w:val="20"/>
          <w:szCs w:val="20"/>
          <w:lang w:val="uk-UA"/>
        </w:rPr>
        <w:lastRenderedPageBreak/>
        <w:t>приймальний резервуар насосної станції.</w:t>
      </w:r>
    </w:p>
    <w:p w:rsidR="008D3099" w:rsidRDefault="008D3099" w:rsidP="001F728C">
      <w:pPr>
        <w:pStyle w:val="a3"/>
        <w:spacing w:beforeLines="60" w:before="144" w:line="300" w:lineRule="auto"/>
        <w:ind w:left="0" w:firstLine="851"/>
        <w:rPr>
          <w:rFonts w:ascii="Arial" w:hAnsi="Arial" w:cs="Arial"/>
          <w:color w:val="339966"/>
          <w:sz w:val="20"/>
          <w:szCs w:val="20"/>
          <w:lang w:val="uk-UA"/>
        </w:rPr>
      </w:pPr>
      <w:r w:rsidRPr="00AA26AF">
        <w:rPr>
          <w:rFonts w:ascii="Arial" w:hAnsi="Arial" w:cs="Arial"/>
          <w:color w:val="339966"/>
          <w:sz w:val="20"/>
          <w:szCs w:val="20"/>
          <w:lang w:val="uk-UA"/>
        </w:rPr>
        <w:t>Розміри і розміщення камер із запірними пристроями повинні забезпечувати можливість їх обслуговування і проведення ремонтних робіт, а також їх незатоплюваність при техногенних аваріях і природних явищах.</w:t>
      </w:r>
    </w:p>
    <w:p w:rsidR="00AA26AF" w:rsidRPr="00E305C4" w:rsidRDefault="00AA26AF" w:rsidP="001F728C">
      <w:pPr>
        <w:pStyle w:val="13"/>
        <w:tabs>
          <w:tab w:val="left" w:pos="1693"/>
        </w:tabs>
        <w:spacing w:beforeLines="60" w:before="144"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9.1.14</w:t>
      </w:r>
      <w:r w:rsidRPr="00E305C4">
        <w:rPr>
          <w:rFonts w:ascii="Arial" w:hAnsi="Arial" w:cs="Arial"/>
          <w:b/>
          <w:i/>
          <w:color w:val="339966"/>
          <w:sz w:val="20"/>
          <w:szCs w:val="20"/>
          <w:lang w:val="uk-UA"/>
        </w:rPr>
        <w:t xml:space="preserve"> змінено, Зміна № 1)</w:t>
      </w:r>
    </w:p>
    <w:p w:rsidR="008D3099" w:rsidRPr="008D3099" w:rsidRDefault="008D3099" w:rsidP="001F728C">
      <w:pPr>
        <w:pStyle w:val="13"/>
        <w:numPr>
          <w:ilvl w:val="4"/>
          <w:numId w:val="1"/>
        </w:numPr>
        <w:tabs>
          <w:tab w:val="left" w:pos="1664"/>
        </w:tabs>
        <w:spacing w:beforeLines="60" w:before="144" w:line="300" w:lineRule="auto"/>
        <w:ind w:left="0" w:firstLine="851"/>
        <w:rPr>
          <w:rFonts w:ascii="Arial" w:hAnsi="Arial" w:cs="Arial"/>
          <w:sz w:val="20"/>
          <w:szCs w:val="20"/>
          <w:lang w:val="uk-UA"/>
        </w:rPr>
      </w:pPr>
      <w:r w:rsidRPr="008D3099">
        <w:rPr>
          <w:rFonts w:ascii="Arial" w:hAnsi="Arial" w:cs="Arial"/>
          <w:sz w:val="20"/>
          <w:szCs w:val="20"/>
          <w:lang w:val="uk-UA"/>
        </w:rPr>
        <w:t>Насоси, як правило, необхідно встановлювати нижче розрахункового рівня стічних вод у приймальному відділенні насосної станції. У разі розташування корпусу насоса вище за розрахунковий рівень стічних вод у приймальному резервуарі слід передбачати заходи для забезпечення запуску насосів та безкавітаційних умов їх роботи.</w:t>
      </w:r>
      <w:r w:rsidR="0028794F">
        <w:rPr>
          <w:rFonts w:ascii="Arial" w:hAnsi="Arial" w:cs="Arial"/>
          <w:sz w:val="20"/>
          <w:szCs w:val="20"/>
          <w:lang w:val="uk-UA"/>
        </w:rPr>
        <w:t xml:space="preserve"> </w:t>
      </w:r>
      <w:r w:rsidRPr="008D3099">
        <w:rPr>
          <w:rFonts w:ascii="Arial" w:hAnsi="Arial" w:cs="Arial"/>
          <w:sz w:val="20"/>
          <w:szCs w:val="20"/>
          <w:lang w:val="uk-UA"/>
        </w:rPr>
        <w:t>Насоси для перекачування мулів і шламів потрібно встановлювати за паспортними даними насоса.</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Швидкості руху стічних вод або осадів у всмоктувальних і напірних трубопроводах повинні виключати можливість осідання в них завислих речовин. Для попередніх розрахунків швидкість руху стічних вод або осадів можна приймати: у всмоктувальних трубопроводах від 0,7 м/с до 1,5 м/с, в напірних трубопроводах у межах насосних станцій від 1,0 м/с до 2,5 м/с. Для господарсько-побутових стічних вод мінімальні швидкості слід приймати згідно з вимогами 8.4.1.</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У насосних станціях для перекачування мулів і шламів необхідно передбачати можливість промивання всмоктуючих і напірних комунікацій.</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В окремих випадках допускається передбачати механічні засоби прочищення шламопроводів.</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За необхідності захисту насосів від засмічення в приймальних резервуарах (або перед ними) слід передбачати решітки різних типів, проціджувачі, сітки тощо. Можна застосовувати насоси зі спеціальними робочими колесами.</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При виборі та встановленні устаткування повинні враховуватися вимоги технічної документації виробника.</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Ширину прозорів решіток визначають з урахуванням прохідних перерізів установлених насосів. Швидкість руху стічних вод у прозорах решіток слід приймати від 0,8 м/с до 1,0 м/с.</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Затримані на решітках відходи рекомендується зневоднювати до вологості 60 % - 70 % та вивозити в герметичних контейнерах на звалище або утилізацію.</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Для подрібнення затриманих на решітках відходів допускається застосовувати подрібнююче устаткування.</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Приймальний резервуар, суміщений в одній будівлі з машинним залом, повинен бути відокремлений від нього глухою водонепроникною перегородкою, через яку пропуск інженерних комунікацій не допускається (крім всмоктувальних трубопроводів). Сполучення між машинним залом і приміщенням з решітками допускається тільки в незаглибленій частині будівлі при забезпеченні</w:t>
      </w:r>
      <w:r w:rsidR="0028794F">
        <w:rPr>
          <w:rFonts w:ascii="Arial" w:hAnsi="Arial" w:cs="Arial"/>
          <w:sz w:val="20"/>
          <w:szCs w:val="20"/>
          <w:lang w:val="uk-UA"/>
        </w:rPr>
        <w:t xml:space="preserve"> </w:t>
      </w:r>
      <w:r w:rsidRPr="008D3099">
        <w:rPr>
          <w:rFonts w:ascii="Arial" w:hAnsi="Arial" w:cs="Arial"/>
          <w:sz w:val="20"/>
          <w:szCs w:val="20"/>
          <w:lang w:val="uk-UA"/>
        </w:rPr>
        <w:t>заходів, що виключають попадання стічних вод у машинний зал при підтопленні мережі.</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У машинному залі слід встановлювати дренажні і, за необхідності, аварійні насоси, кількість яких визначається у проекті.</w:t>
      </w:r>
    </w:p>
    <w:p w:rsidR="008D3099" w:rsidRPr="008D3099" w:rsidRDefault="008D3099" w:rsidP="00914CE9">
      <w:pPr>
        <w:pStyle w:val="13"/>
        <w:numPr>
          <w:ilvl w:val="4"/>
          <w:numId w:val="1"/>
        </w:numPr>
        <w:tabs>
          <w:tab w:val="left" w:pos="1655"/>
        </w:tabs>
        <w:spacing w:line="288" w:lineRule="auto"/>
        <w:ind w:left="0" w:firstLine="851"/>
        <w:rPr>
          <w:rFonts w:ascii="Arial" w:hAnsi="Arial" w:cs="Arial"/>
          <w:sz w:val="20"/>
          <w:szCs w:val="20"/>
          <w:lang w:val="uk-UA"/>
        </w:rPr>
      </w:pPr>
      <w:r w:rsidRPr="008D3099">
        <w:rPr>
          <w:rFonts w:ascii="Arial" w:hAnsi="Arial" w:cs="Arial"/>
          <w:sz w:val="20"/>
          <w:szCs w:val="20"/>
          <w:lang w:val="uk-UA"/>
        </w:rPr>
        <w:t>Місткість приймального резервуара насосної станції належить визначати в залежності від припливу стічних вод, продуктивності насосів і допустимої частоти включення електроустаткування, а також умов охолодження устаткування.</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У приймальних резервуарах насосних станцій продуктивністю понад 100 тис.м</w:t>
      </w:r>
      <w:r w:rsidRPr="008D3099">
        <w:rPr>
          <w:rFonts w:ascii="Arial" w:hAnsi="Arial" w:cs="Arial"/>
          <w:sz w:val="20"/>
          <w:szCs w:val="20"/>
          <w:vertAlign w:val="superscript"/>
          <w:lang w:val="uk-UA"/>
        </w:rPr>
        <w:t>3</w:t>
      </w:r>
      <w:r w:rsidRPr="008D3099">
        <w:rPr>
          <w:rFonts w:ascii="Arial" w:hAnsi="Arial" w:cs="Arial"/>
          <w:sz w:val="20"/>
          <w:szCs w:val="20"/>
          <w:lang w:val="uk-UA"/>
        </w:rPr>
        <w:t>/добу необхідно передбачати два відділення без збільшення загального об'єму.</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Місткість приймальних резервуарів насосних станцій, що працюють послідовно, слід визначити з урахуванням умов їх спільної роботи. В окремих випадках цю місткість допускається визначати, враховуючи умови спорожнення напірного трубопроводу.</w:t>
      </w:r>
    </w:p>
    <w:p w:rsidR="008D3099" w:rsidRPr="008D3099" w:rsidRDefault="008D3099" w:rsidP="00914CE9">
      <w:pPr>
        <w:pStyle w:val="13"/>
        <w:numPr>
          <w:ilvl w:val="4"/>
          <w:numId w:val="1"/>
        </w:numPr>
        <w:tabs>
          <w:tab w:val="left" w:pos="1624"/>
        </w:tabs>
        <w:spacing w:line="288" w:lineRule="auto"/>
        <w:ind w:left="0" w:firstLine="851"/>
        <w:rPr>
          <w:rFonts w:ascii="Arial" w:hAnsi="Arial" w:cs="Arial"/>
          <w:sz w:val="20"/>
          <w:szCs w:val="20"/>
          <w:lang w:val="uk-UA"/>
        </w:rPr>
      </w:pPr>
      <w:r w:rsidRPr="008D3099">
        <w:rPr>
          <w:rFonts w:ascii="Arial" w:hAnsi="Arial" w:cs="Arial"/>
          <w:sz w:val="20"/>
          <w:szCs w:val="20"/>
          <w:lang w:val="uk-UA"/>
        </w:rPr>
        <w:t>Місткість резервуара мулової станції при подачі осаду за межі станції очищення стічних вод визначається з умови 15-хвилинної безперервної роботи насоса. При режимі безперервного випуску осаду з очисних споруд допускається місткість резервуара зменшувати.</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Приймальні резервуари мулових насосних станцій можуть використовуватися як ємкості для води при промиванні трубопроводів.</w:t>
      </w:r>
    </w:p>
    <w:p w:rsidR="008D3099" w:rsidRPr="008D3099" w:rsidRDefault="008D3099" w:rsidP="00914CE9">
      <w:pPr>
        <w:pStyle w:val="13"/>
        <w:numPr>
          <w:ilvl w:val="4"/>
          <w:numId w:val="1"/>
        </w:numPr>
        <w:tabs>
          <w:tab w:val="left" w:pos="1700"/>
        </w:tabs>
        <w:spacing w:line="288" w:lineRule="auto"/>
        <w:ind w:left="0" w:firstLine="851"/>
        <w:rPr>
          <w:rFonts w:ascii="Arial" w:hAnsi="Arial" w:cs="Arial"/>
          <w:sz w:val="20"/>
          <w:szCs w:val="20"/>
          <w:lang w:val="uk-UA"/>
        </w:rPr>
      </w:pPr>
      <w:r w:rsidRPr="008D3099">
        <w:rPr>
          <w:rFonts w:ascii="Arial" w:hAnsi="Arial" w:cs="Arial"/>
          <w:sz w:val="20"/>
          <w:szCs w:val="20"/>
          <w:lang w:val="uk-UA"/>
        </w:rPr>
        <w:t>У приймальних резервуарах насосних станцій слід передбачати устаткування для ска</w:t>
      </w:r>
      <w:r w:rsidRPr="008D3099">
        <w:rPr>
          <w:rFonts w:ascii="Arial" w:hAnsi="Arial" w:cs="Arial"/>
          <w:sz w:val="20"/>
          <w:szCs w:val="20"/>
          <w:lang w:val="uk-UA"/>
        </w:rPr>
        <w:lastRenderedPageBreak/>
        <w:t>ламучування осаду і обмивання резервуара. В насосних станціях із зануреними насосами, що обладнані спеціальними пристроями для скаламучування осаду, це устаткування допускається не передбачати.</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Уклон дна до приямка слід приймати не менше ніж 0,1.</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У резервуарах для приймання виробничих стічних вод, змішування яких може призвести до утворення осідаючих або летких токсичних чи вибухонебезпечних речовин, а також за необхідності збереження самостійних потоків стічних вод слід передбачати окремі секції для кожного потоку.</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 xml:space="preserve">Резервуари виробничих стічних вод, що містять горючі, легкозаймисті, вибухонебезпечні або леткі токсичні речовини, повинні розташовуватися окремо. Відстань від зовнішньої поверхні стіни цих резервуарів повинна бути не менше ніж: </w:t>
      </w:r>
      <w:smartTag w:uri="urn:schemas-microsoft-com:office:smarttags" w:element="metricconverter">
        <w:smartTagPr>
          <w:attr w:name="ProductID" w:val="10 м"/>
        </w:smartTagPr>
        <w:r w:rsidRPr="008D3099">
          <w:rPr>
            <w:rFonts w:ascii="Arial" w:hAnsi="Arial" w:cs="Arial"/>
            <w:sz w:val="20"/>
            <w:szCs w:val="20"/>
            <w:lang w:val="uk-UA"/>
          </w:rPr>
          <w:t>10 м</w:t>
        </w:r>
      </w:smartTag>
      <w:r w:rsidRPr="008D3099">
        <w:rPr>
          <w:rFonts w:ascii="Arial" w:hAnsi="Arial" w:cs="Arial"/>
          <w:sz w:val="20"/>
          <w:szCs w:val="20"/>
          <w:lang w:val="uk-UA"/>
        </w:rPr>
        <w:t xml:space="preserve"> - до будівель насосних станцій, </w:t>
      </w:r>
      <w:smartTag w:uri="urn:schemas-microsoft-com:office:smarttags" w:element="metricconverter">
        <w:smartTagPr>
          <w:attr w:name="ProductID" w:val="20 м"/>
        </w:smartTagPr>
        <w:r w:rsidRPr="008D3099">
          <w:rPr>
            <w:rFonts w:ascii="Arial" w:hAnsi="Arial" w:cs="Arial"/>
            <w:sz w:val="20"/>
            <w:szCs w:val="20"/>
            <w:lang w:val="uk-UA"/>
          </w:rPr>
          <w:t>20 м</w:t>
        </w:r>
      </w:smartTag>
      <w:r w:rsidRPr="008D3099">
        <w:rPr>
          <w:rFonts w:ascii="Arial" w:hAnsi="Arial" w:cs="Arial"/>
          <w:sz w:val="20"/>
          <w:szCs w:val="20"/>
          <w:lang w:val="uk-UA"/>
        </w:rPr>
        <w:t xml:space="preserve"> – до інших виробничих будівель, </w:t>
      </w:r>
      <w:smartTag w:uri="urn:schemas-microsoft-com:office:smarttags" w:element="metricconverter">
        <w:smartTagPr>
          <w:attr w:name="ProductID" w:val="100 м"/>
        </w:smartTagPr>
        <w:r w:rsidRPr="008D3099">
          <w:rPr>
            <w:rFonts w:ascii="Arial" w:hAnsi="Arial" w:cs="Arial"/>
            <w:sz w:val="20"/>
            <w:szCs w:val="20"/>
            <w:lang w:val="uk-UA"/>
          </w:rPr>
          <w:t>100 м</w:t>
        </w:r>
      </w:smartTag>
      <w:r w:rsidRPr="008D3099">
        <w:rPr>
          <w:rFonts w:ascii="Arial" w:hAnsi="Arial" w:cs="Arial"/>
          <w:sz w:val="20"/>
          <w:szCs w:val="20"/>
          <w:lang w:val="uk-UA"/>
        </w:rPr>
        <w:t xml:space="preserve"> -до житлових і громадських будівель.</w:t>
      </w:r>
    </w:p>
    <w:p w:rsidR="008D3099" w:rsidRPr="008D3099" w:rsidRDefault="008D3099" w:rsidP="00914CE9">
      <w:pPr>
        <w:pStyle w:val="13"/>
        <w:numPr>
          <w:ilvl w:val="4"/>
          <w:numId w:val="1"/>
        </w:numPr>
        <w:tabs>
          <w:tab w:val="left" w:pos="1628"/>
        </w:tabs>
        <w:spacing w:line="288" w:lineRule="auto"/>
        <w:ind w:left="0" w:firstLine="851"/>
        <w:rPr>
          <w:rFonts w:ascii="Arial" w:hAnsi="Arial" w:cs="Arial"/>
          <w:sz w:val="20"/>
          <w:szCs w:val="20"/>
          <w:lang w:val="uk-UA"/>
        </w:rPr>
      </w:pPr>
      <w:r w:rsidRPr="008D3099">
        <w:rPr>
          <w:rFonts w:ascii="Arial" w:hAnsi="Arial" w:cs="Arial"/>
          <w:sz w:val="20"/>
          <w:szCs w:val="20"/>
          <w:lang w:val="uk-UA"/>
        </w:rPr>
        <w:t>Резервуари виробничих агресивних стічних вод рекомендується розташовувати в машинному залі. Допускається їх окреме розміщення.</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Число резервуарів повинно бути не менше двох при безперервному надходженні стічних вод. При періодичному скиданні стічних вод можна передбачати один резервуар (за умов забезпечення можливості проведення ремонтних робіт).</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Укладання всмоктувальних трубопроводів між резервуарами, розташованими окремо, і будівлями насосних станцій слід передбачати в каналах або тунелях з підйомом у напрямку до насосів.</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У насосних станціях прокладання трубопроводів слід передбачати, як правило, над поверхнею підлоги для можливості обслуговування і управління арматурою. Кількість запірної арматури слід приймати мінімальною.</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Не можна укладати в каналах трубопроводи, що транспортують агресивні стічні води та води, які містять леткі токсичні чи вибухонебезпечні речовини.</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Для зниження розрахункових витрат стічних вод, що подаються в напірні трубопроводи, а також для акумуляції стічних вод під час аварій на них, рекомендується проектування аварійно-регулюючих резервуарів. Оптимальну величину зарегульованої розрахункової витрати стічних вод слід визначати техніко-економічним розрахунком.</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У конструкції регулюючих резервуарів повинна забеспечуватися можливість перекачування зарегульованої витрати на подальші споруди, збір і видалення (або неосідання) завислих речовин, змивання осідаючого піску, незагнивання стічних вод на період знаходження в резервуарах, а також припливновитяжну вентиляцію (аналогічно з 8.14.2).</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Трубопроводи для скаламучування слід приймати зі стійких до корозії матеріалів і розташовувати по периметру регулюючих резервуарів. Розрахунок трубопроводу рекомендується виконувати за аналогією з розрахунком трубчастої розподільної системи великого опору. Отвори в трубопроводі слід розташовувати під кутом 45° до днища. Змивання відкладень зі стін і днища регулюючого резервуара слід робити з поливальних кранів, обладнаних шлангами з брандспойтами.</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 xml:space="preserve">Для профілактичного огляду і обмивання стінок регулюючого резервуара необхідно передбачати оглядову площадку з корозійностійких матеріалів, розташовану вище на </w:t>
      </w:r>
      <w:smartTag w:uri="urn:schemas-microsoft-com:office:smarttags" w:element="metricconverter">
        <w:smartTagPr>
          <w:attr w:name="ProductID" w:val="0,5 м"/>
        </w:smartTagPr>
        <w:r w:rsidRPr="008D3099">
          <w:rPr>
            <w:rFonts w:ascii="Arial" w:hAnsi="Arial" w:cs="Arial"/>
            <w:sz w:val="20"/>
            <w:szCs w:val="20"/>
            <w:lang w:val="uk-UA"/>
          </w:rPr>
          <w:t>0,5 м</w:t>
        </w:r>
      </w:smartTag>
      <w:r w:rsidRPr="008D3099">
        <w:rPr>
          <w:rFonts w:ascii="Arial" w:hAnsi="Arial" w:cs="Arial"/>
          <w:sz w:val="20"/>
          <w:szCs w:val="20"/>
          <w:lang w:val="uk-UA"/>
        </w:rPr>
        <w:t xml:space="preserve"> за максимальний рівень наповнення резервуара.</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Для насосних станцій, у яких проектом передбачено постійне перебування обслуговуючого персоналу, рекомендується проектувати побутові приміщення.</w:t>
      </w:r>
    </w:p>
    <w:p w:rsidR="008D3099" w:rsidRPr="008D3099" w:rsidRDefault="008D3099" w:rsidP="00914CE9">
      <w:pPr>
        <w:pStyle w:val="13"/>
        <w:numPr>
          <w:ilvl w:val="4"/>
          <w:numId w:val="1"/>
        </w:numPr>
        <w:tabs>
          <w:tab w:val="left" w:pos="1693"/>
        </w:tabs>
        <w:spacing w:line="288" w:lineRule="auto"/>
        <w:ind w:left="0" w:firstLine="851"/>
        <w:rPr>
          <w:rFonts w:ascii="Arial" w:hAnsi="Arial" w:cs="Arial"/>
          <w:sz w:val="20"/>
          <w:szCs w:val="20"/>
          <w:lang w:val="uk-UA"/>
        </w:rPr>
      </w:pPr>
      <w:r w:rsidRPr="008D3099">
        <w:rPr>
          <w:rFonts w:ascii="Arial" w:hAnsi="Arial" w:cs="Arial"/>
          <w:sz w:val="20"/>
          <w:szCs w:val="20"/>
          <w:lang w:val="uk-UA"/>
        </w:rPr>
        <w:t xml:space="preserve">Насосні станції з розміром машинного залу </w:t>
      </w:r>
      <w:smartTag w:uri="urn:schemas-microsoft-com:office:smarttags" w:element="metricconverter">
        <w:smartTagPr>
          <w:attr w:name="ProductID" w:val="6 м"/>
        </w:smartTagPr>
        <w:r w:rsidRPr="008D3099">
          <w:rPr>
            <w:rFonts w:ascii="Arial" w:hAnsi="Arial" w:cs="Arial"/>
            <w:sz w:val="20"/>
            <w:szCs w:val="20"/>
            <w:lang w:val="uk-UA"/>
          </w:rPr>
          <w:t>6 м</w:t>
        </w:r>
      </w:smartTag>
      <w:r w:rsidRPr="008D3099">
        <w:rPr>
          <w:rFonts w:ascii="Arial" w:hAnsi="Arial" w:cs="Arial"/>
          <w:sz w:val="20"/>
          <w:szCs w:val="20"/>
          <w:lang w:val="uk-UA"/>
        </w:rPr>
        <w:t xml:space="preserve"> х </w:t>
      </w:r>
      <w:smartTag w:uri="urn:schemas-microsoft-com:office:smarttags" w:element="metricconverter">
        <w:smartTagPr>
          <w:attr w:name="ProductID" w:val="9 м"/>
        </w:smartTagPr>
        <w:r w:rsidRPr="008D3099">
          <w:rPr>
            <w:rFonts w:ascii="Arial" w:hAnsi="Arial" w:cs="Arial"/>
            <w:sz w:val="20"/>
            <w:szCs w:val="20"/>
            <w:lang w:val="uk-UA"/>
          </w:rPr>
          <w:t>9 м</w:t>
        </w:r>
      </w:smartTag>
      <w:r w:rsidRPr="008D3099">
        <w:rPr>
          <w:rFonts w:ascii="Arial" w:hAnsi="Arial" w:cs="Arial"/>
          <w:sz w:val="20"/>
          <w:szCs w:val="20"/>
          <w:lang w:val="uk-UA"/>
        </w:rPr>
        <w:t xml:space="preserve"> і більше повинні обладнуватись внутрішним протипожежним водопроводом, оснащеним пожежними кранами з витратами води 2,5 л/с та які слід встановлювати на виробничому або питному водопроводі.</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Крім цього слід передбачати:</w:t>
      </w:r>
    </w:p>
    <w:p w:rsidR="008D3099" w:rsidRPr="008D3099" w:rsidRDefault="008D3099" w:rsidP="00914CE9">
      <w:pPr>
        <w:pStyle w:val="13"/>
        <w:numPr>
          <w:ilvl w:val="0"/>
          <w:numId w:val="26"/>
        </w:numPr>
        <w:tabs>
          <w:tab w:val="left" w:pos="1031"/>
        </w:tabs>
        <w:spacing w:line="288" w:lineRule="auto"/>
        <w:rPr>
          <w:rFonts w:ascii="Arial" w:hAnsi="Arial" w:cs="Arial"/>
          <w:sz w:val="20"/>
          <w:szCs w:val="20"/>
          <w:lang w:val="uk-UA"/>
        </w:rPr>
      </w:pPr>
      <w:r w:rsidRPr="008D3099">
        <w:rPr>
          <w:rFonts w:ascii="Arial" w:hAnsi="Arial" w:cs="Arial"/>
          <w:sz w:val="20"/>
          <w:szCs w:val="20"/>
          <w:lang w:val="uk-UA"/>
        </w:rPr>
        <w:t>при установленні електродвигунів напругою до 1000 В і менше: два ручних пінних вогнегасники, а при двигунах внутрішнього згорання до 300 к.с. (225 кВт) - чотири вогнегасники;</w:t>
      </w:r>
    </w:p>
    <w:p w:rsidR="008D3099" w:rsidRDefault="008D3099" w:rsidP="00914CE9">
      <w:pPr>
        <w:pStyle w:val="13"/>
        <w:numPr>
          <w:ilvl w:val="0"/>
          <w:numId w:val="26"/>
        </w:numPr>
        <w:tabs>
          <w:tab w:val="left" w:pos="1031"/>
        </w:tabs>
        <w:spacing w:line="288" w:lineRule="auto"/>
        <w:rPr>
          <w:rFonts w:ascii="Arial" w:hAnsi="Arial" w:cs="Arial"/>
          <w:sz w:val="20"/>
          <w:szCs w:val="20"/>
          <w:lang w:val="uk-UA"/>
        </w:rPr>
      </w:pPr>
      <w:r w:rsidRPr="008D3099">
        <w:rPr>
          <w:rFonts w:ascii="Arial" w:hAnsi="Arial" w:cs="Arial"/>
          <w:sz w:val="20"/>
          <w:szCs w:val="20"/>
          <w:lang w:val="uk-UA"/>
        </w:rPr>
        <w:t xml:space="preserve">при встановленні електродвигунів напругою 1000 В і вище чи двигунів внутрішнього згорання потужністю понад 300 к.с. (225 кВт) слід передбачати додатково два вуглекислотних вогнегасники, бочку з водою місткістю </w:t>
      </w:r>
      <w:smartTag w:uri="urn:schemas-microsoft-com:office:smarttags" w:element="metricconverter">
        <w:smartTagPr>
          <w:attr w:name="ProductID" w:val="250 л"/>
        </w:smartTagPr>
        <w:r w:rsidRPr="008D3099">
          <w:rPr>
            <w:rFonts w:ascii="Arial" w:hAnsi="Arial" w:cs="Arial"/>
            <w:sz w:val="20"/>
            <w:szCs w:val="20"/>
            <w:lang w:val="uk-UA"/>
          </w:rPr>
          <w:t>250 л</w:t>
        </w:r>
      </w:smartTag>
      <w:r w:rsidRPr="008D3099">
        <w:rPr>
          <w:rFonts w:ascii="Arial" w:hAnsi="Arial" w:cs="Arial"/>
          <w:sz w:val="20"/>
          <w:szCs w:val="20"/>
          <w:lang w:val="uk-UA"/>
        </w:rPr>
        <w:t xml:space="preserve">, два клапті повсті з негорючого теплоізолювального полотна чи кошми розмірами </w:t>
      </w:r>
      <w:smartTag w:uri="urn:schemas-microsoft-com:office:smarttags" w:element="metricconverter">
        <w:smartTagPr>
          <w:attr w:name="ProductID" w:val="2 м"/>
        </w:smartTagPr>
        <w:r w:rsidRPr="008D3099">
          <w:rPr>
            <w:rFonts w:ascii="Arial" w:hAnsi="Arial" w:cs="Arial"/>
            <w:sz w:val="20"/>
            <w:szCs w:val="20"/>
            <w:lang w:val="uk-UA"/>
          </w:rPr>
          <w:t>2 м</w:t>
        </w:r>
      </w:smartTag>
      <w:r w:rsidRPr="008D3099">
        <w:rPr>
          <w:rFonts w:ascii="Arial" w:hAnsi="Arial" w:cs="Arial"/>
          <w:sz w:val="20"/>
          <w:szCs w:val="20"/>
          <w:lang w:val="uk-UA"/>
        </w:rPr>
        <w:t xml:space="preserve"> х </w:t>
      </w:r>
      <w:smartTag w:uri="urn:schemas-microsoft-com:office:smarttags" w:element="metricconverter">
        <w:smartTagPr>
          <w:attr w:name="ProductID" w:val="2 м"/>
        </w:smartTagPr>
        <w:r w:rsidRPr="008D3099">
          <w:rPr>
            <w:rFonts w:ascii="Arial" w:hAnsi="Arial" w:cs="Arial"/>
            <w:sz w:val="20"/>
            <w:szCs w:val="20"/>
            <w:lang w:val="uk-UA"/>
          </w:rPr>
          <w:t>2 м</w:t>
        </w:r>
      </w:smartTag>
      <w:r w:rsidRPr="008D3099">
        <w:rPr>
          <w:rFonts w:ascii="Arial" w:hAnsi="Arial" w:cs="Arial"/>
          <w:sz w:val="20"/>
          <w:szCs w:val="20"/>
          <w:lang w:val="uk-UA"/>
        </w:rPr>
        <w:t>.</w:t>
      </w:r>
    </w:p>
    <w:p w:rsidR="008B63E4" w:rsidRPr="008D3099" w:rsidRDefault="008B63E4" w:rsidP="00914CE9">
      <w:pPr>
        <w:pStyle w:val="13"/>
        <w:numPr>
          <w:ilvl w:val="0"/>
          <w:numId w:val="26"/>
        </w:numPr>
        <w:tabs>
          <w:tab w:val="left" w:pos="1031"/>
        </w:tabs>
        <w:spacing w:line="288" w:lineRule="auto"/>
        <w:rPr>
          <w:rFonts w:ascii="Arial" w:hAnsi="Arial" w:cs="Arial"/>
          <w:sz w:val="20"/>
          <w:szCs w:val="20"/>
          <w:lang w:val="uk-UA"/>
        </w:rPr>
      </w:pPr>
    </w:p>
    <w:p w:rsidR="008D3099" w:rsidRPr="008D3099" w:rsidRDefault="008D3099" w:rsidP="00914CE9">
      <w:pPr>
        <w:pStyle w:val="2"/>
        <w:keepNext w:val="0"/>
        <w:numPr>
          <w:ilvl w:val="3"/>
          <w:numId w:val="1"/>
        </w:numPr>
        <w:tabs>
          <w:tab w:val="left" w:pos="1276"/>
        </w:tabs>
        <w:spacing w:before="0" w:after="0" w:line="288" w:lineRule="auto"/>
        <w:ind w:left="0" w:firstLine="851"/>
        <w:jc w:val="both"/>
        <w:rPr>
          <w:sz w:val="20"/>
          <w:szCs w:val="20"/>
          <w:lang w:val="uk-UA"/>
        </w:rPr>
      </w:pPr>
      <w:bookmarkStart w:id="56" w:name="9.2_Повітродувні_станції"/>
      <w:bookmarkStart w:id="57" w:name="_bookmark31"/>
      <w:bookmarkEnd w:id="56"/>
      <w:bookmarkEnd w:id="57"/>
      <w:r w:rsidRPr="008D3099">
        <w:rPr>
          <w:sz w:val="20"/>
          <w:szCs w:val="20"/>
          <w:lang w:val="uk-UA"/>
        </w:rPr>
        <w:lastRenderedPageBreak/>
        <w:t>Повітродувні станції</w:t>
      </w:r>
    </w:p>
    <w:p w:rsidR="008D3099" w:rsidRPr="008D3099" w:rsidRDefault="008D3099" w:rsidP="00914CE9">
      <w:pPr>
        <w:pStyle w:val="13"/>
        <w:numPr>
          <w:ilvl w:val="4"/>
          <w:numId w:val="1"/>
        </w:numPr>
        <w:tabs>
          <w:tab w:val="left" w:pos="1573"/>
        </w:tabs>
        <w:spacing w:line="288" w:lineRule="auto"/>
        <w:ind w:left="0" w:firstLine="851"/>
        <w:rPr>
          <w:rFonts w:ascii="Arial" w:hAnsi="Arial" w:cs="Arial"/>
          <w:sz w:val="20"/>
          <w:szCs w:val="20"/>
          <w:lang w:val="uk-UA"/>
        </w:rPr>
      </w:pPr>
      <w:r w:rsidRPr="008D3099">
        <w:rPr>
          <w:rFonts w:ascii="Arial" w:hAnsi="Arial" w:cs="Arial"/>
          <w:sz w:val="20"/>
          <w:szCs w:val="20"/>
          <w:lang w:val="uk-UA"/>
        </w:rPr>
        <w:t>Повітродувні станції рекомендується відносити до першої або другої категорій надійності дії (згідно з таблицею 14).</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Електропостачання повітродувних станцій другої категорії надійності дії</w:t>
      </w:r>
      <w:r w:rsidR="0028794F">
        <w:rPr>
          <w:rFonts w:ascii="Arial" w:hAnsi="Arial" w:cs="Arial"/>
          <w:sz w:val="20"/>
          <w:szCs w:val="20"/>
          <w:lang w:val="uk-UA"/>
        </w:rPr>
        <w:t xml:space="preserve"> </w:t>
      </w:r>
      <w:r w:rsidRPr="008D3099">
        <w:rPr>
          <w:rFonts w:ascii="Arial" w:hAnsi="Arial" w:cs="Arial"/>
          <w:sz w:val="20"/>
          <w:szCs w:val="20"/>
          <w:lang w:val="uk-UA"/>
        </w:rPr>
        <w:t>для споруд біологічної очистки стічних вод у період можливого аварійного відключення електроенергії рекомендується здійснювати від резервних генераторів, потужність яких повинна бути не менше 30 % споживання.</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На повітродувних станціях число робочих агрегатів при їх продуктивності понад 5000 м</w:t>
      </w:r>
      <w:r w:rsidRPr="008D3099">
        <w:rPr>
          <w:rFonts w:ascii="Arial" w:hAnsi="Arial" w:cs="Arial"/>
          <w:sz w:val="20"/>
          <w:szCs w:val="20"/>
          <w:vertAlign w:val="superscript"/>
          <w:lang w:val="uk-UA"/>
        </w:rPr>
        <w:t>3</w:t>
      </w:r>
      <w:r w:rsidRPr="008D3099">
        <w:rPr>
          <w:rFonts w:ascii="Arial" w:hAnsi="Arial" w:cs="Arial"/>
          <w:sz w:val="20"/>
          <w:szCs w:val="20"/>
          <w:lang w:val="uk-UA"/>
        </w:rPr>
        <w:t>/год належить приймати не менше двох, при меншій продуктивності допускається приймати один робочий агрегат.</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Число резервних агрегатів - один при числі робочих агрегатів до трьох, два - при більшому числі робочих агрегатів.</w:t>
      </w:r>
    </w:p>
    <w:p w:rsidR="008D3099" w:rsidRPr="008D3099" w:rsidRDefault="008D3099" w:rsidP="00914CE9">
      <w:pPr>
        <w:pStyle w:val="13"/>
        <w:numPr>
          <w:ilvl w:val="4"/>
          <w:numId w:val="1"/>
        </w:numPr>
        <w:tabs>
          <w:tab w:val="left" w:pos="1573"/>
        </w:tabs>
        <w:spacing w:line="288" w:lineRule="auto"/>
        <w:ind w:left="0" w:firstLine="851"/>
        <w:rPr>
          <w:rFonts w:ascii="Arial" w:hAnsi="Arial" w:cs="Arial"/>
          <w:sz w:val="20"/>
          <w:szCs w:val="20"/>
          <w:lang w:val="uk-UA"/>
        </w:rPr>
      </w:pPr>
      <w:r w:rsidRPr="008D3099">
        <w:rPr>
          <w:rFonts w:ascii="Arial" w:hAnsi="Arial" w:cs="Arial"/>
          <w:sz w:val="20"/>
          <w:szCs w:val="20"/>
          <w:lang w:val="uk-UA"/>
        </w:rPr>
        <w:t>При проектуванні приміщень повітродувної станції необхідно враховувати забезпечення допустимого рівня шуму при роботі агрегатів.</w:t>
      </w:r>
    </w:p>
    <w:p w:rsidR="008D3099" w:rsidRPr="008D3099" w:rsidRDefault="008D3099" w:rsidP="00914CE9">
      <w:pPr>
        <w:pStyle w:val="13"/>
        <w:numPr>
          <w:ilvl w:val="4"/>
          <w:numId w:val="1"/>
        </w:numPr>
        <w:tabs>
          <w:tab w:val="left" w:pos="1573"/>
        </w:tabs>
        <w:spacing w:line="288" w:lineRule="auto"/>
        <w:ind w:left="0" w:firstLine="851"/>
        <w:rPr>
          <w:rFonts w:ascii="Arial" w:hAnsi="Arial" w:cs="Arial"/>
          <w:sz w:val="20"/>
          <w:szCs w:val="20"/>
          <w:lang w:val="uk-UA"/>
        </w:rPr>
      </w:pPr>
      <w:r w:rsidRPr="008D3099">
        <w:rPr>
          <w:rFonts w:ascii="Arial" w:hAnsi="Arial" w:cs="Arial"/>
          <w:sz w:val="20"/>
          <w:szCs w:val="20"/>
          <w:lang w:val="uk-UA"/>
        </w:rPr>
        <w:t>Швидкість руху повітря слід приймати: в камерах фільтрів - до 4 м/с, у підвідних каналах - до 6 м/с, в трубопроводах - до 40 м/с.</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Розрахунок повітроводів слід виконувати з урахуванням стиснення повітря, підвищення його температури і рівномірності розподілу його по секціях аеротенка (або іншої споруди).</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Розрахункову величину втрат напору в аеротенках слід приймати за технічною документацією виробників аераторів та з урахуванням збільшення опору за час експлуатації й висоти шару стічних вод над аераторами.</w:t>
      </w:r>
    </w:p>
    <w:p w:rsidR="008D3099" w:rsidRPr="008D3099" w:rsidRDefault="008D3099" w:rsidP="00914CE9">
      <w:pPr>
        <w:pStyle w:val="13"/>
        <w:numPr>
          <w:ilvl w:val="4"/>
          <w:numId w:val="1"/>
        </w:numPr>
        <w:tabs>
          <w:tab w:val="left" w:pos="1573"/>
        </w:tabs>
        <w:spacing w:line="288" w:lineRule="auto"/>
        <w:ind w:left="0" w:firstLine="851"/>
        <w:rPr>
          <w:rFonts w:ascii="Arial" w:hAnsi="Arial" w:cs="Arial"/>
          <w:sz w:val="20"/>
          <w:szCs w:val="20"/>
          <w:lang w:val="uk-UA"/>
        </w:rPr>
      </w:pPr>
      <w:r w:rsidRPr="008D3099">
        <w:rPr>
          <w:rFonts w:ascii="Arial" w:hAnsi="Arial" w:cs="Arial"/>
          <w:sz w:val="20"/>
          <w:szCs w:val="20"/>
          <w:lang w:val="uk-UA"/>
        </w:rPr>
        <w:t>Потрібно розглядати можливість утилізації тепла стисненого повітря для технологічних потреб станції очищення стічних вод, гарячого водопостачання та опалення.</w:t>
      </w:r>
    </w:p>
    <w:p w:rsidR="008D3099" w:rsidRPr="008D3099" w:rsidRDefault="008D3099" w:rsidP="00914CE9">
      <w:pPr>
        <w:pStyle w:val="13"/>
        <w:numPr>
          <w:ilvl w:val="4"/>
          <w:numId w:val="1"/>
        </w:numPr>
        <w:tabs>
          <w:tab w:val="left" w:pos="1573"/>
        </w:tabs>
        <w:spacing w:line="288" w:lineRule="auto"/>
        <w:ind w:left="0" w:firstLine="851"/>
        <w:rPr>
          <w:rFonts w:ascii="Arial" w:hAnsi="Arial" w:cs="Arial"/>
          <w:sz w:val="20"/>
          <w:szCs w:val="20"/>
          <w:lang w:val="uk-UA"/>
        </w:rPr>
      </w:pPr>
      <w:r w:rsidRPr="008D3099">
        <w:rPr>
          <w:rFonts w:ascii="Arial" w:hAnsi="Arial" w:cs="Arial"/>
          <w:sz w:val="20"/>
          <w:szCs w:val="20"/>
          <w:lang w:val="uk-UA"/>
        </w:rPr>
        <w:t>Потрібно визначати та обліковувати кількість повітря, що подається повітродувною станцією.</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Рекомендується використовувати повітродувне устаткування, яке дозволяє здійснювати регулювання витрати повітря, що подається (з урахуванням добової нерівномірності надходження забруднень, а також із забезпеченням потрібного напору при подачі повітря в аеротенки).</w:t>
      </w:r>
    </w:p>
    <w:p w:rsidR="008D3099" w:rsidRPr="008D3099" w:rsidRDefault="008D3099" w:rsidP="00914CE9">
      <w:pPr>
        <w:pStyle w:val="13"/>
        <w:numPr>
          <w:ilvl w:val="4"/>
          <w:numId w:val="1"/>
        </w:numPr>
        <w:tabs>
          <w:tab w:val="left" w:pos="1573"/>
        </w:tabs>
        <w:spacing w:line="288" w:lineRule="auto"/>
        <w:ind w:left="0" w:firstLine="851"/>
        <w:rPr>
          <w:rFonts w:ascii="Arial" w:hAnsi="Arial" w:cs="Arial"/>
          <w:sz w:val="20"/>
          <w:szCs w:val="20"/>
          <w:lang w:val="uk-UA"/>
        </w:rPr>
      </w:pPr>
      <w:r w:rsidRPr="008D3099">
        <w:rPr>
          <w:rFonts w:ascii="Arial" w:hAnsi="Arial" w:cs="Arial"/>
          <w:sz w:val="20"/>
          <w:szCs w:val="20"/>
          <w:lang w:val="uk-UA"/>
        </w:rPr>
        <w:t>Повітроводи слід виконувати з некорозійних матеріалів. При проектуванні повітроводів слід передбачати заходи, що запобігатимуть виникненню при їх експлуатації специфічних аеродинамічних і вібраційних шумів.</w:t>
      </w:r>
    </w:p>
    <w:p w:rsidR="008D3099" w:rsidRPr="008D3099" w:rsidRDefault="008D3099" w:rsidP="00914CE9">
      <w:pPr>
        <w:pStyle w:val="13"/>
        <w:numPr>
          <w:ilvl w:val="4"/>
          <w:numId w:val="1"/>
        </w:numPr>
        <w:tabs>
          <w:tab w:val="left" w:pos="1573"/>
        </w:tabs>
        <w:spacing w:line="288" w:lineRule="auto"/>
        <w:ind w:left="0" w:firstLine="851"/>
        <w:rPr>
          <w:rFonts w:ascii="Arial" w:hAnsi="Arial" w:cs="Arial"/>
          <w:sz w:val="20"/>
          <w:szCs w:val="20"/>
          <w:lang w:val="uk-UA"/>
        </w:rPr>
      </w:pPr>
      <w:r w:rsidRPr="008D3099">
        <w:rPr>
          <w:rFonts w:ascii="Arial" w:hAnsi="Arial" w:cs="Arial"/>
          <w:sz w:val="20"/>
          <w:szCs w:val="20"/>
          <w:lang w:val="uk-UA"/>
        </w:rPr>
        <w:t>При підключенні до єдиної системи подачі стисненого повітря споживачів із різним робочим тиском потрібно передбачати встановлення редукторів, що регулюються.</w:t>
      </w:r>
    </w:p>
    <w:p w:rsidR="008D3099" w:rsidRPr="008D3099" w:rsidRDefault="008D3099" w:rsidP="00914CE9">
      <w:pPr>
        <w:pStyle w:val="13"/>
        <w:numPr>
          <w:ilvl w:val="4"/>
          <w:numId w:val="1"/>
        </w:numPr>
        <w:tabs>
          <w:tab w:val="left" w:pos="1573"/>
        </w:tabs>
        <w:spacing w:line="288" w:lineRule="auto"/>
        <w:ind w:left="0" w:firstLine="851"/>
        <w:rPr>
          <w:rFonts w:ascii="Arial" w:hAnsi="Arial" w:cs="Arial"/>
          <w:sz w:val="20"/>
          <w:szCs w:val="20"/>
          <w:lang w:val="uk-UA"/>
        </w:rPr>
      </w:pPr>
      <w:r w:rsidRPr="008D3099">
        <w:rPr>
          <w:rFonts w:ascii="Arial" w:hAnsi="Arial" w:cs="Arial"/>
          <w:sz w:val="20"/>
          <w:szCs w:val="20"/>
          <w:lang w:val="uk-UA"/>
        </w:rPr>
        <w:t>Повітродувні станції рекомендується розташовувати недалеко від місця споживання стисненого повітря. Для подачі невеликих витрат повітря у частини майданчика очисних споруд, віддалені від повітродувної станції, допускається передбачати проектування окремих повітродувних установок.</w:t>
      </w:r>
    </w:p>
    <w:p w:rsidR="008D3099" w:rsidRPr="008D3099" w:rsidRDefault="008D3099" w:rsidP="00914CE9">
      <w:pPr>
        <w:pStyle w:val="13"/>
        <w:numPr>
          <w:ilvl w:val="4"/>
          <w:numId w:val="1"/>
        </w:numPr>
        <w:tabs>
          <w:tab w:val="left" w:pos="1494"/>
        </w:tabs>
        <w:spacing w:line="288" w:lineRule="auto"/>
        <w:ind w:left="0" w:firstLine="851"/>
        <w:rPr>
          <w:rFonts w:ascii="Arial" w:hAnsi="Arial" w:cs="Arial"/>
          <w:sz w:val="20"/>
          <w:szCs w:val="20"/>
          <w:lang w:val="uk-UA"/>
        </w:rPr>
      </w:pPr>
      <w:r w:rsidRPr="008D3099">
        <w:rPr>
          <w:rFonts w:ascii="Arial" w:hAnsi="Arial" w:cs="Arial"/>
          <w:sz w:val="20"/>
          <w:szCs w:val="20"/>
          <w:lang w:val="uk-UA"/>
        </w:rPr>
        <w:t>Вимоги до будівлі і компоновки машинних залів повітродувних станцій рекомендується приймати за аналогією з вимогами до машинних залів згідно з ДБН В.2.5-74 з урахуванням настанов ДБН В.2.5-67.</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У будівлі повітродувної станції може бути, за необхідності, розміщено обладнання для очищення повітря, трансформаторна підстанція, побутові, допоміжні та інші приміщення, але машинний зал із повітродувками потрібно відокремлювати від них, і він повинен мати окремий вихід назовні. Конструктивні елементи та об'ємно-планувальні рішення вбудованих приміщень повинні відповідати галузевим будівельним нормам.</w:t>
      </w:r>
    </w:p>
    <w:p w:rsidR="008D3099" w:rsidRPr="008D3099" w:rsidRDefault="008D3099" w:rsidP="00914CE9">
      <w:pPr>
        <w:pStyle w:val="a3"/>
        <w:spacing w:line="288" w:lineRule="auto"/>
        <w:ind w:left="0" w:firstLine="851"/>
        <w:rPr>
          <w:rFonts w:ascii="Arial" w:hAnsi="Arial" w:cs="Arial"/>
          <w:sz w:val="20"/>
          <w:szCs w:val="20"/>
          <w:lang w:val="uk-UA"/>
        </w:rPr>
      </w:pPr>
      <w:r w:rsidRPr="008D3099">
        <w:rPr>
          <w:rFonts w:ascii="Arial" w:hAnsi="Arial" w:cs="Arial"/>
          <w:sz w:val="20"/>
          <w:szCs w:val="20"/>
          <w:lang w:val="uk-UA"/>
        </w:rPr>
        <w:t>За необхідності, потрібно передбачати очищення повітря на фільтрах, іншому обладнанні. При кількості робочих фільтрів до трьох необхідно передбачати один резервний фільтр, а при більшій кількості фільтрів - два резервних. Компоновка фільтрів повинна забезпечувати можливість відключення окремих фільтрів для їх заміни.</w:t>
      </w:r>
    </w:p>
    <w:p w:rsidR="00211F6B" w:rsidRDefault="00211F6B" w:rsidP="00914CE9">
      <w:pPr>
        <w:pStyle w:val="a3"/>
        <w:spacing w:line="288" w:lineRule="auto"/>
        <w:ind w:left="0" w:firstLine="851"/>
        <w:rPr>
          <w:rFonts w:ascii="Arial" w:hAnsi="Arial" w:cs="Arial"/>
          <w:b/>
          <w:i/>
          <w:color w:val="339966"/>
          <w:sz w:val="20"/>
          <w:szCs w:val="20"/>
          <w:lang w:val="uk-UA"/>
        </w:rPr>
      </w:pPr>
    </w:p>
    <w:p w:rsidR="0028794F" w:rsidRPr="0028794F" w:rsidRDefault="0028794F" w:rsidP="00914CE9">
      <w:pPr>
        <w:pStyle w:val="1"/>
        <w:keepNext w:val="0"/>
        <w:numPr>
          <w:ilvl w:val="2"/>
          <w:numId w:val="1"/>
        </w:numPr>
        <w:tabs>
          <w:tab w:val="left" w:pos="1206"/>
        </w:tabs>
        <w:spacing w:before="0" w:after="0" w:line="288" w:lineRule="auto"/>
        <w:ind w:left="0" w:firstLine="851"/>
        <w:rPr>
          <w:sz w:val="20"/>
          <w:szCs w:val="20"/>
          <w:lang w:val="uk-UA"/>
        </w:rPr>
      </w:pPr>
      <w:r w:rsidRPr="0028794F">
        <w:rPr>
          <w:sz w:val="20"/>
          <w:szCs w:val="20"/>
          <w:lang w:val="uk-UA"/>
        </w:rPr>
        <w:t>ОЧИСНІ СПОРУДИ ГОСПОДАРСЬКО-ПОБУТОВОЇ КАНАЛІЗАЦІЇ НАСЕЛЕНИХ ПУНКТІВ</w:t>
      </w:r>
    </w:p>
    <w:p w:rsidR="0028794F" w:rsidRPr="0028794F" w:rsidRDefault="0028794F" w:rsidP="00914CE9">
      <w:pPr>
        <w:pStyle w:val="2"/>
        <w:keepNext w:val="0"/>
        <w:numPr>
          <w:ilvl w:val="3"/>
          <w:numId w:val="1"/>
        </w:numPr>
        <w:tabs>
          <w:tab w:val="left" w:pos="1415"/>
        </w:tabs>
        <w:spacing w:before="0" w:after="0" w:line="288" w:lineRule="auto"/>
        <w:ind w:left="0" w:firstLine="851"/>
        <w:jc w:val="both"/>
        <w:rPr>
          <w:sz w:val="20"/>
          <w:szCs w:val="20"/>
          <w:lang w:val="uk-UA"/>
        </w:rPr>
      </w:pPr>
      <w:bookmarkStart w:id="58" w:name="10.1_Загальні_положення"/>
      <w:bookmarkStart w:id="59" w:name="_bookmark33"/>
      <w:bookmarkEnd w:id="58"/>
      <w:bookmarkEnd w:id="59"/>
      <w:r w:rsidRPr="0028794F">
        <w:rPr>
          <w:sz w:val="20"/>
          <w:szCs w:val="20"/>
          <w:lang w:val="uk-UA"/>
        </w:rPr>
        <w:t>Загальні положення</w:t>
      </w:r>
    </w:p>
    <w:p w:rsidR="0028794F" w:rsidRPr="00580BDB" w:rsidRDefault="0028794F" w:rsidP="00914CE9">
      <w:pPr>
        <w:pStyle w:val="13"/>
        <w:numPr>
          <w:ilvl w:val="4"/>
          <w:numId w:val="1"/>
        </w:numPr>
        <w:tabs>
          <w:tab w:val="left" w:pos="1619"/>
        </w:tabs>
        <w:spacing w:line="288" w:lineRule="auto"/>
        <w:ind w:left="0" w:firstLine="851"/>
        <w:rPr>
          <w:rFonts w:ascii="Arial" w:hAnsi="Arial" w:cs="Arial"/>
          <w:color w:val="339966"/>
          <w:sz w:val="20"/>
          <w:szCs w:val="20"/>
          <w:lang w:val="uk-UA"/>
        </w:rPr>
      </w:pPr>
      <w:r w:rsidRPr="00580BDB">
        <w:rPr>
          <w:rFonts w:ascii="Arial" w:hAnsi="Arial" w:cs="Arial"/>
          <w:color w:val="339966"/>
          <w:sz w:val="20"/>
          <w:szCs w:val="20"/>
          <w:lang w:val="uk-UA"/>
        </w:rPr>
        <w:t xml:space="preserve">Очисні споруди населених пунктів або окремих об'єктів проектують з урахуванням витрати стічних вод за добу найбільшого водовідведення і сумарної кількості забруднювальних речовин в </w:t>
      </w:r>
      <w:r w:rsidRPr="00580BDB">
        <w:rPr>
          <w:rFonts w:ascii="Arial" w:hAnsi="Arial" w:cs="Arial"/>
          <w:color w:val="339966"/>
          <w:sz w:val="20"/>
          <w:szCs w:val="20"/>
          <w:lang w:val="uk-UA"/>
        </w:rPr>
        <w:lastRenderedPageBreak/>
        <w:t>усіх категоріях стічних вод, які надходять на ці очисні споруди (в тому числі поверхневих і дренажних вод при напівроздільній системі каналізації).</w:t>
      </w:r>
    </w:p>
    <w:p w:rsidR="0028794F" w:rsidRPr="00580BDB" w:rsidRDefault="0028794F" w:rsidP="00914CE9">
      <w:pPr>
        <w:pStyle w:val="a3"/>
        <w:spacing w:line="288" w:lineRule="auto"/>
        <w:ind w:left="0" w:firstLine="851"/>
        <w:rPr>
          <w:rFonts w:ascii="Arial" w:hAnsi="Arial" w:cs="Arial"/>
          <w:color w:val="339966"/>
          <w:sz w:val="20"/>
          <w:szCs w:val="20"/>
          <w:lang w:val="uk-UA"/>
        </w:rPr>
      </w:pPr>
      <w:r w:rsidRPr="00580BDB">
        <w:rPr>
          <w:rFonts w:ascii="Arial" w:hAnsi="Arial" w:cs="Arial"/>
          <w:color w:val="339966"/>
          <w:sz w:val="20"/>
          <w:szCs w:val="20"/>
          <w:lang w:val="uk-UA"/>
        </w:rPr>
        <w:t>Ступінь очищення стічних вод слід визначати в залежності від місцевих умов з урахуванням можливого використання очищених стічних вод і поверхневого стоку для виробничих або сільськогосподарських потреб.</w:t>
      </w:r>
    </w:p>
    <w:p w:rsidR="0028794F" w:rsidRPr="00580BDB" w:rsidRDefault="0028794F" w:rsidP="00914CE9">
      <w:pPr>
        <w:pStyle w:val="a3"/>
        <w:spacing w:line="288" w:lineRule="auto"/>
        <w:ind w:left="0" w:firstLine="851"/>
        <w:rPr>
          <w:rFonts w:ascii="Arial" w:hAnsi="Arial" w:cs="Arial"/>
          <w:color w:val="339966"/>
          <w:sz w:val="20"/>
          <w:szCs w:val="20"/>
          <w:lang w:val="uk-UA"/>
        </w:rPr>
      </w:pPr>
      <w:r w:rsidRPr="00580BDB">
        <w:rPr>
          <w:rFonts w:ascii="Arial" w:hAnsi="Arial" w:cs="Arial"/>
          <w:color w:val="339966"/>
          <w:sz w:val="20"/>
          <w:szCs w:val="20"/>
          <w:lang w:val="uk-UA"/>
        </w:rPr>
        <w:t>Ступінь очищення стічних вод, що скидаються у водні об'єкти, повинен відповідати вимогам діючих Правил охорони поверхневих вод від забруднення зворотними в</w:t>
      </w:r>
      <w:r w:rsidR="00580BDB" w:rsidRPr="00580BDB">
        <w:rPr>
          <w:rFonts w:ascii="Arial" w:hAnsi="Arial" w:cs="Arial"/>
          <w:color w:val="339966"/>
          <w:sz w:val="20"/>
          <w:szCs w:val="20"/>
          <w:lang w:val="uk-UA"/>
        </w:rPr>
        <w:t>одами</w:t>
      </w:r>
      <w:r w:rsidRPr="00580BDB">
        <w:rPr>
          <w:rFonts w:ascii="Arial" w:hAnsi="Arial" w:cs="Arial"/>
          <w:color w:val="339966"/>
          <w:sz w:val="20"/>
          <w:szCs w:val="20"/>
          <w:lang w:val="uk-UA"/>
        </w:rPr>
        <w:t xml:space="preserve"> [6], [7], [21], а стічних вод, що повторно використовуються, - санітарно-гігієнічним і технологічним вимогам споживачів.</w:t>
      </w:r>
    </w:p>
    <w:p w:rsidR="0028794F" w:rsidRPr="00580BDB" w:rsidRDefault="0028794F" w:rsidP="00914CE9">
      <w:pPr>
        <w:pStyle w:val="a3"/>
        <w:spacing w:line="288" w:lineRule="auto"/>
        <w:ind w:left="0" w:firstLine="851"/>
        <w:rPr>
          <w:rFonts w:ascii="Arial" w:hAnsi="Arial" w:cs="Arial"/>
          <w:color w:val="339966"/>
          <w:sz w:val="20"/>
          <w:szCs w:val="20"/>
          <w:lang w:val="uk-UA"/>
        </w:rPr>
      </w:pPr>
      <w:r w:rsidRPr="00580BDB">
        <w:rPr>
          <w:rFonts w:ascii="Arial" w:hAnsi="Arial" w:cs="Arial"/>
          <w:color w:val="339966"/>
          <w:sz w:val="20"/>
          <w:szCs w:val="20"/>
          <w:lang w:val="uk-UA"/>
        </w:rPr>
        <w:t>При проектуванні слід враховувати ступінь змішування і розбавлення стічних вод водою водного об'єкта і фоновий вміст забруднювальних речовин у ньому.</w:t>
      </w:r>
    </w:p>
    <w:p w:rsidR="0028794F" w:rsidRDefault="0028794F" w:rsidP="00914CE9">
      <w:pPr>
        <w:pStyle w:val="a3"/>
        <w:spacing w:line="288" w:lineRule="auto"/>
        <w:ind w:left="0" w:firstLine="851"/>
        <w:rPr>
          <w:rFonts w:ascii="Arial" w:hAnsi="Arial" w:cs="Arial"/>
          <w:color w:val="339966"/>
          <w:spacing w:val="-4"/>
          <w:sz w:val="20"/>
          <w:szCs w:val="20"/>
          <w:lang w:val="uk-UA"/>
        </w:rPr>
      </w:pPr>
      <w:r w:rsidRPr="00580BDB">
        <w:rPr>
          <w:rFonts w:ascii="Arial" w:hAnsi="Arial" w:cs="Arial"/>
          <w:color w:val="339966"/>
          <w:spacing w:val="-4"/>
          <w:sz w:val="20"/>
          <w:szCs w:val="20"/>
          <w:lang w:val="uk-UA"/>
        </w:rPr>
        <w:t>Необхідно вирішувати питання складування і утилізації знешкоджених осадів та інших відходів, що утворюються або затримуються на очисних спорудах.</w:t>
      </w:r>
    </w:p>
    <w:p w:rsidR="00580BDB" w:rsidRPr="00580BDB" w:rsidRDefault="00580BDB" w:rsidP="00914CE9">
      <w:pPr>
        <w:pStyle w:val="a3"/>
        <w:spacing w:line="288" w:lineRule="auto"/>
        <w:ind w:left="0" w:firstLine="851"/>
        <w:rPr>
          <w:rFonts w:ascii="Arial" w:hAnsi="Arial" w:cs="Arial"/>
          <w:b/>
          <w:i/>
          <w:color w:val="339966"/>
          <w:spacing w:val="-4"/>
          <w:sz w:val="20"/>
          <w:szCs w:val="20"/>
          <w:lang w:val="uk-UA"/>
        </w:rPr>
      </w:pPr>
      <w:r w:rsidRPr="00580BDB">
        <w:rPr>
          <w:rFonts w:ascii="Arial" w:hAnsi="Arial" w:cs="Arial"/>
          <w:b/>
          <w:i/>
          <w:color w:val="339966"/>
          <w:spacing w:val="-4"/>
          <w:sz w:val="20"/>
          <w:szCs w:val="20"/>
          <w:lang w:val="uk-UA"/>
        </w:rPr>
        <w:t>(Пункт 10.1.1 змінено, Зміна № 1)</w:t>
      </w:r>
    </w:p>
    <w:p w:rsidR="0028794F" w:rsidRDefault="0028794F" w:rsidP="00914CE9">
      <w:pPr>
        <w:pStyle w:val="13"/>
        <w:numPr>
          <w:ilvl w:val="4"/>
          <w:numId w:val="1"/>
        </w:numPr>
        <w:tabs>
          <w:tab w:val="left" w:pos="1693"/>
        </w:tabs>
        <w:spacing w:line="288" w:lineRule="auto"/>
        <w:ind w:left="0" w:firstLine="851"/>
        <w:rPr>
          <w:rFonts w:ascii="Arial" w:hAnsi="Arial" w:cs="Arial"/>
          <w:color w:val="339966"/>
          <w:sz w:val="20"/>
          <w:szCs w:val="20"/>
          <w:lang w:val="uk-UA"/>
        </w:rPr>
      </w:pPr>
      <w:r w:rsidRPr="00580BDB">
        <w:rPr>
          <w:rFonts w:ascii="Arial" w:hAnsi="Arial" w:cs="Arial"/>
          <w:color w:val="339966"/>
          <w:sz w:val="20"/>
          <w:szCs w:val="20"/>
          <w:lang w:val="uk-UA"/>
        </w:rPr>
        <w:t xml:space="preserve">Допустимі концентрації забруднювальних речовин в суміші господарсько-побутових і виробничих стічних вод під час надходження їх у споруди біологічного очищення (в середньодобовій пробі), а також ступінь їх видалення в процесі очищення слід приймати згідно з Правилами приймання стічних вод </w:t>
      </w:r>
      <w:r w:rsidR="00580BDB" w:rsidRPr="00580BDB">
        <w:rPr>
          <w:rFonts w:ascii="Arial" w:hAnsi="Arial" w:cs="Arial"/>
          <w:color w:val="339966"/>
          <w:sz w:val="20"/>
          <w:szCs w:val="20"/>
          <w:lang w:val="uk-UA"/>
        </w:rPr>
        <w:t xml:space="preserve">до </w:t>
      </w:r>
      <w:r w:rsidRPr="00580BDB">
        <w:rPr>
          <w:rFonts w:ascii="Arial" w:hAnsi="Arial" w:cs="Arial"/>
          <w:color w:val="339966"/>
          <w:sz w:val="20"/>
          <w:szCs w:val="20"/>
          <w:lang w:val="uk-UA"/>
        </w:rPr>
        <w:t xml:space="preserve">системи </w:t>
      </w:r>
      <w:r w:rsidR="00580BDB" w:rsidRPr="00580BDB">
        <w:rPr>
          <w:rFonts w:ascii="Arial" w:hAnsi="Arial" w:cs="Arial"/>
          <w:color w:val="339966"/>
          <w:sz w:val="20"/>
          <w:szCs w:val="20"/>
          <w:lang w:val="uk-UA"/>
        </w:rPr>
        <w:t xml:space="preserve">централізованого водовідведення. </w:t>
      </w:r>
      <w:r w:rsidRPr="00580BDB">
        <w:rPr>
          <w:rFonts w:ascii="Arial" w:hAnsi="Arial" w:cs="Arial"/>
          <w:color w:val="339966"/>
          <w:sz w:val="20"/>
          <w:szCs w:val="20"/>
          <w:lang w:val="uk-UA"/>
        </w:rPr>
        <w:t>[13].</w:t>
      </w:r>
    </w:p>
    <w:p w:rsidR="00580BDB" w:rsidRPr="00580BDB" w:rsidRDefault="00580BDB" w:rsidP="00914CE9">
      <w:pPr>
        <w:pStyle w:val="13"/>
        <w:tabs>
          <w:tab w:val="left" w:pos="1693"/>
        </w:tabs>
        <w:spacing w:line="288" w:lineRule="auto"/>
        <w:ind w:left="0" w:firstLine="0"/>
        <w:rPr>
          <w:rFonts w:ascii="Arial" w:hAnsi="Arial" w:cs="Arial"/>
          <w:b/>
          <w:i/>
          <w:color w:val="339966"/>
          <w:sz w:val="20"/>
          <w:szCs w:val="20"/>
          <w:lang w:val="uk-UA"/>
        </w:rPr>
      </w:pPr>
      <w:r w:rsidRPr="00580BDB">
        <w:rPr>
          <w:rFonts w:ascii="Arial" w:hAnsi="Arial" w:cs="Arial"/>
          <w:b/>
          <w:i/>
          <w:color w:val="339966"/>
          <w:sz w:val="20"/>
          <w:szCs w:val="20"/>
          <w:lang w:val="uk-UA"/>
        </w:rPr>
        <w:t xml:space="preserve">               (Пункт 10.1.2 змінено, Зміна № 1)</w:t>
      </w:r>
    </w:p>
    <w:p w:rsidR="0028794F" w:rsidRPr="0028794F" w:rsidRDefault="0028794F" w:rsidP="00914CE9">
      <w:pPr>
        <w:pStyle w:val="13"/>
        <w:numPr>
          <w:ilvl w:val="4"/>
          <w:numId w:val="1"/>
        </w:numPr>
        <w:tabs>
          <w:tab w:val="left" w:pos="1693"/>
        </w:tabs>
        <w:spacing w:line="288" w:lineRule="auto"/>
        <w:ind w:left="0" w:firstLine="851"/>
        <w:rPr>
          <w:rFonts w:ascii="Arial" w:hAnsi="Arial" w:cs="Arial"/>
          <w:sz w:val="20"/>
          <w:szCs w:val="20"/>
          <w:lang w:val="uk-UA"/>
        </w:rPr>
      </w:pPr>
      <w:r w:rsidRPr="0028794F">
        <w:rPr>
          <w:rFonts w:ascii="Arial" w:hAnsi="Arial" w:cs="Arial"/>
          <w:sz w:val="20"/>
          <w:szCs w:val="20"/>
          <w:lang w:val="uk-UA"/>
        </w:rPr>
        <w:t>Середню швидкість окиснення багатокомпонентних сумішей слід приймати за експериментальними даними, а за відсутності даних допускається приймати швидкість окиснення як середньозважену величину швидкостей окиснення речовин, що входять в багатокомпонентну суміш.</w:t>
      </w:r>
    </w:p>
    <w:p w:rsidR="0028794F" w:rsidRPr="0028794F" w:rsidRDefault="0028794F" w:rsidP="00914CE9">
      <w:pPr>
        <w:pStyle w:val="13"/>
        <w:numPr>
          <w:ilvl w:val="4"/>
          <w:numId w:val="1"/>
        </w:numPr>
        <w:tabs>
          <w:tab w:val="left" w:pos="1693"/>
        </w:tabs>
        <w:spacing w:line="288" w:lineRule="auto"/>
        <w:ind w:left="0" w:firstLine="851"/>
        <w:rPr>
          <w:rFonts w:ascii="Arial" w:hAnsi="Arial" w:cs="Arial"/>
          <w:sz w:val="20"/>
          <w:szCs w:val="20"/>
          <w:lang w:val="uk-UA"/>
        </w:rPr>
      </w:pPr>
      <w:r w:rsidRPr="0028794F">
        <w:rPr>
          <w:rFonts w:ascii="Arial" w:hAnsi="Arial" w:cs="Arial"/>
          <w:sz w:val="20"/>
          <w:szCs w:val="20"/>
          <w:lang w:val="uk-UA"/>
        </w:rPr>
        <w:t>За відсутності даних згідно з 10.1.1 розрахункову кількість забруднювальних речовин на одного жителя в господарсько-побутових стічних водах населеного пункту при виконанні попередніх розрахунків допускається визначати згідно з таблицею 16.</w:t>
      </w:r>
    </w:p>
    <w:p w:rsidR="0028794F" w:rsidRPr="00580BDB" w:rsidRDefault="0028794F" w:rsidP="001F728C">
      <w:pPr>
        <w:pStyle w:val="a3"/>
        <w:spacing w:beforeLines="60" w:before="144" w:line="300" w:lineRule="auto"/>
        <w:ind w:left="0" w:firstLine="851"/>
        <w:rPr>
          <w:rFonts w:ascii="Arial" w:hAnsi="Arial" w:cs="Arial"/>
          <w:color w:val="339966"/>
          <w:sz w:val="20"/>
          <w:szCs w:val="20"/>
          <w:lang w:val="uk-UA"/>
        </w:rPr>
      </w:pPr>
      <w:r w:rsidRPr="0028794F">
        <w:rPr>
          <w:rFonts w:ascii="Arial" w:hAnsi="Arial" w:cs="Arial"/>
          <w:b/>
          <w:sz w:val="20"/>
          <w:szCs w:val="20"/>
          <w:lang w:val="uk-UA"/>
        </w:rPr>
        <w:t>Таблиця 16 -</w:t>
      </w:r>
      <w:r w:rsidRPr="00580BDB">
        <w:rPr>
          <w:rFonts w:ascii="Arial" w:hAnsi="Arial" w:cs="Arial"/>
          <w:color w:val="339966"/>
          <w:sz w:val="20"/>
          <w:szCs w:val="20"/>
          <w:lang w:val="uk-UA"/>
        </w:rPr>
        <w:t>Кількість забруднювальних речовин на одного жителя</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4790"/>
        <w:gridCol w:w="4819"/>
      </w:tblGrid>
      <w:tr w:rsidR="0028794F" w:rsidRPr="00E86489" w:rsidTr="0028794F">
        <w:trPr>
          <w:trHeight w:val="57"/>
        </w:trPr>
        <w:tc>
          <w:tcPr>
            <w:tcW w:w="4790" w:type="dxa"/>
          </w:tcPr>
          <w:p w:rsidR="0028794F" w:rsidRPr="00580BDB" w:rsidRDefault="0028794F" w:rsidP="0028794F">
            <w:pPr>
              <w:pStyle w:val="Table"/>
              <w:jc w:val="center"/>
              <w:rPr>
                <w:rFonts w:ascii="Arial" w:hAnsi="Arial" w:cs="Arial"/>
                <w:color w:val="339966"/>
                <w:sz w:val="20"/>
                <w:szCs w:val="20"/>
              </w:rPr>
            </w:pPr>
            <w:r w:rsidRPr="00580BDB">
              <w:rPr>
                <w:rFonts w:ascii="Arial" w:hAnsi="Arial" w:cs="Arial"/>
                <w:color w:val="339966"/>
                <w:sz w:val="20"/>
                <w:szCs w:val="20"/>
              </w:rPr>
              <w:t>Показник</w:t>
            </w:r>
          </w:p>
        </w:tc>
        <w:tc>
          <w:tcPr>
            <w:tcW w:w="4819" w:type="dxa"/>
          </w:tcPr>
          <w:p w:rsidR="0028794F" w:rsidRPr="00580BDB" w:rsidRDefault="0028794F" w:rsidP="0028794F">
            <w:pPr>
              <w:pStyle w:val="Table"/>
              <w:jc w:val="center"/>
              <w:rPr>
                <w:rFonts w:ascii="Arial" w:hAnsi="Arial" w:cs="Arial"/>
                <w:color w:val="339966"/>
                <w:sz w:val="20"/>
                <w:szCs w:val="20"/>
              </w:rPr>
            </w:pPr>
            <w:r w:rsidRPr="00580BDB">
              <w:rPr>
                <w:rFonts w:ascii="Arial" w:hAnsi="Arial" w:cs="Arial"/>
                <w:color w:val="339966"/>
                <w:sz w:val="20"/>
                <w:szCs w:val="20"/>
              </w:rPr>
              <w:t>Кількість забруднювальних речовин на</w:t>
            </w:r>
          </w:p>
          <w:p w:rsidR="0028794F" w:rsidRPr="00580BDB" w:rsidRDefault="0028794F" w:rsidP="0028794F">
            <w:pPr>
              <w:pStyle w:val="Table"/>
              <w:jc w:val="center"/>
              <w:rPr>
                <w:rFonts w:ascii="Arial" w:hAnsi="Arial" w:cs="Arial"/>
                <w:color w:val="339966"/>
                <w:sz w:val="20"/>
                <w:szCs w:val="20"/>
              </w:rPr>
            </w:pPr>
            <w:r w:rsidRPr="00580BDB">
              <w:rPr>
                <w:rFonts w:ascii="Arial" w:hAnsi="Arial" w:cs="Arial"/>
                <w:color w:val="339966"/>
                <w:sz w:val="20"/>
                <w:szCs w:val="20"/>
              </w:rPr>
              <w:t>одного жителя, г/добу</w:t>
            </w:r>
          </w:p>
        </w:tc>
      </w:tr>
      <w:tr w:rsidR="0028794F" w:rsidRPr="00580BDB" w:rsidTr="0028794F">
        <w:trPr>
          <w:trHeight w:val="57"/>
        </w:trPr>
        <w:tc>
          <w:tcPr>
            <w:tcW w:w="4790" w:type="dxa"/>
          </w:tcPr>
          <w:p w:rsidR="0028794F" w:rsidRPr="00580BDB" w:rsidRDefault="0028794F" w:rsidP="0028794F">
            <w:pPr>
              <w:pStyle w:val="Table"/>
              <w:rPr>
                <w:rFonts w:ascii="Arial" w:hAnsi="Arial" w:cs="Arial"/>
                <w:color w:val="339966"/>
                <w:sz w:val="20"/>
                <w:szCs w:val="20"/>
              </w:rPr>
            </w:pPr>
            <w:r w:rsidRPr="00580BDB">
              <w:rPr>
                <w:rFonts w:ascii="Arial" w:hAnsi="Arial" w:cs="Arial"/>
                <w:color w:val="339966"/>
                <w:sz w:val="20"/>
                <w:szCs w:val="20"/>
              </w:rPr>
              <w:t>Завислі речовини</w:t>
            </w:r>
          </w:p>
        </w:tc>
        <w:tc>
          <w:tcPr>
            <w:tcW w:w="4819" w:type="dxa"/>
          </w:tcPr>
          <w:p w:rsidR="0028794F" w:rsidRPr="00580BDB" w:rsidRDefault="0028794F" w:rsidP="0028794F">
            <w:pPr>
              <w:pStyle w:val="Table"/>
              <w:jc w:val="center"/>
              <w:rPr>
                <w:rFonts w:ascii="Arial" w:hAnsi="Arial" w:cs="Arial"/>
                <w:color w:val="339966"/>
                <w:sz w:val="20"/>
                <w:szCs w:val="20"/>
              </w:rPr>
            </w:pPr>
            <w:r w:rsidRPr="00580BDB">
              <w:rPr>
                <w:rFonts w:ascii="Arial" w:hAnsi="Arial" w:cs="Arial"/>
                <w:color w:val="339966"/>
                <w:sz w:val="20"/>
                <w:szCs w:val="20"/>
              </w:rPr>
              <w:t>65</w:t>
            </w:r>
          </w:p>
        </w:tc>
      </w:tr>
      <w:tr w:rsidR="0028794F" w:rsidRPr="00580BDB" w:rsidTr="0028794F">
        <w:trPr>
          <w:trHeight w:val="57"/>
        </w:trPr>
        <w:tc>
          <w:tcPr>
            <w:tcW w:w="4790" w:type="dxa"/>
          </w:tcPr>
          <w:p w:rsidR="0028794F" w:rsidRPr="00580BDB" w:rsidRDefault="0028794F" w:rsidP="0028794F">
            <w:pPr>
              <w:pStyle w:val="Table"/>
              <w:rPr>
                <w:rFonts w:ascii="Arial" w:hAnsi="Arial" w:cs="Arial"/>
                <w:color w:val="339966"/>
                <w:sz w:val="20"/>
                <w:szCs w:val="20"/>
              </w:rPr>
            </w:pPr>
            <w:r w:rsidRPr="00580BDB">
              <w:rPr>
                <w:rFonts w:ascii="Arial" w:hAnsi="Arial" w:cs="Arial"/>
                <w:color w:val="339966"/>
                <w:sz w:val="20"/>
                <w:szCs w:val="20"/>
              </w:rPr>
              <w:t>БСК</w:t>
            </w:r>
            <w:r w:rsidRPr="00580BDB">
              <w:rPr>
                <w:rFonts w:ascii="Arial" w:hAnsi="Arial" w:cs="Arial"/>
                <w:color w:val="339966"/>
                <w:sz w:val="20"/>
                <w:szCs w:val="20"/>
                <w:vertAlign w:val="subscript"/>
              </w:rPr>
              <w:t>5</w:t>
            </w:r>
            <w:r w:rsidRPr="00580BDB">
              <w:rPr>
                <w:rFonts w:ascii="Arial" w:hAnsi="Arial" w:cs="Arial"/>
                <w:color w:val="339966"/>
                <w:sz w:val="20"/>
                <w:szCs w:val="20"/>
              </w:rPr>
              <w:t xml:space="preserve"> неосвітленої рідини</w:t>
            </w:r>
          </w:p>
        </w:tc>
        <w:tc>
          <w:tcPr>
            <w:tcW w:w="4819" w:type="dxa"/>
          </w:tcPr>
          <w:p w:rsidR="0028794F" w:rsidRPr="00580BDB" w:rsidRDefault="00580BDB" w:rsidP="0028794F">
            <w:pPr>
              <w:pStyle w:val="Table"/>
              <w:jc w:val="center"/>
              <w:rPr>
                <w:rFonts w:ascii="Arial" w:hAnsi="Arial" w:cs="Arial"/>
                <w:color w:val="339966"/>
                <w:sz w:val="20"/>
                <w:szCs w:val="20"/>
              </w:rPr>
            </w:pPr>
            <w:r w:rsidRPr="00580BDB">
              <w:rPr>
                <w:rFonts w:ascii="Arial" w:hAnsi="Arial" w:cs="Arial"/>
                <w:color w:val="339966"/>
                <w:sz w:val="20"/>
                <w:szCs w:val="20"/>
              </w:rPr>
              <w:t>60</w:t>
            </w:r>
          </w:p>
        </w:tc>
      </w:tr>
      <w:tr w:rsidR="0028794F" w:rsidRPr="00580BDB" w:rsidTr="0028794F">
        <w:trPr>
          <w:trHeight w:val="57"/>
        </w:trPr>
        <w:tc>
          <w:tcPr>
            <w:tcW w:w="4790" w:type="dxa"/>
          </w:tcPr>
          <w:p w:rsidR="0028794F" w:rsidRPr="00580BDB" w:rsidRDefault="0028794F" w:rsidP="0028794F">
            <w:pPr>
              <w:pStyle w:val="Table"/>
              <w:rPr>
                <w:rFonts w:ascii="Arial" w:hAnsi="Arial" w:cs="Arial"/>
                <w:color w:val="339966"/>
                <w:sz w:val="20"/>
                <w:szCs w:val="20"/>
              </w:rPr>
            </w:pPr>
            <w:r w:rsidRPr="00580BDB">
              <w:rPr>
                <w:rFonts w:ascii="Arial" w:hAnsi="Arial" w:cs="Arial"/>
                <w:color w:val="339966"/>
                <w:sz w:val="20"/>
                <w:szCs w:val="20"/>
              </w:rPr>
              <w:t>БСК</w:t>
            </w:r>
            <w:r w:rsidRPr="00580BDB">
              <w:rPr>
                <w:rFonts w:ascii="Arial" w:hAnsi="Arial" w:cs="Arial"/>
                <w:color w:val="339966"/>
                <w:sz w:val="20"/>
                <w:szCs w:val="20"/>
                <w:vertAlign w:val="subscript"/>
              </w:rPr>
              <w:t>повн</w:t>
            </w:r>
            <w:r w:rsidRPr="00580BDB">
              <w:rPr>
                <w:rFonts w:ascii="Arial" w:hAnsi="Arial" w:cs="Arial"/>
                <w:color w:val="339966"/>
                <w:sz w:val="20"/>
                <w:szCs w:val="20"/>
              </w:rPr>
              <w:t xml:space="preserve"> неосвітленої рідини</w:t>
            </w:r>
          </w:p>
        </w:tc>
        <w:tc>
          <w:tcPr>
            <w:tcW w:w="4819" w:type="dxa"/>
          </w:tcPr>
          <w:p w:rsidR="0028794F" w:rsidRPr="00580BDB" w:rsidRDefault="00580BDB" w:rsidP="0028794F">
            <w:pPr>
              <w:pStyle w:val="Table"/>
              <w:jc w:val="center"/>
              <w:rPr>
                <w:rFonts w:ascii="Arial" w:hAnsi="Arial" w:cs="Arial"/>
                <w:color w:val="339966"/>
                <w:sz w:val="20"/>
                <w:szCs w:val="20"/>
              </w:rPr>
            </w:pPr>
            <w:r w:rsidRPr="00580BDB">
              <w:rPr>
                <w:rFonts w:ascii="Arial" w:hAnsi="Arial" w:cs="Arial"/>
                <w:color w:val="339966"/>
                <w:sz w:val="20"/>
                <w:szCs w:val="20"/>
              </w:rPr>
              <w:t>83</w:t>
            </w:r>
          </w:p>
        </w:tc>
      </w:tr>
      <w:tr w:rsidR="0028794F" w:rsidRPr="00580BDB" w:rsidTr="0028794F">
        <w:trPr>
          <w:trHeight w:val="57"/>
        </w:trPr>
        <w:tc>
          <w:tcPr>
            <w:tcW w:w="4790" w:type="dxa"/>
          </w:tcPr>
          <w:p w:rsidR="0028794F" w:rsidRPr="00580BDB" w:rsidRDefault="0028794F" w:rsidP="0028794F">
            <w:pPr>
              <w:pStyle w:val="Table"/>
              <w:rPr>
                <w:rFonts w:ascii="Arial" w:hAnsi="Arial" w:cs="Arial"/>
                <w:color w:val="339966"/>
                <w:sz w:val="20"/>
                <w:szCs w:val="20"/>
              </w:rPr>
            </w:pPr>
            <w:r w:rsidRPr="00580BDB">
              <w:rPr>
                <w:rFonts w:ascii="Arial" w:hAnsi="Arial" w:cs="Arial"/>
                <w:color w:val="339966"/>
                <w:sz w:val="20"/>
                <w:szCs w:val="20"/>
              </w:rPr>
              <w:t>ХСК неосвітленої рідини</w:t>
            </w:r>
          </w:p>
        </w:tc>
        <w:tc>
          <w:tcPr>
            <w:tcW w:w="4819" w:type="dxa"/>
          </w:tcPr>
          <w:p w:rsidR="0028794F" w:rsidRPr="00580BDB" w:rsidRDefault="0028794F" w:rsidP="0028794F">
            <w:pPr>
              <w:pStyle w:val="Table"/>
              <w:jc w:val="center"/>
              <w:rPr>
                <w:rFonts w:ascii="Arial" w:hAnsi="Arial" w:cs="Arial"/>
                <w:color w:val="339966"/>
                <w:sz w:val="20"/>
                <w:szCs w:val="20"/>
              </w:rPr>
            </w:pPr>
            <w:r w:rsidRPr="00580BDB">
              <w:rPr>
                <w:rFonts w:ascii="Arial" w:hAnsi="Arial" w:cs="Arial"/>
                <w:color w:val="339966"/>
                <w:sz w:val="20"/>
                <w:szCs w:val="20"/>
              </w:rPr>
              <w:t>87</w:t>
            </w:r>
          </w:p>
        </w:tc>
      </w:tr>
      <w:tr w:rsidR="0028794F" w:rsidRPr="00580BDB" w:rsidTr="0028794F">
        <w:trPr>
          <w:trHeight w:val="57"/>
        </w:trPr>
        <w:tc>
          <w:tcPr>
            <w:tcW w:w="4790" w:type="dxa"/>
          </w:tcPr>
          <w:p w:rsidR="0028794F" w:rsidRPr="00580BDB" w:rsidRDefault="0028794F" w:rsidP="0028794F">
            <w:pPr>
              <w:pStyle w:val="Table"/>
              <w:rPr>
                <w:rFonts w:ascii="Arial" w:hAnsi="Arial" w:cs="Arial"/>
                <w:color w:val="339966"/>
                <w:sz w:val="20"/>
                <w:szCs w:val="20"/>
              </w:rPr>
            </w:pPr>
            <w:r w:rsidRPr="00580BDB">
              <w:rPr>
                <w:rFonts w:ascii="Arial" w:hAnsi="Arial" w:cs="Arial"/>
                <w:color w:val="339966"/>
                <w:sz w:val="20"/>
                <w:szCs w:val="20"/>
              </w:rPr>
              <w:t>Азот загальний (N),</w:t>
            </w:r>
          </w:p>
          <w:p w:rsidR="0028794F" w:rsidRPr="00580BDB" w:rsidRDefault="0028794F" w:rsidP="0028794F">
            <w:pPr>
              <w:pStyle w:val="Table"/>
              <w:rPr>
                <w:rFonts w:ascii="Arial" w:hAnsi="Arial" w:cs="Arial"/>
                <w:color w:val="339966"/>
                <w:sz w:val="20"/>
                <w:szCs w:val="20"/>
              </w:rPr>
            </w:pPr>
            <w:r w:rsidRPr="00580BDB">
              <w:rPr>
                <w:rFonts w:ascii="Arial" w:hAnsi="Arial" w:cs="Arial"/>
                <w:color w:val="339966"/>
                <w:sz w:val="20"/>
                <w:szCs w:val="20"/>
              </w:rPr>
              <w:t>в тому числі азот амонійних солей (N)</w:t>
            </w:r>
          </w:p>
        </w:tc>
        <w:tc>
          <w:tcPr>
            <w:tcW w:w="4819" w:type="dxa"/>
          </w:tcPr>
          <w:p w:rsidR="0028794F" w:rsidRPr="00580BDB" w:rsidRDefault="0028794F" w:rsidP="0028794F">
            <w:pPr>
              <w:pStyle w:val="Table"/>
              <w:jc w:val="center"/>
              <w:rPr>
                <w:rFonts w:ascii="Arial" w:hAnsi="Arial" w:cs="Arial"/>
                <w:color w:val="339966"/>
                <w:sz w:val="20"/>
                <w:szCs w:val="20"/>
              </w:rPr>
            </w:pPr>
            <w:r w:rsidRPr="00580BDB">
              <w:rPr>
                <w:rFonts w:ascii="Arial" w:hAnsi="Arial" w:cs="Arial"/>
                <w:color w:val="339966"/>
                <w:sz w:val="20"/>
                <w:szCs w:val="20"/>
              </w:rPr>
              <w:t>11</w:t>
            </w:r>
          </w:p>
          <w:p w:rsidR="0028794F" w:rsidRPr="00580BDB" w:rsidRDefault="0028794F" w:rsidP="0028794F">
            <w:pPr>
              <w:pStyle w:val="Table"/>
              <w:jc w:val="center"/>
              <w:rPr>
                <w:rFonts w:ascii="Arial" w:hAnsi="Arial" w:cs="Arial"/>
                <w:color w:val="339966"/>
                <w:sz w:val="20"/>
                <w:szCs w:val="20"/>
              </w:rPr>
            </w:pPr>
            <w:r w:rsidRPr="00580BDB">
              <w:rPr>
                <w:rFonts w:ascii="Arial" w:hAnsi="Arial" w:cs="Arial"/>
                <w:color w:val="339966"/>
                <w:sz w:val="20"/>
                <w:szCs w:val="20"/>
              </w:rPr>
              <w:t>8</w:t>
            </w:r>
          </w:p>
        </w:tc>
      </w:tr>
      <w:tr w:rsidR="0028794F" w:rsidRPr="00580BDB" w:rsidTr="0028794F">
        <w:trPr>
          <w:trHeight w:val="57"/>
        </w:trPr>
        <w:tc>
          <w:tcPr>
            <w:tcW w:w="4790" w:type="dxa"/>
          </w:tcPr>
          <w:p w:rsidR="0028794F" w:rsidRPr="00580BDB" w:rsidRDefault="0028794F" w:rsidP="0028794F">
            <w:pPr>
              <w:pStyle w:val="Table"/>
              <w:rPr>
                <w:rFonts w:ascii="Arial" w:hAnsi="Arial" w:cs="Arial"/>
                <w:color w:val="339966"/>
                <w:sz w:val="20"/>
                <w:szCs w:val="20"/>
              </w:rPr>
            </w:pPr>
            <w:r w:rsidRPr="00580BDB">
              <w:rPr>
                <w:rFonts w:ascii="Arial" w:hAnsi="Arial" w:cs="Arial"/>
                <w:color w:val="339966"/>
                <w:sz w:val="20"/>
                <w:szCs w:val="20"/>
              </w:rPr>
              <w:t>Фосфор загальний (Р),</w:t>
            </w:r>
          </w:p>
          <w:p w:rsidR="0028794F" w:rsidRPr="00580BDB" w:rsidRDefault="0028794F" w:rsidP="0028794F">
            <w:pPr>
              <w:pStyle w:val="Table"/>
              <w:rPr>
                <w:rFonts w:ascii="Arial" w:hAnsi="Arial" w:cs="Arial"/>
                <w:color w:val="339966"/>
                <w:sz w:val="20"/>
                <w:szCs w:val="20"/>
              </w:rPr>
            </w:pPr>
            <w:r w:rsidRPr="00580BDB">
              <w:rPr>
                <w:rFonts w:ascii="Arial" w:hAnsi="Arial" w:cs="Arial"/>
                <w:color w:val="339966"/>
                <w:sz w:val="20"/>
                <w:szCs w:val="20"/>
              </w:rPr>
              <w:t>в тому числі фосфор фосфатів (Р)</w:t>
            </w:r>
          </w:p>
        </w:tc>
        <w:tc>
          <w:tcPr>
            <w:tcW w:w="4819" w:type="dxa"/>
          </w:tcPr>
          <w:p w:rsidR="0028794F" w:rsidRPr="00580BDB" w:rsidRDefault="0028794F" w:rsidP="0028794F">
            <w:pPr>
              <w:pStyle w:val="Table"/>
              <w:jc w:val="center"/>
              <w:rPr>
                <w:rFonts w:ascii="Arial" w:hAnsi="Arial" w:cs="Arial"/>
                <w:color w:val="339966"/>
                <w:sz w:val="20"/>
                <w:szCs w:val="20"/>
              </w:rPr>
            </w:pPr>
            <w:r w:rsidRPr="00580BDB">
              <w:rPr>
                <w:rFonts w:ascii="Arial" w:hAnsi="Arial" w:cs="Arial"/>
                <w:color w:val="339966"/>
                <w:sz w:val="20"/>
                <w:szCs w:val="20"/>
              </w:rPr>
              <w:t>1,8</w:t>
            </w:r>
          </w:p>
          <w:p w:rsidR="0028794F" w:rsidRPr="00580BDB" w:rsidRDefault="0028794F" w:rsidP="0028794F">
            <w:pPr>
              <w:pStyle w:val="Table"/>
              <w:jc w:val="center"/>
              <w:rPr>
                <w:rFonts w:ascii="Arial" w:hAnsi="Arial" w:cs="Arial"/>
                <w:color w:val="339966"/>
                <w:sz w:val="20"/>
                <w:szCs w:val="20"/>
              </w:rPr>
            </w:pPr>
            <w:r w:rsidRPr="00580BDB">
              <w:rPr>
                <w:rFonts w:ascii="Arial" w:hAnsi="Arial" w:cs="Arial"/>
                <w:color w:val="339966"/>
                <w:sz w:val="20"/>
                <w:szCs w:val="20"/>
              </w:rPr>
              <w:t>1,44</w:t>
            </w:r>
          </w:p>
        </w:tc>
      </w:tr>
      <w:tr w:rsidR="0028794F" w:rsidRPr="00580BDB" w:rsidTr="0028794F">
        <w:trPr>
          <w:trHeight w:val="57"/>
        </w:trPr>
        <w:tc>
          <w:tcPr>
            <w:tcW w:w="4790" w:type="dxa"/>
          </w:tcPr>
          <w:p w:rsidR="0028794F" w:rsidRPr="00580BDB" w:rsidRDefault="0028794F" w:rsidP="0028794F">
            <w:pPr>
              <w:pStyle w:val="Table"/>
              <w:rPr>
                <w:rFonts w:ascii="Arial" w:hAnsi="Arial" w:cs="Arial"/>
                <w:color w:val="339966"/>
                <w:sz w:val="20"/>
                <w:szCs w:val="20"/>
              </w:rPr>
            </w:pPr>
            <w:r w:rsidRPr="00580BDB">
              <w:rPr>
                <w:rFonts w:ascii="Arial" w:hAnsi="Arial" w:cs="Arial"/>
                <w:color w:val="339966"/>
                <w:sz w:val="20"/>
                <w:szCs w:val="20"/>
              </w:rPr>
              <w:t>Хлориди (Сl)</w:t>
            </w:r>
          </w:p>
        </w:tc>
        <w:tc>
          <w:tcPr>
            <w:tcW w:w="4819" w:type="dxa"/>
          </w:tcPr>
          <w:p w:rsidR="0028794F" w:rsidRPr="00580BDB" w:rsidRDefault="0028794F" w:rsidP="0028794F">
            <w:pPr>
              <w:pStyle w:val="Table"/>
              <w:jc w:val="center"/>
              <w:rPr>
                <w:rFonts w:ascii="Arial" w:hAnsi="Arial" w:cs="Arial"/>
                <w:color w:val="339966"/>
                <w:sz w:val="20"/>
                <w:szCs w:val="20"/>
              </w:rPr>
            </w:pPr>
            <w:r w:rsidRPr="00580BDB">
              <w:rPr>
                <w:rFonts w:ascii="Arial" w:hAnsi="Arial" w:cs="Arial"/>
                <w:color w:val="339966"/>
                <w:sz w:val="20"/>
                <w:szCs w:val="20"/>
              </w:rPr>
              <w:t>9</w:t>
            </w:r>
          </w:p>
        </w:tc>
      </w:tr>
      <w:tr w:rsidR="0028794F" w:rsidRPr="00580BDB" w:rsidTr="0028794F">
        <w:trPr>
          <w:trHeight w:val="57"/>
        </w:trPr>
        <w:tc>
          <w:tcPr>
            <w:tcW w:w="4790" w:type="dxa"/>
          </w:tcPr>
          <w:p w:rsidR="0028794F" w:rsidRPr="00580BDB" w:rsidRDefault="0028794F" w:rsidP="0028794F">
            <w:pPr>
              <w:pStyle w:val="Table"/>
              <w:rPr>
                <w:rFonts w:ascii="Arial" w:hAnsi="Arial" w:cs="Arial"/>
                <w:color w:val="339966"/>
                <w:sz w:val="20"/>
                <w:szCs w:val="20"/>
              </w:rPr>
            </w:pPr>
            <w:r w:rsidRPr="00580BDB">
              <w:rPr>
                <w:rFonts w:ascii="Arial" w:hAnsi="Arial" w:cs="Arial"/>
                <w:color w:val="339966"/>
                <w:sz w:val="20"/>
                <w:szCs w:val="20"/>
              </w:rPr>
              <w:t>ПАР</w:t>
            </w:r>
          </w:p>
        </w:tc>
        <w:tc>
          <w:tcPr>
            <w:tcW w:w="4819" w:type="dxa"/>
          </w:tcPr>
          <w:p w:rsidR="0028794F" w:rsidRPr="00580BDB" w:rsidRDefault="0028794F" w:rsidP="0028794F">
            <w:pPr>
              <w:pStyle w:val="Table"/>
              <w:jc w:val="center"/>
              <w:rPr>
                <w:rFonts w:ascii="Arial" w:hAnsi="Arial" w:cs="Arial"/>
                <w:color w:val="339966"/>
                <w:sz w:val="20"/>
                <w:szCs w:val="20"/>
              </w:rPr>
            </w:pPr>
            <w:r w:rsidRPr="00580BDB">
              <w:rPr>
                <w:rFonts w:ascii="Arial" w:hAnsi="Arial" w:cs="Arial"/>
                <w:color w:val="339966"/>
                <w:sz w:val="20"/>
                <w:szCs w:val="20"/>
              </w:rPr>
              <w:t>2,5</w:t>
            </w:r>
          </w:p>
        </w:tc>
      </w:tr>
      <w:tr w:rsidR="0028794F" w:rsidRPr="00E86489" w:rsidTr="0028794F">
        <w:trPr>
          <w:trHeight w:val="57"/>
        </w:trPr>
        <w:tc>
          <w:tcPr>
            <w:tcW w:w="9609" w:type="dxa"/>
            <w:gridSpan w:val="2"/>
          </w:tcPr>
          <w:p w:rsidR="0028794F" w:rsidRPr="00580BDB" w:rsidRDefault="0028794F" w:rsidP="0028794F">
            <w:pPr>
              <w:pStyle w:val="Table"/>
              <w:rPr>
                <w:rFonts w:ascii="Arial" w:hAnsi="Arial" w:cs="Arial"/>
                <w:color w:val="339966"/>
                <w:sz w:val="20"/>
                <w:szCs w:val="20"/>
              </w:rPr>
            </w:pPr>
            <w:r w:rsidRPr="00580BDB">
              <w:rPr>
                <w:rFonts w:ascii="Arial" w:hAnsi="Arial" w:cs="Arial"/>
                <w:b/>
                <w:color w:val="339966"/>
                <w:sz w:val="20"/>
                <w:szCs w:val="20"/>
              </w:rPr>
              <w:t xml:space="preserve">Примітка 1. </w:t>
            </w:r>
            <w:r w:rsidRPr="00580BDB">
              <w:rPr>
                <w:rFonts w:ascii="Arial" w:hAnsi="Arial" w:cs="Arial"/>
                <w:color w:val="339966"/>
                <w:sz w:val="20"/>
                <w:szCs w:val="20"/>
              </w:rPr>
              <w:t>Кількість забруднювальних речовин від населення, що проживає в неканалізованих районах, за наявності зливних станцій приймається у розмірі 33 % від наведених у таблиці.</w:t>
            </w:r>
          </w:p>
          <w:p w:rsidR="0028794F" w:rsidRPr="00580BDB" w:rsidRDefault="0028794F" w:rsidP="0028794F">
            <w:pPr>
              <w:pStyle w:val="Table"/>
              <w:rPr>
                <w:rFonts w:ascii="Arial" w:hAnsi="Arial" w:cs="Arial"/>
                <w:color w:val="339966"/>
                <w:sz w:val="20"/>
                <w:szCs w:val="20"/>
              </w:rPr>
            </w:pPr>
            <w:r w:rsidRPr="00580BDB">
              <w:rPr>
                <w:rFonts w:ascii="Arial" w:hAnsi="Arial" w:cs="Arial"/>
                <w:b/>
                <w:color w:val="339966"/>
                <w:sz w:val="20"/>
                <w:szCs w:val="20"/>
              </w:rPr>
              <w:t xml:space="preserve">Примітка 2. </w:t>
            </w:r>
            <w:r w:rsidRPr="00580BDB">
              <w:rPr>
                <w:rFonts w:ascii="Arial" w:hAnsi="Arial" w:cs="Arial"/>
                <w:color w:val="339966"/>
                <w:sz w:val="20"/>
                <w:szCs w:val="20"/>
              </w:rPr>
              <w:t>При скиданні господарсько-побутових стічних вод промислових підприємств у каналізацію населеного пункту кількість забруднювальних речовин від експлуатаційного персоналу можна додатково не враховувати.</w:t>
            </w:r>
          </w:p>
        </w:tc>
      </w:tr>
    </w:tbl>
    <w:p w:rsidR="00580BDB" w:rsidRPr="00580BDB" w:rsidRDefault="00580BDB" w:rsidP="001F728C">
      <w:pPr>
        <w:pStyle w:val="13"/>
        <w:tabs>
          <w:tab w:val="left" w:pos="1609"/>
        </w:tabs>
        <w:spacing w:beforeLines="60" w:before="144" w:line="300" w:lineRule="auto"/>
        <w:ind w:left="0" w:firstLine="0"/>
        <w:rPr>
          <w:rFonts w:ascii="Arial" w:hAnsi="Arial" w:cs="Arial"/>
          <w:b/>
          <w:i/>
          <w:color w:val="339966"/>
          <w:sz w:val="20"/>
          <w:szCs w:val="20"/>
          <w:lang w:val="uk-UA"/>
        </w:rPr>
      </w:pPr>
      <w:r w:rsidRPr="00580BDB">
        <w:rPr>
          <w:rFonts w:ascii="Arial" w:hAnsi="Arial" w:cs="Arial"/>
          <w:b/>
          <w:i/>
          <w:color w:val="339966"/>
          <w:sz w:val="20"/>
          <w:szCs w:val="20"/>
          <w:lang w:val="uk-UA"/>
        </w:rPr>
        <w:t xml:space="preserve">              (Таблицю 16 змінено, Зміна № 1)</w:t>
      </w:r>
    </w:p>
    <w:p w:rsidR="0028794F" w:rsidRPr="0028794F" w:rsidRDefault="0028794F" w:rsidP="001F728C">
      <w:pPr>
        <w:pStyle w:val="13"/>
        <w:numPr>
          <w:ilvl w:val="4"/>
          <w:numId w:val="1"/>
        </w:numPr>
        <w:tabs>
          <w:tab w:val="left" w:pos="1609"/>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Концентрації забруднювальних речовин у виробничих стічних водах промислових підприємств, підключених до каналізації населеного пункту, повинні відповідати Правилам прийому виробничих стічних вод у міську каналізацію даного населеного пункту.</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 xml:space="preserve">При розширенні, реконструкції або технічному переоснащенні існуючих очисних споруд слід користуватися даними аналізів стічних вод, що надходять на очищення (у літній та зимовий періоди). Також рекомендується враховувати витрату, хімічний склад і концентрацію забруднень виробничих стічних вод </w:t>
      </w:r>
      <w:r w:rsidRPr="0028794F">
        <w:rPr>
          <w:rFonts w:ascii="Arial" w:hAnsi="Arial" w:cs="Arial"/>
          <w:sz w:val="20"/>
          <w:szCs w:val="20"/>
          <w:lang w:val="uk-UA"/>
        </w:rPr>
        <w:lastRenderedPageBreak/>
        <w:t>від нових промислових підприємств, що мають бути розміщені на резервних територіях згідно з генеральним планом населеного пункту. За відсутності розробленої проектно-кошторисної документації для нових підприємств дані щодо кількості та якості їх стічних вод допускається приймати за аналогами (існуючими підприємствами, що виробляють таку ж продукцію) або на підставі галузевих</w:t>
      </w:r>
      <w:r w:rsidR="00580BDB">
        <w:rPr>
          <w:rFonts w:ascii="Arial" w:hAnsi="Arial" w:cs="Arial"/>
          <w:sz w:val="20"/>
          <w:szCs w:val="20"/>
          <w:lang w:val="uk-UA"/>
        </w:rPr>
        <w:t xml:space="preserve"> </w:t>
      </w:r>
      <w:r w:rsidRPr="0028794F">
        <w:rPr>
          <w:rFonts w:ascii="Arial" w:hAnsi="Arial" w:cs="Arial"/>
          <w:sz w:val="20"/>
          <w:szCs w:val="20"/>
          <w:lang w:val="uk-UA"/>
        </w:rPr>
        <w:t>будівельних норм тощо.</w:t>
      </w:r>
    </w:p>
    <w:p w:rsidR="0028794F" w:rsidRPr="0028794F" w:rsidRDefault="0028794F" w:rsidP="00914CE9">
      <w:pPr>
        <w:pStyle w:val="13"/>
        <w:numPr>
          <w:ilvl w:val="4"/>
          <w:numId w:val="1"/>
        </w:numPr>
        <w:tabs>
          <w:tab w:val="left" w:pos="1693"/>
        </w:tabs>
        <w:spacing w:line="300" w:lineRule="auto"/>
        <w:ind w:left="0" w:firstLine="851"/>
        <w:rPr>
          <w:rFonts w:ascii="Arial" w:hAnsi="Arial" w:cs="Arial"/>
          <w:sz w:val="20"/>
          <w:szCs w:val="20"/>
          <w:lang w:val="uk-UA"/>
        </w:rPr>
      </w:pPr>
      <w:r w:rsidRPr="0028794F">
        <w:rPr>
          <w:rFonts w:ascii="Arial" w:hAnsi="Arial" w:cs="Arial"/>
          <w:sz w:val="20"/>
          <w:szCs w:val="20"/>
          <w:lang w:val="uk-UA"/>
        </w:rPr>
        <w:t>При визначенні розрахункових концентрацій забруднювальних речовин у стічних водах слід враховувати концентрації цих речовин у водопровідній воді, а також забруднювальні речовини, які надходять від споруд оброблення осадів, з промивними водами, що скидаються зі споруд глибокого очищення, дренажними водами тощо.</w:t>
      </w:r>
    </w:p>
    <w:p w:rsidR="0028794F" w:rsidRPr="0028794F" w:rsidRDefault="0028794F" w:rsidP="00914CE9">
      <w:pPr>
        <w:pStyle w:val="13"/>
        <w:numPr>
          <w:ilvl w:val="4"/>
          <w:numId w:val="1"/>
        </w:numPr>
        <w:tabs>
          <w:tab w:val="left" w:pos="1693"/>
        </w:tabs>
        <w:spacing w:line="300" w:lineRule="auto"/>
        <w:ind w:left="0" w:firstLine="851"/>
        <w:rPr>
          <w:rFonts w:ascii="Arial" w:hAnsi="Arial" w:cs="Arial"/>
          <w:sz w:val="20"/>
          <w:szCs w:val="20"/>
          <w:lang w:val="uk-UA"/>
        </w:rPr>
      </w:pPr>
      <w:r w:rsidRPr="0028794F">
        <w:rPr>
          <w:rFonts w:ascii="Arial" w:hAnsi="Arial" w:cs="Arial"/>
          <w:sz w:val="20"/>
          <w:szCs w:val="20"/>
          <w:lang w:val="uk-UA"/>
        </w:rPr>
        <w:t>У разі неможливості забезпечити на загальних очисних спорудах видалення окремих забруднюючих речовин до рівня ГДС, за умови ефективної їх роботи та досягнення максимального ступеня розбавлення зворотних вод у водоймі, концентрації цих речовин належить знижувати за рахунок встановлення вимог до більш глибокого їх видалення зі стічних вод на локальних очисних спорудах у місцях їх утворення.</w:t>
      </w:r>
    </w:p>
    <w:p w:rsidR="0028794F" w:rsidRPr="0028794F" w:rsidRDefault="0028794F" w:rsidP="00914CE9">
      <w:pPr>
        <w:pStyle w:val="13"/>
        <w:numPr>
          <w:ilvl w:val="4"/>
          <w:numId w:val="1"/>
        </w:numPr>
        <w:tabs>
          <w:tab w:val="left" w:pos="1693"/>
        </w:tabs>
        <w:spacing w:line="300" w:lineRule="auto"/>
        <w:ind w:left="0" w:firstLine="851"/>
        <w:rPr>
          <w:rFonts w:ascii="Arial" w:hAnsi="Arial" w:cs="Arial"/>
          <w:sz w:val="20"/>
          <w:szCs w:val="20"/>
          <w:lang w:val="uk-UA"/>
        </w:rPr>
      </w:pPr>
      <w:r w:rsidRPr="0028794F">
        <w:rPr>
          <w:rFonts w:ascii="Arial" w:hAnsi="Arial" w:cs="Arial"/>
          <w:sz w:val="20"/>
          <w:szCs w:val="20"/>
          <w:lang w:val="uk-UA"/>
        </w:rPr>
        <w:t>Вміст біогенних елементів у стічних водах, що надходять на біологічне очищення, не повинен бути менше ніж 5 мг/дм</w:t>
      </w:r>
      <w:r w:rsidRPr="0028794F">
        <w:rPr>
          <w:rFonts w:ascii="Arial" w:hAnsi="Arial" w:cs="Arial"/>
          <w:sz w:val="20"/>
          <w:szCs w:val="20"/>
          <w:vertAlign w:val="superscript"/>
          <w:lang w:val="uk-UA"/>
        </w:rPr>
        <w:t>3</w:t>
      </w:r>
      <w:r w:rsidRPr="0028794F">
        <w:rPr>
          <w:rFonts w:ascii="Arial" w:hAnsi="Arial" w:cs="Arial"/>
          <w:sz w:val="20"/>
          <w:szCs w:val="20"/>
          <w:lang w:val="uk-UA"/>
        </w:rPr>
        <w:t xml:space="preserve"> азоту (N) і 1 мг/дм</w:t>
      </w:r>
      <w:r w:rsidRPr="0028794F">
        <w:rPr>
          <w:rFonts w:ascii="Arial" w:hAnsi="Arial" w:cs="Arial"/>
          <w:sz w:val="20"/>
          <w:szCs w:val="20"/>
          <w:vertAlign w:val="superscript"/>
          <w:lang w:val="uk-UA"/>
        </w:rPr>
        <w:t>3</w:t>
      </w:r>
      <w:r w:rsidRPr="0028794F">
        <w:rPr>
          <w:rFonts w:ascii="Arial" w:hAnsi="Arial" w:cs="Arial"/>
          <w:sz w:val="20"/>
          <w:szCs w:val="20"/>
          <w:lang w:val="uk-UA"/>
        </w:rPr>
        <w:t xml:space="preserve"> фосфору (Р) на кожні 100 мг/дм</w:t>
      </w:r>
      <w:r w:rsidRPr="0028794F">
        <w:rPr>
          <w:rFonts w:ascii="Arial" w:hAnsi="Arial" w:cs="Arial"/>
          <w:sz w:val="20"/>
          <w:szCs w:val="20"/>
          <w:vertAlign w:val="superscript"/>
          <w:lang w:val="uk-UA"/>
        </w:rPr>
        <w:t>3</w:t>
      </w:r>
      <w:r w:rsidRPr="0028794F">
        <w:rPr>
          <w:rFonts w:ascii="Arial" w:hAnsi="Arial" w:cs="Arial"/>
          <w:sz w:val="20"/>
          <w:szCs w:val="20"/>
          <w:lang w:val="uk-UA"/>
        </w:rPr>
        <w:t>БСК</w:t>
      </w:r>
      <w:r w:rsidRPr="0028794F">
        <w:rPr>
          <w:rFonts w:ascii="Arial" w:hAnsi="Arial" w:cs="Arial"/>
          <w:sz w:val="20"/>
          <w:szCs w:val="20"/>
          <w:vertAlign w:val="subscript"/>
          <w:lang w:val="uk-UA"/>
        </w:rPr>
        <w:t>повн</w:t>
      </w:r>
      <w:r w:rsidRPr="0028794F">
        <w:rPr>
          <w:rFonts w:ascii="Arial" w:hAnsi="Arial" w:cs="Arial"/>
          <w:sz w:val="20"/>
          <w:szCs w:val="20"/>
          <w:lang w:val="uk-UA"/>
        </w:rPr>
        <w:t>, а температура стічних вод не повинна бути нижче 6 °С і вище 30 °С. У разі відхилення параметрів стічних вод від вказаних, у проектах каналізаційних очисних споруд слід передбачати конструктивні та технологічні заходи з їх дотримання.</w:t>
      </w:r>
    </w:p>
    <w:p w:rsidR="0028794F" w:rsidRPr="00580BDB" w:rsidRDefault="0028794F" w:rsidP="00914CE9">
      <w:pPr>
        <w:pStyle w:val="13"/>
        <w:numPr>
          <w:ilvl w:val="4"/>
          <w:numId w:val="1"/>
        </w:numPr>
        <w:tabs>
          <w:tab w:val="left" w:pos="1640"/>
        </w:tabs>
        <w:spacing w:line="300" w:lineRule="auto"/>
        <w:ind w:left="0" w:firstLine="851"/>
        <w:rPr>
          <w:rFonts w:ascii="Arial" w:hAnsi="Arial" w:cs="Arial"/>
          <w:color w:val="339966"/>
          <w:sz w:val="20"/>
          <w:szCs w:val="20"/>
          <w:lang w:val="uk-UA"/>
        </w:rPr>
      </w:pPr>
      <w:r w:rsidRPr="00580BDB">
        <w:rPr>
          <w:rFonts w:ascii="Arial" w:hAnsi="Arial" w:cs="Arial"/>
          <w:color w:val="339966"/>
          <w:sz w:val="20"/>
          <w:szCs w:val="20"/>
          <w:lang w:val="uk-UA"/>
        </w:rPr>
        <w:t xml:space="preserve">Загальну продуктивність очисних споруд населених пунктів стосовно забруднень органічними речовинами у переведенні на </w:t>
      </w:r>
      <w:r w:rsidR="00580BDB" w:rsidRPr="00580BDB">
        <w:rPr>
          <w:rFonts w:ascii="Arial" w:hAnsi="Arial" w:cs="Arial"/>
          <w:color w:val="339966"/>
          <w:sz w:val="20"/>
          <w:szCs w:val="20"/>
          <w:lang w:val="uk-UA"/>
        </w:rPr>
        <w:t xml:space="preserve">популяційний еквівалент </w:t>
      </w:r>
      <w:r w:rsidRPr="00580BDB">
        <w:rPr>
          <w:rFonts w:ascii="Arial" w:hAnsi="Arial" w:cs="Arial"/>
          <w:i/>
          <w:color w:val="339966"/>
          <w:sz w:val="20"/>
          <w:szCs w:val="20"/>
          <w:lang w:val="uk-UA"/>
        </w:rPr>
        <w:t>N</w:t>
      </w:r>
      <w:r w:rsidRPr="00580BDB">
        <w:rPr>
          <w:rFonts w:ascii="Arial" w:hAnsi="Arial" w:cs="Arial"/>
          <w:i/>
          <w:color w:val="339966"/>
          <w:sz w:val="20"/>
          <w:szCs w:val="20"/>
          <w:vertAlign w:val="subscript"/>
          <w:lang w:val="uk-UA"/>
        </w:rPr>
        <w:t>peq</w:t>
      </w:r>
      <w:r w:rsidRPr="00580BDB">
        <w:rPr>
          <w:rFonts w:ascii="Arial" w:hAnsi="Arial" w:cs="Arial"/>
          <w:i/>
          <w:color w:val="339966"/>
          <w:sz w:val="20"/>
          <w:szCs w:val="20"/>
          <w:lang w:val="uk-UA"/>
        </w:rPr>
        <w:t xml:space="preserve">, </w:t>
      </w:r>
      <w:r w:rsidRPr="00580BDB">
        <w:rPr>
          <w:rFonts w:ascii="Arial" w:hAnsi="Arial" w:cs="Arial"/>
          <w:color w:val="339966"/>
          <w:sz w:val="20"/>
          <w:szCs w:val="20"/>
          <w:lang w:val="uk-UA"/>
        </w:rPr>
        <w:t>слід визначати за формулою:</w:t>
      </w:r>
    </w:p>
    <w:p w:rsidR="0028794F" w:rsidRPr="00580BDB" w:rsidRDefault="009B70DE" w:rsidP="0028794F">
      <w:pPr>
        <w:pStyle w:val="a3"/>
        <w:spacing w:before="360" w:line="300" w:lineRule="auto"/>
        <w:ind w:left="0" w:firstLine="851"/>
        <w:rPr>
          <w:rFonts w:ascii="Arial" w:hAnsi="Arial" w:cs="Arial"/>
          <w:b/>
          <w:i/>
          <w:color w:val="339966"/>
          <w:sz w:val="20"/>
          <w:szCs w:val="20"/>
          <w:lang w:val="uk-UA"/>
        </w:rPr>
      </w:pPr>
      <w:r>
        <w:rPr>
          <w:rFonts w:ascii="Arial" w:hAnsi="Arial" w:cs="Arial"/>
          <w:b/>
          <w:i/>
          <w:noProof/>
          <w:color w:val="339966"/>
          <w:sz w:val="20"/>
          <w:szCs w:val="20"/>
        </w:rPr>
        <w:drawing>
          <wp:anchor distT="0" distB="0" distL="0" distR="0" simplePos="0" relativeHeight="251652096" behindDoc="0" locked="0" layoutInCell="1" allowOverlap="1">
            <wp:simplePos x="0" y="0"/>
            <wp:positionH relativeFrom="page">
              <wp:posOffset>811530</wp:posOffset>
            </wp:positionH>
            <wp:positionV relativeFrom="paragraph">
              <wp:posOffset>53340</wp:posOffset>
            </wp:positionV>
            <wp:extent cx="6090920" cy="926465"/>
            <wp:effectExtent l="19050" t="0" r="5080" b="0"/>
            <wp:wrapTopAndBottom/>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93"/>
                    <a:srcRect/>
                    <a:stretch>
                      <a:fillRect/>
                    </a:stretch>
                  </pic:blipFill>
                  <pic:spPr bwMode="auto">
                    <a:xfrm>
                      <a:off x="0" y="0"/>
                      <a:ext cx="6090920" cy="926465"/>
                    </a:xfrm>
                    <a:prstGeom prst="rect">
                      <a:avLst/>
                    </a:prstGeom>
                    <a:noFill/>
                    <a:ln w="9525">
                      <a:noFill/>
                      <a:miter lim="800000"/>
                      <a:headEnd/>
                      <a:tailEnd/>
                    </a:ln>
                  </pic:spPr>
                </pic:pic>
              </a:graphicData>
            </a:graphic>
          </wp:anchor>
        </w:drawing>
      </w:r>
      <w:r w:rsidR="00580BDB" w:rsidRPr="00580BDB">
        <w:rPr>
          <w:rFonts w:ascii="Arial" w:hAnsi="Arial" w:cs="Arial"/>
          <w:b/>
          <w:i/>
          <w:color w:val="339966"/>
          <w:sz w:val="20"/>
          <w:szCs w:val="20"/>
          <w:lang w:val="uk-UA"/>
        </w:rPr>
        <w:t>(Пункт 10.1.9 змінено, Зміна № 1)</w:t>
      </w:r>
    </w:p>
    <w:p w:rsidR="0028794F" w:rsidRPr="0028794F" w:rsidRDefault="0028794F" w:rsidP="00914CE9">
      <w:pPr>
        <w:pStyle w:val="13"/>
        <w:numPr>
          <w:ilvl w:val="4"/>
          <w:numId w:val="1"/>
        </w:numPr>
        <w:tabs>
          <w:tab w:val="left" w:pos="1835"/>
        </w:tabs>
        <w:spacing w:line="300" w:lineRule="auto"/>
        <w:ind w:left="0" w:firstLine="851"/>
        <w:rPr>
          <w:rFonts w:ascii="Arial" w:hAnsi="Arial" w:cs="Arial"/>
          <w:sz w:val="20"/>
          <w:szCs w:val="20"/>
          <w:lang w:val="uk-UA"/>
        </w:rPr>
      </w:pPr>
      <w:r w:rsidRPr="0028794F">
        <w:rPr>
          <w:rFonts w:ascii="Arial" w:hAnsi="Arial" w:cs="Arial"/>
          <w:sz w:val="20"/>
          <w:szCs w:val="20"/>
          <w:lang w:val="uk-UA"/>
        </w:rPr>
        <w:t>Відповідно до завдання на проектування та технічних умов допускається очищення стічних вод разом з промивними водами та водами від зневоднення осадів станцій водопідготовки. Скид цих вод у систему каналізації повинен бути рівномірним, а кількість забруднень врахована при розрахунках каналізаційних очисних споруд [13].</w:t>
      </w:r>
    </w:p>
    <w:p w:rsidR="0028794F" w:rsidRPr="0028794F" w:rsidRDefault="0028794F" w:rsidP="00914CE9">
      <w:pPr>
        <w:pStyle w:val="13"/>
        <w:numPr>
          <w:ilvl w:val="4"/>
          <w:numId w:val="1"/>
        </w:numPr>
        <w:tabs>
          <w:tab w:val="left" w:pos="1835"/>
        </w:tabs>
        <w:spacing w:line="300" w:lineRule="auto"/>
        <w:ind w:left="0" w:firstLine="851"/>
        <w:rPr>
          <w:rFonts w:ascii="Arial" w:hAnsi="Arial" w:cs="Arial"/>
          <w:sz w:val="20"/>
          <w:szCs w:val="20"/>
          <w:lang w:val="uk-UA"/>
        </w:rPr>
      </w:pPr>
      <w:r w:rsidRPr="0028794F">
        <w:rPr>
          <w:rFonts w:ascii="Arial" w:hAnsi="Arial" w:cs="Arial"/>
          <w:sz w:val="20"/>
          <w:szCs w:val="20"/>
          <w:lang w:val="uk-UA"/>
        </w:rPr>
        <w:t>Потрібно передбачати вимірювання витрати стічних вод на вході та/або на виході очисних споруд за допомогою вимірювального обладнання (із застосуванням лотків Маршалла, труб Вентурі, водозливів з тонкою стінкою, водозливів з широким порогом, електромагнітних витратомірів тощо).</w:t>
      </w:r>
    </w:p>
    <w:p w:rsidR="0028794F" w:rsidRPr="0028794F" w:rsidRDefault="0028794F" w:rsidP="00914CE9">
      <w:pPr>
        <w:pStyle w:val="13"/>
        <w:numPr>
          <w:ilvl w:val="4"/>
          <w:numId w:val="1"/>
        </w:numPr>
        <w:tabs>
          <w:tab w:val="left" w:pos="1835"/>
        </w:tabs>
        <w:spacing w:line="300" w:lineRule="auto"/>
        <w:ind w:left="0" w:firstLine="851"/>
        <w:rPr>
          <w:rFonts w:ascii="Arial" w:hAnsi="Arial" w:cs="Arial"/>
          <w:sz w:val="20"/>
          <w:szCs w:val="20"/>
          <w:lang w:val="uk-UA"/>
        </w:rPr>
      </w:pPr>
      <w:r w:rsidRPr="0028794F">
        <w:rPr>
          <w:rFonts w:ascii="Arial" w:hAnsi="Arial" w:cs="Arial"/>
          <w:sz w:val="20"/>
          <w:szCs w:val="20"/>
          <w:lang w:val="uk-UA"/>
        </w:rPr>
        <w:t>Стічні води населених пунктів перед скиданням у водні об'єкти, як правило, повинні біологічно очищатися від органічних забруднень згідно з Правилами охорони поверхневих вод від забруднення зворотними водами.</w:t>
      </w:r>
    </w:p>
    <w:p w:rsidR="0028794F" w:rsidRPr="0028794F" w:rsidRDefault="0028794F" w:rsidP="00914CE9">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При </w:t>
      </w:r>
      <w:r w:rsidRPr="0028794F">
        <w:rPr>
          <w:rFonts w:ascii="Arial" w:hAnsi="Arial" w:cs="Arial"/>
          <w:i/>
          <w:sz w:val="20"/>
          <w:szCs w:val="20"/>
          <w:lang w:val="uk-UA"/>
        </w:rPr>
        <w:t>N</w:t>
      </w:r>
      <w:r w:rsidRPr="0028794F">
        <w:rPr>
          <w:rFonts w:ascii="Arial" w:hAnsi="Arial" w:cs="Arial"/>
          <w:i/>
          <w:sz w:val="20"/>
          <w:szCs w:val="20"/>
          <w:vertAlign w:val="subscript"/>
          <w:lang w:val="uk-UA"/>
        </w:rPr>
        <w:t>peq</w:t>
      </w:r>
      <w:r w:rsidRPr="0028794F">
        <w:rPr>
          <w:rFonts w:ascii="Arial" w:hAnsi="Arial" w:cs="Arial"/>
          <w:sz w:val="20"/>
          <w:szCs w:val="20"/>
          <w:lang w:val="uk-UA"/>
        </w:rPr>
        <w:t>понад 500 еквівалентних жителів слід проектувати також біологічне очищення від сполук азоту.</w:t>
      </w:r>
    </w:p>
    <w:p w:rsidR="0028794F" w:rsidRPr="0028794F" w:rsidRDefault="0028794F" w:rsidP="00914CE9">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Для об'єктів з періодичним перебуванням людей при </w:t>
      </w:r>
      <w:r w:rsidRPr="0028794F">
        <w:rPr>
          <w:rFonts w:ascii="Arial" w:hAnsi="Arial" w:cs="Arial"/>
          <w:i/>
          <w:sz w:val="20"/>
          <w:szCs w:val="20"/>
          <w:lang w:val="uk-UA"/>
        </w:rPr>
        <w:t>N</w:t>
      </w:r>
      <w:r w:rsidRPr="0028794F">
        <w:rPr>
          <w:rFonts w:ascii="Arial" w:hAnsi="Arial" w:cs="Arial"/>
          <w:i/>
          <w:sz w:val="20"/>
          <w:szCs w:val="20"/>
          <w:vertAlign w:val="subscript"/>
          <w:lang w:val="uk-UA"/>
        </w:rPr>
        <w:t>peq</w:t>
      </w:r>
      <w:r w:rsidRPr="0028794F">
        <w:rPr>
          <w:rFonts w:ascii="Arial" w:hAnsi="Arial" w:cs="Arial"/>
          <w:sz w:val="20"/>
          <w:szCs w:val="20"/>
          <w:lang w:val="uk-UA"/>
        </w:rPr>
        <w:t>до 500 еквівалентних жителів можна використовувати фізико-хімічне очищення стічних вод зі спорудами доочищення.</w:t>
      </w:r>
    </w:p>
    <w:p w:rsidR="0028794F" w:rsidRPr="0028794F" w:rsidRDefault="0028794F" w:rsidP="00914CE9">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У проекті також визначається необхідність і технологія додаткового очищення стічних вод від сполук фосфору.</w:t>
      </w:r>
    </w:p>
    <w:p w:rsidR="0028794F" w:rsidRPr="0028794F" w:rsidRDefault="0028794F" w:rsidP="00914CE9">
      <w:pPr>
        <w:pStyle w:val="13"/>
        <w:numPr>
          <w:ilvl w:val="4"/>
          <w:numId w:val="1"/>
        </w:numPr>
        <w:tabs>
          <w:tab w:val="left" w:pos="1777"/>
        </w:tabs>
        <w:spacing w:line="300" w:lineRule="auto"/>
        <w:ind w:left="0" w:firstLine="851"/>
        <w:rPr>
          <w:rFonts w:ascii="Arial" w:hAnsi="Arial" w:cs="Arial"/>
          <w:sz w:val="20"/>
          <w:szCs w:val="20"/>
          <w:lang w:val="uk-UA"/>
        </w:rPr>
      </w:pPr>
      <w:r w:rsidRPr="0028794F">
        <w:rPr>
          <w:rFonts w:ascii="Arial" w:hAnsi="Arial" w:cs="Arial"/>
          <w:sz w:val="20"/>
          <w:szCs w:val="20"/>
          <w:lang w:val="uk-UA"/>
        </w:rPr>
        <w:t>Майданчик очисних споруд стічних вод рекомендується розташовувати, як правило, з підвітряної сторони для найбільш повторюваних вітрів теплої пори року по відношенню до житлової забудови і нижче межі населеного пункту за течією водотоку.</w:t>
      </w:r>
    </w:p>
    <w:p w:rsidR="0028794F" w:rsidRPr="0028794F" w:rsidRDefault="0028794F" w:rsidP="00914CE9">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реконструкції та новому будівництві очисних споруд рекомендується зменшувати викиди в атмосферне повітря забруднювальних газів (NH</w:t>
      </w:r>
      <w:r w:rsidRPr="0028794F">
        <w:rPr>
          <w:rFonts w:ascii="Arial" w:hAnsi="Arial" w:cs="Arial"/>
          <w:sz w:val="20"/>
          <w:szCs w:val="20"/>
          <w:vertAlign w:val="subscript"/>
          <w:lang w:val="uk-UA"/>
        </w:rPr>
        <w:t>3</w:t>
      </w:r>
      <w:r w:rsidRPr="0028794F">
        <w:rPr>
          <w:rFonts w:ascii="Arial" w:hAnsi="Arial" w:cs="Arial"/>
          <w:sz w:val="20"/>
          <w:szCs w:val="20"/>
          <w:lang w:val="uk-UA"/>
        </w:rPr>
        <w:t>, H</w:t>
      </w:r>
      <w:r w:rsidRPr="0028794F">
        <w:rPr>
          <w:rFonts w:ascii="Arial" w:hAnsi="Arial" w:cs="Arial"/>
          <w:sz w:val="20"/>
          <w:szCs w:val="20"/>
          <w:vertAlign w:val="subscript"/>
          <w:lang w:val="uk-UA"/>
        </w:rPr>
        <w:t>2</w:t>
      </w:r>
      <w:r w:rsidRPr="0028794F">
        <w:rPr>
          <w:rFonts w:ascii="Arial" w:hAnsi="Arial" w:cs="Arial"/>
          <w:sz w:val="20"/>
          <w:szCs w:val="20"/>
          <w:lang w:val="uk-UA"/>
        </w:rPr>
        <w:t xml:space="preserve">S) з аеротенків і мулових майданчиків. Для зменшення цих викидів підвідні лотки, канали та споруди рекомендується проектувати з перекриттям, а гази, </w:t>
      </w:r>
      <w:r w:rsidRPr="0028794F">
        <w:rPr>
          <w:rFonts w:ascii="Arial" w:hAnsi="Arial" w:cs="Arial"/>
          <w:sz w:val="20"/>
          <w:szCs w:val="20"/>
          <w:lang w:val="uk-UA"/>
        </w:rPr>
        <w:lastRenderedPageBreak/>
        <w:t>що виділяються, очищати.</w:t>
      </w:r>
    </w:p>
    <w:p w:rsidR="0028794F" w:rsidRPr="0028794F" w:rsidRDefault="0028794F" w:rsidP="00914CE9">
      <w:pPr>
        <w:pStyle w:val="13"/>
        <w:numPr>
          <w:ilvl w:val="4"/>
          <w:numId w:val="1"/>
        </w:numPr>
        <w:tabs>
          <w:tab w:val="left" w:pos="1796"/>
        </w:tabs>
        <w:spacing w:line="300" w:lineRule="auto"/>
        <w:ind w:left="0" w:firstLine="851"/>
        <w:rPr>
          <w:rFonts w:ascii="Arial" w:hAnsi="Arial" w:cs="Arial"/>
          <w:sz w:val="20"/>
          <w:szCs w:val="20"/>
          <w:lang w:val="uk-UA"/>
        </w:rPr>
      </w:pPr>
      <w:r w:rsidRPr="0028794F">
        <w:rPr>
          <w:rFonts w:ascii="Arial" w:hAnsi="Arial" w:cs="Arial"/>
          <w:sz w:val="20"/>
          <w:szCs w:val="20"/>
          <w:lang w:val="uk-UA"/>
        </w:rPr>
        <w:t>Компонування будівель та споруд на майданчику має забезпечувати:</w:t>
      </w:r>
    </w:p>
    <w:p w:rsidR="0028794F" w:rsidRPr="0028794F" w:rsidRDefault="0028794F" w:rsidP="00914CE9">
      <w:pPr>
        <w:pStyle w:val="13"/>
        <w:numPr>
          <w:ilvl w:val="0"/>
          <w:numId w:val="33"/>
        </w:numPr>
        <w:tabs>
          <w:tab w:val="left" w:pos="1031"/>
        </w:tabs>
        <w:spacing w:line="300" w:lineRule="auto"/>
        <w:rPr>
          <w:rFonts w:ascii="Arial" w:hAnsi="Arial" w:cs="Arial"/>
          <w:sz w:val="20"/>
          <w:szCs w:val="20"/>
          <w:lang w:val="uk-UA"/>
        </w:rPr>
      </w:pPr>
      <w:r w:rsidRPr="0028794F">
        <w:rPr>
          <w:rFonts w:ascii="Arial" w:hAnsi="Arial" w:cs="Arial"/>
          <w:sz w:val="20"/>
          <w:szCs w:val="20"/>
          <w:lang w:val="uk-UA"/>
        </w:rPr>
        <w:t>раціональне використання території з урахуванням збільшення потужності очисних споруд на перспективу, а також можливість будівництва очисних споруд окремими чергами;</w:t>
      </w:r>
    </w:p>
    <w:p w:rsidR="0028794F" w:rsidRPr="0028794F" w:rsidRDefault="0028794F" w:rsidP="00914CE9">
      <w:pPr>
        <w:pStyle w:val="13"/>
        <w:numPr>
          <w:ilvl w:val="0"/>
          <w:numId w:val="33"/>
        </w:numPr>
        <w:tabs>
          <w:tab w:val="left" w:pos="1031"/>
        </w:tabs>
        <w:spacing w:line="300" w:lineRule="auto"/>
        <w:rPr>
          <w:rFonts w:ascii="Arial" w:hAnsi="Arial" w:cs="Arial"/>
          <w:sz w:val="20"/>
          <w:szCs w:val="20"/>
          <w:lang w:val="uk-UA"/>
        </w:rPr>
      </w:pPr>
      <w:r w:rsidRPr="0028794F">
        <w:rPr>
          <w:rFonts w:ascii="Arial" w:hAnsi="Arial" w:cs="Arial"/>
          <w:sz w:val="20"/>
          <w:szCs w:val="20"/>
          <w:lang w:val="uk-UA"/>
        </w:rPr>
        <w:t>блокування споруд і будівель різного призначення, мінімальну довжину комунікацій на майданчику очисних споруд;</w:t>
      </w:r>
    </w:p>
    <w:p w:rsidR="0028794F" w:rsidRPr="0028794F" w:rsidRDefault="0028794F" w:rsidP="00914CE9">
      <w:pPr>
        <w:pStyle w:val="13"/>
        <w:numPr>
          <w:ilvl w:val="0"/>
          <w:numId w:val="33"/>
        </w:numPr>
        <w:tabs>
          <w:tab w:val="left" w:pos="1031"/>
        </w:tabs>
        <w:spacing w:line="300" w:lineRule="auto"/>
        <w:rPr>
          <w:rFonts w:ascii="Arial" w:hAnsi="Arial" w:cs="Arial"/>
          <w:sz w:val="20"/>
          <w:szCs w:val="20"/>
          <w:lang w:val="uk-UA"/>
        </w:rPr>
      </w:pPr>
      <w:r w:rsidRPr="0028794F">
        <w:rPr>
          <w:rFonts w:ascii="Arial" w:hAnsi="Arial" w:cs="Arial"/>
          <w:sz w:val="20"/>
          <w:szCs w:val="20"/>
          <w:lang w:val="uk-UA"/>
        </w:rPr>
        <w:t>самопливне, як правило, проходження стічних вод через споруди (з урахуванням втрати напору) за рахунок уклону рельєфу місцевості або планування території (з виконанням профілю руху стічних вод і руху осаду та мулу по очисних спорудах).</w:t>
      </w:r>
    </w:p>
    <w:p w:rsidR="0028794F" w:rsidRPr="0028794F" w:rsidRDefault="0028794F" w:rsidP="00914CE9">
      <w:pPr>
        <w:pStyle w:val="13"/>
        <w:numPr>
          <w:ilvl w:val="4"/>
          <w:numId w:val="1"/>
        </w:numPr>
        <w:tabs>
          <w:tab w:val="left" w:pos="1765"/>
        </w:tabs>
        <w:spacing w:line="300" w:lineRule="auto"/>
        <w:ind w:left="0" w:firstLine="851"/>
        <w:rPr>
          <w:rFonts w:ascii="Arial" w:hAnsi="Arial" w:cs="Arial"/>
          <w:sz w:val="20"/>
          <w:szCs w:val="20"/>
          <w:lang w:val="uk-UA"/>
        </w:rPr>
      </w:pPr>
      <w:r w:rsidRPr="0028794F">
        <w:rPr>
          <w:rFonts w:ascii="Arial" w:hAnsi="Arial" w:cs="Arial"/>
          <w:sz w:val="20"/>
          <w:szCs w:val="20"/>
          <w:lang w:val="uk-UA"/>
        </w:rPr>
        <w:t>При проектуванні очисних споруд слід передбачати:</w:t>
      </w:r>
    </w:p>
    <w:p w:rsidR="0028794F" w:rsidRPr="0028794F" w:rsidRDefault="0028794F" w:rsidP="00914CE9">
      <w:pPr>
        <w:pStyle w:val="13"/>
        <w:numPr>
          <w:ilvl w:val="0"/>
          <w:numId w:val="34"/>
        </w:numPr>
        <w:tabs>
          <w:tab w:val="left" w:pos="1031"/>
        </w:tabs>
        <w:spacing w:line="300" w:lineRule="auto"/>
        <w:rPr>
          <w:rFonts w:ascii="Arial" w:hAnsi="Arial" w:cs="Arial"/>
          <w:sz w:val="20"/>
          <w:szCs w:val="20"/>
          <w:lang w:val="uk-UA"/>
        </w:rPr>
      </w:pPr>
      <w:r w:rsidRPr="0028794F">
        <w:rPr>
          <w:rFonts w:ascii="Arial" w:hAnsi="Arial" w:cs="Arial"/>
          <w:sz w:val="20"/>
          <w:szCs w:val="20"/>
          <w:lang w:val="uk-UA"/>
        </w:rPr>
        <w:t>устаткування для рівномірного розподілення стічних вод і осаду між окремими елементами очисних споруд та для відключення споруд, каналів і трубопроводів на ремонт (без порушення роботи очисних споруд), а також для спостереження та промивання споруд і комунікацій;</w:t>
      </w:r>
    </w:p>
    <w:p w:rsidR="0028794F" w:rsidRPr="0028794F" w:rsidRDefault="0028794F" w:rsidP="00914CE9">
      <w:pPr>
        <w:pStyle w:val="13"/>
        <w:numPr>
          <w:ilvl w:val="0"/>
          <w:numId w:val="34"/>
        </w:numPr>
        <w:tabs>
          <w:tab w:val="left" w:pos="1031"/>
        </w:tabs>
        <w:spacing w:line="300" w:lineRule="auto"/>
        <w:rPr>
          <w:rFonts w:ascii="Arial" w:hAnsi="Arial" w:cs="Arial"/>
          <w:sz w:val="20"/>
          <w:szCs w:val="20"/>
          <w:lang w:val="uk-UA"/>
        </w:rPr>
      </w:pPr>
      <w:r w:rsidRPr="0028794F">
        <w:rPr>
          <w:rFonts w:ascii="Arial" w:hAnsi="Arial" w:cs="Arial"/>
          <w:sz w:val="20"/>
          <w:szCs w:val="20"/>
          <w:lang w:val="uk-UA"/>
        </w:rPr>
        <w:t>устаткування для обліку витрати стічних вод і осаду;</w:t>
      </w:r>
    </w:p>
    <w:p w:rsidR="0028794F" w:rsidRPr="0028794F" w:rsidRDefault="0028794F" w:rsidP="00914CE9">
      <w:pPr>
        <w:pStyle w:val="13"/>
        <w:numPr>
          <w:ilvl w:val="0"/>
          <w:numId w:val="34"/>
        </w:numPr>
        <w:tabs>
          <w:tab w:val="left" w:pos="1060"/>
        </w:tabs>
        <w:spacing w:line="300" w:lineRule="auto"/>
        <w:rPr>
          <w:rFonts w:ascii="Arial" w:hAnsi="Arial" w:cs="Arial"/>
          <w:sz w:val="20"/>
          <w:szCs w:val="20"/>
          <w:lang w:val="uk-UA"/>
        </w:rPr>
      </w:pPr>
      <w:r w:rsidRPr="0028794F">
        <w:rPr>
          <w:rFonts w:ascii="Arial" w:hAnsi="Arial" w:cs="Arial"/>
          <w:sz w:val="20"/>
          <w:szCs w:val="20"/>
          <w:lang w:val="uk-UA"/>
        </w:rPr>
        <w:t>устаткування для безперервного контролю якості припливних забруднених і очищених стічних вод і/або лабораторне устаткування для періодичного контролю;</w:t>
      </w:r>
    </w:p>
    <w:p w:rsidR="0028794F" w:rsidRPr="0028794F" w:rsidRDefault="0028794F" w:rsidP="00914CE9">
      <w:pPr>
        <w:pStyle w:val="13"/>
        <w:numPr>
          <w:ilvl w:val="0"/>
          <w:numId w:val="34"/>
        </w:numPr>
        <w:tabs>
          <w:tab w:val="left" w:pos="1060"/>
        </w:tabs>
        <w:spacing w:line="300" w:lineRule="auto"/>
        <w:rPr>
          <w:rFonts w:ascii="Arial" w:hAnsi="Arial" w:cs="Arial"/>
          <w:sz w:val="20"/>
          <w:szCs w:val="20"/>
          <w:lang w:val="uk-UA"/>
        </w:rPr>
      </w:pPr>
      <w:r w:rsidRPr="0028794F">
        <w:rPr>
          <w:rFonts w:ascii="Arial" w:hAnsi="Arial" w:cs="Arial"/>
          <w:sz w:val="20"/>
          <w:szCs w:val="20"/>
          <w:lang w:val="uk-UA"/>
        </w:rPr>
        <w:t>максимальне використання вторинних енергоресурсів (біогазу, тепла стисненого повітря і стічних вод) для потреб станції очищення та інших споживачів;</w:t>
      </w:r>
    </w:p>
    <w:p w:rsidR="0028794F" w:rsidRPr="0028794F" w:rsidRDefault="0028794F" w:rsidP="00914CE9">
      <w:pPr>
        <w:pStyle w:val="13"/>
        <w:numPr>
          <w:ilvl w:val="0"/>
          <w:numId w:val="34"/>
        </w:numPr>
        <w:tabs>
          <w:tab w:val="left" w:pos="1060"/>
        </w:tabs>
        <w:spacing w:line="300" w:lineRule="auto"/>
        <w:rPr>
          <w:rFonts w:ascii="Arial" w:hAnsi="Arial" w:cs="Arial"/>
          <w:sz w:val="20"/>
          <w:szCs w:val="20"/>
          <w:lang w:val="uk-UA"/>
        </w:rPr>
      </w:pPr>
      <w:r w:rsidRPr="0028794F">
        <w:rPr>
          <w:rFonts w:ascii="Arial" w:hAnsi="Arial" w:cs="Arial"/>
          <w:sz w:val="20"/>
          <w:szCs w:val="20"/>
          <w:lang w:val="uk-UA"/>
        </w:rPr>
        <w:t>ступінь автоматизації роботи споруд, визначений на основі технічного завдання на проектування та технічних умов.</w:t>
      </w:r>
    </w:p>
    <w:p w:rsidR="0028794F" w:rsidRPr="0028794F" w:rsidRDefault="0028794F" w:rsidP="00914CE9">
      <w:pPr>
        <w:pStyle w:val="13"/>
        <w:numPr>
          <w:ilvl w:val="4"/>
          <w:numId w:val="1"/>
        </w:numPr>
        <w:tabs>
          <w:tab w:val="left" w:pos="1835"/>
        </w:tabs>
        <w:spacing w:line="300" w:lineRule="auto"/>
        <w:ind w:left="0" w:firstLine="851"/>
        <w:rPr>
          <w:rFonts w:ascii="Arial" w:hAnsi="Arial" w:cs="Arial"/>
          <w:sz w:val="20"/>
          <w:szCs w:val="20"/>
          <w:lang w:val="uk-UA"/>
        </w:rPr>
      </w:pPr>
      <w:r w:rsidRPr="0028794F">
        <w:rPr>
          <w:rFonts w:ascii="Arial" w:hAnsi="Arial" w:cs="Arial"/>
          <w:sz w:val="20"/>
          <w:szCs w:val="20"/>
          <w:lang w:val="uk-UA"/>
        </w:rPr>
        <w:t>При проектуванні станцій очищення стічних вод необхідно враховувати обробку додаткових об'ємів стічних вод і забруднювальних речовин, що утворюються в технологічних процесах зневоднення осадів, а також передбачати заходи із запобігання забрудненню атмосфери, грунту, поверхневих і підземних вод очисними спорудами, в тому числі спорудами для зневоднення осаду.</w:t>
      </w:r>
    </w:p>
    <w:p w:rsidR="0028794F" w:rsidRPr="0028794F" w:rsidRDefault="0028794F" w:rsidP="00914CE9">
      <w:pPr>
        <w:pStyle w:val="13"/>
        <w:numPr>
          <w:ilvl w:val="4"/>
          <w:numId w:val="1"/>
        </w:numPr>
        <w:tabs>
          <w:tab w:val="left" w:pos="1835"/>
        </w:tabs>
        <w:spacing w:line="300" w:lineRule="auto"/>
        <w:ind w:left="0" w:firstLine="851"/>
        <w:rPr>
          <w:rFonts w:ascii="Arial" w:hAnsi="Arial" w:cs="Arial"/>
          <w:sz w:val="20"/>
          <w:szCs w:val="20"/>
          <w:lang w:val="uk-UA"/>
        </w:rPr>
      </w:pPr>
      <w:r w:rsidRPr="0028794F">
        <w:rPr>
          <w:rFonts w:ascii="Arial" w:hAnsi="Arial" w:cs="Arial"/>
          <w:sz w:val="20"/>
          <w:szCs w:val="20"/>
          <w:lang w:val="uk-UA"/>
        </w:rPr>
        <w:t>Канали станції очищення стічних вод і лотки окремих споруд слідперевіряти на пропуск максимальної секундної витрати з коефіцієнтом 1,4 (передбачаючи можливість інтенсифікації їх роботи), з урахуванням втрат тиску і відповідної вертикальної посадки споруд.</w:t>
      </w:r>
    </w:p>
    <w:p w:rsidR="0028794F" w:rsidRPr="0028794F" w:rsidRDefault="0028794F" w:rsidP="00914CE9">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У проекті визначається необхідність спорудження обвідних трубопроводів, каналів, лотків.</w:t>
      </w:r>
    </w:p>
    <w:p w:rsidR="0028794F" w:rsidRPr="0028794F" w:rsidRDefault="0028794F" w:rsidP="00914CE9">
      <w:pPr>
        <w:pStyle w:val="13"/>
        <w:numPr>
          <w:ilvl w:val="4"/>
          <w:numId w:val="1"/>
        </w:numPr>
        <w:tabs>
          <w:tab w:val="left" w:pos="1768"/>
        </w:tabs>
        <w:spacing w:line="300" w:lineRule="auto"/>
        <w:ind w:left="0" w:firstLine="851"/>
        <w:rPr>
          <w:rFonts w:ascii="Arial" w:hAnsi="Arial" w:cs="Arial"/>
          <w:sz w:val="20"/>
          <w:szCs w:val="20"/>
          <w:lang w:val="uk-UA"/>
        </w:rPr>
      </w:pPr>
      <w:r w:rsidRPr="0028794F">
        <w:rPr>
          <w:rFonts w:ascii="Arial" w:hAnsi="Arial" w:cs="Arial"/>
          <w:sz w:val="20"/>
          <w:szCs w:val="20"/>
          <w:lang w:val="uk-UA"/>
        </w:rPr>
        <w:t>Склад побутових приміщень приймається залежно від чисельності обслуговуючого персоналу та санітарної характеристики групи виробничих процесів згідно з ДБН В.2.2-28. Допоміжні приміщення слід розміщати в одному будинку.</w:t>
      </w:r>
    </w:p>
    <w:p w:rsidR="0028794F" w:rsidRPr="0028794F" w:rsidRDefault="0028794F" w:rsidP="00914CE9">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Склад і площі допоміжних і лабораторних приміщень станцій очищення стічних вод слід визначати з урахуванням конкретних місцевих умов, наявності сертифікованих лабораторій відповідного профілю в даному регіоні, підприємств з ремонту та обслуговування обладнання, приладів тощо. Допускається склад та площу цих приміщень приймати згідно з таблицею 17.</w:t>
      </w:r>
    </w:p>
    <w:p w:rsidR="0028794F" w:rsidRDefault="0028794F" w:rsidP="00914CE9">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Розміщення лабораторії в будинку насосної і повітродувної станції допускається за умови розроблення заходів, що виключають шум та передачу вібрації від устаткування на стіни будинку.</w:t>
      </w:r>
    </w:p>
    <w:p w:rsidR="00A96AF8" w:rsidRPr="0028794F" w:rsidRDefault="00A96AF8" w:rsidP="00914CE9">
      <w:pPr>
        <w:pStyle w:val="a3"/>
        <w:spacing w:line="300" w:lineRule="auto"/>
        <w:ind w:left="0" w:firstLine="851"/>
        <w:rPr>
          <w:rFonts w:ascii="Arial" w:hAnsi="Arial" w:cs="Arial"/>
          <w:sz w:val="20"/>
          <w:szCs w:val="20"/>
          <w:lang w:val="uk-UA"/>
        </w:rPr>
      </w:pPr>
    </w:p>
    <w:p w:rsidR="0028794F" w:rsidRPr="0028794F" w:rsidRDefault="0028794F" w:rsidP="00914CE9">
      <w:pPr>
        <w:spacing w:line="300" w:lineRule="auto"/>
        <w:ind w:firstLine="851"/>
        <w:jc w:val="both"/>
        <w:rPr>
          <w:rFonts w:ascii="Arial" w:hAnsi="Arial" w:cs="Arial"/>
          <w:sz w:val="20"/>
          <w:szCs w:val="20"/>
          <w:lang w:val="uk-UA"/>
        </w:rPr>
      </w:pPr>
      <w:r w:rsidRPr="0028794F">
        <w:rPr>
          <w:rFonts w:ascii="Arial" w:hAnsi="Arial" w:cs="Arial"/>
          <w:b/>
          <w:sz w:val="20"/>
          <w:szCs w:val="20"/>
          <w:lang w:val="uk-UA"/>
        </w:rPr>
        <w:t>Таблиця 17 -</w:t>
      </w:r>
      <w:r w:rsidRPr="0028794F">
        <w:rPr>
          <w:rFonts w:ascii="Arial" w:hAnsi="Arial" w:cs="Arial"/>
          <w:sz w:val="20"/>
          <w:szCs w:val="20"/>
          <w:lang w:val="uk-UA"/>
        </w:rPr>
        <w:t>Склад і площі лабораторних та допоміжних приміщень</w:t>
      </w:r>
    </w:p>
    <w:tbl>
      <w:tblPr>
        <w:tblW w:w="9602"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3562"/>
        <w:gridCol w:w="128"/>
        <w:gridCol w:w="928"/>
        <w:gridCol w:w="9"/>
        <w:gridCol w:w="1068"/>
        <w:gridCol w:w="1066"/>
        <w:gridCol w:w="1401"/>
        <w:gridCol w:w="11"/>
        <w:gridCol w:w="1429"/>
      </w:tblGrid>
      <w:tr w:rsidR="0028794F" w:rsidRPr="00E86489" w:rsidTr="00580BDB">
        <w:trPr>
          <w:trHeight w:val="57"/>
        </w:trPr>
        <w:tc>
          <w:tcPr>
            <w:tcW w:w="3690" w:type="dxa"/>
            <w:gridSpan w:val="2"/>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bookmarkStart w:id="60" w:name="Приміщення"/>
            <w:bookmarkEnd w:id="60"/>
            <w:r w:rsidRPr="0028794F">
              <w:rPr>
                <w:rFonts w:ascii="Arial" w:hAnsi="Arial" w:cs="Arial"/>
                <w:sz w:val="20"/>
                <w:szCs w:val="20"/>
              </w:rPr>
              <w:t>Приміщення</w:t>
            </w:r>
          </w:p>
        </w:tc>
        <w:tc>
          <w:tcPr>
            <w:tcW w:w="5912" w:type="dxa"/>
            <w:gridSpan w:val="7"/>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Площа приміщень, м</w:t>
            </w:r>
            <w:r w:rsidRPr="0028794F">
              <w:rPr>
                <w:rFonts w:ascii="Arial" w:hAnsi="Arial" w:cs="Arial"/>
                <w:sz w:val="20"/>
                <w:szCs w:val="20"/>
                <w:vertAlign w:val="superscript"/>
              </w:rPr>
              <w:t>2</w:t>
            </w:r>
            <w:r w:rsidRPr="0028794F">
              <w:rPr>
                <w:rFonts w:ascii="Arial" w:hAnsi="Arial" w:cs="Arial"/>
                <w:sz w:val="20"/>
                <w:szCs w:val="20"/>
              </w:rPr>
              <w:t>, при продуктивності очисних споруд, тис.м</w:t>
            </w:r>
            <w:r w:rsidRPr="0028794F">
              <w:rPr>
                <w:rFonts w:ascii="Arial" w:hAnsi="Arial" w:cs="Arial"/>
                <w:sz w:val="20"/>
                <w:szCs w:val="20"/>
                <w:vertAlign w:val="superscript"/>
              </w:rPr>
              <w:t>3</w:t>
            </w:r>
            <w:r w:rsidRPr="0028794F">
              <w:rPr>
                <w:rFonts w:ascii="Arial" w:hAnsi="Arial" w:cs="Arial"/>
                <w:sz w:val="20"/>
                <w:szCs w:val="20"/>
              </w:rPr>
              <w:t>/добу</w:t>
            </w:r>
          </w:p>
        </w:tc>
      </w:tr>
      <w:tr w:rsidR="0028794F" w:rsidRPr="0028794F" w:rsidTr="00580BDB">
        <w:trPr>
          <w:trHeight w:val="57"/>
        </w:trPr>
        <w:tc>
          <w:tcPr>
            <w:tcW w:w="3690" w:type="dxa"/>
            <w:gridSpan w:val="2"/>
            <w:vMerge/>
            <w:tcBorders>
              <w:top w:val="nil"/>
            </w:tcBorders>
          </w:tcPr>
          <w:p w:rsidR="0028794F" w:rsidRPr="0028794F" w:rsidRDefault="0028794F" w:rsidP="0028794F">
            <w:pPr>
              <w:pStyle w:val="Table"/>
              <w:jc w:val="center"/>
              <w:rPr>
                <w:rFonts w:ascii="Arial" w:hAnsi="Arial" w:cs="Arial"/>
                <w:sz w:val="20"/>
                <w:szCs w:val="20"/>
              </w:rPr>
            </w:pPr>
          </w:p>
        </w:tc>
        <w:tc>
          <w:tcPr>
            <w:tcW w:w="937" w:type="dxa"/>
            <w:gridSpan w:val="2"/>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від 1,4</w:t>
            </w: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до 10</w:t>
            </w:r>
          </w:p>
        </w:tc>
        <w:tc>
          <w:tcPr>
            <w:tcW w:w="106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понад 10</w:t>
            </w: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до 50</w:t>
            </w:r>
          </w:p>
        </w:tc>
        <w:tc>
          <w:tcPr>
            <w:tcW w:w="1066"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понад 50</w:t>
            </w: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до 100</w:t>
            </w:r>
          </w:p>
        </w:tc>
        <w:tc>
          <w:tcPr>
            <w:tcW w:w="1412" w:type="dxa"/>
            <w:gridSpan w:val="2"/>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понад 100 до250</w:t>
            </w:r>
          </w:p>
        </w:tc>
        <w:tc>
          <w:tcPr>
            <w:tcW w:w="142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понад 250</w:t>
            </w:r>
          </w:p>
        </w:tc>
      </w:tr>
      <w:tr w:rsidR="0028794F" w:rsidRPr="0028794F" w:rsidTr="00580BDB">
        <w:trPr>
          <w:trHeight w:val="57"/>
        </w:trPr>
        <w:tc>
          <w:tcPr>
            <w:tcW w:w="3690" w:type="dxa"/>
            <w:gridSpan w:val="2"/>
            <w:tcBorders>
              <w:bottom w:val="nil"/>
            </w:tcBorders>
          </w:tcPr>
          <w:p w:rsidR="0028794F" w:rsidRPr="0028794F" w:rsidRDefault="0028794F" w:rsidP="0028794F">
            <w:pPr>
              <w:pStyle w:val="Table"/>
              <w:rPr>
                <w:rFonts w:ascii="Arial" w:hAnsi="Arial" w:cs="Arial"/>
                <w:sz w:val="20"/>
                <w:szCs w:val="20"/>
              </w:rPr>
            </w:pPr>
            <w:r w:rsidRPr="0028794F">
              <w:rPr>
                <w:rFonts w:ascii="Arial" w:hAnsi="Arial" w:cs="Arial"/>
                <w:sz w:val="20"/>
                <w:szCs w:val="20"/>
              </w:rPr>
              <w:t>Фізико-хімічна лабораторія з контролю:</w:t>
            </w:r>
          </w:p>
        </w:tc>
        <w:tc>
          <w:tcPr>
            <w:tcW w:w="937" w:type="dxa"/>
            <w:gridSpan w:val="2"/>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20</w:t>
            </w:r>
          </w:p>
        </w:tc>
        <w:tc>
          <w:tcPr>
            <w:tcW w:w="1068"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25</w:t>
            </w:r>
          </w:p>
        </w:tc>
        <w:tc>
          <w:tcPr>
            <w:tcW w:w="1066"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25</w:t>
            </w:r>
          </w:p>
        </w:tc>
        <w:tc>
          <w:tcPr>
            <w:tcW w:w="1412" w:type="dxa"/>
            <w:gridSpan w:val="2"/>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40 (дві кімнати по 20)</w:t>
            </w:r>
          </w:p>
        </w:tc>
        <w:tc>
          <w:tcPr>
            <w:tcW w:w="1429"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50 (дві кімнати по 25)</w:t>
            </w:r>
          </w:p>
        </w:tc>
      </w:tr>
      <w:tr w:rsidR="0028794F" w:rsidRPr="0028794F" w:rsidTr="00580BDB">
        <w:trPr>
          <w:trHeight w:val="57"/>
        </w:trPr>
        <w:tc>
          <w:tcPr>
            <w:tcW w:w="3690" w:type="dxa"/>
            <w:gridSpan w:val="2"/>
            <w:tcBorders>
              <w:top w:val="nil"/>
            </w:tcBorders>
          </w:tcPr>
          <w:p w:rsidR="0028794F" w:rsidRPr="0028794F" w:rsidRDefault="0028794F" w:rsidP="0028794F">
            <w:pPr>
              <w:pStyle w:val="Table"/>
              <w:rPr>
                <w:rFonts w:ascii="Arial" w:hAnsi="Arial" w:cs="Arial"/>
                <w:sz w:val="20"/>
                <w:szCs w:val="20"/>
              </w:rPr>
            </w:pPr>
            <w:r w:rsidRPr="0028794F">
              <w:rPr>
                <w:rFonts w:ascii="Arial" w:hAnsi="Arial" w:cs="Arial"/>
                <w:sz w:val="20"/>
                <w:szCs w:val="20"/>
              </w:rPr>
              <w:tab/>
              <w:t>стічних вод</w:t>
            </w:r>
          </w:p>
        </w:tc>
        <w:tc>
          <w:tcPr>
            <w:tcW w:w="937" w:type="dxa"/>
            <w:gridSpan w:val="2"/>
            <w:vMerge/>
            <w:tcBorders>
              <w:top w:val="nil"/>
            </w:tcBorders>
          </w:tcPr>
          <w:p w:rsidR="0028794F" w:rsidRPr="0028794F" w:rsidRDefault="0028794F" w:rsidP="0028794F">
            <w:pPr>
              <w:pStyle w:val="Table"/>
              <w:jc w:val="center"/>
              <w:rPr>
                <w:rFonts w:ascii="Arial" w:hAnsi="Arial" w:cs="Arial"/>
                <w:sz w:val="20"/>
                <w:szCs w:val="20"/>
              </w:rPr>
            </w:pPr>
          </w:p>
        </w:tc>
        <w:tc>
          <w:tcPr>
            <w:tcW w:w="1068" w:type="dxa"/>
            <w:vMerge/>
            <w:tcBorders>
              <w:top w:val="nil"/>
            </w:tcBorders>
          </w:tcPr>
          <w:p w:rsidR="0028794F" w:rsidRPr="0028794F" w:rsidRDefault="0028794F" w:rsidP="0028794F">
            <w:pPr>
              <w:pStyle w:val="Table"/>
              <w:jc w:val="center"/>
              <w:rPr>
                <w:rFonts w:ascii="Arial" w:hAnsi="Arial" w:cs="Arial"/>
                <w:sz w:val="20"/>
                <w:szCs w:val="20"/>
              </w:rPr>
            </w:pPr>
          </w:p>
        </w:tc>
        <w:tc>
          <w:tcPr>
            <w:tcW w:w="1066" w:type="dxa"/>
            <w:vMerge/>
            <w:tcBorders>
              <w:top w:val="nil"/>
            </w:tcBorders>
          </w:tcPr>
          <w:p w:rsidR="0028794F" w:rsidRPr="0028794F" w:rsidRDefault="0028794F" w:rsidP="0028794F">
            <w:pPr>
              <w:pStyle w:val="Table"/>
              <w:jc w:val="center"/>
              <w:rPr>
                <w:rFonts w:ascii="Arial" w:hAnsi="Arial" w:cs="Arial"/>
                <w:sz w:val="20"/>
                <w:szCs w:val="20"/>
              </w:rPr>
            </w:pPr>
          </w:p>
        </w:tc>
        <w:tc>
          <w:tcPr>
            <w:tcW w:w="1412" w:type="dxa"/>
            <w:gridSpan w:val="2"/>
            <w:vMerge/>
            <w:tcBorders>
              <w:top w:val="nil"/>
            </w:tcBorders>
          </w:tcPr>
          <w:p w:rsidR="0028794F" w:rsidRPr="0028794F" w:rsidRDefault="0028794F" w:rsidP="0028794F">
            <w:pPr>
              <w:pStyle w:val="Table"/>
              <w:jc w:val="center"/>
              <w:rPr>
                <w:rFonts w:ascii="Arial" w:hAnsi="Arial" w:cs="Arial"/>
                <w:sz w:val="20"/>
                <w:szCs w:val="20"/>
              </w:rPr>
            </w:pPr>
          </w:p>
        </w:tc>
        <w:tc>
          <w:tcPr>
            <w:tcW w:w="1429" w:type="dxa"/>
            <w:vMerge/>
            <w:tcBorders>
              <w:top w:val="nil"/>
            </w:tcBorders>
          </w:tcPr>
          <w:p w:rsidR="0028794F" w:rsidRPr="0028794F" w:rsidRDefault="0028794F" w:rsidP="0028794F">
            <w:pPr>
              <w:pStyle w:val="Table"/>
              <w:jc w:val="center"/>
              <w:rPr>
                <w:rFonts w:ascii="Arial" w:hAnsi="Arial" w:cs="Arial"/>
                <w:sz w:val="20"/>
                <w:szCs w:val="20"/>
              </w:rPr>
            </w:pPr>
          </w:p>
        </w:tc>
      </w:tr>
      <w:tr w:rsidR="0028794F" w:rsidRPr="0028794F" w:rsidTr="00580BDB">
        <w:trPr>
          <w:trHeight w:val="57"/>
        </w:trPr>
        <w:tc>
          <w:tcPr>
            <w:tcW w:w="3690" w:type="dxa"/>
            <w:gridSpan w:val="2"/>
          </w:tcPr>
          <w:p w:rsidR="0028794F" w:rsidRPr="0028794F" w:rsidRDefault="0028794F" w:rsidP="0028794F">
            <w:pPr>
              <w:pStyle w:val="Table"/>
              <w:rPr>
                <w:rFonts w:ascii="Arial" w:hAnsi="Arial" w:cs="Arial"/>
                <w:sz w:val="20"/>
                <w:szCs w:val="20"/>
              </w:rPr>
            </w:pPr>
            <w:r w:rsidRPr="0028794F">
              <w:rPr>
                <w:rFonts w:ascii="Arial" w:hAnsi="Arial" w:cs="Arial"/>
                <w:sz w:val="20"/>
                <w:szCs w:val="20"/>
              </w:rPr>
              <w:tab/>
              <w:t>осадів стічних вод</w:t>
            </w:r>
          </w:p>
        </w:tc>
        <w:tc>
          <w:tcPr>
            <w:tcW w:w="937" w:type="dxa"/>
            <w:gridSpan w:val="2"/>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06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066"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15</w:t>
            </w:r>
          </w:p>
        </w:tc>
        <w:tc>
          <w:tcPr>
            <w:tcW w:w="1412" w:type="dxa"/>
            <w:gridSpan w:val="2"/>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15</w:t>
            </w:r>
          </w:p>
        </w:tc>
        <w:tc>
          <w:tcPr>
            <w:tcW w:w="142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20</w:t>
            </w:r>
          </w:p>
        </w:tc>
      </w:tr>
      <w:tr w:rsidR="00A96AF8" w:rsidRPr="0028794F" w:rsidTr="00A96AF8">
        <w:trPr>
          <w:trHeight w:val="57"/>
        </w:trPr>
        <w:tc>
          <w:tcPr>
            <w:tcW w:w="9602" w:type="dxa"/>
            <w:gridSpan w:val="9"/>
            <w:tcBorders>
              <w:top w:val="nil"/>
              <w:left w:val="nil"/>
              <w:right w:val="nil"/>
            </w:tcBorders>
          </w:tcPr>
          <w:p w:rsidR="00A96AF8" w:rsidRPr="0028794F" w:rsidRDefault="00A96AF8" w:rsidP="00A96AF8">
            <w:pPr>
              <w:pStyle w:val="Table"/>
              <w:jc w:val="left"/>
              <w:rPr>
                <w:rFonts w:ascii="Arial" w:hAnsi="Arial" w:cs="Arial"/>
                <w:sz w:val="20"/>
                <w:szCs w:val="20"/>
              </w:rPr>
            </w:pPr>
            <w:r>
              <w:rPr>
                <w:rFonts w:ascii="Arial" w:hAnsi="Arial" w:cs="Arial"/>
                <w:sz w:val="20"/>
                <w:szCs w:val="20"/>
              </w:rPr>
              <w:lastRenderedPageBreak/>
              <w:t>Кінець таблиці 17</w:t>
            </w:r>
          </w:p>
        </w:tc>
      </w:tr>
      <w:tr w:rsidR="00A96AF8" w:rsidRPr="00E86489">
        <w:trPr>
          <w:trHeight w:val="260"/>
        </w:trPr>
        <w:tc>
          <w:tcPr>
            <w:tcW w:w="3690" w:type="dxa"/>
            <w:gridSpan w:val="2"/>
            <w:vMerge w:val="restart"/>
          </w:tcPr>
          <w:p w:rsidR="00A96AF8" w:rsidRDefault="00A96AF8" w:rsidP="0028794F">
            <w:pPr>
              <w:pStyle w:val="Table"/>
              <w:rPr>
                <w:rFonts w:ascii="Arial" w:hAnsi="Arial" w:cs="Arial"/>
                <w:sz w:val="20"/>
                <w:szCs w:val="20"/>
              </w:rPr>
            </w:pPr>
          </w:p>
          <w:p w:rsidR="00A96AF8" w:rsidRDefault="00A96AF8" w:rsidP="00A96AF8">
            <w:pPr>
              <w:pStyle w:val="Table"/>
              <w:jc w:val="center"/>
              <w:rPr>
                <w:rFonts w:ascii="Arial" w:hAnsi="Arial" w:cs="Arial"/>
                <w:sz w:val="20"/>
                <w:szCs w:val="20"/>
              </w:rPr>
            </w:pPr>
            <w:r w:rsidRPr="0028794F">
              <w:rPr>
                <w:rFonts w:ascii="Arial" w:hAnsi="Arial" w:cs="Arial"/>
                <w:sz w:val="20"/>
                <w:szCs w:val="20"/>
              </w:rPr>
              <w:t>Приміщення</w:t>
            </w:r>
          </w:p>
          <w:p w:rsidR="00A96AF8" w:rsidRPr="0028794F" w:rsidRDefault="00A96AF8" w:rsidP="0028794F">
            <w:pPr>
              <w:pStyle w:val="Table"/>
              <w:rPr>
                <w:rFonts w:ascii="Arial" w:hAnsi="Arial" w:cs="Arial"/>
                <w:sz w:val="20"/>
                <w:szCs w:val="20"/>
              </w:rPr>
            </w:pPr>
          </w:p>
        </w:tc>
        <w:tc>
          <w:tcPr>
            <w:tcW w:w="5912" w:type="dxa"/>
            <w:gridSpan w:val="7"/>
            <w:tcBorders>
              <w:bottom w:val="single" w:sz="4" w:space="0" w:color="auto"/>
            </w:tcBorders>
          </w:tcPr>
          <w:p w:rsidR="00A96AF8" w:rsidRPr="00A96AF8" w:rsidRDefault="00A96AF8" w:rsidP="0028794F">
            <w:pPr>
              <w:pStyle w:val="Table"/>
              <w:jc w:val="center"/>
              <w:rPr>
                <w:rFonts w:ascii="Arial" w:hAnsi="Arial" w:cs="Arial"/>
                <w:sz w:val="20"/>
                <w:szCs w:val="20"/>
                <w:lang w:val="ru-RU"/>
              </w:rPr>
            </w:pPr>
            <w:r w:rsidRPr="00A96AF8">
              <w:rPr>
                <w:rFonts w:ascii="Arial" w:hAnsi="Arial" w:cs="Arial"/>
                <w:sz w:val="20"/>
                <w:szCs w:val="20"/>
                <w:lang w:val="ru-RU"/>
              </w:rPr>
              <w:t>Площа приміщень, м</w:t>
            </w:r>
            <w:r w:rsidRPr="00A96AF8">
              <w:rPr>
                <w:rFonts w:ascii="Arial" w:hAnsi="Arial" w:cs="Arial"/>
                <w:sz w:val="20"/>
                <w:szCs w:val="20"/>
                <w:vertAlign w:val="superscript"/>
                <w:lang w:val="ru-RU"/>
              </w:rPr>
              <w:t>2</w:t>
            </w:r>
            <w:r w:rsidRPr="00A96AF8">
              <w:rPr>
                <w:rFonts w:ascii="Arial" w:hAnsi="Arial" w:cs="Arial"/>
                <w:sz w:val="20"/>
                <w:szCs w:val="20"/>
                <w:lang w:val="ru-RU"/>
              </w:rPr>
              <w:t>, при продуктивності очисних споруд, тис.м</w:t>
            </w:r>
            <w:r w:rsidRPr="00A96AF8">
              <w:rPr>
                <w:rFonts w:ascii="Arial" w:hAnsi="Arial" w:cs="Arial"/>
                <w:sz w:val="20"/>
                <w:szCs w:val="20"/>
                <w:vertAlign w:val="superscript"/>
                <w:lang w:val="ru-RU"/>
              </w:rPr>
              <w:t>3</w:t>
            </w:r>
            <w:r w:rsidRPr="00A96AF8">
              <w:rPr>
                <w:rFonts w:ascii="Arial" w:hAnsi="Arial" w:cs="Arial"/>
                <w:sz w:val="20"/>
                <w:szCs w:val="20"/>
                <w:lang w:val="ru-RU"/>
              </w:rPr>
              <w:t>/добу</w:t>
            </w:r>
          </w:p>
        </w:tc>
      </w:tr>
      <w:tr w:rsidR="00A96AF8" w:rsidRPr="00A96AF8">
        <w:trPr>
          <w:trHeight w:val="480"/>
        </w:trPr>
        <w:tc>
          <w:tcPr>
            <w:tcW w:w="3690" w:type="dxa"/>
            <w:gridSpan w:val="2"/>
            <w:vMerge/>
          </w:tcPr>
          <w:p w:rsidR="00A96AF8" w:rsidRDefault="00A96AF8" w:rsidP="00A96AF8">
            <w:pPr>
              <w:pStyle w:val="Table"/>
              <w:rPr>
                <w:rFonts w:ascii="Arial" w:hAnsi="Arial" w:cs="Arial"/>
                <w:sz w:val="20"/>
                <w:szCs w:val="20"/>
              </w:rPr>
            </w:pPr>
          </w:p>
        </w:tc>
        <w:tc>
          <w:tcPr>
            <w:tcW w:w="93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від 1,4</w:t>
            </w:r>
          </w:p>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до 10</w:t>
            </w:r>
          </w:p>
        </w:tc>
        <w:tc>
          <w:tcPr>
            <w:tcW w:w="1068"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понад 10</w:t>
            </w:r>
          </w:p>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до 50</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понад 50</w:t>
            </w:r>
          </w:p>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до 100</w:t>
            </w:r>
          </w:p>
        </w:tc>
        <w:tc>
          <w:tcPr>
            <w:tcW w:w="1412"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понад 100 до250</w:t>
            </w:r>
          </w:p>
        </w:tc>
        <w:tc>
          <w:tcPr>
            <w:tcW w:w="1429"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понад 250</w:t>
            </w:r>
          </w:p>
        </w:tc>
      </w:tr>
      <w:tr w:rsidR="00A96AF8" w:rsidRPr="0028794F" w:rsidTr="00580BDB">
        <w:trPr>
          <w:trHeight w:val="57"/>
        </w:trPr>
        <w:tc>
          <w:tcPr>
            <w:tcW w:w="3690" w:type="dxa"/>
            <w:gridSpan w:val="2"/>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Бактеріологічна лабораторія</w:t>
            </w:r>
          </w:p>
        </w:tc>
        <w:tc>
          <w:tcPr>
            <w:tcW w:w="93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w:t>
            </w:r>
          </w:p>
        </w:tc>
        <w:tc>
          <w:tcPr>
            <w:tcW w:w="1068"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20</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22</w:t>
            </w:r>
          </w:p>
        </w:tc>
        <w:tc>
          <w:tcPr>
            <w:tcW w:w="1412"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33 (дві кімнати 18 і 15)</w:t>
            </w:r>
          </w:p>
        </w:tc>
        <w:tc>
          <w:tcPr>
            <w:tcW w:w="1429"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35 (дві кімнати 20 і 15)</w:t>
            </w:r>
          </w:p>
        </w:tc>
      </w:tr>
      <w:tr w:rsidR="00A96AF8" w:rsidRPr="0028794F" w:rsidTr="00580BDB">
        <w:trPr>
          <w:trHeight w:val="57"/>
        </w:trPr>
        <w:tc>
          <w:tcPr>
            <w:tcW w:w="3690" w:type="dxa"/>
            <w:gridSpan w:val="2"/>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Вагова</w:t>
            </w:r>
          </w:p>
        </w:tc>
        <w:tc>
          <w:tcPr>
            <w:tcW w:w="93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w:t>
            </w:r>
          </w:p>
        </w:tc>
        <w:tc>
          <w:tcPr>
            <w:tcW w:w="1068"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6</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8</w:t>
            </w:r>
          </w:p>
        </w:tc>
        <w:tc>
          <w:tcPr>
            <w:tcW w:w="1412"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10</w:t>
            </w:r>
          </w:p>
        </w:tc>
        <w:tc>
          <w:tcPr>
            <w:tcW w:w="1429"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12</w:t>
            </w:r>
          </w:p>
        </w:tc>
      </w:tr>
      <w:tr w:rsidR="00A96AF8" w:rsidRPr="0028794F" w:rsidTr="00580BDB">
        <w:trPr>
          <w:trHeight w:val="57"/>
        </w:trPr>
        <w:tc>
          <w:tcPr>
            <w:tcW w:w="3690" w:type="dxa"/>
            <w:gridSpan w:val="2"/>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Мийна і автоклавна</w:t>
            </w:r>
          </w:p>
        </w:tc>
        <w:tc>
          <w:tcPr>
            <w:tcW w:w="93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w:t>
            </w:r>
          </w:p>
        </w:tc>
        <w:tc>
          <w:tcPr>
            <w:tcW w:w="1068"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10</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12</w:t>
            </w:r>
          </w:p>
        </w:tc>
        <w:tc>
          <w:tcPr>
            <w:tcW w:w="1412"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15</w:t>
            </w:r>
          </w:p>
        </w:tc>
        <w:tc>
          <w:tcPr>
            <w:tcW w:w="1429"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15</w:t>
            </w:r>
          </w:p>
        </w:tc>
      </w:tr>
      <w:tr w:rsidR="00A96AF8" w:rsidRPr="0028794F" w:rsidTr="00580BDB">
        <w:trPr>
          <w:trHeight w:val="57"/>
        </w:trPr>
        <w:tc>
          <w:tcPr>
            <w:tcW w:w="3690" w:type="dxa"/>
            <w:gridSpan w:val="2"/>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Приміщення для зберігання посуду</w:t>
            </w:r>
          </w:p>
          <w:p w:rsidR="00A96AF8" w:rsidRPr="0028794F" w:rsidRDefault="00A96AF8" w:rsidP="00A96AF8">
            <w:pPr>
              <w:pStyle w:val="Table"/>
              <w:rPr>
                <w:rFonts w:ascii="Arial" w:hAnsi="Arial" w:cs="Arial"/>
                <w:sz w:val="20"/>
                <w:szCs w:val="20"/>
              </w:rPr>
            </w:pPr>
            <w:r w:rsidRPr="0028794F">
              <w:rPr>
                <w:rFonts w:ascii="Arial" w:hAnsi="Arial" w:cs="Arial"/>
                <w:sz w:val="20"/>
                <w:szCs w:val="20"/>
              </w:rPr>
              <w:t>та реактивів</w:t>
            </w:r>
          </w:p>
        </w:tc>
        <w:tc>
          <w:tcPr>
            <w:tcW w:w="93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6</w:t>
            </w:r>
          </w:p>
        </w:tc>
        <w:tc>
          <w:tcPr>
            <w:tcW w:w="1068"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6</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12</w:t>
            </w:r>
          </w:p>
        </w:tc>
        <w:tc>
          <w:tcPr>
            <w:tcW w:w="1412"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15</w:t>
            </w:r>
          </w:p>
        </w:tc>
        <w:tc>
          <w:tcPr>
            <w:tcW w:w="1429"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20</w:t>
            </w:r>
          </w:p>
        </w:tc>
      </w:tr>
      <w:tr w:rsidR="00A96AF8" w:rsidRPr="0028794F" w:rsidTr="00580BDB">
        <w:trPr>
          <w:trHeight w:val="57"/>
        </w:trPr>
        <w:tc>
          <w:tcPr>
            <w:tcW w:w="3690" w:type="dxa"/>
            <w:gridSpan w:val="2"/>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Кабінет завідувача лабораторії</w:t>
            </w:r>
          </w:p>
        </w:tc>
        <w:tc>
          <w:tcPr>
            <w:tcW w:w="93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w:t>
            </w:r>
          </w:p>
        </w:tc>
        <w:tc>
          <w:tcPr>
            <w:tcW w:w="1068"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10</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12</w:t>
            </w:r>
          </w:p>
        </w:tc>
        <w:tc>
          <w:tcPr>
            <w:tcW w:w="1412"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15</w:t>
            </w:r>
          </w:p>
        </w:tc>
        <w:tc>
          <w:tcPr>
            <w:tcW w:w="1429"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20</w:t>
            </w:r>
          </w:p>
        </w:tc>
      </w:tr>
      <w:tr w:rsidR="00A96AF8" w:rsidRPr="0028794F" w:rsidTr="00580BDB">
        <w:trPr>
          <w:trHeight w:val="57"/>
        </w:trPr>
        <w:tc>
          <w:tcPr>
            <w:tcW w:w="3690" w:type="dxa"/>
            <w:gridSpan w:val="2"/>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Приміщення для пробовідбірників</w:t>
            </w:r>
          </w:p>
        </w:tc>
        <w:tc>
          <w:tcPr>
            <w:tcW w:w="93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w:t>
            </w:r>
          </w:p>
        </w:tc>
        <w:tc>
          <w:tcPr>
            <w:tcW w:w="1068"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6</w:t>
            </w:r>
          </w:p>
        </w:tc>
        <w:tc>
          <w:tcPr>
            <w:tcW w:w="1412"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8</w:t>
            </w:r>
          </w:p>
        </w:tc>
        <w:tc>
          <w:tcPr>
            <w:tcW w:w="1429"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8</w:t>
            </w:r>
          </w:p>
        </w:tc>
      </w:tr>
      <w:tr w:rsidR="00A96AF8" w:rsidRPr="00E86489" w:rsidTr="00580BDB">
        <w:trPr>
          <w:trHeight w:val="57"/>
        </w:trPr>
        <w:tc>
          <w:tcPr>
            <w:tcW w:w="3690" w:type="dxa"/>
            <w:gridSpan w:val="2"/>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Місцевий диспетчерський пункт</w:t>
            </w:r>
          </w:p>
        </w:tc>
        <w:tc>
          <w:tcPr>
            <w:tcW w:w="5912" w:type="dxa"/>
            <w:gridSpan w:val="7"/>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Призначається залежно від системи диспетчеризації й</w:t>
            </w:r>
            <w:r>
              <w:rPr>
                <w:rFonts w:ascii="Arial" w:hAnsi="Arial" w:cs="Arial"/>
                <w:sz w:val="20"/>
                <w:szCs w:val="20"/>
              </w:rPr>
              <w:t xml:space="preserve"> </w:t>
            </w:r>
            <w:r w:rsidRPr="0028794F">
              <w:rPr>
                <w:rFonts w:ascii="Arial" w:hAnsi="Arial" w:cs="Arial"/>
                <w:sz w:val="20"/>
                <w:szCs w:val="20"/>
              </w:rPr>
              <w:t>автоматизації</w:t>
            </w:r>
          </w:p>
        </w:tc>
      </w:tr>
      <w:tr w:rsidR="00A96AF8" w:rsidRPr="0028794F" w:rsidTr="00580BDB">
        <w:trPr>
          <w:trHeight w:val="57"/>
        </w:trPr>
        <w:tc>
          <w:tcPr>
            <w:tcW w:w="3690" w:type="dxa"/>
            <w:gridSpan w:val="2"/>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Кабінет начальника станції</w:t>
            </w:r>
          </w:p>
        </w:tc>
        <w:tc>
          <w:tcPr>
            <w:tcW w:w="93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10</w:t>
            </w:r>
          </w:p>
        </w:tc>
        <w:tc>
          <w:tcPr>
            <w:tcW w:w="1068"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15</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15</w:t>
            </w:r>
          </w:p>
        </w:tc>
        <w:tc>
          <w:tcPr>
            <w:tcW w:w="1412"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25</w:t>
            </w:r>
          </w:p>
        </w:tc>
        <w:tc>
          <w:tcPr>
            <w:tcW w:w="1429"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25</w:t>
            </w:r>
          </w:p>
        </w:tc>
      </w:tr>
      <w:tr w:rsidR="00A96AF8" w:rsidRPr="0028794F" w:rsidTr="00580BDB">
        <w:trPr>
          <w:trHeight w:val="57"/>
        </w:trPr>
        <w:tc>
          <w:tcPr>
            <w:tcW w:w="3690" w:type="dxa"/>
            <w:gridSpan w:val="2"/>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Приміщення для технічного персоналу</w:t>
            </w:r>
          </w:p>
        </w:tc>
        <w:tc>
          <w:tcPr>
            <w:tcW w:w="93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10</w:t>
            </w:r>
          </w:p>
        </w:tc>
        <w:tc>
          <w:tcPr>
            <w:tcW w:w="1068"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15</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20</w:t>
            </w:r>
          </w:p>
        </w:tc>
        <w:tc>
          <w:tcPr>
            <w:tcW w:w="1412"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25 (дві кімнати 10 і 15)</w:t>
            </w:r>
          </w:p>
        </w:tc>
        <w:tc>
          <w:tcPr>
            <w:tcW w:w="1429"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30 (дві кімнати по 15)</w:t>
            </w:r>
          </w:p>
        </w:tc>
      </w:tr>
      <w:tr w:rsidR="00A96AF8" w:rsidRPr="0028794F" w:rsidTr="00580BDB">
        <w:trPr>
          <w:trHeight w:val="275"/>
        </w:trPr>
        <w:tc>
          <w:tcPr>
            <w:tcW w:w="3562" w:type="dxa"/>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Кімната чергового персоналу</w:t>
            </w:r>
          </w:p>
        </w:tc>
        <w:tc>
          <w:tcPr>
            <w:tcW w:w="1056"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8</w:t>
            </w:r>
          </w:p>
        </w:tc>
        <w:tc>
          <w:tcPr>
            <w:tcW w:w="107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15</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20</w:t>
            </w:r>
          </w:p>
        </w:tc>
        <w:tc>
          <w:tcPr>
            <w:tcW w:w="1401"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25</w:t>
            </w:r>
          </w:p>
        </w:tc>
        <w:tc>
          <w:tcPr>
            <w:tcW w:w="1440"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25</w:t>
            </w:r>
          </w:p>
        </w:tc>
      </w:tr>
      <w:tr w:rsidR="00A96AF8" w:rsidRPr="0028794F" w:rsidTr="00580BDB">
        <w:trPr>
          <w:trHeight w:val="551"/>
        </w:trPr>
        <w:tc>
          <w:tcPr>
            <w:tcW w:w="3562" w:type="dxa"/>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Майстерня поточного ремонту</w:t>
            </w:r>
          </w:p>
          <w:p w:rsidR="00A96AF8" w:rsidRPr="0028794F" w:rsidRDefault="00A96AF8" w:rsidP="00A96AF8">
            <w:pPr>
              <w:pStyle w:val="Table"/>
              <w:rPr>
                <w:rFonts w:ascii="Arial" w:hAnsi="Arial" w:cs="Arial"/>
                <w:sz w:val="20"/>
                <w:szCs w:val="20"/>
              </w:rPr>
            </w:pPr>
            <w:r w:rsidRPr="0028794F">
              <w:rPr>
                <w:rFonts w:ascii="Arial" w:hAnsi="Arial" w:cs="Arial"/>
                <w:sz w:val="20"/>
                <w:szCs w:val="20"/>
              </w:rPr>
              <w:t>дрібного устаткування</w:t>
            </w:r>
          </w:p>
        </w:tc>
        <w:tc>
          <w:tcPr>
            <w:tcW w:w="1056"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10</w:t>
            </w:r>
          </w:p>
        </w:tc>
        <w:tc>
          <w:tcPr>
            <w:tcW w:w="107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15</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20</w:t>
            </w:r>
          </w:p>
        </w:tc>
        <w:tc>
          <w:tcPr>
            <w:tcW w:w="1401"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25</w:t>
            </w:r>
          </w:p>
        </w:tc>
        <w:tc>
          <w:tcPr>
            <w:tcW w:w="1440"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25</w:t>
            </w:r>
          </w:p>
        </w:tc>
      </w:tr>
      <w:tr w:rsidR="00A96AF8" w:rsidRPr="0028794F" w:rsidTr="00580BDB">
        <w:trPr>
          <w:trHeight w:val="275"/>
        </w:trPr>
        <w:tc>
          <w:tcPr>
            <w:tcW w:w="3562" w:type="dxa"/>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Майстерня приладів</w:t>
            </w:r>
          </w:p>
        </w:tc>
        <w:tc>
          <w:tcPr>
            <w:tcW w:w="1056"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15</w:t>
            </w:r>
          </w:p>
        </w:tc>
        <w:tc>
          <w:tcPr>
            <w:tcW w:w="107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15</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15</w:t>
            </w:r>
          </w:p>
        </w:tc>
        <w:tc>
          <w:tcPr>
            <w:tcW w:w="1401"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20</w:t>
            </w:r>
          </w:p>
        </w:tc>
        <w:tc>
          <w:tcPr>
            <w:tcW w:w="1440"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20</w:t>
            </w:r>
          </w:p>
        </w:tc>
      </w:tr>
      <w:tr w:rsidR="00A96AF8" w:rsidRPr="0028794F" w:rsidTr="00580BDB">
        <w:trPr>
          <w:trHeight w:val="277"/>
        </w:trPr>
        <w:tc>
          <w:tcPr>
            <w:tcW w:w="3562" w:type="dxa"/>
          </w:tcPr>
          <w:p w:rsidR="00A96AF8" w:rsidRPr="0028794F" w:rsidRDefault="00A96AF8" w:rsidP="00A96AF8">
            <w:pPr>
              <w:pStyle w:val="Table"/>
              <w:rPr>
                <w:rFonts w:ascii="Arial" w:hAnsi="Arial" w:cs="Arial"/>
                <w:sz w:val="20"/>
                <w:szCs w:val="20"/>
              </w:rPr>
            </w:pPr>
            <w:r w:rsidRPr="0028794F">
              <w:rPr>
                <w:rFonts w:ascii="Arial" w:hAnsi="Arial" w:cs="Arial"/>
                <w:sz w:val="20"/>
                <w:szCs w:val="20"/>
              </w:rPr>
              <w:t>Бібліотека та архів</w:t>
            </w:r>
          </w:p>
        </w:tc>
        <w:tc>
          <w:tcPr>
            <w:tcW w:w="1056"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w:t>
            </w:r>
          </w:p>
        </w:tc>
        <w:tc>
          <w:tcPr>
            <w:tcW w:w="107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10</w:t>
            </w:r>
          </w:p>
        </w:tc>
        <w:tc>
          <w:tcPr>
            <w:tcW w:w="1401"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20</w:t>
            </w:r>
          </w:p>
        </w:tc>
        <w:tc>
          <w:tcPr>
            <w:tcW w:w="1440"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30</w:t>
            </w:r>
          </w:p>
        </w:tc>
      </w:tr>
      <w:tr w:rsidR="00A96AF8" w:rsidRPr="0028794F" w:rsidTr="00580BDB">
        <w:trPr>
          <w:trHeight w:val="551"/>
        </w:trPr>
        <w:tc>
          <w:tcPr>
            <w:tcW w:w="3562" w:type="dxa"/>
          </w:tcPr>
          <w:p w:rsidR="00A96AF8" w:rsidRPr="0028794F" w:rsidRDefault="00A96AF8" w:rsidP="00A96AF8">
            <w:pPr>
              <w:pStyle w:val="Table"/>
              <w:jc w:val="left"/>
              <w:rPr>
                <w:rFonts w:ascii="Arial" w:hAnsi="Arial" w:cs="Arial"/>
                <w:sz w:val="20"/>
                <w:szCs w:val="20"/>
              </w:rPr>
            </w:pPr>
            <w:r w:rsidRPr="0028794F">
              <w:rPr>
                <w:rFonts w:ascii="Arial" w:hAnsi="Arial" w:cs="Arial"/>
                <w:sz w:val="20"/>
                <w:szCs w:val="20"/>
              </w:rPr>
              <w:t>Приміщення</w:t>
            </w:r>
            <w:r>
              <w:rPr>
                <w:rFonts w:ascii="Arial" w:hAnsi="Arial" w:cs="Arial"/>
                <w:sz w:val="20"/>
                <w:szCs w:val="20"/>
              </w:rPr>
              <w:t xml:space="preserve"> </w:t>
            </w:r>
            <w:r w:rsidRPr="0028794F">
              <w:rPr>
                <w:rFonts w:ascii="Arial" w:hAnsi="Arial" w:cs="Arial"/>
                <w:sz w:val="20"/>
                <w:szCs w:val="20"/>
              </w:rPr>
              <w:t>для</w:t>
            </w:r>
            <w:r>
              <w:rPr>
                <w:rFonts w:ascii="Arial" w:hAnsi="Arial" w:cs="Arial"/>
                <w:sz w:val="20"/>
                <w:szCs w:val="20"/>
              </w:rPr>
              <w:t xml:space="preserve"> </w:t>
            </w:r>
            <w:r w:rsidRPr="0028794F">
              <w:rPr>
                <w:rFonts w:ascii="Arial" w:hAnsi="Arial" w:cs="Arial"/>
                <w:sz w:val="20"/>
                <w:szCs w:val="20"/>
              </w:rPr>
              <w:t>господарського</w:t>
            </w:r>
            <w:r>
              <w:rPr>
                <w:rFonts w:ascii="Arial" w:hAnsi="Arial" w:cs="Arial"/>
                <w:sz w:val="20"/>
                <w:szCs w:val="20"/>
              </w:rPr>
              <w:t xml:space="preserve"> </w:t>
            </w:r>
            <w:r w:rsidRPr="0028794F">
              <w:rPr>
                <w:rFonts w:ascii="Arial" w:hAnsi="Arial" w:cs="Arial"/>
                <w:sz w:val="20"/>
                <w:szCs w:val="20"/>
              </w:rPr>
              <w:t>інвентарю</w:t>
            </w:r>
          </w:p>
        </w:tc>
        <w:tc>
          <w:tcPr>
            <w:tcW w:w="1056"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w:t>
            </w:r>
          </w:p>
        </w:tc>
        <w:tc>
          <w:tcPr>
            <w:tcW w:w="1077"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w:t>
            </w:r>
          </w:p>
        </w:tc>
        <w:tc>
          <w:tcPr>
            <w:tcW w:w="1066"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6</w:t>
            </w:r>
          </w:p>
        </w:tc>
        <w:tc>
          <w:tcPr>
            <w:tcW w:w="1401" w:type="dxa"/>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8</w:t>
            </w:r>
          </w:p>
        </w:tc>
        <w:tc>
          <w:tcPr>
            <w:tcW w:w="1440" w:type="dxa"/>
            <w:gridSpan w:val="2"/>
          </w:tcPr>
          <w:p w:rsidR="00A96AF8" w:rsidRPr="0028794F" w:rsidRDefault="00A96AF8" w:rsidP="00A96AF8">
            <w:pPr>
              <w:pStyle w:val="Table"/>
              <w:jc w:val="center"/>
              <w:rPr>
                <w:rFonts w:ascii="Arial" w:hAnsi="Arial" w:cs="Arial"/>
                <w:sz w:val="20"/>
                <w:szCs w:val="20"/>
              </w:rPr>
            </w:pPr>
            <w:r w:rsidRPr="0028794F">
              <w:rPr>
                <w:rFonts w:ascii="Arial" w:hAnsi="Arial" w:cs="Arial"/>
                <w:sz w:val="20"/>
                <w:szCs w:val="20"/>
              </w:rPr>
              <w:t>8</w:t>
            </w:r>
          </w:p>
        </w:tc>
      </w:tr>
      <w:tr w:rsidR="00A96AF8" w:rsidRPr="0028794F" w:rsidTr="00580BDB">
        <w:trPr>
          <w:trHeight w:val="827"/>
        </w:trPr>
        <w:tc>
          <w:tcPr>
            <w:tcW w:w="9602" w:type="dxa"/>
            <w:gridSpan w:val="9"/>
          </w:tcPr>
          <w:p w:rsidR="00A96AF8" w:rsidRPr="0028794F" w:rsidRDefault="00A96AF8" w:rsidP="00A96AF8">
            <w:pPr>
              <w:pStyle w:val="Table"/>
              <w:rPr>
                <w:rFonts w:ascii="Arial" w:hAnsi="Arial" w:cs="Arial"/>
                <w:sz w:val="20"/>
                <w:szCs w:val="20"/>
              </w:rPr>
            </w:pPr>
            <w:r w:rsidRPr="0028794F">
              <w:rPr>
                <w:rFonts w:ascii="Arial" w:hAnsi="Arial" w:cs="Arial"/>
                <w:b/>
                <w:sz w:val="20"/>
                <w:szCs w:val="20"/>
              </w:rPr>
              <w:t xml:space="preserve">Примітка. </w:t>
            </w:r>
            <w:r w:rsidRPr="0028794F">
              <w:rPr>
                <w:rFonts w:ascii="Arial" w:hAnsi="Arial" w:cs="Arial"/>
                <w:sz w:val="20"/>
                <w:szCs w:val="20"/>
              </w:rPr>
              <w:t>Для станцій продуктивністю менше 1,4 тис. м</w:t>
            </w:r>
            <w:r w:rsidRPr="0028794F">
              <w:rPr>
                <w:rFonts w:ascii="Arial" w:hAnsi="Arial" w:cs="Arial"/>
                <w:sz w:val="20"/>
                <w:szCs w:val="20"/>
                <w:vertAlign w:val="superscript"/>
              </w:rPr>
              <w:t>3</w:t>
            </w:r>
            <w:r w:rsidRPr="0028794F">
              <w:rPr>
                <w:rFonts w:ascii="Arial" w:hAnsi="Arial" w:cs="Arial"/>
                <w:sz w:val="20"/>
                <w:szCs w:val="20"/>
              </w:rPr>
              <w:t>/добу та більше ніж 250 тис.м</w:t>
            </w:r>
            <w:r w:rsidRPr="0028794F">
              <w:rPr>
                <w:rFonts w:ascii="Arial" w:hAnsi="Arial" w:cs="Arial"/>
                <w:sz w:val="20"/>
                <w:szCs w:val="20"/>
                <w:vertAlign w:val="superscript"/>
              </w:rPr>
              <w:t>3</w:t>
            </w:r>
            <w:r w:rsidRPr="0028794F">
              <w:rPr>
                <w:rFonts w:ascii="Arial" w:hAnsi="Arial" w:cs="Arial"/>
                <w:sz w:val="20"/>
                <w:szCs w:val="20"/>
              </w:rPr>
              <w:t>/добу склад і площу приміщень встановлюють у кожному окремому випадку залежно від місцевих умов.</w:t>
            </w:r>
          </w:p>
        </w:tc>
      </w:tr>
    </w:tbl>
    <w:p w:rsidR="0028794F" w:rsidRPr="0028794F" w:rsidRDefault="0028794F" w:rsidP="001F728C">
      <w:pPr>
        <w:pStyle w:val="2"/>
        <w:keepNext w:val="0"/>
        <w:numPr>
          <w:ilvl w:val="3"/>
          <w:numId w:val="1"/>
        </w:numPr>
        <w:tabs>
          <w:tab w:val="left" w:pos="1415"/>
        </w:tabs>
        <w:spacing w:beforeLines="60" w:before="144" w:after="0" w:line="300" w:lineRule="auto"/>
        <w:ind w:left="0" w:firstLine="851"/>
        <w:jc w:val="both"/>
        <w:rPr>
          <w:sz w:val="20"/>
          <w:szCs w:val="20"/>
          <w:lang w:val="uk-UA"/>
        </w:rPr>
      </w:pPr>
      <w:r w:rsidRPr="0028794F">
        <w:rPr>
          <w:sz w:val="20"/>
          <w:szCs w:val="20"/>
          <w:lang w:val="uk-UA"/>
        </w:rPr>
        <w:t>Споруди і устаткування механічного очищення стічних вод</w:t>
      </w:r>
    </w:p>
    <w:p w:rsidR="0028794F" w:rsidRPr="0028794F" w:rsidRDefault="0028794F" w:rsidP="001F728C">
      <w:pPr>
        <w:pStyle w:val="3"/>
        <w:keepNext w:val="0"/>
        <w:numPr>
          <w:ilvl w:val="4"/>
          <w:numId w:val="1"/>
        </w:numPr>
        <w:tabs>
          <w:tab w:val="left" w:pos="1626"/>
        </w:tabs>
        <w:spacing w:beforeLines="60" w:before="144" w:after="0" w:line="300" w:lineRule="auto"/>
        <w:ind w:left="0" w:firstLine="851"/>
        <w:jc w:val="both"/>
        <w:rPr>
          <w:sz w:val="20"/>
          <w:szCs w:val="20"/>
          <w:lang w:val="uk-UA"/>
        </w:rPr>
      </w:pPr>
      <w:r w:rsidRPr="0028794F">
        <w:rPr>
          <w:sz w:val="20"/>
          <w:szCs w:val="20"/>
          <w:lang w:val="uk-UA"/>
        </w:rPr>
        <w:t>Споруди для видалення з стічних вод крупнодисперсних домішок</w:t>
      </w:r>
    </w:p>
    <w:p w:rsidR="0028794F" w:rsidRPr="0028794F" w:rsidRDefault="0028794F" w:rsidP="001F728C">
      <w:pPr>
        <w:pStyle w:val="13"/>
        <w:numPr>
          <w:ilvl w:val="5"/>
          <w:numId w:val="1"/>
        </w:numPr>
        <w:tabs>
          <w:tab w:val="left" w:pos="1842"/>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У складі станцій очищення стічних вод слід передбачати споруди з устаткуванням для видалення крупнодисперсних домішок, плаваючого сміття (далі - відходи). В залежності від прийнятої технологічної схеми очисних споруд застосовують решітки, проціджувачі, сита тощо. При проектуванні нових очисних споруд застосовувати решітки-дробарки не рекомендується.</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 xml:space="preserve">Слід використовувати решітки та сита з прозорами не більше ніж </w:t>
      </w:r>
      <w:smartTag w:uri="urn:schemas-microsoft-com:office:smarttags" w:element="metricconverter">
        <w:smartTagPr>
          <w:attr w:name="ProductID" w:val="16 мм"/>
        </w:smartTagPr>
        <w:r w:rsidRPr="0028794F">
          <w:rPr>
            <w:rFonts w:ascii="Arial" w:hAnsi="Arial" w:cs="Arial"/>
            <w:sz w:val="20"/>
            <w:szCs w:val="20"/>
            <w:lang w:val="uk-UA"/>
          </w:rPr>
          <w:t>16 мм</w:t>
        </w:r>
      </w:smartTag>
      <w:r w:rsidRPr="0028794F">
        <w:rPr>
          <w:rFonts w:ascii="Arial" w:hAnsi="Arial" w:cs="Arial"/>
          <w:sz w:val="20"/>
          <w:szCs w:val="20"/>
          <w:lang w:val="uk-UA"/>
        </w:rPr>
        <w:t>. Відповідно до технологічних розрахунків допускається встановлювати решітки та сита з меншими прозорами, при цьому враховувати, що на них буде затримуватись більша кількість відходів з високим вмістом органічних речовин та жири. Встановлення додаткових пристроїв із жироуловлювання слід визначати технологічними розрахунками.</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 xml:space="preserve">Решітки допускається не застосовувати у випадку напірної подачі стічних вод на очисні споруди насосною станцією, у якій перед насосами встановлені решітки з прозорами не більше ніж </w:t>
      </w:r>
      <w:smartTag w:uri="urn:schemas-microsoft-com:office:smarttags" w:element="metricconverter">
        <w:smartTagPr>
          <w:attr w:name="ProductID" w:val="16 мм"/>
        </w:smartTagPr>
        <w:r w:rsidRPr="0028794F">
          <w:rPr>
            <w:rFonts w:ascii="Arial" w:hAnsi="Arial" w:cs="Arial"/>
            <w:sz w:val="20"/>
            <w:szCs w:val="20"/>
            <w:lang w:val="uk-UA"/>
          </w:rPr>
          <w:t>16 мм</w:t>
        </w:r>
      </w:smartTag>
      <w:r w:rsidRPr="0028794F">
        <w:rPr>
          <w:rFonts w:ascii="Arial" w:hAnsi="Arial" w:cs="Arial"/>
          <w:sz w:val="20"/>
          <w:szCs w:val="20"/>
          <w:lang w:val="uk-UA"/>
        </w:rPr>
        <w:t xml:space="preserve"> або решітки-дробарки, при цьому довжина напірного трубопроводу не повинна перевищувати </w:t>
      </w:r>
      <w:smartTag w:uri="urn:schemas-microsoft-com:office:smarttags" w:element="metricconverter">
        <w:smartTagPr>
          <w:attr w:name="ProductID" w:val="500 м"/>
        </w:smartTagPr>
        <w:r w:rsidRPr="0028794F">
          <w:rPr>
            <w:rFonts w:ascii="Arial" w:hAnsi="Arial" w:cs="Arial"/>
            <w:sz w:val="20"/>
            <w:szCs w:val="20"/>
            <w:lang w:val="uk-UA"/>
          </w:rPr>
          <w:t>500 м</w:t>
        </w:r>
      </w:smartTag>
      <w:r w:rsidRPr="0028794F">
        <w:rPr>
          <w:rFonts w:ascii="Arial" w:hAnsi="Arial" w:cs="Arial"/>
          <w:sz w:val="20"/>
          <w:szCs w:val="20"/>
          <w:lang w:val="uk-UA"/>
        </w:rPr>
        <w:t xml:space="preserve"> та на насосних станціях передбачається вивезення затриманих на решітках відходів.</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b/>
          <w:sz w:val="20"/>
          <w:szCs w:val="20"/>
          <w:lang w:val="uk-UA"/>
        </w:rPr>
        <w:t xml:space="preserve">Примітка 1. </w:t>
      </w:r>
      <w:r w:rsidRPr="0028794F">
        <w:rPr>
          <w:rFonts w:ascii="Arial" w:hAnsi="Arial" w:cs="Arial"/>
          <w:sz w:val="20"/>
          <w:szCs w:val="20"/>
          <w:lang w:val="uk-UA"/>
        </w:rPr>
        <w:t>Ефективність зменшення забруднення стічних вод по завислих речовинах і БСК</w:t>
      </w:r>
      <w:r w:rsidRPr="0028794F">
        <w:rPr>
          <w:rFonts w:ascii="Arial" w:hAnsi="Arial" w:cs="Arial"/>
          <w:sz w:val="20"/>
          <w:szCs w:val="20"/>
          <w:vertAlign w:val="subscript"/>
          <w:lang w:val="uk-UA"/>
        </w:rPr>
        <w:t>повн</w:t>
      </w:r>
      <w:r w:rsidRPr="0028794F">
        <w:rPr>
          <w:rFonts w:ascii="Arial" w:hAnsi="Arial" w:cs="Arial"/>
          <w:sz w:val="20"/>
          <w:szCs w:val="20"/>
          <w:lang w:val="uk-UA"/>
        </w:rPr>
        <w:t xml:space="preserve"> на решітках з прозорами не більше ніж </w:t>
      </w:r>
      <w:smartTag w:uri="urn:schemas-microsoft-com:office:smarttags" w:element="metricconverter">
        <w:smartTagPr>
          <w:attr w:name="ProductID" w:val="6 мм"/>
        </w:smartTagPr>
        <w:r w:rsidRPr="0028794F">
          <w:rPr>
            <w:rFonts w:ascii="Arial" w:hAnsi="Arial" w:cs="Arial"/>
            <w:sz w:val="20"/>
            <w:szCs w:val="20"/>
            <w:lang w:val="uk-UA"/>
          </w:rPr>
          <w:t>6 мм</w:t>
        </w:r>
      </w:smartTag>
      <w:r w:rsidRPr="0028794F">
        <w:rPr>
          <w:rFonts w:ascii="Arial" w:hAnsi="Arial" w:cs="Arial"/>
          <w:sz w:val="20"/>
          <w:szCs w:val="20"/>
          <w:lang w:val="uk-UA"/>
        </w:rPr>
        <w:t xml:space="preserve"> приймають відповідно до технічної документації виробника обладнання.</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b/>
          <w:sz w:val="20"/>
          <w:szCs w:val="20"/>
          <w:lang w:val="uk-UA"/>
        </w:rPr>
        <w:lastRenderedPageBreak/>
        <w:t xml:space="preserve">Примітка 2. </w:t>
      </w:r>
      <w:r w:rsidRPr="0028794F">
        <w:rPr>
          <w:rFonts w:ascii="Arial" w:hAnsi="Arial" w:cs="Arial"/>
          <w:sz w:val="20"/>
          <w:szCs w:val="20"/>
          <w:lang w:val="uk-UA"/>
        </w:rPr>
        <w:t>Устаткування для видалення з стічних вод крупнодисперсних домішок, жироуловлювання та піскоуловлювання може бути зблоковане.</w:t>
      </w:r>
    </w:p>
    <w:p w:rsidR="0028794F" w:rsidRPr="0028794F" w:rsidRDefault="0028794F" w:rsidP="001F728C">
      <w:pPr>
        <w:pStyle w:val="13"/>
        <w:numPr>
          <w:ilvl w:val="5"/>
          <w:numId w:val="1"/>
        </w:numPr>
        <w:tabs>
          <w:tab w:val="left" w:pos="1976"/>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На очисних станціях з обробкою осаду в метантенках не слід застосовувати подрібнення відходів.</w:t>
      </w:r>
    </w:p>
    <w:p w:rsidR="0028794F" w:rsidRPr="0028794F" w:rsidRDefault="0028794F" w:rsidP="001F728C">
      <w:pPr>
        <w:pStyle w:val="13"/>
        <w:numPr>
          <w:ilvl w:val="5"/>
          <w:numId w:val="1"/>
        </w:numPr>
        <w:tabs>
          <w:tab w:val="left" w:pos="1976"/>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Число робочих одиниць устаткування, норми знімання відходів, відстань між устаткуванням, кількість допоміжного і вантажопідйомного обладнання слід визначати згідно з технічною документацією виробника устаткування з урахуванням розрахункової витрати стічних вод і фізико-хімічного складу суспензії в стічних водах. При кількості одиниць робочого устаткування до трьох включно рекомендується приймати одну одиницю резервного устаткування, а при більшій кількості - дві.</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Механізоване очищення решіток передбачається при кількості відходів 0,1 м</w:t>
      </w:r>
      <w:r w:rsidRPr="0028794F">
        <w:rPr>
          <w:rFonts w:ascii="Arial" w:hAnsi="Arial" w:cs="Arial"/>
          <w:sz w:val="20"/>
          <w:szCs w:val="20"/>
          <w:vertAlign w:val="superscript"/>
          <w:lang w:val="uk-UA"/>
        </w:rPr>
        <w:t>3</w:t>
      </w:r>
      <w:r w:rsidRPr="0028794F">
        <w:rPr>
          <w:rFonts w:ascii="Arial" w:hAnsi="Arial" w:cs="Arial"/>
          <w:sz w:val="20"/>
          <w:szCs w:val="20"/>
          <w:lang w:val="uk-UA"/>
        </w:rPr>
        <w:t>/добу і більше. При меншій кількості допускається встановлення решіток з ручним очищенням.</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 xml:space="preserve">Навколо устаткування потрібно забезпечувати прохід. Рекомендується при застосуванні механізованих решіток приймати ширину проходу не менше ніж </w:t>
      </w:r>
      <w:smartTag w:uri="urn:schemas-microsoft-com:office:smarttags" w:element="metricconverter">
        <w:smartTagPr>
          <w:attr w:name="ProductID" w:val="1,2 м"/>
        </w:smartTagPr>
        <w:r w:rsidRPr="0028794F">
          <w:rPr>
            <w:rFonts w:ascii="Arial" w:hAnsi="Arial" w:cs="Arial"/>
            <w:sz w:val="20"/>
            <w:szCs w:val="20"/>
            <w:lang w:val="uk-UA"/>
          </w:rPr>
          <w:t>1,2 м</w:t>
        </w:r>
      </w:smartTag>
      <w:r w:rsidRPr="0028794F">
        <w:rPr>
          <w:rFonts w:ascii="Arial" w:hAnsi="Arial" w:cs="Arial"/>
          <w:sz w:val="20"/>
          <w:szCs w:val="20"/>
          <w:lang w:val="uk-UA"/>
        </w:rPr>
        <w:t xml:space="preserve">, при застосуванні решіток з ручним очищенням - не менше ніж </w:t>
      </w:r>
      <w:smartTag w:uri="urn:schemas-microsoft-com:office:smarttags" w:element="metricconverter">
        <w:smartTagPr>
          <w:attr w:name="ProductID" w:val="0,7 м"/>
        </w:smartTagPr>
        <w:r w:rsidRPr="0028794F">
          <w:rPr>
            <w:rFonts w:ascii="Arial" w:hAnsi="Arial" w:cs="Arial"/>
            <w:sz w:val="20"/>
            <w:szCs w:val="20"/>
            <w:lang w:val="uk-UA"/>
          </w:rPr>
          <w:t>0,7 м</w:t>
        </w:r>
      </w:smartTag>
      <w:r w:rsidRPr="0028794F">
        <w:rPr>
          <w:rFonts w:ascii="Arial" w:hAnsi="Arial" w:cs="Arial"/>
          <w:sz w:val="20"/>
          <w:szCs w:val="20"/>
          <w:lang w:val="uk-UA"/>
        </w:rPr>
        <w:t>.</w:t>
      </w:r>
    </w:p>
    <w:p w:rsidR="0028794F" w:rsidRPr="0028794F" w:rsidRDefault="0028794F" w:rsidP="001F728C">
      <w:pPr>
        <w:pStyle w:val="13"/>
        <w:numPr>
          <w:ilvl w:val="5"/>
          <w:numId w:val="1"/>
        </w:numPr>
        <w:tabs>
          <w:tab w:val="left" w:pos="1830"/>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Швидкість руху стічних вод у прозорах решіток слід приймати від 0,8 м/с до 1 м/с при максимальному припливі стічних вод, а для решіток ступінчастого ескалаторного типу - від 1 м/с до 1,4 м/с. Швидкість протоку в розширеній частині каналу перед решіткою слід приймати не менше ніж 0,4 м/с при мінімальному припливі, після решіток - не менше ніж 0,7 м/с. Довжину розширеної частини каналу до та після решітки слід визначати розрахунком.</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З метою уникнення підпору перед решіткою та замулення підвідного каналу рекомендується дно каналу за решіткою робити нижчим на висоту, що приймається такою, яка дорівнює величині втрати напору при проходженні стічних вод через решітку.</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Втрати напору в прозорах слід приймати за технічною документацією виробника устаткування (з урахуванням того, що втрати на забруднених решітках у 3 рази більше ніж на чистих).</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До і після решіток у каналах необхідно передбачати затвори для можливості відключення решіток на час виконання ремонтних робіт.</w:t>
      </w:r>
    </w:p>
    <w:p w:rsidR="0028794F" w:rsidRPr="0028794F" w:rsidRDefault="0028794F" w:rsidP="001F728C">
      <w:pPr>
        <w:pStyle w:val="13"/>
        <w:numPr>
          <w:ilvl w:val="5"/>
          <w:numId w:val="1"/>
        </w:numPr>
        <w:tabs>
          <w:tab w:val="left" w:pos="1864"/>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Кількість відходів, що видаляються на решітках з господарськопобутових стічних вод населених пунктів у розрахунку на одного жителя за рік, в залежності від ширини прозорів може визначатися при виконанні попередніх розрахунків згідно з таблицею 18.</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Рекомендується враховувати нерівномірність надходження відходів.</w:t>
      </w:r>
    </w:p>
    <w:p w:rsidR="0028794F" w:rsidRPr="0028794F" w:rsidRDefault="0028794F" w:rsidP="001F728C">
      <w:pPr>
        <w:spacing w:beforeLines="60" w:before="144" w:line="300" w:lineRule="auto"/>
        <w:ind w:firstLine="851"/>
        <w:jc w:val="both"/>
        <w:rPr>
          <w:rFonts w:ascii="Arial" w:hAnsi="Arial" w:cs="Arial"/>
          <w:sz w:val="20"/>
          <w:szCs w:val="20"/>
          <w:lang w:val="uk-UA"/>
        </w:rPr>
      </w:pPr>
      <w:r w:rsidRPr="0028794F">
        <w:rPr>
          <w:rFonts w:ascii="Arial" w:hAnsi="Arial" w:cs="Arial"/>
          <w:b/>
          <w:sz w:val="20"/>
          <w:szCs w:val="20"/>
          <w:lang w:val="uk-UA"/>
        </w:rPr>
        <w:t>Таблиця 18 -</w:t>
      </w:r>
      <w:r w:rsidRPr="0028794F">
        <w:rPr>
          <w:rFonts w:ascii="Arial" w:hAnsi="Arial" w:cs="Arial"/>
          <w:sz w:val="20"/>
          <w:szCs w:val="20"/>
          <w:lang w:val="uk-UA"/>
        </w:rPr>
        <w:t>Кількість відходів, що видаляються на решітках</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10"/>
        <w:gridCol w:w="748"/>
        <w:gridCol w:w="748"/>
        <w:gridCol w:w="748"/>
        <w:gridCol w:w="748"/>
        <w:gridCol w:w="748"/>
        <w:gridCol w:w="758"/>
        <w:gridCol w:w="729"/>
      </w:tblGrid>
      <w:tr w:rsidR="0028794F" w:rsidRPr="0028794F" w:rsidTr="0028794F">
        <w:trPr>
          <w:trHeight w:val="323"/>
        </w:trPr>
        <w:tc>
          <w:tcPr>
            <w:tcW w:w="4310" w:type="dxa"/>
          </w:tcPr>
          <w:p w:rsidR="0028794F" w:rsidRPr="0028794F" w:rsidRDefault="0028794F" w:rsidP="0028794F">
            <w:pPr>
              <w:pStyle w:val="Table"/>
              <w:rPr>
                <w:rFonts w:ascii="Arial" w:hAnsi="Arial" w:cs="Arial"/>
                <w:sz w:val="20"/>
                <w:szCs w:val="20"/>
              </w:rPr>
            </w:pPr>
            <w:r w:rsidRPr="0028794F">
              <w:rPr>
                <w:rFonts w:ascii="Arial" w:hAnsi="Arial" w:cs="Arial"/>
                <w:sz w:val="20"/>
                <w:szCs w:val="20"/>
              </w:rPr>
              <w:t>Ширина прозорів решіток, мм</w:t>
            </w:r>
          </w:p>
        </w:tc>
        <w:tc>
          <w:tcPr>
            <w:tcW w:w="74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0,5</w:t>
            </w:r>
          </w:p>
        </w:tc>
        <w:tc>
          <w:tcPr>
            <w:tcW w:w="74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w:t>
            </w:r>
          </w:p>
        </w:tc>
        <w:tc>
          <w:tcPr>
            <w:tcW w:w="74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w:t>
            </w:r>
          </w:p>
        </w:tc>
        <w:tc>
          <w:tcPr>
            <w:tcW w:w="74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3</w:t>
            </w:r>
          </w:p>
        </w:tc>
        <w:tc>
          <w:tcPr>
            <w:tcW w:w="74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6</w:t>
            </w:r>
          </w:p>
        </w:tc>
        <w:tc>
          <w:tcPr>
            <w:tcW w:w="75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15</w:t>
            </w:r>
          </w:p>
        </w:tc>
        <w:tc>
          <w:tcPr>
            <w:tcW w:w="72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16</w:t>
            </w:r>
          </w:p>
        </w:tc>
      </w:tr>
      <w:tr w:rsidR="0028794F" w:rsidRPr="0028794F" w:rsidTr="0028794F">
        <w:trPr>
          <w:trHeight w:val="642"/>
        </w:trPr>
        <w:tc>
          <w:tcPr>
            <w:tcW w:w="4310" w:type="dxa"/>
          </w:tcPr>
          <w:p w:rsidR="0028794F" w:rsidRPr="0028794F" w:rsidRDefault="0028794F" w:rsidP="0028794F">
            <w:pPr>
              <w:pStyle w:val="Table"/>
              <w:rPr>
                <w:rFonts w:ascii="Arial" w:hAnsi="Arial" w:cs="Arial"/>
                <w:sz w:val="20"/>
                <w:szCs w:val="20"/>
              </w:rPr>
            </w:pPr>
            <w:r w:rsidRPr="0028794F">
              <w:rPr>
                <w:rFonts w:ascii="Arial" w:hAnsi="Arial" w:cs="Arial"/>
                <w:sz w:val="20"/>
                <w:szCs w:val="20"/>
              </w:rPr>
              <w:t>Об'єм відходів, л, на одного жителя за рік</w:t>
            </w:r>
          </w:p>
        </w:tc>
        <w:tc>
          <w:tcPr>
            <w:tcW w:w="74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45</w:t>
            </w:r>
          </w:p>
        </w:tc>
        <w:tc>
          <w:tcPr>
            <w:tcW w:w="74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34</w:t>
            </w:r>
          </w:p>
        </w:tc>
        <w:tc>
          <w:tcPr>
            <w:tcW w:w="74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26</w:t>
            </w:r>
          </w:p>
        </w:tc>
        <w:tc>
          <w:tcPr>
            <w:tcW w:w="74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22</w:t>
            </w:r>
          </w:p>
        </w:tc>
        <w:tc>
          <w:tcPr>
            <w:tcW w:w="74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16</w:t>
            </w:r>
          </w:p>
        </w:tc>
        <w:tc>
          <w:tcPr>
            <w:tcW w:w="75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10</w:t>
            </w:r>
          </w:p>
        </w:tc>
        <w:tc>
          <w:tcPr>
            <w:tcW w:w="72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8</w:t>
            </w:r>
          </w:p>
        </w:tc>
      </w:tr>
    </w:tbl>
    <w:p w:rsidR="0028794F" w:rsidRPr="0028794F" w:rsidRDefault="0028794F" w:rsidP="001F728C">
      <w:pPr>
        <w:pStyle w:val="13"/>
        <w:numPr>
          <w:ilvl w:val="5"/>
          <w:numId w:val="1"/>
        </w:numPr>
        <w:tabs>
          <w:tab w:val="left" w:pos="1844"/>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Густину і вологість відходів слід визначати за технічною документацією виробників устаткування. За відсутності даних допускається приймати:</w:t>
      </w:r>
    </w:p>
    <w:p w:rsidR="0028794F" w:rsidRPr="0028794F" w:rsidRDefault="0028794F" w:rsidP="001F728C">
      <w:pPr>
        <w:pStyle w:val="13"/>
        <w:numPr>
          <w:ilvl w:val="0"/>
          <w:numId w:val="35"/>
        </w:numPr>
        <w:tabs>
          <w:tab w:val="left" w:pos="1040"/>
        </w:tabs>
        <w:spacing w:beforeLines="60" w:before="144" w:line="300" w:lineRule="auto"/>
        <w:rPr>
          <w:rFonts w:ascii="Arial" w:hAnsi="Arial" w:cs="Arial"/>
          <w:sz w:val="20"/>
          <w:szCs w:val="20"/>
          <w:lang w:val="uk-UA"/>
        </w:rPr>
      </w:pPr>
      <w:r w:rsidRPr="0028794F">
        <w:rPr>
          <w:rFonts w:ascii="Arial" w:hAnsi="Arial" w:cs="Arial"/>
          <w:sz w:val="20"/>
          <w:szCs w:val="20"/>
          <w:lang w:val="uk-UA"/>
        </w:rPr>
        <w:t>густину відходів до зневоднення - 870 кг/м</w:t>
      </w:r>
      <w:r w:rsidRPr="0028794F">
        <w:rPr>
          <w:rFonts w:ascii="Arial" w:hAnsi="Arial" w:cs="Arial"/>
          <w:sz w:val="20"/>
          <w:szCs w:val="20"/>
          <w:vertAlign w:val="superscript"/>
          <w:lang w:val="uk-UA"/>
        </w:rPr>
        <w:t>3</w:t>
      </w:r>
      <w:r w:rsidRPr="0028794F">
        <w:rPr>
          <w:rFonts w:ascii="Arial" w:hAnsi="Arial" w:cs="Arial"/>
          <w:sz w:val="20"/>
          <w:szCs w:val="20"/>
          <w:lang w:val="uk-UA"/>
        </w:rPr>
        <w:t>, після зневоднення - 690кг/м</w:t>
      </w:r>
      <w:r w:rsidRPr="0028794F">
        <w:rPr>
          <w:rFonts w:ascii="Arial" w:hAnsi="Arial" w:cs="Arial"/>
          <w:sz w:val="20"/>
          <w:szCs w:val="20"/>
          <w:vertAlign w:val="superscript"/>
          <w:lang w:val="uk-UA"/>
        </w:rPr>
        <w:t>3</w:t>
      </w:r>
      <w:r w:rsidRPr="0028794F">
        <w:rPr>
          <w:rFonts w:ascii="Arial" w:hAnsi="Arial" w:cs="Arial"/>
          <w:sz w:val="20"/>
          <w:szCs w:val="20"/>
          <w:lang w:val="uk-UA"/>
        </w:rPr>
        <w:t>;</w:t>
      </w:r>
    </w:p>
    <w:p w:rsidR="0028794F" w:rsidRPr="0028794F" w:rsidRDefault="0028794F" w:rsidP="001F728C">
      <w:pPr>
        <w:pStyle w:val="13"/>
        <w:numPr>
          <w:ilvl w:val="0"/>
          <w:numId w:val="35"/>
        </w:numPr>
        <w:tabs>
          <w:tab w:val="left" w:pos="194"/>
        </w:tabs>
        <w:spacing w:beforeLines="60" w:before="144" w:line="300" w:lineRule="auto"/>
        <w:rPr>
          <w:rFonts w:ascii="Arial" w:hAnsi="Arial" w:cs="Arial"/>
          <w:sz w:val="20"/>
          <w:szCs w:val="20"/>
          <w:lang w:val="uk-UA"/>
        </w:rPr>
      </w:pPr>
      <w:r w:rsidRPr="0028794F">
        <w:rPr>
          <w:rFonts w:ascii="Arial" w:hAnsi="Arial" w:cs="Arial"/>
          <w:sz w:val="20"/>
          <w:szCs w:val="20"/>
          <w:lang w:val="uk-UA"/>
        </w:rPr>
        <w:t>вологість відходів до зневоднення - 90 %, після зневоднення - 70 %;</w:t>
      </w:r>
    </w:p>
    <w:p w:rsidR="0028794F" w:rsidRPr="0028794F" w:rsidRDefault="0028794F" w:rsidP="001F728C">
      <w:pPr>
        <w:pStyle w:val="13"/>
        <w:numPr>
          <w:ilvl w:val="0"/>
          <w:numId w:val="35"/>
        </w:numPr>
        <w:tabs>
          <w:tab w:val="left" w:pos="194"/>
        </w:tabs>
        <w:spacing w:beforeLines="60" w:before="144" w:line="300" w:lineRule="auto"/>
        <w:rPr>
          <w:rFonts w:ascii="Arial" w:hAnsi="Arial" w:cs="Arial"/>
          <w:sz w:val="20"/>
          <w:szCs w:val="20"/>
          <w:lang w:val="uk-UA"/>
        </w:rPr>
      </w:pPr>
      <w:r w:rsidRPr="0028794F">
        <w:rPr>
          <w:rFonts w:ascii="Arial" w:hAnsi="Arial" w:cs="Arial"/>
          <w:sz w:val="20"/>
          <w:szCs w:val="20"/>
          <w:lang w:val="uk-UA"/>
        </w:rPr>
        <w:t>зольність відходів - від 7 % до 8 %.</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У будівлі решіток рекомендується встановлювати поршневі та шнекові гідропреси, які дозволяють знизити вологість до 50 %.</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b/>
          <w:sz w:val="20"/>
          <w:szCs w:val="20"/>
          <w:lang w:val="uk-UA"/>
        </w:rPr>
        <w:lastRenderedPageBreak/>
        <w:t xml:space="preserve">Примітка. </w:t>
      </w:r>
      <w:r w:rsidRPr="0028794F">
        <w:rPr>
          <w:rFonts w:ascii="Arial" w:hAnsi="Arial" w:cs="Arial"/>
          <w:sz w:val="20"/>
          <w:szCs w:val="20"/>
          <w:lang w:val="uk-UA"/>
        </w:rPr>
        <w:t xml:space="preserve">На спорудах невеликої потужності з розташуванням решіток та </w:t>
      </w:r>
      <w:r w:rsidR="00D55066">
        <w:rPr>
          <w:rFonts w:ascii="Arial" w:hAnsi="Arial" w:cs="Arial"/>
          <w:sz w:val="20"/>
          <w:szCs w:val="20"/>
          <w:lang w:val="uk-UA"/>
        </w:rPr>
        <w:t xml:space="preserve">багато поличних </w:t>
      </w:r>
      <w:r w:rsidRPr="0028794F">
        <w:rPr>
          <w:rFonts w:ascii="Arial" w:hAnsi="Arial" w:cs="Arial"/>
          <w:sz w:val="20"/>
          <w:szCs w:val="20"/>
          <w:lang w:val="uk-UA"/>
        </w:rPr>
        <w:t>піскоуловлювачів в одній ємкісній споруді може застосовуватися промивання затриманих на решітках відходів.</w:t>
      </w:r>
    </w:p>
    <w:p w:rsidR="0028794F" w:rsidRPr="0028794F" w:rsidRDefault="0028794F" w:rsidP="001F728C">
      <w:pPr>
        <w:pStyle w:val="13"/>
        <w:numPr>
          <w:ilvl w:val="5"/>
          <w:numId w:val="1"/>
        </w:numPr>
        <w:tabs>
          <w:tab w:val="left" w:pos="1835"/>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Затримані відходи допускається:</w:t>
      </w:r>
    </w:p>
    <w:p w:rsidR="0028794F" w:rsidRPr="0028794F" w:rsidRDefault="0028794F" w:rsidP="001F728C">
      <w:pPr>
        <w:pStyle w:val="13"/>
        <w:numPr>
          <w:ilvl w:val="0"/>
          <w:numId w:val="32"/>
        </w:numPr>
        <w:tabs>
          <w:tab w:val="left" w:pos="1040"/>
        </w:tabs>
        <w:spacing w:beforeLines="60" w:before="144" w:line="300" w:lineRule="auto"/>
        <w:rPr>
          <w:rFonts w:ascii="Arial" w:hAnsi="Arial" w:cs="Arial"/>
          <w:sz w:val="20"/>
          <w:szCs w:val="20"/>
          <w:lang w:val="uk-UA"/>
        </w:rPr>
      </w:pPr>
      <w:r w:rsidRPr="0028794F">
        <w:rPr>
          <w:rFonts w:ascii="Arial" w:hAnsi="Arial" w:cs="Arial"/>
          <w:sz w:val="20"/>
          <w:szCs w:val="20"/>
          <w:lang w:val="uk-UA"/>
        </w:rPr>
        <w:t>збирати в контейнери з герметичними кришками і вивозити в місця обробки твердих побутових і промислових відходів;</w:t>
      </w:r>
    </w:p>
    <w:p w:rsidR="0028794F" w:rsidRPr="0028794F" w:rsidRDefault="0028794F" w:rsidP="001F728C">
      <w:pPr>
        <w:pStyle w:val="13"/>
        <w:numPr>
          <w:ilvl w:val="0"/>
          <w:numId w:val="32"/>
        </w:numPr>
        <w:tabs>
          <w:tab w:val="left" w:pos="1040"/>
        </w:tabs>
        <w:spacing w:beforeLines="60" w:before="144" w:line="300" w:lineRule="auto"/>
        <w:rPr>
          <w:rFonts w:ascii="Arial" w:hAnsi="Arial" w:cs="Arial"/>
          <w:sz w:val="20"/>
          <w:szCs w:val="20"/>
          <w:lang w:val="uk-UA"/>
        </w:rPr>
      </w:pPr>
      <w:r w:rsidRPr="0028794F">
        <w:rPr>
          <w:rFonts w:ascii="Arial" w:hAnsi="Arial" w:cs="Arial"/>
          <w:sz w:val="20"/>
          <w:szCs w:val="20"/>
          <w:lang w:val="uk-UA"/>
        </w:rPr>
        <w:t>зневоднювати і спрямовувати для сумісної термічної обробки з осадами станції очищення стічних вод;</w:t>
      </w:r>
    </w:p>
    <w:p w:rsidR="0028794F" w:rsidRPr="0028794F" w:rsidRDefault="0028794F" w:rsidP="001F728C">
      <w:pPr>
        <w:pStyle w:val="13"/>
        <w:numPr>
          <w:ilvl w:val="0"/>
          <w:numId w:val="32"/>
        </w:numPr>
        <w:tabs>
          <w:tab w:val="left" w:pos="1040"/>
        </w:tabs>
        <w:spacing w:beforeLines="60" w:before="144" w:line="300" w:lineRule="auto"/>
        <w:rPr>
          <w:rFonts w:ascii="Arial" w:hAnsi="Arial" w:cs="Arial"/>
          <w:sz w:val="20"/>
          <w:szCs w:val="20"/>
          <w:lang w:val="uk-UA"/>
        </w:rPr>
      </w:pPr>
      <w:r w:rsidRPr="0028794F">
        <w:rPr>
          <w:rFonts w:ascii="Arial" w:hAnsi="Arial" w:cs="Arial"/>
          <w:sz w:val="20"/>
          <w:szCs w:val="20"/>
          <w:lang w:val="uk-UA"/>
        </w:rPr>
        <w:t>використовувати при компостуванні.</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Для переміщення контейнерів з відходами, за необхідності, слід застосовувати підйомно-транспортне обладнання з електроприводом. При переміщенні відходів за допомогою транспортера слід передбачати отвори для відведення дренажних вод і пристрої для їх подачі на очисні споруди. Для запобігання виникненню неприємних запахів рекомендується передбачати можливість додавання у контейнери вапна.</w:t>
      </w:r>
    </w:p>
    <w:p w:rsidR="0028794F" w:rsidRPr="0028794F" w:rsidRDefault="0028794F" w:rsidP="00914CE9">
      <w:pPr>
        <w:pStyle w:val="13"/>
        <w:numPr>
          <w:ilvl w:val="5"/>
          <w:numId w:val="1"/>
        </w:numPr>
        <w:tabs>
          <w:tab w:val="left" w:pos="1835"/>
        </w:tabs>
        <w:spacing w:line="300" w:lineRule="auto"/>
        <w:ind w:left="0" w:firstLine="851"/>
        <w:rPr>
          <w:rFonts w:ascii="Arial" w:hAnsi="Arial" w:cs="Arial"/>
          <w:sz w:val="20"/>
          <w:szCs w:val="20"/>
          <w:lang w:val="uk-UA"/>
        </w:rPr>
      </w:pPr>
      <w:r w:rsidRPr="0028794F">
        <w:rPr>
          <w:rFonts w:ascii="Arial" w:hAnsi="Arial" w:cs="Arial"/>
          <w:sz w:val="20"/>
          <w:szCs w:val="20"/>
          <w:lang w:val="uk-UA"/>
        </w:rPr>
        <w:t>У будівлі з решітками та іншим устаткуванням для затримання відходів, опалення і вентиляція якої проектується згідно з розділом 15, необхідно передбачати заходи, що запобігають надходженню холодного повітря через підвідні і відвідні канали стічних вод.</w:t>
      </w:r>
    </w:p>
    <w:p w:rsidR="0028794F" w:rsidRPr="0028794F" w:rsidRDefault="0028794F" w:rsidP="00914CE9">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Підлога будівлі повинна бути вище за розрахунковий рівень стічної води в каналах не менше ніж на </w:t>
      </w:r>
      <w:smartTag w:uri="urn:schemas-microsoft-com:office:smarttags" w:element="metricconverter">
        <w:smartTagPr>
          <w:attr w:name="ProductID" w:val="0,5 м"/>
        </w:smartTagPr>
        <w:r w:rsidRPr="0028794F">
          <w:rPr>
            <w:rFonts w:ascii="Arial" w:hAnsi="Arial" w:cs="Arial"/>
            <w:sz w:val="20"/>
            <w:szCs w:val="20"/>
            <w:lang w:val="uk-UA"/>
          </w:rPr>
          <w:t>0,5 м</w:t>
        </w:r>
      </w:smartTag>
      <w:r w:rsidRPr="0028794F">
        <w:rPr>
          <w:rFonts w:ascii="Arial" w:hAnsi="Arial" w:cs="Arial"/>
          <w:sz w:val="20"/>
          <w:szCs w:val="20"/>
          <w:lang w:val="uk-UA"/>
        </w:rPr>
        <w:t>.</w:t>
      </w:r>
    </w:p>
    <w:p w:rsidR="0028794F" w:rsidRPr="0028794F" w:rsidRDefault="0028794F" w:rsidP="00914CE9">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Допускається встановлення решіток поза будівлею при забезпеченні заходів щодо унеможливлення їх обмерзання.</w:t>
      </w:r>
    </w:p>
    <w:p w:rsidR="0028794F" w:rsidRPr="0028794F" w:rsidRDefault="0028794F" w:rsidP="001F728C">
      <w:pPr>
        <w:pStyle w:val="2"/>
        <w:keepNext w:val="0"/>
        <w:numPr>
          <w:ilvl w:val="4"/>
          <w:numId w:val="1"/>
        </w:numPr>
        <w:tabs>
          <w:tab w:val="left" w:pos="1626"/>
        </w:tabs>
        <w:spacing w:beforeLines="60" w:before="144" w:after="0" w:line="300" w:lineRule="auto"/>
        <w:ind w:left="0" w:firstLine="851"/>
        <w:jc w:val="both"/>
        <w:rPr>
          <w:sz w:val="20"/>
          <w:szCs w:val="20"/>
          <w:lang w:val="uk-UA"/>
        </w:rPr>
      </w:pPr>
      <w:r w:rsidRPr="0028794F">
        <w:rPr>
          <w:sz w:val="20"/>
          <w:szCs w:val="20"/>
          <w:lang w:val="uk-UA"/>
        </w:rPr>
        <w:t>Піскоуловлювачі</w:t>
      </w:r>
    </w:p>
    <w:p w:rsidR="0028794F" w:rsidRPr="0028794F" w:rsidRDefault="0028794F" w:rsidP="00914CE9">
      <w:pPr>
        <w:pStyle w:val="13"/>
        <w:numPr>
          <w:ilvl w:val="5"/>
          <w:numId w:val="1"/>
        </w:numPr>
        <w:tabs>
          <w:tab w:val="left" w:pos="1844"/>
        </w:tabs>
        <w:spacing w:line="288" w:lineRule="auto"/>
        <w:ind w:left="0" w:firstLine="851"/>
        <w:rPr>
          <w:rFonts w:ascii="Arial" w:hAnsi="Arial" w:cs="Arial"/>
          <w:sz w:val="20"/>
          <w:szCs w:val="20"/>
          <w:lang w:val="uk-UA"/>
        </w:rPr>
      </w:pPr>
      <w:r w:rsidRPr="0028794F">
        <w:rPr>
          <w:rFonts w:ascii="Arial" w:hAnsi="Arial" w:cs="Arial"/>
          <w:sz w:val="20"/>
          <w:szCs w:val="20"/>
          <w:lang w:val="uk-UA"/>
        </w:rPr>
        <w:t>Піскоуловлювачі необхідно проектувати у складі станцій біологічного очищення міських і близьких до них за складом забруднень виробничих стічних вод, продуктивність яких перевищує 100 м</w:t>
      </w:r>
      <w:r w:rsidRPr="0028794F">
        <w:rPr>
          <w:rFonts w:ascii="Arial" w:hAnsi="Arial" w:cs="Arial"/>
          <w:sz w:val="20"/>
          <w:szCs w:val="20"/>
          <w:vertAlign w:val="superscript"/>
          <w:lang w:val="uk-UA"/>
        </w:rPr>
        <w:t>3</w:t>
      </w:r>
      <w:r w:rsidRPr="0028794F">
        <w:rPr>
          <w:rFonts w:ascii="Arial" w:hAnsi="Arial" w:cs="Arial"/>
          <w:sz w:val="20"/>
          <w:szCs w:val="20"/>
          <w:lang w:val="uk-UA"/>
        </w:rPr>
        <w:t>/добу, та в усіх випадках, коли передбачено проектування первинних відстійників.</w:t>
      </w:r>
    </w:p>
    <w:p w:rsidR="0028794F" w:rsidRPr="0028794F" w:rsidRDefault="0028794F" w:rsidP="00914CE9">
      <w:pPr>
        <w:pStyle w:val="a3"/>
        <w:spacing w:line="288" w:lineRule="auto"/>
        <w:ind w:left="0" w:firstLine="851"/>
        <w:rPr>
          <w:rFonts w:ascii="Arial" w:hAnsi="Arial" w:cs="Arial"/>
          <w:sz w:val="20"/>
          <w:szCs w:val="20"/>
          <w:lang w:val="uk-UA"/>
        </w:rPr>
      </w:pPr>
      <w:r w:rsidRPr="0028794F">
        <w:rPr>
          <w:rFonts w:ascii="Arial" w:hAnsi="Arial" w:cs="Arial"/>
          <w:sz w:val="20"/>
          <w:szCs w:val="20"/>
          <w:lang w:val="uk-UA"/>
        </w:rPr>
        <w:t>Число піскоуловлювачів слід приймати не менше двох. Всі Піскоуловлювачі або відділення повинні бути робочими. До і після кожного піскоуловлювача необхідно передбачати затвори для можливості його відключення на період мінімального припливу і на час виконання ремонтних робіт.</w:t>
      </w:r>
    </w:p>
    <w:p w:rsidR="0028794F" w:rsidRPr="0028794F" w:rsidRDefault="0028794F" w:rsidP="00914CE9">
      <w:pPr>
        <w:pStyle w:val="a3"/>
        <w:spacing w:line="288" w:lineRule="auto"/>
        <w:ind w:left="0" w:firstLine="851"/>
        <w:rPr>
          <w:rFonts w:ascii="Arial" w:hAnsi="Arial" w:cs="Arial"/>
          <w:sz w:val="20"/>
          <w:szCs w:val="20"/>
          <w:lang w:val="uk-UA"/>
        </w:rPr>
      </w:pPr>
      <w:r w:rsidRPr="0028794F">
        <w:rPr>
          <w:rFonts w:ascii="Arial" w:hAnsi="Arial" w:cs="Arial"/>
          <w:sz w:val="20"/>
          <w:szCs w:val="20"/>
          <w:lang w:val="uk-UA"/>
        </w:rPr>
        <w:t>Тип піскоуловлювача слід приймати з урахуванням продуктивності очисних споруд, схеми очищення стічних вод і обробки осадів, характеристики завислих речовин, компонувальних рішень тощо. За наявності у стічних водах забруднень, що спливають, конструкція піскоуловлювачів повинна забезпечувати їх видалення.</w:t>
      </w:r>
    </w:p>
    <w:p w:rsidR="0028794F" w:rsidRPr="0028794F" w:rsidRDefault="0028794F" w:rsidP="00914CE9">
      <w:pPr>
        <w:pStyle w:val="a3"/>
        <w:spacing w:line="288" w:lineRule="auto"/>
        <w:ind w:left="0" w:firstLine="851"/>
        <w:rPr>
          <w:rFonts w:ascii="Arial" w:hAnsi="Arial" w:cs="Arial"/>
          <w:sz w:val="20"/>
          <w:szCs w:val="20"/>
          <w:lang w:val="uk-UA"/>
        </w:rPr>
      </w:pPr>
      <w:r w:rsidRPr="0028794F">
        <w:rPr>
          <w:rFonts w:ascii="Arial" w:hAnsi="Arial" w:cs="Arial"/>
          <w:sz w:val="20"/>
          <w:szCs w:val="20"/>
          <w:lang w:val="uk-UA"/>
        </w:rPr>
        <w:t>Розрахунок піскоуловлювачів усіх типів слід здійснювати за гідравлічноюкрупністю піску, який затримується в Піскоуловлювачі.</w:t>
      </w:r>
    </w:p>
    <w:p w:rsidR="0028794F" w:rsidRPr="0028794F" w:rsidRDefault="0028794F" w:rsidP="00914CE9">
      <w:pPr>
        <w:pStyle w:val="a3"/>
        <w:spacing w:line="288" w:lineRule="auto"/>
        <w:ind w:left="0" w:firstLine="851"/>
        <w:rPr>
          <w:rFonts w:ascii="Arial" w:hAnsi="Arial" w:cs="Arial"/>
          <w:sz w:val="20"/>
          <w:szCs w:val="20"/>
          <w:lang w:val="uk-UA"/>
        </w:rPr>
      </w:pPr>
      <w:r w:rsidRPr="0028794F">
        <w:rPr>
          <w:rFonts w:ascii="Arial" w:hAnsi="Arial" w:cs="Arial"/>
          <w:sz w:val="20"/>
          <w:szCs w:val="20"/>
          <w:lang w:val="uk-UA"/>
        </w:rPr>
        <w:t xml:space="preserve">При розрахунку горизонтальних та аерованихпіскоуловлювачів необхідно визначати їх довжину </w:t>
      </w:r>
      <w:r w:rsidRPr="0028794F">
        <w:rPr>
          <w:rFonts w:ascii="Arial" w:hAnsi="Arial" w:cs="Arial"/>
          <w:i/>
          <w:sz w:val="20"/>
          <w:szCs w:val="20"/>
          <w:lang w:val="uk-UA"/>
        </w:rPr>
        <w:t>L</w:t>
      </w:r>
      <w:r w:rsidRPr="0028794F">
        <w:rPr>
          <w:rFonts w:ascii="Arial" w:hAnsi="Arial" w:cs="Arial"/>
          <w:sz w:val="20"/>
          <w:szCs w:val="20"/>
          <w:vertAlign w:val="subscript"/>
          <w:lang w:val="uk-UA"/>
        </w:rPr>
        <w:t>s</w:t>
      </w:r>
      <w:r w:rsidRPr="0028794F">
        <w:rPr>
          <w:rFonts w:ascii="Arial" w:hAnsi="Arial" w:cs="Arial"/>
          <w:sz w:val="20"/>
          <w:szCs w:val="20"/>
          <w:lang w:val="uk-UA"/>
        </w:rPr>
        <w:t xml:space="preserve"> , м, за формулою:</w:t>
      </w:r>
    </w:p>
    <w:p w:rsidR="0028794F" w:rsidRPr="0028794F" w:rsidRDefault="009B70DE" w:rsidP="001F728C">
      <w:pPr>
        <w:pStyle w:val="a3"/>
        <w:spacing w:beforeLines="60" w:before="144" w:line="300" w:lineRule="auto"/>
        <w:ind w:left="0" w:firstLine="851"/>
        <w:rPr>
          <w:rFonts w:ascii="Arial" w:hAnsi="Arial" w:cs="Arial"/>
          <w:i/>
          <w:sz w:val="20"/>
          <w:szCs w:val="20"/>
          <w:lang w:val="uk-UA"/>
        </w:rPr>
      </w:pPr>
      <w:r>
        <w:rPr>
          <w:rFonts w:ascii="Arial" w:hAnsi="Arial" w:cs="Arial"/>
          <w:noProof/>
          <w:sz w:val="20"/>
          <w:szCs w:val="20"/>
        </w:rPr>
        <w:drawing>
          <wp:anchor distT="0" distB="0" distL="0" distR="0" simplePos="0" relativeHeight="251653120" behindDoc="0" locked="0" layoutInCell="1" allowOverlap="1">
            <wp:simplePos x="0" y="0"/>
            <wp:positionH relativeFrom="page">
              <wp:posOffset>744220</wp:posOffset>
            </wp:positionH>
            <wp:positionV relativeFrom="paragraph">
              <wp:posOffset>77470</wp:posOffset>
            </wp:positionV>
            <wp:extent cx="6063615" cy="1432560"/>
            <wp:effectExtent l="19050" t="0" r="0" b="0"/>
            <wp:wrapTopAndBottom/>
            <wp:docPr id="18"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94"/>
                    <a:srcRect/>
                    <a:stretch>
                      <a:fillRect/>
                    </a:stretch>
                  </pic:blipFill>
                  <pic:spPr bwMode="auto">
                    <a:xfrm>
                      <a:off x="0" y="0"/>
                      <a:ext cx="6063615" cy="1432560"/>
                    </a:xfrm>
                    <a:prstGeom prst="rect">
                      <a:avLst/>
                    </a:prstGeom>
                    <a:noFill/>
                    <a:ln w="9525">
                      <a:noFill/>
                      <a:miter lim="800000"/>
                      <a:headEnd/>
                      <a:tailEnd/>
                    </a:ln>
                  </pic:spPr>
                </pic:pic>
              </a:graphicData>
            </a:graphic>
          </wp:anchor>
        </w:drawing>
      </w:r>
      <w:r w:rsidR="0028794F" w:rsidRPr="0028794F">
        <w:rPr>
          <w:rFonts w:ascii="Arial" w:hAnsi="Arial" w:cs="Arial"/>
          <w:b/>
          <w:sz w:val="20"/>
          <w:szCs w:val="20"/>
          <w:lang w:val="uk-UA"/>
        </w:rPr>
        <w:t xml:space="preserve">Таблиця 19 - </w:t>
      </w:r>
      <w:r w:rsidR="0028794F" w:rsidRPr="0028794F">
        <w:rPr>
          <w:rFonts w:ascii="Arial" w:hAnsi="Arial" w:cs="Arial"/>
          <w:sz w:val="20"/>
          <w:szCs w:val="20"/>
          <w:lang w:val="uk-UA"/>
        </w:rPr>
        <w:t xml:space="preserve">Значення </w:t>
      </w:r>
      <w:r w:rsidR="0028794F" w:rsidRPr="0028794F">
        <w:rPr>
          <w:rFonts w:ascii="Arial" w:hAnsi="Arial" w:cs="Arial"/>
          <w:i/>
          <w:sz w:val="20"/>
          <w:szCs w:val="20"/>
          <w:lang w:val="uk-UA"/>
        </w:rPr>
        <w:t>K</w:t>
      </w:r>
      <w:r w:rsidR="0028794F" w:rsidRPr="0028794F">
        <w:rPr>
          <w:rFonts w:ascii="Arial" w:hAnsi="Arial" w:cs="Arial"/>
          <w:i/>
          <w:sz w:val="20"/>
          <w:szCs w:val="20"/>
          <w:vertAlign w:val="subscript"/>
          <w:lang w:val="uk-UA"/>
        </w:rPr>
        <w:t>s</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94"/>
        <w:gridCol w:w="1594"/>
        <w:gridCol w:w="1584"/>
        <w:gridCol w:w="1584"/>
        <w:gridCol w:w="1596"/>
        <w:gridCol w:w="1565"/>
      </w:tblGrid>
      <w:tr w:rsidR="0028794F" w:rsidRPr="00E86489" w:rsidTr="0028794F">
        <w:trPr>
          <w:trHeight w:val="966"/>
        </w:trPr>
        <w:tc>
          <w:tcPr>
            <w:tcW w:w="1594" w:type="dxa"/>
            <w:vMerge w:val="restart"/>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lastRenderedPageBreak/>
              <w:t>Діаметр часток піску, що затримуються, мм</w:t>
            </w:r>
          </w:p>
        </w:tc>
        <w:tc>
          <w:tcPr>
            <w:tcW w:w="1594" w:type="dxa"/>
            <w:vMerge w:val="restart"/>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 xml:space="preserve">Гідравлічна крупність піску </w:t>
            </w:r>
            <w:r w:rsidRPr="0028794F">
              <w:rPr>
                <w:rFonts w:ascii="Arial" w:hAnsi="Arial" w:cs="Arial"/>
                <w:i/>
                <w:sz w:val="20"/>
                <w:szCs w:val="20"/>
              </w:rPr>
              <w:t>и</w:t>
            </w:r>
            <w:r w:rsidRPr="0028794F">
              <w:rPr>
                <w:rFonts w:ascii="Arial" w:hAnsi="Arial" w:cs="Arial"/>
                <w:i/>
                <w:sz w:val="20"/>
                <w:szCs w:val="20"/>
                <w:vertAlign w:val="subscript"/>
              </w:rPr>
              <w:t>0</w:t>
            </w:r>
            <w:r w:rsidRPr="0028794F">
              <w:rPr>
                <w:rFonts w:ascii="Arial" w:hAnsi="Arial" w:cs="Arial"/>
                <w:i/>
                <w:sz w:val="20"/>
                <w:szCs w:val="20"/>
              </w:rPr>
              <w:t xml:space="preserve"> , </w:t>
            </w:r>
            <w:r w:rsidRPr="0028794F">
              <w:rPr>
                <w:rFonts w:ascii="Arial" w:hAnsi="Arial" w:cs="Arial"/>
                <w:sz w:val="20"/>
                <w:szCs w:val="20"/>
              </w:rPr>
              <w:t>мм/с</w:t>
            </w:r>
          </w:p>
        </w:tc>
        <w:tc>
          <w:tcPr>
            <w:tcW w:w="6329" w:type="dxa"/>
            <w:gridSpan w:val="4"/>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 xml:space="preserve">Значення </w:t>
            </w:r>
            <w:r w:rsidRPr="0028794F">
              <w:rPr>
                <w:rFonts w:ascii="Arial" w:hAnsi="Arial" w:cs="Arial"/>
                <w:i/>
                <w:sz w:val="20"/>
                <w:szCs w:val="20"/>
              </w:rPr>
              <w:t>K</w:t>
            </w:r>
            <w:r w:rsidRPr="0028794F">
              <w:rPr>
                <w:rFonts w:ascii="Arial" w:hAnsi="Arial" w:cs="Arial"/>
                <w:i/>
                <w:sz w:val="20"/>
                <w:szCs w:val="20"/>
                <w:vertAlign w:val="subscript"/>
              </w:rPr>
              <w:t>s</w:t>
            </w:r>
            <w:r w:rsidRPr="0028794F">
              <w:rPr>
                <w:rFonts w:ascii="Arial" w:hAnsi="Arial" w:cs="Arial"/>
                <w:i/>
                <w:sz w:val="20"/>
                <w:szCs w:val="20"/>
              </w:rPr>
              <w:t xml:space="preserve"> в </w:t>
            </w:r>
            <w:r w:rsidRPr="0028794F">
              <w:rPr>
                <w:rFonts w:ascii="Arial" w:hAnsi="Arial" w:cs="Arial"/>
                <w:sz w:val="20"/>
                <w:szCs w:val="20"/>
              </w:rPr>
              <w:t xml:space="preserve">залежності від типу піскоуловлювачів та відношення ширини б до глибини </w:t>
            </w:r>
            <w:r w:rsidRPr="0028794F">
              <w:rPr>
                <w:rFonts w:ascii="Arial" w:hAnsi="Arial" w:cs="Arial"/>
                <w:i/>
                <w:sz w:val="20"/>
                <w:szCs w:val="20"/>
              </w:rPr>
              <w:t xml:space="preserve">Н </w:t>
            </w:r>
            <w:r w:rsidRPr="0028794F">
              <w:rPr>
                <w:rFonts w:ascii="Arial" w:hAnsi="Arial" w:cs="Arial"/>
                <w:sz w:val="20"/>
                <w:szCs w:val="20"/>
              </w:rPr>
              <w:t>аерованихпіскоуловлювачів</w:t>
            </w:r>
          </w:p>
        </w:tc>
      </w:tr>
      <w:tr w:rsidR="0028794F" w:rsidRPr="0028794F" w:rsidTr="0028794F">
        <w:trPr>
          <w:trHeight w:val="323"/>
        </w:trPr>
        <w:tc>
          <w:tcPr>
            <w:tcW w:w="1594" w:type="dxa"/>
            <w:vMerge/>
            <w:tcBorders>
              <w:top w:val="nil"/>
            </w:tcBorders>
          </w:tcPr>
          <w:p w:rsidR="0028794F" w:rsidRPr="0028794F" w:rsidRDefault="0028794F" w:rsidP="0028794F">
            <w:pPr>
              <w:pStyle w:val="Table"/>
              <w:jc w:val="center"/>
              <w:rPr>
                <w:rFonts w:ascii="Arial" w:hAnsi="Arial" w:cs="Arial"/>
                <w:sz w:val="20"/>
                <w:szCs w:val="20"/>
              </w:rPr>
            </w:pPr>
          </w:p>
        </w:tc>
        <w:tc>
          <w:tcPr>
            <w:tcW w:w="1594" w:type="dxa"/>
            <w:vMerge/>
            <w:tcBorders>
              <w:top w:val="nil"/>
            </w:tcBorders>
          </w:tcPr>
          <w:p w:rsidR="0028794F" w:rsidRPr="0028794F" w:rsidRDefault="0028794F" w:rsidP="0028794F">
            <w:pPr>
              <w:pStyle w:val="Table"/>
              <w:jc w:val="center"/>
              <w:rPr>
                <w:rFonts w:ascii="Arial" w:hAnsi="Arial" w:cs="Arial"/>
                <w:sz w:val="20"/>
                <w:szCs w:val="20"/>
              </w:rPr>
            </w:pPr>
          </w:p>
        </w:tc>
        <w:tc>
          <w:tcPr>
            <w:tcW w:w="1584" w:type="dxa"/>
            <w:vMerge w:val="restart"/>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горизонтальні</w:t>
            </w:r>
          </w:p>
        </w:tc>
        <w:tc>
          <w:tcPr>
            <w:tcW w:w="4745" w:type="dxa"/>
            <w:gridSpan w:val="3"/>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аеровані</w:t>
            </w:r>
          </w:p>
        </w:tc>
      </w:tr>
      <w:tr w:rsidR="0028794F" w:rsidRPr="0028794F" w:rsidTr="0028794F">
        <w:trPr>
          <w:trHeight w:val="321"/>
        </w:trPr>
        <w:tc>
          <w:tcPr>
            <w:tcW w:w="1594" w:type="dxa"/>
            <w:vMerge/>
            <w:tcBorders>
              <w:top w:val="nil"/>
            </w:tcBorders>
          </w:tcPr>
          <w:p w:rsidR="0028794F" w:rsidRPr="0028794F" w:rsidRDefault="0028794F" w:rsidP="0028794F">
            <w:pPr>
              <w:pStyle w:val="Table"/>
              <w:jc w:val="center"/>
              <w:rPr>
                <w:rFonts w:ascii="Arial" w:hAnsi="Arial" w:cs="Arial"/>
                <w:sz w:val="20"/>
                <w:szCs w:val="20"/>
              </w:rPr>
            </w:pPr>
          </w:p>
        </w:tc>
        <w:tc>
          <w:tcPr>
            <w:tcW w:w="1594" w:type="dxa"/>
            <w:vMerge/>
            <w:tcBorders>
              <w:top w:val="nil"/>
            </w:tcBorders>
          </w:tcPr>
          <w:p w:rsidR="0028794F" w:rsidRPr="0028794F" w:rsidRDefault="0028794F" w:rsidP="0028794F">
            <w:pPr>
              <w:pStyle w:val="Table"/>
              <w:jc w:val="center"/>
              <w:rPr>
                <w:rFonts w:ascii="Arial" w:hAnsi="Arial" w:cs="Arial"/>
                <w:sz w:val="20"/>
                <w:szCs w:val="20"/>
              </w:rPr>
            </w:pPr>
          </w:p>
        </w:tc>
        <w:tc>
          <w:tcPr>
            <w:tcW w:w="1584" w:type="dxa"/>
            <w:vMerge/>
            <w:tcBorders>
              <w:top w:val="nil"/>
            </w:tcBorders>
          </w:tcPr>
          <w:p w:rsidR="0028794F" w:rsidRPr="0028794F" w:rsidRDefault="0028794F" w:rsidP="0028794F">
            <w:pPr>
              <w:pStyle w:val="Table"/>
              <w:jc w:val="center"/>
              <w:rPr>
                <w:rFonts w:ascii="Arial" w:hAnsi="Arial" w:cs="Arial"/>
                <w:sz w:val="20"/>
                <w:szCs w:val="20"/>
              </w:rPr>
            </w:pPr>
          </w:p>
        </w:tc>
        <w:tc>
          <w:tcPr>
            <w:tcW w:w="1584" w:type="dxa"/>
          </w:tcPr>
          <w:p w:rsidR="0028794F" w:rsidRPr="0028794F" w:rsidRDefault="0028794F" w:rsidP="0028794F">
            <w:pPr>
              <w:pStyle w:val="Table"/>
              <w:jc w:val="center"/>
              <w:rPr>
                <w:rFonts w:ascii="Arial" w:hAnsi="Arial" w:cs="Arial"/>
                <w:sz w:val="20"/>
                <w:szCs w:val="20"/>
              </w:rPr>
            </w:pPr>
            <w:r w:rsidRPr="0028794F">
              <w:rPr>
                <w:rFonts w:ascii="Arial" w:hAnsi="Arial" w:cs="Arial"/>
                <w:i/>
                <w:sz w:val="20"/>
                <w:szCs w:val="20"/>
              </w:rPr>
              <w:t xml:space="preserve">В:Н = </w:t>
            </w:r>
            <w:r w:rsidRPr="0028794F">
              <w:rPr>
                <w:rFonts w:ascii="Arial" w:hAnsi="Arial" w:cs="Arial"/>
                <w:sz w:val="20"/>
                <w:szCs w:val="20"/>
              </w:rPr>
              <w:t>1</w:t>
            </w:r>
          </w:p>
        </w:tc>
        <w:tc>
          <w:tcPr>
            <w:tcW w:w="1596" w:type="dxa"/>
          </w:tcPr>
          <w:p w:rsidR="0028794F" w:rsidRPr="0028794F" w:rsidRDefault="0028794F" w:rsidP="0028794F">
            <w:pPr>
              <w:pStyle w:val="Table"/>
              <w:jc w:val="center"/>
              <w:rPr>
                <w:rFonts w:ascii="Arial" w:hAnsi="Arial" w:cs="Arial"/>
                <w:sz w:val="20"/>
                <w:szCs w:val="20"/>
              </w:rPr>
            </w:pPr>
            <w:r w:rsidRPr="0028794F">
              <w:rPr>
                <w:rFonts w:ascii="Arial" w:hAnsi="Arial" w:cs="Arial"/>
                <w:i/>
                <w:sz w:val="20"/>
                <w:szCs w:val="20"/>
              </w:rPr>
              <w:t>B</w:t>
            </w:r>
            <w:r w:rsidRPr="0028794F">
              <w:rPr>
                <w:rFonts w:ascii="Arial" w:hAnsi="Arial" w:cs="Arial"/>
                <w:sz w:val="20"/>
                <w:szCs w:val="20"/>
              </w:rPr>
              <w:t>:</w:t>
            </w:r>
            <w:r w:rsidRPr="0028794F">
              <w:rPr>
                <w:rFonts w:ascii="Arial" w:hAnsi="Arial" w:cs="Arial"/>
                <w:i/>
                <w:sz w:val="20"/>
                <w:szCs w:val="20"/>
              </w:rPr>
              <w:t>Н</w:t>
            </w:r>
            <w:r w:rsidRPr="0028794F">
              <w:rPr>
                <w:rFonts w:ascii="Arial" w:hAnsi="Arial" w:cs="Arial"/>
                <w:sz w:val="20"/>
                <w:szCs w:val="20"/>
              </w:rPr>
              <w:t>= 1,25</w:t>
            </w:r>
          </w:p>
        </w:tc>
        <w:tc>
          <w:tcPr>
            <w:tcW w:w="1565" w:type="dxa"/>
          </w:tcPr>
          <w:p w:rsidR="0028794F" w:rsidRPr="0028794F" w:rsidRDefault="0028794F" w:rsidP="0028794F">
            <w:pPr>
              <w:pStyle w:val="Table"/>
              <w:jc w:val="center"/>
              <w:rPr>
                <w:rFonts w:ascii="Arial" w:hAnsi="Arial" w:cs="Arial"/>
                <w:sz w:val="20"/>
                <w:szCs w:val="20"/>
              </w:rPr>
            </w:pPr>
            <w:r w:rsidRPr="0028794F">
              <w:rPr>
                <w:rFonts w:ascii="Arial" w:hAnsi="Arial" w:cs="Arial"/>
                <w:i/>
                <w:sz w:val="20"/>
                <w:szCs w:val="20"/>
              </w:rPr>
              <w:t>B</w:t>
            </w:r>
            <w:r w:rsidRPr="0028794F">
              <w:rPr>
                <w:rFonts w:ascii="Arial" w:hAnsi="Arial" w:cs="Arial"/>
                <w:sz w:val="20"/>
                <w:szCs w:val="20"/>
              </w:rPr>
              <w:t>:</w:t>
            </w:r>
            <w:r w:rsidRPr="0028794F">
              <w:rPr>
                <w:rFonts w:ascii="Arial" w:hAnsi="Arial" w:cs="Arial"/>
                <w:i/>
                <w:sz w:val="20"/>
                <w:szCs w:val="20"/>
              </w:rPr>
              <w:t>Н</w:t>
            </w:r>
            <w:r w:rsidRPr="0028794F">
              <w:rPr>
                <w:rFonts w:ascii="Arial" w:hAnsi="Arial" w:cs="Arial"/>
                <w:sz w:val="20"/>
                <w:szCs w:val="20"/>
              </w:rPr>
              <w:t>= 1,5</w:t>
            </w:r>
          </w:p>
        </w:tc>
      </w:tr>
      <w:tr w:rsidR="0028794F" w:rsidRPr="0028794F" w:rsidTr="0028794F">
        <w:trPr>
          <w:trHeight w:val="321"/>
        </w:trPr>
        <w:tc>
          <w:tcPr>
            <w:tcW w:w="159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0,15</w:t>
            </w:r>
          </w:p>
        </w:tc>
        <w:tc>
          <w:tcPr>
            <w:tcW w:w="159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13,2</w:t>
            </w:r>
          </w:p>
        </w:tc>
        <w:tc>
          <w:tcPr>
            <w:tcW w:w="158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58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2,62</w:t>
            </w:r>
          </w:p>
        </w:tc>
        <w:tc>
          <w:tcPr>
            <w:tcW w:w="1596"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2,50</w:t>
            </w:r>
          </w:p>
        </w:tc>
        <w:tc>
          <w:tcPr>
            <w:tcW w:w="156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2,39</w:t>
            </w:r>
          </w:p>
        </w:tc>
      </w:tr>
      <w:tr w:rsidR="0028794F" w:rsidRPr="0028794F" w:rsidTr="0028794F">
        <w:trPr>
          <w:trHeight w:val="323"/>
        </w:trPr>
        <w:tc>
          <w:tcPr>
            <w:tcW w:w="159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0,20</w:t>
            </w:r>
          </w:p>
        </w:tc>
        <w:tc>
          <w:tcPr>
            <w:tcW w:w="159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18,7</w:t>
            </w:r>
          </w:p>
        </w:tc>
        <w:tc>
          <w:tcPr>
            <w:tcW w:w="158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1,70</w:t>
            </w:r>
          </w:p>
        </w:tc>
        <w:tc>
          <w:tcPr>
            <w:tcW w:w="158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2,43</w:t>
            </w:r>
          </w:p>
        </w:tc>
        <w:tc>
          <w:tcPr>
            <w:tcW w:w="1596"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2,25</w:t>
            </w:r>
          </w:p>
        </w:tc>
        <w:tc>
          <w:tcPr>
            <w:tcW w:w="156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2,08</w:t>
            </w:r>
          </w:p>
        </w:tc>
      </w:tr>
      <w:tr w:rsidR="0028794F" w:rsidRPr="0028794F" w:rsidTr="0028794F">
        <w:trPr>
          <w:trHeight w:val="321"/>
        </w:trPr>
        <w:tc>
          <w:tcPr>
            <w:tcW w:w="159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0,25</w:t>
            </w:r>
          </w:p>
        </w:tc>
        <w:tc>
          <w:tcPr>
            <w:tcW w:w="159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24,2</w:t>
            </w:r>
          </w:p>
        </w:tc>
        <w:tc>
          <w:tcPr>
            <w:tcW w:w="158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1,30</w:t>
            </w:r>
          </w:p>
        </w:tc>
        <w:tc>
          <w:tcPr>
            <w:tcW w:w="158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596"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56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r>
    </w:tbl>
    <w:p w:rsidR="0028794F" w:rsidRPr="0028794F" w:rsidRDefault="0028794F" w:rsidP="001F728C">
      <w:pPr>
        <w:pStyle w:val="a3"/>
        <w:spacing w:beforeLines="60" w:before="144" w:line="300" w:lineRule="auto"/>
        <w:ind w:left="0" w:firstLine="851"/>
        <w:rPr>
          <w:rFonts w:ascii="Arial" w:hAnsi="Arial" w:cs="Arial"/>
          <w:i/>
          <w:sz w:val="20"/>
          <w:szCs w:val="20"/>
          <w:lang w:val="uk-UA"/>
        </w:rPr>
      </w:pPr>
    </w:p>
    <w:p w:rsidR="0028794F" w:rsidRPr="0028794F" w:rsidRDefault="0028794F" w:rsidP="001F728C">
      <w:pPr>
        <w:pStyle w:val="a3"/>
        <w:spacing w:beforeLines="60" w:before="144" w:line="300" w:lineRule="auto"/>
        <w:ind w:left="0" w:firstLine="567"/>
        <w:rPr>
          <w:rFonts w:ascii="Arial" w:hAnsi="Arial" w:cs="Arial"/>
          <w:sz w:val="20"/>
          <w:szCs w:val="20"/>
          <w:lang w:val="uk-UA"/>
        </w:rPr>
      </w:pPr>
      <w:r w:rsidRPr="0028794F">
        <w:rPr>
          <w:rFonts w:ascii="Arial" w:hAnsi="Arial" w:cs="Arial"/>
          <w:b/>
          <w:sz w:val="20"/>
          <w:szCs w:val="20"/>
          <w:lang w:val="uk-UA"/>
        </w:rPr>
        <w:t>Таблиця 20 -</w:t>
      </w:r>
      <w:r w:rsidRPr="0028794F">
        <w:rPr>
          <w:rFonts w:ascii="Arial" w:hAnsi="Arial" w:cs="Arial"/>
          <w:sz w:val="20"/>
          <w:szCs w:val="20"/>
          <w:lang w:val="uk-UA"/>
        </w:rPr>
        <w:t>Кількість та вологість піску, затриманого в піскоуловлювачах</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2"/>
        <w:gridCol w:w="1084"/>
        <w:gridCol w:w="1055"/>
        <w:gridCol w:w="1240"/>
        <w:gridCol w:w="880"/>
        <w:gridCol w:w="1530"/>
        <w:gridCol w:w="868"/>
        <w:gridCol w:w="1065"/>
      </w:tblGrid>
      <w:tr w:rsidR="0028794F" w:rsidRPr="0028794F" w:rsidTr="0028794F">
        <w:trPr>
          <w:trHeight w:val="827"/>
        </w:trPr>
        <w:tc>
          <w:tcPr>
            <w:tcW w:w="1862"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Тип піскоуловлювача</w:t>
            </w:r>
          </w:p>
        </w:tc>
        <w:tc>
          <w:tcPr>
            <w:tcW w:w="1084" w:type="dxa"/>
            <w:vMerge w:val="restart"/>
          </w:tcPr>
          <w:p w:rsidR="0028794F" w:rsidRPr="0028794F" w:rsidRDefault="0028794F" w:rsidP="0028794F">
            <w:pPr>
              <w:pStyle w:val="Table"/>
              <w:jc w:val="center"/>
              <w:rPr>
                <w:rFonts w:ascii="Arial" w:hAnsi="Arial" w:cs="Arial"/>
                <w:i/>
                <w:sz w:val="20"/>
                <w:szCs w:val="20"/>
              </w:rPr>
            </w:pPr>
            <w:r w:rsidRPr="0028794F">
              <w:rPr>
                <w:rFonts w:ascii="Arial" w:hAnsi="Arial" w:cs="Arial"/>
                <w:sz w:val="20"/>
                <w:szCs w:val="20"/>
              </w:rPr>
              <w:t>Гідравліч</w:t>
            </w:r>
            <w:r w:rsidR="00D55066">
              <w:rPr>
                <w:rFonts w:ascii="Arial" w:hAnsi="Arial" w:cs="Arial"/>
                <w:sz w:val="20"/>
                <w:szCs w:val="20"/>
              </w:rPr>
              <w:t>-</w:t>
            </w:r>
            <w:r w:rsidRPr="0028794F">
              <w:rPr>
                <w:rFonts w:ascii="Arial" w:hAnsi="Arial" w:cs="Arial"/>
                <w:sz w:val="20"/>
                <w:szCs w:val="20"/>
              </w:rPr>
              <w:t xml:space="preserve">на крупність піску </w:t>
            </w:r>
            <w:r w:rsidRPr="0028794F">
              <w:rPr>
                <w:rFonts w:ascii="Arial" w:hAnsi="Arial" w:cs="Arial"/>
                <w:i/>
                <w:sz w:val="20"/>
                <w:szCs w:val="20"/>
              </w:rPr>
              <w:t>и</w:t>
            </w:r>
            <w:r w:rsidRPr="0028794F">
              <w:rPr>
                <w:rFonts w:ascii="Arial" w:hAnsi="Arial" w:cs="Arial"/>
                <w:i/>
                <w:sz w:val="20"/>
                <w:szCs w:val="20"/>
                <w:vertAlign w:val="subscript"/>
              </w:rPr>
              <w:t>0</w:t>
            </w:r>
            <w:r w:rsidRPr="0028794F">
              <w:rPr>
                <w:rFonts w:ascii="Arial" w:hAnsi="Arial" w:cs="Arial"/>
                <w:i/>
                <w:sz w:val="20"/>
                <w:szCs w:val="20"/>
              </w:rPr>
              <w:t>,</w:t>
            </w: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мм/с</w:t>
            </w:r>
          </w:p>
        </w:tc>
        <w:tc>
          <w:tcPr>
            <w:tcW w:w="2295" w:type="dxa"/>
            <w:gridSpan w:val="2"/>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 xml:space="preserve">Швидкість руху стічних вод </w:t>
            </w:r>
            <w:r w:rsidRPr="0028794F">
              <w:rPr>
                <w:rFonts w:ascii="Arial" w:hAnsi="Arial" w:cs="Arial"/>
                <w:i/>
                <w:sz w:val="20"/>
                <w:szCs w:val="20"/>
              </w:rPr>
              <w:t>v</w:t>
            </w:r>
            <w:r w:rsidRPr="0028794F">
              <w:rPr>
                <w:rFonts w:ascii="Arial" w:hAnsi="Arial" w:cs="Arial"/>
                <w:i/>
                <w:sz w:val="20"/>
                <w:szCs w:val="20"/>
                <w:vertAlign w:val="subscript"/>
              </w:rPr>
              <w:t>s</w:t>
            </w:r>
            <w:r w:rsidRPr="0028794F">
              <w:rPr>
                <w:rFonts w:ascii="Arial" w:hAnsi="Arial" w:cs="Arial"/>
                <w:i/>
                <w:sz w:val="20"/>
                <w:szCs w:val="20"/>
              </w:rPr>
              <w:t xml:space="preserve"> , </w:t>
            </w:r>
            <w:r w:rsidRPr="0028794F">
              <w:rPr>
                <w:rFonts w:ascii="Arial" w:hAnsi="Arial" w:cs="Arial"/>
                <w:sz w:val="20"/>
                <w:szCs w:val="20"/>
              </w:rPr>
              <w:t>м/с, при</w:t>
            </w:r>
            <w:r w:rsidR="00D55066">
              <w:rPr>
                <w:rFonts w:ascii="Arial" w:hAnsi="Arial" w:cs="Arial"/>
                <w:sz w:val="20"/>
                <w:szCs w:val="20"/>
              </w:rPr>
              <w:t>-</w:t>
            </w:r>
            <w:r w:rsidRPr="0028794F">
              <w:rPr>
                <w:rFonts w:ascii="Arial" w:hAnsi="Arial" w:cs="Arial"/>
                <w:sz w:val="20"/>
                <w:szCs w:val="20"/>
              </w:rPr>
              <w:t xml:space="preserve"> припливі</w:t>
            </w:r>
          </w:p>
        </w:tc>
        <w:tc>
          <w:tcPr>
            <w:tcW w:w="880"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 xml:space="preserve">Глибина </w:t>
            </w:r>
            <w:r w:rsidRPr="0028794F">
              <w:rPr>
                <w:rFonts w:ascii="Arial" w:hAnsi="Arial" w:cs="Arial"/>
                <w:i/>
                <w:sz w:val="20"/>
                <w:szCs w:val="20"/>
              </w:rPr>
              <w:t>Н</w:t>
            </w:r>
            <w:r w:rsidRPr="0028794F">
              <w:rPr>
                <w:rFonts w:ascii="Arial" w:hAnsi="Arial" w:cs="Arial"/>
                <w:sz w:val="20"/>
                <w:szCs w:val="20"/>
              </w:rPr>
              <w:t>, м</w:t>
            </w:r>
          </w:p>
        </w:tc>
        <w:tc>
          <w:tcPr>
            <w:tcW w:w="1530" w:type="dxa"/>
            <w:vMerge w:val="restart"/>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Кількість затриманого піску, л/(жит.добу)</w:t>
            </w:r>
          </w:p>
        </w:tc>
        <w:tc>
          <w:tcPr>
            <w:tcW w:w="868" w:type="dxa"/>
            <w:vMerge w:val="restart"/>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Воло</w:t>
            </w:r>
            <w:r w:rsidR="00D55066">
              <w:rPr>
                <w:rFonts w:ascii="Arial" w:hAnsi="Arial" w:cs="Arial"/>
                <w:sz w:val="20"/>
                <w:szCs w:val="20"/>
              </w:rPr>
              <w:t>-</w:t>
            </w:r>
            <w:r w:rsidRPr="0028794F">
              <w:rPr>
                <w:rFonts w:ascii="Arial" w:hAnsi="Arial" w:cs="Arial"/>
                <w:sz w:val="20"/>
                <w:szCs w:val="20"/>
              </w:rPr>
              <w:t>гість піску,</w:t>
            </w: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065"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Вміст піску в осаді, %</w:t>
            </w:r>
          </w:p>
        </w:tc>
      </w:tr>
      <w:tr w:rsidR="0028794F" w:rsidRPr="0028794F" w:rsidTr="0028794F">
        <w:trPr>
          <w:trHeight w:val="551"/>
        </w:trPr>
        <w:tc>
          <w:tcPr>
            <w:tcW w:w="1862" w:type="dxa"/>
            <w:vMerge/>
            <w:tcBorders>
              <w:top w:val="nil"/>
            </w:tcBorders>
          </w:tcPr>
          <w:p w:rsidR="0028794F" w:rsidRPr="0028794F" w:rsidRDefault="0028794F" w:rsidP="0028794F">
            <w:pPr>
              <w:pStyle w:val="Table"/>
              <w:rPr>
                <w:rFonts w:ascii="Arial" w:hAnsi="Arial" w:cs="Arial"/>
                <w:sz w:val="20"/>
                <w:szCs w:val="20"/>
              </w:rPr>
            </w:pPr>
          </w:p>
        </w:tc>
        <w:tc>
          <w:tcPr>
            <w:tcW w:w="1084" w:type="dxa"/>
            <w:vMerge/>
            <w:tcBorders>
              <w:top w:val="nil"/>
            </w:tcBorders>
          </w:tcPr>
          <w:p w:rsidR="0028794F" w:rsidRPr="0028794F" w:rsidRDefault="0028794F" w:rsidP="0028794F">
            <w:pPr>
              <w:pStyle w:val="Table"/>
              <w:rPr>
                <w:rFonts w:ascii="Arial" w:hAnsi="Arial" w:cs="Arial"/>
                <w:sz w:val="20"/>
                <w:szCs w:val="20"/>
              </w:rPr>
            </w:pPr>
          </w:p>
        </w:tc>
        <w:tc>
          <w:tcPr>
            <w:tcW w:w="105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мініма-</w:t>
            </w: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льному</w:t>
            </w:r>
          </w:p>
        </w:tc>
        <w:tc>
          <w:tcPr>
            <w:tcW w:w="124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максима-</w:t>
            </w: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льному</w:t>
            </w:r>
          </w:p>
        </w:tc>
        <w:tc>
          <w:tcPr>
            <w:tcW w:w="880" w:type="dxa"/>
            <w:vMerge/>
            <w:tcBorders>
              <w:top w:val="nil"/>
            </w:tcBorders>
          </w:tcPr>
          <w:p w:rsidR="0028794F" w:rsidRPr="0028794F" w:rsidRDefault="0028794F" w:rsidP="0028794F">
            <w:pPr>
              <w:pStyle w:val="Table"/>
              <w:rPr>
                <w:rFonts w:ascii="Arial" w:hAnsi="Arial" w:cs="Arial"/>
                <w:sz w:val="20"/>
                <w:szCs w:val="20"/>
              </w:rPr>
            </w:pPr>
          </w:p>
        </w:tc>
        <w:tc>
          <w:tcPr>
            <w:tcW w:w="1530" w:type="dxa"/>
            <w:vMerge/>
            <w:tcBorders>
              <w:top w:val="nil"/>
            </w:tcBorders>
          </w:tcPr>
          <w:p w:rsidR="0028794F" w:rsidRPr="0028794F" w:rsidRDefault="0028794F" w:rsidP="0028794F">
            <w:pPr>
              <w:pStyle w:val="Table"/>
              <w:rPr>
                <w:rFonts w:ascii="Arial" w:hAnsi="Arial" w:cs="Arial"/>
                <w:sz w:val="20"/>
                <w:szCs w:val="20"/>
              </w:rPr>
            </w:pPr>
          </w:p>
        </w:tc>
        <w:tc>
          <w:tcPr>
            <w:tcW w:w="868" w:type="dxa"/>
            <w:vMerge/>
            <w:tcBorders>
              <w:top w:val="nil"/>
            </w:tcBorders>
          </w:tcPr>
          <w:p w:rsidR="0028794F" w:rsidRPr="0028794F" w:rsidRDefault="0028794F" w:rsidP="0028794F">
            <w:pPr>
              <w:pStyle w:val="Table"/>
              <w:rPr>
                <w:rFonts w:ascii="Arial" w:hAnsi="Arial" w:cs="Arial"/>
                <w:sz w:val="20"/>
                <w:szCs w:val="20"/>
              </w:rPr>
            </w:pPr>
          </w:p>
        </w:tc>
        <w:tc>
          <w:tcPr>
            <w:tcW w:w="1065" w:type="dxa"/>
            <w:vMerge/>
            <w:tcBorders>
              <w:top w:val="nil"/>
            </w:tcBorders>
          </w:tcPr>
          <w:p w:rsidR="0028794F" w:rsidRPr="0028794F" w:rsidRDefault="0028794F" w:rsidP="0028794F">
            <w:pPr>
              <w:pStyle w:val="Table"/>
              <w:rPr>
                <w:rFonts w:ascii="Arial" w:hAnsi="Arial" w:cs="Arial"/>
                <w:sz w:val="20"/>
                <w:szCs w:val="20"/>
              </w:rPr>
            </w:pPr>
          </w:p>
        </w:tc>
      </w:tr>
      <w:tr w:rsidR="0028794F" w:rsidRPr="0028794F" w:rsidTr="0028794F">
        <w:trPr>
          <w:trHeight w:val="275"/>
        </w:trPr>
        <w:tc>
          <w:tcPr>
            <w:tcW w:w="1862"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Горизонтальний</w:t>
            </w:r>
          </w:p>
        </w:tc>
        <w:tc>
          <w:tcPr>
            <w:tcW w:w="108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18,7-24,2</w:t>
            </w:r>
          </w:p>
        </w:tc>
        <w:tc>
          <w:tcPr>
            <w:tcW w:w="105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0,15</w:t>
            </w:r>
          </w:p>
        </w:tc>
        <w:tc>
          <w:tcPr>
            <w:tcW w:w="124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0,30</w:t>
            </w:r>
          </w:p>
        </w:tc>
        <w:tc>
          <w:tcPr>
            <w:tcW w:w="88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0,5-2,0</w:t>
            </w:r>
          </w:p>
        </w:tc>
        <w:tc>
          <w:tcPr>
            <w:tcW w:w="153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0,02</w:t>
            </w:r>
          </w:p>
        </w:tc>
        <w:tc>
          <w:tcPr>
            <w:tcW w:w="86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60</w:t>
            </w:r>
          </w:p>
        </w:tc>
        <w:tc>
          <w:tcPr>
            <w:tcW w:w="106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55-60</w:t>
            </w:r>
          </w:p>
        </w:tc>
      </w:tr>
      <w:tr w:rsidR="0028794F" w:rsidRPr="0028794F" w:rsidTr="0028794F">
        <w:trPr>
          <w:trHeight w:val="277"/>
        </w:trPr>
        <w:tc>
          <w:tcPr>
            <w:tcW w:w="1862"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Аерований</w:t>
            </w:r>
          </w:p>
        </w:tc>
        <w:tc>
          <w:tcPr>
            <w:tcW w:w="108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13,2-18,7</w:t>
            </w:r>
          </w:p>
        </w:tc>
        <w:tc>
          <w:tcPr>
            <w:tcW w:w="105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24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0,08-0,12</w:t>
            </w:r>
          </w:p>
        </w:tc>
        <w:tc>
          <w:tcPr>
            <w:tcW w:w="88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0,7-3,5</w:t>
            </w:r>
          </w:p>
        </w:tc>
        <w:tc>
          <w:tcPr>
            <w:tcW w:w="153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0,03</w:t>
            </w:r>
          </w:p>
        </w:tc>
        <w:tc>
          <w:tcPr>
            <w:tcW w:w="86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40</w:t>
            </w:r>
          </w:p>
        </w:tc>
        <w:tc>
          <w:tcPr>
            <w:tcW w:w="106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90-95</w:t>
            </w:r>
          </w:p>
        </w:tc>
      </w:tr>
      <w:tr w:rsidR="0028794F" w:rsidRPr="0028794F" w:rsidTr="0028794F">
        <w:trPr>
          <w:trHeight w:val="275"/>
        </w:trPr>
        <w:tc>
          <w:tcPr>
            <w:tcW w:w="1862"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Тангенціальний</w:t>
            </w:r>
          </w:p>
        </w:tc>
        <w:tc>
          <w:tcPr>
            <w:tcW w:w="108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18,7-24,2</w:t>
            </w:r>
          </w:p>
        </w:tc>
        <w:tc>
          <w:tcPr>
            <w:tcW w:w="105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24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88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53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0,02</w:t>
            </w:r>
          </w:p>
        </w:tc>
        <w:tc>
          <w:tcPr>
            <w:tcW w:w="86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60</w:t>
            </w:r>
          </w:p>
        </w:tc>
        <w:tc>
          <w:tcPr>
            <w:tcW w:w="106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70-75</w:t>
            </w:r>
          </w:p>
        </w:tc>
      </w:tr>
    </w:tbl>
    <w:p w:rsidR="0028794F" w:rsidRPr="0028794F" w:rsidRDefault="0028794F" w:rsidP="00010D6E">
      <w:pPr>
        <w:pStyle w:val="13"/>
        <w:numPr>
          <w:ilvl w:val="5"/>
          <w:numId w:val="1"/>
        </w:numPr>
        <w:tabs>
          <w:tab w:val="left" w:pos="1921"/>
        </w:tabs>
        <w:spacing w:line="300" w:lineRule="auto"/>
        <w:ind w:left="0" w:firstLine="851"/>
        <w:rPr>
          <w:rFonts w:ascii="Arial" w:hAnsi="Arial" w:cs="Arial"/>
          <w:sz w:val="20"/>
          <w:szCs w:val="20"/>
          <w:lang w:val="uk-UA"/>
        </w:rPr>
      </w:pPr>
      <w:r w:rsidRPr="0028794F">
        <w:rPr>
          <w:rFonts w:ascii="Arial" w:hAnsi="Arial" w:cs="Arial"/>
          <w:sz w:val="20"/>
          <w:szCs w:val="20"/>
          <w:lang w:val="uk-UA"/>
        </w:rPr>
        <w:t>Для розрахунку горизонтальних піскоуловлювачів рекомендується приймати:</w:t>
      </w:r>
    </w:p>
    <w:p w:rsidR="0028794F" w:rsidRPr="0028794F" w:rsidRDefault="0028794F" w:rsidP="00010D6E">
      <w:pPr>
        <w:pStyle w:val="13"/>
        <w:numPr>
          <w:ilvl w:val="0"/>
          <w:numId w:val="32"/>
        </w:numPr>
        <w:tabs>
          <w:tab w:val="left" w:pos="1036"/>
        </w:tabs>
        <w:spacing w:line="300" w:lineRule="auto"/>
        <w:ind w:left="187" w:hanging="187"/>
        <w:rPr>
          <w:rFonts w:ascii="Arial" w:hAnsi="Arial" w:cs="Arial"/>
          <w:sz w:val="20"/>
          <w:szCs w:val="20"/>
          <w:lang w:val="uk-UA"/>
        </w:rPr>
      </w:pPr>
      <w:r w:rsidRPr="0028794F">
        <w:rPr>
          <w:rFonts w:ascii="Arial" w:hAnsi="Arial" w:cs="Arial"/>
          <w:sz w:val="20"/>
          <w:szCs w:val="20"/>
          <w:lang w:val="uk-UA"/>
        </w:rPr>
        <w:t>тривалість протоку стічних вод не менше ніж 30 с (при максимальному припливі);</w:t>
      </w:r>
    </w:p>
    <w:p w:rsidR="0028794F" w:rsidRPr="0028794F" w:rsidRDefault="0028794F" w:rsidP="00010D6E">
      <w:pPr>
        <w:pStyle w:val="13"/>
        <w:numPr>
          <w:ilvl w:val="0"/>
          <w:numId w:val="32"/>
        </w:numPr>
        <w:tabs>
          <w:tab w:val="left" w:pos="1036"/>
        </w:tabs>
        <w:spacing w:line="300" w:lineRule="auto"/>
        <w:rPr>
          <w:rFonts w:ascii="Arial" w:hAnsi="Arial" w:cs="Arial"/>
          <w:sz w:val="20"/>
          <w:szCs w:val="20"/>
          <w:lang w:val="uk-UA"/>
        </w:rPr>
      </w:pPr>
      <w:r w:rsidRPr="0028794F">
        <w:rPr>
          <w:rFonts w:ascii="Arial" w:hAnsi="Arial" w:cs="Arial"/>
          <w:sz w:val="20"/>
          <w:szCs w:val="20"/>
          <w:lang w:val="uk-UA"/>
        </w:rPr>
        <w:t>на виході з піскоуловлювача рекомендується влаштовувати водозлив з широким порогом.</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Для </w:t>
      </w:r>
      <w:r w:rsidR="00D55066">
        <w:rPr>
          <w:rFonts w:ascii="Arial" w:hAnsi="Arial" w:cs="Arial"/>
          <w:sz w:val="20"/>
          <w:szCs w:val="20"/>
          <w:lang w:val="uk-UA"/>
        </w:rPr>
        <w:t xml:space="preserve">керованих </w:t>
      </w:r>
      <w:r w:rsidRPr="0028794F">
        <w:rPr>
          <w:rFonts w:ascii="Arial" w:hAnsi="Arial" w:cs="Arial"/>
          <w:sz w:val="20"/>
          <w:szCs w:val="20"/>
          <w:lang w:val="uk-UA"/>
        </w:rPr>
        <w:t>піскоуловлювачів рекомендується:</w:t>
      </w:r>
    </w:p>
    <w:p w:rsidR="0028794F" w:rsidRPr="0028794F" w:rsidRDefault="0028794F" w:rsidP="00010D6E">
      <w:pPr>
        <w:pStyle w:val="13"/>
        <w:numPr>
          <w:ilvl w:val="0"/>
          <w:numId w:val="36"/>
        </w:numPr>
        <w:tabs>
          <w:tab w:val="left" w:pos="1045"/>
        </w:tabs>
        <w:spacing w:line="300" w:lineRule="auto"/>
        <w:ind w:left="357" w:hanging="357"/>
        <w:rPr>
          <w:rFonts w:ascii="Arial" w:hAnsi="Arial" w:cs="Arial"/>
          <w:sz w:val="20"/>
          <w:szCs w:val="20"/>
          <w:lang w:val="uk-UA"/>
        </w:rPr>
      </w:pPr>
      <w:r w:rsidRPr="0028794F">
        <w:rPr>
          <w:rFonts w:ascii="Arial" w:hAnsi="Arial" w:cs="Arial"/>
          <w:sz w:val="20"/>
          <w:szCs w:val="20"/>
          <w:lang w:val="uk-UA"/>
        </w:rPr>
        <w:t xml:space="preserve">проектувати аерацію у вигляді дірчастих труб з отворами діаметром від5 мм до </w:t>
      </w:r>
      <w:smartTag w:uri="urn:schemas-microsoft-com:office:smarttags" w:element="metricconverter">
        <w:smartTagPr>
          <w:attr w:name="ProductID" w:val="6 мм"/>
        </w:smartTagPr>
        <w:r w:rsidRPr="0028794F">
          <w:rPr>
            <w:rFonts w:ascii="Arial" w:hAnsi="Arial" w:cs="Arial"/>
            <w:sz w:val="20"/>
            <w:szCs w:val="20"/>
            <w:lang w:val="uk-UA"/>
          </w:rPr>
          <w:t>6 мм</w:t>
        </w:r>
      </w:smartTag>
      <w:r w:rsidRPr="0028794F">
        <w:rPr>
          <w:rFonts w:ascii="Arial" w:hAnsi="Arial" w:cs="Arial"/>
          <w:sz w:val="20"/>
          <w:szCs w:val="20"/>
          <w:lang w:val="uk-UA"/>
        </w:rPr>
        <w:t xml:space="preserve"> в нижній частині (по обидві сторони труби з розташуванням їх під кутом 120°), з кількістю отворів, визначеною за швидкістю виходу повітря, яка приймається від 15 м/с до 20 м/с, із забезпеченням рівномірного розподілу повітря при інтенсивності аерації від 3 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·год) до 5 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 xml:space="preserve">·год), із розташуванням труб на глибині, що становить 0,7 від загальної глибини </w:t>
      </w:r>
      <w:r w:rsidRPr="0028794F">
        <w:rPr>
          <w:rFonts w:ascii="Arial" w:hAnsi="Arial" w:cs="Arial"/>
          <w:i/>
          <w:sz w:val="20"/>
          <w:szCs w:val="20"/>
          <w:lang w:val="uk-UA"/>
        </w:rPr>
        <w:t xml:space="preserve">Н, </w:t>
      </w:r>
      <w:r w:rsidRPr="0028794F">
        <w:rPr>
          <w:rFonts w:ascii="Arial" w:hAnsi="Arial" w:cs="Arial"/>
          <w:sz w:val="20"/>
          <w:szCs w:val="20"/>
          <w:lang w:val="uk-UA"/>
        </w:rPr>
        <w:t>вздовж однієї з поздовжніх стін (над лотком для збирання піску). Проектувати дірчасті труби на всю довжину від одного стояка не рекомендується;</w:t>
      </w:r>
    </w:p>
    <w:p w:rsidR="0028794F" w:rsidRPr="0028794F" w:rsidRDefault="0028794F" w:rsidP="00010D6E">
      <w:pPr>
        <w:pStyle w:val="13"/>
        <w:numPr>
          <w:ilvl w:val="0"/>
          <w:numId w:val="36"/>
        </w:numPr>
        <w:tabs>
          <w:tab w:val="left" w:pos="1045"/>
        </w:tabs>
        <w:spacing w:line="300" w:lineRule="auto"/>
        <w:ind w:left="357" w:hanging="357"/>
        <w:rPr>
          <w:rFonts w:ascii="Arial" w:hAnsi="Arial" w:cs="Arial"/>
          <w:sz w:val="20"/>
          <w:szCs w:val="20"/>
          <w:lang w:val="uk-UA"/>
        </w:rPr>
      </w:pPr>
      <w:r w:rsidRPr="0028794F">
        <w:rPr>
          <w:rFonts w:ascii="Arial" w:hAnsi="Arial" w:cs="Arial"/>
          <w:sz w:val="20"/>
          <w:szCs w:val="20"/>
          <w:lang w:val="uk-UA"/>
        </w:rPr>
        <w:t xml:space="preserve">приймати відношення ширини до глибини секції </w:t>
      </w:r>
      <w:r w:rsidRPr="0028794F">
        <w:rPr>
          <w:rFonts w:ascii="Arial" w:hAnsi="Arial" w:cs="Arial"/>
          <w:i/>
          <w:sz w:val="20"/>
          <w:szCs w:val="20"/>
          <w:lang w:val="uk-UA"/>
        </w:rPr>
        <w:t>В:Н</w:t>
      </w:r>
      <w:r w:rsidRPr="0028794F">
        <w:rPr>
          <w:rFonts w:ascii="Arial" w:hAnsi="Arial" w:cs="Arial"/>
          <w:sz w:val="20"/>
          <w:szCs w:val="20"/>
          <w:lang w:val="uk-UA"/>
        </w:rPr>
        <w:t>= 1:1,5;</w:t>
      </w:r>
    </w:p>
    <w:p w:rsidR="0028794F" w:rsidRPr="0028794F" w:rsidRDefault="0028794F" w:rsidP="00010D6E">
      <w:pPr>
        <w:pStyle w:val="13"/>
        <w:numPr>
          <w:ilvl w:val="0"/>
          <w:numId w:val="36"/>
        </w:numPr>
        <w:tabs>
          <w:tab w:val="left" w:pos="1045"/>
        </w:tabs>
        <w:spacing w:line="300" w:lineRule="auto"/>
        <w:ind w:left="357" w:hanging="357"/>
        <w:rPr>
          <w:rFonts w:ascii="Arial" w:hAnsi="Arial" w:cs="Arial"/>
          <w:sz w:val="20"/>
          <w:szCs w:val="20"/>
          <w:lang w:val="uk-UA"/>
        </w:rPr>
      </w:pPr>
      <w:r w:rsidRPr="0028794F">
        <w:rPr>
          <w:rFonts w:ascii="Arial" w:hAnsi="Arial" w:cs="Arial"/>
          <w:sz w:val="20"/>
          <w:szCs w:val="20"/>
          <w:lang w:val="uk-UA"/>
        </w:rPr>
        <w:t>напрям впуску стічних вод повинен збігатися з напрямом обертання води у піскоуловлювачі, випуск слід робити затопленим;</w:t>
      </w:r>
    </w:p>
    <w:p w:rsidR="0028794F" w:rsidRPr="0028794F" w:rsidRDefault="0028794F" w:rsidP="00010D6E">
      <w:pPr>
        <w:pStyle w:val="13"/>
        <w:numPr>
          <w:ilvl w:val="0"/>
          <w:numId w:val="36"/>
        </w:numPr>
        <w:tabs>
          <w:tab w:val="left" w:pos="1045"/>
        </w:tabs>
        <w:spacing w:line="300" w:lineRule="auto"/>
        <w:ind w:left="357" w:hanging="357"/>
        <w:rPr>
          <w:rFonts w:ascii="Arial" w:hAnsi="Arial" w:cs="Arial"/>
          <w:sz w:val="20"/>
          <w:szCs w:val="20"/>
          <w:lang w:val="uk-UA"/>
        </w:rPr>
      </w:pPr>
      <w:r w:rsidRPr="0028794F">
        <w:rPr>
          <w:rFonts w:ascii="Arial" w:hAnsi="Arial" w:cs="Arial"/>
          <w:sz w:val="20"/>
          <w:szCs w:val="20"/>
          <w:lang w:val="uk-UA"/>
        </w:rPr>
        <w:t>приймати поперечний уклон дна від 0,2 до 0,4 (у напрямку до піскового лотка).</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Рекомендується враховувати, що </w:t>
      </w:r>
      <w:r w:rsidR="00D55066">
        <w:rPr>
          <w:rFonts w:ascii="Arial" w:hAnsi="Arial" w:cs="Arial"/>
          <w:sz w:val="20"/>
          <w:szCs w:val="20"/>
          <w:lang w:val="uk-UA"/>
        </w:rPr>
        <w:t xml:space="preserve">керовані </w:t>
      </w:r>
      <w:r w:rsidRPr="0028794F">
        <w:rPr>
          <w:rFonts w:ascii="Arial" w:hAnsi="Arial" w:cs="Arial"/>
          <w:sz w:val="20"/>
          <w:szCs w:val="20"/>
          <w:lang w:val="uk-UA"/>
        </w:rPr>
        <w:t>піскоуловлювачі не потребують відмивання піску,але вони більш енергоємні і більше забруднюють атмосферне повітря. Для тангенціальних піскоуловлювачів рекомендується приймати:</w:t>
      </w:r>
    </w:p>
    <w:p w:rsidR="0028794F" w:rsidRPr="0028794F" w:rsidRDefault="0028794F" w:rsidP="00010D6E">
      <w:pPr>
        <w:pStyle w:val="13"/>
        <w:numPr>
          <w:ilvl w:val="0"/>
          <w:numId w:val="37"/>
        </w:numPr>
        <w:tabs>
          <w:tab w:val="left" w:pos="1016"/>
        </w:tabs>
        <w:spacing w:line="300" w:lineRule="auto"/>
        <w:rPr>
          <w:rFonts w:ascii="Arial" w:hAnsi="Arial" w:cs="Arial"/>
          <w:sz w:val="20"/>
          <w:szCs w:val="20"/>
          <w:lang w:val="uk-UA"/>
        </w:rPr>
      </w:pPr>
      <w:r w:rsidRPr="0028794F">
        <w:rPr>
          <w:rFonts w:ascii="Arial" w:hAnsi="Arial" w:cs="Arial"/>
          <w:sz w:val="20"/>
          <w:szCs w:val="20"/>
          <w:lang w:val="uk-UA"/>
        </w:rPr>
        <w:t>тривалість протоку стічних вод - від 120 с до 180 с;</w:t>
      </w:r>
    </w:p>
    <w:p w:rsidR="0028794F" w:rsidRPr="0028794F" w:rsidRDefault="0028794F" w:rsidP="00010D6E">
      <w:pPr>
        <w:pStyle w:val="13"/>
        <w:numPr>
          <w:ilvl w:val="0"/>
          <w:numId w:val="37"/>
        </w:numPr>
        <w:tabs>
          <w:tab w:val="left" w:pos="1014"/>
        </w:tabs>
        <w:spacing w:line="300" w:lineRule="auto"/>
        <w:rPr>
          <w:rFonts w:ascii="Arial" w:hAnsi="Arial" w:cs="Arial"/>
          <w:sz w:val="20"/>
          <w:szCs w:val="20"/>
          <w:lang w:val="uk-UA"/>
        </w:rPr>
      </w:pPr>
      <w:r w:rsidRPr="0028794F">
        <w:rPr>
          <w:rFonts w:ascii="Arial" w:hAnsi="Arial" w:cs="Arial"/>
          <w:sz w:val="20"/>
          <w:szCs w:val="20"/>
          <w:lang w:val="uk-UA"/>
        </w:rPr>
        <w:t>навантаження від 110 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·год) до 130 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·год) при максимальному припливі стічних вод;</w:t>
      </w:r>
    </w:p>
    <w:p w:rsidR="0028794F" w:rsidRPr="0028794F" w:rsidRDefault="0028794F" w:rsidP="00010D6E">
      <w:pPr>
        <w:pStyle w:val="13"/>
        <w:numPr>
          <w:ilvl w:val="0"/>
          <w:numId w:val="37"/>
        </w:numPr>
        <w:tabs>
          <w:tab w:val="left" w:pos="1016"/>
        </w:tabs>
        <w:spacing w:line="300" w:lineRule="auto"/>
        <w:rPr>
          <w:rFonts w:ascii="Arial" w:hAnsi="Arial" w:cs="Arial"/>
          <w:sz w:val="20"/>
          <w:szCs w:val="20"/>
          <w:lang w:val="uk-UA"/>
        </w:rPr>
      </w:pPr>
      <w:r w:rsidRPr="0028794F">
        <w:rPr>
          <w:rFonts w:ascii="Arial" w:hAnsi="Arial" w:cs="Arial"/>
          <w:sz w:val="20"/>
          <w:szCs w:val="20"/>
          <w:lang w:val="uk-UA"/>
        </w:rPr>
        <w:t xml:space="preserve">діаметр - не більше ніж </w:t>
      </w:r>
      <w:smartTag w:uri="urn:schemas-microsoft-com:office:smarttags" w:element="metricconverter">
        <w:smartTagPr>
          <w:attr w:name="ProductID" w:val="6 м"/>
        </w:smartTagPr>
        <w:r w:rsidRPr="0028794F">
          <w:rPr>
            <w:rFonts w:ascii="Arial" w:hAnsi="Arial" w:cs="Arial"/>
            <w:sz w:val="20"/>
            <w:szCs w:val="20"/>
            <w:lang w:val="uk-UA"/>
          </w:rPr>
          <w:t>6 м</w:t>
        </w:r>
      </w:smartTag>
      <w:r w:rsidRPr="0028794F">
        <w:rPr>
          <w:rFonts w:ascii="Arial" w:hAnsi="Arial" w:cs="Arial"/>
          <w:sz w:val="20"/>
          <w:szCs w:val="20"/>
          <w:lang w:val="uk-UA"/>
        </w:rPr>
        <w:t>, глибину, яка дорівнює половині діаметра;</w:t>
      </w:r>
    </w:p>
    <w:p w:rsidR="0028794F" w:rsidRPr="0028794F" w:rsidRDefault="0028794F" w:rsidP="00010D6E">
      <w:pPr>
        <w:pStyle w:val="13"/>
        <w:numPr>
          <w:ilvl w:val="0"/>
          <w:numId w:val="37"/>
        </w:numPr>
        <w:tabs>
          <w:tab w:val="left" w:pos="1016"/>
        </w:tabs>
        <w:spacing w:line="300" w:lineRule="auto"/>
        <w:rPr>
          <w:rFonts w:ascii="Arial" w:hAnsi="Arial" w:cs="Arial"/>
          <w:sz w:val="20"/>
          <w:szCs w:val="20"/>
          <w:lang w:val="uk-UA"/>
        </w:rPr>
      </w:pPr>
      <w:r w:rsidRPr="0028794F">
        <w:rPr>
          <w:rFonts w:ascii="Arial" w:hAnsi="Arial" w:cs="Arial"/>
          <w:sz w:val="20"/>
          <w:szCs w:val="20"/>
          <w:lang w:val="uk-UA"/>
        </w:rPr>
        <w:t>стічні води вводити в піскоуловлювач по дотичній на всій розрахунковій глибині.</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Висоту борту над рівнем води в </w:t>
      </w:r>
      <w:r w:rsidR="00D55066">
        <w:rPr>
          <w:rFonts w:ascii="Arial" w:hAnsi="Arial" w:cs="Arial"/>
          <w:sz w:val="20"/>
          <w:szCs w:val="20"/>
          <w:lang w:val="uk-UA"/>
        </w:rPr>
        <w:t xml:space="preserve">керованих </w:t>
      </w:r>
      <w:r w:rsidRPr="0028794F">
        <w:rPr>
          <w:rFonts w:ascii="Arial" w:hAnsi="Arial" w:cs="Arial"/>
          <w:sz w:val="20"/>
          <w:szCs w:val="20"/>
          <w:lang w:val="uk-UA"/>
        </w:rPr>
        <w:t xml:space="preserve">піскоуловлювачах слід приймати не менше ніж </w:t>
      </w:r>
      <w:smartTag w:uri="urn:schemas-microsoft-com:office:smarttags" w:element="metricconverter">
        <w:smartTagPr>
          <w:attr w:name="ProductID" w:val="0,5 м"/>
        </w:smartTagPr>
        <w:r w:rsidRPr="0028794F">
          <w:rPr>
            <w:rFonts w:ascii="Arial" w:hAnsi="Arial" w:cs="Arial"/>
            <w:sz w:val="20"/>
            <w:szCs w:val="20"/>
            <w:lang w:val="uk-UA"/>
          </w:rPr>
          <w:t>0,5 м</w:t>
        </w:r>
      </w:smartTag>
      <w:r w:rsidRPr="0028794F">
        <w:rPr>
          <w:rFonts w:ascii="Arial" w:hAnsi="Arial" w:cs="Arial"/>
          <w:sz w:val="20"/>
          <w:szCs w:val="20"/>
          <w:lang w:val="uk-UA"/>
        </w:rPr>
        <w:t xml:space="preserve">, для інших типів - </w:t>
      </w:r>
      <w:smartTag w:uri="urn:schemas-microsoft-com:office:smarttags" w:element="metricconverter">
        <w:smartTagPr>
          <w:attr w:name="ProductID" w:val="0,3 м"/>
        </w:smartTagPr>
        <w:r w:rsidRPr="0028794F">
          <w:rPr>
            <w:rFonts w:ascii="Arial" w:hAnsi="Arial" w:cs="Arial"/>
            <w:sz w:val="20"/>
            <w:szCs w:val="20"/>
            <w:lang w:val="uk-UA"/>
          </w:rPr>
          <w:t>0,3 м</w:t>
        </w:r>
      </w:smartTag>
      <w:r w:rsidRPr="0028794F">
        <w:rPr>
          <w:rFonts w:ascii="Arial" w:hAnsi="Arial" w:cs="Arial"/>
          <w:sz w:val="20"/>
          <w:szCs w:val="20"/>
          <w:lang w:val="uk-UA"/>
        </w:rPr>
        <w:t>.</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Допускається застосування піскоуловлювачів нових конструкцій, якщо вони забезпечують необхідне затримання піску.</w:t>
      </w:r>
    </w:p>
    <w:p w:rsidR="0028794F" w:rsidRPr="0028794F" w:rsidRDefault="0028794F" w:rsidP="00010D6E">
      <w:pPr>
        <w:pStyle w:val="13"/>
        <w:numPr>
          <w:ilvl w:val="5"/>
          <w:numId w:val="1"/>
        </w:numPr>
        <w:tabs>
          <w:tab w:val="left" w:pos="1835"/>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Переміщення затриманого піску у піскоуловлювачах всіх типів до приямка слід передбачати механічним або гідромеханічним способами. Кількість води, що подається при гідромеханічному </w:t>
      </w:r>
      <w:r w:rsidRPr="0028794F">
        <w:rPr>
          <w:rFonts w:ascii="Arial" w:hAnsi="Arial" w:cs="Arial"/>
          <w:sz w:val="20"/>
          <w:szCs w:val="20"/>
          <w:lang w:val="uk-UA"/>
        </w:rPr>
        <w:lastRenderedPageBreak/>
        <w:t>способі видалення піску, слід визначати з урахуванням довжини і ширини піскового лотка та висхідній швидкості води у лотку не менше ніж 0,0065 м/с.</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об'ємі затриманого піску менше ніж 0,1 м</w:t>
      </w:r>
      <w:r w:rsidRPr="0028794F">
        <w:rPr>
          <w:rFonts w:ascii="Arial" w:hAnsi="Arial" w:cs="Arial"/>
          <w:sz w:val="20"/>
          <w:szCs w:val="20"/>
          <w:vertAlign w:val="superscript"/>
          <w:lang w:val="uk-UA"/>
        </w:rPr>
        <w:t>3</w:t>
      </w:r>
      <w:r w:rsidRPr="0028794F">
        <w:rPr>
          <w:rFonts w:ascii="Arial" w:hAnsi="Arial" w:cs="Arial"/>
          <w:sz w:val="20"/>
          <w:szCs w:val="20"/>
          <w:lang w:val="uk-UA"/>
        </w:rPr>
        <w:t>/добу допускається приймати ручне видалення піску.</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Об'єм піскових приямків слід приймати не більше дводобового об'єму піску, що випав. Кут нахилу стінок приямка до горизонту приймається не менше ніж 60°. Видалення осаду з піско-уловлювача рекомендується робити один раз на добу або один раз за зміну, застосовуючи гідроелеватори, піскові насоси, інше обладнання.</w:t>
      </w:r>
    </w:p>
    <w:p w:rsidR="0028794F" w:rsidRPr="0028794F" w:rsidRDefault="0028794F" w:rsidP="00010D6E">
      <w:pPr>
        <w:pStyle w:val="13"/>
        <w:numPr>
          <w:ilvl w:val="5"/>
          <w:numId w:val="1"/>
        </w:numPr>
        <w:tabs>
          <w:tab w:val="left" w:pos="1844"/>
        </w:tabs>
        <w:spacing w:line="300" w:lineRule="auto"/>
        <w:ind w:left="0" w:firstLine="851"/>
        <w:rPr>
          <w:rFonts w:ascii="Arial" w:hAnsi="Arial" w:cs="Arial"/>
          <w:sz w:val="20"/>
          <w:szCs w:val="20"/>
          <w:lang w:val="uk-UA"/>
        </w:rPr>
      </w:pPr>
      <w:r w:rsidRPr="0028794F">
        <w:rPr>
          <w:rFonts w:ascii="Arial" w:hAnsi="Arial" w:cs="Arial"/>
          <w:sz w:val="20"/>
          <w:szCs w:val="20"/>
          <w:lang w:val="uk-UA"/>
        </w:rPr>
        <w:t>Для відмивання від органічних домішок (з метою запобігання виникненню неприємних запахів) і зневоднення піску, що видаляється з піскоуловлювачів, можна передбачати спеціальне устаткування: піскопромивачі, напірні гідроциклони в поєднанні з бункерами та інше.</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Необхідно передбачати резервування механічного устаткування для обробки піску з установленням однієї додаткової лінії або передбачати резервні піскові майданчики.</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Для зневоднення піску без його відмивання можна використовувати бункери, накопичувачі або піскові майданчики.</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Конструкція бункерів повинна забезпечувати можливість подальшого транспортування піску мобільним транспортом. Ємкість бункерів слід розраховувати на зберігання піску від 1,5 діб до 5 діб. Допускається проектувати бункер у будівлі з опаленням чи передбачати його обігрів.</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Піскові майданчики проектують з огороджувальними дамбочками висотою від </w:t>
      </w:r>
      <w:smartTag w:uri="urn:schemas-microsoft-com:office:smarttags" w:element="metricconverter">
        <w:smartTagPr>
          <w:attr w:name="ProductID" w:val="1 м"/>
        </w:smartTagPr>
        <w:r w:rsidRPr="0028794F">
          <w:rPr>
            <w:rFonts w:ascii="Arial" w:hAnsi="Arial" w:cs="Arial"/>
            <w:sz w:val="20"/>
            <w:szCs w:val="20"/>
            <w:lang w:val="uk-UA"/>
          </w:rPr>
          <w:t>1 м</w:t>
        </w:r>
      </w:smartTag>
      <w:r w:rsidRPr="0028794F">
        <w:rPr>
          <w:rFonts w:ascii="Arial" w:hAnsi="Arial" w:cs="Arial"/>
          <w:sz w:val="20"/>
          <w:szCs w:val="20"/>
          <w:lang w:val="uk-UA"/>
        </w:rPr>
        <w:t xml:space="preserve"> до </w:t>
      </w:r>
      <w:smartTag w:uri="urn:schemas-microsoft-com:office:smarttags" w:element="metricconverter">
        <w:smartTagPr>
          <w:attr w:name="ProductID" w:val="2 м"/>
        </w:smartTagPr>
        <w:r w:rsidRPr="0028794F">
          <w:rPr>
            <w:rFonts w:ascii="Arial" w:hAnsi="Arial" w:cs="Arial"/>
            <w:sz w:val="20"/>
            <w:szCs w:val="20"/>
            <w:lang w:val="uk-UA"/>
          </w:rPr>
          <w:t>2 м</w:t>
        </w:r>
      </w:smartTag>
      <w:r w:rsidRPr="0028794F">
        <w:rPr>
          <w:rFonts w:ascii="Arial" w:hAnsi="Arial" w:cs="Arial"/>
          <w:sz w:val="20"/>
          <w:szCs w:val="20"/>
          <w:lang w:val="uk-UA"/>
        </w:rPr>
        <w:t>. Навантаження на майданчик рекомендується передбачати не більше ніж 3 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·рік) (за умови періодичного вивозу підсушеного піску протягом року). Для з'їзду автотранспорту на піскові майданчики слід влаштовувати пандуси з уклоном 0,12-0,2.</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Замість піскових майданчиків допускається застосовувати накопичувачі з шаром піску до </w:t>
      </w:r>
      <w:smartTag w:uri="urn:schemas-microsoft-com:office:smarttags" w:element="metricconverter">
        <w:smartTagPr>
          <w:attr w:name="ProductID" w:val="3 м"/>
        </w:smartTagPr>
        <w:r w:rsidRPr="0028794F">
          <w:rPr>
            <w:rFonts w:ascii="Arial" w:hAnsi="Arial" w:cs="Arial"/>
            <w:sz w:val="20"/>
            <w:szCs w:val="20"/>
            <w:lang w:val="uk-UA"/>
          </w:rPr>
          <w:t>3 м</w:t>
        </w:r>
      </w:smartTag>
      <w:r w:rsidRPr="0028794F">
        <w:rPr>
          <w:rFonts w:ascii="Arial" w:hAnsi="Arial" w:cs="Arial"/>
          <w:sz w:val="20"/>
          <w:szCs w:val="20"/>
          <w:lang w:val="uk-UA"/>
        </w:rPr>
        <w:t>.</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Дренажну воду із споруд для зневоднення піску слід повертати в потік стічних вод, що очищаються, перед решітками або перед піскоуловлювачами. Концентрацію завислих речовин у дренажній воді допускається приймати 3000 мг/дм</w:t>
      </w:r>
      <w:r w:rsidRPr="0028794F">
        <w:rPr>
          <w:rFonts w:ascii="Arial" w:hAnsi="Arial" w:cs="Arial"/>
          <w:sz w:val="20"/>
          <w:szCs w:val="20"/>
          <w:vertAlign w:val="superscript"/>
          <w:lang w:val="uk-UA"/>
        </w:rPr>
        <w:t>3</w:t>
      </w:r>
      <w:r w:rsidRPr="0028794F">
        <w:rPr>
          <w:rFonts w:ascii="Arial" w:hAnsi="Arial" w:cs="Arial"/>
          <w:sz w:val="20"/>
          <w:szCs w:val="20"/>
          <w:lang w:val="uk-UA"/>
        </w:rPr>
        <w:t>.</w:t>
      </w:r>
    </w:p>
    <w:p w:rsidR="0028794F" w:rsidRPr="0028794F" w:rsidRDefault="0028794F" w:rsidP="001F728C">
      <w:pPr>
        <w:pStyle w:val="3"/>
        <w:keepNext w:val="0"/>
        <w:numPr>
          <w:ilvl w:val="4"/>
          <w:numId w:val="1"/>
        </w:numPr>
        <w:tabs>
          <w:tab w:val="left" w:pos="1580"/>
        </w:tabs>
        <w:spacing w:beforeLines="60" w:before="144" w:after="0" w:line="300" w:lineRule="auto"/>
        <w:ind w:left="0" w:firstLine="851"/>
        <w:jc w:val="both"/>
        <w:rPr>
          <w:sz w:val="20"/>
          <w:szCs w:val="20"/>
          <w:lang w:val="uk-UA"/>
        </w:rPr>
      </w:pPr>
      <w:r w:rsidRPr="0028794F">
        <w:rPr>
          <w:sz w:val="20"/>
          <w:szCs w:val="20"/>
          <w:lang w:val="uk-UA"/>
        </w:rPr>
        <w:t>Споруди для регулювання витрати та для усереднення стічних вод</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На станціях очищення стічних вод населених пунктів при техніко-економічній доцільності рекомендується передбачати усереднювачі або регулюючі резервуари, які слід розташовувати після споруд механічного очищення. Подачу стічних вод в усереднювачі або регулюючі резервуари слід робити через розподільну камеру, в якій відокремлюється витрата, що перевищує усереднену. Конструкцію регулюючих резервуарів рекомендується приймати аналогічною первинним відстійникам з відповідним обладнанням для видалення осаду і з обладнанням для перекачування освітленої води на біологічне очищення у години мінімального припливу.</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Для усереднення витрат стічних вод можна застосовувати усереднювачі</w:t>
      </w:r>
      <w:r w:rsidR="00D55066">
        <w:rPr>
          <w:rFonts w:ascii="Arial" w:hAnsi="Arial" w:cs="Arial"/>
          <w:sz w:val="20"/>
          <w:szCs w:val="20"/>
          <w:lang w:val="uk-UA"/>
        </w:rPr>
        <w:t xml:space="preserve"> </w:t>
      </w:r>
      <w:r w:rsidRPr="0028794F">
        <w:rPr>
          <w:rFonts w:ascii="Arial" w:hAnsi="Arial" w:cs="Arial"/>
          <w:sz w:val="20"/>
          <w:szCs w:val="20"/>
          <w:lang w:val="uk-UA"/>
        </w:rPr>
        <w:t>барботажного типу з механічним перемішуванням та інших конструкцій (із розташуванням їх відокремлено або зблоковано з іншими спорудами механічного очищення). Число усереднювачів (або відокремлених секцій усереднювачів) повинно бути не менше двох, обидва робочі. Слід передбачати заходи щодо попередження осідання завислих речовин в усереднювачах.</w:t>
      </w:r>
    </w:p>
    <w:p w:rsidR="0028794F" w:rsidRPr="0028794F" w:rsidRDefault="0028794F" w:rsidP="001F728C">
      <w:pPr>
        <w:pStyle w:val="3"/>
        <w:keepNext w:val="0"/>
        <w:numPr>
          <w:ilvl w:val="4"/>
          <w:numId w:val="1"/>
        </w:numPr>
        <w:tabs>
          <w:tab w:val="left" w:pos="1657"/>
        </w:tabs>
        <w:spacing w:beforeLines="60" w:before="144" w:after="0" w:line="300" w:lineRule="auto"/>
        <w:ind w:left="0" w:firstLine="851"/>
        <w:jc w:val="both"/>
        <w:rPr>
          <w:sz w:val="20"/>
          <w:szCs w:val="20"/>
          <w:lang w:val="uk-UA"/>
        </w:rPr>
      </w:pPr>
      <w:r w:rsidRPr="0028794F">
        <w:rPr>
          <w:sz w:val="20"/>
          <w:szCs w:val="20"/>
          <w:lang w:val="uk-UA"/>
        </w:rPr>
        <w:t>Первинні відстійники та інші споруди для освітлення стічних вод (преаератори, біокоагулятори, освітлювачі, проціджувачі, гідроциклони, жироуловлювачі, флотатори, септики)</w:t>
      </w:r>
    </w:p>
    <w:p w:rsidR="0028794F" w:rsidRPr="0028794F" w:rsidRDefault="0028794F" w:rsidP="001F728C">
      <w:pPr>
        <w:pStyle w:val="13"/>
        <w:numPr>
          <w:ilvl w:val="5"/>
          <w:numId w:val="1"/>
        </w:numPr>
        <w:tabs>
          <w:tab w:val="left" w:pos="1868"/>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Як споруди для освітлення господарсько-побутових стічних вод можуть бути використані первинні відстійники, освітлювачі, механічні проціджувачі, при витраті стічних вод до 25 м</w:t>
      </w:r>
      <w:r w:rsidRPr="0028794F">
        <w:rPr>
          <w:rFonts w:ascii="Arial" w:hAnsi="Arial" w:cs="Arial"/>
          <w:sz w:val="20"/>
          <w:szCs w:val="20"/>
          <w:vertAlign w:val="superscript"/>
          <w:lang w:val="uk-UA"/>
        </w:rPr>
        <w:t>3</w:t>
      </w:r>
      <w:r w:rsidRPr="0028794F">
        <w:rPr>
          <w:rFonts w:ascii="Arial" w:hAnsi="Arial" w:cs="Arial"/>
          <w:sz w:val="20"/>
          <w:szCs w:val="20"/>
          <w:lang w:val="uk-UA"/>
        </w:rPr>
        <w:t>/добу - септики, а для виробничих стічних вод і їх суміші з побутовими стоками також масло-, жиро-, нафтоуловлювачі, гідроциклони, флотатори тощо.</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За техніко-економічної доцільності споруди для освітлення можуть проектуватися зблокованими з іншими спорудами очищення стічних вод.</w:t>
      </w:r>
    </w:p>
    <w:p w:rsidR="0028794F" w:rsidRPr="0028794F" w:rsidRDefault="0028794F" w:rsidP="001F728C">
      <w:pPr>
        <w:pStyle w:val="13"/>
        <w:numPr>
          <w:ilvl w:val="5"/>
          <w:numId w:val="1"/>
        </w:numPr>
        <w:tabs>
          <w:tab w:val="left" w:pos="1976"/>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lastRenderedPageBreak/>
        <w:t xml:space="preserve">Відповідно до технологічних розрахунків споруд механічного очищення стічних вод допускається відмова від попереднього їх освітлення, при цьому ширина прозорів решіток повинна бути не більше ніж </w:t>
      </w:r>
      <w:smartTag w:uri="urn:schemas-microsoft-com:office:smarttags" w:element="metricconverter">
        <w:smartTagPr>
          <w:attr w:name="ProductID" w:val="10 мм"/>
        </w:smartTagPr>
        <w:r w:rsidRPr="0028794F">
          <w:rPr>
            <w:rFonts w:ascii="Arial" w:hAnsi="Arial" w:cs="Arial"/>
            <w:sz w:val="20"/>
            <w:szCs w:val="20"/>
            <w:lang w:val="uk-UA"/>
          </w:rPr>
          <w:t>10 мм</w:t>
        </w:r>
      </w:smartTag>
      <w:r w:rsidRPr="0028794F">
        <w:rPr>
          <w:rFonts w:ascii="Arial" w:hAnsi="Arial" w:cs="Arial"/>
          <w:sz w:val="20"/>
          <w:szCs w:val="20"/>
          <w:lang w:val="uk-UA"/>
        </w:rPr>
        <w:t>, а час знаходження у піскоуловлювачах- з урахуванням вимог таблиці 19.</w:t>
      </w:r>
    </w:p>
    <w:p w:rsidR="0028794F" w:rsidRPr="0028794F" w:rsidRDefault="0028794F" w:rsidP="001F728C">
      <w:pPr>
        <w:pStyle w:val="13"/>
        <w:numPr>
          <w:ilvl w:val="5"/>
          <w:numId w:val="1"/>
        </w:numPr>
        <w:tabs>
          <w:tab w:val="left" w:pos="1976"/>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Тип первинного відстійника (вертикальний, радіальний, горизонтальний, двоярусний, тонкошаровий) слід визначати з урахуванням прийнятої технологічної схеми очищення стічних вод, продуктивності станції, компоновки споруд, числа експлуатаційних одиниць, конфігурації і рельєфу майданчика, геологічних умов, рівня ґрунтових вод.</w:t>
      </w:r>
    </w:p>
    <w:p w:rsidR="0028794F" w:rsidRPr="0028794F" w:rsidRDefault="0028794F" w:rsidP="001F728C">
      <w:pPr>
        <w:pStyle w:val="13"/>
        <w:numPr>
          <w:ilvl w:val="5"/>
          <w:numId w:val="1"/>
        </w:numPr>
        <w:tabs>
          <w:tab w:val="left" w:pos="1976"/>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Число відстійників слід приймати за умови забезпечення освітлення стічних вод при ремонті одного з них. При мінімальному числі відстійників (секцій) їх розрахунковий об'єм необхідно збільшувати.</w:t>
      </w:r>
    </w:p>
    <w:p w:rsidR="0028794F" w:rsidRPr="0028794F" w:rsidRDefault="0028794F" w:rsidP="001F728C">
      <w:pPr>
        <w:pStyle w:val="13"/>
        <w:numPr>
          <w:ilvl w:val="5"/>
          <w:numId w:val="1"/>
        </w:numPr>
        <w:tabs>
          <w:tab w:val="left" w:pos="1976"/>
        </w:tabs>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Розрахунок відстійників слід виконувати з урахуванням кінетики осідання завислих речовин, глибини проточної частини відстійника, необхідного ефекту освітлення, мінімальної середньомісячної температури стічних вод, а також коефіцієнтів використання об'єму споруд, наведених у таблиці 21, та даних додатка В.</w:t>
      </w:r>
    </w:p>
    <w:p w:rsidR="0028794F" w:rsidRPr="0028794F" w:rsidRDefault="0028794F" w:rsidP="001F728C">
      <w:pPr>
        <w:pStyle w:val="a3"/>
        <w:spacing w:beforeLines="60" w:before="144" w:line="300" w:lineRule="auto"/>
        <w:ind w:left="0" w:firstLine="567"/>
        <w:rPr>
          <w:rFonts w:ascii="Arial" w:hAnsi="Arial" w:cs="Arial"/>
          <w:sz w:val="20"/>
          <w:szCs w:val="20"/>
          <w:lang w:val="uk-UA"/>
        </w:rPr>
      </w:pPr>
      <w:r w:rsidRPr="0028794F">
        <w:rPr>
          <w:rFonts w:ascii="Arial" w:hAnsi="Arial" w:cs="Arial"/>
          <w:b/>
          <w:sz w:val="20"/>
          <w:szCs w:val="20"/>
          <w:lang w:val="uk-UA"/>
        </w:rPr>
        <w:t>Таблиця 21 -</w:t>
      </w:r>
      <w:r w:rsidRPr="0028794F">
        <w:rPr>
          <w:rFonts w:ascii="Arial" w:hAnsi="Arial" w:cs="Arial"/>
          <w:sz w:val="20"/>
          <w:szCs w:val="20"/>
          <w:lang w:val="uk-UA"/>
        </w:rPr>
        <w:t>Основні конструктивні та технологічні параметри відстійників</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2410"/>
        <w:gridCol w:w="1419"/>
        <w:gridCol w:w="1417"/>
        <w:gridCol w:w="1278"/>
        <w:gridCol w:w="1640"/>
        <w:gridCol w:w="1621"/>
      </w:tblGrid>
      <w:tr w:rsidR="0028794F" w:rsidRPr="00E86489" w:rsidTr="0028794F">
        <w:trPr>
          <w:trHeight w:val="1103"/>
        </w:trPr>
        <w:tc>
          <w:tcPr>
            <w:tcW w:w="2410" w:type="dxa"/>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Відстійники</w:t>
            </w:r>
          </w:p>
        </w:tc>
        <w:tc>
          <w:tcPr>
            <w:tcW w:w="141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Коефіцієнт використання об'єму</w:t>
            </w:r>
          </w:p>
          <w:p w:rsidR="0028794F" w:rsidRPr="0028794F" w:rsidRDefault="0028794F" w:rsidP="0028794F">
            <w:pPr>
              <w:pStyle w:val="Table"/>
              <w:jc w:val="center"/>
              <w:rPr>
                <w:rFonts w:ascii="Arial" w:hAnsi="Arial" w:cs="Arial"/>
                <w:i/>
                <w:sz w:val="20"/>
                <w:szCs w:val="20"/>
              </w:rPr>
            </w:pPr>
            <w:r w:rsidRPr="0028794F">
              <w:rPr>
                <w:rFonts w:ascii="Arial" w:hAnsi="Arial" w:cs="Arial"/>
                <w:i/>
                <w:sz w:val="20"/>
                <w:szCs w:val="20"/>
              </w:rPr>
              <w:t>K</w:t>
            </w:r>
            <w:r w:rsidRPr="0028794F">
              <w:rPr>
                <w:rFonts w:ascii="Arial" w:hAnsi="Arial" w:cs="Arial"/>
                <w:i/>
                <w:sz w:val="20"/>
                <w:szCs w:val="20"/>
                <w:vertAlign w:val="subscript"/>
              </w:rPr>
              <w:t>set</w:t>
            </w:r>
          </w:p>
        </w:tc>
        <w:tc>
          <w:tcPr>
            <w:tcW w:w="141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Робоча глибина відстійної частини</w:t>
            </w:r>
          </w:p>
          <w:p w:rsidR="0028794F" w:rsidRPr="0028794F" w:rsidRDefault="0028794F" w:rsidP="0028794F">
            <w:pPr>
              <w:pStyle w:val="Table"/>
              <w:jc w:val="center"/>
              <w:rPr>
                <w:rFonts w:ascii="Arial" w:hAnsi="Arial" w:cs="Arial"/>
                <w:sz w:val="20"/>
                <w:szCs w:val="20"/>
              </w:rPr>
            </w:pPr>
            <w:r w:rsidRPr="0028794F">
              <w:rPr>
                <w:rFonts w:ascii="Arial" w:hAnsi="Arial" w:cs="Arial"/>
                <w:i/>
                <w:sz w:val="20"/>
                <w:szCs w:val="20"/>
              </w:rPr>
              <w:t>H</w:t>
            </w:r>
            <w:r w:rsidRPr="0028794F">
              <w:rPr>
                <w:rFonts w:ascii="Arial" w:hAnsi="Arial" w:cs="Arial"/>
                <w:i/>
                <w:sz w:val="20"/>
                <w:szCs w:val="20"/>
                <w:vertAlign w:val="subscript"/>
              </w:rPr>
              <w:t>set</w:t>
            </w:r>
            <w:r w:rsidRPr="0028794F">
              <w:rPr>
                <w:rFonts w:ascii="Arial" w:hAnsi="Arial" w:cs="Arial"/>
                <w:sz w:val="20"/>
                <w:szCs w:val="20"/>
              </w:rPr>
              <w:t>, м</w:t>
            </w:r>
          </w:p>
        </w:tc>
        <w:tc>
          <w:tcPr>
            <w:tcW w:w="1278" w:type="dxa"/>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Ширина</w:t>
            </w:r>
          </w:p>
          <w:p w:rsidR="0028794F" w:rsidRPr="0028794F" w:rsidRDefault="0028794F" w:rsidP="0028794F">
            <w:pPr>
              <w:pStyle w:val="Table"/>
              <w:jc w:val="center"/>
              <w:rPr>
                <w:rFonts w:ascii="Arial" w:hAnsi="Arial" w:cs="Arial"/>
                <w:sz w:val="20"/>
                <w:szCs w:val="20"/>
              </w:rPr>
            </w:pPr>
            <w:r w:rsidRPr="0028794F">
              <w:rPr>
                <w:rFonts w:ascii="Arial" w:hAnsi="Arial" w:cs="Arial"/>
                <w:i/>
                <w:sz w:val="20"/>
                <w:szCs w:val="20"/>
              </w:rPr>
              <w:t>B</w:t>
            </w:r>
            <w:r w:rsidRPr="0028794F">
              <w:rPr>
                <w:rFonts w:ascii="Arial" w:hAnsi="Arial" w:cs="Arial"/>
                <w:i/>
                <w:sz w:val="20"/>
                <w:szCs w:val="20"/>
                <w:vertAlign w:val="subscript"/>
              </w:rPr>
              <w:t>set</w:t>
            </w:r>
            <w:r w:rsidRPr="0028794F">
              <w:rPr>
                <w:rFonts w:ascii="Arial" w:hAnsi="Arial" w:cs="Arial"/>
                <w:i/>
                <w:sz w:val="20"/>
                <w:szCs w:val="20"/>
              </w:rPr>
              <w:t xml:space="preserve">, </w:t>
            </w:r>
            <w:r w:rsidRPr="0028794F">
              <w:rPr>
                <w:rFonts w:ascii="Arial" w:hAnsi="Arial" w:cs="Arial"/>
                <w:sz w:val="20"/>
                <w:szCs w:val="20"/>
              </w:rPr>
              <w:t>м</w:t>
            </w:r>
          </w:p>
        </w:tc>
        <w:tc>
          <w:tcPr>
            <w:tcW w:w="164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 xml:space="preserve">Швидкість робочого потоку </w:t>
            </w:r>
            <w:r w:rsidRPr="0028794F">
              <w:rPr>
                <w:rFonts w:ascii="Arial" w:hAnsi="Arial" w:cs="Arial"/>
                <w:i/>
                <w:sz w:val="20"/>
                <w:szCs w:val="20"/>
              </w:rPr>
              <w:t>v</w:t>
            </w:r>
            <w:r w:rsidRPr="0028794F">
              <w:rPr>
                <w:rFonts w:ascii="Arial" w:hAnsi="Arial" w:cs="Arial"/>
                <w:sz w:val="20"/>
                <w:szCs w:val="20"/>
                <w:vertAlign w:val="subscript"/>
              </w:rPr>
              <w:t>w</w:t>
            </w:r>
            <w:r w:rsidRPr="0028794F">
              <w:rPr>
                <w:rFonts w:ascii="Arial" w:hAnsi="Arial" w:cs="Arial"/>
                <w:sz w:val="20"/>
                <w:szCs w:val="20"/>
              </w:rPr>
              <w:t xml:space="preserve"> , мм/с</w:t>
            </w:r>
          </w:p>
        </w:tc>
        <w:tc>
          <w:tcPr>
            <w:tcW w:w="1621"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Уклон днища до мулового приямка</w:t>
            </w:r>
          </w:p>
        </w:tc>
      </w:tr>
      <w:tr w:rsidR="0028794F" w:rsidRPr="0028794F" w:rsidTr="0028794F">
        <w:trPr>
          <w:trHeight w:val="275"/>
        </w:trPr>
        <w:tc>
          <w:tcPr>
            <w:tcW w:w="2410"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Горизонтальний</w:t>
            </w:r>
          </w:p>
        </w:tc>
        <w:tc>
          <w:tcPr>
            <w:tcW w:w="141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0,5</w:t>
            </w:r>
          </w:p>
        </w:tc>
        <w:tc>
          <w:tcPr>
            <w:tcW w:w="141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1,5-4,0</w:t>
            </w:r>
          </w:p>
        </w:tc>
        <w:tc>
          <w:tcPr>
            <w:tcW w:w="1278" w:type="dxa"/>
          </w:tcPr>
          <w:p w:rsidR="0028794F" w:rsidRPr="0028794F" w:rsidRDefault="0028794F" w:rsidP="0028794F">
            <w:pPr>
              <w:pStyle w:val="Table"/>
              <w:jc w:val="center"/>
              <w:rPr>
                <w:rFonts w:ascii="Arial" w:hAnsi="Arial" w:cs="Arial"/>
                <w:i/>
                <w:sz w:val="20"/>
                <w:szCs w:val="20"/>
              </w:rPr>
            </w:pPr>
            <w:r w:rsidRPr="0028794F">
              <w:rPr>
                <w:rFonts w:ascii="Arial" w:hAnsi="Arial" w:cs="Arial"/>
                <w:sz w:val="20"/>
                <w:szCs w:val="20"/>
              </w:rPr>
              <w:t>2</w:t>
            </w:r>
            <w:r w:rsidRPr="0028794F">
              <w:rPr>
                <w:rFonts w:ascii="Arial" w:hAnsi="Arial" w:cs="Arial"/>
                <w:i/>
                <w:sz w:val="20"/>
                <w:szCs w:val="20"/>
              </w:rPr>
              <w:t>Н</w:t>
            </w:r>
            <w:r w:rsidRPr="0028794F">
              <w:rPr>
                <w:rFonts w:ascii="Arial" w:hAnsi="Arial" w:cs="Arial"/>
                <w:i/>
                <w:sz w:val="20"/>
                <w:szCs w:val="20"/>
                <w:vertAlign w:val="subscript"/>
              </w:rPr>
              <w:t>se</w:t>
            </w:r>
            <w:r w:rsidRPr="0028794F">
              <w:rPr>
                <w:rFonts w:ascii="Arial" w:hAnsi="Arial" w:cs="Arial"/>
                <w:i/>
                <w:sz w:val="20"/>
                <w:szCs w:val="20"/>
                <w:vertAlign w:val="subscript"/>
                <w:lang w:val="en-US"/>
              </w:rPr>
              <w:t>t</w:t>
            </w:r>
            <w:r w:rsidRPr="0028794F">
              <w:rPr>
                <w:rFonts w:ascii="Arial" w:hAnsi="Arial" w:cs="Arial"/>
                <w:i/>
                <w:sz w:val="20"/>
                <w:szCs w:val="20"/>
              </w:rPr>
              <w:t>-</w:t>
            </w:r>
            <w:r w:rsidRPr="0028794F">
              <w:rPr>
                <w:rFonts w:ascii="Arial" w:hAnsi="Arial" w:cs="Arial"/>
                <w:sz w:val="20"/>
                <w:szCs w:val="20"/>
              </w:rPr>
              <w:t>5</w:t>
            </w:r>
            <w:r w:rsidRPr="0028794F">
              <w:rPr>
                <w:rFonts w:ascii="Arial" w:hAnsi="Arial" w:cs="Arial"/>
                <w:i/>
                <w:sz w:val="20"/>
                <w:szCs w:val="20"/>
              </w:rPr>
              <w:t>Н</w:t>
            </w:r>
            <w:r w:rsidRPr="0028794F">
              <w:rPr>
                <w:rFonts w:ascii="Arial" w:hAnsi="Arial" w:cs="Arial"/>
                <w:i/>
                <w:sz w:val="20"/>
                <w:szCs w:val="20"/>
                <w:vertAlign w:val="subscript"/>
              </w:rPr>
              <w:t>set</w:t>
            </w:r>
          </w:p>
        </w:tc>
        <w:tc>
          <w:tcPr>
            <w:tcW w:w="164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5-10</w:t>
            </w:r>
          </w:p>
        </w:tc>
        <w:tc>
          <w:tcPr>
            <w:tcW w:w="1621"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0,005-0,050</w:t>
            </w:r>
          </w:p>
        </w:tc>
      </w:tr>
      <w:tr w:rsidR="0028794F" w:rsidRPr="0028794F" w:rsidTr="0028794F">
        <w:trPr>
          <w:trHeight w:val="275"/>
        </w:trPr>
        <w:tc>
          <w:tcPr>
            <w:tcW w:w="2410"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Радіальний</w:t>
            </w:r>
          </w:p>
        </w:tc>
        <w:tc>
          <w:tcPr>
            <w:tcW w:w="141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0,45</w:t>
            </w:r>
          </w:p>
        </w:tc>
        <w:tc>
          <w:tcPr>
            <w:tcW w:w="141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1,5-5,0</w:t>
            </w:r>
          </w:p>
        </w:tc>
        <w:tc>
          <w:tcPr>
            <w:tcW w:w="127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64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5-10</w:t>
            </w:r>
          </w:p>
        </w:tc>
        <w:tc>
          <w:tcPr>
            <w:tcW w:w="1621"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0,005-0,050</w:t>
            </w:r>
          </w:p>
        </w:tc>
      </w:tr>
      <w:tr w:rsidR="0028794F" w:rsidRPr="0028794F" w:rsidTr="0028794F">
        <w:trPr>
          <w:trHeight w:val="277"/>
        </w:trPr>
        <w:tc>
          <w:tcPr>
            <w:tcW w:w="2410"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Вертикальний</w:t>
            </w:r>
          </w:p>
        </w:tc>
        <w:tc>
          <w:tcPr>
            <w:tcW w:w="141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0,35</w:t>
            </w:r>
          </w:p>
        </w:tc>
        <w:tc>
          <w:tcPr>
            <w:tcW w:w="141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2,7-3,8</w:t>
            </w:r>
          </w:p>
        </w:tc>
        <w:tc>
          <w:tcPr>
            <w:tcW w:w="127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64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621"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r>
      <w:tr w:rsidR="0028794F" w:rsidRPr="0028794F" w:rsidTr="0028794F">
        <w:trPr>
          <w:trHeight w:val="827"/>
        </w:trPr>
        <w:tc>
          <w:tcPr>
            <w:tcW w:w="2410"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Зі збірно-розподільним пристроєм, що обертається</w:t>
            </w:r>
          </w:p>
        </w:tc>
        <w:tc>
          <w:tcPr>
            <w:tcW w:w="1419" w:type="dxa"/>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0,85</w:t>
            </w:r>
          </w:p>
        </w:tc>
        <w:tc>
          <w:tcPr>
            <w:tcW w:w="1417" w:type="dxa"/>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0,8-1,2</w:t>
            </w:r>
          </w:p>
        </w:tc>
        <w:tc>
          <w:tcPr>
            <w:tcW w:w="1278" w:type="dxa"/>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640" w:type="dxa"/>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621" w:type="dxa"/>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0,050</w:t>
            </w:r>
          </w:p>
        </w:tc>
      </w:tr>
      <w:tr w:rsidR="0028794F" w:rsidRPr="0028794F" w:rsidTr="0028794F">
        <w:trPr>
          <w:trHeight w:val="551"/>
        </w:trPr>
        <w:tc>
          <w:tcPr>
            <w:tcW w:w="2410"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З низхідно-висхідним</w:t>
            </w:r>
          </w:p>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потоком</w:t>
            </w:r>
          </w:p>
        </w:tc>
        <w:tc>
          <w:tcPr>
            <w:tcW w:w="141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0,65</w:t>
            </w:r>
          </w:p>
        </w:tc>
        <w:tc>
          <w:tcPr>
            <w:tcW w:w="141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2,7-3,8</w:t>
            </w:r>
          </w:p>
        </w:tc>
        <w:tc>
          <w:tcPr>
            <w:tcW w:w="127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64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2u</w:t>
            </w:r>
            <w:r w:rsidRPr="0028794F">
              <w:rPr>
                <w:rFonts w:ascii="Arial" w:hAnsi="Arial" w:cs="Arial"/>
                <w:sz w:val="20"/>
                <w:szCs w:val="20"/>
                <w:vertAlign w:val="subscript"/>
              </w:rPr>
              <w:t>0</w:t>
            </w:r>
            <w:r w:rsidRPr="0028794F">
              <w:rPr>
                <w:rFonts w:ascii="Arial" w:hAnsi="Arial" w:cs="Arial"/>
                <w:sz w:val="20"/>
                <w:szCs w:val="20"/>
              </w:rPr>
              <w:t>- 3u</w:t>
            </w:r>
            <w:r w:rsidRPr="0028794F">
              <w:rPr>
                <w:rFonts w:ascii="Arial" w:hAnsi="Arial" w:cs="Arial"/>
                <w:sz w:val="20"/>
                <w:szCs w:val="20"/>
                <w:vertAlign w:val="subscript"/>
              </w:rPr>
              <w:t>0</w:t>
            </w:r>
          </w:p>
        </w:tc>
        <w:tc>
          <w:tcPr>
            <w:tcW w:w="1621"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r>
      <w:tr w:rsidR="0028794F" w:rsidRPr="0028794F" w:rsidTr="0028794F">
        <w:trPr>
          <w:trHeight w:val="543"/>
        </w:trPr>
        <w:tc>
          <w:tcPr>
            <w:tcW w:w="2410" w:type="dxa"/>
            <w:tcBorders>
              <w:bottom w:val="nil"/>
            </w:tcBorders>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З тонкошаровими блоками:</w:t>
            </w:r>
          </w:p>
        </w:tc>
        <w:tc>
          <w:tcPr>
            <w:tcW w:w="1419"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0,50-0,70</w:t>
            </w:r>
          </w:p>
        </w:tc>
        <w:tc>
          <w:tcPr>
            <w:tcW w:w="1417"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0,025-0,200</w:t>
            </w:r>
          </w:p>
        </w:tc>
        <w:tc>
          <w:tcPr>
            <w:tcW w:w="1278"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2,0-6,0</w:t>
            </w:r>
          </w:p>
        </w:tc>
        <w:tc>
          <w:tcPr>
            <w:tcW w:w="1640"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621"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r>
      <w:tr w:rsidR="0028794F" w:rsidRPr="0028794F" w:rsidTr="0028794F">
        <w:trPr>
          <w:trHeight w:val="820"/>
        </w:trPr>
        <w:tc>
          <w:tcPr>
            <w:tcW w:w="2410" w:type="dxa"/>
            <w:tcBorders>
              <w:top w:val="nil"/>
            </w:tcBorders>
          </w:tcPr>
          <w:p w:rsidR="0028794F" w:rsidRPr="0028794F" w:rsidRDefault="0028794F" w:rsidP="0028794F">
            <w:pPr>
              <w:pStyle w:val="Table"/>
              <w:ind w:left="238"/>
              <w:jc w:val="left"/>
              <w:rPr>
                <w:rFonts w:ascii="Arial" w:hAnsi="Arial" w:cs="Arial"/>
                <w:sz w:val="20"/>
                <w:szCs w:val="20"/>
              </w:rPr>
            </w:pPr>
            <w:r w:rsidRPr="0028794F">
              <w:rPr>
                <w:rFonts w:ascii="Arial" w:hAnsi="Arial" w:cs="Arial"/>
                <w:sz w:val="20"/>
                <w:szCs w:val="20"/>
              </w:rPr>
              <w:t>протиточна (прямоточна) схема</w:t>
            </w:r>
          </w:p>
          <w:p w:rsidR="0028794F" w:rsidRPr="0028794F" w:rsidRDefault="0028794F" w:rsidP="0028794F">
            <w:pPr>
              <w:pStyle w:val="Table"/>
              <w:ind w:left="238"/>
              <w:jc w:val="left"/>
              <w:rPr>
                <w:rFonts w:ascii="Arial" w:hAnsi="Arial" w:cs="Arial"/>
                <w:sz w:val="20"/>
                <w:szCs w:val="20"/>
              </w:rPr>
            </w:pPr>
            <w:r w:rsidRPr="0028794F">
              <w:rPr>
                <w:rFonts w:ascii="Arial" w:hAnsi="Arial" w:cs="Arial"/>
                <w:sz w:val="20"/>
                <w:szCs w:val="20"/>
              </w:rPr>
              <w:t>роботи</w:t>
            </w:r>
          </w:p>
        </w:tc>
        <w:tc>
          <w:tcPr>
            <w:tcW w:w="1419" w:type="dxa"/>
            <w:vMerge/>
            <w:tcBorders>
              <w:top w:val="nil"/>
            </w:tcBorders>
          </w:tcPr>
          <w:p w:rsidR="0028794F" w:rsidRPr="0028794F" w:rsidRDefault="0028794F" w:rsidP="0028794F">
            <w:pPr>
              <w:pStyle w:val="Table"/>
              <w:jc w:val="center"/>
              <w:rPr>
                <w:rFonts w:ascii="Arial" w:hAnsi="Arial" w:cs="Arial"/>
                <w:sz w:val="20"/>
                <w:szCs w:val="20"/>
              </w:rPr>
            </w:pPr>
          </w:p>
        </w:tc>
        <w:tc>
          <w:tcPr>
            <w:tcW w:w="1417" w:type="dxa"/>
            <w:vMerge/>
            <w:tcBorders>
              <w:top w:val="nil"/>
            </w:tcBorders>
          </w:tcPr>
          <w:p w:rsidR="0028794F" w:rsidRPr="0028794F" w:rsidRDefault="0028794F" w:rsidP="0028794F">
            <w:pPr>
              <w:pStyle w:val="Table"/>
              <w:jc w:val="center"/>
              <w:rPr>
                <w:rFonts w:ascii="Arial" w:hAnsi="Arial" w:cs="Arial"/>
                <w:sz w:val="20"/>
                <w:szCs w:val="20"/>
              </w:rPr>
            </w:pPr>
          </w:p>
        </w:tc>
        <w:tc>
          <w:tcPr>
            <w:tcW w:w="1278" w:type="dxa"/>
            <w:vMerge/>
            <w:tcBorders>
              <w:top w:val="nil"/>
            </w:tcBorders>
          </w:tcPr>
          <w:p w:rsidR="0028794F" w:rsidRPr="0028794F" w:rsidRDefault="0028794F" w:rsidP="0028794F">
            <w:pPr>
              <w:pStyle w:val="Table"/>
              <w:jc w:val="center"/>
              <w:rPr>
                <w:rFonts w:ascii="Arial" w:hAnsi="Arial" w:cs="Arial"/>
                <w:sz w:val="20"/>
                <w:szCs w:val="20"/>
              </w:rPr>
            </w:pPr>
          </w:p>
        </w:tc>
        <w:tc>
          <w:tcPr>
            <w:tcW w:w="1640" w:type="dxa"/>
            <w:vMerge/>
            <w:tcBorders>
              <w:top w:val="nil"/>
            </w:tcBorders>
          </w:tcPr>
          <w:p w:rsidR="0028794F" w:rsidRPr="0028794F" w:rsidRDefault="0028794F" w:rsidP="0028794F">
            <w:pPr>
              <w:pStyle w:val="Table"/>
              <w:jc w:val="center"/>
              <w:rPr>
                <w:rFonts w:ascii="Arial" w:hAnsi="Arial" w:cs="Arial"/>
                <w:sz w:val="20"/>
                <w:szCs w:val="20"/>
              </w:rPr>
            </w:pPr>
          </w:p>
        </w:tc>
        <w:tc>
          <w:tcPr>
            <w:tcW w:w="1621" w:type="dxa"/>
            <w:vMerge/>
            <w:tcBorders>
              <w:top w:val="nil"/>
            </w:tcBorders>
          </w:tcPr>
          <w:p w:rsidR="0028794F" w:rsidRPr="0028794F" w:rsidRDefault="0028794F" w:rsidP="0028794F">
            <w:pPr>
              <w:pStyle w:val="Table"/>
              <w:jc w:val="center"/>
              <w:rPr>
                <w:rFonts w:ascii="Arial" w:hAnsi="Arial" w:cs="Arial"/>
                <w:sz w:val="20"/>
                <w:szCs w:val="20"/>
              </w:rPr>
            </w:pPr>
          </w:p>
        </w:tc>
      </w:tr>
      <w:tr w:rsidR="0028794F" w:rsidRPr="0028794F" w:rsidTr="0028794F">
        <w:trPr>
          <w:trHeight w:val="553"/>
        </w:trPr>
        <w:tc>
          <w:tcPr>
            <w:tcW w:w="2410" w:type="dxa"/>
          </w:tcPr>
          <w:p w:rsidR="0028794F" w:rsidRPr="0028794F" w:rsidRDefault="0028794F" w:rsidP="0028794F">
            <w:pPr>
              <w:pStyle w:val="Table"/>
              <w:ind w:left="238"/>
              <w:jc w:val="left"/>
              <w:rPr>
                <w:rFonts w:ascii="Arial" w:hAnsi="Arial" w:cs="Arial"/>
                <w:sz w:val="20"/>
                <w:szCs w:val="20"/>
              </w:rPr>
            </w:pPr>
            <w:r w:rsidRPr="0028794F">
              <w:rPr>
                <w:rFonts w:ascii="Arial" w:hAnsi="Arial" w:cs="Arial"/>
                <w:sz w:val="20"/>
                <w:szCs w:val="20"/>
              </w:rPr>
              <w:t>перехресна схема</w:t>
            </w:r>
          </w:p>
          <w:p w:rsidR="0028794F" w:rsidRPr="0028794F" w:rsidRDefault="0028794F" w:rsidP="0028794F">
            <w:pPr>
              <w:pStyle w:val="Table"/>
              <w:ind w:left="238"/>
              <w:jc w:val="left"/>
              <w:rPr>
                <w:rFonts w:ascii="Arial" w:hAnsi="Arial" w:cs="Arial"/>
                <w:sz w:val="20"/>
                <w:szCs w:val="20"/>
              </w:rPr>
            </w:pPr>
            <w:r w:rsidRPr="0028794F">
              <w:rPr>
                <w:rFonts w:ascii="Arial" w:hAnsi="Arial" w:cs="Arial"/>
                <w:sz w:val="20"/>
                <w:szCs w:val="20"/>
              </w:rPr>
              <w:t>роботи</w:t>
            </w:r>
          </w:p>
        </w:tc>
        <w:tc>
          <w:tcPr>
            <w:tcW w:w="141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0,80</w:t>
            </w:r>
          </w:p>
        </w:tc>
        <w:tc>
          <w:tcPr>
            <w:tcW w:w="141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0,025-0,200</w:t>
            </w:r>
          </w:p>
        </w:tc>
        <w:tc>
          <w:tcPr>
            <w:tcW w:w="127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1,5</w:t>
            </w:r>
          </w:p>
        </w:tc>
        <w:tc>
          <w:tcPr>
            <w:tcW w:w="164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w:t>
            </w:r>
          </w:p>
        </w:tc>
        <w:tc>
          <w:tcPr>
            <w:tcW w:w="1621"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0,005</w:t>
            </w:r>
          </w:p>
        </w:tc>
      </w:tr>
      <w:tr w:rsidR="0028794F" w:rsidRPr="00E86489" w:rsidTr="0028794F">
        <w:trPr>
          <w:trHeight w:val="275"/>
        </w:trPr>
        <w:tc>
          <w:tcPr>
            <w:tcW w:w="9785" w:type="dxa"/>
            <w:gridSpan w:val="6"/>
          </w:tcPr>
          <w:p w:rsidR="0028794F" w:rsidRPr="0028794F" w:rsidRDefault="0028794F" w:rsidP="0028794F">
            <w:pPr>
              <w:pStyle w:val="Table"/>
              <w:rPr>
                <w:rFonts w:ascii="Arial" w:hAnsi="Arial" w:cs="Arial"/>
                <w:sz w:val="20"/>
                <w:szCs w:val="20"/>
              </w:rPr>
            </w:pPr>
            <w:r w:rsidRPr="0028794F">
              <w:rPr>
                <w:rFonts w:ascii="Arial" w:hAnsi="Arial" w:cs="Arial"/>
                <w:b/>
                <w:sz w:val="20"/>
                <w:szCs w:val="20"/>
              </w:rPr>
              <w:t xml:space="preserve">Примітка 1. </w:t>
            </w:r>
            <w:r w:rsidRPr="0028794F">
              <w:rPr>
                <w:rFonts w:ascii="Arial" w:hAnsi="Arial" w:cs="Arial"/>
                <w:sz w:val="20"/>
                <w:szCs w:val="20"/>
              </w:rPr>
              <w:t xml:space="preserve">Коефіцієнт </w:t>
            </w:r>
            <w:r w:rsidRPr="0028794F">
              <w:rPr>
                <w:rFonts w:ascii="Arial" w:hAnsi="Arial" w:cs="Arial"/>
                <w:i/>
                <w:sz w:val="20"/>
                <w:szCs w:val="20"/>
              </w:rPr>
              <w:t>K</w:t>
            </w:r>
            <w:r w:rsidRPr="0028794F">
              <w:rPr>
                <w:rFonts w:ascii="Arial" w:hAnsi="Arial" w:cs="Arial"/>
                <w:i/>
                <w:sz w:val="20"/>
                <w:szCs w:val="20"/>
                <w:vertAlign w:val="subscript"/>
              </w:rPr>
              <w:t>set</w:t>
            </w:r>
            <w:r w:rsidRPr="0028794F">
              <w:rPr>
                <w:rFonts w:ascii="Arial" w:hAnsi="Arial" w:cs="Arial"/>
                <w:sz w:val="20"/>
                <w:szCs w:val="20"/>
              </w:rPr>
              <w:t>визначає гідравлічну ефективність відстійника і залежить від конструкції</w:t>
            </w:r>
            <w:r w:rsidR="00D55066">
              <w:rPr>
                <w:rFonts w:ascii="Arial" w:hAnsi="Arial" w:cs="Arial"/>
                <w:sz w:val="20"/>
                <w:szCs w:val="20"/>
              </w:rPr>
              <w:t xml:space="preserve"> </w:t>
            </w:r>
            <w:r w:rsidRPr="0028794F">
              <w:rPr>
                <w:rFonts w:ascii="Arial" w:hAnsi="Arial" w:cs="Arial"/>
                <w:sz w:val="20"/>
                <w:szCs w:val="20"/>
              </w:rPr>
              <w:t>водорозподільних</w:t>
            </w:r>
            <w:r w:rsidR="00D55066">
              <w:rPr>
                <w:rFonts w:ascii="Arial" w:hAnsi="Arial" w:cs="Arial"/>
                <w:sz w:val="20"/>
                <w:szCs w:val="20"/>
              </w:rPr>
              <w:t xml:space="preserve"> </w:t>
            </w:r>
            <w:r w:rsidRPr="0028794F">
              <w:rPr>
                <w:rFonts w:ascii="Arial" w:hAnsi="Arial" w:cs="Arial"/>
                <w:sz w:val="20"/>
                <w:szCs w:val="20"/>
              </w:rPr>
              <w:t>і</w:t>
            </w:r>
            <w:r w:rsidR="00D55066">
              <w:rPr>
                <w:rFonts w:ascii="Arial" w:hAnsi="Arial" w:cs="Arial"/>
                <w:sz w:val="20"/>
                <w:szCs w:val="20"/>
              </w:rPr>
              <w:t xml:space="preserve"> </w:t>
            </w:r>
            <w:r w:rsidRPr="0028794F">
              <w:rPr>
                <w:rFonts w:ascii="Arial" w:hAnsi="Arial" w:cs="Arial"/>
                <w:sz w:val="20"/>
                <w:szCs w:val="20"/>
              </w:rPr>
              <w:t>водозбірних</w:t>
            </w:r>
            <w:r w:rsidR="00D55066">
              <w:rPr>
                <w:rFonts w:ascii="Arial" w:hAnsi="Arial" w:cs="Arial"/>
                <w:sz w:val="20"/>
                <w:szCs w:val="20"/>
              </w:rPr>
              <w:t xml:space="preserve"> </w:t>
            </w:r>
            <w:r w:rsidRPr="0028794F">
              <w:rPr>
                <w:rFonts w:ascii="Arial" w:hAnsi="Arial" w:cs="Arial"/>
                <w:sz w:val="20"/>
                <w:szCs w:val="20"/>
              </w:rPr>
              <w:t>пристроїв</w:t>
            </w:r>
            <w:r w:rsidR="00D55066">
              <w:rPr>
                <w:rFonts w:ascii="Arial" w:hAnsi="Arial" w:cs="Arial"/>
                <w:sz w:val="20"/>
                <w:szCs w:val="20"/>
              </w:rPr>
              <w:t xml:space="preserve"> </w:t>
            </w:r>
            <w:r w:rsidRPr="0028794F">
              <w:rPr>
                <w:rFonts w:ascii="Arial" w:hAnsi="Arial" w:cs="Arial"/>
                <w:sz w:val="20"/>
                <w:szCs w:val="20"/>
              </w:rPr>
              <w:t>(уточнюється</w:t>
            </w:r>
            <w:r w:rsidR="00D55066">
              <w:rPr>
                <w:rFonts w:ascii="Arial" w:hAnsi="Arial" w:cs="Arial"/>
                <w:sz w:val="20"/>
                <w:szCs w:val="20"/>
              </w:rPr>
              <w:t xml:space="preserve"> </w:t>
            </w:r>
            <w:r w:rsidRPr="0028794F">
              <w:rPr>
                <w:rFonts w:ascii="Arial" w:hAnsi="Arial" w:cs="Arial"/>
                <w:sz w:val="20"/>
                <w:szCs w:val="20"/>
              </w:rPr>
              <w:t>в</w:t>
            </w:r>
            <w:r w:rsidR="00D55066">
              <w:rPr>
                <w:rFonts w:ascii="Arial" w:hAnsi="Arial" w:cs="Arial"/>
                <w:sz w:val="20"/>
                <w:szCs w:val="20"/>
              </w:rPr>
              <w:t xml:space="preserve"> </w:t>
            </w:r>
            <w:r w:rsidRPr="0028794F">
              <w:rPr>
                <w:rFonts w:ascii="Arial" w:hAnsi="Arial" w:cs="Arial"/>
                <w:sz w:val="20"/>
                <w:szCs w:val="20"/>
              </w:rPr>
              <w:t>технічній документації розробника пристроїв).</w:t>
            </w:r>
          </w:p>
          <w:p w:rsidR="0028794F" w:rsidRPr="0028794F" w:rsidRDefault="0028794F" w:rsidP="0028794F">
            <w:pPr>
              <w:pStyle w:val="Table"/>
              <w:rPr>
                <w:rFonts w:ascii="Arial" w:hAnsi="Arial" w:cs="Arial"/>
                <w:sz w:val="20"/>
                <w:szCs w:val="20"/>
                <w:lang w:val="ru-RU"/>
              </w:rPr>
            </w:pPr>
            <w:r w:rsidRPr="0028794F">
              <w:rPr>
                <w:rFonts w:ascii="Arial" w:hAnsi="Arial" w:cs="Arial"/>
                <w:b/>
                <w:sz w:val="20"/>
                <w:szCs w:val="20"/>
              </w:rPr>
              <w:t>Примітка2.</w:t>
            </w:r>
            <w:r w:rsidRPr="0028794F">
              <w:rPr>
                <w:rFonts w:ascii="Arial" w:hAnsi="Arial" w:cs="Arial"/>
                <w:i/>
                <w:sz w:val="20"/>
                <w:szCs w:val="20"/>
              </w:rPr>
              <w:t>и</w:t>
            </w:r>
            <w:r w:rsidRPr="0028794F">
              <w:rPr>
                <w:rFonts w:ascii="Arial" w:hAnsi="Arial" w:cs="Arial"/>
                <w:i/>
                <w:sz w:val="20"/>
                <w:szCs w:val="20"/>
                <w:vertAlign w:val="subscript"/>
              </w:rPr>
              <w:t>0</w:t>
            </w:r>
            <w:r w:rsidRPr="0028794F">
              <w:rPr>
                <w:rFonts w:ascii="Arial" w:hAnsi="Arial" w:cs="Arial"/>
                <w:i/>
                <w:spacing w:val="30"/>
                <w:sz w:val="20"/>
                <w:szCs w:val="20"/>
                <w:lang w:val="ru-RU"/>
              </w:rPr>
              <w:t xml:space="preserve">- </w:t>
            </w:r>
            <w:r w:rsidRPr="0028794F">
              <w:rPr>
                <w:rFonts w:ascii="Arial" w:hAnsi="Arial" w:cs="Arial"/>
                <w:sz w:val="20"/>
                <w:szCs w:val="20"/>
              </w:rPr>
              <w:t>розрахункова</w:t>
            </w:r>
            <w:r w:rsidR="00D55066">
              <w:rPr>
                <w:rFonts w:ascii="Arial" w:hAnsi="Arial" w:cs="Arial"/>
                <w:sz w:val="20"/>
                <w:szCs w:val="20"/>
              </w:rPr>
              <w:t xml:space="preserve"> </w:t>
            </w:r>
            <w:r w:rsidRPr="0028794F">
              <w:rPr>
                <w:rFonts w:ascii="Arial" w:hAnsi="Arial" w:cs="Arial"/>
                <w:sz w:val="20"/>
                <w:szCs w:val="20"/>
              </w:rPr>
              <w:t>гідравлічна</w:t>
            </w:r>
            <w:r w:rsidR="00D55066">
              <w:rPr>
                <w:rFonts w:ascii="Arial" w:hAnsi="Arial" w:cs="Arial"/>
                <w:sz w:val="20"/>
                <w:szCs w:val="20"/>
              </w:rPr>
              <w:t xml:space="preserve"> </w:t>
            </w:r>
            <w:r w:rsidRPr="0028794F">
              <w:rPr>
                <w:rFonts w:ascii="Arial" w:hAnsi="Arial" w:cs="Arial"/>
                <w:sz w:val="20"/>
                <w:szCs w:val="20"/>
              </w:rPr>
              <w:t>крупність</w:t>
            </w:r>
            <w:r w:rsidR="00D55066">
              <w:rPr>
                <w:rFonts w:ascii="Arial" w:hAnsi="Arial" w:cs="Arial"/>
                <w:sz w:val="20"/>
                <w:szCs w:val="20"/>
              </w:rPr>
              <w:t xml:space="preserve"> </w:t>
            </w:r>
            <w:r w:rsidRPr="0028794F">
              <w:rPr>
                <w:rFonts w:ascii="Arial" w:hAnsi="Arial" w:cs="Arial"/>
                <w:sz w:val="20"/>
                <w:szCs w:val="20"/>
              </w:rPr>
              <w:t>часток</w:t>
            </w:r>
            <w:r w:rsidR="00D55066">
              <w:rPr>
                <w:rFonts w:ascii="Arial" w:hAnsi="Arial" w:cs="Arial"/>
                <w:sz w:val="20"/>
                <w:szCs w:val="20"/>
              </w:rPr>
              <w:t xml:space="preserve"> </w:t>
            </w:r>
            <w:r w:rsidRPr="0028794F">
              <w:rPr>
                <w:rFonts w:ascii="Arial" w:hAnsi="Arial" w:cs="Arial"/>
                <w:sz w:val="20"/>
                <w:szCs w:val="20"/>
              </w:rPr>
              <w:t>завислих речовин,мм/с,</w:t>
            </w:r>
            <w:r w:rsidR="00D55066">
              <w:rPr>
                <w:rFonts w:ascii="Arial" w:hAnsi="Arial" w:cs="Arial"/>
                <w:sz w:val="20"/>
                <w:szCs w:val="20"/>
              </w:rPr>
              <w:t xml:space="preserve"> </w:t>
            </w:r>
            <w:r w:rsidRPr="0028794F">
              <w:rPr>
                <w:rFonts w:ascii="Arial" w:hAnsi="Arial" w:cs="Arial"/>
                <w:sz w:val="20"/>
                <w:szCs w:val="20"/>
              </w:rPr>
              <w:t>які</w:t>
            </w:r>
            <w:r w:rsidR="00D55066">
              <w:rPr>
                <w:rFonts w:ascii="Arial" w:hAnsi="Arial" w:cs="Arial"/>
                <w:sz w:val="20"/>
                <w:szCs w:val="20"/>
              </w:rPr>
              <w:t xml:space="preserve"> </w:t>
            </w:r>
            <w:r w:rsidRPr="0028794F">
              <w:rPr>
                <w:rFonts w:ascii="Arial" w:hAnsi="Arial" w:cs="Arial"/>
                <w:sz w:val="20"/>
                <w:szCs w:val="20"/>
              </w:rPr>
              <w:t>затримуються у відстійнику.</w:t>
            </w:r>
          </w:p>
        </w:tc>
      </w:tr>
    </w:tbl>
    <w:p w:rsidR="0028794F" w:rsidRPr="0028794F" w:rsidRDefault="0028794F" w:rsidP="001F728C">
      <w:pPr>
        <w:pStyle w:val="a3"/>
        <w:spacing w:beforeLines="60" w:before="144" w:line="300" w:lineRule="auto"/>
        <w:ind w:left="0" w:firstLine="851"/>
        <w:rPr>
          <w:rFonts w:ascii="Arial" w:hAnsi="Arial" w:cs="Arial"/>
          <w:sz w:val="20"/>
          <w:szCs w:val="20"/>
          <w:lang w:val="uk-UA"/>
        </w:rPr>
      </w:pPr>
    </w:p>
    <w:p w:rsidR="0028794F" w:rsidRPr="0028794F" w:rsidRDefault="0028794F" w:rsidP="00010D6E">
      <w:pPr>
        <w:pStyle w:val="13"/>
        <w:numPr>
          <w:ilvl w:val="5"/>
          <w:numId w:val="1"/>
        </w:numPr>
        <w:tabs>
          <w:tab w:val="left" w:pos="1976"/>
        </w:tabs>
        <w:spacing w:line="300" w:lineRule="auto"/>
        <w:ind w:left="0" w:firstLine="851"/>
        <w:rPr>
          <w:rFonts w:ascii="Arial" w:hAnsi="Arial" w:cs="Arial"/>
          <w:sz w:val="20"/>
          <w:szCs w:val="20"/>
          <w:lang w:val="uk-UA"/>
        </w:rPr>
      </w:pPr>
      <w:r w:rsidRPr="0028794F">
        <w:rPr>
          <w:rFonts w:ascii="Arial" w:hAnsi="Arial" w:cs="Arial"/>
          <w:sz w:val="20"/>
          <w:szCs w:val="20"/>
          <w:lang w:val="uk-UA"/>
        </w:rPr>
        <w:t>Концентрація завислих речовин в освітлених стічних водах, які в подальшому направлятимуться на біологічне очищення, не повинна перевищувати 150 мг/дм</w:t>
      </w:r>
      <w:r w:rsidRPr="0028794F">
        <w:rPr>
          <w:rFonts w:ascii="Arial" w:hAnsi="Arial" w:cs="Arial"/>
          <w:sz w:val="20"/>
          <w:szCs w:val="20"/>
          <w:vertAlign w:val="superscript"/>
          <w:lang w:val="uk-UA"/>
        </w:rPr>
        <w:t>3</w:t>
      </w:r>
      <w:r w:rsidRPr="0028794F">
        <w:rPr>
          <w:rFonts w:ascii="Arial" w:hAnsi="Arial" w:cs="Arial"/>
          <w:sz w:val="20"/>
          <w:szCs w:val="20"/>
          <w:lang w:val="uk-UA"/>
        </w:rPr>
        <w:t xml:space="preserve"> (за винятком двоступеневих аеротенків, аеротенків з повною мінералізацією мулу, систем із біологічного видалення сполук азоту і фосфору, в яких кількість завислих речовин не нормується).</w:t>
      </w:r>
    </w:p>
    <w:p w:rsidR="0028794F" w:rsidRPr="0028794F" w:rsidRDefault="0028794F" w:rsidP="00010D6E">
      <w:pPr>
        <w:pStyle w:val="13"/>
        <w:numPr>
          <w:ilvl w:val="5"/>
          <w:numId w:val="1"/>
        </w:numPr>
        <w:tabs>
          <w:tab w:val="left" w:pos="1976"/>
        </w:tabs>
        <w:spacing w:line="300" w:lineRule="auto"/>
        <w:ind w:left="0" w:firstLine="851"/>
        <w:rPr>
          <w:rFonts w:ascii="Arial" w:hAnsi="Arial" w:cs="Arial"/>
          <w:sz w:val="20"/>
          <w:szCs w:val="20"/>
          <w:lang w:val="uk-UA"/>
        </w:rPr>
      </w:pPr>
      <w:r w:rsidRPr="0028794F">
        <w:rPr>
          <w:rFonts w:ascii="Arial" w:hAnsi="Arial" w:cs="Arial"/>
          <w:sz w:val="20"/>
          <w:szCs w:val="20"/>
          <w:lang w:val="uk-UA"/>
        </w:rPr>
        <w:t>Для попередніх розрахунків можна приймати гідравлічне навантаження на одиницю площі відстійника в плані: від 1 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·год) до 3 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·год) - для горизонтальних;від 1,5м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 xml:space="preserve">·год) до </w:t>
      </w:r>
      <w:r w:rsidRPr="0028794F">
        <w:rPr>
          <w:rFonts w:ascii="Arial" w:hAnsi="Arial" w:cs="Arial"/>
          <w:sz w:val="20"/>
          <w:szCs w:val="20"/>
          <w:lang w:val="uk-UA"/>
        </w:rPr>
        <w:lastRenderedPageBreak/>
        <w:t>3,5м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·год) - для радіальних; від 1,9 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·год) до 2,5 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·год) - для вертикальних.</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Жолоби двоярусних відстійників слід розраховувати на тривалість відстоювання 1,5 год.</w:t>
      </w:r>
    </w:p>
    <w:p w:rsidR="0028794F" w:rsidRPr="0028794F" w:rsidRDefault="0028794F" w:rsidP="00010D6E">
      <w:pPr>
        <w:pStyle w:val="13"/>
        <w:numPr>
          <w:ilvl w:val="5"/>
          <w:numId w:val="1"/>
        </w:numPr>
        <w:tabs>
          <w:tab w:val="left" w:pos="1976"/>
        </w:tabs>
        <w:spacing w:line="300" w:lineRule="auto"/>
        <w:ind w:left="0" w:firstLine="851"/>
        <w:rPr>
          <w:rFonts w:ascii="Arial" w:hAnsi="Arial" w:cs="Arial"/>
          <w:sz w:val="20"/>
          <w:szCs w:val="20"/>
          <w:lang w:val="uk-UA"/>
        </w:rPr>
      </w:pPr>
      <w:r w:rsidRPr="0028794F">
        <w:rPr>
          <w:rFonts w:ascii="Arial" w:hAnsi="Arial" w:cs="Arial"/>
          <w:sz w:val="20"/>
          <w:szCs w:val="20"/>
          <w:lang w:val="uk-UA"/>
        </w:rPr>
        <w:t>При проектуванні відстійників рекомендується:</w:t>
      </w:r>
    </w:p>
    <w:p w:rsidR="0028794F" w:rsidRPr="0028794F" w:rsidRDefault="0028794F" w:rsidP="00010D6E">
      <w:pPr>
        <w:pStyle w:val="13"/>
        <w:numPr>
          <w:ilvl w:val="1"/>
          <w:numId w:val="31"/>
        </w:numPr>
        <w:tabs>
          <w:tab w:val="left" w:pos="1040"/>
        </w:tabs>
        <w:spacing w:line="300" w:lineRule="auto"/>
        <w:ind w:left="0" w:firstLine="851"/>
        <w:rPr>
          <w:rFonts w:ascii="Arial" w:hAnsi="Arial" w:cs="Arial"/>
          <w:sz w:val="20"/>
          <w:szCs w:val="20"/>
          <w:lang w:val="uk-UA"/>
        </w:rPr>
      </w:pPr>
      <w:r w:rsidRPr="0028794F">
        <w:rPr>
          <w:rFonts w:ascii="Arial" w:hAnsi="Arial" w:cs="Arial"/>
          <w:sz w:val="20"/>
          <w:szCs w:val="20"/>
          <w:lang w:val="uk-UA"/>
        </w:rPr>
        <w:t>впускання забрудненої і збір освітленої води передбачати рівномірним по периметру впускного і збірного пристроїв;</w:t>
      </w:r>
    </w:p>
    <w:p w:rsidR="0028794F" w:rsidRPr="0028794F" w:rsidRDefault="0028794F" w:rsidP="00010D6E">
      <w:pPr>
        <w:pStyle w:val="13"/>
        <w:numPr>
          <w:ilvl w:val="1"/>
          <w:numId w:val="31"/>
        </w:numPr>
        <w:tabs>
          <w:tab w:val="left" w:pos="1040"/>
        </w:tabs>
        <w:spacing w:line="300" w:lineRule="auto"/>
        <w:ind w:left="0" w:firstLine="851"/>
        <w:rPr>
          <w:rFonts w:ascii="Arial" w:hAnsi="Arial" w:cs="Arial"/>
          <w:sz w:val="20"/>
          <w:szCs w:val="20"/>
          <w:lang w:val="uk-UA"/>
        </w:rPr>
      </w:pPr>
      <w:r w:rsidRPr="0028794F">
        <w:rPr>
          <w:rFonts w:ascii="Arial" w:hAnsi="Arial" w:cs="Arial"/>
          <w:sz w:val="20"/>
          <w:szCs w:val="20"/>
          <w:lang w:val="uk-UA"/>
        </w:rPr>
        <w:t>передбачати можливість регулювання по висоті гребеня водозливу на водоприймальних (збірних) лотках;</w:t>
      </w:r>
    </w:p>
    <w:p w:rsidR="0028794F" w:rsidRPr="0028794F" w:rsidRDefault="0028794F" w:rsidP="00010D6E">
      <w:pPr>
        <w:pStyle w:val="13"/>
        <w:numPr>
          <w:ilvl w:val="1"/>
          <w:numId w:val="31"/>
        </w:numPr>
        <w:tabs>
          <w:tab w:val="left" w:pos="1040"/>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висоту нейтрального шару проектувати на </w:t>
      </w:r>
      <w:smartTag w:uri="urn:schemas-microsoft-com:office:smarttags" w:element="metricconverter">
        <w:smartTagPr>
          <w:attr w:name="ProductID" w:val="0,3 м"/>
        </w:smartTagPr>
        <w:r w:rsidRPr="0028794F">
          <w:rPr>
            <w:rFonts w:ascii="Arial" w:hAnsi="Arial" w:cs="Arial"/>
            <w:sz w:val="20"/>
            <w:szCs w:val="20"/>
            <w:lang w:val="uk-UA"/>
          </w:rPr>
          <w:t>0,3 м</w:t>
        </w:r>
      </w:smartTag>
      <w:r w:rsidRPr="0028794F">
        <w:rPr>
          <w:rFonts w:ascii="Arial" w:hAnsi="Arial" w:cs="Arial"/>
          <w:sz w:val="20"/>
          <w:szCs w:val="20"/>
          <w:lang w:val="uk-UA"/>
        </w:rPr>
        <w:t xml:space="preserve"> вище за дно на виході з первинних горизонтальних і радіальних відстійників (для міських стічних вод);</w:t>
      </w:r>
    </w:p>
    <w:p w:rsidR="0028794F" w:rsidRPr="0028794F" w:rsidRDefault="0028794F" w:rsidP="00010D6E">
      <w:pPr>
        <w:pStyle w:val="13"/>
        <w:numPr>
          <w:ilvl w:val="1"/>
          <w:numId w:val="31"/>
        </w:numPr>
        <w:tabs>
          <w:tab w:val="left" w:pos="1040"/>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висоту борту відстійника над поверхнею води приймати </w:t>
      </w:r>
      <w:smartTag w:uri="urn:schemas-microsoft-com:office:smarttags" w:element="metricconverter">
        <w:smartTagPr>
          <w:attr w:name="ProductID" w:val="0,3 м"/>
        </w:smartTagPr>
        <w:r w:rsidRPr="0028794F">
          <w:rPr>
            <w:rFonts w:ascii="Arial" w:hAnsi="Arial" w:cs="Arial"/>
            <w:sz w:val="20"/>
            <w:szCs w:val="20"/>
            <w:lang w:val="uk-UA"/>
          </w:rPr>
          <w:t>0,3 м</w:t>
        </w:r>
      </w:smartTag>
      <w:r w:rsidRPr="0028794F">
        <w:rPr>
          <w:rFonts w:ascii="Arial" w:hAnsi="Arial" w:cs="Arial"/>
          <w:sz w:val="20"/>
          <w:szCs w:val="20"/>
          <w:lang w:val="uk-UA"/>
        </w:rPr>
        <w:t>;</w:t>
      </w:r>
    </w:p>
    <w:p w:rsidR="0028794F" w:rsidRPr="0028794F" w:rsidRDefault="0028794F" w:rsidP="00010D6E">
      <w:pPr>
        <w:pStyle w:val="13"/>
        <w:numPr>
          <w:ilvl w:val="1"/>
          <w:numId w:val="31"/>
        </w:numPr>
        <w:tabs>
          <w:tab w:val="left" w:pos="1040"/>
        </w:tabs>
        <w:spacing w:line="300" w:lineRule="auto"/>
        <w:ind w:left="0" w:firstLine="851"/>
        <w:rPr>
          <w:rFonts w:ascii="Arial" w:hAnsi="Arial" w:cs="Arial"/>
          <w:sz w:val="20"/>
          <w:szCs w:val="20"/>
          <w:lang w:val="uk-UA"/>
        </w:rPr>
      </w:pPr>
      <w:r w:rsidRPr="0028794F">
        <w:rPr>
          <w:rFonts w:ascii="Arial" w:hAnsi="Arial" w:cs="Arial"/>
          <w:sz w:val="20"/>
          <w:szCs w:val="20"/>
          <w:lang w:val="uk-UA"/>
        </w:rPr>
        <w:t>кут нахилу стінок осадкових приямків приймати від 50° до 55°;</w:t>
      </w:r>
    </w:p>
    <w:p w:rsidR="0028794F" w:rsidRPr="0028794F" w:rsidRDefault="0028794F" w:rsidP="00010D6E">
      <w:pPr>
        <w:pStyle w:val="13"/>
        <w:numPr>
          <w:ilvl w:val="1"/>
          <w:numId w:val="31"/>
        </w:numPr>
        <w:tabs>
          <w:tab w:val="left" w:pos="1040"/>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для затримання речовин, що спливли, перед водоскидним пристроєм передбачати напівзанурені (не менше ніж на </w:t>
      </w:r>
      <w:smartTag w:uri="urn:schemas-microsoft-com:office:smarttags" w:element="metricconverter">
        <w:smartTagPr>
          <w:attr w:name="ProductID" w:val="0,3 м"/>
        </w:smartTagPr>
        <w:r w:rsidRPr="0028794F">
          <w:rPr>
            <w:rFonts w:ascii="Arial" w:hAnsi="Arial" w:cs="Arial"/>
            <w:sz w:val="20"/>
            <w:szCs w:val="20"/>
            <w:lang w:val="uk-UA"/>
          </w:rPr>
          <w:t>0,3 м</w:t>
        </w:r>
      </w:smartTag>
      <w:r w:rsidRPr="0028794F">
        <w:rPr>
          <w:rFonts w:ascii="Arial" w:hAnsi="Arial" w:cs="Arial"/>
          <w:sz w:val="20"/>
          <w:szCs w:val="20"/>
          <w:lang w:val="uk-UA"/>
        </w:rPr>
        <w:t>) перегородки і видалення накопичених на поверхні речовин в резервуар, у якому вони концентруватимуться.</w:t>
      </w:r>
    </w:p>
    <w:p w:rsidR="0028794F" w:rsidRPr="0028794F" w:rsidRDefault="0028794F" w:rsidP="00010D6E">
      <w:pPr>
        <w:pStyle w:val="13"/>
        <w:numPr>
          <w:ilvl w:val="5"/>
          <w:numId w:val="1"/>
        </w:numPr>
        <w:tabs>
          <w:tab w:val="left" w:pos="1852"/>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Кількість затриманого у відстійниках осаду </w:t>
      </w:r>
      <w:r w:rsidRPr="0028794F">
        <w:rPr>
          <w:rFonts w:ascii="Arial" w:hAnsi="Arial" w:cs="Arial"/>
          <w:i/>
          <w:sz w:val="20"/>
          <w:szCs w:val="20"/>
          <w:lang w:val="uk-UA"/>
        </w:rPr>
        <w:t>Q</w:t>
      </w:r>
      <w:r w:rsidRPr="0028794F">
        <w:rPr>
          <w:rFonts w:ascii="Arial" w:hAnsi="Arial" w:cs="Arial"/>
          <w:i/>
          <w:sz w:val="20"/>
          <w:szCs w:val="20"/>
          <w:vertAlign w:val="subscript"/>
          <w:lang w:val="uk-UA"/>
        </w:rPr>
        <w:t>mud</w:t>
      </w:r>
      <w:r w:rsidRPr="0028794F">
        <w:rPr>
          <w:rFonts w:ascii="Arial" w:hAnsi="Arial" w:cs="Arial"/>
          <w:i/>
          <w:sz w:val="20"/>
          <w:szCs w:val="20"/>
          <w:lang w:val="uk-UA"/>
        </w:rPr>
        <w:t xml:space="preserve">, </w:t>
      </w:r>
      <w:r w:rsidRPr="0028794F">
        <w:rPr>
          <w:rFonts w:ascii="Arial" w:hAnsi="Arial" w:cs="Arial"/>
          <w:sz w:val="20"/>
          <w:szCs w:val="20"/>
          <w:lang w:val="uk-UA"/>
        </w:rPr>
        <w:t>м</w:t>
      </w:r>
      <w:r w:rsidRPr="0028794F">
        <w:rPr>
          <w:rFonts w:ascii="Arial" w:hAnsi="Arial" w:cs="Arial"/>
          <w:sz w:val="20"/>
          <w:szCs w:val="20"/>
          <w:vertAlign w:val="superscript"/>
          <w:lang w:val="uk-UA"/>
        </w:rPr>
        <w:t>3</w:t>
      </w:r>
      <w:r w:rsidRPr="0028794F">
        <w:rPr>
          <w:rFonts w:ascii="Arial" w:hAnsi="Arial" w:cs="Arial"/>
          <w:sz w:val="20"/>
          <w:szCs w:val="20"/>
          <w:lang w:val="uk-UA"/>
        </w:rPr>
        <w:t xml:space="preserve">/год, слід визначати з урахуванням концентрацій завислих речовин до і після відстоювання </w:t>
      </w:r>
      <w:r w:rsidRPr="0028794F">
        <w:rPr>
          <w:rFonts w:ascii="Arial" w:hAnsi="Arial" w:cs="Arial"/>
          <w:i/>
          <w:sz w:val="20"/>
          <w:szCs w:val="20"/>
          <w:lang w:val="uk-UA"/>
        </w:rPr>
        <w:t>С</w:t>
      </w:r>
      <w:r w:rsidRPr="0028794F">
        <w:rPr>
          <w:rFonts w:ascii="Arial" w:hAnsi="Arial" w:cs="Arial"/>
          <w:i/>
          <w:sz w:val="20"/>
          <w:szCs w:val="20"/>
          <w:vertAlign w:val="subscript"/>
          <w:lang w:val="uk-UA"/>
        </w:rPr>
        <w:t>еn</w:t>
      </w:r>
      <w:r w:rsidRPr="0028794F">
        <w:rPr>
          <w:rFonts w:ascii="Arial" w:hAnsi="Arial" w:cs="Arial"/>
          <w:sz w:val="20"/>
          <w:szCs w:val="20"/>
          <w:lang w:val="uk-UA"/>
        </w:rPr>
        <w:t xml:space="preserve">і </w:t>
      </w:r>
      <w:r w:rsidRPr="0028794F">
        <w:rPr>
          <w:rFonts w:ascii="Arial" w:hAnsi="Arial" w:cs="Arial"/>
          <w:i/>
          <w:sz w:val="20"/>
          <w:szCs w:val="20"/>
          <w:lang w:val="uk-UA"/>
        </w:rPr>
        <w:t>С</w:t>
      </w:r>
      <w:r w:rsidRPr="0028794F">
        <w:rPr>
          <w:rFonts w:ascii="Arial" w:hAnsi="Arial" w:cs="Arial"/>
          <w:i/>
          <w:sz w:val="20"/>
          <w:szCs w:val="20"/>
          <w:vertAlign w:val="subscript"/>
          <w:lang w:val="uk-UA"/>
        </w:rPr>
        <w:t>ех</w:t>
      </w:r>
      <w:r w:rsidRPr="0028794F">
        <w:rPr>
          <w:rFonts w:ascii="Arial" w:hAnsi="Arial" w:cs="Arial"/>
          <w:i/>
          <w:sz w:val="20"/>
          <w:szCs w:val="20"/>
          <w:lang w:val="uk-UA"/>
        </w:rPr>
        <w:t xml:space="preserve">, </w:t>
      </w:r>
      <w:r w:rsidRPr="0028794F">
        <w:rPr>
          <w:rFonts w:ascii="Arial" w:hAnsi="Arial" w:cs="Arial"/>
          <w:sz w:val="20"/>
          <w:szCs w:val="20"/>
          <w:lang w:val="uk-UA"/>
        </w:rPr>
        <w:t>г/м</w:t>
      </w:r>
      <w:r w:rsidRPr="0028794F">
        <w:rPr>
          <w:rFonts w:ascii="Arial" w:hAnsi="Arial" w:cs="Arial"/>
          <w:sz w:val="20"/>
          <w:szCs w:val="20"/>
          <w:vertAlign w:val="superscript"/>
          <w:lang w:val="uk-UA"/>
        </w:rPr>
        <w:t>3</w:t>
      </w:r>
      <w:r w:rsidRPr="0028794F">
        <w:rPr>
          <w:rFonts w:ascii="Arial" w:hAnsi="Arial" w:cs="Arial"/>
          <w:sz w:val="20"/>
          <w:szCs w:val="20"/>
          <w:lang w:val="uk-UA"/>
        </w:rPr>
        <w:t>, та з урахуванням його вологості і густини за формулою:</w:t>
      </w:r>
    </w:p>
    <w:p w:rsidR="0028794F" w:rsidRPr="0028794F" w:rsidRDefault="0028794F" w:rsidP="00010D6E">
      <w:pPr>
        <w:pStyle w:val="a3"/>
        <w:spacing w:line="300" w:lineRule="auto"/>
        <w:ind w:left="0" w:firstLine="851"/>
        <w:rPr>
          <w:rFonts w:ascii="Arial" w:hAnsi="Arial" w:cs="Arial"/>
          <w:sz w:val="20"/>
          <w:szCs w:val="20"/>
          <w:lang w:val="uk-UA"/>
        </w:rPr>
      </w:pPr>
    </w:p>
    <w:p w:rsidR="0028794F" w:rsidRPr="0028794F"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inline distT="0" distB="0" distL="0" distR="0">
            <wp:extent cx="5654675" cy="1024255"/>
            <wp:effectExtent l="19050" t="0" r="3175" b="0"/>
            <wp:docPr id="4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95"/>
                    <a:srcRect/>
                    <a:stretch>
                      <a:fillRect/>
                    </a:stretch>
                  </pic:blipFill>
                  <pic:spPr bwMode="auto">
                    <a:xfrm>
                      <a:off x="0" y="0"/>
                      <a:ext cx="5654675" cy="1024255"/>
                    </a:xfrm>
                    <a:prstGeom prst="rect">
                      <a:avLst/>
                    </a:prstGeom>
                    <a:noFill/>
                    <a:ln w="9525">
                      <a:noFill/>
                      <a:miter lim="800000"/>
                      <a:headEnd/>
                      <a:tailEnd/>
                    </a:ln>
                  </pic:spPr>
                </pic:pic>
              </a:graphicData>
            </a:graphic>
          </wp:inline>
        </w:drawing>
      </w:r>
    </w:p>
    <w:p w:rsidR="0028794F" w:rsidRPr="0028794F" w:rsidRDefault="0028794F" w:rsidP="001F728C">
      <w:pPr>
        <w:pStyle w:val="a3"/>
        <w:spacing w:beforeLines="60" w:before="144" w:line="300" w:lineRule="auto"/>
        <w:ind w:left="0" w:firstLine="851"/>
        <w:rPr>
          <w:rFonts w:ascii="Arial" w:hAnsi="Arial" w:cs="Arial"/>
          <w:sz w:val="20"/>
          <w:szCs w:val="20"/>
          <w:lang w:val="uk-UA"/>
        </w:rPr>
      </w:pPr>
    </w:p>
    <w:p w:rsidR="0028794F" w:rsidRPr="0028794F" w:rsidRDefault="0028794F" w:rsidP="00010D6E">
      <w:pPr>
        <w:pStyle w:val="13"/>
        <w:numPr>
          <w:ilvl w:val="5"/>
          <w:numId w:val="1"/>
        </w:numPr>
        <w:tabs>
          <w:tab w:val="left" w:pos="1988"/>
        </w:tabs>
        <w:spacing w:line="300" w:lineRule="auto"/>
        <w:ind w:left="0" w:firstLine="851"/>
        <w:rPr>
          <w:rFonts w:ascii="Arial" w:hAnsi="Arial" w:cs="Arial"/>
          <w:sz w:val="20"/>
          <w:szCs w:val="20"/>
          <w:lang w:val="uk-UA"/>
        </w:rPr>
      </w:pPr>
      <w:r w:rsidRPr="0028794F">
        <w:rPr>
          <w:rFonts w:ascii="Arial" w:hAnsi="Arial" w:cs="Arial"/>
          <w:sz w:val="20"/>
          <w:szCs w:val="20"/>
          <w:lang w:val="uk-UA"/>
        </w:rPr>
        <w:t>Переміщення осаду, що випав, до приямка слід передбачати механічним способом або створенням відповідного нахилу днища.</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Видалення осаду з приямка відстійника потрібно передбачати самопливом або насосами, призначеними для перекачування рідин з великим вмістом завислих речовин. Допускається застосовувати видалення осаду гідроелеваторами, ерліфтами тощо.</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Гідростатичний напір при видаленні осаду з первинних відстійників для міських стічних вод слід приймати не менше ніж 15 кПа (</w:t>
      </w:r>
      <w:smartTag w:uri="urn:schemas-microsoft-com:office:smarttags" w:element="metricconverter">
        <w:smartTagPr>
          <w:attr w:name="ProductID" w:val="1,5 м"/>
        </w:smartTagPr>
        <w:r w:rsidRPr="0028794F">
          <w:rPr>
            <w:rFonts w:ascii="Arial" w:hAnsi="Arial" w:cs="Arial"/>
            <w:sz w:val="20"/>
            <w:szCs w:val="20"/>
            <w:lang w:val="uk-UA"/>
          </w:rPr>
          <w:t>1,5 м</w:t>
        </w:r>
      </w:smartTag>
      <w:r w:rsidRPr="0028794F">
        <w:rPr>
          <w:rFonts w:ascii="Arial" w:hAnsi="Arial" w:cs="Arial"/>
          <w:sz w:val="20"/>
          <w:szCs w:val="20"/>
          <w:lang w:val="uk-UA"/>
        </w:rPr>
        <w:t xml:space="preserve"> вод. ст).</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Діаметр труб для видалення осаду потрібно приймати не менше ніж </w:t>
      </w:r>
      <w:smartTag w:uri="urn:schemas-microsoft-com:office:smarttags" w:element="metricconverter">
        <w:smartTagPr>
          <w:attr w:name="ProductID" w:val="200 мм"/>
        </w:smartTagPr>
        <w:r w:rsidRPr="0028794F">
          <w:rPr>
            <w:rFonts w:ascii="Arial" w:hAnsi="Arial" w:cs="Arial"/>
            <w:sz w:val="20"/>
            <w:szCs w:val="20"/>
            <w:lang w:val="uk-UA"/>
          </w:rPr>
          <w:t>200 мм</w:t>
        </w:r>
      </w:smartTag>
      <w:r w:rsidRPr="0028794F">
        <w:rPr>
          <w:rFonts w:ascii="Arial" w:hAnsi="Arial" w:cs="Arial"/>
          <w:sz w:val="20"/>
          <w:szCs w:val="20"/>
          <w:lang w:val="uk-UA"/>
        </w:rPr>
        <w:t>.</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b/>
          <w:sz w:val="20"/>
          <w:szCs w:val="20"/>
          <w:lang w:val="uk-UA"/>
        </w:rPr>
        <w:t>10.2.4.11</w:t>
      </w:r>
      <w:r w:rsidRPr="0028794F">
        <w:rPr>
          <w:rFonts w:ascii="Arial" w:hAnsi="Arial" w:cs="Arial"/>
          <w:sz w:val="20"/>
          <w:szCs w:val="20"/>
          <w:lang w:val="uk-UA"/>
        </w:rPr>
        <w:t>Видалення осаду з відстійників проектується безперервне або періодичне. Інтервал часу при періодичному видаленні належить встановлювати з урахуванням об'єму осаду і місткості зони його накопичення, але не більше двох діб. При механізованому видаленні осаду місткість зони накопичення його в первинних відстійниках можна приймати за кількістю осаду, що випадатиме за період не більше ніж 8 год.</w:t>
      </w:r>
    </w:p>
    <w:p w:rsidR="0028794F" w:rsidRPr="0028794F" w:rsidRDefault="0028794F" w:rsidP="00010D6E">
      <w:pPr>
        <w:pStyle w:val="13"/>
        <w:numPr>
          <w:ilvl w:val="3"/>
          <w:numId w:val="30"/>
        </w:numPr>
        <w:tabs>
          <w:tab w:val="left" w:pos="2025"/>
        </w:tabs>
        <w:spacing w:line="300" w:lineRule="auto"/>
        <w:ind w:left="0" w:firstLine="851"/>
        <w:rPr>
          <w:rFonts w:ascii="Arial" w:hAnsi="Arial" w:cs="Arial"/>
          <w:b/>
          <w:sz w:val="20"/>
          <w:szCs w:val="20"/>
          <w:lang w:val="uk-UA"/>
        </w:rPr>
      </w:pPr>
      <w:r w:rsidRPr="0028794F">
        <w:rPr>
          <w:rFonts w:ascii="Arial" w:hAnsi="Arial" w:cs="Arial"/>
          <w:sz w:val="20"/>
          <w:szCs w:val="20"/>
          <w:lang w:val="uk-UA"/>
        </w:rPr>
        <w:t>Вологість осаду міських господарсько-побутових стічних вод слід приймати такою, що дорівнює від 95 % до 96 % для всіх типів первинних відстійників при видаленні самопливом і від 94 % до 95 % при видаленні насосами.</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проектуванні реконструкції очисних споруд, якщо на існуючих спорудах виникає процес бродіння сирого осаду первинних відстійників у літній період, що призводить до зменшення проміжків часу для його відкачування, допускається збільшення вологості осаду до 97 %.</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Вологість осаду виробничих стічних вод слід приймати за експериментальними даними.</w:t>
      </w:r>
    </w:p>
    <w:p w:rsidR="0028794F" w:rsidRPr="0028794F" w:rsidRDefault="0028794F" w:rsidP="00010D6E">
      <w:pPr>
        <w:pStyle w:val="13"/>
        <w:numPr>
          <w:ilvl w:val="3"/>
          <w:numId w:val="30"/>
        </w:numPr>
        <w:tabs>
          <w:tab w:val="left" w:pos="1979"/>
        </w:tabs>
        <w:spacing w:line="300" w:lineRule="auto"/>
        <w:ind w:left="0" w:firstLine="851"/>
        <w:rPr>
          <w:rFonts w:ascii="Arial" w:hAnsi="Arial" w:cs="Arial"/>
          <w:b/>
          <w:sz w:val="20"/>
          <w:szCs w:val="20"/>
          <w:lang w:val="uk-UA"/>
        </w:rPr>
      </w:pPr>
      <w:r w:rsidRPr="0028794F">
        <w:rPr>
          <w:rFonts w:ascii="Arial" w:hAnsi="Arial" w:cs="Arial"/>
          <w:sz w:val="20"/>
          <w:szCs w:val="20"/>
          <w:lang w:val="uk-UA"/>
        </w:rPr>
        <w:t xml:space="preserve">Ефективність освітлення стічних вод може бути збільшена за рахунок преаерації та біокоагуляції стічних вод, доповнення існуючих відстійників тонкошаровими блоками, застосування реагентів. Реагенти, що застосовуються, не повинні погіршувати процесів подальшого біологічного очищення </w:t>
      </w:r>
      <w:r w:rsidRPr="0028794F">
        <w:rPr>
          <w:rFonts w:ascii="Arial" w:hAnsi="Arial" w:cs="Arial"/>
          <w:sz w:val="20"/>
          <w:szCs w:val="20"/>
          <w:lang w:val="uk-UA"/>
        </w:rPr>
        <w:lastRenderedPageBreak/>
        <w:t>стічних вод.</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Преаератори проектують перед первинними відстійниками на очисних спорудах з аеротенками, біокоагулятори</w:t>
      </w:r>
      <w:r w:rsidRPr="0028794F">
        <w:rPr>
          <w:rFonts w:ascii="Arial" w:hAnsi="Arial" w:cs="Arial"/>
          <w:sz w:val="20"/>
          <w:szCs w:val="20"/>
          <w:lang w:val="ru-RU"/>
        </w:rPr>
        <w:t xml:space="preserve">- </w:t>
      </w:r>
      <w:r w:rsidRPr="0028794F">
        <w:rPr>
          <w:rFonts w:ascii="Arial" w:hAnsi="Arial" w:cs="Arial"/>
          <w:sz w:val="20"/>
          <w:szCs w:val="20"/>
          <w:lang w:val="uk-UA"/>
        </w:rPr>
        <w:t>на очисних спорудах як з аеротенками, так і з біологічними фільтрами.</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У преаератори потрібно подавати мул після регенераторів, а за їх відсутності слід передбачати можливість аерації активного мулу у преаераторах, приймаючи об'єм відділень для регенерації від 25 % до 30 % від їх загального об'єму.</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Для біологічної плівки, що подається у біокоагулятори, слід проектувати спеціальні регенератори з тривалістю аерації 24 год.</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проектуванні преараторів і біокоагуляторів рекомендується приймати:</w:t>
      </w:r>
    </w:p>
    <w:p w:rsidR="0028794F" w:rsidRPr="0028794F" w:rsidRDefault="0028794F" w:rsidP="00010D6E">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тривалість аерації води з надлишковим активним мулом - 20 хв;</w:t>
      </w:r>
    </w:p>
    <w:p w:rsidR="0028794F" w:rsidRPr="0028794F" w:rsidRDefault="0028794F" w:rsidP="00010D6E">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подачу на споруди від 50 % до 100 % надлишкового активного мулу, 100</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біоплівки;</w:t>
      </w:r>
    </w:p>
    <w:p w:rsidR="0028794F" w:rsidRPr="0028794F" w:rsidRDefault="0028794F" w:rsidP="00010D6E">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питому витрату повітря - </w:t>
      </w:r>
      <w:smartTag w:uri="urn:schemas-microsoft-com:office:smarttags" w:element="metricconverter">
        <w:smartTagPr>
          <w:attr w:name="ProductID" w:val="0,5 м3"/>
        </w:smartTagPr>
        <w:r w:rsidRPr="0028794F">
          <w:rPr>
            <w:rFonts w:ascii="Arial" w:hAnsi="Arial" w:cs="Arial"/>
            <w:sz w:val="20"/>
            <w:szCs w:val="20"/>
            <w:lang w:val="uk-UA"/>
          </w:rPr>
          <w:t>0,5 м</w:t>
        </w:r>
        <w:r w:rsidRPr="0028794F">
          <w:rPr>
            <w:rFonts w:ascii="Arial" w:hAnsi="Arial" w:cs="Arial"/>
            <w:sz w:val="20"/>
            <w:szCs w:val="20"/>
            <w:vertAlign w:val="superscript"/>
            <w:lang w:val="uk-UA"/>
          </w:rPr>
          <w:t>3</w:t>
        </w:r>
      </w:smartTag>
      <w:r w:rsidRPr="0028794F">
        <w:rPr>
          <w:rFonts w:ascii="Arial" w:hAnsi="Arial" w:cs="Arial"/>
          <w:sz w:val="20"/>
          <w:szCs w:val="20"/>
          <w:lang w:val="uk-UA"/>
        </w:rPr>
        <w:t xml:space="preserve"> на </w:t>
      </w:r>
      <w:smartTag w:uri="urn:schemas-microsoft-com:office:smarttags" w:element="metricconverter">
        <w:smartTagPr>
          <w:attr w:name="ProductID" w:val="1 м3"/>
        </w:smartTagPr>
        <w:r w:rsidRPr="0028794F">
          <w:rPr>
            <w:rFonts w:ascii="Arial" w:hAnsi="Arial" w:cs="Arial"/>
            <w:sz w:val="20"/>
            <w:szCs w:val="20"/>
            <w:lang w:val="uk-UA"/>
          </w:rPr>
          <w:t>1 м</w:t>
        </w:r>
        <w:r w:rsidRPr="0028794F">
          <w:rPr>
            <w:rFonts w:ascii="Arial" w:hAnsi="Arial" w:cs="Arial"/>
            <w:sz w:val="20"/>
            <w:szCs w:val="20"/>
            <w:vertAlign w:val="superscript"/>
            <w:lang w:val="uk-UA"/>
          </w:rPr>
          <w:t>3</w:t>
        </w:r>
      </w:smartTag>
      <w:r w:rsidRPr="0028794F">
        <w:rPr>
          <w:rFonts w:ascii="Arial" w:hAnsi="Arial" w:cs="Arial"/>
          <w:sz w:val="20"/>
          <w:szCs w:val="20"/>
          <w:lang w:val="uk-UA"/>
        </w:rPr>
        <w:t xml:space="preserve"> стічних вод;</w:t>
      </w:r>
    </w:p>
    <w:p w:rsidR="0028794F" w:rsidRPr="0028794F" w:rsidRDefault="0028794F" w:rsidP="00010D6E">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гідравлічне навантаження на відстійну зону біокоагуляторів- не більше ніж 3 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·год).</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Збільшення ефективності роботи первинних відстійників по завислих речовинах і по БСК</w:t>
      </w:r>
      <w:r w:rsidRPr="0028794F">
        <w:rPr>
          <w:rFonts w:ascii="Arial" w:hAnsi="Arial" w:cs="Arial"/>
          <w:sz w:val="20"/>
          <w:szCs w:val="20"/>
          <w:vertAlign w:val="subscript"/>
          <w:lang w:val="uk-UA"/>
        </w:rPr>
        <w:t>повн</w:t>
      </w:r>
      <w:r w:rsidRPr="0028794F">
        <w:rPr>
          <w:rFonts w:ascii="Arial" w:hAnsi="Arial" w:cs="Arial"/>
          <w:sz w:val="20"/>
          <w:szCs w:val="20"/>
          <w:lang w:val="uk-UA"/>
        </w:rPr>
        <w:t xml:space="preserve"> при застосуванні преаерації та біокоагуляції слід визначати за експериментальними даними, а за їх відсутності для попередніх розрахунків допускається приймати ефективність освітлення по завислих речовинах від 65% до 75 %, зменшення БСК</w:t>
      </w:r>
      <w:r w:rsidRPr="0028794F">
        <w:rPr>
          <w:rFonts w:ascii="Arial" w:hAnsi="Arial" w:cs="Arial"/>
          <w:sz w:val="20"/>
          <w:szCs w:val="20"/>
          <w:vertAlign w:val="subscript"/>
          <w:lang w:val="uk-UA"/>
        </w:rPr>
        <w:t>повн</w:t>
      </w:r>
      <w:r w:rsidRPr="0028794F">
        <w:rPr>
          <w:rFonts w:ascii="Arial" w:hAnsi="Arial" w:cs="Arial"/>
          <w:sz w:val="20"/>
          <w:szCs w:val="20"/>
          <w:lang w:val="uk-UA"/>
        </w:rPr>
        <w:t>- від 15 % до 35%.</w:t>
      </w:r>
    </w:p>
    <w:p w:rsidR="0028794F" w:rsidRPr="0028794F" w:rsidRDefault="0028794F" w:rsidP="00010D6E">
      <w:pPr>
        <w:pStyle w:val="13"/>
        <w:numPr>
          <w:ilvl w:val="3"/>
          <w:numId w:val="30"/>
        </w:numPr>
        <w:tabs>
          <w:tab w:val="left" w:pos="1979"/>
        </w:tabs>
        <w:spacing w:line="300" w:lineRule="auto"/>
        <w:ind w:left="0" w:firstLine="851"/>
        <w:rPr>
          <w:rFonts w:ascii="Arial" w:hAnsi="Arial" w:cs="Arial"/>
          <w:b/>
          <w:sz w:val="20"/>
          <w:szCs w:val="20"/>
          <w:lang w:val="uk-UA"/>
        </w:rPr>
      </w:pPr>
      <w:r w:rsidRPr="0028794F">
        <w:rPr>
          <w:rFonts w:ascii="Arial" w:hAnsi="Arial" w:cs="Arial"/>
          <w:sz w:val="20"/>
          <w:szCs w:val="20"/>
          <w:lang w:val="uk-UA"/>
        </w:rPr>
        <w:t>Освітлювачі з природною аерацією слід проектувати як вертикальні відстійники із вбудованою камерою флокуляції. Аерація здійснюється за рахунок підсмоктування атмосферного повітря струминою стічних вод, що падають у центральну трубу з підвідного лотка.</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проектуванні освітлювачів необхідно приймати:</w:t>
      </w:r>
    </w:p>
    <w:p w:rsidR="0028794F" w:rsidRPr="0028794F" w:rsidRDefault="0028794F" w:rsidP="00010D6E">
      <w:pPr>
        <w:pStyle w:val="13"/>
        <w:numPr>
          <w:ilvl w:val="1"/>
          <w:numId w:val="31"/>
        </w:numPr>
        <w:tabs>
          <w:tab w:val="left" w:pos="1026"/>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різницю відміток рівнів води у підвідному лотку та в освітлювачі </w:t>
      </w:r>
      <w:r w:rsidRPr="0028794F">
        <w:rPr>
          <w:rFonts w:ascii="Arial" w:hAnsi="Arial" w:cs="Arial"/>
          <w:sz w:val="20"/>
          <w:szCs w:val="20"/>
          <w:lang w:val="ru-RU"/>
        </w:rPr>
        <w:t xml:space="preserve">- </w:t>
      </w:r>
      <w:r w:rsidRPr="0028794F">
        <w:rPr>
          <w:rFonts w:ascii="Arial" w:hAnsi="Arial" w:cs="Arial"/>
          <w:sz w:val="20"/>
          <w:szCs w:val="20"/>
          <w:lang w:val="uk-UA"/>
        </w:rPr>
        <w:t xml:space="preserve">не менше ніж </w:t>
      </w:r>
      <w:smartTag w:uri="urn:schemas-microsoft-com:office:smarttags" w:element="metricconverter">
        <w:smartTagPr>
          <w:attr w:name="ProductID" w:val="0,6 м"/>
        </w:smartTagPr>
        <w:r w:rsidRPr="0028794F">
          <w:rPr>
            <w:rFonts w:ascii="Arial" w:hAnsi="Arial" w:cs="Arial"/>
            <w:sz w:val="20"/>
            <w:szCs w:val="20"/>
            <w:lang w:val="uk-UA"/>
          </w:rPr>
          <w:t>0,6 м</w:t>
        </w:r>
      </w:smartTag>
      <w:r w:rsidRPr="0028794F">
        <w:rPr>
          <w:rFonts w:ascii="Arial" w:hAnsi="Arial" w:cs="Arial"/>
          <w:sz w:val="20"/>
          <w:szCs w:val="20"/>
          <w:lang w:val="uk-UA"/>
        </w:rPr>
        <w:t>;</w:t>
      </w:r>
    </w:p>
    <w:p w:rsidR="0028794F" w:rsidRPr="0028794F" w:rsidRDefault="0028794F" w:rsidP="00010D6E">
      <w:pPr>
        <w:pStyle w:val="13"/>
        <w:numPr>
          <w:ilvl w:val="1"/>
          <w:numId w:val="31"/>
        </w:numPr>
        <w:tabs>
          <w:tab w:val="left" w:pos="1026"/>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діаметр освітлювача - не більше ніж </w:t>
      </w:r>
      <w:smartTag w:uri="urn:schemas-microsoft-com:office:smarttags" w:element="metricconverter">
        <w:smartTagPr>
          <w:attr w:name="ProductID" w:val="9 м"/>
        </w:smartTagPr>
        <w:r w:rsidRPr="0028794F">
          <w:rPr>
            <w:rFonts w:ascii="Arial" w:hAnsi="Arial" w:cs="Arial"/>
            <w:sz w:val="20"/>
            <w:szCs w:val="20"/>
            <w:lang w:val="uk-UA"/>
          </w:rPr>
          <w:t>9 м</w:t>
        </w:r>
      </w:smartTag>
      <w:r w:rsidRPr="0028794F">
        <w:rPr>
          <w:rFonts w:ascii="Arial" w:hAnsi="Arial" w:cs="Arial"/>
          <w:sz w:val="20"/>
          <w:szCs w:val="20"/>
          <w:lang w:val="uk-UA"/>
        </w:rPr>
        <w:t>;</w:t>
      </w:r>
    </w:p>
    <w:p w:rsidR="0028794F" w:rsidRPr="0028794F" w:rsidRDefault="0028794F" w:rsidP="00010D6E">
      <w:pPr>
        <w:pStyle w:val="13"/>
        <w:numPr>
          <w:ilvl w:val="1"/>
          <w:numId w:val="31"/>
        </w:numPr>
        <w:tabs>
          <w:tab w:val="left" w:pos="1026"/>
        </w:tabs>
        <w:spacing w:line="300" w:lineRule="auto"/>
        <w:ind w:left="0" w:firstLine="851"/>
        <w:rPr>
          <w:rFonts w:ascii="Arial" w:hAnsi="Arial" w:cs="Arial"/>
          <w:sz w:val="20"/>
          <w:szCs w:val="20"/>
          <w:lang w:val="uk-UA"/>
        </w:rPr>
      </w:pPr>
      <w:r w:rsidRPr="0028794F">
        <w:rPr>
          <w:rFonts w:ascii="Arial" w:hAnsi="Arial" w:cs="Arial"/>
          <w:sz w:val="20"/>
          <w:szCs w:val="20"/>
          <w:lang w:val="uk-UA"/>
        </w:rPr>
        <w:t>тривалість наявності стічних вод у камері флокуляції - не менше ніж 20 хв;</w:t>
      </w:r>
    </w:p>
    <w:p w:rsidR="0028794F" w:rsidRPr="0028794F" w:rsidRDefault="0028794F" w:rsidP="00010D6E">
      <w:pPr>
        <w:pStyle w:val="13"/>
        <w:numPr>
          <w:ilvl w:val="1"/>
          <w:numId w:val="31"/>
        </w:numPr>
        <w:tabs>
          <w:tab w:val="left" w:pos="1026"/>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глибину камери флокуляції - від </w:t>
      </w:r>
      <w:smartTag w:uri="urn:schemas-microsoft-com:office:smarttags" w:element="metricconverter">
        <w:smartTagPr>
          <w:attr w:name="ProductID" w:val="4 м"/>
        </w:smartTagPr>
        <w:r w:rsidRPr="0028794F">
          <w:rPr>
            <w:rFonts w:ascii="Arial" w:hAnsi="Arial" w:cs="Arial"/>
            <w:sz w:val="20"/>
            <w:szCs w:val="20"/>
            <w:lang w:val="uk-UA"/>
          </w:rPr>
          <w:t>4 м</w:t>
        </w:r>
      </w:smartTag>
      <w:r w:rsidRPr="0028794F">
        <w:rPr>
          <w:rFonts w:ascii="Arial" w:hAnsi="Arial" w:cs="Arial"/>
          <w:sz w:val="20"/>
          <w:szCs w:val="20"/>
          <w:lang w:val="uk-UA"/>
        </w:rPr>
        <w:t xml:space="preserve"> до </w:t>
      </w:r>
      <w:smartTag w:uri="urn:schemas-microsoft-com:office:smarttags" w:element="metricconverter">
        <w:smartTagPr>
          <w:attr w:name="ProductID" w:val="5 м"/>
        </w:smartTagPr>
        <w:r w:rsidRPr="0028794F">
          <w:rPr>
            <w:rFonts w:ascii="Arial" w:hAnsi="Arial" w:cs="Arial"/>
            <w:sz w:val="20"/>
            <w:szCs w:val="20"/>
            <w:lang w:val="uk-UA"/>
          </w:rPr>
          <w:t>5 м</w:t>
        </w:r>
      </w:smartTag>
      <w:r w:rsidRPr="0028794F">
        <w:rPr>
          <w:rFonts w:ascii="Arial" w:hAnsi="Arial" w:cs="Arial"/>
          <w:sz w:val="20"/>
          <w:szCs w:val="20"/>
          <w:lang w:val="uk-UA"/>
        </w:rPr>
        <w:t>;</w:t>
      </w:r>
    </w:p>
    <w:p w:rsidR="0028794F" w:rsidRPr="0028794F" w:rsidRDefault="0028794F" w:rsidP="00010D6E">
      <w:pPr>
        <w:pStyle w:val="13"/>
        <w:numPr>
          <w:ilvl w:val="1"/>
          <w:numId w:val="31"/>
        </w:numPr>
        <w:tabs>
          <w:tab w:val="left" w:pos="1026"/>
        </w:tabs>
        <w:spacing w:line="300" w:lineRule="auto"/>
        <w:ind w:left="0" w:firstLine="851"/>
        <w:rPr>
          <w:rFonts w:ascii="Arial" w:hAnsi="Arial" w:cs="Arial"/>
          <w:sz w:val="20"/>
          <w:szCs w:val="20"/>
          <w:lang w:val="uk-UA"/>
        </w:rPr>
      </w:pPr>
      <w:r w:rsidRPr="0028794F">
        <w:rPr>
          <w:rFonts w:ascii="Arial" w:hAnsi="Arial" w:cs="Arial"/>
          <w:sz w:val="20"/>
          <w:szCs w:val="20"/>
          <w:lang w:val="uk-UA"/>
        </w:rPr>
        <w:t>швидкість руху стічних вод у зоні відстоювання - від 0,8 мм/с до 1,5 мм/с, у центральній трубі - від 0,5 м/с до 0,7 м/с;</w:t>
      </w:r>
    </w:p>
    <w:p w:rsidR="0028794F" w:rsidRPr="0028794F" w:rsidRDefault="0028794F" w:rsidP="00010D6E">
      <w:pPr>
        <w:pStyle w:val="13"/>
        <w:numPr>
          <w:ilvl w:val="1"/>
          <w:numId w:val="31"/>
        </w:numPr>
        <w:tabs>
          <w:tab w:val="left" w:pos="1026"/>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відстань між низом камери флокуляції і поверхнею осаду у муловій частині - не менше ніж </w:t>
      </w:r>
      <w:smartTag w:uri="urn:schemas-microsoft-com:office:smarttags" w:element="metricconverter">
        <w:smartTagPr>
          <w:attr w:name="ProductID" w:val="0,6 м"/>
        </w:smartTagPr>
        <w:r w:rsidRPr="0028794F">
          <w:rPr>
            <w:rFonts w:ascii="Arial" w:hAnsi="Arial" w:cs="Arial"/>
            <w:sz w:val="20"/>
            <w:szCs w:val="20"/>
            <w:lang w:val="uk-UA"/>
          </w:rPr>
          <w:t>0,6 м</w:t>
        </w:r>
      </w:smartTag>
      <w:r w:rsidRPr="0028794F">
        <w:rPr>
          <w:rFonts w:ascii="Arial" w:hAnsi="Arial" w:cs="Arial"/>
          <w:sz w:val="20"/>
          <w:szCs w:val="20"/>
          <w:lang w:val="uk-UA"/>
        </w:rPr>
        <w:t>;</w:t>
      </w:r>
    </w:p>
    <w:p w:rsidR="0028794F" w:rsidRPr="0028794F" w:rsidRDefault="0028794F" w:rsidP="00010D6E">
      <w:pPr>
        <w:pStyle w:val="13"/>
        <w:numPr>
          <w:ilvl w:val="1"/>
          <w:numId w:val="31"/>
        </w:numPr>
        <w:tabs>
          <w:tab w:val="left" w:pos="1026"/>
        </w:tabs>
        <w:spacing w:line="300" w:lineRule="auto"/>
        <w:ind w:left="0" w:firstLine="851"/>
        <w:rPr>
          <w:rFonts w:ascii="Arial" w:hAnsi="Arial" w:cs="Arial"/>
          <w:sz w:val="20"/>
          <w:szCs w:val="20"/>
          <w:lang w:val="uk-UA"/>
        </w:rPr>
      </w:pPr>
      <w:r w:rsidRPr="0028794F">
        <w:rPr>
          <w:rFonts w:ascii="Arial" w:hAnsi="Arial" w:cs="Arial"/>
          <w:sz w:val="20"/>
          <w:szCs w:val="20"/>
          <w:lang w:val="uk-UA"/>
        </w:rPr>
        <w:t>кут нахилу стінок дна освітлювача - не менше ніж 50°;</w:t>
      </w:r>
    </w:p>
    <w:p w:rsidR="0028794F" w:rsidRPr="0028794F" w:rsidRDefault="0028794F" w:rsidP="00010D6E">
      <w:pPr>
        <w:pStyle w:val="13"/>
        <w:numPr>
          <w:ilvl w:val="1"/>
          <w:numId w:val="31"/>
        </w:numPr>
        <w:tabs>
          <w:tab w:val="left" w:pos="1026"/>
        </w:tabs>
        <w:spacing w:line="300" w:lineRule="auto"/>
        <w:ind w:left="0" w:firstLine="851"/>
        <w:rPr>
          <w:rFonts w:ascii="Arial" w:hAnsi="Arial" w:cs="Arial"/>
          <w:sz w:val="20"/>
          <w:szCs w:val="20"/>
          <w:lang w:val="uk-UA"/>
        </w:rPr>
      </w:pPr>
      <w:r w:rsidRPr="0028794F">
        <w:rPr>
          <w:rFonts w:ascii="Arial" w:hAnsi="Arial" w:cs="Arial"/>
          <w:sz w:val="20"/>
          <w:szCs w:val="20"/>
          <w:lang w:val="uk-UA"/>
        </w:rPr>
        <w:t>зниження концентрації завислих речовин - до 70 %, БПК</w:t>
      </w:r>
      <w:r w:rsidRPr="0028794F">
        <w:rPr>
          <w:rFonts w:ascii="Arial" w:hAnsi="Arial" w:cs="Arial"/>
          <w:sz w:val="20"/>
          <w:szCs w:val="20"/>
          <w:vertAlign w:val="subscript"/>
          <w:lang w:val="uk-UA"/>
        </w:rPr>
        <w:t>повн</w:t>
      </w:r>
      <w:r w:rsidRPr="0028794F">
        <w:rPr>
          <w:rFonts w:ascii="Arial" w:hAnsi="Arial" w:cs="Arial"/>
          <w:sz w:val="20"/>
          <w:szCs w:val="20"/>
          <w:lang w:val="uk-UA"/>
        </w:rPr>
        <w:t>- до 15 %.</w:t>
      </w:r>
    </w:p>
    <w:p w:rsidR="0028794F" w:rsidRPr="0028794F" w:rsidRDefault="0028794F" w:rsidP="00010D6E">
      <w:pPr>
        <w:pStyle w:val="13"/>
        <w:numPr>
          <w:ilvl w:val="3"/>
          <w:numId w:val="30"/>
        </w:numPr>
        <w:tabs>
          <w:tab w:val="left" w:pos="2003"/>
        </w:tabs>
        <w:spacing w:line="300" w:lineRule="auto"/>
        <w:ind w:left="0" w:firstLine="851"/>
        <w:rPr>
          <w:rFonts w:ascii="Arial" w:hAnsi="Arial" w:cs="Arial"/>
          <w:b/>
          <w:sz w:val="20"/>
          <w:szCs w:val="20"/>
          <w:lang w:val="uk-UA"/>
        </w:rPr>
      </w:pPr>
      <w:r w:rsidRPr="0028794F">
        <w:rPr>
          <w:rFonts w:ascii="Arial" w:hAnsi="Arial" w:cs="Arial"/>
          <w:sz w:val="20"/>
          <w:szCs w:val="20"/>
          <w:lang w:val="uk-UA"/>
        </w:rPr>
        <w:t>Проціджувачі, гідроциклони, інші споруди для освітлення стічних вод слід проектувати з урахуванням технічної документації виробників обладнання, рекомендацій або даних досвіду роботи аналогічних споруд.</w:t>
      </w:r>
    </w:p>
    <w:p w:rsidR="0028794F" w:rsidRPr="0028794F" w:rsidRDefault="0028794F" w:rsidP="00010D6E">
      <w:pPr>
        <w:pStyle w:val="2"/>
        <w:keepNext w:val="0"/>
        <w:numPr>
          <w:ilvl w:val="3"/>
          <w:numId w:val="1"/>
        </w:numPr>
        <w:tabs>
          <w:tab w:val="left" w:pos="1415"/>
        </w:tabs>
        <w:spacing w:before="0" w:after="0" w:line="300" w:lineRule="auto"/>
        <w:ind w:left="0" w:firstLine="851"/>
        <w:jc w:val="both"/>
        <w:rPr>
          <w:sz w:val="20"/>
          <w:szCs w:val="20"/>
          <w:lang w:val="uk-UA"/>
        </w:rPr>
      </w:pPr>
      <w:bookmarkStart w:id="61" w:name="10.3_Споруди_біологічного_очищення_стічн"/>
      <w:bookmarkStart w:id="62" w:name="_bookmark35"/>
      <w:bookmarkEnd w:id="61"/>
      <w:bookmarkEnd w:id="62"/>
      <w:r w:rsidRPr="0028794F">
        <w:rPr>
          <w:sz w:val="20"/>
          <w:szCs w:val="20"/>
          <w:lang w:val="uk-UA"/>
        </w:rPr>
        <w:t>Споруди біологічного очищення стічних вод та споруди відокремлення очищеної води від активного мулу (біоплівки)</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Споруди аеробного біологічного очищення (незатоплені і затоплені біофільтри, аеротенки, окситенки, реактори циклічної дії, біореактори інших типів, споруди з використанням фітотехнології тощо) слід застосовувати як основні для очищення стічних вод від органічних забруднень, що піддаються біохімічному розкладанню, і від сполук азоту, а також для видалення фосфору.</w:t>
      </w:r>
    </w:p>
    <w:p w:rsidR="0028794F" w:rsidRPr="0028794F" w:rsidRDefault="0028794F" w:rsidP="00010D6E">
      <w:pPr>
        <w:pStyle w:val="3"/>
        <w:keepNext w:val="0"/>
        <w:numPr>
          <w:ilvl w:val="4"/>
          <w:numId w:val="1"/>
        </w:numPr>
        <w:tabs>
          <w:tab w:val="left" w:pos="1626"/>
        </w:tabs>
        <w:spacing w:before="0" w:after="0" w:line="300" w:lineRule="auto"/>
        <w:ind w:left="0" w:firstLine="851"/>
        <w:jc w:val="both"/>
        <w:rPr>
          <w:sz w:val="20"/>
          <w:szCs w:val="20"/>
          <w:lang w:val="uk-UA"/>
        </w:rPr>
      </w:pPr>
      <w:r w:rsidRPr="0028794F">
        <w:rPr>
          <w:sz w:val="20"/>
          <w:szCs w:val="20"/>
          <w:lang w:val="uk-UA"/>
        </w:rPr>
        <w:t>Біологічні фільтри</w:t>
      </w:r>
    </w:p>
    <w:p w:rsidR="0028794F" w:rsidRPr="0028794F" w:rsidRDefault="0028794F" w:rsidP="00010D6E">
      <w:pPr>
        <w:pStyle w:val="13"/>
        <w:numPr>
          <w:ilvl w:val="5"/>
          <w:numId w:val="1"/>
        </w:numPr>
        <w:tabs>
          <w:tab w:val="left" w:pos="1869"/>
        </w:tabs>
        <w:spacing w:line="300" w:lineRule="auto"/>
        <w:ind w:left="0" w:firstLine="851"/>
        <w:rPr>
          <w:rFonts w:ascii="Arial" w:hAnsi="Arial" w:cs="Arial"/>
          <w:sz w:val="20"/>
          <w:szCs w:val="20"/>
          <w:lang w:val="uk-UA"/>
        </w:rPr>
      </w:pPr>
      <w:r w:rsidRPr="0028794F">
        <w:rPr>
          <w:rFonts w:ascii="Arial" w:hAnsi="Arial" w:cs="Arial"/>
          <w:sz w:val="20"/>
          <w:szCs w:val="20"/>
          <w:lang w:val="uk-UA"/>
        </w:rPr>
        <w:t>Біологічні фільтри застосовують для одноступінчастого повного біологічного очищення стічних вод, неповного біологічного очищення стічних вод як перший ступінь перед наступними спорудами повного біологічного очищення стічних вод із нітрифікацією амонійного азоту на другому ступені після біологічних фільтрів або аеротенків.</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lastRenderedPageBreak/>
        <w:t>Розрахункові параметри біологічних фільтрів визначають за БСК</w:t>
      </w:r>
      <w:r w:rsidRPr="0028794F">
        <w:rPr>
          <w:rFonts w:ascii="Arial" w:hAnsi="Arial" w:cs="Arial"/>
          <w:sz w:val="20"/>
          <w:szCs w:val="20"/>
          <w:vertAlign w:val="subscript"/>
          <w:lang w:val="uk-UA"/>
        </w:rPr>
        <w:t>повн</w:t>
      </w:r>
      <w:r w:rsidRPr="0028794F">
        <w:rPr>
          <w:rFonts w:ascii="Arial" w:hAnsi="Arial" w:cs="Arial"/>
          <w:sz w:val="20"/>
          <w:szCs w:val="20"/>
          <w:lang w:val="uk-UA"/>
        </w:rPr>
        <w:t xml:space="preserve"> і витратою стічних вод з урахуванням необхідного ступеня їх очищення. Довідкові дані для розрахунку біологічних фільтрів наведено в додатку В.</w:t>
      </w:r>
    </w:p>
    <w:p w:rsidR="0028794F" w:rsidRPr="0028794F" w:rsidRDefault="0028794F" w:rsidP="00010D6E">
      <w:pPr>
        <w:pStyle w:val="13"/>
        <w:numPr>
          <w:ilvl w:val="5"/>
          <w:numId w:val="1"/>
        </w:numPr>
        <w:tabs>
          <w:tab w:val="left" w:pos="1844"/>
        </w:tabs>
        <w:spacing w:line="300" w:lineRule="auto"/>
        <w:ind w:left="0" w:firstLine="851"/>
        <w:rPr>
          <w:rFonts w:ascii="Arial" w:hAnsi="Arial" w:cs="Arial"/>
          <w:sz w:val="20"/>
          <w:szCs w:val="20"/>
          <w:lang w:val="uk-UA"/>
        </w:rPr>
      </w:pPr>
      <w:r w:rsidRPr="0028794F">
        <w:rPr>
          <w:rFonts w:ascii="Arial" w:hAnsi="Arial" w:cs="Arial"/>
          <w:sz w:val="20"/>
          <w:szCs w:val="20"/>
          <w:lang w:val="uk-UA"/>
        </w:rPr>
        <w:t>Краплинні біологічні фільтри слід влаштовувати з природною аерацією, високонавантажувані- як з природною, так і з штучною аерацією (аерофільтри).</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Біологічні фільтри проектують у вигляді ємкостей із суцільними стінами та подвійним дном: нижнім суцільним, а верхнім решітчастим (воно підтримує завантаження). При цьому слід приймати:</w:t>
      </w:r>
    </w:p>
    <w:p w:rsidR="0028794F" w:rsidRPr="0028794F" w:rsidRDefault="0028794F" w:rsidP="00010D6E">
      <w:pPr>
        <w:pStyle w:val="13"/>
        <w:numPr>
          <w:ilvl w:val="1"/>
          <w:numId w:val="31"/>
        </w:numPr>
        <w:tabs>
          <w:tab w:val="left" w:pos="1026"/>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висоту між нижнім дном і верхнім дном - не менше ніж </w:t>
      </w:r>
      <w:smartTag w:uri="urn:schemas-microsoft-com:office:smarttags" w:element="metricconverter">
        <w:smartTagPr>
          <w:attr w:name="ProductID" w:val="0,6 м"/>
        </w:smartTagPr>
        <w:r w:rsidRPr="0028794F">
          <w:rPr>
            <w:rFonts w:ascii="Arial" w:hAnsi="Arial" w:cs="Arial"/>
            <w:sz w:val="20"/>
            <w:szCs w:val="20"/>
            <w:lang w:val="uk-UA"/>
          </w:rPr>
          <w:t>0,6 м</w:t>
        </w:r>
      </w:smartTag>
      <w:r w:rsidRPr="0028794F">
        <w:rPr>
          <w:rFonts w:ascii="Arial" w:hAnsi="Arial" w:cs="Arial"/>
          <w:sz w:val="20"/>
          <w:szCs w:val="20"/>
          <w:lang w:val="uk-UA"/>
        </w:rPr>
        <w:t>;</w:t>
      </w:r>
    </w:p>
    <w:p w:rsidR="0028794F" w:rsidRPr="0028794F" w:rsidRDefault="0028794F" w:rsidP="00010D6E">
      <w:pPr>
        <w:pStyle w:val="13"/>
        <w:numPr>
          <w:ilvl w:val="1"/>
          <w:numId w:val="31"/>
        </w:numPr>
        <w:tabs>
          <w:tab w:val="left" w:pos="1026"/>
        </w:tabs>
        <w:spacing w:line="300" w:lineRule="auto"/>
        <w:ind w:left="0" w:firstLine="851"/>
        <w:rPr>
          <w:rFonts w:ascii="Arial" w:hAnsi="Arial" w:cs="Arial"/>
          <w:sz w:val="20"/>
          <w:szCs w:val="20"/>
          <w:lang w:val="uk-UA"/>
        </w:rPr>
      </w:pPr>
      <w:r w:rsidRPr="0028794F">
        <w:rPr>
          <w:rFonts w:ascii="Arial" w:hAnsi="Arial" w:cs="Arial"/>
          <w:sz w:val="20"/>
          <w:szCs w:val="20"/>
          <w:lang w:val="uk-UA"/>
        </w:rPr>
        <w:t>уклон нижнього дна до збірних лотків - не менше ніж 0,01;</w:t>
      </w:r>
    </w:p>
    <w:p w:rsidR="0028794F" w:rsidRPr="0028794F" w:rsidRDefault="0028794F" w:rsidP="00010D6E">
      <w:pPr>
        <w:pStyle w:val="13"/>
        <w:numPr>
          <w:ilvl w:val="1"/>
          <w:numId w:val="31"/>
        </w:numPr>
        <w:tabs>
          <w:tab w:val="left" w:pos="1026"/>
        </w:tabs>
        <w:spacing w:line="300" w:lineRule="auto"/>
        <w:ind w:left="0" w:firstLine="851"/>
        <w:rPr>
          <w:rFonts w:ascii="Arial" w:hAnsi="Arial" w:cs="Arial"/>
          <w:sz w:val="20"/>
          <w:szCs w:val="20"/>
          <w:lang w:val="uk-UA"/>
        </w:rPr>
      </w:pPr>
      <w:r w:rsidRPr="0028794F">
        <w:rPr>
          <w:rFonts w:ascii="Arial" w:hAnsi="Arial" w:cs="Arial"/>
          <w:sz w:val="20"/>
          <w:szCs w:val="20"/>
          <w:lang w:val="uk-UA"/>
        </w:rPr>
        <w:t>уклон збірних лотків - не менше ніж 0,005.</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Слід передбачати можливість спорожнення біологічного фільтра, а також можливість промивання його дна.</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Природна аерація біологічних фільтрів передбачається через вікна, розташовані рівномірно по периметру стін міждонного простору. Площа вікон повинна складати від 1 % до 5 % площі біологічного фільтра. Вікна обладнують пристроями для їх зачинення наглухо.</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В аерофільтрах повітря у міждонний простір подається за допомогою вентилятора з тиском біля вводу 980 Па. На відвідних трубопроводах аерофільтрів слід передбачати гідравлічні затвори висотою </w:t>
      </w:r>
      <w:smartTag w:uri="urn:schemas-microsoft-com:office:smarttags" w:element="metricconverter">
        <w:smartTagPr>
          <w:attr w:name="ProductID" w:val="200 мм"/>
        </w:smartTagPr>
        <w:r w:rsidRPr="0028794F">
          <w:rPr>
            <w:rFonts w:ascii="Arial" w:hAnsi="Arial" w:cs="Arial"/>
            <w:sz w:val="20"/>
            <w:szCs w:val="20"/>
            <w:lang w:val="uk-UA"/>
          </w:rPr>
          <w:t>200 мм</w:t>
        </w:r>
      </w:smartTag>
      <w:r w:rsidRPr="0028794F">
        <w:rPr>
          <w:rFonts w:ascii="Arial" w:hAnsi="Arial" w:cs="Arial"/>
          <w:sz w:val="20"/>
          <w:szCs w:val="20"/>
          <w:lang w:val="uk-UA"/>
        </w:rPr>
        <w:t>.</w:t>
      </w:r>
    </w:p>
    <w:p w:rsidR="0028794F" w:rsidRPr="0028794F" w:rsidRDefault="0028794F" w:rsidP="00010D6E">
      <w:pPr>
        <w:pStyle w:val="13"/>
        <w:numPr>
          <w:ilvl w:val="5"/>
          <w:numId w:val="1"/>
        </w:numPr>
        <w:tabs>
          <w:tab w:val="left" w:pos="1830"/>
        </w:tabs>
        <w:spacing w:line="300" w:lineRule="auto"/>
        <w:ind w:left="0" w:firstLine="851"/>
        <w:rPr>
          <w:rFonts w:ascii="Arial" w:hAnsi="Arial" w:cs="Arial"/>
          <w:sz w:val="20"/>
          <w:szCs w:val="20"/>
          <w:lang w:val="uk-UA"/>
        </w:rPr>
      </w:pPr>
      <w:r w:rsidRPr="0028794F">
        <w:rPr>
          <w:rFonts w:ascii="Arial" w:hAnsi="Arial" w:cs="Arial"/>
          <w:sz w:val="20"/>
          <w:szCs w:val="20"/>
          <w:lang w:val="uk-UA"/>
        </w:rPr>
        <w:t>Як завантажувальний матеріал для біологічних фільтрів можна застосовувати вироби з пластмаси, які за температури від 6 °С до 30 °С не втрачають міцності, а також щебінь або гальку міцних гірських порід, керамзит і подібні штучні неорганічні матеріали.</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Всі завантажувальні матеріали (крім пластмасового завантаження) повинні витримувати:</w:t>
      </w:r>
    </w:p>
    <w:p w:rsidR="0028794F" w:rsidRPr="0028794F" w:rsidRDefault="0028794F" w:rsidP="00010D6E">
      <w:pPr>
        <w:pStyle w:val="a3"/>
        <w:numPr>
          <w:ilvl w:val="0"/>
          <w:numId w:val="38"/>
        </w:numPr>
        <w:spacing w:line="300" w:lineRule="auto"/>
        <w:rPr>
          <w:rFonts w:ascii="Arial" w:hAnsi="Arial" w:cs="Arial"/>
          <w:sz w:val="20"/>
          <w:szCs w:val="20"/>
          <w:lang w:val="uk-UA"/>
        </w:rPr>
      </w:pPr>
      <w:r w:rsidRPr="0028794F">
        <w:rPr>
          <w:rFonts w:ascii="Arial" w:hAnsi="Arial" w:cs="Arial"/>
          <w:sz w:val="20"/>
          <w:szCs w:val="20"/>
          <w:lang w:val="uk-UA"/>
        </w:rPr>
        <w:t>тиск не менше ніж 0,1 МПа (1кг/см</w:t>
      </w:r>
      <w:r w:rsidRPr="0028794F">
        <w:rPr>
          <w:rFonts w:ascii="Arial" w:hAnsi="Arial" w:cs="Arial"/>
          <w:sz w:val="20"/>
          <w:szCs w:val="20"/>
          <w:vertAlign w:val="superscript"/>
          <w:lang w:val="uk-UA"/>
        </w:rPr>
        <w:t>2</w:t>
      </w:r>
      <w:r w:rsidRPr="0028794F">
        <w:rPr>
          <w:rFonts w:ascii="Arial" w:hAnsi="Arial" w:cs="Arial"/>
          <w:sz w:val="20"/>
          <w:szCs w:val="20"/>
          <w:lang w:val="uk-UA"/>
        </w:rPr>
        <w:t>) при насипній щільності до 1000 кг/м</w:t>
      </w:r>
      <w:r w:rsidRPr="0028794F">
        <w:rPr>
          <w:rFonts w:ascii="Arial" w:hAnsi="Arial" w:cs="Arial"/>
          <w:sz w:val="20"/>
          <w:szCs w:val="20"/>
          <w:vertAlign w:val="superscript"/>
          <w:lang w:val="uk-UA"/>
        </w:rPr>
        <w:t>3</w:t>
      </w:r>
      <w:r w:rsidRPr="0028794F">
        <w:rPr>
          <w:rFonts w:ascii="Arial" w:hAnsi="Arial" w:cs="Arial"/>
          <w:sz w:val="20"/>
          <w:szCs w:val="20"/>
          <w:lang w:val="uk-UA"/>
        </w:rPr>
        <w:t>;</w:t>
      </w:r>
    </w:p>
    <w:p w:rsidR="0028794F" w:rsidRPr="0028794F" w:rsidRDefault="0028794F" w:rsidP="00010D6E">
      <w:pPr>
        <w:pStyle w:val="13"/>
        <w:numPr>
          <w:ilvl w:val="0"/>
          <w:numId w:val="38"/>
        </w:numPr>
        <w:tabs>
          <w:tab w:val="left" w:pos="1040"/>
        </w:tabs>
        <w:spacing w:line="300" w:lineRule="auto"/>
        <w:rPr>
          <w:rFonts w:ascii="Arial" w:hAnsi="Arial" w:cs="Arial"/>
          <w:sz w:val="20"/>
          <w:szCs w:val="20"/>
          <w:lang w:val="uk-UA"/>
        </w:rPr>
      </w:pPr>
      <w:r w:rsidRPr="0028794F">
        <w:rPr>
          <w:rFonts w:ascii="Arial" w:hAnsi="Arial" w:cs="Arial"/>
          <w:sz w:val="20"/>
          <w:szCs w:val="20"/>
          <w:lang w:val="uk-UA"/>
        </w:rPr>
        <w:t>не менше ніж п'ятикратне просочення насиченим розчином сірчанокислого натрію;</w:t>
      </w:r>
    </w:p>
    <w:p w:rsidR="0028794F" w:rsidRPr="0028794F" w:rsidRDefault="0028794F" w:rsidP="00010D6E">
      <w:pPr>
        <w:pStyle w:val="13"/>
        <w:numPr>
          <w:ilvl w:val="0"/>
          <w:numId w:val="38"/>
        </w:numPr>
        <w:tabs>
          <w:tab w:val="left" w:pos="1040"/>
        </w:tabs>
        <w:spacing w:line="300" w:lineRule="auto"/>
        <w:rPr>
          <w:rFonts w:ascii="Arial" w:hAnsi="Arial" w:cs="Arial"/>
          <w:sz w:val="20"/>
          <w:szCs w:val="20"/>
          <w:lang w:val="uk-UA"/>
        </w:rPr>
      </w:pPr>
      <w:r w:rsidRPr="0028794F">
        <w:rPr>
          <w:rFonts w:ascii="Arial" w:hAnsi="Arial" w:cs="Arial"/>
          <w:sz w:val="20"/>
          <w:szCs w:val="20"/>
          <w:lang w:val="uk-UA"/>
        </w:rPr>
        <w:t>не менше ніж 10 циклів випробувань на морозостійкість;</w:t>
      </w:r>
    </w:p>
    <w:p w:rsidR="0028794F" w:rsidRPr="0028794F" w:rsidRDefault="0028794F" w:rsidP="00010D6E">
      <w:pPr>
        <w:pStyle w:val="13"/>
        <w:numPr>
          <w:ilvl w:val="0"/>
          <w:numId w:val="38"/>
        </w:numPr>
        <w:tabs>
          <w:tab w:val="left" w:pos="1040"/>
        </w:tabs>
        <w:spacing w:line="300" w:lineRule="auto"/>
        <w:rPr>
          <w:rFonts w:ascii="Arial" w:hAnsi="Arial" w:cs="Arial"/>
          <w:sz w:val="20"/>
          <w:szCs w:val="20"/>
          <w:lang w:val="uk-UA"/>
        </w:rPr>
      </w:pPr>
      <w:r w:rsidRPr="0028794F">
        <w:rPr>
          <w:rFonts w:ascii="Arial" w:hAnsi="Arial" w:cs="Arial"/>
          <w:sz w:val="20"/>
          <w:szCs w:val="20"/>
          <w:lang w:val="uk-UA"/>
        </w:rPr>
        <w:t>кип'ятіння протягом 1 год у 5 % розчині соляної кислоти, маса якої повинна перевищувати масу матеріалу, що випробовується, в 3 рази.</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Після випробувань матеріал не повинен мати помітних пошкоджень, а його маса не повинна зменшуватися більше ніж на 10 %.</w:t>
      </w:r>
    </w:p>
    <w:p w:rsidR="0028794F" w:rsidRPr="0028794F" w:rsidRDefault="0028794F" w:rsidP="00010D6E">
      <w:pPr>
        <w:pStyle w:val="13"/>
        <w:numPr>
          <w:ilvl w:val="5"/>
          <w:numId w:val="1"/>
        </w:numPr>
        <w:tabs>
          <w:tab w:val="left" w:pos="1828"/>
        </w:tabs>
        <w:spacing w:line="300" w:lineRule="auto"/>
        <w:ind w:left="0" w:firstLine="851"/>
        <w:rPr>
          <w:rFonts w:ascii="Arial" w:hAnsi="Arial" w:cs="Arial"/>
          <w:sz w:val="20"/>
          <w:szCs w:val="20"/>
          <w:lang w:val="uk-UA"/>
        </w:rPr>
      </w:pPr>
      <w:r w:rsidRPr="0028794F">
        <w:rPr>
          <w:rFonts w:ascii="Arial" w:hAnsi="Arial" w:cs="Arial"/>
          <w:sz w:val="20"/>
          <w:szCs w:val="20"/>
          <w:lang w:val="uk-UA"/>
        </w:rPr>
        <w:t>Для біологічних фільтрів з пластмасовим завантаженням рекомендується приймати:</w:t>
      </w:r>
    </w:p>
    <w:p w:rsidR="0028794F" w:rsidRPr="0028794F" w:rsidRDefault="0028794F" w:rsidP="00010D6E">
      <w:pPr>
        <w:pStyle w:val="13"/>
        <w:numPr>
          <w:ilvl w:val="0"/>
          <w:numId w:val="29"/>
        </w:numPr>
        <w:tabs>
          <w:tab w:val="left" w:pos="1040"/>
        </w:tabs>
        <w:spacing w:line="300" w:lineRule="auto"/>
        <w:ind w:left="0" w:firstLine="851"/>
        <w:rPr>
          <w:rFonts w:ascii="Arial" w:hAnsi="Arial" w:cs="Arial"/>
          <w:sz w:val="20"/>
          <w:szCs w:val="20"/>
          <w:lang w:val="uk-UA"/>
        </w:rPr>
      </w:pPr>
      <w:r w:rsidRPr="0028794F">
        <w:rPr>
          <w:rFonts w:ascii="Arial" w:hAnsi="Arial" w:cs="Arial"/>
          <w:sz w:val="20"/>
          <w:szCs w:val="20"/>
          <w:lang w:val="uk-UA"/>
        </w:rPr>
        <w:t>БСК</w:t>
      </w:r>
      <w:r w:rsidRPr="0028794F">
        <w:rPr>
          <w:rFonts w:ascii="Arial" w:hAnsi="Arial" w:cs="Arial"/>
          <w:sz w:val="20"/>
          <w:szCs w:val="20"/>
          <w:vertAlign w:val="subscript"/>
          <w:lang w:val="uk-UA"/>
        </w:rPr>
        <w:t>повн</w:t>
      </w:r>
      <w:r w:rsidRPr="0028794F">
        <w:rPr>
          <w:rFonts w:ascii="Arial" w:hAnsi="Arial" w:cs="Arial"/>
          <w:sz w:val="20"/>
          <w:szCs w:val="20"/>
          <w:lang w:val="uk-UA"/>
        </w:rPr>
        <w:t xml:space="preserve"> стічних вод, що подаються на біологічний фільтр,</w:t>
      </w:r>
      <w:r w:rsidRPr="0028794F">
        <w:rPr>
          <w:rFonts w:ascii="Arial" w:hAnsi="Arial" w:cs="Arial"/>
          <w:sz w:val="20"/>
          <w:szCs w:val="20"/>
          <w:lang w:val="ru-RU"/>
        </w:rPr>
        <w:t xml:space="preserve"> -</w:t>
      </w:r>
      <w:r w:rsidRPr="0028794F">
        <w:rPr>
          <w:rFonts w:ascii="Arial" w:hAnsi="Arial" w:cs="Arial"/>
          <w:sz w:val="20"/>
          <w:szCs w:val="20"/>
          <w:lang w:val="uk-UA"/>
        </w:rPr>
        <w:t xml:space="preserve"> не більше ніж</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250 мг/дм</w:t>
      </w:r>
      <w:r w:rsidRPr="0028794F">
        <w:rPr>
          <w:rFonts w:ascii="Arial" w:hAnsi="Arial" w:cs="Arial"/>
          <w:sz w:val="20"/>
          <w:szCs w:val="20"/>
          <w:vertAlign w:val="superscript"/>
          <w:lang w:val="uk-UA"/>
        </w:rPr>
        <w:t>3</w:t>
      </w:r>
      <w:r w:rsidRPr="0028794F">
        <w:rPr>
          <w:rFonts w:ascii="Arial" w:hAnsi="Arial" w:cs="Arial"/>
          <w:sz w:val="20"/>
          <w:szCs w:val="20"/>
          <w:lang w:val="uk-UA"/>
        </w:rPr>
        <w:t>;</w:t>
      </w:r>
    </w:p>
    <w:p w:rsidR="0028794F" w:rsidRPr="0028794F" w:rsidRDefault="0028794F" w:rsidP="00010D6E">
      <w:pPr>
        <w:pStyle w:val="13"/>
        <w:numPr>
          <w:ilvl w:val="0"/>
          <w:numId w:val="27"/>
        </w:numPr>
        <w:tabs>
          <w:tab w:val="left" w:pos="1040"/>
        </w:tabs>
        <w:spacing w:line="300" w:lineRule="auto"/>
        <w:ind w:left="0" w:firstLine="851"/>
        <w:rPr>
          <w:rFonts w:ascii="Arial" w:hAnsi="Arial" w:cs="Arial"/>
          <w:sz w:val="20"/>
          <w:szCs w:val="20"/>
          <w:lang w:val="uk-UA"/>
        </w:rPr>
      </w:pPr>
      <w:r w:rsidRPr="0028794F">
        <w:rPr>
          <w:rFonts w:ascii="Arial" w:hAnsi="Arial" w:cs="Arial"/>
          <w:sz w:val="20"/>
          <w:szCs w:val="20"/>
          <w:lang w:val="uk-UA"/>
        </w:rPr>
        <w:t>природну вентиляцію;</w:t>
      </w:r>
    </w:p>
    <w:p w:rsidR="0028794F" w:rsidRPr="0028794F" w:rsidRDefault="0028794F" w:rsidP="00010D6E">
      <w:pPr>
        <w:pStyle w:val="13"/>
        <w:numPr>
          <w:ilvl w:val="0"/>
          <w:numId w:val="27"/>
        </w:numPr>
        <w:tabs>
          <w:tab w:val="left" w:pos="1040"/>
        </w:tabs>
        <w:spacing w:line="300" w:lineRule="auto"/>
        <w:ind w:left="0" w:firstLine="851"/>
        <w:rPr>
          <w:rFonts w:ascii="Arial" w:hAnsi="Arial" w:cs="Arial"/>
          <w:sz w:val="20"/>
          <w:szCs w:val="20"/>
          <w:lang w:val="uk-UA"/>
        </w:rPr>
      </w:pPr>
      <w:r w:rsidRPr="0028794F">
        <w:rPr>
          <w:rFonts w:ascii="Arial" w:hAnsi="Arial" w:cs="Arial"/>
          <w:sz w:val="20"/>
          <w:szCs w:val="20"/>
          <w:lang w:val="uk-UA"/>
        </w:rPr>
        <w:t>пористість завантажувального матеріалу - від 70 % до 99 %, питому поверхню - від 60 м</w:t>
      </w:r>
      <w:r w:rsidRPr="0028794F">
        <w:rPr>
          <w:rFonts w:ascii="Arial" w:hAnsi="Arial" w:cs="Arial"/>
          <w:sz w:val="20"/>
          <w:szCs w:val="20"/>
          <w:vertAlign w:val="superscript"/>
          <w:lang w:val="uk-UA"/>
        </w:rPr>
        <w:t>2</w:t>
      </w:r>
      <w:r w:rsidRPr="0028794F">
        <w:rPr>
          <w:rFonts w:ascii="Arial" w:hAnsi="Arial" w:cs="Arial"/>
          <w:sz w:val="20"/>
          <w:szCs w:val="20"/>
          <w:lang w:val="uk-UA"/>
        </w:rPr>
        <w:t>/м</w:t>
      </w:r>
      <w:r w:rsidRPr="0028794F">
        <w:rPr>
          <w:rFonts w:ascii="Arial" w:hAnsi="Arial" w:cs="Arial"/>
          <w:sz w:val="20"/>
          <w:szCs w:val="20"/>
          <w:vertAlign w:val="superscript"/>
          <w:lang w:val="uk-UA"/>
        </w:rPr>
        <w:t>3</w:t>
      </w:r>
      <w:r w:rsidRPr="0028794F">
        <w:rPr>
          <w:rFonts w:ascii="Arial" w:hAnsi="Arial" w:cs="Arial"/>
          <w:sz w:val="20"/>
          <w:szCs w:val="20"/>
          <w:lang w:val="uk-UA"/>
        </w:rPr>
        <w:t xml:space="preserve"> до 250 м</w:t>
      </w:r>
      <w:r w:rsidRPr="0028794F">
        <w:rPr>
          <w:rFonts w:ascii="Arial" w:hAnsi="Arial" w:cs="Arial"/>
          <w:sz w:val="20"/>
          <w:szCs w:val="20"/>
          <w:vertAlign w:val="superscript"/>
          <w:lang w:val="uk-UA"/>
        </w:rPr>
        <w:t>2</w:t>
      </w:r>
      <w:r w:rsidRPr="0028794F">
        <w:rPr>
          <w:rFonts w:ascii="Arial" w:hAnsi="Arial" w:cs="Arial"/>
          <w:sz w:val="20"/>
          <w:szCs w:val="20"/>
          <w:lang w:val="uk-UA"/>
        </w:rPr>
        <w:t>/м</w:t>
      </w:r>
      <w:r w:rsidRPr="0028794F">
        <w:rPr>
          <w:rFonts w:ascii="Arial" w:hAnsi="Arial" w:cs="Arial"/>
          <w:sz w:val="20"/>
          <w:szCs w:val="20"/>
          <w:vertAlign w:val="superscript"/>
          <w:lang w:val="uk-UA"/>
        </w:rPr>
        <w:t>3</w:t>
      </w:r>
      <w:r w:rsidRPr="0028794F">
        <w:rPr>
          <w:rFonts w:ascii="Arial" w:hAnsi="Arial" w:cs="Arial"/>
          <w:sz w:val="20"/>
          <w:szCs w:val="20"/>
          <w:lang w:val="uk-UA"/>
        </w:rPr>
        <w:t>.</w:t>
      </w:r>
    </w:p>
    <w:p w:rsidR="0028794F" w:rsidRPr="0028794F" w:rsidRDefault="0028794F" w:rsidP="00010D6E">
      <w:pPr>
        <w:pStyle w:val="13"/>
        <w:numPr>
          <w:ilvl w:val="5"/>
          <w:numId w:val="1"/>
        </w:numPr>
        <w:tabs>
          <w:tab w:val="left" w:pos="1818"/>
        </w:tabs>
        <w:spacing w:line="300" w:lineRule="auto"/>
        <w:ind w:left="0" w:firstLine="851"/>
        <w:rPr>
          <w:rFonts w:ascii="Arial" w:hAnsi="Arial" w:cs="Arial"/>
          <w:sz w:val="20"/>
          <w:szCs w:val="20"/>
          <w:lang w:val="uk-UA"/>
        </w:rPr>
      </w:pPr>
      <w:r w:rsidRPr="0028794F">
        <w:rPr>
          <w:rFonts w:ascii="Arial" w:hAnsi="Arial" w:cs="Arial"/>
          <w:sz w:val="20"/>
          <w:szCs w:val="20"/>
          <w:lang w:val="uk-UA"/>
        </w:rPr>
        <w:t>Стічні води потрібно розподіляти по поверхні біологічних фільтрів за допомогою рухомих (реактивні зрошувачі, рухомі наливні колеса і жолоби, що коливаються) або нерухомих пристроїв (спринклери, дірчасті жолоби та труби, які укладають на поверхню біофільтрів, а також водоструминні зрошувачі). Для періодичного зрошування стічними водами поверхні біологічних фільтрів можна застосовувати баки-дозатори.</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Розподільну та відвідну системи біологічних фільтрів розраховують за максимальною витратою стічних вод з урахуванням рециркуляційної витрати.</w:t>
      </w:r>
    </w:p>
    <w:p w:rsidR="0028794F" w:rsidRPr="0028794F" w:rsidRDefault="0028794F" w:rsidP="00010D6E">
      <w:pPr>
        <w:pStyle w:val="13"/>
        <w:numPr>
          <w:ilvl w:val="5"/>
          <w:numId w:val="1"/>
        </w:numPr>
        <w:tabs>
          <w:tab w:val="left" w:pos="1976"/>
        </w:tabs>
        <w:spacing w:line="300" w:lineRule="auto"/>
        <w:ind w:left="0" w:firstLine="851"/>
        <w:rPr>
          <w:rFonts w:ascii="Arial" w:hAnsi="Arial" w:cs="Arial"/>
          <w:sz w:val="20"/>
          <w:szCs w:val="20"/>
          <w:lang w:val="uk-UA"/>
        </w:rPr>
      </w:pPr>
      <w:r w:rsidRPr="0028794F">
        <w:rPr>
          <w:rFonts w:ascii="Arial" w:hAnsi="Arial" w:cs="Arial"/>
          <w:sz w:val="20"/>
          <w:szCs w:val="20"/>
          <w:lang w:val="uk-UA"/>
        </w:rPr>
        <w:t>Кількість біологічних фільтрів рекомендується приймати не менше двох і не більше восьми, всі вони повинні бути робочими.</w:t>
      </w:r>
    </w:p>
    <w:p w:rsidR="0028794F" w:rsidRPr="0028794F" w:rsidRDefault="0028794F" w:rsidP="00010D6E">
      <w:pPr>
        <w:pStyle w:val="13"/>
        <w:numPr>
          <w:ilvl w:val="5"/>
          <w:numId w:val="1"/>
        </w:numPr>
        <w:tabs>
          <w:tab w:val="left" w:pos="1976"/>
        </w:tabs>
        <w:spacing w:line="300" w:lineRule="auto"/>
        <w:ind w:left="0" w:firstLine="851"/>
        <w:rPr>
          <w:rFonts w:ascii="Arial" w:hAnsi="Arial" w:cs="Arial"/>
          <w:sz w:val="20"/>
          <w:szCs w:val="20"/>
          <w:lang w:val="uk-UA"/>
        </w:rPr>
      </w:pPr>
      <w:r w:rsidRPr="0028794F">
        <w:rPr>
          <w:rFonts w:ascii="Arial" w:hAnsi="Arial" w:cs="Arial"/>
          <w:sz w:val="20"/>
          <w:szCs w:val="20"/>
          <w:lang w:val="uk-UA"/>
        </w:rPr>
        <w:t>У залежності від кліматичних умов району будівництва, продуктивності очисних споруд, режиму припливу та температури стічних вод у зимовий період біологічні фільтри потрібно розташовувати або на відкритому повітрі, або в приміщеннях (з опаленням чи без опалення), що визначають теплотехнічним розрахунком з урахуванням досвіду експлуатації споруд, які працюють в аналогічних умовах.</w:t>
      </w:r>
    </w:p>
    <w:p w:rsidR="0028794F" w:rsidRPr="0028794F" w:rsidRDefault="0028794F" w:rsidP="00010D6E">
      <w:pPr>
        <w:pStyle w:val="13"/>
        <w:numPr>
          <w:ilvl w:val="5"/>
          <w:numId w:val="1"/>
        </w:numPr>
        <w:tabs>
          <w:tab w:val="left" w:pos="1976"/>
        </w:tabs>
        <w:spacing w:line="300" w:lineRule="auto"/>
        <w:ind w:left="0" w:firstLine="851"/>
        <w:rPr>
          <w:rFonts w:ascii="Arial" w:hAnsi="Arial" w:cs="Arial"/>
          <w:sz w:val="20"/>
          <w:szCs w:val="20"/>
          <w:lang w:val="uk-UA"/>
        </w:rPr>
      </w:pPr>
      <w:r w:rsidRPr="0028794F">
        <w:rPr>
          <w:rFonts w:ascii="Arial" w:hAnsi="Arial" w:cs="Arial"/>
          <w:sz w:val="20"/>
          <w:szCs w:val="20"/>
          <w:lang w:val="uk-UA"/>
        </w:rPr>
        <w:lastRenderedPageBreak/>
        <w:t>Необхідність рециркуляції очищених стічних вод визначається за розрахунком або за технічними рекомендаціями науково-дослідних організацій чи даних досвіду роботи аналогічних споруд. Рекомендується проектувати рециркуляцію для краплинних біологічних фільтрів при БСК</w:t>
      </w:r>
      <w:r w:rsidRPr="0028794F">
        <w:rPr>
          <w:rFonts w:ascii="Arial" w:hAnsi="Arial" w:cs="Arial"/>
          <w:sz w:val="20"/>
          <w:szCs w:val="20"/>
          <w:vertAlign w:val="subscript"/>
          <w:lang w:val="uk-UA"/>
        </w:rPr>
        <w:t>повн</w:t>
      </w:r>
      <w:r w:rsidRPr="0028794F">
        <w:rPr>
          <w:rFonts w:ascii="Arial" w:hAnsi="Arial" w:cs="Arial"/>
          <w:sz w:val="20"/>
          <w:szCs w:val="20"/>
          <w:lang w:val="uk-UA"/>
        </w:rPr>
        <w:t xml:space="preserve"> понад 220 мг/дм</w:t>
      </w:r>
      <w:r w:rsidRPr="0028794F">
        <w:rPr>
          <w:rFonts w:ascii="Arial" w:hAnsi="Arial" w:cs="Arial"/>
          <w:sz w:val="20"/>
          <w:szCs w:val="20"/>
          <w:vertAlign w:val="superscript"/>
          <w:lang w:val="uk-UA"/>
        </w:rPr>
        <w:t>3</w:t>
      </w:r>
      <w:r w:rsidRPr="0028794F">
        <w:rPr>
          <w:rFonts w:ascii="Arial" w:hAnsi="Arial" w:cs="Arial"/>
          <w:sz w:val="20"/>
          <w:szCs w:val="20"/>
          <w:lang w:val="uk-UA"/>
        </w:rPr>
        <w:t>, для аерофільтрів-  понад 300 мг/дм</w:t>
      </w:r>
      <w:r w:rsidRPr="0028794F">
        <w:rPr>
          <w:rFonts w:ascii="Arial" w:hAnsi="Arial" w:cs="Arial"/>
          <w:sz w:val="20"/>
          <w:szCs w:val="20"/>
          <w:vertAlign w:val="superscript"/>
          <w:lang w:val="uk-UA"/>
        </w:rPr>
        <w:t>3</w:t>
      </w:r>
      <w:r w:rsidRPr="0028794F">
        <w:rPr>
          <w:rFonts w:ascii="Arial" w:hAnsi="Arial" w:cs="Arial"/>
          <w:sz w:val="20"/>
          <w:szCs w:val="20"/>
          <w:lang w:val="uk-UA"/>
        </w:rPr>
        <w:t>.</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Рециркуляцію необхідно передбачати для запобігання висиханню поверхні завантаження, якщо можливе припинення припливу стічних вод на біологічний фільтр.</w:t>
      </w:r>
    </w:p>
    <w:p w:rsidR="0028794F" w:rsidRPr="0028794F" w:rsidRDefault="0028794F" w:rsidP="00010D6E">
      <w:pPr>
        <w:pStyle w:val="13"/>
        <w:numPr>
          <w:ilvl w:val="5"/>
          <w:numId w:val="1"/>
        </w:numPr>
        <w:tabs>
          <w:tab w:val="left" w:pos="1832"/>
        </w:tabs>
        <w:spacing w:line="300" w:lineRule="auto"/>
        <w:ind w:left="0" w:firstLine="851"/>
        <w:rPr>
          <w:rFonts w:ascii="Arial" w:hAnsi="Arial" w:cs="Arial"/>
          <w:sz w:val="20"/>
          <w:szCs w:val="20"/>
          <w:lang w:val="uk-UA"/>
        </w:rPr>
      </w:pPr>
      <w:r w:rsidRPr="0028794F">
        <w:rPr>
          <w:rFonts w:ascii="Arial" w:hAnsi="Arial" w:cs="Arial"/>
          <w:sz w:val="20"/>
          <w:szCs w:val="20"/>
          <w:lang w:val="uk-UA"/>
        </w:rPr>
        <w:t>Кількість надлишкової біоплівки, що виноситься з біологічних фільтрів, допускається приймати:</w:t>
      </w:r>
    </w:p>
    <w:p w:rsidR="0028794F" w:rsidRPr="0028794F" w:rsidRDefault="0028794F" w:rsidP="00010D6E">
      <w:pPr>
        <w:pStyle w:val="13"/>
        <w:numPr>
          <w:ilvl w:val="0"/>
          <w:numId w:val="27"/>
        </w:numPr>
        <w:tabs>
          <w:tab w:val="left" w:pos="1040"/>
        </w:tabs>
        <w:spacing w:line="300" w:lineRule="auto"/>
        <w:ind w:left="0" w:firstLine="851"/>
        <w:rPr>
          <w:rFonts w:ascii="Arial" w:hAnsi="Arial" w:cs="Arial"/>
          <w:sz w:val="20"/>
          <w:szCs w:val="20"/>
          <w:lang w:val="uk-UA"/>
        </w:rPr>
      </w:pPr>
      <w:r w:rsidRPr="0028794F">
        <w:rPr>
          <w:rFonts w:ascii="Arial" w:hAnsi="Arial" w:cs="Arial"/>
          <w:sz w:val="20"/>
          <w:szCs w:val="20"/>
          <w:lang w:val="uk-UA"/>
        </w:rPr>
        <w:t>для краплинних біофільтрів - 8 г/(жителя·добу) по сухій речовині, вологість 96 %;</w:t>
      </w:r>
    </w:p>
    <w:p w:rsidR="0028794F" w:rsidRPr="0028794F" w:rsidRDefault="0028794F" w:rsidP="00010D6E">
      <w:pPr>
        <w:pStyle w:val="13"/>
        <w:numPr>
          <w:ilvl w:val="0"/>
          <w:numId w:val="27"/>
        </w:numPr>
        <w:tabs>
          <w:tab w:val="left" w:pos="1040"/>
        </w:tabs>
        <w:spacing w:line="300" w:lineRule="auto"/>
        <w:ind w:left="0" w:firstLine="851"/>
        <w:rPr>
          <w:rFonts w:ascii="Arial" w:hAnsi="Arial" w:cs="Arial"/>
          <w:sz w:val="20"/>
          <w:szCs w:val="20"/>
          <w:lang w:val="uk-UA"/>
        </w:rPr>
      </w:pPr>
      <w:r w:rsidRPr="0028794F">
        <w:rPr>
          <w:rFonts w:ascii="Arial" w:hAnsi="Arial" w:cs="Arial"/>
          <w:sz w:val="20"/>
          <w:szCs w:val="20"/>
          <w:lang w:val="uk-UA"/>
        </w:rPr>
        <w:t>для аерофільтрів - 28 г/(жителя·добу), вологість 96 %.</w:t>
      </w:r>
    </w:p>
    <w:p w:rsidR="0028794F" w:rsidRPr="0028794F" w:rsidRDefault="0028794F" w:rsidP="00010D6E">
      <w:pPr>
        <w:pStyle w:val="13"/>
        <w:numPr>
          <w:ilvl w:val="5"/>
          <w:numId w:val="1"/>
        </w:numPr>
        <w:tabs>
          <w:tab w:val="left" w:pos="2061"/>
        </w:tabs>
        <w:spacing w:line="300" w:lineRule="auto"/>
        <w:ind w:left="0" w:firstLine="851"/>
        <w:rPr>
          <w:rFonts w:ascii="Arial" w:hAnsi="Arial" w:cs="Arial"/>
          <w:sz w:val="20"/>
          <w:szCs w:val="20"/>
          <w:lang w:val="uk-UA"/>
        </w:rPr>
      </w:pPr>
      <w:r w:rsidRPr="0028794F">
        <w:rPr>
          <w:rFonts w:ascii="Arial" w:hAnsi="Arial" w:cs="Arial"/>
          <w:sz w:val="20"/>
          <w:szCs w:val="20"/>
          <w:lang w:val="uk-UA"/>
        </w:rPr>
        <w:t>Допускається застосовувати комбіновані споруди, що мають ознаки біологічних фільтрів і аеротенків: дискові, шнекові, барабанні занурені біологічні фільтри тощо.</w:t>
      </w:r>
    </w:p>
    <w:p w:rsidR="0028794F" w:rsidRPr="0028794F" w:rsidRDefault="0028794F" w:rsidP="00010D6E">
      <w:pPr>
        <w:pStyle w:val="3"/>
        <w:keepNext w:val="0"/>
        <w:numPr>
          <w:ilvl w:val="4"/>
          <w:numId w:val="1"/>
        </w:numPr>
        <w:tabs>
          <w:tab w:val="left" w:pos="1626"/>
        </w:tabs>
        <w:spacing w:before="0" w:after="0" w:line="300" w:lineRule="auto"/>
        <w:ind w:left="0" w:firstLine="851"/>
        <w:jc w:val="both"/>
        <w:rPr>
          <w:sz w:val="20"/>
          <w:szCs w:val="20"/>
          <w:lang w:val="uk-UA"/>
        </w:rPr>
      </w:pPr>
      <w:r w:rsidRPr="0028794F">
        <w:rPr>
          <w:sz w:val="20"/>
          <w:szCs w:val="20"/>
          <w:lang w:val="uk-UA"/>
        </w:rPr>
        <w:t>Аеротенки</w:t>
      </w:r>
    </w:p>
    <w:p w:rsidR="0028794F" w:rsidRPr="0028794F" w:rsidRDefault="0028794F" w:rsidP="00010D6E">
      <w:pPr>
        <w:pStyle w:val="13"/>
        <w:numPr>
          <w:ilvl w:val="5"/>
          <w:numId w:val="1"/>
        </w:numPr>
        <w:tabs>
          <w:tab w:val="left" w:pos="1835"/>
        </w:tabs>
        <w:spacing w:line="300" w:lineRule="auto"/>
        <w:ind w:left="0" w:firstLine="851"/>
        <w:rPr>
          <w:rFonts w:ascii="Arial" w:hAnsi="Arial" w:cs="Arial"/>
          <w:sz w:val="20"/>
          <w:szCs w:val="20"/>
          <w:lang w:val="uk-UA"/>
        </w:rPr>
      </w:pPr>
      <w:r w:rsidRPr="0028794F">
        <w:rPr>
          <w:rFonts w:ascii="Arial" w:hAnsi="Arial" w:cs="Arial"/>
          <w:sz w:val="20"/>
          <w:szCs w:val="20"/>
          <w:lang w:val="uk-UA"/>
        </w:rPr>
        <w:t>Аеротенки допускається застосовувати як у вигляді самостійних споруд, так і блокувати їх із вторинними відстійниками (аеротенки-відстійники), освітлювачами (аеротенки-освітлювачі, аероакселатори), фільтрами із сітчастими фільтрувальними перегородками (фільтротенки), модулями із ультрафільтраційних мембран (мембранні біореактори), флотаційними муловідокремлювачами.</w:t>
      </w:r>
    </w:p>
    <w:p w:rsidR="0028794F" w:rsidRPr="0028794F" w:rsidRDefault="0028794F" w:rsidP="00010D6E">
      <w:pPr>
        <w:pStyle w:val="13"/>
        <w:numPr>
          <w:ilvl w:val="5"/>
          <w:numId w:val="1"/>
        </w:numPr>
        <w:tabs>
          <w:tab w:val="left" w:pos="1976"/>
        </w:tabs>
        <w:spacing w:line="300" w:lineRule="auto"/>
        <w:ind w:left="0" w:firstLine="851"/>
        <w:rPr>
          <w:rFonts w:ascii="Arial" w:hAnsi="Arial" w:cs="Arial"/>
          <w:sz w:val="20"/>
          <w:szCs w:val="20"/>
          <w:lang w:val="uk-UA"/>
        </w:rPr>
      </w:pPr>
      <w:r w:rsidRPr="0028794F">
        <w:rPr>
          <w:rFonts w:ascii="Arial" w:hAnsi="Arial" w:cs="Arial"/>
          <w:sz w:val="20"/>
          <w:szCs w:val="20"/>
          <w:lang w:val="uk-UA"/>
        </w:rPr>
        <w:t>Розрахунок аеротенків слід виконувати з урахуванням БСК</w:t>
      </w:r>
      <w:r w:rsidRPr="0028794F">
        <w:rPr>
          <w:rFonts w:ascii="Arial" w:hAnsi="Arial" w:cs="Arial"/>
          <w:sz w:val="20"/>
          <w:szCs w:val="20"/>
          <w:vertAlign w:val="subscript"/>
          <w:lang w:val="uk-UA"/>
        </w:rPr>
        <w:t>повн</w:t>
      </w:r>
      <w:r w:rsidRPr="0028794F">
        <w:rPr>
          <w:rFonts w:ascii="Arial" w:hAnsi="Arial" w:cs="Arial"/>
          <w:sz w:val="20"/>
          <w:szCs w:val="20"/>
          <w:lang w:val="uk-UA"/>
        </w:rPr>
        <w:t xml:space="preserve"> освітлених стічних вод, якщо на очисній станції передбачено споруди для освітлення стічних вод. Довідкові дані для розрахунку аеротенків наведено у додатку В.</w:t>
      </w:r>
    </w:p>
    <w:p w:rsidR="0028794F" w:rsidRPr="0028794F" w:rsidRDefault="0028794F" w:rsidP="00010D6E">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Регенерацію активного мулу необхідно передбачати при БСК</w:t>
      </w:r>
      <w:r w:rsidRPr="0028794F">
        <w:rPr>
          <w:rFonts w:ascii="Arial" w:hAnsi="Arial" w:cs="Arial"/>
          <w:sz w:val="20"/>
          <w:szCs w:val="20"/>
          <w:vertAlign w:val="subscript"/>
          <w:lang w:val="uk-UA"/>
        </w:rPr>
        <w:t>повн</w:t>
      </w:r>
      <w:r w:rsidRPr="0028794F">
        <w:rPr>
          <w:rFonts w:ascii="Arial" w:hAnsi="Arial" w:cs="Arial"/>
          <w:sz w:val="20"/>
          <w:szCs w:val="20"/>
          <w:lang w:val="uk-UA"/>
        </w:rPr>
        <w:t xml:space="preserve"> стічних вод, що надходять в аеротенки, більше 150 мг/дм</w:t>
      </w:r>
      <w:r w:rsidRPr="0028794F">
        <w:rPr>
          <w:rFonts w:ascii="Arial" w:hAnsi="Arial" w:cs="Arial"/>
          <w:sz w:val="20"/>
          <w:szCs w:val="20"/>
          <w:vertAlign w:val="superscript"/>
          <w:lang w:val="uk-UA"/>
        </w:rPr>
        <w:t>3</w:t>
      </w:r>
      <w:r w:rsidRPr="0028794F">
        <w:rPr>
          <w:rFonts w:ascii="Arial" w:hAnsi="Arial" w:cs="Arial"/>
          <w:sz w:val="20"/>
          <w:szCs w:val="20"/>
          <w:lang w:val="uk-UA"/>
        </w:rPr>
        <w:t>. За наявності у стічних водах токсичних для активного мулу</w:t>
      </w:r>
      <w:r w:rsidR="00D55066">
        <w:rPr>
          <w:rFonts w:ascii="Arial" w:hAnsi="Arial" w:cs="Arial"/>
          <w:sz w:val="20"/>
          <w:szCs w:val="20"/>
          <w:lang w:val="uk-UA"/>
        </w:rPr>
        <w:t xml:space="preserve"> </w:t>
      </w:r>
      <w:r w:rsidRPr="0028794F">
        <w:rPr>
          <w:rFonts w:ascii="Arial" w:hAnsi="Arial" w:cs="Arial"/>
          <w:sz w:val="20"/>
          <w:szCs w:val="20"/>
          <w:lang w:val="uk-UA"/>
        </w:rPr>
        <w:t>виробничих домішок необхідність регенерації активного мулу встановлюється експериментально або приймається за технічними рекомендаціями науково-дослідних організацій чи даних досвіду роботи аналогічних споруд.</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При проектуванні аеротенків доцільно передбачати можливість зміни співвідношення об'ємів зон аерації та регенерації в аеротенку.</w:t>
      </w:r>
    </w:p>
    <w:p w:rsidR="0028794F" w:rsidRPr="0028794F" w:rsidRDefault="0028794F" w:rsidP="0020644C">
      <w:pPr>
        <w:pStyle w:val="13"/>
        <w:numPr>
          <w:ilvl w:val="5"/>
          <w:numId w:val="1"/>
        </w:numPr>
        <w:tabs>
          <w:tab w:val="left" w:pos="1832"/>
        </w:tabs>
        <w:spacing w:line="336" w:lineRule="auto"/>
        <w:ind w:left="0" w:firstLine="851"/>
        <w:rPr>
          <w:rFonts w:ascii="Arial" w:hAnsi="Arial" w:cs="Arial"/>
          <w:sz w:val="20"/>
          <w:szCs w:val="20"/>
          <w:lang w:val="uk-UA"/>
        </w:rPr>
      </w:pPr>
      <w:r w:rsidRPr="0028794F">
        <w:rPr>
          <w:rFonts w:ascii="Arial" w:hAnsi="Arial" w:cs="Arial"/>
          <w:sz w:val="20"/>
          <w:szCs w:val="20"/>
          <w:lang w:val="uk-UA"/>
        </w:rPr>
        <w:t>При проектуванні біологічного видалення азоту і фосфору слід забезпечувати максимальну ефективність використання органічних забруднень стічної води як субстрату для процесів денітрифікації і дефосфотації.</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Для біологічного очищення стічних вод із видаленням сполук азоту допускається застосовувати наступні схеми:</w:t>
      </w:r>
    </w:p>
    <w:p w:rsidR="0028794F" w:rsidRPr="0028794F" w:rsidRDefault="0028794F" w:rsidP="0020644C">
      <w:pPr>
        <w:pStyle w:val="13"/>
        <w:numPr>
          <w:ilvl w:val="0"/>
          <w:numId w:val="27"/>
        </w:numPr>
        <w:tabs>
          <w:tab w:val="left" w:pos="1045"/>
        </w:tabs>
        <w:spacing w:line="336" w:lineRule="auto"/>
        <w:ind w:left="0" w:firstLine="851"/>
        <w:rPr>
          <w:rFonts w:ascii="Arial" w:hAnsi="Arial" w:cs="Arial"/>
          <w:sz w:val="20"/>
          <w:szCs w:val="20"/>
          <w:lang w:val="uk-UA"/>
        </w:rPr>
      </w:pPr>
      <w:r w:rsidRPr="0028794F">
        <w:rPr>
          <w:rFonts w:ascii="Arial" w:hAnsi="Arial" w:cs="Arial"/>
          <w:sz w:val="20"/>
          <w:szCs w:val="20"/>
          <w:lang w:val="uk-UA"/>
        </w:rPr>
        <w:t>технологічна схема біологічної нітрифікації-денітрифікації, за якої у попередньо розміщений денітрифікатор здійснюється внутрішня рециркуляція мулової суміші із нітрифікатора і активного мулу із вторинного відстійника. Денітрифікатор та нітрифікатор розміщують послідовно. Внутрішня рециркуляція мулової суміші повинна бути скорочена до мінімальної, щоб зменшити негативний вплив на денітрифікацію розчиненого кисню;</w:t>
      </w:r>
    </w:p>
    <w:p w:rsidR="0028794F" w:rsidRPr="0028794F" w:rsidRDefault="0028794F" w:rsidP="0020644C">
      <w:pPr>
        <w:pStyle w:val="13"/>
        <w:numPr>
          <w:ilvl w:val="0"/>
          <w:numId w:val="27"/>
        </w:numPr>
        <w:tabs>
          <w:tab w:val="left" w:pos="1045"/>
        </w:tabs>
        <w:spacing w:line="336" w:lineRule="auto"/>
        <w:ind w:left="0" w:firstLine="851"/>
        <w:rPr>
          <w:rFonts w:ascii="Arial" w:hAnsi="Arial" w:cs="Arial"/>
          <w:sz w:val="20"/>
          <w:szCs w:val="20"/>
          <w:lang w:val="uk-UA"/>
        </w:rPr>
      </w:pPr>
      <w:r w:rsidRPr="0028794F">
        <w:rPr>
          <w:rFonts w:ascii="Arial" w:hAnsi="Arial" w:cs="Arial"/>
          <w:sz w:val="20"/>
          <w:szCs w:val="20"/>
          <w:lang w:val="uk-UA"/>
        </w:rPr>
        <w:t>технологічна схема ступінчастої біологічної нітрифікації-денітрифікації з розміщенням послідовно двох або більше нітрифікаторів із попередніми денітрифікаторами. За рахунок розподілу та подачі стічних вод у нітрифікатори можна уникнути внутрішньої рециркуляції;</w:t>
      </w:r>
    </w:p>
    <w:p w:rsidR="0028794F" w:rsidRPr="0028794F" w:rsidRDefault="0028794F" w:rsidP="0020644C">
      <w:pPr>
        <w:pStyle w:val="13"/>
        <w:numPr>
          <w:ilvl w:val="0"/>
          <w:numId w:val="27"/>
        </w:numPr>
        <w:tabs>
          <w:tab w:val="left" w:pos="1045"/>
        </w:tabs>
        <w:spacing w:line="336" w:lineRule="auto"/>
        <w:ind w:left="0" w:firstLine="851"/>
        <w:rPr>
          <w:rFonts w:ascii="Arial" w:hAnsi="Arial" w:cs="Arial"/>
          <w:sz w:val="20"/>
          <w:szCs w:val="20"/>
          <w:lang w:val="uk-UA"/>
        </w:rPr>
      </w:pPr>
      <w:r w:rsidRPr="0028794F">
        <w:rPr>
          <w:rFonts w:ascii="Arial" w:hAnsi="Arial" w:cs="Arial"/>
          <w:sz w:val="20"/>
          <w:szCs w:val="20"/>
          <w:lang w:val="uk-UA"/>
        </w:rPr>
        <w:t>технологічна схема симультанної (паралельної) нітрифікації-денітрифікації, за якої у споруді циркулююча мулова суміш послідовно проходить через зони денітрифікації та нітрифікації. Для здійснення симультанної нітрифікації</w:t>
      </w:r>
      <w:r w:rsidR="00D55066">
        <w:rPr>
          <w:rFonts w:ascii="Arial" w:hAnsi="Arial" w:cs="Arial"/>
          <w:sz w:val="20"/>
          <w:szCs w:val="20"/>
          <w:lang w:val="uk-UA"/>
        </w:rPr>
        <w:t xml:space="preserve"> </w:t>
      </w:r>
      <w:r w:rsidRPr="0028794F">
        <w:rPr>
          <w:rFonts w:ascii="Arial" w:hAnsi="Arial" w:cs="Arial"/>
          <w:sz w:val="20"/>
          <w:szCs w:val="20"/>
          <w:lang w:val="uk-UA"/>
        </w:rPr>
        <w:t>денітрифікції можуть застосовуватися циркуляційні окиснювальні канали, а також аеротенки-відстійники підвищеної гідравлічної висоти із поверхневою струминною аерацією, у яких аеробна зона розміщена у верхній, а аноксидна зона - у нижній частині зони аерації;</w:t>
      </w:r>
    </w:p>
    <w:p w:rsidR="0028794F" w:rsidRPr="0028794F" w:rsidRDefault="0028794F" w:rsidP="0020644C">
      <w:pPr>
        <w:pStyle w:val="13"/>
        <w:numPr>
          <w:ilvl w:val="0"/>
          <w:numId w:val="27"/>
        </w:numPr>
        <w:tabs>
          <w:tab w:val="left" w:pos="1045"/>
        </w:tabs>
        <w:spacing w:line="336" w:lineRule="auto"/>
        <w:ind w:left="0" w:firstLine="851"/>
        <w:rPr>
          <w:rFonts w:ascii="Arial" w:hAnsi="Arial" w:cs="Arial"/>
          <w:sz w:val="20"/>
          <w:szCs w:val="20"/>
          <w:lang w:val="uk-UA"/>
        </w:rPr>
      </w:pPr>
      <w:r w:rsidRPr="0028794F">
        <w:rPr>
          <w:rFonts w:ascii="Arial" w:hAnsi="Arial" w:cs="Arial"/>
          <w:sz w:val="20"/>
          <w:szCs w:val="20"/>
          <w:lang w:val="uk-UA"/>
        </w:rPr>
        <w:t xml:space="preserve">технологічна схема із переривчастою подачею повітря, за якої фази нітрифікації і денітрифікації чергуються у часі в одному аеротенку. Тривалість фаз контролюється автоматично, наприклад, у </w:t>
      </w:r>
      <w:r w:rsidRPr="0028794F">
        <w:rPr>
          <w:rFonts w:ascii="Arial" w:hAnsi="Arial" w:cs="Arial"/>
          <w:sz w:val="20"/>
          <w:szCs w:val="20"/>
          <w:lang w:val="uk-UA"/>
        </w:rPr>
        <w:lastRenderedPageBreak/>
        <w:t>залежності від вмісту нітратів, амонію, за окиснювально-відновним потенціалом або швидкістю поглинання кисню;</w:t>
      </w:r>
    </w:p>
    <w:p w:rsidR="0028794F" w:rsidRPr="0028794F" w:rsidRDefault="0028794F" w:rsidP="0020644C">
      <w:pPr>
        <w:pStyle w:val="13"/>
        <w:numPr>
          <w:ilvl w:val="0"/>
          <w:numId w:val="27"/>
        </w:numPr>
        <w:tabs>
          <w:tab w:val="left" w:pos="1045"/>
        </w:tabs>
        <w:spacing w:line="336" w:lineRule="auto"/>
        <w:ind w:left="0" w:firstLine="851"/>
        <w:rPr>
          <w:rFonts w:ascii="Arial" w:hAnsi="Arial" w:cs="Arial"/>
          <w:sz w:val="20"/>
          <w:szCs w:val="20"/>
          <w:lang w:val="uk-UA"/>
        </w:rPr>
      </w:pPr>
      <w:r w:rsidRPr="0028794F">
        <w:rPr>
          <w:rFonts w:ascii="Arial" w:hAnsi="Arial" w:cs="Arial"/>
          <w:sz w:val="20"/>
          <w:szCs w:val="20"/>
          <w:lang w:val="uk-UA"/>
        </w:rPr>
        <w:t>технологічна схема біологічної нітрифікації-денітрифікації в реакторах циклічної дії. Нітрифікація у ємкості реактора відбувається під час аерації стічних вод, а часткова денітрифікація - під час фази відстоювання та фази спорожнення ємкості реактора.</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У аноксидних зонах для запобігання осадженню активного мулу слід забезпечувати перемішування. Перемішування рекомендується здійснювати електромеханічними мішалками або аерацією із мінімально можливою інтенсивністю.</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При влаштуванні зон з різним кисневим режимом у межах одного коридора (без організації подовжених циркуляційних потоків) слід розділяти зону одну від одної напівзануреними перегородками із можливістю перетікання мулової суміші як над, так і під перегородкою.</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Для здійснення процесу біологічного видалення фосфору слід проектувати в аеротенках (як доповнення до аноксидних і аеробних) також анаеробні зони, забезпечуючи в них низький вміст не тільки розчиненого кисню, але і нітритів та нітратів. Потрібно також передбачати заходи з запобігання надмірному розчиненню кисню в стічній воді, що подається на такі споруди, уникаючи значних перепадів потоку на водозливах, зіткнень потоків тощо. Біологічне видалення фосфору рекомендується передбачати разом з біологічним видаленням азоту.</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b/>
          <w:sz w:val="20"/>
          <w:szCs w:val="20"/>
          <w:lang w:val="uk-UA"/>
        </w:rPr>
        <w:t xml:space="preserve">Примітка. </w:t>
      </w:r>
      <w:r w:rsidRPr="0028794F">
        <w:rPr>
          <w:rFonts w:ascii="Arial" w:hAnsi="Arial" w:cs="Arial"/>
          <w:sz w:val="20"/>
          <w:szCs w:val="20"/>
          <w:lang w:val="uk-UA"/>
        </w:rPr>
        <w:t>Крім біологічного видалення фосфору, може також проектуватися видалення фосфору з застосуванням реагентів, можливе комбіноване застосування обох методів. Хімічний склад, дозу, місця введення реагенту визначають на основі виконаних експериментальних робіт.</w:t>
      </w:r>
    </w:p>
    <w:p w:rsidR="0028794F" w:rsidRPr="0028794F" w:rsidRDefault="0028794F" w:rsidP="0020644C">
      <w:pPr>
        <w:pStyle w:val="13"/>
        <w:numPr>
          <w:ilvl w:val="5"/>
          <w:numId w:val="1"/>
        </w:numPr>
        <w:tabs>
          <w:tab w:val="left" w:pos="1847"/>
        </w:tabs>
        <w:spacing w:line="336" w:lineRule="auto"/>
        <w:ind w:left="0" w:firstLine="851"/>
        <w:rPr>
          <w:rFonts w:ascii="Arial" w:hAnsi="Arial" w:cs="Arial"/>
          <w:sz w:val="20"/>
          <w:szCs w:val="20"/>
          <w:lang w:val="uk-UA"/>
        </w:rPr>
      </w:pPr>
      <w:r w:rsidRPr="0028794F">
        <w:rPr>
          <w:rFonts w:ascii="Arial" w:hAnsi="Arial" w:cs="Arial"/>
          <w:sz w:val="20"/>
          <w:szCs w:val="20"/>
          <w:lang w:val="uk-UA"/>
        </w:rPr>
        <w:t>Робочий об'єм аеротенків необхідно визначати за середньогодинним надходженням стічних вод за період аерації в години максимального припливу. Витрата циркулюючого активного мулу при розрахунку робочого об'єму аеротенків без регенераторів і аеротенків із вбудованими вторинними відстійниками не враховується.</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При проектуванні споруд з очищення від сполук азоту та фосфору їх робочий об'єм слід перераховувати з урахуванням процесів нітрифікації - денітрифікації.</w:t>
      </w:r>
    </w:p>
    <w:p w:rsidR="0028794F" w:rsidRPr="0028794F" w:rsidRDefault="0028794F" w:rsidP="0020644C">
      <w:pPr>
        <w:pStyle w:val="13"/>
        <w:numPr>
          <w:ilvl w:val="5"/>
          <w:numId w:val="1"/>
        </w:numPr>
        <w:tabs>
          <w:tab w:val="left" w:pos="1835"/>
        </w:tabs>
        <w:spacing w:line="336" w:lineRule="auto"/>
        <w:ind w:left="0" w:firstLine="851"/>
        <w:rPr>
          <w:rFonts w:ascii="Arial" w:hAnsi="Arial" w:cs="Arial"/>
          <w:sz w:val="20"/>
          <w:szCs w:val="20"/>
          <w:lang w:val="uk-UA"/>
        </w:rPr>
      </w:pPr>
      <w:r w:rsidRPr="0028794F">
        <w:rPr>
          <w:rFonts w:ascii="Arial" w:hAnsi="Arial" w:cs="Arial"/>
          <w:sz w:val="20"/>
          <w:szCs w:val="20"/>
          <w:lang w:val="uk-UA"/>
        </w:rPr>
        <w:t>При розрахунку аеротенків слід визначати:</w:t>
      </w:r>
    </w:p>
    <w:p w:rsidR="0028794F" w:rsidRPr="0028794F" w:rsidRDefault="0028794F" w:rsidP="0020644C">
      <w:pPr>
        <w:pStyle w:val="13"/>
        <w:numPr>
          <w:ilvl w:val="0"/>
          <w:numId w:val="27"/>
        </w:numPr>
        <w:tabs>
          <w:tab w:val="left" w:pos="1026"/>
        </w:tabs>
        <w:spacing w:line="336" w:lineRule="auto"/>
        <w:ind w:left="0" w:firstLine="851"/>
        <w:rPr>
          <w:rFonts w:ascii="Arial" w:hAnsi="Arial" w:cs="Arial"/>
          <w:sz w:val="20"/>
          <w:szCs w:val="20"/>
          <w:lang w:val="uk-UA"/>
        </w:rPr>
      </w:pPr>
      <w:r w:rsidRPr="0028794F">
        <w:rPr>
          <w:rFonts w:ascii="Arial" w:hAnsi="Arial" w:cs="Arial"/>
          <w:sz w:val="20"/>
          <w:szCs w:val="20"/>
          <w:lang w:val="uk-UA"/>
        </w:rPr>
        <w:t xml:space="preserve">для всіх технологій </w:t>
      </w:r>
      <w:r w:rsidRPr="0028794F">
        <w:rPr>
          <w:rFonts w:ascii="Arial" w:hAnsi="Arial" w:cs="Arial"/>
          <w:sz w:val="20"/>
          <w:szCs w:val="20"/>
          <w:lang w:val="ru-RU"/>
        </w:rPr>
        <w:t xml:space="preserve">- </w:t>
      </w:r>
      <w:r w:rsidRPr="0028794F">
        <w:rPr>
          <w:rFonts w:ascii="Arial" w:hAnsi="Arial" w:cs="Arial"/>
          <w:sz w:val="20"/>
          <w:szCs w:val="20"/>
          <w:lang w:val="uk-UA"/>
        </w:rPr>
        <w:t>тривалість наявності стічних вод у різних технологічних зонах, витрати технологічних рециклів, споживання кисню, витрату повітря, характеристики аераційної системи, що використовується, приріст надлишкового активного мулу;</w:t>
      </w:r>
    </w:p>
    <w:p w:rsidR="0028794F" w:rsidRPr="0028794F" w:rsidRDefault="0028794F" w:rsidP="0020644C">
      <w:pPr>
        <w:pStyle w:val="13"/>
        <w:numPr>
          <w:ilvl w:val="0"/>
          <w:numId w:val="27"/>
        </w:numPr>
        <w:tabs>
          <w:tab w:val="left" w:pos="1026"/>
        </w:tabs>
        <w:spacing w:line="336" w:lineRule="auto"/>
        <w:ind w:left="0" w:firstLine="851"/>
        <w:rPr>
          <w:rFonts w:ascii="Arial" w:hAnsi="Arial" w:cs="Arial"/>
          <w:sz w:val="20"/>
          <w:szCs w:val="20"/>
          <w:lang w:val="uk-UA"/>
        </w:rPr>
      </w:pPr>
      <w:r w:rsidRPr="0028794F">
        <w:rPr>
          <w:rFonts w:ascii="Arial" w:hAnsi="Arial" w:cs="Arial"/>
          <w:sz w:val="20"/>
          <w:szCs w:val="20"/>
          <w:lang w:val="uk-UA"/>
        </w:rPr>
        <w:t xml:space="preserve">для всіх технологій, що передбачають окиснення амонійного азоту, </w:t>
      </w:r>
      <w:r w:rsidRPr="0028794F">
        <w:rPr>
          <w:rFonts w:ascii="Arial" w:hAnsi="Arial" w:cs="Arial"/>
          <w:sz w:val="20"/>
          <w:szCs w:val="20"/>
          <w:lang w:val="ru-RU"/>
        </w:rPr>
        <w:t xml:space="preserve">- </w:t>
      </w:r>
      <w:r w:rsidRPr="0028794F">
        <w:rPr>
          <w:rFonts w:ascii="Arial" w:hAnsi="Arial" w:cs="Arial"/>
          <w:sz w:val="20"/>
          <w:szCs w:val="20"/>
          <w:lang w:val="uk-UA"/>
        </w:rPr>
        <w:t>вікмулу;</w:t>
      </w:r>
    </w:p>
    <w:p w:rsidR="0028794F" w:rsidRPr="0028794F" w:rsidRDefault="0028794F" w:rsidP="0020644C">
      <w:pPr>
        <w:pStyle w:val="13"/>
        <w:numPr>
          <w:ilvl w:val="0"/>
          <w:numId w:val="27"/>
        </w:numPr>
        <w:tabs>
          <w:tab w:val="left" w:pos="1026"/>
        </w:tabs>
        <w:spacing w:line="336" w:lineRule="auto"/>
        <w:ind w:left="0" w:firstLine="851"/>
        <w:rPr>
          <w:rFonts w:ascii="Arial" w:hAnsi="Arial" w:cs="Arial"/>
          <w:sz w:val="20"/>
          <w:szCs w:val="20"/>
          <w:lang w:val="uk-UA"/>
        </w:rPr>
      </w:pPr>
      <w:r w:rsidRPr="0028794F">
        <w:rPr>
          <w:rFonts w:ascii="Arial" w:hAnsi="Arial" w:cs="Arial"/>
          <w:sz w:val="20"/>
          <w:szCs w:val="20"/>
          <w:lang w:val="uk-UA"/>
        </w:rPr>
        <w:t>для технологій біологічного видалення фосфору</w:t>
      </w:r>
      <w:r w:rsidRPr="0028794F">
        <w:rPr>
          <w:rFonts w:ascii="Arial" w:hAnsi="Arial" w:cs="Arial"/>
          <w:sz w:val="20"/>
          <w:szCs w:val="20"/>
          <w:lang w:val="ru-RU"/>
        </w:rPr>
        <w:t xml:space="preserve"> -</w:t>
      </w:r>
      <w:r w:rsidRPr="0028794F">
        <w:rPr>
          <w:rFonts w:ascii="Arial" w:hAnsi="Arial" w:cs="Arial"/>
          <w:sz w:val="20"/>
          <w:szCs w:val="20"/>
          <w:lang w:val="uk-UA"/>
        </w:rPr>
        <w:t xml:space="preserve"> граничну ефективність</w:t>
      </w:r>
      <w:r w:rsidR="00D55066">
        <w:rPr>
          <w:rFonts w:ascii="Arial" w:hAnsi="Arial" w:cs="Arial"/>
          <w:sz w:val="20"/>
          <w:szCs w:val="20"/>
          <w:lang w:val="uk-UA"/>
        </w:rPr>
        <w:t xml:space="preserve"> </w:t>
      </w:r>
      <w:r w:rsidRPr="0028794F">
        <w:rPr>
          <w:rFonts w:ascii="Arial" w:hAnsi="Arial" w:cs="Arial"/>
          <w:sz w:val="20"/>
          <w:szCs w:val="20"/>
          <w:lang w:val="uk-UA"/>
        </w:rPr>
        <w:t>цього процесу для даної стічної води.</w:t>
      </w:r>
    </w:p>
    <w:p w:rsidR="0028794F" w:rsidRPr="0028794F" w:rsidRDefault="0028794F" w:rsidP="0020644C">
      <w:pPr>
        <w:pStyle w:val="13"/>
        <w:numPr>
          <w:ilvl w:val="5"/>
          <w:numId w:val="1"/>
        </w:numPr>
        <w:tabs>
          <w:tab w:val="left" w:pos="1825"/>
        </w:tabs>
        <w:spacing w:line="336" w:lineRule="auto"/>
        <w:ind w:left="0" w:firstLine="851"/>
        <w:rPr>
          <w:rFonts w:ascii="Arial" w:hAnsi="Arial" w:cs="Arial"/>
          <w:sz w:val="20"/>
          <w:szCs w:val="20"/>
          <w:lang w:val="uk-UA"/>
        </w:rPr>
      </w:pPr>
      <w:r w:rsidRPr="0028794F">
        <w:rPr>
          <w:rFonts w:ascii="Arial" w:hAnsi="Arial" w:cs="Arial"/>
          <w:sz w:val="20"/>
          <w:szCs w:val="20"/>
          <w:lang w:val="uk-UA"/>
        </w:rPr>
        <w:t>Число секцій аеротенків слід приймати не менше двох (усі робочі). Для станцій очищення господарсько-побутових стічних вод продуктивністю до 200 м</w:t>
      </w:r>
      <w:r w:rsidRPr="0028794F">
        <w:rPr>
          <w:rFonts w:ascii="Arial" w:hAnsi="Arial" w:cs="Arial"/>
          <w:sz w:val="20"/>
          <w:szCs w:val="20"/>
          <w:vertAlign w:val="superscript"/>
          <w:lang w:val="uk-UA"/>
        </w:rPr>
        <w:t>3</w:t>
      </w:r>
      <w:r w:rsidRPr="0028794F">
        <w:rPr>
          <w:rFonts w:ascii="Arial" w:hAnsi="Arial" w:cs="Arial"/>
          <w:sz w:val="20"/>
          <w:szCs w:val="20"/>
          <w:lang w:val="uk-UA"/>
        </w:rPr>
        <w:t>/добу, а також для комбінованих установок очищення виробничих стічних вод більшої продуктивності допускається одна секція аеротенка.</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 xml:space="preserve">Робочу глибину аеротенка рекомендується приймати від </w:t>
      </w:r>
      <w:smartTag w:uri="urn:schemas-microsoft-com:office:smarttags" w:element="metricconverter">
        <w:smartTagPr>
          <w:attr w:name="ProductID" w:val="3 м"/>
        </w:smartTagPr>
        <w:r w:rsidRPr="0028794F">
          <w:rPr>
            <w:rFonts w:ascii="Arial" w:hAnsi="Arial" w:cs="Arial"/>
            <w:sz w:val="20"/>
            <w:szCs w:val="20"/>
            <w:lang w:val="uk-UA"/>
          </w:rPr>
          <w:t>3 м</w:t>
        </w:r>
      </w:smartTag>
      <w:r w:rsidRPr="0028794F">
        <w:rPr>
          <w:rFonts w:ascii="Arial" w:hAnsi="Arial" w:cs="Arial"/>
          <w:sz w:val="20"/>
          <w:szCs w:val="20"/>
          <w:lang w:val="uk-UA"/>
        </w:rPr>
        <w:t xml:space="preserve"> до </w:t>
      </w:r>
      <w:smartTag w:uri="urn:schemas-microsoft-com:office:smarttags" w:element="metricconverter">
        <w:smartTagPr>
          <w:attr w:name="ProductID" w:val="6 м"/>
        </w:smartTagPr>
        <w:r w:rsidRPr="0028794F">
          <w:rPr>
            <w:rFonts w:ascii="Arial" w:hAnsi="Arial" w:cs="Arial"/>
            <w:sz w:val="20"/>
            <w:szCs w:val="20"/>
            <w:lang w:val="uk-UA"/>
          </w:rPr>
          <w:t>6 м</w:t>
        </w:r>
      </w:smartTag>
      <w:r w:rsidRPr="0028794F">
        <w:rPr>
          <w:rFonts w:ascii="Arial" w:hAnsi="Arial" w:cs="Arial"/>
          <w:sz w:val="20"/>
          <w:szCs w:val="20"/>
          <w:lang w:val="uk-UA"/>
        </w:rPr>
        <w:t xml:space="preserve">. Для баштових та шахтних аеротенків допускаються більші глибини. При використанні коридорної конструкції аеротенка співвідношення ширини коридора до робочої глибини рекомендується приймати в межах від 1:1 до 2:1. Висоту борту аеротенка над поверхнею води слід приймати не менше ніж </w:t>
      </w:r>
      <w:smartTag w:uri="urn:schemas-microsoft-com:office:smarttags" w:element="metricconverter">
        <w:smartTagPr>
          <w:attr w:name="ProductID" w:val="0,5 м"/>
        </w:smartTagPr>
        <w:r w:rsidRPr="0028794F">
          <w:rPr>
            <w:rFonts w:ascii="Arial" w:hAnsi="Arial" w:cs="Arial"/>
            <w:sz w:val="20"/>
            <w:szCs w:val="20"/>
            <w:lang w:val="uk-UA"/>
          </w:rPr>
          <w:t>0,5 м</w:t>
        </w:r>
      </w:smartTag>
      <w:r w:rsidRPr="0028794F">
        <w:rPr>
          <w:rFonts w:ascii="Arial" w:hAnsi="Arial" w:cs="Arial"/>
          <w:sz w:val="20"/>
          <w:szCs w:val="20"/>
          <w:lang w:val="uk-UA"/>
        </w:rPr>
        <w:t>. Рециркуляцію активного мулу рекомендується здійснювати насосами або ерліфтами.</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Необхідно передбачати можливість спорожнення аеротенків і пристрої для випуску з них води.</w:t>
      </w:r>
    </w:p>
    <w:p w:rsidR="0028794F" w:rsidRPr="0028794F" w:rsidRDefault="0028794F" w:rsidP="0020644C">
      <w:pPr>
        <w:pStyle w:val="13"/>
        <w:numPr>
          <w:ilvl w:val="5"/>
          <w:numId w:val="1"/>
        </w:numPr>
        <w:tabs>
          <w:tab w:val="left" w:pos="1835"/>
        </w:tabs>
        <w:spacing w:line="336" w:lineRule="auto"/>
        <w:ind w:left="0" w:firstLine="851"/>
        <w:rPr>
          <w:rFonts w:ascii="Arial" w:hAnsi="Arial" w:cs="Arial"/>
          <w:sz w:val="20"/>
          <w:szCs w:val="20"/>
          <w:lang w:val="uk-UA"/>
        </w:rPr>
      </w:pPr>
      <w:r w:rsidRPr="0028794F">
        <w:rPr>
          <w:rFonts w:ascii="Arial" w:hAnsi="Arial" w:cs="Arial"/>
          <w:sz w:val="20"/>
          <w:szCs w:val="20"/>
          <w:lang w:val="uk-UA"/>
        </w:rPr>
        <w:t xml:space="preserve">У кінці відкритих відвідних каналів мулової суміші, що подається на вторинні відстійники, рекомендується передбачати пристрої для збирання та видалення піни, яка може утворюватися на </w:t>
      </w:r>
      <w:r w:rsidRPr="0028794F">
        <w:rPr>
          <w:rFonts w:ascii="Arial" w:hAnsi="Arial" w:cs="Arial"/>
          <w:sz w:val="20"/>
          <w:szCs w:val="20"/>
          <w:lang w:val="uk-UA"/>
        </w:rPr>
        <w:lastRenderedPageBreak/>
        <w:t>поверхні аеротенків у результаті розвитку біологічних процесів спінення активного мулу.</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За необхідності, в аеротенках слід передбачати заходи з локалізації піни: зрошення водою через бризкальну систему або використання хімічних антиспінювачів. Інтенсивність розбризкування при зрошенні рекомендується приймати за експериментальними даними. Використання хімічних антиспінювачів повинно бути враховане при розрахунках ГДС та умов скиду зворотних вод.</w:t>
      </w:r>
    </w:p>
    <w:p w:rsidR="0028794F" w:rsidRPr="0028794F" w:rsidRDefault="0028794F" w:rsidP="0020644C">
      <w:pPr>
        <w:pStyle w:val="13"/>
        <w:numPr>
          <w:ilvl w:val="5"/>
          <w:numId w:val="1"/>
        </w:numPr>
        <w:tabs>
          <w:tab w:val="left" w:pos="1842"/>
        </w:tabs>
        <w:spacing w:line="336" w:lineRule="auto"/>
        <w:ind w:left="0" w:firstLine="851"/>
        <w:rPr>
          <w:rFonts w:ascii="Arial" w:hAnsi="Arial" w:cs="Arial"/>
          <w:sz w:val="20"/>
          <w:szCs w:val="20"/>
          <w:lang w:val="uk-UA"/>
        </w:rPr>
      </w:pPr>
      <w:r w:rsidRPr="0028794F">
        <w:rPr>
          <w:rFonts w:ascii="Arial" w:hAnsi="Arial" w:cs="Arial"/>
          <w:sz w:val="20"/>
          <w:szCs w:val="20"/>
          <w:lang w:val="uk-UA"/>
        </w:rPr>
        <w:t>Тип аераторів в аеротенках слід визначати з урахуванням їх характеристик (втрати напору, розміру бульбашок повітря, стійкості до засмічення, довговічності, простоти обслуговування тощо). Рекомендується застосовувати</w:t>
      </w:r>
      <w:r w:rsidR="00D55066">
        <w:rPr>
          <w:rFonts w:ascii="Arial" w:hAnsi="Arial" w:cs="Arial"/>
          <w:sz w:val="20"/>
          <w:szCs w:val="20"/>
          <w:lang w:val="uk-UA"/>
        </w:rPr>
        <w:t xml:space="preserve"> </w:t>
      </w:r>
      <w:r w:rsidRPr="0028794F">
        <w:rPr>
          <w:rFonts w:ascii="Arial" w:hAnsi="Arial" w:cs="Arial"/>
          <w:sz w:val="20"/>
          <w:szCs w:val="20"/>
          <w:lang w:val="uk-UA"/>
        </w:rPr>
        <w:t>нові типи аераторів з подальшою заміною енергоємного обладнання повітродувних станцій.</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Для подачі повітря рекомендується застосовувати повітродувки, газодувки і нагнітачі, а також механічні, пневмомеханічні та струменеві аератори, ерліфти. Робочий напір устаткування нагнітального типу слід приймати з урахуванням заглиблення аераторів, втрат напору в комунікаціях і аераторах (з визначенням їх опору на кінець розрахункового терміну роботи), а також з урахуванням сезонних і кліматичних чинників, що впливають на фізичні властивості повітря.</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При застосуванні пневматичної аерації витрату повітря в аеротенках необхідно визначати за БСК</w:t>
      </w:r>
      <w:r w:rsidRPr="0028794F">
        <w:rPr>
          <w:rFonts w:ascii="Arial" w:hAnsi="Arial" w:cs="Arial"/>
          <w:sz w:val="20"/>
          <w:szCs w:val="20"/>
          <w:vertAlign w:val="subscript"/>
          <w:lang w:val="uk-UA"/>
        </w:rPr>
        <w:t>повн</w:t>
      </w:r>
      <w:r w:rsidRPr="0028794F">
        <w:rPr>
          <w:rFonts w:ascii="Arial" w:hAnsi="Arial" w:cs="Arial"/>
          <w:sz w:val="20"/>
          <w:szCs w:val="20"/>
          <w:lang w:val="uk-UA"/>
        </w:rPr>
        <w:t xml:space="preserve"> і вмістом амонійного азоту в стічних водах, необхідним ступенем очищення з урахуванням типу аераторів і глибини їх занурення, якості та температури стічних вод, розрахункової концентрації в аеротенку розчиненого кисню. Кількість аераторів, що використовуються, слід визначати розрахунком за даними їх виробників з урахуванням залежності ефективності розчинення кисню від навантаження на аератори і зниження ефективності на кінець розрахункового терміну експлуатації. Рекомендується число аераторів в регенераторах і на першій половині довжини аеротенків-витиснювачів приймати вдвічі більше ніж на другій половині їх довжини.</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Устаткування для механічної аерації слід розраховувати за технічною документацією виробників та рекомендаціям науково-дослідних організацій чи даних досвіду роботи аналогічних споруд.</w:t>
      </w:r>
    </w:p>
    <w:p w:rsidR="0028794F" w:rsidRPr="0028794F" w:rsidRDefault="0028794F" w:rsidP="0020644C">
      <w:pPr>
        <w:pStyle w:val="13"/>
        <w:numPr>
          <w:ilvl w:val="5"/>
          <w:numId w:val="1"/>
        </w:numPr>
        <w:tabs>
          <w:tab w:val="left" w:pos="1830"/>
        </w:tabs>
        <w:spacing w:line="336" w:lineRule="auto"/>
        <w:ind w:left="0" w:firstLine="851"/>
        <w:rPr>
          <w:rFonts w:ascii="Arial" w:hAnsi="Arial" w:cs="Arial"/>
          <w:sz w:val="20"/>
          <w:szCs w:val="20"/>
          <w:lang w:val="uk-UA"/>
        </w:rPr>
      </w:pPr>
      <w:r w:rsidRPr="0028794F">
        <w:rPr>
          <w:rFonts w:ascii="Arial" w:hAnsi="Arial" w:cs="Arial"/>
          <w:sz w:val="20"/>
          <w:szCs w:val="20"/>
          <w:lang w:val="uk-UA"/>
        </w:rPr>
        <w:t>При застосуванні аеротенків з вільно плаваючими інертними носіями з іммобілізованим активним мулом (біоплівкою) в розрахунках показників очищених стічних вод (у тому числі від сполук азоту та фосфору) слід враховувати:</w:t>
      </w:r>
    </w:p>
    <w:p w:rsidR="0028794F" w:rsidRPr="0028794F" w:rsidRDefault="0028794F" w:rsidP="0020644C">
      <w:pPr>
        <w:pStyle w:val="13"/>
        <w:numPr>
          <w:ilvl w:val="0"/>
          <w:numId w:val="27"/>
        </w:numPr>
        <w:tabs>
          <w:tab w:val="left" w:pos="1026"/>
        </w:tabs>
        <w:spacing w:line="336" w:lineRule="auto"/>
        <w:ind w:left="0" w:firstLine="851"/>
        <w:rPr>
          <w:rFonts w:ascii="Arial" w:hAnsi="Arial" w:cs="Arial"/>
          <w:sz w:val="20"/>
          <w:szCs w:val="20"/>
          <w:lang w:val="uk-UA"/>
        </w:rPr>
      </w:pPr>
      <w:r w:rsidRPr="0028794F">
        <w:rPr>
          <w:rFonts w:ascii="Arial" w:hAnsi="Arial" w:cs="Arial"/>
          <w:sz w:val="20"/>
          <w:szCs w:val="20"/>
          <w:lang w:val="uk-UA"/>
        </w:rPr>
        <w:t>тип, питому поверхню завантаження в одиниці об'єму зони аерації, м</w:t>
      </w:r>
      <w:r w:rsidRPr="0028794F">
        <w:rPr>
          <w:rFonts w:ascii="Arial" w:hAnsi="Arial" w:cs="Arial"/>
          <w:sz w:val="20"/>
          <w:szCs w:val="20"/>
          <w:vertAlign w:val="superscript"/>
          <w:lang w:val="uk-UA"/>
        </w:rPr>
        <w:t>2</w:t>
      </w:r>
      <w:r w:rsidRPr="0028794F">
        <w:rPr>
          <w:rFonts w:ascii="Arial" w:hAnsi="Arial" w:cs="Arial"/>
          <w:sz w:val="20"/>
          <w:szCs w:val="20"/>
          <w:lang w:val="uk-UA"/>
        </w:rPr>
        <w:t>/м</w:t>
      </w:r>
      <w:r w:rsidRPr="0028794F">
        <w:rPr>
          <w:rFonts w:ascii="Arial" w:hAnsi="Arial" w:cs="Arial"/>
          <w:sz w:val="20"/>
          <w:szCs w:val="20"/>
          <w:vertAlign w:val="superscript"/>
          <w:lang w:val="uk-UA"/>
        </w:rPr>
        <w:t>3</w:t>
      </w:r>
      <w:r w:rsidRPr="0028794F">
        <w:rPr>
          <w:rFonts w:ascii="Arial" w:hAnsi="Arial" w:cs="Arial"/>
          <w:sz w:val="20"/>
          <w:szCs w:val="20"/>
          <w:lang w:val="uk-UA"/>
        </w:rPr>
        <w:t>;</w:t>
      </w:r>
    </w:p>
    <w:p w:rsidR="0028794F" w:rsidRPr="0028794F" w:rsidRDefault="0028794F" w:rsidP="0020644C">
      <w:pPr>
        <w:pStyle w:val="13"/>
        <w:numPr>
          <w:ilvl w:val="0"/>
          <w:numId w:val="27"/>
        </w:numPr>
        <w:tabs>
          <w:tab w:val="left" w:pos="1026"/>
        </w:tabs>
        <w:spacing w:line="336" w:lineRule="auto"/>
        <w:ind w:left="0" w:firstLine="851"/>
        <w:rPr>
          <w:rFonts w:ascii="Arial" w:hAnsi="Arial" w:cs="Arial"/>
          <w:sz w:val="20"/>
          <w:szCs w:val="20"/>
          <w:lang w:val="uk-UA"/>
        </w:rPr>
      </w:pPr>
      <w:r w:rsidRPr="0028794F">
        <w:rPr>
          <w:rFonts w:ascii="Arial" w:hAnsi="Arial" w:cs="Arial"/>
          <w:sz w:val="20"/>
          <w:szCs w:val="20"/>
          <w:lang w:val="uk-UA"/>
        </w:rPr>
        <w:t>концентрації вільно плаваючого та іммобілізованого на інертних носіях активного мулу, г/дм</w:t>
      </w:r>
      <w:r w:rsidRPr="0028794F">
        <w:rPr>
          <w:rFonts w:ascii="Arial" w:hAnsi="Arial" w:cs="Arial"/>
          <w:sz w:val="20"/>
          <w:szCs w:val="20"/>
          <w:vertAlign w:val="superscript"/>
          <w:lang w:val="uk-UA"/>
        </w:rPr>
        <w:t>3</w:t>
      </w:r>
      <w:r w:rsidRPr="0028794F">
        <w:rPr>
          <w:rFonts w:ascii="Arial" w:hAnsi="Arial" w:cs="Arial"/>
          <w:sz w:val="20"/>
          <w:szCs w:val="20"/>
          <w:lang w:val="uk-UA"/>
        </w:rPr>
        <w:t>;</w:t>
      </w:r>
    </w:p>
    <w:p w:rsidR="0028794F" w:rsidRPr="0028794F" w:rsidRDefault="0028794F" w:rsidP="0020644C">
      <w:pPr>
        <w:pStyle w:val="13"/>
        <w:numPr>
          <w:ilvl w:val="0"/>
          <w:numId w:val="27"/>
        </w:numPr>
        <w:tabs>
          <w:tab w:val="left" w:pos="1026"/>
        </w:tabs>
        <w:spacing w:line="336" w:lineRule="auto"/>
        <w:ind w:left="0" w:firstLine="851"/>
        <w:rPr>
          <w:rFonts w:ascii="Arial" w:hAnsi="Arial" w:cs="Arial"/>
          <w:sz w:val="20"/>
          <w:szCs w:val="20"/>
          <w:lang w:val="uk-UA"/>
        </w:rPr>
      </w:pPr>
      <w:r w:rsidRPr="0028794F">
        <w:rPr>
          <w:rFonts w:ascii="Arial" w:hAnsi="Arial" w:cs="Arial"/>
          <w:sz w:val="20"/>
          <w:szCs w:val="20"/>
          <w:lang w:val="uk-UA"/>
        </w:rPr>
        <w:t>конструктивні умови стабільного ведення процесу та розташування завантаження та приладів технологічного контролю.</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b/>
          <w:sz w:val="20"/>
          <w:szCs w:val="20"/>
          <w:lang w:val="uk-UA"/>
        </w:rPr>
        <w:t xml:space="preserve">Примітка. </w:t>
      </w:r>
      <w:r w:rsidRPr="0028794F">
        <w:rPr>
          <w:rFonts w:ascii="Arial" w:hAnsi="Arial" w:cs="Arial"/>
          <w:sz w:val="20"/>
          <w:szCs w:val="20"/>
          <w:lang w:val="uk-UA"/>
        </w:rPr>
        <w:t>В якості носіїв для іммобілізованого активного мулу використовуються плаваючі інертні матеріали з розвинутою поверхнею, які міцні до стирання, не виділяють токсичних до біоценозу речовин, водостійкі та біостійкі до процесів, що відбуваються в аеротенку.</w:t>
      </w:r>
    </w:p>
    <w:p w:rsidR="0028794F" w:rsidRPr="0028794F" w:rsidRDefault="0028794F" w:rsidP="0020644C">
      <w:pPr>
        <w:pStyle w:val="3"/>
        <w:keepNext w:val="0"/>
        <w:numPr>
          <w:ilvl w:val="4"/>
          <w:numId w:val="1"/>
        </w:numPr>
        <w:tabs>
          <w:tab w:val="left" w:pos="1619"/>
        </w:tabs>
        <w:spacing w:before="0" w:after="0" w:line="336" w:lineRule="auto"/>
        <w:ind w:left="0" w:firstLine="851"/>
        <w:jc w:val="both"/>
        <w:rPr>
          <w:sz w:val="20"/>
          <w:szCs w:val="20"/>
          <w:lang w:val="uk-UA"/>
        </w:rPr>
      </w:pPr>
      <w:r w:rsidRPr="0028794F">
        <w:rPr>
          <w:sz w:val="20"/>
          <w:szCs w:val="20"/>
          <w:lang w:val="uk-UA"/>
        </w:rPr>
        <w:t>Споруди для відокремлення очищеної води від активного мулу (біоплівки)</w:t>
      </w:r>
    </w:p>
    <w:p w:rsidR="0028794F" w:rsidRPr="0028794F" w:rsidRDefault="0028794F" w:rsidP="0020644C">
      <w:pPr>
        <w:pStyle w:val="13"/>
        <w:numPr>
          <w:ilvl w:val="5"/>
          <w:numId w:val="1"/>
        </w:numPr>
        <w:tabs>
          <w:tab w:val="left" w:pos="1835"/>
        </w:tabs>
        <w:spacing w:line="336" w:lineRule="auto"/>
        <w:ind w:left="0" w:firstLine="851"/>
        <w:rPr>
          <w:rFonts w:ascii="Arial" w:hAnsi="Arial" w:cs="Arial"/>
          <w:sz w:val="20"/>
          <w:szCs w:val="20"/>
          <w:lang w:val="uk-UA"/>
        </w:rPr>
      </w:pPr>
      <w:r w:rsidRPr="0028794F">
        <w:rPr>
          <w:rFonts w:ascii="Arial" w:hAnsi="Arial" w:cs="Arial"/>
          <w:sz w:val="20"/>
          <w:szCs w:val="20"/>
          <w:lang w:val="uk-UA"/>
        </w:rPr>
        <w:t>Для відокремлення очищеної води від активного мулу (біоплівки) можна використовувати такі споруди: вторинні відстійники, освітлювачі з завислим шаром осаду, флотаційні установки, мембранні модулі тощо.</w:t>
      </w:r>
    </w:p>
    <w:p w:rsidR="0028794F" w:rsidRPr="0028794F" w:rsidRDefault="0028794F" w:rsidP="0020644C">
      <w:pPr>
        <w:pStyle w:val="13"/>
        <w:numPr>
          <w:ilvl w:val="5"/>
          <w:numId w:val="1"/>
        </w:numPr>
        <w:tabs>
          <w:tab w:val="left" w:pos="1835"/>
        </w:tabs>
        <w:spacing w:line="336" w:lineRule="auto"/>
        <w:ind w:left="0" w:firstLine="851"/>
        <w:rPr>
          <w:rFonts w:ascii="Arial" w:hAnsi="Arial" w:cs="Arial"/>
          <w:sz w:val="20"/>
          <w:szCs w:val="20"/>
          <w:lang w:val="uk-UA"/>
        </w:rPr>
      </w:pPr>
      <w:r w:rsidRPr="0028794F">
        <w:rPr>
          <w:rFonts w:ascii="Arial" w:hAnsi="Arial" w:cs="Arial"/>
          <w:sz w:val="20"/>
          <w:szCs w:val="20"/>
          <w:lang w:val="uk-UA"/>
        </w:rPr>
        <w:t>Тип вторинного відстійника (вертикальний, радіальний, горизонтальний) слід визначати з урахуванням продуктивності станції, компоновки споруд, числа експлуатаційних одиниць, конфігурації і рельєфу майданчика, геологічних умов, рівня ґрунтових вод тощо.</w:t>
      </w:r>
    </w:p>
    <w:p w:rsidR="0028794F" w:rsidRPr="0028794F" w:rsidRDefault="0028794F" w:rsidP="0020644C">
      <w:pPr>
        <w:pStyle w:val="a3"/>
        <w:spacing w:line="336" w:lineRule="auto"/>
        <w:ind w:left="0" w:firstLine="851"/>
        <w:rPr>
          <w:rFonts w:ascii="Arial" w:hAnsi="Arial" w:cs="Arial"/>
          <w:sz w:val="20"/>
          <w:szCs w:val="20"/>
          <w:lang w:val="uk-UA"/>
        </w:rPr>
      </w:pPr>
      <w:r w:rsidRPr="0028794F">
        <w:rPr>
          <w:rFonts w:ascii="Arial" w:hAnsi="Arial" w:cs="Arial"/>
          <w:sz w:val="20"/>
          <w:szCs w:val="20"/>
          <w:lang w:val="uk-UA"/>
        </w:rPr>
        <w:t>Число відстійників слід приймати за умови забезпечення очищення при ремонті одного з них.</w:t>
      </w:r>
    </w:p>
    <w:p w:rsidR="0028794F" w:rsidRPr="0028794F" w:rsidRDefault="0028794F" w:rsidP="0020644C">
      <w:pPr>
        <w:pStyle w:val="13"/>
        <w:numPr>
          <w:ilvl w:val="5"/>
          <w:numId w:val="1"/>
        </w:numPr>
        <w:tabs>
          <w:tab w:val="left" w:pos="1835"/>
        </w:tabs>
        <w:spacing w:line="336" w:lineRule="auto"/>
        <w:ind w:left="0" w:firstLine="851"/>
        <w:rPr>
          <w:rFonts w:ascii="Arial" w:hAnsi="Arial" w:cs="Arial"/>
          <w:sz w:val="20"/>
          <w:szCs w:val="20"/>
          <w:lang w:val="uk-UA"/>
        </w:rPr>
      </w:pPr>
      <w:r w:rsidRPr="0028794F">
        <w:rPr>
          <w:rFonts w:ascii="Arial" w:hAnsi="Arial" w:cs="Arial"/>
          <w:sz w:val="20"/>
          <w:szCs w:val="20"/>
          <w:lang w:val="uk-UA"/>
        </w:rPr>
        <w:t>Вторинні відстійники для відокремлення мулу і біоплівки слід розраховувати за гідравлічним навантаженням на поверхню, 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·год), з урахуванням коефіцієнта використання об'єму спору</w:t>
      </w:r>
      <w:r w:rsidRPr="0028794F">
        <w:rPr>
          <w:rFonts w:ascii="Arial" w:hAnsi="Arial" w:cs="Arial"/>
          <w:sz w:val="20"/>
          <w:szCs w:val="20"/>
          <w:lang w:val="uk-UA"/>
        </w:rPr>
        <w:lastRenderedPageBreak/>
        <w:t>ди, мулового індексу і концентрації мулу (біоплівки). При визначенні площі відстійників після біологічних фільтрів необхідно враховувати рециркуляційну витрату стічних вод.</w:t>
      </w:r>
    </w:p>
    <w:p w:rsidR="0020644C" w:rsidRDefault="0028794F" w:rsidP="0020644C">
      <w:pPr>
        <w:pStyle w:val="a3"/>
        <w:spacing w:line="336" w:lineRule="auto"/>
        <w:ind w:left="0" w:firstLine="851"/>
        <w:jc w:val="left"/>
        <w:rPr>
          <w:rFonts w:ascii="Arial" w:hAnsi="Arial" w:cs="Arial"/>
          <w:sz w:val="20"/>
          <w:szCs w:val="20"/>
          <w:lang w:val="uk-UA"/>
        </w:rPr>
      </w:pPr>
      <w:r w:rsidRPr="0028794F">
        <w:rPr>
          <w:rFonts w:ascii="Arial" w:hAnsi="Arial" w:cs="Arial"/>
          <w:sz w:val="20"/>
          <w:szCs w:val="20"/>
          <w:lang w:val="uk-UA"/>
        </w:rPr>
        <w:t xml:space="preserve">Навантаження на поверхню вторинних відстійників </w:t>
      </w:r>
      <w:r w:rsidRPr="0028794F">
        <w:rPr>
          <w:rFonts w:ascii="Arial" w:hAnsi="Arial" w:cs="Arial"/>
          <w:i/>
          <w:sz w:val="20"/>
          <w:szCs w:val="20"/>
          <w:lang w:val="uk-UA"/>
        </w:rPr>
        <w:t>q</w:t>
      </w:r>
      <w:r w:rsidRPr="0028794F">
        <w:rPr>
          <w:rFonts w:ascii="Arial" w:hAnsi="Arial" w:cs="Arial"/>
          <w:i/>
          <w:sz w:val="20"/>
          <w:szCs w:val="20"/>
          <w:vertAlign w:val="subscript"/>
          <w:lang w:val="uk-UA"/>
        </w:rPr>
        <w:t>ssb</w:t>
      </w:r>
      <w:r w:rsidRPr="0028794F">
        <w:rPr>
          <w:rFonts w:ascii="Arial" w:hAnsi="Arial" w:cs="Arial"/>
          <w:i/>
          <w:sz w:val="20"/>
          <w:szCs w:val="20"/>
          <w:lang w:val="uk-UA"/>
        </w:rPr>
        <w:t xml:space="preserve"> , </w:t>
      </w:r>
      <w:r w:rsidRPr="0028794F">
        <w:rPr>
          <w:rFonts w:ascii="Arial" w:hAnsi="Arial" w:cs="Arial"/>
          <w:sz w:val="20"/>
          <w:szCs w:val="20"/>
          <w:lang w:val="uk-UA"/>
        </w:rPr>
        <w:t>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·год), після біофільтрів усіх типів слід визначати за формулою:</w:t>
      </w:r>
    </w:p>
    <w:p w:rsidR="0028794F" w:rsidRPr="0028794F" w:rsidRDefault="0020644C" w:rsidP="0020644C">
      <w:pPr>
        <w:pStyle w:val="a3"/>
        <w:spacing w:line="336" w:lineRule="auto"/>
        <w:ind w:left="0" w:firstLine="851"/>
        <w:jc w:val="left"/>
        <w:rPr>
          <w:rFonts w:ascii="Arial" w:hAnsi="Arial" w:cs="Arial"/>
          <w:sz w:val="20"/>
          <w:szCs w:val="20"/>
          <w:lang w:val="uk-UA"/>
        </w:rPr>
      </w:pPr>
      <w:r w:rsidRPr="0020644C">
        <w:rPr>
          <w:rFonts w:ascii="Arial" w:hAnsi="Arial" w:cs="Arial"/>
          <w:noProof/>
          <w:sz w:val="20"/>
          <w:szCs w:val="20"/>
          <w:lang w:val="ru-RU" w:eastAsia="ru-RU"/>
        </w:rPr>
        <w:t xml:space="preserve"> </w:t>
      </w:r>
      <w:r w:rsidR="009B70DE">
        <w:rPr>
          <w:rFonts w:ascii="Arial" w:hAnsi="Arial" w:cs="Arial"/>
          <w:noProof/>
          <w:sz w:val="20"/>
          <w:szCs w:val="20"/>
        </w:rPr>
        <w:drawing>
          <wp:inline distT="0" distB="0" distL="0" distR="0">
            <wp:extent cx="6101080" cy="3152775"/>
            <wp:effectExtent l="19050" t="0" r="0" b="0"/>
            <wp:docPr id="4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96"/>
                    <a:srcRect/>
                    <a:stretch>
                      <a:fillRect/>
                    </a:stretch>
                  </pic:blipFill>
                  <pic:spPr bwMode="auto">
                    <a:xfrm>
                      <a:off x="0" y="0"/>
                      <a:ext cx="6101080" cy="3152775"/>
                    </a:xfrm>
                    <a:prstGeom prst="rect">
                      <a:avLst/>
                    </a:prstGeom>
                    <a:noFill/>
                    <a:ln w="9525">
                      <a:noFill/>
                      <a:miter lim="800000"/>
                      <a:headEnd/>
                      <a:tailEnd/>
                    </a:ln>
                  </pic:spPr>
                </pic:pic>
              </a:graphicData>
            </a:graphic>
          </wp:inline>
        </w:drawing>
      </w:r>
    </w:p>
    <w:p w:rsidR="0028794F" w:rsidRPr="0028794F" w:rsidRDefault="0028794F" w:rsidP="001F728C">
      <w:pPr>
        <w:pStyle w:val="a3"/>
        <w:spacing w:beforeLines="60" w:before="144" w:line="288" w:lineRule="auto"/>
        <w:ind w:left="0" w:firstLine="0"/>
        <w:rPr>
          <w:rFonts w:ascii="Arial" w:hAnsi="Arial" w:cs="Arial"/>
          <w:sz w:val="20"/>
          <w:szCs w:val="20"/>
          <w:lang w:val="uk-UA"/>
        </w:rPr>
      </w:pP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 xml:space="preserve">Після аеротенків із подовженою аерацією тривалість наявності стічних вод у зоні відстоювання при максимальному припливі стічних вод слід приймати не менше ніж 1,5 год. Кількість надлишкового мулу потрібно приймати </w:t>
      </w:r>
      <w:smartTag w:uri="urn:schemas-microsoft-com:office:smarttags" w:element="metricconverter">
        <w:smartTagPr>
          <w:attr w:name="ProductID" w:val="0,35 кг"/>
        </w:smartTagPr>
        <w:r w:rsidRPr="0028794F">
          <w:rPr>
            <w:rFonts w:ascii="Arial" w:hAnsi="Arial" w:cs="Arial"/>
            <w:sz w:val="20"/>
            <w:szCs w:val="20"/>
            <w:lang w:val="uk-UA"/>
          </w:rPr>
          <w:t>0,35 кг</w:t>
        </w:r>
      </w:smartTag>
      <w:r w:rsidRPr="0028794F">
        <w:rPr>
          <w:rFonts w:ascii="Arial" w:hAnsi="Arial" w:cs="Arial"/>
          <w:sz w:val="20"/>
          <w:szCs w:val="20"/>
          <w:lang w:val="uk-UA"/>
        </w:rPr>
        <w:t xml:space="preserve"> на </w:t>
      </w:r>
      <w:smartTag w:uri="urn:schemas-microsoft-com:office:smarttags" w:element="metricconverter">
        <w:smartTagPr>
          <w:attr w:name="ProductID" w:val="1 кг"/>
        </w:smartTagPr>
        <w:r w:rsidRPr="0028794F">
          <w:rPr>
            <w:rFonts w:ascii="Arial" w:hAnsi="Arial" w:cs="Arial"/>
            <w:sz w:val="20"/>
            <w:szCs w:val="20"/>
            <w:lang w:val="uk-UA"/>
          </w:rPr>
          <w:t>1 кг</w:t>
        </w:r>
      </w:smartTag>
      <w:r w:rsidRPr="0028794F">
        <w:rPr>
          <w:rFonts w:ascii="Arial" w:hAnsi="Arial" w:cs="Arial"/>
          <w:sz w:val="20"/>
          <w:szCs w:val="20"/>
          <w:lang w:val="uk-UA"/>
        </w:rPr>
        <w:t xml:space="preserve"> БСК</w:t>
      </w:r>
      <w:r w:rsidRPr="0028794F">
        <w:rPr>
          <w:rFonts w:ascii="Arial" w:hAnsi="Arial" w:cs="Arial"/>
          <w:sz w:val="20"/>
          <w:szCs w:val="20"/>
          <w:vertAlign w:val="subscript"/>
          <w:lang w:val="uk-UA"/>
        </w:rPr>
        <w:t>повн</w:t>
      </w:r>
      <w:r w:rsidRPr="0028794F">
        <w:rPr>
          <w:rFonts w:ascii="Arial" w:hAnsi="Arial" w:cs="Arial"/>
          <w:sz w:val="20"/>
          <w:szCs w:val="20"/>
          <w:lang w:val="uk-UA"/>
        </w:rPr>
        <w:t>. Видалення надлишкового мулу можна передбачати з відстійника або з аеротенка (при досягненні концентрації мулу від 5 г/дм</w:t>
      </w:r>
      <w:r w:rsidRPr="0028794F">
        <w:rPr>
          <w:rFonts w:ascii="Arial" w:hAnsi="Arial" w:cs="Arial"/>
          <w:sz w:val="20"/>
          <w:szCs w:val="20"/>
          <w:vertAlign w:val="superscript"/>
          <w:lang w:val="uk-UA"/>
        </w:rPr>
        <w:t>3</w:t>
      </w:r>
      <w:r w:rsidRPr="0028794F">
        <w:rPr>
          <w:rFonts w:ascii="Arial" w:hAnsi="Arial" w:cs="Arial"/>
          <w:sz w:val="20"/>
          <w:szCs w:val="20"/>
          <w:lang w:val="uk-UA"/>
        </w:rPr>
        <w:t xml:space="preserve"> до 6 г/дм</w:t>
      </w:r>
      <w:r w:rsidRPr="0028794F">
        <w:rPr>
          <w:rFonts w:ascii="Arial" w:hAnsi="Arial" w:cs="Arial"/>
          <w:sz w:val="20"/>
          <w:szCs w:val="20"/>
          <w:vertAlign w:val="superscript"/>
          <w:lang w:val="uk-UA"/>
        </w:rPr>
        <w:t>3</w:t>
      </w:r>
      <w:r w:rsidRPr="0028794F">
        <w:rPr>
          <w:rFonts w:ascii="Arial" w:hAnsi="Arial" w:cs="Arial"/>
          <w:sz w:val="20"/>
          <w:szCs w:val="20"/>
          <w:lang w:val="uk-UA"/>
        </w:rPr>
        <w:t>). Вологість мулу, видаленого з відстійника, слід приймати 98 %, із аеротенка - 99,4 %. Навантаження на мулові майданчики можна приймати як для осадів, зброджених в мезофільних умовах.</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 xml:space="preserve">Гідравлічне навантаження </w:t>
      </w:r>
      <w:r w:rsidRPr="0028794F">
        <w:rPr>
          <w:rFonts w:ascii="Arial" w:hAnsi="Arial" w:cs="Arial"/>
          <w:i/>
          <w:sz w:val="20"/>
          <w:szCs w:val="20"/>
          <w:lang w:val="uk-UA"/>
        </w:rPr>
        <w:t>q</w:t>
      </w:r>
      <w:r w:rsidRPr="0028794F">
        <w:rPr>
          <w:rFonts w:ascii="Arial" w:hAnsi="Arial" w:cs="Arial"/>
          <w:i/>
          <w:sz w:val="20"/>
          <w:szCs w:val="20"/>
          <w:vertAlign w:val="subscript"/>
          <w:lang w:val="uk-UA"/>
        </w:rPr>
        <w:t>ms</w:t>
      </w:r>
      <w:r w:rsidRPr="0028794F">
        <w:rPr>
          <w:rFonts w:ascii="Arial" w:hAnsi="Arial" w:cs="Arial"/>
          <w:i/>
          <w:sz w:val="20"/>
          <w:szCs w:val="20"/>
          <w:lang w:val="uk-UA"/>
        </w:rPr>
        <w:t xml:space="preserve"> , </w:t>
      </w:r>
      <w:r w:rsidRPr="0028794F">
        <w:rPr>
          <w:rFonts w:ascii="Arial" w:hAnsi="Arial" w:cs="Arial"/>
          <w:sz w:val="20"/>
          <w:szCs w:val="20"/>
          <w:lang w:val="uk-UA"/>
        </w:rPr>
        <w:t>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 xml:space="preserve">·год), на муловідокремлювачі для окситенків, аеро-тенків-відстійників, аероакселаторів, що працюють у режимі освітлювачів з завислим шаром мулу, слід приймати за таблицею 22 (в залежності від значень параметра </w:t>
      </w:r>
      <w:r w:rsidRPr="0028794F">
        <w:rPr>
          <w:rFonts w:ascii="Arial" w:hAnsi="Arial" w:cs="Arial"/>
          <w:i/>
          <w:sz w:val="20"/>
          <w:szCs w:val="20"/>
          <w:lang w:val="uk-UA"/>
        </w:rPr>
        <w:t>а</w:t>
      </w:r>
      <w:r w:rsidRPr="0028794F">
        <w:rPr>
          <w:rFonts w:ascii="Arial" w:hAnsi="Arial" w:cs="Arial"/>
          <w:i/>
          <w:sz w:val="20"/>
          <w:szCs w:val="20"/>
          <w:vertAlign w:val="subscript"/>
          <w:lang w:val="uk-UA"/>
        </w:rPr>
        <w:t>i</w:t>
      </w:r>
      <w:r w:rsidRPr="0028794F">
        <w:rPr>
          <w:rFonts w:ascii="Arial" w:hAnsi="Arial" w:cs="Arial"/>
          <w:i/>
          <w:sz w:val="20"/>
          <w:szCs w:val="20"/>
          <w:lang w:val="uk-UA"/>
        </w:rPr>
        <w:t>j</w:t>
      </w:r>
      <w:r w:rsidRPr="0028794F">
        <w:rPr>
          <w:rFonts w:ascii="Arial" w:hAnsi="Arial" w:cs="Arial"/>
          <w:i/>
          <w:sz w:val="20"/>
          <w:szCs w:val="20"/>
          <w:vertAlign w:val="subscript"/>
          <w:lang w:val="uk-UA"/>
        </w:rPr>
        <w:t>i</w:t>
      </w:r>
      <w:r w:rsidRPr="0028794F">
        <w:rPr>
          <w:rFonts w:ascii="Arial" w:hAnsi="Arial" w:cs="Arial"/>
          <w:sz w:val="20"/>
          <w:szCs w:val="20"/>
          <w:lang w:val="uk-UA"/>
        </w:rPr>
        <w:t>).</w:t>
      </w:r>
    </w:p>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b/>
          <w:sz w:val="20"/>
          <w:szCs w:val="20"/>
          <w:lang w:val="uk-UA"/>
        </w:rPr>
        <w:t>Таблиця 22</w:t>
      </w:r>
      <w:r w:rsidRPr="0028794F">
        <w:rPr>
          <w:rFonts w:ascii="Arial" w:hAnsi="Arial" w:cs="Arial"/>
          <w:b/>
          <w:sz w:val="20"/>
          <w:szCs w:val="20"/>
          <w:lang w:val="ru-RU"/>
        </w:rPr>
        <w:t xml:space="preserve"> - </w:t>
      </w:r>
      <w:r w:rsidRPr="0028794F">
        <w:rPr>
          <w:rFonts w:ascii="Arial" w:hAnsi="Arial" w:cs="Arial"/>
          <w:sz w:val="20"/>
          <w:szCs w:val="20"/>
          <w:lang w:val="uk-UA"/>
        </w:rPr>
        <w:t>Гідравлічне навантаження на муловідокремлювачі</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49"/>
        <w:gridCol w:w="1287"/>
        <w:gridCol w:w="1268"/>
        <w:gridCol w:w="1278"/>
        <w:gridCol w:w="1268"/>
        <w:gridCol w:w="1287"/>
        <w:gridCol w:w="1268"/>
      </w:tblGrid>
      <w:tr w:rsidR="0028794F" w:rsidRPr="0028794F" w:rsidTr="0028794F">
        <w:trPr>
          <w:trHeight w:val="321"/>
        </w:trPr>
        <w:tc>
          <w:tcPr>
            <w:tcW w:w="1949" w:type="dxa"/>
          </w:tcPr>
          <w:p w:rsidR="0028794F" w:rsidRPr="0028794F" w:rsidRDefault="0028794F" w:rsidP="0028794F">
            <w:pPr>
              <w:pStyle w:val="Table"/>
              <w:jc w:val="left"/>
              <w:rPr>
                <w:rFonts w:ascii="Arial" w:hAnsi="Arial" w:cs="Arial"/>
                <w:i/>
                <w:iCs/>
                <w:sz w:val="20"/>
                <w:szCs w:val="20"/>
              </w:rPr>
            </w:pPr>
            <w:r w:rsidRPr="0028794F">
              <w:rPr>
                <w:rFonts w:ascii="Arial" w:hAnsi="Arial" w:cs="Arial"/>
                <w:i/>
                <w:iCs/>
                <w:sz w:val="20"/>
                <w:szCs w:val="20"/>
              </w:rPr>
              <w:t>а</w:t>
            </w:r>
            <w:r w:rsidRPr="0028794F">
              <w:rPr>
                <w:rFonts w:ascii="Arial" w:hAnsi="Arial" w:cs="Arial"/>
                <w:i/>
                <w:iCs/>
                <w:sz w:val="20"/>
                <w:szCs w:val="20"/>
                <w:vertAlign w:val="subscript"/>
              </w:rPr>
              <w:t>i</w:t>
            </w:r>
            <w:r w:rsidRPr="0028794F">
              <w:rPr>
                <w:rFonts w:ascii="Arial" w:hAnsi="Arial" w:cs="Arial"/>
                <w:i/>
                <w:iCs/>
                <w:sz w:val="20"/>
                <w:szCs w:val="20"/>
              </w:rPr>
              <w:t>j</w:t>
            </w:r>
            <w:r w:rsidRPr="0028794F">
              <w:rPr>
                <w:rFonts w:ascii="Arial" w:hAnsi="Arial" w:cs="Arial"/>
                <w:i/>
                <w:iCs/>
                <w:sz w:val="20"/>
                <w:szCs w:val="20"/>
                <w:vertAlign w:val="subscript"/>
              </w:rPr>
              <w:t>i</w:t>
            </w:r>
          </w:p>
        </w:tc>
        <w:tc>
          <w:tcPr>
            <w:tcW w:w="128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100</w:t>
            </w:r>
          </w:p>
        </w:tc>
        <w:tc>
          <w:tcPr>
            <w:tcW w:w="126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200</w:t>
            </w:r>
          </w:p>
        </w:tc>
        <w:tc>
          <w:tcPr>
            <w:tcW w:w="127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300</w:t>
            </w:r>
          </w:p>
        </w:tc>
        <w:tc>
          <w:tcPr>
            <w:tcW w:w="126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400</w:t>
            </w:r>
          </w:p>
        </w:tc>
        <w:tc>
          <w:tcPr>
            <w:tcW w:w="128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500</w:t>
            </w:r>
          </w:p>
        </w:tc>
        <w:tc>
          <w:tcPr>
            <w:tcW w:w="126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600</w:t>
            </w:r>
          </w:p>
        </w:tc>
      </w:tr>
      <w:tr w:rsidR="0028794F" w:rsidRPr="0028794F" w:rsidTr="0028794F">
        <w:trPr>
          <w:trHeight w:val="323"/>
        </w:trPr>
        <w:tc>
          <w:tcPr>
            <w:tcW w:w="1949" w:type="dxa"/>
          </w:tcPr>
          <w:p w:rsidR="0028794F" w:rsidRPr="0028794F" w:rsidRDefault="0028794F" w:rsidP="0028794F">
            <w:pPr>
              <w:pStyle w:val="Table"/>
              <w:jc w:val="left"/>
              <w:rPr>
                <w:rFonts w:ascii="Arial" w:hAnsi="Arial" w:cs="Arial"/>
                <w:sz w:val="20"/>
                <w:szCs w:val="20"/>
              </w:rPr>
            </w:pPr>
            <w:r w:rsidRPr="0028794F">
              <w:rPr>
                <w:rFonts w:ascii="Arial" w:hAnsi="Arial" w:cs="Arial"/>
                <w:i/>
                <w:iCs/>
                <w:sz w:val="20"/>
                <w:szCs w:val="20"/>
              </w:rPr>
              <w:t>q</w:t>
            </w:r>
            <w:r w:rsidRPr="0028794F">
              <w:rPr>
                <w:rFonts w:ascii="Arial" w:hAnsi="Arial" w:cs="Arial"/>
                <w:i/>
                <w:iCs/>
                <w:sz w:val="20"/>
                <w:szCs w:val="20"/>
                <w:vertAlign w:val="subscript"/>
              </w:rPr>
              <w:t>ms</w:t>
            </w:r>
            <w:r w:rsidRPr="0028794F">
              <w:rPr>
                <w:rFonts w:ascii="Arial" w:hAnsi="Arial" w:cs="Arial"/>
                <w:i/>
                <w:iCs/>
                <w:sz w:val="20"/>
                <w:szCs w:val="20"/>
              </w:rPr>
              <w:t>,</w:t>
            </w:r>
            <w:r w:rsidRPr="0028794F">
              <w:rPr>
                <w:rFonts w:ascii="Arial" w:hAnsi="Arial" w:cs="Arial"/>
                <w:sz w:val="20"/>
                <w:szCs w:val="20"/>
              </w:rPr>
              <w:t>м</w:t>
            </w:r>
            <w:r w:rsidRPr="0028794F">
              <w:rPr>
                <w:rFonts w:ascii="Arial" w:hAnsi="Arial" w:cs="Arial"/>
                <w:sz w:val="20"/>
                <w:szCs w:val="20"/>
                <w:vertAlign w:val="superscript"/>
              </w:rPr>
              <w:t>3</w:t>
            </w:r>
            <w:r w:rsidRPr="0028794F">
              <w:rPr>
                <w:rFonts w:ascii="Arial" w:hAnsi="Arial" w:cs="Arial"/>
                <w:sz w:val="20"/>
                <w:szCs w:val="20"/>
              </w:rPr>
              <w:t>/(м</w:t>
            </w:r>
            <w:r w:rsidRPr="0028794F">
              <w:rPr>
                <w:rFonts w:ascii="Arial" w:hAnsi="Arial" w:cs="Arial"/>
                <w:sz w:val="20"/>
                <w:szCs w:val="20"/>
                <w:vertAlign w:val="superscript"/>
              </w:rPr>
              <w:t>2</w:t>
            </w:r>
            <w:r w:rsidRPr="0028794F">
              <w:rPr>
                <w:rFonts w:ascii="Arial" w:hAnsi="Arial" w:cs="Arial"/>
                <w:sz w:val="20"/>
                <w:szCs w:val="20"/>
              </w:rPr>
              <w:t>·год)</w:t>
            </w:r>
          </w:p>
        </w:tc>
        <w:tc>
          <w:tcPr>
            <w:tcW w:w="128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5,6</w:t>
            </w:r>
          </w:p>
        </w:tc>
        <w:tc>
          <w:tcPr>
            <w:tcW w:w="126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3,3</w:t>
            </w:r>
          </w:p>
        </w:tc>
        <w:tc>
          <w:tcPr>
            <w:tcW w:w="127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1,8</w:t>
            </w:r>
          </w:p>
        </w:tc>
        <w:tc>
          <w:tcPr>
            <w:tcW w:w="126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1,2</w:t>
            </w:r>
          </w:p>
        </w:tc>
        <w:tc>
          <w:tcPr>
            <w:tcW w:w="128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0,8</w:t>
            </w:r>
          </w:p>
        </w:tc>
        <w:tc>
          <w:tcPr>
            <w:tcW w:w="1268"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0,7</w:t>
            </w:r>
          </w:p>
        </w:tc>
      </w:tr>
    </w:tbl>
    <w:p w:rsidR="0028794F" w:rsidRPr="0028794F" w:rsidRDefault="0028794F" w:rsidP="001F728C">
      <w:pPr>
        <w:pStyle w:val="a3"/>
        <w:spacing w:beforeLines="60" w:before="144" w:line="300" w:lineRule="auto"/>
        <w:ind w:left="0" w:firstLine="851"/>
        <w:rPr>
          <w:rFonts w:ascii="Arial" w:hAnsi="Arial" w:cs="Arial"/>
          <w:sz w:val="20"/>
          <w:szCs w:val="20"/>
          <w:lang w:val="uk-UA"/>
        </w:rPr>
      </w:pPr>
      <w:r w:rsidRPr="0028794F">
        <w:rPr>
          <w:rFonts w:ascii="Arial" w:hAnsi="Arial" w:cs="Arial"/>
          <w:sz w:val="20"/>
          <w:szCs w:val="20"/>
          <w:lang w:val="uk-UA"/>
        </w:rPr>
        <w:t>Розрахунок флотаційних установок для відокремлення мулової суміші за одноступінчастою схемою флотації слід виконувати в залежності від прийнятої кількості завислих речовин в очищених стічних водах згідно з таблицею 23.</w:t>
      </w:r>
    </w:p>
    <w:p w:rsidR="0028794F" w:rsidRPr="0028794F" w:rsidRDefault="0028794F" w:rsidP="001F728C">
      <w:pPr>
        <w:spacing w:beforeLines="60" w:before="144" w:line="300" w:lineRule="auto"/>
        <w:ind w:firstLine="851"/>
        <w:jc w:val="both"/>
        <w:rPr>
          <w:rFonts w:ascii="Arial" w:hAnsi="Arial" w:cs="Arial"/>
          <w:sz w:val="20"/>
          <w:szCs w:val="20"/>
          <w:lang w:val="uk-UA"/>
        </w:rPr>
      </w:pPr>
      <w:r w:rsidRPr="0028794F">
        <w:rPr>
          <w:rFonts w:ascii="Arial" w:hAnsi="Arial" w:cs="Arial"/>
          <w:b/>
          <w:sz w:val="20"/>
          <w:szCs w:val="20"/>
          <w:lang w:val="uk-UA"/>
        </w:rPr>
        <w:t>Таблиця 23</w:t>
      </w:r>
      <w:r w:rsidRPr="0020644C">
        <w:rPr>
          <w:rFonts w:ascii="Arial" w:hAnsi="Arial" w:cs="Arial"/>
          <w:b/>
          <w:sz w:val="20"/>
          <w:szCs w:val="20"/>
          <w:lang w:val="ru-RU"/>
        </w:rPr>
        <w:t>-</w:t>
      </w:r>
      <w:r w:rsidRPr="0028794F">
        <w:rPr>
          <w:rFonts w:ascii="Arial" w:hAnsi="Arial" w:cs="Arial"/>
          <w:sz w:val="20"/>
          <w:szCs w:val="20"/>
          <w:lang w:val="uk-UA"/>
        </w:rPr>
        <w:t>Розрахункові параметри процесу флотації</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78"/>
        <w:gridCol w:w="1335"/>
        <w:gridCol w:w="1354"/>
        <w:gridCol w:w="1354"/>
      </w:tblGrid>
      <w:tr w:rsidR="0028794F" w:rsidRPr="00E86489" w:rsidTr="0028794F">
        <w:trPr>
          <w:trHeight w:val="642"/>
        </w:trPr>
        <w:tc>
          <w:tcPr>
            <w:tcW w:w="5578"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bookmarkStart w:id="63" w:name="Параметр"/>
            <w:bookmarkEnd w:id="63"/>
            <w:r w:rsidRPr="0028794F">
              <w:rPr>
                <w:rFonts w:ascii="Arial" w:hAnsi="Arial" w:cs="Arial"/>
                <w:sz w:val="20"/>
                <w:szCs w:val="20"/>
              </w:rPr>
              <w:t>Параметр</w:t>
            </w:r>
          </w:p>
        </w:tc>
        <w:tc>
          <w:tcPr>
            <w:tcW w:w="4043" w:type="dxa"/>
            <w:gridSpan w:val="3"/>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Кількість завислих речовин в</w:t>
            </w: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очищених стічних водах, мг/дм</w:t>
            </w:r>
            <w:r w:rsidRPr="0028794F">
              <w:rPr>
                <w:rFonts w:ascii="Arial" w:hAnsi="Arial" w:cs="Arial"/>
                <w:sz w:val="20"/>
                <w:szCs w:val="20"/>
                <w:vertAlign w:val="superscript"/>
              </w:rPr>
              <w:t>3</w:t>
            </w:r>
          </w:p>
        </w:tc>
      </w:tr>
      <w:tr w:rsidR="0028794F" w:rsidRPr="0028794F" w:rsidTr="0028794F">
        <w:trPr>
          <w:trHeight w:val="323"/>
        </w:trPr>
        <w:tc>
          <w:tcPr>
            <w:tcW w:w="5578" w:type="dxa"/>
            <w:vMerge/>
            <w:tcBorders>
              <w:top w:val="nil"/>
            </w:tcBorders>
          </w:tcPr>
          <w:p w:rsidR="0028794F" w:rsidRPr="0028794F" w:rsidRDefault="0028794F" w:rsidP="0028794F">
            <w:pPr>
              <w:pStyle w:val="Table"/>
              <w:jc w:val="center"/>
              <w:rPr>
                <w:rFonts w:ascii="Arial" w:hAnsi="Arial" w:cs="Arial"/>
                <w:sz w:val="20"/>
                <w:szCs w:val="20"/>
              </w:rPr>
            </w:pPr>
          </w:p>
        </w:tc>
        <w:tc>
          <w:tcPr>
            <w:tcW w:w="133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15</w:t>
            </w:r>
          </w:p>
        </w:tc>
        <w:tc>
          <w:tcPr>
            <w:tcW w:w="135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10</w:t>
            </w:r>
          </w:p>
        </w:tc>
        <w:tc>
          <w:tcPr>
            <w:tcW w:w="135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5</w:t>
            </w:r>
          </w:p>
        </w:tc>
      </w:tr>
      <w:tr w:rsidR="0028794F" w:rsidRPr="0028794F" w:rsidTr="0028794F">
        <w:trPr>
          <w:trHeight w:val="320"/>
        </w:trPr>
        <w:tc>
          <w:tcPr>
            <w:tcW w:w="5578"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Тривалість флотації, хв</w:t>
            </w:r>
          </w:p>
        </w:tc>
        <w:tc>
          <w:tcPr>
            <w:tcW w:w="133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40</w:t>
            </w:r>
          </w:p>
        </w:tc>
        <w:tc>
          <w:tcPr>
            <w:tcW w:w="135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50</w:t>
            </w:r>
          </w:p>
        </w:tc>
        <w:tc>
          <w:tcPr>
            <w:tcW w:w="135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60</w:t>
            </w:r>
          </w:p>
        </w:tc>
      </w:tr>
      <w:tr w:rsidR="0028794F" w:rsidRPr="0028794F" w:rsidTr="00D55066">
        <w:trPr>
          <w:trHeight w:val="415"/>
        </w:trPr>
        <w:tc>
          <w:tcPr>
            <w:tcW w:w="5578"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Питома витрата повітря в л на кг сухої речовини мулу</w:t>
            </w:r>
          </w:p>
        </w:tc>
        <w:tc>
          <w:tcPr>
            <w:tcW w:w="1335"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4</w:t>
            </w:r>
          </w:p>
        </w:tc>
        <w:tc>
          <w:tcPr>
            <w:tcW w:w="135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6</w:t>
            </w:r>
          </w:p>
        </w:tc>
        <w:tc>
          <w:tcPr>
            <w:tcW w:w="1354"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9</w:t>
            </w:r>
          </w:p>
        </w:tc>
      </w:tr>
    </w:tbl>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Тиск у напірному резервуарі флотаційної установки рекомендується приймати 0,6 МПа (6 </w:t>
      </w:r>
      <w:r w:rsidRPr="0028794F">
        <w:rPr>
          <w:rFonts w:ascii="Arial" w:hAnsi="Arial" w:cs="Arial"/>
          <w:sz w:val="20"/>
          <w:szCs w:val="20"/>
          <w:lang w:val="uk-UA"/>
        </w:rPr>
        <w:lastRenderedPageBreak/>
        <w:t>кгс/см</w:t>
      </w:r>
      <w:r w:rsidRPr="0028794F">
        <w:rPr>
          <w:rFonts w:ascii="Arial" w:hAnsi="Arial" w:cs="Arial"/>
          <w:sz w:val="20"/>
          <w:szCs w:val="20"/>
          <w:vertAlign w:val="superscript"/>
          <w:lang w:val="uk-UA"/>
        </w:rPr>
        <w:t>2</w:t>
      </w:r>
      <w:r w:rsidRPr="0028794F">
        <w:rPr>
          <w:rFonts w:ascii="Arial" w:hAnsi="Arial" w:cs="Arial"/>
          <w:sz w:val="20"/>
          <w:szCs w:val="20"/>
          <w:lang w:val="uk-UA"/>
        </w:rPr>
        <w:t>), тривалість насичення стічних вод (робочої рідини) в резервуарі повітрям</w:t>
      </w:r>
      <w:r w:rsidRPr="00C813AD">
        <w:rPr>
          <w:rFonts w:ascii="Arial" w:hAnsi="Arial" w:cs="Arial"/>
          <w:sz w:val="20"/>
          <w:szCs w:val="20"/>
        </w:rPr>
        <w:t xml:space="preserve"> -</w:t>
      </w:r>
      <w:r w:rsidRPr="0028794F">
        <w:rPr>
          <w:rFonts w:ascii="Arial" w:hAnsi="Arial" w:cs="Arial"/>
          <w:sz w:val="20"/>
          <w:szCs w:val="20"/>
          <w:lang w:val="uk-UA"/>
        </w:rPr>
        <w:t xml:space="preserve"> від 3 хв до 4 хв.</w:t>
      </w:r>
    </w:p>
    <w:p w:rsidR="0028794F" w:rsidRPr="0028794F" w:rsidRDefault="0028794F" w:rsidP="0020644C">
      <w:pPr>
        <w:pStyle w:val="13"/>
        <w:numPr>
          <w:ilvl w:val="5"/>
          <w:numId w:val="1"/>
        </w:numPr>
        <w:tabs>
          <w:tab w:val="left" w:pos="1835"/>
        </w:tabs>
        <w:spacing w:line="300" w:lineRule="auto"/>
        <w:ind w:left="0" w:firstLine="851"/>
        <w:rPr>
          <w:rFonts w:ascii="Arial" w:hAnsi="Arial" w:cs="Arial"/>
          <w:sz w:val="20"/>
          <w:szCs w:val="20"/>
          <w:lang w:val="uk-UA"/>
        </w:rPr>
      </w:pPr>
      <w:r w:rsidRPr="0028794F">
        <w:rPr>
          <w:rFonts w:ascii="Arial" w:hAnsi="Arial" w:cs="Arial"/>
          <w:sz w:val="20"/>
          <w:szCs w:val="20"/>
          <w:lang w:val="uk-UA"/>
        </w:rPr>
        <w:t>При проектуванні вторинних відстійників слід приймати:</w:t>
      </w:r>
    </w:p>
    <w:p w:rsidR="0028794F" w:rsidRPr="0028794F" w:rsidRDefault="0028794F" w:rsidP="0020644C">
      <w:pPr>
        <w:pStyle w:val="13"/>
        <w:numPr>
          <w:ilvl w:val="0"/>
          <w:numId w:val="39"/>
        </w:numPr>
        <w:tabs>
          <w:tab w:val="left" w:pos="1036"/>
        </w:tabs>
        <w:spacing w:line="300" w:lineRule="auto"/>
        <w:rPr>
          <w:rFonts w:ascii="Arial" w:hAnsi="Arial" w:cs="Arial"/>
          <w:sz w:val="20"/>
          <w:szCs w:val="20"/>
          <w:lang w:val="uk-UA"/>
        </w:rPr>
      </w:pPr>
      <w:r w:rsidRPr="0028794F">
        <w:rPr>
          <w:rFonts w:ascii="Arial" w:hAnsi="Arial" w:cs="Arial"/>
          <w:sz w:val="20"/>
          <w:szCs w:val="20"/>
          <w:lang w:val="uk-UA"/>
        </w:rPr>
        <w:t>впускання мулової суміші і збір очищеної води</w:t>
      </w:r>
      <w:r w:rsidRPr="0028794F">
        <w:rPr>
          <w:rFonts w:ascii="Arial" w:hAnsi="Arial" w:cs="Arial"/>
          <w:sz w:val="20"/>
          <w:szCs w:val="20"/>
          <w:lang w:val="ru-RU"/>
        </w:rPr>
        <w:t xml:space="preserve"> -</w:t>
      </w:r>
      <w:r w:rsidRPr="0028794F">
        <w:rPr>
          <w:rFonts w:ascii="Arial" w:hAnsi="Arial" w:cs="Arial"/>
          <w:sz w:val="20"/>
          <w:szCs w:val="20"/>
          <w:lang w:val="uk-UA"/>
        </w:rPr>
        <w:t xml:space="preserve"> рівномірними по периметру впускного і збірного пристроїв;</w:t>
      </w:r>
    </w:p>
    <w:p w:rsidR="0028794F" w:rsidRPr="0028794F" w:rsidRDefault="0028794F" w:rsidP="0020644C">
      <w:pPr>
        <w:pStyle w:val="13"/>
        <w:numPr>
          <w:ilvl w:val="0"/>
          <w:numId w:val="39"/>
        </w:numPr>
        <w:tabs>
          <w:tab w:val="left" w:pos="1036"/>
        </w:tabs>
        <w:spacing w:line="300" w:lineRule="auto"/>
        <w:rPr>
          <w:rFonts w:ascii="Arial" w:hAnsi="Arial" w:cs="Arial"/>
          <w:sz w:val="20"/>
          <w:szCs w:val="20"/>
          <w:lang w:val="uk-UA"/>
        </w:rPr>
      </w:pPr>
      <w:r w:rsidRPr="0028794F">
        <w:rPr>
          <w:rFonts w:ascii="Arial" w:hAnsi="Arial" w:cs="Arial"/>
          <w:sz w:val="20"/>
          <w:szCs w:val="20"/>
          <w:lang w:val="uk-UA"/>
        </w:rPr>
        <w:t xml:space="preserve">висоту нейтрального шару - </w:t>
      </w:r>
      <w:smartTag w:uri="urn:schemas-microsoft-com:office:smarttags" w:element="metricconverter">
        <w:smartTagPr>
          <w:attr w:name="ProductID" w:val="0,3 м"/>
        </w:smartTagPr>
        <w:r w:rsidRPr="0028794F">
          <w:rPr>
            <w:rFonts w:ascii="Arial" w:hAnsi="Arial" w:cs="Arial"/>
            <w:sz w:val="20"/>
            <w:szCs w:val="20"/>
            <w:lang w:val="uk-UA"/>
          </w:rPr>
          <w:t>0,3 м</w:t>
        </w:r>
      </w:smartTag>
      <w:r w:rsidRPr="0028794F">
        <w:rPr>
          <w:rFonts w:ascii="Arial" w:hAnsi="Arial" w:cs="Arial"/>
          <w:sz w:val="20"/>
          <w:szCs w:val="20"/>
          <w:lang w:val="uk-UA"/>
        </w:rPr>
        <w:t xml:space="preserve">, висоту борту відстійника над поверхнею води – не менше ніж </w:t>
      </w:r>
      <w:smartTag w:uri="urn:schemas-microsoft-com:office:smarttags" w:element="metricconverter">
        <w:smartTagPr>
          <w:attr w:name="ProductID" w:val="0,3 м"/>
        </w:smartTagPr>
        <w:r w:rsidRPr="0028794F">
          <w:rPr>
            <w:rFonts w:ascii="Arial" w:hAnsi="Arial" w:cs="Arial"/>
            <w:sz w:val="20"/>
            <w:szCs w:val="20"/>
            <w:lang w:val="uk-UA"/>
          </w:rPr>
          <w:t>0,3 м</w:t>
        </w:r>
      </w:smartTag>
      <w:r w:rsidRPr="0028794F">
        <w:rPr>
          <w:rFonts w:ascii="Arial" w:hAnsi="Arial" w:cs="Arial"/>
          <w:sz w:val="20"/>
          <w:szCs w:val="20"/>
          <w:lang w:val="uk-UA"/>
        </w:rPr>
        <w:t>;</w:t>
      </w:r>
    </w:p>
    <w:p w:rsidR="0028794F" w:rsidRPr="0028794F" w:rsidRDefault="0028794F" w:rsidP="0020644C">
      <w:pPr>
        <w:pStyle w:val="13"/>
        <w:numPr>
          <w:ilvl w:val="0"/>
          <w:numId w:val="39"/>
        </w:numPr>
        <w:tabs>
          <w:tab w:val="left" w:pos="1036"/>
        </w:tabs>
        <w:spacing w:line="300" w:lineRule="auto"/>
        <w:rPr>
          <w:rFonts w:ascii="Arial" w:hAnsi="Arial" w:cs="Arial"/>
          <w:sz w:val="20"/>
          <w:szCs w:val="20"/>
          <w:lang w:val="uk-UA"/>
        </w:rPr>
      </w:pPr>
      <w:r w:rsidRPr="0028794F">
        <w:rPr>
          <w:rFonts w:ascii="Arial" w:hAnsi="Arial" w:cs="Arial"/>
          <w:sz w:val="20"/>
          <w:szCs w:val="20"/>
          <w:lang w:val="uk-UA"/>
        </w:rPr>
        <w:t xml:space="preserve">глибину шару мулу - від </w:t>
      </w:r>
      <w:smartTag w:uri="urn:schemas-microsoft-com:office:smarttags" w:element="metricconverter">
        <w:smartTagPr>
          <w:attr w:name="ProductID" w:val="0,3 м"/>
        </w:smartTagPr>
        <w:r w:rsidRPr="0028794F">
          <w:rPr>
            <w:rFonts w:ascii="Arial" w:hAnsi="Arial" w:cs="Arial"/>
            <w:sz w:val="20"/>
            <w:szCs w:val="20"/>
            <w:lang w:val="uk-UA"/>
          </w:rPr>
          <w:t>0,3 м</w:t>
        </w:r>
      </w:smartTag>
      <w:r w:rsidRPr="0028794F">
        <w:rPr>
          <w:rFonts w:ascii="Arial" w:hAnsi="Arial" w:cs="Arial"/>
          <w:sz w:val="20"/>
          <w:szCs w:val="20"/>
          <w:lang w:val="uk-UA"/>
        </w:rPr>
        <w:t xml:space="preserve"> до </w:t>
      </w:r>
      <w:smartTag w:uri="urn:schemas-microsoft-com:office:smarttags" w:element="metricconverter">
        <w:smartTagPr>
          <w:attr w:name="ProductID" w:val="0,5 м"/>
        </w:smartTagPr>
        <w:r w:rsidRPr="0028794F">
          <w:rPr>
            <w:rFonts w:ascii="Arial" w:hAnsi="Arial" w:cs="Arial"/>
            <w:sz w:val="20"/>
            <w:szCs w:val="20"/>
            <w:lang w:val="uk-UA"/>
          </w:rPr>
          <w:t>0,5 м</w:t>
        </w:r>
      </w:smartTag>
      <w:r w:rsidRPr="0028794F">
        <w:rPr>
          <w:rFonts w:ascii="Arial" w:hAnsi="Arial" w:cs="Arial"/>
          <w:sz w:val="20"/>
          <w:szCs w:val="20"/>
          <w:lang w:val="uk-UA"/>
        </w:rPr>
        <w:t xml:space="preserve"> (для горизонтальних і радіальних відстійників);</w:t>
      </w:r>
    </w:p>
    <w:p w:rsidR="0028794F" w:rsidRPr="0028794F" w:rsidRDefault="0028794F" w:rsidP="0020644C">
      <w:pPr>
        <w:pStyle w:val="13"/>
        <w:numPr>
          <w:ilvl w:val="0"/>
          <w:numId w:val="39"/>
        </w:numPr>
        <w:tabs>
          <w:tab w:val="left" w:pos="1036"/>
        </w:tabs>
        <w:spacing w:line="300" w:lineRule="auto"/>
        <w:rPr>
          <w:rFonts w:ascii="Arial" w:hAnsi="Arial" w:cs="Arial"/>
          <w:sz w:val="20"/>
          <w:szCs w:val="20"/>
          <w:lang w:val="uk-UA"/>
        </w:rPr>
      </w:pPr>
      <w:r w:rsidRPr="0028794F">
        <w:rPr>
          <w:rFonts w:ascii="Arial" w:hAnsi="Arial" w:cs="Arial"/>
          <w:sz w:val="20"/>
          <w:szCs w:val="20"/>
          <w:lang w:val="uk-UA"/>
        </w:rPr>
        <w:t>швидкість протоку стічних вод між розтрубом і відбивальним пристроєм - не більше ніж 15 мм/с для вертикальних відстійників;</w:t>
      </w:r>
    </w:p>
    <w:p w:rsidR="0028794F" w:rsidRPr="0028794F" w:rsidRDefault="0028794F" w:rsidP="0020644C">
      <w:pPr>
        <w:pStyle w:val="13"/>
        <w:numPr>
          <w:ilvl w:val="0"/>
          <w:numId w:val="39"/>
        </w:numPr>
        <w:tabs>
          <w:tab w:val="left" w:pos="1036"/>
        </w:tabs>
        <w:spacing w:line="300" w:lineRule="auto"/>
        <w:rPr>
          <w:rFonts w:ascii="Arial" w:hAnsi="Arial" w:cs="Arial"/>
          <w:sz w:val="20"/>
          <w:szCs w:val="20"/>
          <w:lang w:val="uk-UA"/>
        </w:rPr>
      </w:pPr>
      <w:r w:rsidRPr="0028794F">
        <w:rPr>
          <w:rFonts w:ascii="Arial" w:hAnsi="Arial" w:cs="Arial"/>
          <w:sz w:val="20"/>
          <w:szCs w:val="20"/>
          <w:lang w:val="uk-UA"/>
        </w:rPr>
        <w:t>кут нахилу стінок мулових приямків від 50° до 55°.</w:t>
      </w:r>
    </w:p>
    <w:p w:rsidR="0028794F" w:rsidRPr="0028794F" w:rsidRDefault="0028794F" w:rsidP="0020644C">
      <w:pPr>
        <w:pStyle w:val="a3"/>
        <w:spacing w:line="300" w:lineRule="auto"/>
        <w:ind w:left="0" w:firstLine="851"/>
        <w:rPr>
          <w:rFonts w:ascii="Arial" w:hAnsi="Arial" w:cs="Arial"/>
          <w:sz w:val="20"/>
          <w:szCs w:val="20"/>
          <w:lang w:val="uk-UA"/>
        </w:rPr>
      </w:pPr>
      <w:r w:rsidRPr="00D55066">
        <w:rPr>
          <w:rFonts w:ascii="Arial" w:hAnsi="Arial" w:cs="Arial"/>
          <w:b/>
          <w:sz w:val="20"/>
          <w:szCs w:val="20"/>
          <w:lang w:val="uk-UA"/>
        </w:rPr>
        <w:t>Примітка.</w:t>
      </w:r>
      <w:r w:rsidRPr="0028794F">
        <w:rPr>
          <w:rFonts w:ascii="Arial" w:hAnsi="Arial" w:cs="Arial"/>
          <w:sz w:val="20"/>
          <w:szCs w:val="20"/>
          <w:lang w:val="uk-UA"/>
        </w:rPr>
        <w:t xml:space="preserve"> При проектуванні вторинних відстійників після ступінчастої нітри-денітрифікації враховується можливість появи мулової кірки, що потребує переоснащення системи збору освітленої води і проектування, за необхідності, системи збору кірки.</w:t>
      </w:r>
    </w:p>
    <w:p w:rsidR="0028794F" w:rsidRPr="0028794F" w:rsidRDefault="0028794F" w:rsidP="0020644C">
      <w:pPr>
        <w:pStyle w:val="13"/>
        <w:numPr>
          <w:ilvl w:val="5"/>
          <w:numId w:val="1"/>
        </w:numPr>
        <w:tabs>
          <w:tab w:val="left" w:pos="1835"/>
        </w:tabs>
        <w:spacing w:line="300" w:lineRule="auto"/>
        <w:ind w:left="0" w:firstLine="851"/>
        <w:rPr>
          <w:rFonts w:ascii="Arial" w:hAnsi="Arial" w:cs="Arial"/>
          <w:sz w:val="20"/>
          <w:szCs w:val="20"/>
          <w:lang w:val="uk-UA"/>
        </w:rPr>
      </w:pPr>
      <w:r w:rsidRPr="0028794F">
        <w:rPr>
          <w:rFonts w:ascii="Arial" w:hAnsi="Arial" w:cs="Arial"/>
          <w:sz w:val="20"/>
          <w:szCs w:val="20"/>
          <w:lang w:val="uk-UA"/>
        </w:rPr>
        <w:t>Видалення мулу, що осів на дні радіальних і горизонтальних відстійників, допускається здійснювати або через приямки, куди мул переміщається механічним способом (мулоскребом), або безпосередньо з днища за допомогою мулососів. При використанні мулососів кожний приймальний пристрій повинен мати індивідуальне відведення у збірний жолоб. Для видалення біоплівки у відстійниках цих типів слід використовувати мулоскреби.</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Переміщення мулу і біоплівки до приямка у вертикальних відстійниках слід проектувати самопливом за рахунок нахилу дна від 50° до 55°.</w:t>
      </w:r>
    </w:p>
    <w:p w:rsidR="0028794F" w:rsidRPr="0028794F" w:rsidRDefault="0028794F" w:rsidP="0020644C">
      <w:pPr>
        <w:pStyle w:val="13"/>
        <w:numPr>
          <w:ilvl w:val="5"/>
          <w:numId w:val="1"/>
        </w:numPr>
        <w:tabs>
          <w:tab w:val="left" w:pos="1859"/>
        </w:tabs>
        <w:spacing w:line="300" w:lineRule="auto"/>
        <w:ind w:left="0" w:firstLine="851"/>
        <w:rPr>
          <w:rFonts w:ascii="Arial" w:hAnsi="Arial" w:cs="Arial"/>
          <w:sz w:val="20"/>
          <w:szCs w:val="20"/>
          <w:lang w:val="uk-UA"/>
        </w:rPr>
      </w:pPr>
      <w:r w:rsidRPr="0028794F">
        <w:rPr>
          <w:rFonts w:ascii="Arial" w:hAnsi="Arial" w:cs="Arial"/>
          <w:sz w:val="20"/>
          <w:szCs w:val="20"/>
          <w:lang w:val="uk-UA"/>
        </w:rPr>
        <w:t>Місткість приямків вторинних відстійників при гідростатичному видаленні осаду слід передбачати: після біологічних фільтрів - не більше дводобового об'єму біоплівки, після аеротенків - не більше двогодинної наявності активного мулу, що видаляється.</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Рекомендується самопливне видалення осаду з приямка відстійника під гідростатичним напором, який слід приймати:</w:t>
      </w:r>
    </w:p>
    <w:p w:rsidR="0028794F" w:rsidRPr="0028794F" w:rsidRDefault="0028794F" w:rsidP="0020644C">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12 кПа (</w:t>
      </w:r>
      <w:smartTag w:uri="urn:schemas-microsoft-com:office:smarttags" w:element="metricconverter">
        <w:smartTagPr>
          <w:attr w:name="ProductID" w:val="1,2 м"/>
        </w:smartTagPr>
        <w:r w:rsidRPr="0028794F">
          <w:rPr>
            <w:rFonts w:ascii="Arial" w:hAnsi="Arial" w:cs="Arial"/>
            <w:sz w:val="20"/>
            <w:szCs w:val="20"/>
            <w:lang w:val="uk-UA"/>
          </w:rPr>
          <w:t>1,2 м</w:t>
        </w:r>
      </w:smartTag>
      <w:r w:rsidRPr="0028794F">
        <w:rPr>
          <w:rFonts w:ascii="Arial" w:hAnsi="Arial" w:cs="Arial"/>
          <w:sz w:val="20"/>
          <w:szCs w:val="20"/>
          <w:lang w:val="uk-UA"/>
        </w:rPr>
        <w:t xml:space="preserve"> вод. ст.) після біологічних фільтрів;</w:t>
      </w:r>
    </w:p>
    <w:p w:rsidR="0028794F" w:rsidRPr="0028794F" w:rsidRDefault="0028794F" w:rsidP="0020644C">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9 кПа (</w:t>
      </w:r>
      <w:smartTag w:uri="urn:schemas-microsoft-com:office:smarttags" w:element="metricconverter">
        <w:smartTagPr>
          <w:attr w:name="ProductID" w:val="0,9 м"/>
        </w:smartTagPr>
        <w:r w:rsidRPr="0028794F">
          <w:rPr>
            <w:rFonts w:ascii="Arial" w:hAnsi="Arial" w:cs="Arial"/>
            <w:sz w:val="20"/>
            <w:szCs w:val="20"/>
            <w:lang w:val="uk-UA"/>
          </w:rPr>
          <w:t>0,9 м</w:t>
        </w:r>
      </w:smartTag>
      <w:r w:rsidRPr="0028794F">
        <w:rPr>
          <w:rFonts w:ascii="Arial" w:hAnsi="Arial" w:cs="Arial"/>
          <w:sz w:val="20"/>
          <w:szCs w:val="20"/>
          <w:lang w:val="uk-UA"/>
        </w:rPr>
        <w:t xml:space="preserve"> вод. ст.) після аеротенків.</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Рекомендується передбачати можливість регулювання висоти гідростатичного напору. Діаметр труб для видалення осаду слід приймати не менше ніж </w:t>
      </w:r>
      <w:smartTag w:uri="urn:schemas-microsoft-com:office:smarttags" w:element="metricconverter">
        <w:smartTagPr>
          <w:attr w:name="ProductID" w:val="200 мм"/>
        </w:smartTagPr>
        <w:r w:rsidRPr="0028794F">
          <w:rPr>
            <w:rFonts w:ascii="Arial" w:hAnsi="Arial" w:cs="Arial"/>
            <w:sz w:val="20"/>
            <w:szCs w:val="20"/>
            <w:lang w:val="uk-UA"/>
          </w:rPr>
          <w:t>200 мм</w:t>
        </w:r>
      </w:smartTag>
      <w:r w:rsidRPr="0028794F">
        <w:rPr>
          <w:rFonts w:ascii="Arial" w:hAnsi="Arial" w:cs="Arial"/>
          <w:sz w:val="20"/>
          <w:szCs w:val="20"/>
          <w:lang w:val="uk-UA"/>
        </w:rPr>
        <w:t>.</w:t>
      </w:r>
    </w:p>
    <w:p w:rsidR="0028794F" w:rsidRPr="0028794F" w:rsidRDefault="0028794F" w:rsidP="0020644C">
      <w:pPr>
        <w:pStyle w:val="13"/>
        <w:numPr>
          <w:ilvl w:val="5"/>
          <w:numId w:val="1"/>
        </w:numPr>
        <w:tabs>
          <w:tab w:val="left" w:pos="1876"/>
        </w:tabs>
        <w:spacing w:line="300" w:lineRule="auto"/>
        <w:ind w:left="0" w:firstLine="851"/>
        <w:rPr>
          <w:rFonts w:ascii="Arial" w:hAnsi="Arial" w:cs="Arial"/>
          <w:sz w:val="20"/>
          <w:szCs w:val="20"/>
          <w:lang w:val="uk-UA"/>
        </w:rPr>
      </w:pPr>
      <w:r w:rsidRPr="0028794F">
        <w:rPr>
          <w:rFonts w:ascii="Arial" w:hAnsi="Arial" w:cs="Arial"/>
          <w:sz w:val="20"/>
          <w:szCs w:val="20"/>
          <w:lang w:val="uk-UA"/>
        </w:rPr>
        <w:t>Вологість осаду, що видаляється, слід визначати розрахунком з урахуванням коефіцієнта рециркуляції, типу збірного і транспортуючого пристроїв, мулового індексу.</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Видалення осаду з вторинних відстійників допускається безперервне або періодичне. Інтервал часу при періодичному видаленні слід встановлювати з урахуванням об'єму осаду, що утворився, і місткості зони його накопичення.</w:t>
      </w:r>
    </w:p>
    <w:p w:rsidR="0028794F" w:rsidRPr="0028794F" w:rsidRDefault="0028794F" w:rsidP="0020644C">
      <w:pPr>
        <w:pStyle w:val="13"/>
        <w:numPr>
          <w:ilvl w:val="5"/>
          <w:numId w:val="1"/>
        </w:numPr>
        <w:tabs>
          <w:tab w:val="left" w:pos="1823"/>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Гребінь водозливу на водоприймальних (збірних) лотках потрібно передбачати регульованим по висоті. Навантаження на </w:t>
      </w:r>
      <w:smartTag w:uri="urn:schemas-microsoft-com:office:smarttags" w:element="metricconverter">
        <w:smartTagPr>
          <w:attr w:name="ProductID" w:val="1 м"/>
        </w:smartTagPr>
        <w:r w:rsidRPr="0028794F">
          <w:rPr>
            <w:rFonts w:ascii="Arial" w:hAnsi="Arial" w:cs="Arial"/>
            <w:sz w:val="20"/>
            <w:szCs w:val="20"/>
            <w:lang w:val="uk-UA"/>
          </w:rPr>
          <w:t>1 м</w:t>
        </w:r>
      </w:smartTag>
      <w:r w:rsidRPr="0028794F">
        <w:rPr>
          <w:rFonts w:ascii="Arial" w:hAnsi="Arial" w:cs="Arial"/>
          <w:sz w:val="20"/>
          <w:szCs w:val="20"/>
          <w:lang w:val="uk-UA"/>
        </w:rPr>
        <w:t xml:space="preserve"> водозливу у вторинних відстійниках не повинно перевищувати 10 л/с.</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Допускається для збирання очищеної води використовувати занурені перфоровані труби.</w:t>
      </w:r>
    </w:p>
    <w:p w:rsidR="0028794F" w:rsidRPr="0028794F" w:rsidRDefault="0028794F" w:rsidP="0020644C">
      <w:pPr>
        <w:pStyle w:val="3"/>
        <w:keepNext w:val="0"/>
        <w:numPr>
          <w:ilvl w:val="4"/>
          <w:numId w:val="1"/>
        </w:numPr>
        <w:tabs>
          <w:tab w:val="left" w:pos="1626"/>
        </w:tabs>
        <w:spacing w:before="0" w:after="0" w:line="300" w:lineRule="auto"/>
        <w:ind w:left="0" w:firstLine="851"/>
        <w:jc w:val="both"/>
        <w:rPr>
          <w:sz w:val="20"/>
          <w:szCs w:val="20"/>
          <w:lang w:val="uk-UA"/>
        </w:rPr>
      </w:pPr>
      <w:r w:rsidRPr="0028794F">
        <w:rPr>
          <w:sz w:val="20"/>
          <w:szCs w:val="20"/>
          <w:lang w:val="uk-UA"/>
        </w:rPr>
        <w:t>Реактори циклічної дії</w:t>
      </w:r>
    </w:p>
    <w:p w:rsidR="0028794F" w:rsidRPr="0028794F" w:rsidRDefault="0028794F" w:rsidP="0020644C">
      <w:pPr>
        <w:pStyle w:val="13"/>
        <w:numPr>
          <w:ilvl w:val="5"/>
          <w:numId w:val="1"/>
        </w:numPr>
        <w:tabs>
          <w:tab w:val="left" w:pos="1821"/>
        </w:tabs>
        <w:spacing w:line="300" w:lineRule="auto"/>
        <w:ind w:left="0" w:firstLine="851"/>
        <w:rPr>
          <w:rFonts w:ascii="Arial" w:hAnsi="Arial" w:cs="Arial"/>
          <w:sz w:val="20"/>
          <w:szCs w:val="20"/>
          <w:lang w:val="uk-UA"/>
        </w:rPr>
      </w:pPr>
      <w:r w:rsidRPr="0028794F">
        <w:rPr>
          <w:rFonts w:ascii="Arial" w:hAnsi="Arial" w:cs="Arial"/>
          <w:sz w:val="20"/>
          <w:szCs w:val="20"/>
          <w:lang w:val="uk-UA"/>
        </w:rPr>
        <w:t>Реактори циклічної дії допускається використовувати для біологічного очищення з видаленням біогенних елементів (з попереднім освітленням стічних вод або без нього). Конструкція реакторів циклічної дії дозволяє в одному об'ємі проводити послідовно технологічні процеси, притаманні аеротенкам і вторинним відстійникам. Відведення стічної води з цих споруд здійснюється, як правило, спеціальними плаваючими водозливами з гнучкою водовідвідною трубою.</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Система аерації повинна бути розрахована на періодичну роботу.</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b/>
          <w:sz w:val="20"/>
          <w:szCs w:val="20"/>
          <w:lang w:val="uk-UA"/>
        </w:rPr>
        <w:t xml:space="preserve">Примітка 1. </w:t>
      </w:r>
      <w:r w:rsidRPr="0028794F">
        <w:rPr>
          <w:rFonts w:ascii="Arial" w:hAnsi="Arial" w:cs="Arial"/>
          <w:sz w:val="20"/>
          <w:szCs w:val="20"/>
          <w:lang w:val="uk-UA"/>
        </w:rPr>
        <w:t>До реакторів циклічної дії можна віднести споруди з процесами Sequencing</w:t>
      </w:r>
      <w:r w:rsidR="00D55066">
        <w:rPr>
          <w:rFonts w:ascii="Arial" w:hAnsi="Arial" w:cs="Arial"/>
          <w:sz w:val="20"/>
          <w:szCs w:val="20"/>
          <w:lang w:val="uk-UA"/>
        </w:rPr>
        <w:t xml:space="preserve"> </w:t>
      </w:r>
      <w:r w:rsidRPr="0028794F">
        <w:rPr>
          <w:rFonts w:ascii="Arial" w:hAnsi="Arial" w:cs="Arial"/>
          <w:sz w:val="20"/>
          <w:szCs w:val="20"/>
          <w:lang w:val="uk-UA"/>
        </w:rPr>
        <w:t>Batch</w:t>
      </w:r>
      <w:r w:rsidR="00D55066">
        <w:rPr>
          <w:rFonts w:ascii="Arial" w:hAnsi="Arial" w:cs="Arial"/>
          <w:sz w:val="20"/>
          <w:szCs w:val="20"/>
          <w:lang w:val="uk-UA"/>
        </w:rPr>
        <w:t xml:space="preserve"> </w:t>
      </w:r>
      <w:r w:rsidRPr="0028794F">
        <w:rPr>
          <w:rFonts w:ascii="Arial" w:hAnsi="Arial" w:cs="Arial"/>
          <w:sz w:val="20"/>
          <w:szCs w:val="20"/>
          <w:lang w:val="uk-UA"/>
        </w:rPr>
        <w:t>Reactor (SBR-реактор).</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b/>
          <w:sz w:val="20"/>
          <w:szCs w:val="20"/>
          <w:lang w:val="uk-UA"/>
        </w:rPr>
        <w:t xml:space="preserve">Примітка 2. </w:t>
      </w:r>
      <w:r w:rsidRPr="0028794F">
        <w:rPr>
          <w:rFonts w:ascii="Arial" w:hAnsi="Arial" w:cs="Arial"/>
          <w:sz w:val="20"/>
          <w:szCs w:val="20"/>
          <w:lang w:val="uk-UA"/>
        </w:rPr>
        <w:t>Реактори, за необхідності, можуть бути доукомплектовані обладнанням для хімічно</w:t>
      </w:r>
      <w:r w:rsidRPr="0028794F">
        <w:rPr>
          <w:rFonts w:ascii="Arial" w:hAnsi="Arial" w:cs="Arial"/>
          <w:sz w:val="20"/>
          <w:szCs w:val="20"/>
          <w:lang w:val="uk-UA"/>
        </w:rPr>
        <w:lastRenderedPageBreak/>
        <w:t>го видалення фосфору.</w:t>
      </w:r>
    </w:p>
    <w:p w:rsidR="0028794F" w:rsidRPr="0028794F" w:rsidRDefault="0028794F" w:rsidP="0020644C">
      <w:pPr>
        <w:pStyle w:val="13"/>
        <w:numPr>
          <w:ilvl w:val="5"/>
          <w:numId w:val="1"/>
        </w:numPr>
        <w:tabs>
          <w:tab w:val="left" w:pos="1976"/>
        </w:tabs>
        <w:spacing w:line="300" w:lineRule="auto"/>
        <w:ind w:left="0" w:firstLine="851"/>
        <w:rPr>
          <w:rFonts w:ascii="Arial" w:hAnsi="Arial" w:cs="Arial"/>
          <w:sz w:val="20"/>
          <w:szCs w:val="20"/>
          <w:lang w:val="uk-UA"/>
        </w:rPr>
      </w:pPr>
      <w:r w:rsidRPr="0028794F">
        <w:rPr>
          <w:rFonts w:ascii="Arial" w:hAnsi="Arial" w:cs="Arial"/>
          <w:sz w:val="20"/>
          <w:szCs w:val="20"/>
          <w:lang w:val="uk-UA"/>
        </w:rPr>
        <w:t>Рекомендується використовувати декілька паралельних робочих реакторів циклічної дії з визначеними циклами очищення. За наявності одного реактора необхідно передбачати накопичувач стічних вод.</w:t>
      </w:r>
    </w:p>
    <w:p w:rsidR="0028794F" w:rsidRPr="0028794F" w:rsidRDefault="0028794F" w:rsidP="0020644C">
      <w:pPr>
        <w:pStyle w:val="13"/>
        <w:numPr>
          <w:ilvl w:val="5"/>
          <w:numId w:val="1"/>
        </w:numPr>
        <w:tabs>
          <w:tab w:val="left" w:pos="1976"/>
        </w:tabs>
        <w:spacing w:line="300" w:lineRule="auto"/>
        <w:ind w:left="0" w:firstLine="851"/>
        <w:rPr>
          <w:rFonts w:ascii="Arial" w:hAnsi="Arial" w:cs="Arial"/>
          <w:sz w:val="20"/>
          <w:szCs w:val="20"/>
          <w:lang w:val="uk-UA"/>
        </w:rPr>
      </w:pPr>
      <w:r w:rsidRPr="0028794F">
        <w:rPr>
          <w:rFonts w:ascii="Arial" w:hAnsi="Arial" w:cs="Arial"/>
          <w:sz w:val="20"/>
          <w:szCs w:val="20"/>
          <w:lang w:val="uk-UA"/>
        </w:rPr>
        <w:t>При розрахунку реактора циклічної дії слід визначати: тривалість фаз циклу, об'єм очищеної води, що зливається після закінчення циклу, споживання кисню, витрату повітря, характеристики аераційної і перемішуючої систем, що використовуються, приріст надлишкового активного мулу, потрібний вік мулу (за мінімально можливої температури).</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визначенні віку мулу слід враховувати, що під час спорожнення реактора концентрація активного мулу буде змінюватися.</w:t>
      </w:r>
    </w:p>
    <w:p w:rsidR="0028794F" w:rsidRPr="0028794F" w:rsidRDefault="0028794F" w:rsidP="0020644C">
      <w:pPr>
        <w:pStyle w:val="2"/>
        <w:keepNext w:val="0"/>
        <w:numPr>
          <w:ilvl w:val="1"/>
          <w:numId w:val="28"/>
        </w:numPr>
        <w:tabs>
          <w:tab w:val="left" w:pos="1415"/>
        </w:tabs>
        <w:spacing w:before="0" w:after="0" w:line="300" w:lineRule="auto"/>
        <w:ind w:left="0" w:firstLine="851"/>
        <w:jc w:val="both"/>
        <w:rPr>
          <w:sz w:val="20"/>
          <w:szCs w:val="20"/>
          <w:lang w:val="uk-UA"/>
        </w:rPr>
      </w:pPr>
      <w:bookmarkStart w:id="64" w:name="10.4_Фізико-хімічне_очищення_стічних_вод"/>
      <w:bookmarkStart w:id="65" w:name="_bookmark36"/>
      <w:bookmarkEnd w:id="64"/>
      <w:bookmarkEnd w:id="65"/>
      <w:r w:rsidRPr="0028794F">
        <w:rPr>
          <w:sz w:val="20"/>
          <w:szCs w:val="20"/>
          <w:lang w:val="uk-UA"/>
        </w:rPr>
        <w:t>Фізико-хімічне очищення стічних вод</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фізико-хімічному очищенні міських стічних вод застосовується їх обробка коагулянтами та флокулянтами для інтенсифікації процесів видалення грубодисперсних, колоїдних і розчинених речовин.</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Рекомендується при рН стічних вод до 7,5 для коагуляції застосовувати солі алюмінію, а при рН понад 7,5 - солі заліза. При очищенні слід підтримувати оптимальне рН за рахунок підкислення або підлуження стічних вод.</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Приготування, дозування та введення реагентів у стічні води слід проектувати згідно з ДБН В.2.5-74.</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Можна застосовувати механічне змішування стічних вод з реагентами або змішування у насосах, що подають стічні води на очисні споруди.</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Для відокремлення осаду рекомендується застосовувати відстоювання, флотацію, центрифугування, фільтрування тощо. Процес очищення потрібно проектувати за науковими рекомендаціями.</w:t>
      </w:r>
    </w:p>
    <w:p w:rsidR="0028794F" w:rsidRPr="0028794F" w:rsidRDefault="0028794F" w:rsidP="0020644C">
      <w:pPr>
        <w:pStyle w:val="2"/>
        <w:keepNext w:val="0"/>
        <w:numPr>
          <w:ilvl w:val="1"/>
          <w:numId w:val="28"/>
        </w:numPr>
        <w:tabs>
          <w:tab w:val="left" w:pos="1415"/>
        </w:tabs>
        <w:spacing w:before="0" w:after="0" w:line="300" w:lineRule="auto"/>
        <w:ind w:left="0" w:firstLine="851"/>
        <w:jc w:val="both"/>
        <w:rPr>
          <w:sz w:val="20"/>
          <w:szCs w:val="20"/>
          <w:lang w:val="uk-UA"/>
        </w:rPr>
      </w:pPr>
      <w:bookmarkStart w:id="66" w:name="10.5_Споруди_глибокого_очищення_стічних_"/>
      <w:bookmarkStart w:id="67" w:name="_bookmark37"/>
      <w:bookmarkEnd w:id="66"/>
      <w:bookmarkEnd w:id="67"/>
      <w:r w:rsidRPr="0028794F">
        <w:rPr>
          <w:sz w:val="20"/>
          <w:szCs w:val="20"/>
          <w:lang w:val="uk-UA"/>
        </w:rPr>
        <w:t>Споруди глибокого очищення стічних вод</w:t>
      </w:r>
    </w:p>
    <w:p w:rsidR="0028794F" w:rsidRPr="0028794F" w:rsidRDefault="0028794F" w:rsidP="0020644C">
      <w:pPr>
        <w:pStyle w:val="13"/>
        <w:numPr>
          <w:ilvl w:val="2"/>
          <w:numId w:val="28"/>
        </w:numPr>
        <w:tabs>
          <w:tab w:val="left" w:pos="1650"/>
        </w:tabs>
        <w:spacing w:line="300" w:lineRule="auto"/>
        <w:ind w:left="0" w:firstLine="851"/>
        <w:rPr>
          <w:rFonts w:ascii="Arial" w:hAnsi="Arial" w:cs="Arial"/>
          <w:sz w:val="20"/>
          <w:szCs w:val="20"/>
          <w:lang w:val="uk-UA"/>
        </w:rPr>
      </w:pPr>
      <w:r w:rsidRPr="0028794F">
        <w:rPr>
          <w:rFonts w:ascii="Arial" w:hAnsi="Arial" w:cs="Arial"/>
          <w:sz w:val="20"/>
          <w:szCs w:val="20"/>
          <w:lang w:val="uk-UA"/>
        </w:rPr>
        <w:t>Споруди глибокого очищення призначені для підвищення ступеня очищення стічних вод після основної стадії біологічного (або фізико-хімічного) очищення перед скиданням у водний об'єкт або повторним використанням їх у виробництві чи сільському господарстві.</w:t>
      </w:r>
    </w:p>
    <w:p w:rsidR="0028794F" w:rsidRPr="0028794F" w:rsidRDefault="0028794F" w:rsidP="0020644C">
      <w:pPr>
        <w:pStyle w:val="13"/>
        <w:numPr>
          <w:ilvl w:val="2"/>
          <w:numId w:val="28"/>
        </w:numPr>
        <w:tabs>
          <w:tab w:val="left" w:pos="1638"/>
        </w:tabs>
        <w:spacing w:line="300" w:lineRule="auto"/>
        <w:ind w:left="0" w:firstLine="851"/>
        <w:rPr>
          <w:rFonts w:ascii="Arial" w:hAnsi="Arial" w:cs="Arial"/>
          <w:sz w:val="20"/>
          <w:szCs w:val="20"/>
          <w:lang w:val="uk-UA"/>
        </w:rPr>
      </w:pPr>
      <w:r w:rsidRPr="0028794F">
        <w:rPr>
          <w:rFonts w:ascii="Arial" w:hAnsi="Arial" w:cs="Arial"/>
          <w:sz w:val="20"/>
          <w:szCs w:val="20"/>
          <w:lang w:val="uk-UA"/>
        </w:rPr>
        <w:t>Для глибокого очищення стічних вод можуть бути застосовані такі споруди:</w:t>
      </w:r>
    </w:p>
    <w:p w:rsidR="0028794F" w:rsidRPr="0028794F" w:rsidRDefault="0028794F" w:rsidP="0020644C">
      <w:pPr>
        <w:pStyle w:val="13"/>
        <w:numPr>
          <w:ilvl w:val="1"/>
          <w:numId w:val="31"/>
        </w:numPr>
        <w:tabs>
          <w:tab w:val="left" w:pos="1031"/>
        </w:tabs>
        <w:spacing w:line="300" w:lineRule="auto"/>
        <w:ind w:left="0" w:firstLine="851"/>
        <w:rPr>
          <w:rFonts w:ascii="Arial" w:hAnsi="Arial" w:cs="Arial"/>
          <w:sz w:val="20"/>
          <w:szCs w:val="20"/>
          <w:lang w:val="uk-UA"/>
        </w:rPr>
      </w:pPr>
      <w:r w:rsidRPr="0028794F">
        <w:rPr>
          <w:rFonts w:ascii="Arial" w:hAnsi="Arial" w:cs="Arial"/>
          <w:sz w:val="20"/>
          <w:szCs w:val="20"/>
          <w:lang w:val="uk-UA"/>
        </w:rPr>
        <w:t>мікрофільтри, фільтри, проціджувачі та освітлювачі різних конструкцій для видалення завислих речовин, БСК і фосфору (з використанням різних видів реагентів і з визначенням місця та послідовності їх введення);</w:t>
      </w:r>
    </w:p>
    <w:p w:rsidR="0028794F" w:rsidRPr="0028794F" w:rsidRDefault="0028794F" w:rsidP="0020644C">
      <w:pPr>
        <w:pStyle w:val="13"/>
        <w:numPr>
          <w:ilvl w:val="1"/>
          <w:numId w:val="31"/>
        </w:numPr>
        <w:tabs>
          <w:tab w:val="left" w:pos="1031"/>
        </w:tabs>
        <w:spacing w:line="300" w:lineRule="auto"/>
        <w:ind w:left="0" w:firstLine="851"/>
        <w:rPr>
          <w:rFonts w:ascii="Arial" w:hAnsi="Arial" w:cs="Arial"/>
          <w:sz w:val="20"/>
          <w:szCs w:val="20"/>
          <w:lang w:val="uk-UA"/>
        </w:rPr>
      </w:pPr>
      <w:r w:rsidRPr="0028794F">
        <w:rPr>
          <w:rFonts w:ascii="Arial" w:hAnsi="Arial" w:cs="Arial"/>
          <w:sz w:val="20"/>
          <w:szCs w:val="20"/>
          <w:lang w:val="uk-UA"/>
        </w:rPr>
        <w:t>біофільтри та біореактори різних конструкцій, багатоступеневі ставки, біологічні ставки з аерацією, ставки з ВВР, біоконвеєри, інші споруди для глибокого окиснення органічних і азотних забруднень;</w:t>
      </w:r>
    </w:p>
    <w:p w:rsidR="0028794F" w:rsidRPr="0028794F" w:rsidRDefault="0028794F" w:rsidP="0020644C">
      <w:pPr>
        <w:pStyle w:val="13"/>
        <w:numPr>
          <w:ilvl w:val="1"/>
          <w:numId w:val="31"/>
        </w:numPr>
        <w:tabs>
          <w:tab w:val="left" w:pos="1031"/>
        </w:tabs>
        <w:spacing w:line="300" w:lineRule="auto"/>
        <w:ind w:left="0" w:firstLine="851"/>
        <w:rPr>
          <w:rFonts w:ascii="Arial" w:hAnsi="Arial" w:cs="Arial"/>
          <w:sz w:val="20"/>
          <w:szCs w:val="20"/>
          <w:lang w:val="uk-UA"/>
        </w:rPr>
      </w:pPr>
      <w:r w:rsidRPr="0028794F">
        <w:rPr>
          <w:rFonts w:ascii="Arial" w:hAnsi="Arial" w:cs="Arial"/>
          <w:sz w:val="20"/>
          <w:szCs w:val="20"/>
          <w:lang w:val="uk-UA"/>
        </w:rPr>
        <w:t>адсорбери, а також використання сильних окиснювачів для додаткового видалення залишків специфічних забруднювальних речовин (солей важких металів, органічних сполук, які біологічно не розкладаються, тощо).</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використанні для доочищення стічних вод мембранних біореакторів потрібно забезпечувати їх попереднє очищення відповідно до технічних вимог виробників мембранних установок.</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Реагентне видалення фосфору рекомендується для очисних споруд при еквівалентній кількості жителів понад 5000 [22].</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реагентному фільтруванні рекомендується швидкість фільтрування приймати не більше ніж 4 м/год.</w:t>
      </w:r>
    </w:p>
    <w:p w:rsidR="0028794F" w:rsidRPr="0028794F" w:rsidRDefault="0028794F" w:rsidP="0020644C">
      <w:pPr>
        <w:pStyle w:val="13"/>
        <w:numPr>
          <w:ilvl w:val="2"/>
          <w:numId w:val="28"/>
        </w:numPr>
        <w:tabs>
          <w:tab w:val="left" w:pos="1657"/>
        </w:tabs>
        <w:spacing w:line="300" w:lineRule="auto"/>
        <w:ind w:left="0" w:firstLine="851"/>
        <w:rPr>
          <w:rFonts w:ascii="Arial" w:hAnsi="Arial" w:cs="Arial"/>
          <w:sz w:val="20"/>
          <w:szCs w:val="20"/>
          <w:lang w:val="uk-UA"/>
        </w:rPr>
      </w:pPr>
      <w:r w:rsidRPr="0028794F">
        <w:rPr>
          <w:rFonts w:ascii="Arial" w:hAnsi="Arial" w:cs="Arial"/>
          <w:sz w:val="20"/>
          <w:szCs w:val="20"/>
          <w:lang w:val="uk-UA"/>
        </w:rPr>
        <w:t>Вибір типу і конструкцій споруд для глибокого біологічного очищення слід визначати техніко-економічними розрахунками з урахуванням початкових забруднень стічної води, вимог до ступеня їх очищення, рекомендацій науково-дослідних організацій, технічної документації виробників обладнання і досвіду експлуатації аналогічних об'єктів.</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b/>
          <w:sz w:val="20"/>
          <w:szCs w:val="20"/>
          <w:lang w:val="uk-UA"/>
        </w:rPr>
        <w:t xml:space="preserve">Примітка. </w:t>
      </w:r>
      <w:r w:rsidRPr="0028794F">
        <w:rPr>
          <w:rFonts w:ascii="Arial" w:hAnsi="Arial" w:cs="Arial"/>
          <w:sz w:val="20"/>
          <w:szCs w:val="20"/>
          <w:lang w:val="uk-UA"/>
        </w:rPr>
        <w:t>За необхідності додаткового насичення очищених стічних водкиснем перед випуском їх у водойму передбачають спеціальні пристрої: барботажні споруди, багатоступеневі водозливи-аератори, бистротоки тощо.</w:t>
      </w:r>
    </w:p>
    <w:p w:rsidR="0028794F" w:rsidRPr="0028794F" w:rsidRDefault="0028794F" w:rsidP="0020644C">
      <w:pPr>
        <w:pStyle w:val="2"/>
        <w:keepNext w:val="0"/>
        <w:numPr>
          <w:ilvl w:val="1"/>
          <w:numId w:val="28"/>
        </w:numPr>
        <w:tabs>
          <w:tab w:val="left" w:pos="1415"/>
        </w:tabs>
        <w:spacing w:before="0" w:after="0" w:line="300" w:lineRule="auto"/>
        <w:ind w:left="0" w:firstLine="851"/>
        <w:jc w:val="both"/>
        <w:rPr>
          <w:sz w:val="20"/>
          <w:szCs w:val="20"/>
          <w:lang w:val="uk-UA"/>
        </w:rPr>
      </w:pPr>
      <w:bookmarkStart w:id="68" w:name="10.6_Знезараження_стічних_вод"/>
      <w:bookmarkStart w:id="69" w:name="_bookmark38"/>
      <w:bookmarkEnd w:id="68"/>
      <w:bookmarkEnd w:id="69"/>
      <w:r w:rsidRPr="0028794F">
        <w:rPr>
          <w:sz w:val="20"/>
          <w:szCs w:val="20"/>
          <w:lang w:val="uk-UA"/>
        </w:rPr>
        <w:t>Знезараження стічних вод</w:t>
      </w:r>
    </w:p>
    <w:p w:rsidR="0028794F" w:rsidRPr="0028794F" w:rsidRDefault="0028794F" w:rsidP="0020644C">
      <w:pPr>
        <w:pStyle w:val="13"/>
        <w:numPr>
          <w:ilvl w:val="2"/>
          <w:numId w:val="28"/>
        </w:numPr>
        <w:tabs>
          <w:tab w:val="left" w:pos="1693"/>
        </w:tabs>
        <w:spacing w:line="300" w:lineRule="auto"/>
        <w:ind w:left="0" w:firstLine="851"/>
        <w:rPr>
          <w:rFonts w:ascii="Arial" w:hAnsi="Arial" w:cs="Arial"/>
          <w:sz w:val="20"/>
          <w:szCs w:val="20"/>
          <w:lang w:val="uk-UA"/>
        </w:rPr>
      </w:pPr>
      <w:r w:rsidRPr="0028794F">
        <w:rPr>
          <w:rFonts w:ascii="Arial" w:hAnsi="Arial" w:cs="Arial"/>
          <w:sz w:val="20"/>
          <w:szCs w:val="20"/>
          <w:lang w:val="uk-UA"/>
        </w:rPr>
        <w:t>Господарсько-побутові стічні води та їх суміші з виробничими стічними водами, що ски</w:t>
      </w:r>
      <w:r w:rsidRPr="0028794F">
        <w:rPr>
          <w:rFonts w:ascii="Arial" w:hAnsi="Arial" w:cs="Arial"/>
          <w:sz w:val="20"/>
          <w:szCs w:val="20"/>
          <w:lang w:val="uk-UA"/>
        </w:rPr>
        <w:lastRenderedPageBreak/>
        <w:t>даються після очищення у водні об'єкти або використовуються для технічних цілей, повинні знезаражуватись. Знезараження виконується після біологічного очищення стічних вод, фізико-хімічного очищення або після глибокого очищення. Для знезараження допускається використання стаціонарних або пересувних установок.</w:t>
      </w:r>
    </w:p>
    <w:p w:rsidR="0028794F" w:rsidRPr="0028794F" w:rsidRDefault="0028794F" w:rsidP="0020644C">
      <w:pPr>
        <w:pStyle w:val="13"/>
        <w:numPr>
          <w:ilvl w:val="2"/>
          <w:numId w:val="28"/>
        </w:numPr>
        <w:tabs>
          <w:tab w:val="left" w:pos="1693"/>
        </w:tabs>
        <w:spacing w:line="300" w:lineRule="auto"/>
        <w:ind w:left="0" w:firstLine="851"/>
        <w:rPr>
          <w:rFonts w:ascii="Arial" w:hAnsi="Arial" w:cs="Arial"/>
          <w:sz w:val="20"/>
          <w:szCs w:val="20"/>
          <w:lang w:val="uk-UA"/>
        </w:rPr>
      </w:pPr>
      <w:r w:rsidRPr="0028794F">
        <w:rPr>
          <w:rFonts w:ascii="Arial" w:hAnsi="Arial" w:cs="Arial"/>
          <w:sz w:val="20"/>
          <w:szCs w:val="20"/>
          <w:lang w:val="uk-UA"/>
        </w:rPr>
        <w:t>Знезараження стічних вод рекомендується здійснювати ультрафіолетовим УФ-опромінюванням за результатами науково-технологічних досліджень його ефективності для цих стічних вод.</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реконструкції існуючих або проектуванні нових очисних споруд рекомендується застосовувати для знезараження хлоровмісні реагенти (хлор, хлорне вапно, гіпохлорит натрію або кальцію, монохлорамін, оксидантний газ, діоксид хлору тощо). Дехлорування знезараженої води перед скиданням у водний об'єкт потрібно передбачати (тіосульфатом натрію, діоксидом сірки тощо) відповідно до Правил охорони поверхневих вод від забруднення зворотними водами.</w:t>
      </w:r>
    </w:p>
    <w:p w:rsidR="0028794F" w:rsidRPr="0028794F" w:rsidRDefault="0028794F" w:rsidP="0020644C">
      <w:pPr>
        <w:pStyle w:val="13"/>
        <w:numPr>
          <w:ilvl w:val="2"/>
          <w:numId w:val="28"/>
        </w:numPr>
        <w:tabs>
          <w:tab w:val="left" w:pos="1693"/>
        </w:tabs>
        <w:spacing w:line="300" w:lineRule="auto"/>
        <w:ind w:left="0" w:firstLine="851"/>
        <w:rPr>
          <w:rFonts w:ascii="Arial" w:hAnsi="Arial" w:cs="Arial"/>
          <w:sz w:val="20"/>
          <w:szCs w:val="20"/>
          <w:lang w:val="uk-UA"/>
        </w:rPr>
      </w:pPr>
      <w:r w:rsidRPr="0028794F">
        <w:rPr>
          <w:rFonts w:ascii="Arial" w:hAnsi="Arial" w:cs="Arial"/>
          <w:sz w:val="20"/>
          <w:szCs w:val="20"/>
          <w:lang w:val="uk-UA"/>
        </w:rPr>
        <w:t>Доза УФ-опромінювання визначається характером і якістю очищення стічних вод, її рекомендується приймати не менше ніж 30 мДж/см</w:t>
      </w:r>
      <w:r w:rsidRPr="0028794F">
        <w:rPr>
          <w:rFonts w:ascii="Arial" w:hAnsi="Arial" w:cs="Arial"/>
          <w:sz w:val="20"/>
          <w:szCs w:val="20"/>
          <w:vertAlign w:val="superscript"/>
          <w:lang w:val="uk-UA"/>
        </w:rPr>
        <w:t>2</w:t>
      </w:r>
      <w:r w:rsidRPr="0028794F">
        <w:rPr>
          <w:rFonts w:ascii="Arial" w:hAnsi="Arial" w:cs="Arial"/>
          <w:sz w:val="20"/>
          <w:szCs w:val="20"/>
          <w:lang w:val="uk-UA"/>
        </w:rPr>
        <w:t>. В очищеній воді, спрямованій на знезараження, вміст завислих речовин і БСК</w:t>
      </w:r>
      <w:r w:rsidRPr="0028794F">
        <w:rPr>
          <w:rFonts w:ascii="Arial" w:hAnsi="Arial" w:cs="Arial"/>
          <w:sz w:val="20"/>
          <w:szCs w:val="20"/>
          <w:vertAlign w:val="subscript"/>
          <w:lang w:val="uk-UA"/>
        </w:rPr>
        <w:t>повн</w:t>
      </w:r>
      <w:r w:rsidRPr="0028794F">
        <w:rPr>
          <w:rFonts w:ascii="Arial" w:hAnsi="Arial" w:cs="Arial"/>
          <w:sz w:val="20"/>
          <w:szCs w:val="20"/>
          <w:lang w:val="uk-UA"/>
        </w:rPr>
        <w:t xml:space="preserve"> не повинен перевищувати 10 мг/дм</w:t>
      </w:r>
      <w:r w:rsidRPr="0028794F">
        <w:rPr>
          <w:rFonts w:ascii="Arial" w:hAnsi="Arial" w:cs="Arial"/>
          <w:sz w:val="20"/>
          <w:szCs w:val="20"/>
          <w:vertAlign w:val="superscript"/>
          <w:lang w:val="uk-UA"/>
        </w:rPr>
        <w:t>3</w:t>
      </w:r>
      <w:r w:rsidRPr="0028794F">
        <w:rPr>
          <w:rFonts w:ascii="Arial" w:hAnsi="Arial" w:cs="Arial"/>
          <w:sz w:val="20"/>
          <w:szCs w:val="20"/>
          <w:lang w:val="uk-UA"/>
        </w:rPr>
        <w:t>, ХСК - 50 мг/дм</w:t>
      </w:r>
      <w:r w:rsidRPr="0028794F">
        <w:rPr>
          <w:rFonts w:ascii="Arial" w:hAnsi="Arial" w:cs="Arial"/>
          <w:sz w:val="20"/>
          <w:szCs w:val="20"/>
          <w:vertAlign w:val="superscript"/>
          <w:lang w:val="uk-UA"/>
        </w:rPr>
        <w:t>3</w:t>
      </w:r>
      <w:r w:rsidRPr="0028794F">
        <w:rPr>
          <w:rFonts w:ascii="Arial" w:hAnsi="Arial" w:cs="Arial"/>
          <w:sz w:val="20"/>
          <w:szCs w:val="20"/>
          <w:lang w:val="uk-UA"/>
        </w:rPr>
        <w:t>, число термотолерантних</w:t>
      </w:r>
      <w:r w:rsidR="00D55066">
        <w:rPr>
          <w:rFonts w:ascii="Arial" w:hAnsi="Arial" w:cs="Arial"/>
          <w:sz w:val="20"/>
          <w:szCs w:val="20"/>
          <w:lang w:val="uk-UA"/>
        </w:rPr>
        <w:t xml:space="preserve"> </w:t>
      </w:r>
      <w:r w:rsidRPr="0028794F">
        <w:rPr>
          <w:rFonts w:ascii="Arial" w:hAnsi="Arial" w:cs="Arial"/>
          <w:sz w:val="20"/>
          <w:szCs w:val="20"/>
          <w:lang w:val="uk-UA"/>
        </w:rPr>
        <w:t>коліформних бактерій в 1 дм</w:t>
      </w:r>
      <w:r w:rsidRPr="0028794F">
        <w:rPr>
          <w:rFonts w:ascii="Arial" w:hAnsi="Arial" w:cs="Arial"/>
          <w:sz w:val="20"/>
          <w:szCs w:val="20"/>
          <w:vertAlign w:val="superscript"/>
          <w:lang w:val="uk-UA"/>
        </w:rPr>
        <w:t>3</w:t>
      </w:r>
      <w:r w:rsidRPr="0028794F">
        <w:rPr>
          <w:rFonts w:ascii="Arial" w:hAnsi="Arial" w:cs="Arial"/>
          <w:sz w:val="20"/>
          <w:szCs w:val="20"/>
          <w:lang w:val="uk-UA"/>
        </w:rPr>
        <w:t>- 5x10</w:t>
      </w:r>
      <w:r w:rsidRPr="0028794F">
        <w:rPr>
          <w:rFonts w:ascii="Arial" w:hAnsi="Arial" w:cs="Arial"/>
          <w:sz w:val="20"/>
          <w:szCs w:val="20"/>
          <w:vertAlign w:val="superscript"/>
          <w:lang w:val="uk-UA"/>
        </w:rPr>
        <w:t>-6</w:t>
      </w:r>
      <w:r w:rsidRPr="0028794F">
        <w:rPr>
          <w:rFonts w:ascii="Arial" w:hAnsi="Arial" w:cs="Arial"/>
          <w:sz w:val="20"/>
          <w:szCs w:val="20"/>
          <w:lang w:val="uk-UA"/>
        </w:rPr>
        <w:t>КУО/дм</w:t>
      </w:r>
      <w:r w:rsidRPr="0028794F">
        <w:rPr>
          <w:rFonts w:ascii="Arial" w:hAnsi="Arial" w:cs="Arial"/>
          <w:sz w:val="20"/>
          <w:szCs w:val="20"/>
          <w:vertAlign w:val="superscript"/>
          <w:lang w:val="uk-UA"/>
        </w:rPr>
        <w:t>3</w:t>
      </w:r>
      <w:r w:rsidRPr="0028794F">
        <w:rPr>
          <w:rFonts w:ascii="Arial" w:hAnsi="Arial" w:cs="Arial"/>
          <w:sz w:val="20"/>
          <w:szCs w:val="20"/>
          <w:lang w:val="uk-UA"/>
        </w:rPr>
        <w:t>, коліфагів- 5х10</w:t>
      </w:r>
      <w:r w:rsidRPr="0028794F">
        <w:rPr>
          <w:rFonts w:ascii="Arial" w:hAnsi="Arial" w:cs="Arial"/>
          <w:sz w:val="20"/>
          <w:szCs w:val="20"/>
          <w:vertAlign w:val="superscript"/>
          <w:lang w:val="uk-UA"/>
        </w:rPr>
        <w:t>-4</w:t>
      </w:r>
      <w:r w:rsidRPr="0028794F">
        <w:rPr>
          <w:rFonts w:ascii="Arial" w:hAnsi="Arial" w:cs="Arial"/>
          <w:sz w:val="20"/>
          <w:szCs w:val="20"/>
          <w:lang w:val="uk-UA"/>
        </w:rPr>
        <w:t>БУО/дм</w:t>
      </w:r>
      <w:r w:rsidRPr="0028794F">
        <w:rPr>
          <w:rFonts w:ascii="Arial" w:hAnsi="Arial" w:cs="Arial"/>
          <w:sz w:val="20"/>
          <w:szCs w:val="20"/>
          <w:vertAlign w:val="superscript"/>
          <w:lang w:val="uk-UA"/>
        </w:rPr>
        <w:t>3</w:t>
      </w:r>
      <w:r w:rsidRPr="0028794F">
        <w:rPr>
          <w:rFonts w:ascii="Arial" w:hAnsi="Arial" w:cs="Arial"/>
          <w:sz w:val="20"/>
          <w:szCs w:val="20"/>
          <w:lang w:val="uk-UA"/>
        </w:rPr>
        <w:t>. При перевищенні допустимих рівнів хоча б за одним показником потрібно проведення додаткових науково-технологічних досліджень. Тип устаткування, число робочих і резервних апаратів слід визначати за паспортними характеристиками, а також за технічною документацією виробників. За необхідності додаткового видалення крупнодисперсних домішок (після біопрудів) перед УФ</w:t>
      </w:r>
      <w:r w:rsidR="00D55066">
        <w:rPr>
          <w:rFonts w:ascii="Arial" w:hAnsi="Arial" w:cs="Arial"/>
          <w:sz w:val="20"/>
          <w:szCs w:val="20"/>
          <w:lang w:val="uk-UA"/>
        </w:rPr>
        <w:t>-</w:t>
      </w:r>
      <w:r w:rsidRPr="0028794F">
        <w:rPr>
          <w:rFonts w:ascii="Arial" w:hAnsi="Arial" w:cs="Arial"/>
          <w:sz w:val="20"/>
          <w:szCs w:val="20"/>
          <w:lang w:val="uk-UA"/>
        </w:rPr>
        <w:t xml:space="preserve">опромінюванням стічні води рекомендується проціджувати через сита, решітки тощо (з шириною прозору не більше ніж </w:t>
      </w:r>
      <w:smartTag w:uri="urn:schemas-microsoft-com:office:smarttags" w:element="metricconverter">
        <w:smartTagPr>
          <w:attr w:name="ProductID" w:val="1,4 мм"/>
        </w:smartTagPr>
        <w:r w:rsidRPr="0028794F">
          <w:rPr>
            <w:rFonts w:ascii="Arial" w:hAnsi="Arial" w:cs="Arial"/>
            <w:sz w:val="20"/>
            <w:szCs w:val="20"/>
            <w:lang w:val="uk-UA"/>
          </w:rPr>
          <w:t>1,4 мм</w:t>
        </w:r>
      </w:smartTag>
      <w:r w:rsidRPr="0028794F">
        <w:rPr>
          <w:rFonts w:ascii="Arial" w:hAnsi="Arial" w:cs="Arial"/>
          <w:sz w:val="20"/>
          <w:szCs w:val="20"/>
          <w:lang w:val="uk-UA"/>
        </w:rPr>
        <w:t>).</w:t>
      </w:r>
    </w:p>
    <w:p w:rsidR="0028794F" w:rsidRPr="0028794F" w:rsidRDefault="0028794F" w:rsidP="0020644C">
      <w:pPr>
        <w:pStyle w:val="13"/>
        <w:numPr>
          <w:ilvl w:val="2"/>
          <w:numId w:val="28"/>
        </w:numPr>
        <w:tabs>
          <w:tab w:val="left" w:pos="1693"/>
        </w:tabs>
        <w:spacing w:line="300" w:lineRule="auto"/>
        <w:ind w:left="0" w:firstLine="851"/>
        <w:rPr>
          <w:rFonts w:ascii="Arial" w:hAnsi="Arial" w:cs="Arial"/>
          <w:sz w:val="20"/>
          <w:szCs w:val="20"/>
          <w:lang w:val="uk-UA"/>
        </w:rPr>
      </w:pPr>
      <w:r w:rsidRPr="0028794F">
        <w:rPr>
          <w:rFonts w:ascii="Arial" w:hAnsi="Arial" w:cs="Arial"/>
          <w:sz w:val="20"/>
          <w:szCs w:val="20"/>
          <w:lang w:val="uk-UA"/>
        </w:rPr>
        <w:t>Розрахункову дозу активного хлору слід приймати з урахуванням хлоропоглинання стічних вод (з забезпеченням залишкового хлору в очищеній воді після контакту у кількості не менше ніж 1,5 мг/дм</w:t>
      </w:r>
      <w:r w:rsidRPr="0028794F">
        <w:rPr>
          <w:rFonts w:ascii="Arial" w:hAnsi="Arial" w:cs="Arial"/>
          <w:sz w:val="20"/>
          <w:szCs w:val="20"/>
          <w:vertAlign w:val="superscript"/>
          <w:lang w:val="uk-UA"/>
        </w:rPr>
        <w:t>3</w:t>
      </w:r>
      <w:r w:rsidRPr="0028794F">
        <w:rPr>
          <w:rFonts w:ascii="Arial" w:hAnsi="Arial" w:cs="Arial"/>
          <w:sz w:val="20"/>
          <w:szCs w:val="20"/>
          <w:lang w:val="uk-UA"/>
        </w:rPr>
        <w:t>). Для попередніх розрахунків можна приймати: дозу активного хлору після механічного очищення (допускається тільки при аваріях) - 10 мг/дм</w:t>
      </w:r>
      <w:r w:rsidRPr="0028794F">
        <w:rPr>
          <w:rFonts w:ascii="Arial" w:hAnsi="Arial" w:cs="Arial"/>
          <w:sz w:val="20"/>
          <w:szCs w:val="20"/>
          <w:vertAlign w:val="superscript"/>
          <w:lang w:val="uk-UA"/>
        </w:rPr>
        <w:t>3</w:t>
      </w:r>
      <w:r w:rsidRPr="0028794F">
        <w:rPr>
          <w:rFonts w:ascii="Arial" w:hAnsi="Arial" w:cs="Arial"/>
          <w:sz w:val="20"/>
          <w:szCs w:val="20"/>
          <w:lang w:val="uk-UA"/>
        </w:rPr>
        <w:t>, після біологічного і фізико-хімічного очищення - 5 мг/дм</w:t>
      </w:r>
      <w:r w:rsidRPr="0028794F">
        <w:rPr>
          <w:rFonts w:ascii="Arial" w:hAnsi="Arial" w:cs="Arial"/>
          <w:sz w:val="20"/>
          <w:szCs w:val="20"/>
          <w:vertAlign w:val="superscript"/>
          <w:lang w:val="uk-UA"/>
        </w:rPr>
        <w:t>3</w:t>
      </w:r>
      <w:r w:rsidRPr="0028794F">
        <w:rPr>
          <w:rFonts w:ascii="Arial" w:hAnsi="Arial" w:cs="Arial"/>
          <w:sz w:val="20"/>
          <w:szCs w:val="20"/>
          <w:lang w:val="uk-UA"/>
        </w:rPr>
        <w:t>, після глибокого очищення - 3 мг/дм</w:t>
      </w:r>
      <w:r w:rsidRPr="0028794F">
        <w:rPr>
          <w:rFonts w:ascii="Arial" w:hAnsi="Arial" w:cs="Arial"/>
          <w:sz w:val="20"/>
          <w:szCs w:val="20"/>
          <w:vertAlign w:val="superscript"/>
          <w:lang w:val="uk-UA"/>
        </w:rPr>
        <w:t>3</w:t>
      </w:r>
      <w:r w:rsidRPr="0028794F">
        <w:rPr>
          <w:rFonts w:ascii="Arial" w:hAnsi="Arial" w:cs="Arial"/>
          <w:sz w:val="20"/>
          <w:szCs w:val="20"/>
          <w:lang w:val="uk-UA"/>
        </w:rPr>
        <w:t>.</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b/>
          <w:sz w:val="20"/>
          <w:szCs w:val="20"/>
          <w:lang w:val="uk-UA"/>
        </w:rPr>
        <w:t xml:space="preserve">Примітка. </w:t>
      </w:r>
      <w:r w:rsidRPr="0028794F">
        <w:rPr>
          <w:rFonts w:ascii="Arial" w:hAnsi="Arial" w:cs="Arial"/>
          <w:sz w:val="20"/>
          <w:szCs w:val="20"/>
          <w:lang w:val="uk-UA"/>
        </w:rPr>
        <w:t>Епідбезпечною вважається вода, в якій після знезараження колі-індекс не більше 1000 (колі-титр - 1) та індекс коліфагів не більше 1000 БУО у 1 дм</w:t>
      </w:r>
      <w:r w:rsidRPr="0028794F">
        <w:rPr>
          <w:rFonts w:ascii="Arial" w:hAnsi="Arial" w:cs="Arial"/>
          <w:sz w:val="20"/>
          <w:szCs w:val="20"/>
          <w:vertAlign w:val="superscript"/>
          <w:lang w:val="uk-UA"/>
        </w:rPr>
        <w:t>3</w:t>
      </w:r>
      <w:r w:rsidRPr="0028794F">
        <w:rPr>
          <w:rFonts w:ascii="Arial" w:hAnsi="Arial" w:cs="Arial"/>
          <w:sz w:val="20"/>
          <w:szCs w:val="20"/>
          <w:lang w:val="uk-UA"/>
        </w:rPr>
        <w:t>.</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Сумарну тривалість контакту хлору з водою у відвідній системі (резервуарах, лотках, каналах і трубопроводах) до випуску у водний об'єкт слід приймати не менше 30 хв.</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Число контактних резервуарів приймають не менше двох. Допускається передбачати барботаж води стисненим повітрям при інтенсивності 0,5м</w:t>
      </w:r>
      <w:r w:rsidRPr="0028794F">
        <w:rPr>
          <w:rFonts w:ascii="Arial" w:hAnsi="Arial" w:cs="Arial"/>
          <w:sz w:val="20"/>
          <w:szCs w:val="20"/>
          <w:vertAlign w:val="superscript"/>
          <w:lang w:val="uk-UA"/>
        </w:rPr>
        <w:t>3</w:t>
      </w:r>
      <w:r w:rsidRPr="0028794F">
        <w:rPr>
          <w:rFonts w:ascii="Arial" w:hAnsi="Arial" w:cs="Arial"/>
          <w:sz w:val="20"/>
          <w:szCs w:val="20"/>
          <w:lang w:val="uk-UA"/>
        </w:rPr>
        <w:t>/(м</w:t>
      </w:r>
      <w:r w:rsidRPr="0028794F">
        <w:rPr>
          <w:rFonts w:ascii="Arial" w:hAnsi="Arial" w:cs="Arial"/>
          <w:sz w:val="20"/>
          <w:szCs w:val="20"/>
          <w:vertAlign w:val="superscript"/>
          <w:lang w:val="uk-UA"/>
        </w:rPr>
        <w:t>2</w:t>
      </w:r>
      <w:r w:rsidRPr="0028794F">
        <w:rPr>
          <w:rFonts w:ascii="Arial" w:hAnsi="Arial" w:cs="Arial"/>
          <w:sz w:val="20"/>
          <w:szCs w:val="20"/>
          <w:lang w:val="uk-UA"/>
        </w:rPr>
        <w:t xml:space="preserve">·год). Кількість осаду, що випадає у контактних резервуарах після споруд біологічного очищення, можна приймати </w:t>
      </w:r>
      <w:smartTag w:uri="urn:schemas-microsoft-com:office:smarttags" w:element="metricconverter">
        <w:smartTagPr>
          <w:attr w:name="ProductID" w:val="0,5 л"/>
        </w:smartTagPr>
        <w:r w:rsidRPr="0028794F">
          <w:rPr>
            <w:rFonts w:ascii="Arial" w:hAnsi="Arial" w:cs="Arial"/>
            <w:sz w:val="20"/>
            <w:szCs w:val="20"/>
            <w:lang w:val="uk-UA"/>
          </w:rPr>
          <w:t>0,5 л</w:t>
        </w:r>
      </w:smartTag>
      <w:r w:rsidRPr="0028794F">
        <w:rPr>
          <w:rFonts w:ascii="Arial" w:hAnsi="Arial" w:cs="Arial"/>
          <w:sz w:val="20"/>
          <w:szCs w:val="20"/>
          <w:lang w:val="uk-UA"/>
        </w:rPr>
        <w:t xml:space="preserve"> на </w:t>
      </w:r>
      <w:smartTag w:uri="urn:schemas-microsoft-com:office:smarttags" w:element="metricconverter">
        <w:smartTagPr>
          <w:attr w:name="ProductID" w:val="1 м3"/>
        </w:smartTagPr>
        <w:r w:rsidRPr="0028794F">
          <w:rPr>
            <w:rFonts w:ascii="Arial" w:hAnsi="Arial" w:cs="Arial"/>
            <w:sz w:val="20"/>
            <w:szCs w:val="20"/>
            <w:lang w:val="uk-UA"/>
          </w:rPr>
          <w:t>1 м</w:t>
        </w:r>
        <w:r w:rsidRPr="0028794F">
          <w:rPr>
            <w:rFonts w:ascii="Arial" w:hAnsi="Arial" w:cs="Arial"/>
            <w:sz w:val="20"/>
            <w:szCs w:val="20"/>
            <w:vertAlign w:val="superscript"/>
            <w:lang w:val="uk-UA"/>
          </w:rPr>
          <w:t>3</w:t>
        </w:r>
      </w:smartTag>
      <w:r w:rsidRPr="0028794F">
        <w:rPr>
          <w:rFonts w:ascii="Arial" w:hAnsi="Arial" w:cs="Arial"/>
          <w:sz w:val="20"/>
          <w:szCs w:val="20"/>
          <w:lang w:val="uk-UA"/>
        </w:rPr>
        <w:t xml:space="preserve"> стічної води при вологості 98 %.</w:t>
      </w:r>
    </w:p>
    <w:p w:rsidR="0028794F" w:rsidRPr="0028794F" w:rsidRDefault="0028794F" w:rsidP="0020644C">
      <w:pPr>
        <w:pStyle w:val="13"/>
        <w:numPr>
          <w:ilvl w:val="2"/>
          <w:numId w:val="28"/>
        </w:numPr>
        <w:tabs>
          <w:tab w:val="left" w:pos="1629"/>
        </w:tabs>
        <w:spacing w:line="300" w:lineRule="auto"/>
        <w:ind w:left="0" w:firstLine="851"/>
        <w:rPr>
          <w:rFonts w:ascii="Arial" w:hAnsi="Arial" w:cs="Arial"/>
          <w:sz w:val="20"/>
          <w:szCs w:val="20"/>
          <w:lang w:val="uk-UA"/>
        </w:rPr>
      </w:pPr>
      <w:r w:rsidRPr="0028794F">
        <w:rPr>
          <w:rFonts w:ascii="Arial" w:hAnsi="Arial" w:cs="Arial"/>
          <w:sz w:val="20"/>
          <w:szCs w:val="20"/>
          <w:lang w:val="uk-UA"/>
        </w:rPr>
        <w:t>Хлорне господарство і електролізні установки слід проектувати згідно з ДБН В.2.5-74, НПАОП 0.00-1.23, а також ДБН В.1.2-4.</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Хлорне господарство станцій очищення стічних вод повинно забезпечувати можливість збільшення розрахункової дози хлору в 1,5 раза без зміни місткості складу.</w:t>
      </w:r>
    </w:p>
    <w:p w:rsidR="0028794F" w:rsidRPr="0028794F" w:rsidRDefault="0028794F" w:rsidP="0020644C">
      <w:pPr>
        <w:pStyle w:val="13"/>
        <w:numPr>
          <w:ilvl w:val="2"/>
          <w:numId w:val="28"/>
        </w:numPr>
        <w:tabs>
          <w:tab w:val="left" w:pos="1640"/>
        </w:tabs>
        <w:spacing w:line="300" w:lineRule="auto"/>
        <w:ind w:left="0" w:firstLine="851"/>
        <w:rPr>
          <w:rFonts w:ascii="Arial" w:hAnsi="Arial" w:cs="Arial"/>
          <w:sz w:val="20"/>
          <w:szCs w:val="20"/>
          <w:lang w:val="uk-UA"/>
        </w:rPr>
      </w:pPr>
      <w:r w:rsidRPr="0028794F">
        <w:rPr>
          <w:rFonts w:ascii="Arial" w:hAnsi="Arial" w:cs="Arial"/>
          <w:sz w:val="20"/>
          <w:szCs w:val="20"/>
          <w:lang w:val="uk-UA"/>
        </w:rPr>
        <w:t>При підвищених вимогах до якості знезараження води може застосовуватися озон. Проектування установок знезараження води з використанням озону слід виконувати за результатами науково-технічних досліджень та технічної документації виробників обладнання.</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Для попередніх розрахунків дози озону можуть становити для очищених стічних вод від 18 мг/дм</w:t>
      </w:r>
      <w:r w:rsidRPr="0028794F">
        <w:rPr>
          <w:rFonts w:ascii="Arial" w:hAnsi="Arial" w:cs="Arial"/>
          <w:sz w:val="20"/>
          <w:szCs w:val="20"/>
          <w:vertAlign w:val="superscript"/>
          <w:lang w:val="uk-UA"/>
        </w:rPr>
        <w:t>3</w:t>
      </w:r>
      <w:r w:rsidRPr="0028794F">
        <w:rPr>
          <w:rFonts w:ascii="Arial" w:hAnsi="Arial" w:cs="Arial"/>
          <w:sz w:val="20"/>
          <w:szCs w:val="20"/>
          <w:lang w:val="uk-UA"/>
        </w:rPr>
        <w:t xml:space="preserve"> до 20 мг/дм</w:t>
      </w:r>
      <w:r w:rsidRPr="0028794F">
        <w:rPr>
          <w:rFonts w:ascii="Arial" w:hAnsi="Arial" w:cs="Arial"/>
          <w:sz w:val="20"/>
          <w:szCs w:val="20"/>
          <w:vertAlign w:val="superscript"/>
          <w:lang w:val="uk-UA"/>
        </w:rPr>
        <w:t>3</w:t>
      </w:r>
      <w:r w:rsidRPr="0028794F">
        <w:rPr>
          <w:rFonts w:ascii="Arial" w:hAnsi="Arial" w:cs="Arial"/>
          <w:sz w:val="20"/>
          <w:szCs w:val="20"/>
          <w:lang w:val="uk-UA"/>
        </w:rPr>
        <w:t>, для доочищених стічних вод - не менше ніж 12 мг/дм</w:t>
      </w:r>
      <w:r w:rsidRPr="0028794F">
        <w:rPr>
          <w:rFonts w:ascii="Arial" w:hAnsi="Arial" w:cs="Arial"/>
          <w:sz w:val="20"/>
          <w:szCs w:val="20"/>
          <w:vertAlign w:val="superscript"/>
          <w:lang w:val="uk-UA"/>
        </w:rPr>
        <w:t>3</w:t>
      </w:r>
      <w:r w:rsidRPr="0028794F">
        <w:rPr>
          <w:rFonts w:ascii="Arial" w:hAnsi="Arial" w:cs="Arial"/>
          <w:sz w:val="20"/>
          <w:szCs w:val="20"/>
          <w:lang w:val="uk-UA"/>
        </w:rPr>
        <w:t>.</w:t>
      </w:r>
    </w:p>
    <w:p w:rsidR="0028794F" w:rsidRPr="0028794F" w:rsidRDefault="0028794F" w:rsidP="0020644C">
      <w:pPr>
        <w:pStyle w:val="2"/>
        <w:keepNext w:val="0"/>
        <w:numPr>
          <w:ilvl w:val="1"/>
          <w:numId w:val="28"/>
        </w:numPr>
        <w:tabs>
          <w:tab w:val="left" w:pos="1415"/>
        </w:tabs>
        <w:spacing w:before="0" w:after="0" w:line="300" w:lineRule="auto"/>
        <w:ind w:left="0" w:firstLine="851"/>
        <w:jc w:val="both"/>
        <w:rPr>
          <w:sz w:val="20"/>
          <w:szCs w:val="20"/>
          <w:lang w:val="uk-UA"/>
        </w:rPr>
      </w:pPr>
      <w:bookmarkStart w:id="70" w:name="10.7_Споруди_обробки_осаду_стічних_вод"/>
      <w:bookmarkStart w:id="71" w:name="_bookmark39"/>
      <w:bookmarkEnd w:id="70"/>
      <w:bookmarkEnd w:id="71"/>
      <w:r w:rsidRPr="0028794F">
        <w:rPr>
          <w:sz w:val="20"/>
          <w:szCs w:val="20"/>
          <w:lang w:val="uk-UA"/>
        </w:rPr>
        <w:t>Споруди обробки осаду стічних вод</w:t>
      </w:r>
    </w:p>
    <w:p w:rsidR="0028794F" w:rsidRPr="0028794F" w:rsidRDefault="0028794F" w:rsidP="0020644C">
      <w:pPr>
        <w:pStyle w:val="13"/>
        <w:numPr>
          <w:ilvl w:val="2"/>
          <w:numId w:val="28"/>
        </w:numPr>
        <w:tabs>
          <w:tab w:val="left" w:pos="1679"/>
        </w:tabs>
        <w:spacing w:line="300" w:lineRule="auto"/>
        <w:ind w:left="0" w:firstLine="851"/>
        <w:rPr>
          <w:rFonts w:ascii="Arial" w:hAnsi="Arial" w:cs="Arial"/>
          <w:sz w:val="20"/>
          <w:szCs w:val="20"/>
          <w:lang w:val="uk-UA"/>
        </w:rPr>
      </w:pPr>
      <w:r w:rsidRPr="0028794F">
        <w:rPr>
          <w:rFonts w:ascii="Arial" w:hAnsi="Arial" w:cs="Arial"/>
          <w:sz w:val="20"/>
          <w:szCs w:val="20"/>
          <w:lang w:val="uk-UA"/>
        </w:rPr>
        <w:t>Осади, що утворюються в процесі очищення стічних вод (пісок, осади первинних відстійників, надлишковий активний мул та інші), повинні проходити обробку, яка забезпечує можливість їх подальшої утилізації [23], [24], забезпечує раціональне використання території, захист ґрунту, ґрунтових вод і атмосфери, можливість утилізації біогазу. Також слід передбачати очищення стічних вод , що утворюються при обробці осадів.</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Вибір технологічної схеми обробки осаду потрібно визначати за результатами техніко-</w:t>
      </w:r>
      <w:r w:rsidRPr="0028794F">
        <w:rPr>
          <w:rFonts w:ascii="Arial" w:hAnsi="Arial" w:cs="Arial"/>
          <w:sz w:val="20"/>
          <w:szCs w:val="20"/>
          <w:lang w:val="uk-UA"/>
        </w:rPr>
        <w:lastRenderedPageBreak/>
        <w:t>економічного порівняння варіантів (з урахуванням його фізико-хімічних, теплофізичних і водовідда-вальних характеристик, санітарної безпечності та агрономічної цінності, місцевих умов, доступних методів утилізації, відстані до передбачуваних місць складування тощо).</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Допускається перекачування або перевезення автотранспортом осаду для його обробки на інших очисних спорудах. Для можливості транспортування осадів самоскидами їх вологість повинна бути не більше ніж 82 %.</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Можна застосовувати періодичне зневоднення осаду за допомогою пересувних установок, що обслуговують декілька очисних споруд. У цьому випадку необхідно мати достатню ємкість накопичувача рідкого осаду, при проектуванні якого слід передбачати заходи для зменшення неприємних запахів і запобігання погіршенню водовіддавальних властивостей осаду, а також ємкість для більш рівномірного скидання отриманого фільтрату на очисні споруди.</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розрахунку споруд обробки осаду слід враховувати сезонну нерівномірність його утворення.</w:t>
      </w:r>
    </w:p>
    <w:p w:rsidR="0028794F" w:rsidRPr="0028794F" w:rsidRDefault="0028794F" w:rsidP="0020644C">
      <w:pPr>
        <w:pStyle w:val="13"/>
        <w:numPr>
          <w:ilvl w:val="2"/>
          <w:numId w:val="28"/>
        </w:numPr>
        <w:tabs>
          <w:tab w:val="left" w:pos="1693"/>
        </w:tabs>
        <w:spacing w:line="300" w:lineRule="auto"/>
        <w:ind w:left="0" w:firstLine="851"/>
        <w:rPr>
          <w:rFonts w:ascii="Arial" w:hAnsi="Arial" w:cs="Arial"/>
          <w:sz w:val="20"/>
          <w:szCs w:val="20"/>
          <w:lang w:val="uk-UA"/>
        </w:rPr>
      </w:pPr>
      <w:r w:rsidRPr="0028794F">
        <w:rPr>
          <w:rFonts w:ascii="Arial" w:hAnsi="Arial" w:cs="Arial"/>
          <w:sz w:val="20"/>
          <w:szCs w:val="20"/>
          <w:lang w:val="uk-UA"/>
        </w:rPr>
        <w:t>Осади нових очисних станцій рекомендується зневоднювати з використанням механічного зневоднювального устаткування, а мулові майданчики можуть проектуватися як резервні споруди або споруди для досушування механічно зневодненого осаду перед його подальшою утилізацією, використанням як добрива.</w:t>
      </w:r>
    </w:p>
    <w:p w:rsidR="0028794F" w:rsidRPr="0028794F" w:rsidRDefault="0028794F" w:rsidP="0020644C">
      <w:pPr>
        <w:pStyle w:val="13"/>
        <w:numPr>
          <w:ilvl w:val="2"/>
          <w:numId w:val="28"/>
        </w:numPr>
        <w:tabs>
          <w:tab w:val="left" w:pos="1763"/>
        </w:tabs>
        <w:spacing w:line="300" w:lineRule="auto"/>
        <w:ind w:left="0" w:firstLine="851"/>
        <w:rPr>
          <w:rFonts w:ascii="Arial" w:hAnsi="Arial" w:cs="Arial"/>
          <w:sz w:val="20"/>
          <w:szCs w:val="20"/>
          <w:lang w:val="uk-UA"/>
        </w:rPr>
      </w:pPr>
      <w:r w:rsidRPr="0028794F">
        <w:rPr>
          <w:rFonts w:ascii="Arial" w:hAnsi="Arial" w:cs="Arial"/>
          <w:sz w:val="20"/>
          <w:szCs w:val="20"/>
          <w:lang w:val="uk-UA"/>
        </w:rPr>
        <w:t>Для підвищення концентрації надлишкового активного мулу перед його подальшою обробкою рекомендується ущільнювати його (згущувати) успорудах і на устаткуванні різних типів (гравітаційному, механічному, флотаційному тощо).</w:t>
      </w:r>
    </w:p>
    <w:p w:rsidR="0028794F" w:rsidRPr="0028794F" w:rsidRDefault="0028794F" w:rsidP="0020644C">
      <w:pPr>
        <w:pStyle w:val="13"/>
        <w:numPr>
          <w:ilvl w:val="2"/>
          <w:numId w:val="28"/>
        </w:numPr>
        <w:tabs>
          <w:tab w:val="left" w:pos="1693"/>
        </w:tabs>
        <w:spacing w:line="300" w:lineRule="auto"/>
        <w:ind w:left="0" w:firstLine="851"/>
        <w:rPr>
          <w:rFonts w:ascii="Arial" w:hAnsi="Arial" w:cs="Arial"/>
          <w:sz w:val="20"/>
          <w:szCs w:val="20"/>
          <w:lang w:val="uk-UA"/>
        </w:rPr>
      </w:pPr>
      <w:r w:rsidRPr="0028794F">
        <w:rPr>
          <w:rFonts w:ascii="Arial" w:hAnsi="Arial" w:cs="Arial"/>
          <w:sz w:val="20"/>
          <w:szCs w:val="20"/>
          <w:lang w:val="uk-UA"/>
        </w:rPr>
        <w:t>При обробці надлишкового активного мулу від споруд біологічного видалення фосфору необхідно вживати заходів із запобігання виділенню фосфатів у мулову воду (не допускати виникнення анаеробних умов у мулі, не змішувати його в резервуарах з осадом первинних відстійників). Не допускається гравітаційне ущільнення такого мулу при терміні наявності понад 3 год.</w:t>
      </w:r>
    </w:p>
    <w:p w:rsidR="0028794F" w:rsidRPr="0028794F" w:rsidRDefault="0028794F" w:rsidP="0020644C">
      <w:pPr>
        <w:pStyle w:val="13"/>
        <w:numPr>
          <w:ilvl w:val="2"/>
          <w:numId w:val="28"/>
        </w:numPr>
        <w:tabs>
          <w:tab w:val="left" w:pos="1662"/>
        </w:tabs>
        <w:spacing w:line="300" w:lineRule="auto"/>
        <w:ind w:left="0" w:firstLine="851"/>
        <w:rPr>
          <w:rFonts w:ascii="Arial" w:hAnsi="Arial" w:cs="Arial"/>
          <w:sz w:val="20"/>
          <w:szCs w:val="20"/>
          <w:lang w:val="uk-UA"/>
        </w:rPr>
      </w:pPr>
      <w:r w:rsidRPr="0028794F">
        <w:rPr>
          <w:rFonts w:ascii="Arial" w:hAnsi="Arial" w:cs="Arial"/>
          <w:sz w:val="20"/>
          <w:szCs w:val="20"/>
          <w:lang w:val="uk-UA"/>
        </w:rPr>
        <w:t>Осади очисних станцій, як правило, повинні проходити стабілізаційну обробку (рекомендується використовувати біологічні, хімічні, термічні і термо-хімічні методи стабілізації).</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роботі на очисних станціях установок термічної сушки, спалювання, піролізу тощо додаткова стабілізація осаду не обов'язкова.</w:t>
      </w:r>
    </w:p>
    <w:p w:rsidR="0028794F" w:rsidRPr="0028794F" w:rsidRDefault="0028794F" w:rsidP="0020644C">
      <w:pPr>
        <w:pStyle w:val="13"/>
        <w:numPr>
          <w:ilvl w:val="2"/>
          <w:numId w:val="28"/>
        </w:numPr>
        <w:tabs>
          <w:tab w:val="left" w:pos="1636"/>
        </w:tabs>
        <w:spacing w:line="300" w:lineRule="auto"/>
        <w:ind w:left="0" w:firstLine="851"/>
        <w:rPr>
          <w:rFonts w:ascii="Arial" w:hAnsi="Arial" w:cs="Arial"/>
          <w:sz w:val="20"/>
          <w:szCs w:val="20"/>
          <w:lang w:val="uk-UA"/>
        </w:rPr>
      </w:pPr>
      <w:r w:rsidRPr="0028794F">
        <w:rPr>
          <w:rFonts w:ascii="Arial" w:hAnsi="Arial" w:cs="Arial"/>
          <w:sz w:val="20"/>
          <w:szCs w:val="20"/>
          <w:lang w:val="uk-UA"/>
        </w:rPr>
        <w:t>Біологічну стабілізацію осадів міських стічних вод і подібних їм за складом слід проектувати:</w:t>
      </w:r>
    </w:p>
    <w:p w:rsidR="0028794F" w:rsidRPr="0028794F" w:rsidRDefault="0028794F" w:rsidP="0020644C">
      <w:pPr>
        <w:pStyle w:val="13"/>
        <w:numPr>
          <w:ilvl w:val="1"/>
          <w:numId w:val="31"/>
        </w:numPr>
        <w:tabs>
          <w:tab w:val="left" w:pos="1031"/>
        </w:tabs>
        <w:spacing w:line="300" w:lineRule="auto"/>
        <w:ind w:left="0" w:firstLine="851"/>
        <w:rPr>
          <w:rFonts w:ascii="Arial" w:hAnsi="Arial" w:cs="Arial"/>
          <w:sz w:val="20"/>
          <w:szCs w:val="20"/>
          <w:lang w:val="uk-UA"/>
        </w:rPr>
      </w:pPr>
      <w:r w:rsidRPr="0028794F">
        <w:rPr>
          <w:rFonts w:ascii="Arial" w:hAnsi="Arial" w:cs="Arial"/>
          <w:sz w:val="20"/>
          <w:szCs w:val="20"/>
          <w:lang w:val="uk-UA"/>
        </w:rPr>
        <w:t>для рідких осадів - з використанням анаеробного метанового зброджування, аеробної стабілізації, аеробно-анаеробної обробки, анаеробно-аеробної обробки;</w:t>
      </w:r>
    </w:p>
    <w:p w:rsidR="0028794F" w:rsidRPr="0028794F" w:rsidRDefault="0028794F" w:rsidP="0020644C">
      <w:pPr>
        <w:pStyle w:val="13"/>
        <w:numPr>
          <w:ilvl w:val="1"/>
          <w:numId w:val="31"/>
        </w:numPr>
        <w:tabs>
          <w:tab w:val="left" w:pos="1031"/>
        </w:tabs>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для зневоднених осадів </w:t>
      </w:r>
      <w:r w:rsidRPr="0028794F">
        <w:rPr>
          <w:rFonts w:ascii="Arial" w:hAnsi="Arial" w:cs="Arial"/>
          <w:sz w:val="20"/>
          <w:szCs w:val="20"/>
          <w:lang w:val="ru-RU"/>
        </w:rPr>
        <w:t xml:space="preserve">- </w:t>
      </w:r>
      <w:r w:rsidRPr="0028794F">
        <w:rPr>
          <w:rFonts w:ascii="Arial" w:hAnsi="Arial" w:cs="Arial"/>
          <w:sz w:val="20"/>
          <w:szCs w:val="20"/>
          <w:lang w:val="uk-UA"/>
        </w:rPr>
        <w:t>з використанням компостування.</w:t>
      </w:r>
    </w:p>
    <w:p w:rsidR="0028794F" w:rsidRPr="00EC53C5" w:rsidRDefault="0028794F" w:rsidP="0020644C">
      <w:pPr>
        <w:pStyle w:val="13"/>
        <w:numPr>
          <w:ilvl w:val="2"/>
          <w:numId w:val="28"/>
        </w:numPr>
        <w:tabs>
          <w:tab w:val="left" w:pos="1626"/>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 xml:space="preserve">Анаеробне (метанове) зброджування у метантенках рекомендується розглядати як один з екологічно доцільних варіантів стабілізації осадів на очисних станціях великих міст або </w:t>
      </w:r>
      <w:r w:rsidR="00EC53C5" w:rsidRPr="00EC53C5">
        <w:rPr>
          <w:rFonts w:ascii="Arial" w:hAnsi="Arial" w:cs="Arial"/>
          <w:color w:val="339966"/>
          <w:sz w:val="20"/>
          <w:szCs w:val="20"/>
          <w:lang w:val="uk-UA"/>
        </w:rPr>
        <w:t>промислових міст з популяційним еквівалентом</w:t>
      </w:r>
      <w:r w:rsidRPr="00EC53C5">
        <w:rPr>
          <w:rFonts w:ascii="Arial" w:hAnsi="Arial" w:cs="Arial"/>
          <w:color w:val="339966"/>
          <w:sz w:val="20"/>
          <w:szCs w:val="20"/>
          <w:lang w:val="uk-UA"/>
        </w:rPr>
        <w:t xml:space="preserve"> понад 300000, або при подальшому використанні термохімічних методів обробки і утилізації осаду (спалювання, піроліз).</w:t>
      </w:r>
    </w:p>
    <w:p w:rsidR="0028794F" w:rsidRPr="00EC53C5"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Вибирати температурний режим зброджування потрібно на основі техніко-економічного порівняння варіантів з урахуванням методів подальшої обробки і утилізації осаду, санітарних вимог до методу утилізації біогазу, теплотехнічних розрахунків тощо.</w:t>
      </w:r>
    </w:p>
    <w:p w:rsidR="0028794F" w:rsidRPr="00EC53C5"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Проведення процесу зброджування рекомендується передбачати в режимах: мезофільному (температура близько 35 °С) або термофільному (температура від 50 °С до 60 °С). Допускається використання двофазного термолерантного (термофільно-мезофільного) режиму;</w:t>
      </w:r>
    </w:p>
    <w:p w:rsidR="0028794F" w:rsidRPr="00EC53C5"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При проектуванні метантенків необхідно враховувати, що:</w:t>
      </w:r>
    </w:p>
    <w:p w:rsidR="0028794F" w:rsidRPr="00EC53C5" w:rsidRDefault="0028794F" w:rsidP="0020644C">
      <w:pPr>
        <w:pStyle w:val="13"/>
        <w:numPr>
          <w:ilvl w:val="1"/>
          <w:numId w:val="31"/>
        </w:numPr>
        <w:tabs>
          <w:tab w:val="left" w:pos="1031"/>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 xml:space="preserve">осад повинен бути проціджений на решітках (ситах) з прозорами не більше ніж </w:t>
      </w:r>
      <w:smartTag w:uri="urn:schemas-microsoft-com:office:smarttags" w:element="metricconverter">
        <w:smartTagPr>
          <w:attr w:name="ProductID" w:val="6 мм"/>
        </w:smartTagPr>
        <w:r w:rsidRPr="00EC53C5">
          <w:rPr>
            <w:rFonts w:ascii="Arial" w:hAnsi="Arial" w:cs="Arial"/>
            <w:color w:val="339966"/>
            <w:sz w:val="20"/>
            <w:szCs w:val="20"/>
            <w:lang w:val="uk-UA"/>
          </w:rPr>
          <w:t>6 мм</w:t>
        </w:r>
      </w:smartTag>
      <w:r w:rsidRPr="00EC53C5">
        <w:rPr>
          <w:rFonts w:ascii="Arial" w:hAnsi="Arial" w:cs="Arial"/>
          <w:color w:val="339966"/>
          <w:sz w:val="20"/>
          <w:szCs w:val="20"/>
          <w:lang w:val="uk-UA"/>
        </w:rPr>
        <w:t xml:space="preserve"> (з метою додаткового видалення крупнодисперсних домішок осідаючих неорганічних включень);</w:t>
      </w:r>
    </w:p>
    <w:p w:rsidR="0028794F" w:rsidRPr="00EC53C5" w:rsidRDefault="0028794F" w:rsidP="0020644C">
      <w:pPr>
        <w:pStyle w:val="13"/>
        <w:numPr>
          <w:ilvl w:val="1"/>
          <w:numId w:val="31"/>
        </w:numPr>
        <w:tabs>
          <w:tab w:val="left" w:pos="1031"/>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надлишковий активний мул слід згущувати до вмісту сухої речовини не менше ніж 5 %;</w:t>
      </w:r>
    </w:p>
    <w:p w:rsidR="0028794F" w:rsidRPr="00EC53C5" w:rsidRDefault="0028794F" w:rsidP="0020644C">
      <w:pPr>
        <w:pStyle w:val="13"/>
        <w:numPr>
          <w:ilvl w:val="1"/>
          <w:numId w:val="31"/>
        </w:numPr>
        <w:tabs>
          <w:tab w:val="left" w:pos="1031"/>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для підвищення попереднього розпаду органічної речовини осаду і збільшення виходу біогазу рекомендується застосовувати попередню його обробку методами: термічним (до 180 °С), механічним, ферментативної і ультразвукової дезінтеграції тощо, а також їх поєднанням;</w:t>
      </w:r>
    </w:p>
    <w:p w:rsidR="0028794F" w:rsidRPr="00EC53C5" w:rsidRDefault="0028794F" w:rsidP="0020644C">
      <w:pPr>
        <w:pStyle w:val="13"/>
        <w:numPr>
          <w:ilvl w:val="1"/>
          <w:numId w:val="31"/>
        </w:numPr>
        <w:tabs>
          <w:tab w:val="left" w:pos="1031"/>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lastRenderedPageBreak/>
        <w:t>допускається додавання інших видів відходів (гній, пташиний послід, рідкі органічні відходи харчової промисловості і некондиційної харчової продукції, спеціально підготовлені та ретельно подрібнені органічні компоненти твердих побутових відходів, інші близькі до них за складом нетоксичні для біологічного процесу промислові відходи). При цьому слід забезпечити необхідну гомогенізацію суміші, що подається в метантенки;</w:t>
      </w:r>
    </w:p>
    <w:p w:rsidR="0028794F" w:rsidRPr="00EC53C5" w:rsidRDefault="0028794F" w:rsidP="0020644C">
      <w:pPr>
        <w:pStyle w:val="13"/>
        <w:numPr>
          <w:ilvl w:val="1"/>
          <w:numId w:val="31"/>
        </w:numPr>
        <w:tabs>
          <w:tab w:val="left" w:pos="1031"/>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їх об'єм слід розраховувати за умови органічного навантаження на робочий об'єм споруди;</w:t>
      </w:r>
    </w:p>
    <w:p w:rsidR="0028794F" w:rsidRPr="00EC53C5" w:rsidRDefault="0028794F" w:rsidP="0020644C">
      <w:pPr>
        <w:pStyle w:val="13"/>
        <w:numPr>
          <w:ilvl w:val="1"/>
          <w:numId w:val="31"/>
        </w:numPr>
        <w:tabs>
          <w:tab w:val="left" w:pos="1031"/>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 xml:space="preserve">завантаження осаду слід приймати з урахуванням його вологості та наявності в осаді ПАР, рівномірно протягом доби. Для попередніх розрахунків об'ємну дозу можна приймати: для термофільного процесу </w:t>
      </w:r>
      <w:r w:rsidRPr="00EC53C5">
        <w:rPr>
          <w:rFonts w:ascii="Arial" w:hAnsi="Arial" w:cs="Arial"/>
          <w:color w:val="339966"/>
          <w:sz w:val="20"/>
          <w:szCs w:val="20"/>
          <w:lang w:val="ru-RU"/>
        </w:rPr>
        <w:t xml:space="preserve">- </w:t>
      </w:r>
      <w:r w:rsidRPr="00EC53C5">
        <w:rPr>
          <w:rFonts w:ascii="Arial" w:hAnsi="Arial" w:cs="Arial"/>
          <w:color w:val="339966"/>
          <w:sz w:val="20"/>
          <w:szCs w:val="20"/>
          <w:lang w:val="uk-UA"/>
        </w:rPr>
        <w:t xml:space="preserve">15 %, для мезофільного процесу </w:t>
      </w:r>
      <w:r w:rsidRPr="00EC53C5">
        <w:rPr>
          <w:rFonts w:ascii="Arial" w:hAnsi="Arial" w:cs="Arial"/>
          <w:color w:val="339966"/>
          <w:sz w:val="20"/>
          <w:szCs w:val="20"/>
          <w:lang w:val="ru-RU"/>
        </w:rPr>
        <w:t xml:space="preserve">- </w:t>
      </w:r>
      <w:r w:rsidRPr="00EC53C5">
        <w:rPr>
          <w:rFonts w:ascii="Arial" w:hAnsi="Arial" w:cs="Arial"/>
          <w:color w:val="339966"/>
          <w:sz w:val="20"/>
          <w:szCs w:val="20"/>
          <w:lang w:val="uk-UA"/>
        </w:rPr>
        <w:t>7 %;</w:t>
      </w:r>
    </w:p>
    <w:p w:rsidR="0028794F" w:rsidRPr="00EC53C5" w:rsidRDefault="0028794F" w:rsidP="0020644C">
      <w:pPr>
        <w:pStyle w:val="13"/>
        <w:numPr>
          <w:ilvl w:val="1"/>
          <w:numId w:val="31"/>
        </w:numPr>
        <w:tabs>
          <w:tab w:val="left" w:pos="1031"/>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ступінь розпаду органічної речовини слід визначати з урахуванням складу осаду, температури процесу, технології попередньої обробки (за наявності).</w:t>
      </w:r>
    </w:p>
    <w:p w:rsidR="0028794F" w:rsidRPr="00EC53C5"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Для забезпечення ефективності і надійності процесу зброджування осаду та безпеки роботи метантенків слід передбачати:</w:t>
      </w:r>
    </w:p>
    <w:p w:rsidR="0028794F" w:rsidRPr="00EC53C5"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-можливість промивання усіх трубопроводів;</w:t>
      </w:r>
    </w:p>
    <w:p w:rsidR="0028794F" w:rsidRPr="00EC53C5" w:rsidRDefault="0028794F" w:rsidP="0020644C">
      <w:pPr>
        <w:pStyle w:val="13"/>
        <w:numPr>
          <w:ilvl w:val="1"/>
          <w:numId w:val="31"/>
        </w:numPr>
        <w:tabs>
          <w:tab w:val="left" w:pos="1045"/>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перемішування осаду в метантенках мішалками, біогазом або з використанням насосів.</w:t>
      </w:r>
    </w:p>
    <w:p w:rsidR="0028794F" w:rsidRPr="00EC53C5"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Перемішування насосами допускається тільки як резервне;</w:t>
      </w:r>
    </w:p>
    <w:p w:rsidR="0028794F" w:rsidRPr="00EC53C5" w:rsidRDefault="0028794F" w:rsidP="0020644C">
      <w:pPr>
        <w:pStyle w:val="13"/>
        <w:numPr>
          <w:ilvl w:val="1"/>
          <w:numId w:val="31"/>
        </w:numPr>
        <w:tabs>
          <w:tab w:val="left" w:pos="1045"/>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можливість вивантаження збродженого осаду з нижньої та з верхньої частин споруди;</w:t>
      </w:r>
    </w:p>
    <w:p w:rsidR="0028794F" w:rsidRPr="00EC53C5" w:rsidRDefault="0028794F" w:rsidP="0020644C">
      <w:pPr>
        <w:pStyle w:val="13"/>
        <w:numPr>
          <w:ilvl w:val="1"/>
          <w:numId w:val="31"/>
        </w:numPr>
        <w:tabs>
          <w:tab w:val="left" w:pos="1045"/>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систему аварійного переливу;</w:t>
      </w:r>
    </w:p>
    <w:p w:rsidR="0028794F" w:rsidRPr="00EC53C5" w:rsidRDefault="0028794F" w:rsidP="0020644C">
      <w:pPr>
        <w:pStyle w:val="13"/>
        <w:numPr>
          <w:ilvl w:val="1"/>
          <w:numId w:val="31"/>
        </w:numPr>
        <w:tabs>
          <w:tab w:val="left" w:pos="1045"/>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ефективну теплота газоізоляцію;</w:t>
      </w:r>
    </w:p>
    <w:p w:rsidR="0028794F" w:rsidRPr="00EC53C5" w:rsidRDefault="0028794F" w:rsidP="0020644C">
      <w:pPr>
        <w:pStyle w:val="13"/>
        <w:numPr>
          <w:ilvl w:val="1"/>
          <w:numId w:val="31"/>
        </w:numPr>
        <w:tabs>
          <w:tab w:val="left" w:pos="1045"/>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використання рекупераційних теплообмінників при термофільному режимі зброджування;</w:t>
      </w:r>
    </w:p>
    <w:p w:rsidR="0028794F" w:rsidRPr="00EC53C5" w:rsidRDefault="0028794F" w:rsidP="0020644C">
      <w:pPr>
        <w:pStyle w:val="13"/>
        <w:numPr>
          <w:ilvl w:val="1"/>
          <w:numId w:val="31"/>
        </w:numPr>
        <w:tabs>
          <w:tab w:val="left" w:pos="1045"/>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герметичні люки-лази, як у верхній частині споруди (на газовому ковпаку), так і в нижній частині;</w:t>
      </w:r>
    </w:p>
    <w:p w:rsidR="0028794F" w:rsidRPr="00EC53C5" w:rsidRDefault="0028794F" w:rsidP="0020644C">
      <w:pPr>
        <w:pStyle w:val="13"/>
        <w:numPr>
          <w:ilvl w:val="1"/>
          <w:numId w:val="31"/>
        </w:numPr>
        <w:tabs>
          <w:tab w:val="left" w:pos="1045"/>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улаштування на верхньому люку метантенків прозорої вставки або застосування інших заходів для можливості візуального контролю за станом поверхні осаду;</w:t>
      </w:r>
    </w:p>
    <w:p w:rsidR="0028794F" w:rsidRPr="00EC53C5" w:rsidRDefault="0028794F" w:rsidP="0020644C">
      <w:pPr>
        <w:pStyle w:val="13"/>
        <w:numPr>
          <w:ilvl w:val="1"/>
          <w:numId w:val="31"/>
        </w:numPr>
        <w:tabs>
          <w:tab w:val="left" w:pos="1040"/>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автоматичний контроль рівня осаду і тиску в метантенках;</w:t>
      </w:r>
    </w:p>
    <w:p w:rsidR="0028794F" w:rsidRPr="00EC53C5" w:rsidRDefault="0028794F" w:rsidP="0020644C">
      <w:pPr>
        <w:pStyle w:val="13"/>
        <w:numPr>
          <w:ilvl w:val="1"/>
          <w:numId w:val="31"/>
        </w:numPr>
        <w:tabs>
          <w:tab w:val="left" w:pos="1040"/>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огорожу території метантенків та газового господарства.</w:t>
      </w:r>
    </w:p>
    <w:p w:rsidR="0028794F" w:rsidRPr="00EC53C5"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Необхідно передбачати заходи щодо вибухопожежної безпеки устаткування резервуарів метантенків, інжекторної та насосної станцій метантенків (крім прибудованих до них приміщень категорії Д): застосування спецсвітильників та електропроводки згідно з ПУЕ [16], вибухобез-печного вентиляційного обладнання, безсальникових насосів або насосів з торцевим ущільненням, іскробезпечних приладів контролю, газоаналізаторів, від яких відбувається автоматичне включення аварійної вентиляції та подача світлових і звукових сигналів у диспетчерську стосовно аварії тощо.</w:t>
      </w:r>
    </w:p>
    <w:p w:rsidR="0028794F" w:rsidRPr="00EC53C5"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Герметичність резервуарів метантенків розраховується на надлишковий тиск до 5 кПа (</w:t>
      </w:r>
      <w:smartTag w:uri="urn:schemas-microsoft-com:office:smarttags" w:element="metricconverter">
        <w:smartTagPr>
          <w:attr w:name="ProductID" w:val="0,5 м"/>
        </w:smartTagPr>
        <w:r w:rsidRPr="00EC53C5">
          <w:rPr>
            <w:rFonts w:ascii="Arial" w:hAnsi="Arial" w:cs="Arial"/>
            <w:color w:val="339966"/>
            <w:sz w:val="20"/>
            <w:szCs w:val="20"/>
            <w:lang w:val="uk-UA"/>
          </w:rPr>
          <w:t>0,5 м</w:t>
        </w:r>
      </w:smartTag>
      <w:r w:rsidRPr="00EC53C5">
        <w:rPr>
          <w:rFonts w:ascii="Arial" w:hAnsi="Arial" w:cs="Arial"/>
          <w:color w:val="339966"/>
          <w:sz w:val="20"/>
          <w:szCs w:val="20"/>
          <w:lang w:val="uk-UA"/>
        </w:rPr>
        <w:t xml:space="preserve"> вод. ст.).</w:t>
      </w:r>
    </w:p>
    <w:p w:rsidR="0028794F"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 xml:space="preserve">Відстань від метантенків до основних споруд очисних станцій, внутрішньомайданчикових автомобільних доріг і залізниці слід приймати не менше ніж </w:t>
      </w:r>
      <w:smartTag w:uri="urn:schemas-microsoft-com:office:smarttags" w:element="metricconverter">
        <w:smartTagPr>
          <w:attr w:name="ProductID" w:val="20 м"/>
        </w:smartTagPr>
        <w:r w:rsidRPr="00EC53C5">
          <w:rPr>
            <w:rFonts w:ascii="Arial" w:hAnsi="Arial" w:cs="Arial"/>
            <w:color w:val="339966"/>
            <w:sz w:val="20"/>
            <w:szCs w:val="20"/>
            <w:lang w:val="uk-UA"/>
          </w:rPr>
          <w:t>20 м</w:t>
        </w:r>
      </w:smartTag>
      <w:r w:rsidRPr="00EC53C5">
        <w:rPr>
          <w:rFonts w:ascii="Arial" w:hAnsi="Arial" w:cs="Arial"/>
          <w:color w:val="339966"/>
          <w:sz w:val="20"/>
          <w:szCs w:val="20"/>
          <w:lang w:val="uk-UA"/>
        </w:rPr>
        <w:t>, до високовольтних ліній -не менше ніж 1,5 висоти опори.</w:t>
      </w:r>
    </w:p>
    <w:p w:rsidR="00EC53C5" w:rsidRPr="00EC53C5" w:rsidRDefault="00EC53C5" w:rsidP="0020644C">
      <w:pPr>
        <w:pStyle w:val="a3"/>
        <w:spacing w:line="300" w:lineRule="auto"/>
        <w:ind w:left="0" w:firstLine="851"/>
        <w:rPr>
          <w:rFonts w:ascii="Arial" w:hAnsi="Arial" w:cs="Arial"/>
          <w:b/>
          <w:i/>
          <w:color w:val="339966"/>
          <w:sz w:val="20"/>
          <w:szCs w:val="20"/>
          <w:lang w:val="uk-UA"/>
        </w:rPr>
      </w:pPr>
      <w:r w:rsidRPr="00EC53C5">
        <w:rPr>
          <w:rFonts w:ascii="Arial" w:hAnsi="Arial" w:cs="Arial"/>
          <w:b/>
          <w:i/>
          <w:color w:val="339966"/>
          <w:sz w:val="20"/>
          <w:szCs w:val="20"/>
          <w:lang w:val="uk-UA"/>
        </w:rPr>
        <w:t>(Пункт 10.7.7 змінено, Зміна № 1)</w:t>
      </w:r>
    </w:p>
    <w:p w:rsidR="0028794F" w:rsidRPr="00EC53C5" w:rsidRDefault="0028794F" w:rsidP="0020644C">
      <w:pPr>
        <w:pStyle w:val="13"/>
        <w:numPr>
          <w:ilvl w:val="2"/>
          <w:numId w:val="28"/>
        </w:numPr>
        <w:tabs>
          <w:tab w:val="left" w:pos="1660"/>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Кількість газу (біогазу), яку отримують при зброджуванні, можна</w:t>
      </w:r>
      <w:r w:rsidR="00EC53C5" w:rsidRPr="00EC53C5">
        <w:rPr>
          <w:rFonts w:ascii="Arial" w:hAnsi="Arial" w:cs="Arial"/>
          <w:color w:val="339966"/>
          <w:sz w:val="20"/>
          <w:szCs w:val="20"/>
          <w:lang w:val="uk-UA"/>
        </w:rPr>
        <w:t xml:space="preserve"> </w:t>
      </w:r>
      <w:r w:rsidRPr="00EC53C5">
        <w:rPr>
          <w:rFonts w:ascii="Arial" w:hAnsi="Arial" w:cs="Arial"/>
          <w:color w:val="339966"/>
          <w:sz w:val="20"/>
          <w:szCs w:val="20"/>
          <w:lang w:val="uk-UA"/>
        </w:rPr>
        <w:t xml:space="preserve">приймати </w:t>
      </w:r>
      <w:smartTag w:uri="urn:schemas-microsoft-com:office:smarttags" w:element="metricconverter">
        <w:smartTagPr>
          <w:attr w:name="ProductID" w:val="1 г"/>
        </w:smartTagPr>
        <w:r w:rsidRPr="00EC53C5">
          <w:rPr>
            <w:rFonts w:ascii="Arial" w:hAnsi="Arial" w:cs="Arial"/>
            <w:color w:val="339966"/>
            <w:sz w:val="20"/>
            <w:szCs w:val="20"/>
            <w:lang w:val="uk-UA"/>
          </w:rPr>
          <w:t>1 г</w:t>
        </w:r>
      </w:smartTag>
      <w:r w:rsidRPr="00EC53C5">
        <w:rPr>
          <w:rFonts w:ascii="Arial" w:hAnsi="Arial" w:cs="Arial"/>
          <w:color w:val="339966"/>
          <w:sz w:val="20"/>
          <w:szCs w:val="20"/>
          <w:lang w:val="uk-UA"/>
        </w:rPr>
        <w:t xml:space="preserve"> на </w:t>
      </w:r>
      <w:smartTag w:uri="urn:schemas-microsoft-com:office:smarttags" w:element="metricconverter">
        <w:smartTagPr>
          <w:attr w:name="ProductID" w:val="1 г"/>
        </w:smartTagPr>
        <w:r w:rsidRPr="00EC53C5">
          <w:rPr>
            <w:rFonts w:ascii="Arial" w:hAnsi="Arial" w:cs="Arial"/>
            <w:color w:val="339966"/>
            <w:sz w:val="20"/>
            <w:szCs w:val="20"/>
            <w:lang w:val="uk-UA"/>
          </w:rPr>
          <w:t>1 г</w:t>
        </w:r>
      </w:smartTag>
      <w:r w:rsidRPr="00EC53C5">
        <w:rPr>
          <w:rFonts w:ascii="Arial" w:hAnsi="Arial" w:cs="Arial"/>
          <w:color w:val="339966"/>
          <w:sz w:val="20"/>
          <w:szCs w:val="20"/>
          <w:lang w:val="uk-UA"/>
        </w:rPr>
        <w:t xml:space="preserve"> беззольної речовини осаду, що розпалася, його теплотворну здатність - 20900 кДж/м</w:t>
      </w:r>
      <w:r w:rsidRPr="00EC53C5">
        <w:rPr>
          <w:rFonts w:ascii="Arial" w:hAnsi="Arial" w:cs="Arial"/>
          <w:color w:val="339966"/>
          <w:sz w:val="20"/>
          <w:szCs w:val="20"/>
          <w:vertAlign w:val="superscript"/>
          <w:lang w:val="uk-UA"/>
        </w:rPr>
        <w:t>3</w:t>
      </w:r>
      <w:r w:rsidRPr="00EC53C5">
        <w:rPr>
          <w:rFonts w:ascii="Arial" w:hAnsi="Arial" w:cs="Arial"/>
          <w:color w:val="339966"/>
          <w:sz w:val="20"/>
          <w:szCs w:val="20"/>
          <w:lang w:val="uk-UA"/>
        </w:rPr>
        <w:t xml:space="preserve"> (5000 ккал/м</w:t>
      </w:r>
      <w:r w:rsidRPr="00EC53C5">
        <w:rPr>
          <w:rFonts w:ascii="Arial" w:hAnsi="Arial" w:cs="Arial"/>
          <w:color w:val="339966"/>
          <w:sz w:val="20"/>
          <w:szCs w:val="20"/>
          <w:vertAlign w:val="superscript"/>
          <w:lang w:val="uk-UA"/>
        </w:rPr>
        <w:t>3</w:t>
      </w:r>
      <w:r w:rsidRPr="00EC53C5">
        <w:rPr>
          <w:rFonts w:ascii="Arial" w:hAnsi="Arial" w:cs="Arial"/>
          <w:color w:val="339966"/>
          <w:sz w:val="20"/>
          <w:szCs w:val="20"/>
          <w:lang w:val="uk-UA"/>
        </w:rPr>
        <w:t>).</w:t>
      </w:r>
    </w:p>
    <w:p w:rsidR="0028794F" w:rsidRPr="00EC53C5"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 xml:space="preserve">Для зберігання біогазу слід передбачати "мокрі" газгольдери, розраховані на 2 - 4-годинний вихід біогазу. Тиск біогазу в газгольдері рекомендується приймати від 1,5 кПа до 2,5 кПа (0,15 - </w:t>
      </w:r>
      <w:smartTag w:uri="urn:schemas-microsoft-com:office:smarttags" w:element="metricconverter">
        <w:smartTagPr>
          <w:attr w:name="ProductID" w:val="0,25 м"/>
        </w:smartTagPr>
        <w:r w:rsidRPr="00EC53C5">
          <w:rPr>
            <w:rFonts w:ascii="Arial" w:hAnsi="Arial" w:cs="Arial"/>
            <w:color w:val="339966"/>
            <w:sz w:val="20"/>
            <w:szCs w:val="20"/>
            <w:lang w:val="uk-UA"/>
          </w:rPr>
          <w:t>0,25 м</w:t>
        </w:r>
      </w:smartTag>
      <w:r w:rsidRPr="00EC53C5">
        <w:rPr>
          <w:rFonts w:ascii="Arial" w:hAnsi="Arial" w:cs="Arial"/>
          <w:color w:val="339966"/>
          <w:sz w:val="20"/>
          <w:szCs w:val="20"/>
          <w:lang w:val="uk-UA"/>
        </w:rPr>
        <w:t xml:space="preserve"> вод.ст.). Допускається використовувати кулясті "сухі" газгольдери з більш високим тиском (їх слід проектувати згідно з вимогами до споруд для зберігання природного газу).</w:t>
      </w:r>
    </w:p>
    <w:p w:rsidR="0028794F" w:rsidRPr="00EC53C5"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Проектування газового господарства метантенків (газозбірних пунктів, газової мережі, газгольдерів тощо) необхідно здійснювати відповідно до Правил безпе</w:t>
      </w:r>
      <w:r w:rsidR="00EC53C5" w:rsidRPr="00EC53C5">
        <w:rPr>
          <w:rFonts w:ascii="Arial" w:hAnsi="Arial" w:cs="Arial"/>
          <w:color w:val="339966"/>
          <w:sz w:val="20"/>
          <w:szCs w:val="20"/>
          <w:lang w:val="uk-UA"/>
        </w:rPr>
        <w:t xml:space="preserve">ки систем газопостачання </w:t>
      </w:r>
      <w:r w:rsidRPr="00EC53C5">
        <w:rPr>
          <w:rFonts w:ascii="Arial" w:hAnsi="Arial" w:cs="Arial"/>
          <w:color w:val="339966"/>
          <w:sz w:val="20"/>
          <w:szCs w:val="20"/>
          <w:lang w:val="uk-UA"/>
        </w:rPr>
        <w:t xml:space="preserve"> [25].</w:t>
      </w:r>
    </w:p>
    <w:p w:rsidR="0028794F" w:rsidRPr="00EC53C5"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lastRenderedPageBreak/>
        <w:t>Потрібно передбачати обов'язкову утилізацію біогазу, що утворюється при зброджуванні, насамперед для опалення приміщень і технологічних потреб на очисних спорудах.</w:t>
      </w:r>
    </w:p>
    <w:p w:rsidR="0028794F" w:rsidRPr="00EC53C5"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Допускається:</w:t>
      </w:r>
    </w:p>
    <w:p w:rsidR="0028794F" w:rsidRPr="00EC53C5" w:rsidRDefault="0028794F" w:rsidP="0020644C">
      <w:pPr>
        <w:pStyle w:val="13"/>
        <w:numPr>
          <w:ilvl w:val="1"/>
          <w:numId w:val="31"/>
        </w:numPr>
        <w:tabs>
          <w:tab w:val="left" w:pos="1040"/>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спалювання його в котельнях для виробництва пари і гарячої води (як роздільно, так і разом з природним газом);</w:t>
      </w:r>
    </w:p>
    <w:p w:rsidR="0028794F" w:rsidRPr="00EC53C5" w:rsidRDefault="0028794F" w:rsidP="0020644C">
      <w:pPr>
        <w:pStyle w:val="13"/>
        <w:numPr>
          <w:ilvl w:val="1"/>
          <w:numId w:val="31"/>
        </w:numPr>
        <w:tabs>
          <w:tab w:val="left" w:pos="1040"/>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використання його як моторного палива в електрогазогенераторах для приводу двигунів насосів та повітродувок, а також в автомобілях;</w:t>
      </w:r>
    </w:p>
    <w:p w:rsidR="0028794F" w:rsidRPr="00EC53C5" w:rsidRDefault="0028794F" w:rsidP="0020644C">
      <w:pPr>
        <w:pStyle w:val="13"/>
        <w:numPr>
          <w:ilvl w:val="1"/>
          <w:numId w:val="31"/>
        </w:numPr>
        <w:tabs>
          <w:tab w:val="left" w:pos="1040"/>
        </w:tabs>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використання як палива в установках термічної сушки і спалювання осадів.</w:t>
      </w:r>
    </w:p>
    <w:p w:rsidR="0028794F" w:rsidRDefault="0028794F" w:rsidP="0020644C">
      <w:pPr>
        <w:pStyle w:val="a3"/>
        <w:spacing w:line="300" w:lineRule="auto"/>
        <w:ind w:left="0" w:firstLine="851"/>
        <w:rPr>
          <w:rFonts w:ascii="Arial" w:hAnsi="Arial" w:cs="Arial"/>
          <w:color w:val="339966"/>
          <w:sz w:val="20"/>
          <w:szCs w:val="20"/>
          <w:lang w:val="uk-UA"/>
        </w:rPr>
      </w:pPr>
      <w:r w:rsidRPr="00EC53C5">
        <w:rPr>
          <w:rFonts w:ascii="Arial" w:hAnsi="Arial" w:cs="Arial"/>
          <w:color w:val="339966"/>
          <w:sz w:val="20"/>
          <w:szCs w:val="20"/>
          <w:lang w:val="uk-UA"/>
        </w:rPr>
        <w:t>При використанні біогазу як моторного палива належить передбачати його очищення від домішок, що погіршують роботу двигунів (вода, завислі частки, сірководень, силоксани тощо).</w:t>
      </w:r>
    </w:p>
    <w:p w:rsidR="00EC53C5" w:rsidRPr="00EC53C5" w:rsidRDefault="00EC53C5" w:rsidP="0020644C">
      <w:pPr>
        <w:pStyle w:val="a3"/>
        <w:spacing w:line="300" w:lineRule="auto"/>
        <w:ind w:left="0" w:firstLine="851"/>
        <w:rPr>
          <w:rFonts w:ascii="Arial" w:hAnsi="Arial" w:cs="Arial"/>
          <w:b/>
          <w:i/>
          <w:sz w:val="20"/>
          <w:szCs w:val="20"/>
          <w:lang w:val="uk-UA"/>
        </w:rPr>
      </w:pPr>
      <w:r w:rsidRPr="00EC53C5">
        <w:rPr>
          <w:rFonts w:ascii="Arial" w:hAnsi="Arial" w:cs="Arial"/>
          <w:b/>
          <w:i/>
          <w:color w:val="339966"/>
          <w:sz w:val="20"/>
          <w:szCs w:val="20"/>
          <w:lang w:val="uk-UA"/>
        </w:rPr>
        <w:t>(Пункт 10.7.8 змінено, Зміна № 1)</w:t>
      </w:r>
    </w:p>
    <w:p w:rsidR="0028794F" w:rsidRPr="0028794F" w:rsidRDefault="0028794F" w:rsidP="0020644C">
      <w:pPr>
        <w:pStyle w:val="13"/>
        <w:numPr>
          <w:ilvl w:val="2"/>
          <w:numId w:val="28"/>
        </w:numPr>
        <w:tabs>
          <w:tab w:val="left" w:pos="1640"/>
        </w:tabs>
        <w:spacing w:line="300" w:lineRule="auto"/>
        <w:ind w:left="0" w:firstLine="851"/>
        <w:rPr>
          <w:rFonts w:ascii="Arial" w:hAnsi="Arial" w:cs="Arial"/>
          <w:sz w:val="20"/>
          <w:szCs w:val="20"/>
          <w:lang w:val="uk-UA"/>
        </w:rPr>
      </w:pPr>
      <w:r w:rsidRPr="0028794F">
        <w:rPr>
          <w:rFonts w:ascii="Arial" w:hAnsi="Arial" w:cs="Arial"/>
          <w:sz w:val="20"/>
          <w:szCs w:val="20"/>
          <w:lang w:val="uk-UA"/>
        </w:rPr>
        <w:t>Аеробне кондиціонування осаду рекомендується проводити як при субмезофільному режимі (близько 20 °С), так і в термофільному режимі, який приймається за результатами науково-технологічних досліджень.</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розрахунках субмезофільного аеробного режиму рекомендується приймати розпад органічної речовини осаду не більше ніж 20 %, а термофільного режиму -до 40 %. При розрахунках слід визначати: час обробки, необхідну витрату повітря, а для термофільної аеробної стабілізації -умови автотермічності процесу.</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проведенні аеробної стабілізації висококонцентрованої суміші осадів слід передбачати механічне і пневмомеханічне обладнання, якщо це не погіршить структури і водовіддавальних властивостей осаду.</w:t>
      </w:r>
    </w:p>
    <w:p w:rsidR="0028794F" w:rsidRPr="0028794F" w:rsidRDefault="0028794F" w:rsidP="0020644C">
      <w:pPr>
        <w:pStyle w:val="13"/>
        <w:numPr>
          <w:ilvl w:val="2"/>
          <w:numId w:val="28"/>
        </w:numPr>
        <w:tabs>
          <w:tab w:val="left" w:pos="1796"/>
        </w:tabs>
        <w:spacing w:line="300" w:lineRule="auto"/>
        <w:ind w:left="0" w:firstLine="851"/>
        <w:rPr>
          <w:rFonts w:ascii="Arial" w:hAnsi="Arial" w:cs="Arial"/>
          <w:sz w:val="20"/>
          <w:szCs w:val="20"/>
          <w:lang w:val="uk-UA"/>
        </w:rPr>
      </w:pPr>
      <w:r w:rsidRPr="0028794F">
        <w:rPr>
          <w:rFonts w:ascii="Arial" w:hAnsi="Arial" w:cs="Arial"/>
          <w:sz w:val="20"/>
          <w:szCs w:val="20"/>
          <w:lang w:val="uk-UA"/>
        </w:rPr>
        <w:t>Зневоднення осадів, що утворюються при очищенні стічних вод, допускається передбачати природними або механічними методами (з урахуванням вимог 10.7.2), або з використанням фільтруючих мішків і геотекстильних контейнерів Geotube.</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Для механічного зневоднення осадів рекомендується передбачати центрифуги, стрічкові та камерні фільтр-преси. Тип устаткування та число робочих і резервних апаратів слід приймати з урахуванням характеристик і вимог виробників устаткування:</w:t>
      </w:r>
    </w:p>
    <w:p w:rsidR="0028794F" w:rsidRPr="0028794F" w:rsidRDefault="0028794F" w:rsidP="0020644C">
      <w:pPr>
        <w:pStyle w:val="13"/>
        <w:numPr>
          <w:ilvl w:val="1"/>
          <w:numId w:val="31"/>
        </w:numPr>
        <w:tabs>
          <w:tab w:val="left" w:pos="1055"/>
        </w:tabs>
        <w:spacing w:line="300" w:lineRule="auto"/>
        <w:ind w:left="0" w:firstLine="851"/>
        <w:rPr>
          <w:rFonts w:ascii="Arial" w:hAnsi="Arial" w:cs="Arial"/>
          <w:sz w:val="20"/>
          <w:szCs w:val="20"/>
          <w:lang w:val="uk-UA"/>
        </w:rPr>
      </w:pPr>
      <w:r w:rsidRPr="0028794F">
        <w:rPr>
          <w:rFonts w:ascii="Arial" w:hAnsi="Arial" w:cs="Arial"/>
          <w:sz w:val="20"/>
          <w:szCs w:val="20"/>
          <w:lang w:val="uk-UA"/>
        </w:rPr>
        <w:t>за наявності резервних мулових майданчиків (на 20 % річної кількості осаду) - 1 резервний фільтр-прес при кількості робочих агрегатів 3 і менше; 2 резервних фільтр-преси при 4 і більше робочих агрегатах; одну резервну центрифугу при кількості робочих агрегатів 2 або 1; 2 резервних центрифуги при 3 і більше робочих агрегатах;</w:t>
      </w:r>
    </w:p>
    <w:p w:rsidR="0028794F" w:rsidRPr="0028794F" w:rsidRDefault="0028794F" w:rsidP="0020644C">
      <w:pPr>
        <w:pStyle w:val="13"/>
        <w:numPr>
          <w:ilvl w:val="1"/>
          <w:numId w:val="31"/>
        </w:numPr>
        <w:tabs>
          <w:tab w:val="left" w:pos="1055"/>
        </w:tabs>
        <w:spacing w:line="300" w:lineRule="auto"/>
        <w:ind w:left="0" w:firstLine="851"/>
        <w:rPr>
          <w:rFonts w:ascii="Arial" w:hAnsi="Arial" w:cs="Arial"/>
          <w:sz w:val="20"/>
          <w:szCs w:val="20"/>
          <w:lang w:val="uk-UA"/>
        </w:rPr>
      </w:pPr>
      <w:r w:rsidRPr="0028794F">
        <w:rPr>
          <w:rFonts w:ascii="Arial" w:hAnsi="Arial" w:cs="Arial"/>
          <w:sz w:val="20"/>
          <w:szCs w:val="20"/>
          <w:lang w:val="uk-UA"/>
        </w:rPr>
        <w:t>за неможливості або економічної недоцільності використання мулових майданчиків (або недоцільності їх подальшої експлуатації) рекомендується передбачати заходи для можливості приймання та обробки осаду в аварійних ситуаціях: накопичувачі з терміном наявності не менше ніж 2 доби; більше (до 100%) резервування зневоднювального обладнання та інші заходи.</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Потрібно передбачати резервування спільних для кількох апаратів систем транспортування зневодненого осаду. Можна застосовувати перекачування зневодненого осаду за допомогою насосів.</w:t>
      </w:r>
    </w:p>
    <w:p w:rsidR="0028794F" w:rsidRPr="0028794F" w:rsidRDefault="0028794F" w:rsidP="0020644C">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Для усіх типів осадів перед зневодненням можна передбачати ущільнювачі. При їх застосуванні слід виключати процеси загнивання нестабілізованих осадів і їх спливання.</w:t>
      </w:r>
    </w:p>
    <w:p w:rsidR="0028794F" w:rsidRPr="0028794F" w:rsidRDefault="0028794F" w:rsidP="0020644C">
      <w:pPr>
        <w:pStyle w:val="a3"/>
        <w:spacing w:line="288" w:lineRule="auto"/>
        <w:ind w:left="0" w:firstLine="851"/>
        <w:rPr>
          <w:rFonts w:ascii="Arial" w:hAnsi="Arial" w:cs="Arial"/>
          <w:sz w:val="20"/>
          <w:szCs w:val="20"/>
          <w:lang w:val="uk-UA"/>
        </w:rPr>
      </w:pPr>
      <w:r w:rsidRPr="0028794F">
        <w:rPr>
          <w:rFonts w:ascii="Arial" w:hAnsi="Arial" w:cs="Arial"/>
          <w:sz w:val="20"/>
          <w:szCs w:val="20"/>
          <w:lang w:val="uk-UA"/>
        </w:rPr>
        <w:t>За наявності вимог щодо граничного вмісту піску та крупнодисперсних домішок у осаді, що подається на апарати механічного зневоднення, потрібно передбачати відповідну обробку осаду, яка забезпечує зниження їх вмісту: видалення піску в гідроциклонах, проціджування або подрібнення осаду тощо. Для поліпшення водовіддавальних властивостей і зменшення вологості кеку в якості реагентів слід використовувати органічні полімери (флокулянти). При виборі флокулянтів потрібно враховувати, що залишкові дози флокулянтів у фільтраті, який повертається на очисні споруди, не повинні погіршувати роботи споруд біологічного очищення. Допускається використання інших реагентів і присадок, що поліпшують процес зневоднення, а також підігрівання осаду за рахунок утилізації низькопотенційного тепла від інших процесів.</w:t>
      </w:r>
    </w:p>
    <w:p w:rsidR="0028794F" w:rsidRPr="0028794F" w:rsidRDefault="0028794F" w:rsidP="0020644C">
      <w:pPr>
        <w:pStyle w:val="a3"/>
        <w:spacing w:line="288" w:lineRule="auto"/>
        <w:ind w:left="0" w:firstLine="851"/>
        <w:rPr>
          <w:rFonts w:ascii="Arial" w:hAnsi="Arial" w:cs="Arial"/>
          <w:sz w:val="20"/>
          <w:szCs w:val="20"/>
          <w:lang w:val="uk-UA"/>
        </w:rPr>
      </w:pPr>
      <w:r w:rsidRPr="0028794F">
        <w:rPr>
          <w:rFonts w:ascii="Arial" w:hAnsi="Arial" w:cs="Arial"/>
          <w:sz w:val="20"/>
          <w:szCs w:val="20"/>
          <w:lang w:val="uk-UA"/>
        </w:rPr>
        <w:t>При використанні мезофільного або термофільного зброджування перед механічним зневод</w:t>
      </w:r>
      <w:r w:rsidRPr="0028794F">
        <w:rPr>
          <w:rFonts w:ascii="Arial" w:hAnsi="Arial" w:cs="Arial"/>
          <w:sz w:val="20"/>
          <w:szCs w:val="20"/>
          <w:lang w:val="uk-UA"/>
        </w:rPr>
        <w:lastRenderedPageBreak/>
        <w:t>ненням потрібно передбачати промивання збродженого осаду технічною водою (очищеними стічними водами) з подальшим ущільненням при співвідношенні об'ємів від 1 :</w:t>
      </w:r>
      <w:r w:rsidRPr="0028794F">
        <w:rPr>
          <w:rFonts w:ascii="Arial" w:hAnsi="Arial" w:cs="Arial"/>
          <w:i/>
          <w:sz w:val="20"/>
          <w:szCs w:val="20"/>
          <w:lang w:val="uk-UA"/>
        </w:rPr>
        <w:t xml:space="preserve">2,5 </w:t>
      </w:r>
      <w:r w:rsidRPr="0028794F">
        <w:rPr>
          <w:rFonts w:ascii="Arial" w:hAnsi="Arial" w:cs="Arial"/>
          <w:sz w:val="20"/>
          <w:szCs w:val="20"/>
          <w:lang w:val="uk-UA"/>
        </w:rPr>
        <w:t>до 1:3. Тривалість ущільнення суміші промитого осаду при мезофільному режимі зброджування можна приймати від 12 год до 18 год, при термофільному - від 20 год до 24 год.</w:t>
      </w:r>
    </w:p>
    <w:p w:rsidR="0028794F" w:rsidRPr="0028794F" w:rsidRDefault="0028794F" w:rsidP="0020644C">
      <w:pPr>
        <w:pStyle w:val="a3"/>
        <w:spacing w:line="288" w:lineRule="auto"/>
        <w:ind w:left="0" w:firstLine="851"/>
        <w:rPr>
          <w:rFonts w:ascii="Arial" w:hAnsi="Arial" w:cs="Arial"/>
          <w:sz w:val="20"/>
          <w:szCs w:val="20"/>
          <w:lang w:val="uk-UA"/>
        </w:rPr>
      </w:pPr>
      <w:r w:rsidRPr="0028794F">
        <w:rPr>
          <w:rFonts w:ascii="Arial" w:hAnsi="Arial" w:cs="Arial"/>
          <w:sz w:val="20"/>
          <w:szCs w:val="20"/>
          <w:lang w:val="uk-UA"/>
        </w:rPr>
        <w:t>Кількість резервуарів промивання і ущільнювачів слід передбачати не менше двох. При проектуванні споруд промивання осаду (змішування його з технічною водою) потрібно передбачати пристрої для видалення і подальшої обробки відокремленого в них піску.</w:t>
      </w:r>
    </w:p>
    <w:p w:rsidR="0028794F" w:rsidRPr="0028794F" w:rsidRDefault="0028794F" w:rsidP="0020644C">
      <w:pPr>
        <w:pStyle w:val="a3"/>
        <w:spacing w:line="288" w:lineRule="auto"/>
        <w:ind w:left="0" w:firstLine="851"/>
        <w:rPr>
          <w:rFonts w:ascii="Arial" w:hAnsi="Arial" w:cs="Arial"/>
          <w:sz w:val="20"/>
          <w:szCs w:val="20"/>
          <w:lang w:val="uk-UA"/>
        </w:rPr>
      </w:pPr>
      <w:r w:rsidRPr="0028794F">
        <w:rPr>
          <w:rFonts w:ascii="Arial" w:hAnsi="Arial" w:cs="Arial"/>
          <w:sz w:val="20"/>
          <w:szCs w:val="20"/>
          <w:lang w:val="uk-UA"/>
        </w:rPr>
        <w:t>Вологість ущільненого осаду слід приймати від 94 % до 96,5 % в залежності від кількості активного мулу і осадів водопідготовки в зброджувальній суміші, а також навантаження на метантенки по органічних речовинах. Концентрацію забруднень у зливній воді ущільнювачів збродженого осаду можна приймати: по завислих речовинах від 1000 мг/дм</w:t>
      </w:r>
      <w:r w:rsidRPr="0028794F">
        <w:rPr>
          <w:rFonts w:ascii="Arial" w:hAnsi="Arial" w:cs="Arial"/>
          <w:sz w:val="20"/>
          <w:szCs w:val="20"/>
          <w:vertAlign w:val="superscript"/>
          <w:lang w:val="uk-UA"/>
        </w:rPr>
        <w:t>3</w:t>
      </w:r>
      <w:r w:rsidRPr="0028794F">
        <w:rPr>
          <w:rFonts w:ascii="Arial" w:hAnsi="Arial" w:cs="Arial"/>
          <w:sz w:val="20"/>
          <w:szCs w:val="20"/>
          <w:lang w:val="uk-UA"/>
        </w:rPr>
        <w:t xml:space="preserve"> до 1500 мг/дм</w:t>
      </w:r>
      <w:r w:rsidRPr="0028794F">
        <w:rPr>
          <w:rFonts w:ascii="Arial" w:hAnsi="Arial" w:cs="Arial"/>
          <w:sz w:val="20"/>
          <w:szCs w:val="20"/>
          <w:vertAlign w:val="superscript"/>
          <w:lang w:val="uk-UA"/>
        </w:rPr>
        <w:t>3</w:t>
      </w:r>
      <w:r w:rsidRPr="0028794F">
        <w:rPr>
          <w:rFonts w:ascii="Arial" w:hAnsi="Arial" w:cs="Arial"/>
          <w:sz w:val="20"/>
          <w:szCs w:val="20"/>
          <w:lang w:val="uk-UA"/>
        </w:rPr>
        <w:t>, по БСК</w:t>
      </w:r>
      <w:r w:rsidRPr="0028794F">
        <w:rPr>
          <w:rFonts w:ascii="Arial" w:hAnsi="Arial" w:cs="Arial"/>
          <w:sz w:val="20"/>
          <w:szCs w:val="20"/>
          <w:vertAlign w:val="subscript"/>
          <w:lang w:val="uk-UA"/>
        </w:rPr>
        <w:t>повн</w:t>
      </w:r>
      <w:r w:rsidRPr="0028794F">
        <w:rPr>
          <w:rFonts w:ascii="Arial" w:hAnsi="Arial" w:cs="Arial"/>
          <w:sz w:val="20"/>
          <w:szCs w:val="20"/>
          <w:lang w:val="ru-RU"/>
        </w:rPr>
        <w:t xml:space="preserve">- </w:t>
      </w:r>
      <w:r w:rsidRPr="0028794F">
        <w:rPr>
          <w:rFonts w:ascii="Arial" w:hAnsi="Arial" w:cs="Arial"/>
          <w:sz w:val="20"/>
          <w:szCs w:val="20"/>
          <w:lang w:val="uk-UA"/>
        </w:rPr>
        <w:t>від 600 мг/дм</w:t>
      </w:r>
      <w:r w:rsidRPr="0028794F">
        <w:rPr>
          <w:rFonts w:ascii="Arial" w:hAnsi="Arial" w:cs="Arial"/>
          <w:sz w:val="20"/>
          <w:szCs w:val="20"/>
          <w:vertAlign w:val="superscript"/>
          <w:lang w:val="uk-UA"/>
        </w:rPr>
        <w:t>3</w:t>
      </w:r>
      <w:r w:rsidRPr="0028794F">
        <w:rPr>
          <w:rFonts w:ascii="Arial" w:hAnsi="Arial" w:cs="Arial"/>
          <w:sz w:val="20"/>
          <w:szCs w:val="20"/>
          <w:lang w:val="uk-UA"/>
        </w:rPr>
        <w:t xml:space="preserve"> до 900 мг/дм</w:t>
      </w:r>
      <w:r w:rsidRPr="0028794F">
        <w:rPr>
          <w:rFonts w:ascii="Arial" w:hAnsi="Arial" w:cs="Arial"/>
          <w:sz w:val="20"/>
          <w:szCs w:val="20"/>
          <w:vertAlign w:val="superscript"/>
          <w:lang w:val="uk-UA"/>
        </w:rPr>
        <w:t>3</w:t>
      </w:r>
      <w:r w:rsidRPr="0028794F">
        <w:rPr>
          <w:rFonts w:ascii="Arial" w:hAnsi="Arial" w:cs="Arial"/>
          <w:sz w:val="20"/>
          <w:szCs w:val="20"/>
          <w:lang w:val="uk-UA"/>
        </w:rPr>
        <w:t>.</w:t>
      </w:r>
    </w:p>
    <w:p w:rsidR="0028794F" w:rsidRPr="0028794F" w:rsidRDefault="0028794F" w:rsidP="0020644C">
      <w:pPr>
        <w:pStyle w:val="a3"/>
        <w:spacing w:line="288" w:lineRule="auto"/>
        <w:ind w:left="0" w:firstLine="851"/>
        <w:rPr>
          <w:rFonts w:ascii="Arial" w:hAnsi="Arial" w:cs="Arial"/>
          <w:sz w:val="20"/>
          <w:szCs w:val="20"/>
          <w:lang w:val="uk-UA"/>
        </w:rPr>
      </w:pPr>
      <w:r w:rsidRPr="0028794F">
        <w:rPr>
          <w:rFonts w:ascii="Arial" w:hAnsi="Arial" w:cs="Arial"/>
          <w:sz w:val="20"/>
          <w:szCs w:val="20"/>
          <w:lang w:val="uk-UA"/>
        </w:rPr>
        <w:t>Допускається проектувати двоступеневе ущільнення промитих зброджених осадів (з додатковим гравітаційним ущільненням води, що зливається).</w:t>
      </w:r>
    </w:p>
    <w:p w:rsidR="0028794F" w:rsidRPr="0028794F" w:rsidRDefault="0028794F" w:rsidP="0020644C">
      <w:pPr>
        <w:pStyle w:val="a3"/>
        <w:spacing w:line="288" w:lineRule="auto"/>
        <w:ind w:left="0" w:firstLine="851"/>
        <w:rPr>
          <w:rFonts w:ascii="Arial" w:hAnsi="Arial" w:cs="Arial"/>
          <w:sz w:val="20"/>
          <w:szCs w:val="20"/>
          <w:lang w:val="uk-UA"/>
        </w:rPr>
      </w:pPr>
      <w:r w:rsidRPr="0028794F">
        <w:rPr>
          <w:rFonts w:ascii="Arial" w:hAnsi="Arial" w:cs="Arial"/>
          <w:sz w:val="20"/>
          <w:szCs w:val="20"/>
          <w:lang w:val="uk-UA"/>
        </w:rPr>
        <w:t>Допускається проектувати споруди аеробної обробки зброджених осадів (для покращення їх здатності віддавати воду та скорочення рециклу біогенних речовин). Методи покращення водовіддачі осаду повинні забезпечувати найбільш</w:t>
      </w:r>
      <w:r w:rsidR="00EC53C5">
        <w:rPr>
          <w:rFonts w:ascii="Arial" w:hAnsi="Arial" w:cs="Arial"/>
          <w:sz w:val="20"/>
          <w:szCs w:val="20"/>
          <w:lang w:val="uk-UA"/>
        </w:rPr>
        <w:t xml:space="preserve"> </w:t>
      </w:r>
      <w:r w:rsidRPr="0028794F">
        <w:rPr>
          <w:rFonts w:ascii="Arial" w:hAnsi="Arial" w:cs="Arial"/>
          <w:sz w:val="20"/>
          <w:szCs w:val="20"/>
          <w:lang w:val="uk-UA"/>
        </w:rPr>
        <w:t>ефективне зневоднення в апаратах, які застосовуються. Концентрація забруднювальних речовин у фільтраті (фугаті) від зневоднення осаду визначається в залежності від ефективності роботи прийнятого обладнання.</w:t>
      </w:r>
    </w:p>
    <w:p w:rsidR="0028794F" w:rsidRPr="0028794F" w:rsidRDefault="0028794F" w:rsidP="0020644C">
      <w:pPr>
        <w:pStyle w:val="13"/>
        <w:numPr>
          <w:ilvl w:val="2"/>
          <w:numId w:val="28"/>
        </w:numPr>
        <w:tabs>
          <w:tab w:val="left" w:pos="1806"/>
        </w:tabs>
        <w:spacing w:line="288" w:lineRule="auto"/>
        <w:ind w:left="0" w:firstLine="851"/>
        <w:rPr>
          <w:rFonts w:ascii="Arial" w:hAnsi="Arial" w:cs="Arial"/>
          <w:sz w:val="20"/>
          <w:szCs w:val="20"/>
          <w:lang w:val="uk-UA"/>
        </w:rPr>
      </w:pPr>
      <w:r w:rsidRPr="0028794F">
        <w:rPr>
          <w:rFonts w:ascii="Arial" w:hAnsi="Arial" w:cs="Arial"/>
          <w:sz w:val="20"/>
          <w:szCs w:val="20"/>
          <w:lang w:val="uk-UA"/>
        </w:rPr>
        <w:t>Рекомендується застосовувати бункери для зберігання зневодненого осаду та подальшого його завантаження в автотранспорт. Ці бункери повинні мати конічне дно з кутом нахилу від 55° до 60° або дно, яке оснащено шнеками для видалення осаду. Для накопичення та подальшого транспортування зневодненого осаду можна застосовувати змінні бункери з кришками та рейкові системи для подавання цих бункерів.</w:t>
      </w:r>
    </w:p>
    <w:p w:rsidR="0028794F" w:rsidRPr="0028794F" w:rsidRDefault="0028794F" w:rsidP="0020644C">
      <w:pPr>
        <w:pStyle w:val="a3"/>
        <w:spacing w:line="288" w:lineRule="auto"/>
        <w:ind w:left="0" w:firstLine="851"/>
        <w:rPr>
          <w:rFonts w:ascii="Arial" w:hAnsi="Arial" w:cs="Arial"/>
          <w:sz w:val="20"/>
          <w:szCs w:val="20"/>
          <w:lang w:val="uk-UA"/>
        </w:rPr>
      </w:pPr>
      <w:r w:rsidRPr="0028794F">
        <w:rPr>
          <w:rFonts w:ascii="Arial" w:hAnsi="Arial" w:cs="Arial"/>
          <w:sz w:val="20"/>
          <w:szCs w:val="20"/>
          <w:lang w:val="uk-UA"/>
        </w:rPr>
        <w:t>Проміжне (перед подальшою обробкою або використанням) зберігання зневоднених осадів можна передбачати на спеціально обладнаних майданчиках або складах з механізацією навантажувально-розвантажувальних робіт.</w:t>
      </w:r>
    </w:p>
    <w:p w:rsidR="0028794F" w:rsidRPr="0028794F" w:rsidRDefault="0028794F" w:rsidP="0020644C">
      <w:pPr>
        <w:pStyle w:val="13"/>
        <w:numPr>
          <w:ilvl w:val="2"/>
          <w:numId w:val="28"/>
        </w:numPr>
        <w:tabs>
          <w:tab w:val="left" w:pos="1734"/>
        </w:tabs>
        <w:spacing w:line="288" w:lineRule="auto"/>
        <w:ind w:left="0" w:firstLine="851"/>
        <w:rPr>
          <w:rFonts w:ascii="Arial" w:hAnsi="Arial" w:cs="Arial"/>
          <w:sz w:val="20"/>
          <w:szCs w:val="20"/>
          <w:lang w:val="uk-UA"/>
        </w:rPr>
      </w:pPr>
      <w:r w:rsidRPr="0028794F">
        <w:rPr>
          <w:rFonts w:ascii="Arial" w:hAnsi="Arial" w:cs="Arial"/>
          <w:sz w:val="20"/>
          <w:szCs w:val="20"/>
          <w:lang w:val="uk-UA"/>
        </w:rPr>
        <w:t>Метод природної сушки може використовуватись як виняток при неможливості використання механічного зневоднення осаду. При проектуванні нових об'єктів для зменшення неприємних запахів рекомендується застосування закритих мулових майданчиків з примусовим підсушенням осаду до вологості 70 %, застосування інших методів з удосконаленою технологією підсушення осаду.</w:t>
      </w:r>
    </w:p>
    <w:p w:rsidR="0028794F" w:rsidRDefault="0028794F" w:rsidP="0020644C">
      <w:pPr>
        <w:pStyle w:val="a3"/>
        <w:spacing w:line="288" w:lineRule="auto"/>
        <w:ind w:left="0" w:firstLine="851"/>
        <w:rPr>
          <w:rFonts w:ascii="Arial" w:hAnsi="Arial" w:cs="Arial"/>
          <w:sz w:val="20"/>
          <w:szCs w:val="20"/>
          <w:lang w:val="uk-UA"/>
        </w:rPr>
      </w:pPr>
      <w:r w:rsidRPr="0028794F">
        <w:rPr>
          <w:rFonts w:ascii="Arial" w:hAnsi="Arial" w:cs="Arial"/>
          <w:sz w:val="20"/>
          <w:szCs w:val="20"/>
          <w:lang w:val="uk-UA"/>
        </w:rPr>
        <w:t>При застосуванні мулових майданчиків як резервних або для досушування механічно зневоднених осадів рекомендується передбачати заходи захисту від атмосферних опадів на час складування. Навантаження на мулові майданчики слід визначати з урахуванням досвіду роботи мулових майданчиків у даній місцевості. Для попередніх розрахунків навантаження допускається приймати згідно з таблицею 24.</w:t>
      </w:r>
    </w:p>
    <w:p w:rsidR="00FA5F85" w:rsidRPr="0028794F" w:rsidRDefault="00FA5F85" w:rsidP="0020644C">
      <w:pPr>
        <w:pStyle w:val="a3"/>
        <w:spacing w:line="288" w:lineRule="auto"/>
        <w:ind w:left="0" w:firstLine="851"/>
        <w:rPr>
          <w:rFonts w:ascii="Arial" w:hAnsi="Arial" w:cs="Arial"/>
          <w:sz w:val="20"/>
          <w:szCs w:val="20"/>
          <w:lang w:val="uk-UA"/>
        </w:rPr>
      </w:pPr>
    </w:p>
    <w:p w:rsidR="0028794F" w:rsidRDefault="0028794F" w:rsidP="0020644C">
      <w:pPr>
        <w:spacing w:line="288" w:lineRule="auto"/>
        <w:ind w:firstLine="851"/>
        <w:jc w:val="both"/>
        <w:rPr>
          <w:rFonts w:ascii="Arial" w:hAnsi="Arial" w:cs="Arial"/>
          <w:sz w:val="20"/>
          <w:szCs w:val="20"/>
          <w:lang w:val="uk-UA"/>
        </w:rPr>
      </w:pPr>
      <w:r w:rsidRPr="0028794F">
        <w:rPr>
          <w:rFonts w:ascii="Arial" w:hAnsi="Arial" w:cs="Arial"/>
          <w:b/>
          <w:sz w:val="20"/>
          <w:szCs w:val="20"/>
          <w:lang w:val="uk-UA"/>
        </w:rPr>
        <w:t xml:space="preserve">Таблиця 24 </w:t>
      </w:r>
      <w:r w:rsidRPr="00C813AD">
        <w:rPr>
          <w:rFonts w:ascii="Arial" w:hAnsi="Arial" w:cs="Arial"/>
          <w:b/>
          <w:sz w:val="20"/>
          <w:szCs w:val="20"/>
          <w:lang w:val="ru-RU"/>
        </w:rPr>
        <w:t xml:space="preserve">- </w:t>
      </w:r>
      <w:r w:rsidRPr="0028794F">
        <w:rPr>
          <w:rFonts w:ascii="Arial" w:hAnsi="Arial" w:cs="Arial"/>
          <w:sz w:val="20"/>
          <w:szCs w:val="20"/>
          <w:lang w:val="uk-UA"/>
        </w:rPr>
        <w:t>Навантаження на мулові майданчики</w:t>
      </w:r>
    </w:p>
    <w:p w:rsidR="00FA5F85" w:rsidRPr="0028794F" w:rsidRDefault="00FA5F85" w:rsidP="0020644C">
      <w:pPr>
        <w:spacing w:line="288" w:lineRule="auto"/>
        <w:ind w:firstLine="851"/>
        <w:jc w:val="both"/>
        <w:rPr>
          <w:rFonts w:ascii="Arial" w:hAnsi="Arial" w:cs="Arial"/>
          <w:sz w:val="20"/>
          <w:szCs w:val="20"/>
          <w:lang w:val="uk-UA"/>
        </w:rPr>
      </w:pP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2726"/>
        <w:gridCol w:w="1209"/>
        <w:gridCol w:w="1027"/>
        <w:gridCol w:w="1392"/>
        <w:gridCol w:w="2150"/>
        <w:gridCol w:w="1106"/>
      </w:tblGrid>
      <w:tr w:rsidR="0028794F" w:rsidRPr="0028794F" w:rsidTr="0028794F">
        <w:trPr>
          <w:cantSplit/>
          <w:trHeight w:val="57"/>
        </w:trPr>
        <w:tc>
          <w:tcPr>
            <w:tcW w:w="2726" w:type="dxa"/>
            <w:vMerge w:val="restart"/>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Характеристика осаду</w:t>
            </w:r>
          </w:p>
        </w:tc>
        <w:tc>
          <w:tcPr>
            <w:tcW w:w="6884" w:type="dxa"/>
            <w:gridSpan w:val="5"/>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Мулові майданчики</w:t>
            </w:r>
          </w:p>
        </w:tc>
      </w:tr>
      <w:tr w:rsidR="0028794F" w:rsidRPr="0028794F" w:rsidTr="0028794F">
        <w:trPr>
          <w:cantSplit/>
          <w:trHeight w:val="57"/>
        </w:trPr>
        <w:tc>
          <w:tcPr>
            <w:tcW w:w="2726" w:type="dxa"/>
            <w:vMerge/>
          </w:tcPr>
          <w:p w:rsidR="0028794F" w:rsidRPr="0028794F" w:rsidRDefault="0028794F" w:rsidP="0028794F">
            <w:pPr>
              <w:pStyle w:val="Table"/>
              <w:jc w:val="center"/>
              <w:rPr>
                <w:rFonts w:ascii="Arial" w:hAnsi="Arial" w:cs="Arial"/>
                <w:sz w:val="20"/>
                <w:szCs w:val="20"/>
              </w:rPr>
            </w:pPr>
          </w:p>
        </w:tc>
        <w:tc>
          <w:tcPr>
            <w:tcW w:w="1209" w:type="dxa"/>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на природній основі</w:t>
            </w:r>
          </w:p>
        </w:tc>
        <w:tc>
          <w:tcPr>
            <w:tcW w:w="102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на природній основі з дренажем</w:t>
            </w:r>
          </w:p>
        </w:tc>
        <w:tc>
          <w:tcPr>
            <w:tcW w:w="1392"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на штучній асфальтобетонній основі</w:t>
            </w: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з дренажем</w:t>
            </w:r>
          </w:p>
        </w:tc>
        <w:tc>
          <w:tcPr>
            <w:tcW w:w="215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каскадні з відстоюванням і поверхневим видаленням мулової</w:t>
            </w: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води, на природній основі</w:t>
            </w:r>
          </w:p>
        </w:tc>
        <w:tc>
          <w:tcPr>
            <w:tcW w:w="1106" w:type="dxa"/>
          </w:tcPr>
          <w:p w:rsidR="0028794F" w:rsidRPr="0028794F" w:rsidRDefault="0028794F" w:rsidP="0028794F">
            <w:pPr>
              <w:pStyle w:val="Table"/>
              <w:jc w:val="center"/>
              <w:rPr>
                <w:rFonts w:ascii="Arial" w:hAnsi="Arial" w:cs="Arial"/>
                <w:sz w:val="20"/>
                <w:szCs w:val="20"/>
              </w:rPr>
            </w:pPr>
          </w:p>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майданчикиущільнювачі</w:t>
            </w:r>
          </w:p>
        </w:tc>
      </w:tr>
      <w:tr w:rsidR="0028794F" w:rsidRPr="0028794F" w:rsidTr="0028794F">
        <w:trPr>
          <w:cantSplit/>
          <w:trHeight w:val="57"/>
        </w:trPr>
        <w:tc>
          <w:tcPr>
            <w:tcW w:w="2726"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Зброджена в мезофільних умовах суміш осаду з первинних відстійників та активного мулу</w:t>
            </w:r>
          </w:p>
        </w:tc>
        <w:tc>
          <w:tcPr>
            <w:tcW w:w="120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1,2</w:t>
            </w:r>
          </w:p>
        </w:tc>
        <w:tc>
          <w:tcPr>
            <w:tcW w:w="102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1,5</w:t>
            </w:r>
          </w:p>
        </w:tc>
        <w:tc>
          <w:tcPr>
            <w:tcW w:w="1392"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2,0</w:t>
            </w:r>
          </w:p>
        </w:tc>
        <w:tc>
          <w:tcPr>
            <w:tcW w:w="215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1,5</w:t>
            </w:r>
          </w:p>
        </w:tc>
        <w:tc>
          <w:tcPr>
            <w:tcW w:w="1106"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1,5</w:t>
            </w:r>
          </w:p>
        </w:tc>
      </w:tr>
      <w:tr w:rsidR="0028794F" w:rsidRPr="0028794F" w:rsidTr="0028794F">
        <w:trPr>
          <w:cantSplit/>
          <w:trHeight w:val="57"/>
        </w:trPr>
        <w:tc>
          <w:tcPr>
            <w:tcW w:w="2726"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t>Те саме, в термофільних умовах</w:t>
            </w:r>
          </w:p>
        </w:tc>
        <w:tc>
          <w:tcPr>
            <w:tcW w:w="120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0,8</w:t>
            </w:r>
          </w:p>
        </w:tc>
        <w:tc>
          <w:tcPr>
            <w:tcW w:w="102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1,0</w:t>
            </w:r>
          </w:p>
        </w:tc>
        <w:tc>
          <w:tcPr>
            <w:tcW w:w="1392"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1,5</w:t>
            </w:r>
          </w:p>
        </w:tc>
        <w:tc>
          <w:tcPr>
            <w:tcW w:w="215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1,0</w:t>
            </w:r>
          </w:p>
        </w:tc>
        <w:tc>
          <w:tcPr>
            <w:tcW w:w="1106"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1,0</w:t>
            </w:r>
          </w:p>
        </w:tc>
      </w:tr>
      <w:tr w:rsidR="0028794F" w:rsidRPr="0028794F" w:rsidTr="0028794F">
        <w:trPr>
          <w:cantSplit/>
          <w:trHeight w:val="57"/>
        </w:trPr>
        <w:tc>
          <w:tcPr>
            <w:tcW w:w="2726" w:type="dxa"/>
          </w:tcPr>
          <w:p w:rsidR="0028794F" w:rsidRPr="0028794F" w:rsidRDefault="0028794F" w:rsidP="0028794F">
            <w:pPr>
              <w:pStyle w:val="Table"/>
              <w:jc w:val="left"/>
              <w:rPr>
                <w:rFonts w:ascii="Arial" w:hAnsi="Arial" w:cs="Arial"/>
                <w:sz w:val="20"/>
                <w:szCs w:val="20"/>
              </w:rPr>
            </w:pPr>
            <w:r w:rsidRPr="0028794F">
              <w:rPr>
                <w:rFonts w:ascii="Arial" w:hAnsi="Arial" w:cs="Arial"/>
                <w:sz w:val="20"/>
                <w:szCs w:val="20"/>
              </w:rPr>
              <w:lastRenderedPageBreak/>
              <w:t>Зброджений осад з первинних відстійників і осад з двоярусних відстійників</w:t>
            </w:r>
          </w:p>
        </w:tc>
        <w:tc>
          <w:tcPr>
            <w:tcW w:w="1209"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2,0</w:t>
            </w:r>
          </w:p>
        </w:tc>
        <w:tc>
          <w:tcPr>
            <w:tcW w:w="1027"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2,3</w:t>
            </w:r>
          </w:p>
        </w:tc>
        <w:tc>
          <w:tcPr>
            <w:tcW w:w="1392"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2,5</w:t>
            </w:r>
          </w:p>
        </w:tc>
        <w:tc>
          <w:tcPr>
            <w:tcW w:w="2150"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2,0</w:t>
            </w:r>
          </w:p>
        </w:tc>
        <w:tc>
          <w:tcPr>
            <w:tcW w:w="1106" w:type="dxa"/>
          </w:tcPr>
          <w:p w:rsidR="0028794F" w:rsidRPr="0028794F" w:rsidRDefault="0028794F" w:rsidP="0028794F">
            <w:pPr>
              <w:pStyle w:val="Table"/>
              <w:jc w:val="center"/>
              <w:rPr>
                <w:rFonts w:ascii="Arial" w:hAnsi="Arial" w:cs="Arial"/>
                <w:sz w:val="20"/>
                <w:szCs w:val="20"/>
              </w:rPr>
            </w:pPr>
            <w:r w:rsidRPr="0028794F">
              <w:rPr>
                <w:rFonts w:ascii="Arial" w:hAnsi="Arial" w:cs="Arial"/>
                <w:sz w:val="20"/>
                <w:szCs w:val="20"/>
              </w:rPr>
              <w:t>2,3</w:t>
            </w:r>
          </w:p>
        </w:tc>
      </w:tr>
      <w:tr w:rsidR="00FA5F85" w:rsidRPr="0028794F">
        <w:trPr>
          <w:cantSplit/>
          <w:trHeight w:val="57"/>
        </w:trPr>
        <w:tc>
          <w:tcPr>
            <w:tcW w:w="9610" w:type="dxa"/>
            <w:gridSpan w:val="6"/>
          </w:tcPr>
          <w:p w:rsidR="00FA5F85" w:rsidRPr="0028794F" w:rsidRDefault="00FA5F85" w:rsidP="00FA5F85">
            <w:pPr>
              <w:pStyle w:val="Table"/>
              <w:rPr>
                <w:rFonts w:ascii="Arial" w:hAnsi="Arial" w:cs="Arial"/>
                <w:sz w:val="20"/>
                <w:szCs w:val="20"/>
              </w:rPr>
            </w:pPr>
            <w:r>
              <w:rPr>
                <w:rFonts w:ascii="Arial" w:hAnsi="Arial" w:cs="Arial"/>
                <w:sz w:val="20"/>
                <w:szCs w:val="20"/>
              </w:rPr>
              <w:t>Кінець таблиці 24</w:t>
            </w:r>
          </w:p>
        </w:tc>
      </w:tr>
      <w:tr w:rsidR="00FA5F85" w:rsidRPr="0028794F">
        <w:trPr>
          <w:cantSplit/>
          <w:trHeight w:val="200"/>
        </w:trPr>
        <w:tc>
          <w:tcPr>
            <w:tcW w:w="2726" w:type="dxa"/>
            <w:vMerge w:val="restart"/>
          </w:tcPr>
          <w:p w:rsidR="00FA5F85" w:rsidRDefault="00FA5F85" w:rsidP="00FA5F85">
            <w:pPr>
              <w:pStyle w:val="Table"/>
              <w:jc w:val="left"/>
              <w:rPr>
                <w:rFonts w:ascii="Arial" w:hAnsi="Arial" w:cs="Arial"/>
                <w:sz w:val="20"/>
                <w:szCs w:val="20"/>
              </w:rPr>
            </w:pPr>
            <w:r w:rsidRPr="0028794F">
              <w:rPr>
                <w:rFonts w:ascii="Arial" w:hAnsi="Arial" w:cs="Arial"/>
                <w:sz w:val="20"/>
                <w:szCs w:val="20"/>
              </w:rPr>
              <w:t>Характеристика осаду</w:t>
            </w:r>
          </w:p>
          <w:p w:rsidR="00FA5F85" w:rsidRPr="0028794F" w:rsidRDefault="00FA5F85" w:rsidP="00FA5F85">
            <w:pPr>
              <w:pStyle w:val="Table"/>
              <w:jc w:val="left"/>
              <w:rPr>
                <w:rFonts w:ascii="Arial" w:hAnsi="Arial" w:cs="Arial"/>
                <w:sz w:val="20"/>
                <w:szCs w:val="20"/>
              </w:rPr>
            </w:pPr>
          </w:p>
        </w:tc>
        <w:tc>
          <w:tcPr>
            <w:tcW w:w="6884" w:type="dxa"/>
            <w:gridSpan w:val="5"/>
            <w:tcBorders>
              <w:bottom w:val="single" w:sz="4" w:space="0" w:color="auto"/>
            </w:tcBorders>
          </w:tcPr>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Мулові майданчики</w:t>
            </w:r>
          </w:p>
        </w:tc>
      </w:tr>
      <w:tr w:rsidR="00FA5F85" w:rsidRPr="0028794F">
        <w:trPr>
          <w:cantSplit/>
          <w:trHeight w:val="310"/>
        </w:trPr>
        <w:tc>
          <w:tcPr>
            <w:tcW w:w="2726" w:type="dxa"/>
            <w:vMerge/>
          </w:tcPr>
          <w:p w:rsidR="00FA5F85" w:rsidRDefault="00FA5F85" w:rsidP="00FA5F85">
            <w:pPr>
              <w:pStyle w:val="Table"/>
              <w:jc w:val="left"/>
              <w:rPr>
                <w:rFonts w:ascii="Arial" w:hAnsi="Arial" w:cs="Arial"/>
                <w:sz w:val="20"/>
                <w:szCs w:val="20"/>
              </w:rPr>
            </w:pPr>
          </w:p>
        </w:tc>
        <w:tc>
          <w:tcPr>
            <w:tcW w:w="1209" w:type="dxa"/>
          </w:tcPr>
          <w:p w:rsidR="00FA5F85" w:rsidRPr="0028794F" w:rsidRDefault="00FA5F85" w:rsidP="00FA5F85">
            <w:pPr>
              <w:pStyle w:val="Table"/>
              <w:jc w:val="center"/>
              <w:rPr>
                <w:rFonts w:ascii="Arial" w:hAnsi="Arial" w:cs="Arial"/>
                <w:sz w:val="20"/>
                <w:szCs w:val="20"/>
              </w:rPr>
            </w:pPr>
          </w:p>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на природній основі</w:t>
            </w:r>
          </w:p>
        </w:tc>
        <w:tc>
          <w:tcPr>
            <w:tcW w:w="1027" w:type="dxa"/>
          </w:tcPr>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на природній основі з дренажем</w:t>
            </w:r>
          </w:p>
        </w:tc>
        <w:tc>
          <w:tcPr>
            <w:tcW w:w="1392" w:type="dxa"/>
          </w:tcPr>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на штучній асфальтобетонній основі</w:t>
            </w:r>
          </w:p>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з дренажем</w:t>
            </w:r>
          </w:p>
        </w:tc>
        <w:tc>
          <w:tcPr>
            <w:tcW w:w="2150" w:type="dxa"/>
          </w:tcPr>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каскадні з відстоюванням і поверхневим видаленням мулової</w:t>
            </w:r>
          </w:p>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води, на природній основі</w:t>
            </w:r>
          </w:p>
        </w:tc>
        <w:tc>
          <w:tcPr>
            <w:tcW w:w="1106" w:type="dxa"/>
          </w:tcPr>
          <w:p w:rsidR="00FA5F85" w:rsidRPr="0028794F" w:rsidRDefault="00FA5F85" w:rsidP="00FA5F85">
            <w:pPr>
              <w:pStyle w:val="Table"/>
              <w:jc w:val="center"/>
              <w:rPr>
                <w:rFonts w:ascii="Arial" w:hAnsi="Arial" w:cs="Arial"/>
                <w:sz w:val="20"/>
                <w:szCs w:val="20"/>
              </w:rPr>
            </w:pPr>
          </w:p>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майданчикиущільнювачі</w:t>
            </w:r>
          </w:p>
        </w:tc>
      </w:tr>
      <w:tr w:rsidR="00FA5F85" w:rsidRPr="0028794F" w:rsidTr="0028794F">
        <w:trPr>
          <w:cantSplit/>
          <w:trHeight w:val="57"/>
        </w:trPr>
        <w:tc>
          <w:tcPr>
            <w:tcW w:w="2726" w:type="dxa"/>
          </w:tcPr>
          <w:p w:rsidR="00FA5F85" w:rsidRPr="0028794F" w:rsidRDefault="00FA5F85" w:rsidP="00FA5F85">
            <w:pPr>
              <w:pStyle w:val="Table"/>
              <w:jc w:val="left"/>
              <w:rPr>
                <w:rFonts w:ascii="Arial" w:hAnsi="Arial" w:cs="Arial"/>
                <w:sz w:val="20"/>
                <w:szCs w:val="20"/>
              </w:rPr>
            </w:pPr>
            <w:r w:rsidRPr="0028794F">
              <w:rPr>
                <w:rFonts w:ascii="Arial" w:hAnsi="Arial" w:cs="Arial"/>
                <w:sz w:val="20"/>
                <w:szCs w:val="20"/>
              </w:rPr>
              <w:t>Аеробно стабілізована суміш активного мулу та осаду з первинних відстійників або стабілізований активний мул</w:t>
            </w:r>
          </w:p>
        </w:tc>
        <w:tc>
          <w:tcPr>
            <w:tcW w:w="1209" w:type="dxa"/>
          </w:tcPr>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1,2</w:t>
            </w:r>
          </w:p>
        </w:tc>
        <w:tc>
          <w:tcPr>
            <w:tcW w:w="1027" w:type="dxa"/>
          </w:tcPr>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1,5</w:t>
            </w:r>
          </w:p>
        </w:tc>
        <w:tc>
          <w:tcPr>
            <w:tcW w:w="1392" w:type="dxa"/>
          </w:tcPr>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2,0</w:t>
            </w:r>
          </w:p>
        </w:tc>
        <w:tc>
          <w:tcPr>
            <w:tcW w:w="2150" w:type="dxa"/>
          </w:tcPr>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1,5</w:t>
            </w:r>
          </w:p>
        </w:tc>
        <w:tc>
          <w:tcPr>
            <w:tcW w:w="1106" w:type="dxa"/>
          </w:tcPr>
          <w:p w:rsidR="00FA5F85" w:rsidRPr="0028794F" w:rsidRDefault="00FA5F85" w:rsidP="00FA5F85">
            <w:pPr>
              <w:pStyle w:val="Table"/>
              <w:jc w:val="center"/>
              <w:rPr>
                <w:rFonts w:ascii="Arial" w:hAnsi="Arial" w:cs="Arial"/>
                <w:sz w:val="20"/>
                <w:szCs w:val="20"/>
              </w:rPr>
            </w:pPr>
            <w:r w:rsidRPr="0028794F">
              <w:rPr>
                <w:rFonts w:ascii="Arial" w:hAnsi="Arial" w:cs="Arial"/>
                <w:sz w:val="20"/>
                <w:szCs w:val="20"/>
              </w:rPr>
              <w:t>1,5</w:t>
            </w:r>
          </w:p>
        </w:tc>
      </w:tr>
      <w:tr w:rsidR="00FA5F85" w:rsidRPr="0028794F" w:rsidTr="0028794F">
        <w:trPr>
          <w:cantSplit/>
          <w:trHeight w:val="57"/>
        </w:trPr>
        <w:tc>
          <w:tcPr>
            <w:tcW w:w="9610" w:type="dxa"/>
            <w:gridSpan w:val="6"/>
          </w:tcPr>
          <w:p w:rsidR="00FA5F85" w:rsidRPr="0028794F" w:rsidRDefault="00FA5F85" w:rsidP="00FA5F85">
            <w:pPr>
              <w:pStyle w:val="Table"/>
              <w:rPr>
                <w:rFonts w:ascii="Arial" w:hAnsi="Arial" w:cs="Arial"/>
                <w:sz w:val="20"/>
                <w:szCs w:val="20"/>
              </w:rPr>
            </w:pPr>
            <w:r w:rsidRPr="0028794F">
              <w:rPr>
                <w:rFonts w:ascii="Arial" w:hAnsi="Arial" w:cs="Arial"/>
                <w:b/>
                <w:bCs/>
                <w:sz w:val="20"/>
                <w:szCs w:val="20"/>
              </w:rPr>
              <w:t>Примітка.</w:t>
            </w:r>
            <w:r w:rsidRPr="0028794F">
              <w:rPr>
                <w:rFonts w:ascii="Arial" w:hAnsi="Arial" w:cs="Arial"/>
                <w:sz w:val="20"/>
                <w:szCs w:val="20"/>
              </w:rPr>
              <w:t xml:space="preserve"> Для регіонів з кількістю опадів за рік не більше ніж </w:t>
            </w:r>
            <w:smartTag w:uri="urn:schemas-microsoft-com:office:smarttags" w:element="metricconverter">
              <w:smartTagPr>
                <w:attr w:name="ProductID" w:val="500 мм"/>
              </w:smartTagPr>
              <w:r w:rsidRPr="0028794F">
                <w:rPr>
                  <w:rFonts w:ascii="Arial" w:hAnsi="Arial" w:cs="Arial"/>
                  <w:sz w:val="20"/>
                  <w:szCs w:val="20"/>
                </w:rPr>
                <w:t>500 мм</w:t>
              </w:r>
            </w:smartTag>
            <w:r w:rsidRPr="0028794F">
              <w:rPr>
                <w:rFonts w:ascii="Arial" w:hAnsi="Arial" w:cs="Arial"/>
                <w:sz w:val="20"/>
                <w:szCs w:val="20"/>
              </w:rPr>
              <w:t xml:space="preserve"> (згідно з ДСТУ-Н Б В.1.1.-27) при визначенні навантаження на мулові майданчики можна застосовувати коефіцієнт 1,2, при кількості опадів понад </w:t>
            </w:r>
            <w:smartTag w:uri="urn:schemas-microsoft-com:office:smarttags" w:element="metricconverter">
              <w:smartTagPr>
                <w:attr w:name="ProductID" w:val="600 мм"/>
              </w:smartTagPr>
              <w:r w:rsidRPr="0028794F">
                <w:rPr>
                  <w:rFonts w:ascii="Arial" w:hAnsi="Arial" w:cs="Arial"/>
                  <w:sz w:val="20"/>
                  <w:szCs w:val="20"/>
                </w:rPr>
                <w:t>600 мм</w:t>
              </w:r>
            </w:smartTag>
            <w:r w:rsidRPr="0028794F">
              <w:rPr>
                <w:rFonts w:ascii="Arial" w:hAnsi="Arial" w:cs="Arial"/>
                <w:sz w:val="20"/>
                <w:szCs w:val="20"/>
              </w:rPr>
              <w:t xml:space="preserve"> можна приймати коефіцієнт 0,9.</w:t>
            </w:r>
          </w:p>
        </w:tc>
      </w:tr>
    </w:tbl>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Конструкцію мулових майданчиків (на природній або штучній основі, з дренажем, каскадних, ущільнювачів тощо) слід визначати залежно від гідрогеологічних і кліматичних умов, рельєфу місцевості. Число карт рекомендується приймати не менше чотирьох, робочу глибину карт - від </w:t>
      </w:r>
      <w:smartTag w:uri="urn:schemas-microsoft-com:office:smarttags" w:element="metricconverter">
        <w:smartTagPr>
          <w:attr w:name="ProductID" w:val="0,7 м"/>
        </w:smartTagPr>
        <w:r w:rsidRPr="0028794F">
          <w:rPr>
            <w:rFonts w:ascii="Arial" w:hAnsi="Arial" w:cs="Arial"/>
            <w:sz w:val="20"/>
            <w:szCs w:val="20"/>
            <w:lang w:val="uk-UA"/>
          </w:rPr>
          <w:t>0,7 м</w:t>
        </w:r>
      </w:smartTag>
      <w:r w:rsidRPr="0028794F">
        <w:rPr>
          <w:rFonts w:ascii="Arial" w:hAnsi="Arial" w:cs="Arial"/>
          <w:sz w:val="20"/>
          <w:szCs w:val="20"/>
          <w:lang w:val="uk-UA"/>
        </w:rPr>
        <w:t xml:space="preserve"> до </w:t>
      </w:r>
      <w:smartTag w:uri="urn:schemas-microsoft-com:office:smarttags" w:element="metricconverter">
        <w:smartTagPr>
          <w:attr w:name="ProductID" w:val="1 м"/>
        </w:smartTagPr>
        <w:r w:rsidRPr="0028794F">
          <w:rPr>
            <w:rFonts w:ascii="Arial" w:hAnsi="Arial" w:cs="Arial"/>
            <w:sz w:val="20"/>
            <w:szCs w:val="20"/>
            <w:lang w:val="uk-UA"/>
          </w:rPr>
          <w:t>1 м</w:t>
        </w:r>
      </w:smartTag>
      <w:r w:rsidRPr="0028794F">
        <w:rPr>
          <w:rFonts w:ascii="Arial" w:hAnsi="Arial" w:cs="Arial"/>
          <w:sz w:val="20"/>
          <w:szCs w:val="20"/>
          <w:lang w:val="uk-UA"/>
        </w:rPr>
        <w:t xml:space="preserve">, висоту захисних валів - на </w:t>
      </w:r>
      <w:smartTag w:uri="urn:schemas-microsoft-com:office:smarttags" w:element="metricconverter">
        <w:smartTagPr>
          <w:attr w:name="ProductID" w:val="0,3 м"/>
        </w:smartTagPr>
        <w:r w:rsidRPr="0028794F">
          <w:rPr>
            <w:rFonts w:ascii="Arial" w:hAnsi="Arial" w:cs="Arial"/>
            <w:sz w:val="20"/>
            <w:szCs w:val="20"/>
            <w:lang w:val="uk-UA"/>
          </w:rPr>
          <w:t>0,3 м</w:t>
        </w:r>
      </w:smartTag>
      <w:r w:rsidRPr="0028794F">
        <w:rPr>
          <w:rFonts w:ascii="Arial" w:hAnsi="Arial" w:cs="Arial"/>
          <w:sz w:val="20"/>
          <w:szCs w:val="20"/>
          <w:lang w:val="uk-UA"/>
        </w:rPr>
        <w:t xml:space="preserve"> вище за робочий рівень мулу.</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За необхідності площу мулових майданчиків можна перевіряти на наморожування. Тривалість періоду наморожування приймається за числом днів з середньодобовою температурою повітря нижче мінус 10 °С, кількість намороженого осаду - 75 % від поданого на мулові майданчики за період наморожування.</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Рекомендується передбачати буртування підсушеного осаду на мулових майданчиках з метою додаткового підсушування і виморожування.</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Зливна вода з мулових майданчиків повинна подаватися на очисні споруди для очищення. Допускається передбачати локальне очищення зливної води і її знезараження відповідно до діючих вимог, з подальшим використанням для зрошування сільськогосподарських культур, розплідників тощо. У цьому випадку, за відсутності додаткової можливості подачі зливної води на очисні споруди, належить передбачати ємкості-накопичувачі на період, коли зрошування немає.</w:t>
      </w:r>
    </w:p>
    <w:p w:rsidR="0028794F" w:rsidRPr="0028794F" w:rsidRDefault="0028794F" w:rsidP="005F3DC1">
      <w:pPr>
        <w:pStyle w:val="13"/>
        <w:numPr>
          <w:ilvl w:val="2"/>
          <w:numId w:val="28"/>
        </w:numPr>
        <w:tabs>
          <w:tab w:val="left" w:pos="1777"/>
        </w:tabs>
        <w:spacing w:line="300" w:lineRule="auto"/>
        <w:ind w:left="0" w:firstLine="851"/>
        <w:rPr>
          <w:rFonts w:ascii="Arial" w:hAnsi="Arial" w:cs="Arial"/>
          <w:sz w:val="20"/>
          <w:szCs w:val="20"/>
          <w:lang w:val="uk-UA"/>
        </w:rPr>
      </w:pPr>
      <w:r w:rsidRPr="0028794F">
        <w:rPr>
          <w:rFonts w:ascii="Arial" w:hAnsi="Arial" w:cs="Arial"/>
          <w:sz w:val="20"/>
          <w:szCs w:val="20"/>
          <w:lang w:val="uk-UA"/>
        </w:rPr>
        <w:t>Осад господарсько-побутових стічних вод населених пунктів потрібно знезаражувати в рідкому вигляді або після зневоднення.</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Знезараження і дегельмінтизація осадів може забезпечуватися:</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прогріванням до 60 °С протягом не менше ніж 20 хв;</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біотермічним компостуванням;</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термічною сушкою в сушарках різного типу (в тому числі низькотемпературних, які розігрівають осад до 60 °С);</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застосуванням знезаражувальних реагентів (за технічними рекомендаціями науково-дослідних організацій);</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іншими новітніми методами.</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Для осадів, що пройшли анаеробне термофільне зброджування за температури не менше ніж 53 °С, знезараження і дегельмінтизація не потрібні.</w:t>
      </w:r>
    </w:p>
    <w:p w:rsidR="0028794F" w:rsidRPr="0028794F" w:rsidRDefault="0028794F" w:rsidP="005F3DC1">
      <w:pPr>
        <w:pStyle w:val="13"/>
        <w:numPr>
          <w:ilvl w:val="2"/>
          <w:numId w:val="28"/>
        </w:numPr>
        <w:tabs>
          <w:tab w:val="left" w:pos="1784"/>
        </w:tabs>
        <w:spacing w:line="300" w:lineRule="auto"/>
        <w:ind w:left="0" w:firstLine="851"/>
        <w:rPr>
          <w:rFonts w:ascii="Arial" w:hAnsi="Arial" w:cs="Arial"/>
          <w:sz w:val="20"/>
          <w:szCs w:val="20"/>
          <w:lang w:val="uk-UA"/>
        </w:rPr>
      </w:pPr>
      <w:r w:rsidRPr="0028794F">
        <w:rPr>
          <w:rFonts w:ascii="Arial" w:hAnsi="Arial" w:cs="Arial"/>
          <w:sz w:val="20"/>
          <w:szCs w:val="20"/>
          <w:lang w:val="uk-UA"/>
        </w:rPr>
        <w:t>Для підготування збродженого осаду до ґрунтової утилізації, підготування зневодненого нестабілізованого осаду до утилізації як добрива або до застосування при рекультивації необхідно передбачати його оброблення методами біотермічного компостування. Ґрунтова утилізація осадів стічних вод можлива лише після її санітарно-гігієнічної оцінки щодо безпечності.</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Компостування може проектуватися: на обвалованих майданчиках з твердим покриттям, в коридорних спорудах, ємкостях, закритих установках (біореакторах), у будівлях. При компостуванні осаду слід </w:t>
      </w:r>
      <w:r w:rsidRPr="0028794F">
        <w:rPr>
          <w:rFonts w:ascii="Arial" w:hAnsi="Arial" w:cs="Arial"/>
          <w:sz w:val="20"/>
          <w:szCs w:val="20"/>
          <w:lang w:val="uk-UA"/>
        </w:rPr>
        <w:lastRenderedPageBreak/>
        <w:t>передбачати додавання органічних наповнювачів (або готового компосту). При розрахунку процесу компостування слід визначати: співвідношення осаду та наповнювачів, частоту перемішування, час обробки на кожній із стадій компостування (в залежності від сезону року і типу наповнювача), при примусовій аерації слід визначати витрату повітря, що подається. Закомпостований осад потрібно відокремлювати від крупних включень.</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Для прискорення процесу допускається використання спеціальних </w:t>
      </w:r>
      <w:r w:rsidR="00DD2326">
        <w:rPr>
          <w:rFonts w:ascii="Arial" w:hAnsi="Arial" w:cs="Arial"/>
          <w:sz w:val="20"/>
          <w:szCs w:val="20"/>
          <w:lang w:val="uk-UA"/>
        </w:rPr>
        <w:t xml:space="preserve">укрив них </w:t>
      </w:r>
      <w:r w:rsidRPr="0028794F">
        <w:rPr>
          <w:rFonts w:ascii="Arial" w:hAnsi="Arial" w:cs="Arial"/>
          <w:sz w:val="20"/>
          <w:szCs w:val="20"/>
          <w:lang w:val="uk-UA"/>
        </w:rPr>
        <w:t>теплоізолюючих матеріалів з односторонньою проникністю, а також активуючих добавок.</w:t>
      </w:r>
    </w:p>
    <w:p w:rsidR="0028794F" w:rsidRPr="0028794F" w:rsidRDefault="0028794F" w:rsidP="005F3DC1">
      <w:pPr>
        <w:pStyle w:val="13"/>
        <w:numPr>
          <w:ilvl w:val="2"/>
          <w:numId w:val="28"/>
        </w:numPr>
        <w:tabs>
          <w:tab w:val="left" w:pos="1809"/>
        </w:tabs>
        <w:spacing w:line="300" w:lineRule="auto"/>
        <w:ind w:left="0" w:firstLine="851"/>
        <w:rPr>
          <w:rFonts w:ascii="Arial" w:hAnsi="Arial" w:cs="Arial"/>
          <w:sz w:val="20"/>
          <w:szCs w:val="20"/>
          <w:lang w:val="uk-UA"/>
        </w:rPr>
      </w:pPr>
      <w:r w:rsidRPr="0028794F">
        <w:rPr>
          <w:rFonts w:ascii="Arial" w:hAnsi="Arial" w:cs="Arial"/>
          <w:sz w:val="20"/>
          <w:szCs w:val="20"/>
          <w:lang w:val="uk-UA"/>
        </w:rPr>
        <w:t>Термосушка осаду може застосовуватися (згідно з вимогами завдання на проектування та технічними умовами) для підготування осаду до спалювання (при використанні високотемпературного піролізу і газифікації осаду), утилізації осаду як палива на інших підприємствах, утилізації осаду зі створенням альтернативних джерел теплової та електричної енергії тощо. Сушку осаду можна здійснювати в місцях його подальшої утилізації (за наявності там відповідних теплових ресурсів).</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термосушці слід передбачати:</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максимально можливе зневоднення осаду перед подачею на сушку;</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використання наявних теплових ресурсів, відпрацьованого тепла після сушарок, а також низькопотенційного тепла;</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очищення газових викидів із сушарки;</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заходи щодо забезпечення вибухо</w:t>
      </w:r>
      <w:r w:rsidR="00DD2326">
        <w:rPr>
          <w:rFonts w:ascii="Arial" w:hAnsi="Arial" w:cs="Arial"/>
          <w:sz w:val="20"/>
          <w:szCs w:val="20"/>
          <w:lang w:val="uk-UA"/>
        </w:rPr>
        <w:t xml:space="preserve"> </w:t>
      </w:r>
      <w:r w:rsidRPr="0028794F">
        <w:rPr>
          <w:rFonts w:ascii="Arial" w:hAnsi="Arial" w:cs="Arial"/>
          <w:sz w:val="20"/>
          <w:szCs w:val="20"/>
          <w:lang w:val="uk-UA"/>
        </w:rPr>
        <w:t>і пожежної безпеки установки сушки, а також бункерів і складів висушеного осаду.</w:t>
      </w:r>
    </w:p>
    <w:p w:rsidR="0028794F" w:rsidRPr="0028794F" w:rsidRDefault="0028794F" w:rsidP="005F3DC1">
      <w:pPr>
        <w:pStyle w:val="13"/>
        <w:numPr>
          <w:ilvl w:val="2"/>
          <w:numId w:val="28"/>
        </w:numPr>
        <w:tabs>
          <w:tab w:val="left" w:pos="1818"/>
        </w:tabs>
        <w:spacing w:line="300" w:lineRule="auto"/>
        <w:ind w:left="0" w:firstLine="851"/>
        <w:rPr>
          <w:rFonts w:ascii="Arial" w:hAnsi="Arial" w:cs="Arial"/>
          <w:sz w:val="20"/>
          <w:szCs w:val="20"/>
          <w:lang w:val="uk-UA"/>
        </w:rPr>
      </w:pPr>
      <w:r w:rsidRPr="0028794F">
        <w:rPr>
          <w:rFonts w:ascii="Arial" w:hAnsi="Arial" w:cs="Arial"/>
          <w:sz w:val="20"/>
          <w:szCs w:val="20"/>
          <w:lang w:val="uk-UA"/>
        </w:rPr>
        <w:t>Для термічної утилізації осаду допускається застосовувати печі спалювання різних типів, установки високотемпературного і низькотемпературного піролізу, газифікації тощо.</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Потрібно передбачати автотермічний режим процесу термічної утилізації або мінімізувати подачу додаткового палива. Для високотемпературної обробки осаду допускається використання додаткового палива, зокрема твердого, а також технічного кисню.</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Допускається сумісна термічна утилізація зневоднених осадів і твердих побутових відходів, а також виробничих відходів.</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Газові викиди від цих установок потрібно очищати до встановлених норм викиду в атмосферне повітря.</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Слід передбачати утилізацію теплових ресурсів, отриманих від установок термічної обробки, насамперед для потреб процесів попередньої обробки осаду</w:t>
      </w:r>
      <w:r w:rsidR="00DD2326">
        <w:rPr>
          <w:rFonts w:ascii="Arial" w:hAnsi="Arial" w:cs="Arial"/>
          <w:sz w:val="20"/>
          <w:szCs w:val="20"/>
          <w:lang w:val="uk-UA"/>
        </w:rPr>
        <w:t xml:space="preserve"> </w:t>
      </w:r>
      <w:r w:rsidRPr="0028794F">
        <w:rPr>
          <w:rFonts w:ascii="Arial" w:hAnsi="Arial" w:cs="Arial"/>
          <w:sz w:val="20"/>
          <w:szCs w:val="20"/>
          <w:lang w:val="uk-UA"/>
        </w:rPr>
        <w:t>і для інших потреб очисних споруд. Твердий залишок, отриманий після спалювання, може бути утилізований при виробництві збірного залізобетону або при будівництві доріг.</w:t>
      </w:r>
    </w:p>
    <w:p w:rsidR="0028794F" w:rsidRPr="0028794F" w:rsidRDefault="0028794F" w:rsidP="005F3DC1">
      <w:pPr>
        <w:pStyle w:val="13"/>
        <w:numPr>
          <w:ilvl w:val="2"/>
          <w:numId w:val="28"/>
        </w:numPr>
        <w:tabs>
          <w:tab w:val="left" w:pos="1775"/>
        </w:tabs>
        <w:spacing w:line="300" w:lineRule="auto"/>
        <w:ind w:left="0" w:firstLine="851"/>
        <w:rPr>
          <w:rFonts w:ascii="Arial" w:hAnsi="Arial" w:cs="Arial"/>
          <w:sz w:val="20"/>
          <w:szCs w:val="20"/>
          <w:lang w:val="uk-UA"/>
        </w:rPr>
      </w:pPr>
      <w:r w:rsidRPr="0028794F">
        <w:rPr>
          <w:rFonts w:ascii="Arial" w:hAnsi="Arial" w:cs="Arial"/>
          <w:sz w:val="20"/>
          <w:szCs w:val="20"/>
          <w:lang w:val="uk-UA"/>
        </w:rPr>
        <w:t>Допускається розміщення на майданчиках очисних споруд або інших придатних майданчиках установок із приготування сумішей з використанням зневоднених і стабілізованих осадів стічних вод, з додаванням інших інгредієнтів.</w:t>
      </w:r>
    </w:p>
    <w:p w:rsidR="0028794F" w:rsidRPr="0028794F" w:rsidRDefault="0028794F" w:rsidP="005F3DC1">
      <w:pPr>
        <w:pStyle w:val="2"/>
        <w:keepNext w:val="0"/>
        <w:numPr>
          <w:ilvl w:val="1"/>
          <w:numId w:val="28"/>
        </w:numPr>
        <w:tabs>
          <w:tab w:val="left" w:pos="1415"/>
        </w:tabs>
        <w:spacing w:before="0" w:after="0" w:line="300" w:lineRule="auto"/>
        <w:ind w:left="0" w:firstLine="851"/>
        <w:jc w:val="both"/>
        <w:rPr>
          <w:sz w:val="20"/>
          <w:szCs w:val="20"/>
          <w:lang w:val="uk-UA"/>
        </w:rPr>
      </w:pPr>
      <w:bookmarkStart w:id="72" w:name="10.8_Очищення_стічних_вод_малих_населени"/>
      <w:bookmarkStart w:id="73" w:name="_bookmark40"/>
      <w:bookmarkEnd w:id="72"/>
      <w:bookmarkEnd w:id="73"/>
      <w:r w:rsidRPr="0028794F">
        <w:rPr>
          <w:sz w:val="20"/>
          <w:szCs w:val="20"/>
          <w:lang w:val="uk-UA"/>
        </w:rPr>
        <w:t>Очищення стічних вод малих населених пунктів і окремих будинків</w:t>
      </w:r>
    </w:p>
    <w:p w:rsidR="0028794F" w:rsidRPr="00DD2326" w:rsidRDefault="0028794F" w:rsidP="005F3DC1">
      <w:pPr>
        <w:pStyle w:val="13"/>
        <w:numPr>
          <w:ilvl w:val="2"/>
          <w:numId w:val="28"/>
        </w:numPr>
        <w:tabs>
          <w:tab w:val="left" w:pos="1621"/>
        </w:tabs>
        <w:spacing w:line="300" w:lineRule="auto"/>
        <w:ind w:left="0" w:firstLine="851"/>
        <w:rPr>
          <w:rFonts w:ascii="Arial" w:hAnsi="Arial" w:cs="Arial"/>
          <w:color w:val="339966"/>
          <w:sz w:val="20"/>
          <w:szCs w:val="20"/>
          <w:lang w:val="uk-UA"/>
        </w:rPr>
      </w:pPr>
      <w:r w:rsidRPr="00DD2326">
        <w:rPr>
          <w:rFonts w:ascii="Arial" w:hAnsi="Arial" w:cs="Arial"/>
          <w:color w:val="339966"/>
          <w:sz w:val="20"/>
          <w:szCs w:val="20"/>
          <w:lang w:val="uk-UA"/>
        </w:rPr>
        <w:t xml:space="preserve">Стічні води малих населених пунктів повинні відводитися централізовано системою господарсько-побутової каналізації згідно з Державними санітарними нормами та правилами утримання населених місць на очисні споруди населеного пункту. Для об'єктів, розташованих на відстані не менше </w:t>
      </w:r>
      <w:smartTag w:uri="urn:schemas-microsoft-com:office:smarttags" w:element="metricconverter">
        <w:smartTagPr>
          <w:attr w:name="ProductID" w:val="500 м"/>
        </w:smartTagPr>
        <w:r w:rsidRPr="00DD2326">
          <w:rPr>
            <w:rFonts w:ascii="Arial" w:hAnsi="Arial" w:cs="Arial"/>
            <w:color w:val="339966"/>
            <w:sz w:val="20"/>
            <w:szCs w:val="20"/>
            <w:lang w:val="uk-UA"/>
          </w:rPr>
          <w:t>500 м</w:t>
        </w:r>
      </w:smartTag>
      <w:r w:rsidRPr="00DD2326">
        <w:rPr>
          <w:rFonts w:ascii="Arial" w:hAnsi="Arial" w:cs="Arial"/>
          <w:color w:val="339966"/>
          <w:sz w:val="20"/>
          <w:szCs w:val="20"/>
          <w:lang w:val="uk-UA"/>
        </w:rPr>
        <w:t xml:space="preserve"> від найближчого колектора стічних вод, стічні води можна очищати на локальних очисних спорудах, крім випадків, передбачених 10.8.4.</w:t>
      </w:r>
    </w:p>
    <w:p w:rsidR="0028794F" w:rsidRPr="00DD2326" w:rsidRDefault="0028794F" w:rsidP="005F3DC1">
      <w:pPr>
        <w:pStyle w:val="a3"/>
        <w:spacing w:line="300" w:lineRule="auto"/>
        <w:ind w:left="0" w:firstLine="851"/>
        <w:rPr>
          <w:rFonts w:ascii="Arial" w:hAnsi="Arial" w:cs="Arial"/>
          <w:color w:val="339966"/>
          <w:sz w:val="20"/>
          <w:szCs w:val="20"/>
          <w:lang w:val="uk-UA"/>
        </w:rPr>
      </w:pPr>
      <w:r w:rsidRPr="00DD2326">
        <w:rPr>
          <w:rFonts w:ascii="Arial" w:hAnsi="Arial" w:cs="Arial"/>
          <w:color w:val="339966"/>
          <w:sz w:val="20"/>
          <w:szCs w:val="20"/>
          <w:lang w:val="uk-UA"/>
        </w:rPr>
        <w:t>Для очищення стічних вод від малих населених пунктів, окремо розташованих підприємств, оздоровчо-рекреаційних і готельних установ, військових частин, фермерських господарств тощо можуть застосовуватися комплектні установки біологічного очищення, а при сезонній роботі -установки фізико-хімічного очищення за умови відповідності якості очищеної води (після них) вимогам чинного законодавства [1], [14], Правилам охорони поверхневих вод від забруднення зворотними вод</w:t>
      </w:r>
      <w:r w:rsidR="00DD2326" w:rsidRPr="00DD2326">
        <w:rPr>
          <w:rFonts w:ascii="Arial" w:hAnsi="Arial" w:cs="Arial"/>
          <w:color w:val="339966"/>
          <w:sz w:val="20"/>
          <w:szCs w:val="20"/>
          <w:lang w:val="uk-UA"/>
        </w:rPr>
        <w:t>ами.</w:t>
      </w:r>
    </w:p>
    <w:p w:rsidR="0028794F" w:rsidRDefault="0028794F" w:rsidP="005F3DC1">
      <w:pPr>
        <w:pStyle w:val="a3"/>
        <w:spacing w:line="300" w:lineRule="auto"/>
        <w:ind w:left="0" w:firstLine="851"/>
        <w:rPr>
          <w:rFonts w:ascii="Arial" w:hAnsi="Arial" w:cs="Arial"/>
          <w:color w:val="339966"/>
          <w:sz w:val="20"/>
          <w:szCs w:val="20"/>
          <w:lang w:val="uk-UA"/>
        </w:rPr>
      </w:pPr>
      <w:r w:rsidRPr="00DD2326">
        <w:rPr>
          <w:rFonts w:ascii="Arial" w:hAnsi="Arial" w:cs="Arial"/>
          <w:color w:val="339966"/>
          <w:sz w:val="20"/>
          <w:szCs w:val="20"/>
          <w:lang w:val="uk-UA"/>
        </w:rPr>
        <w:t>При виборі технології очищення стічних вод малих населених пунктів рекомендується надавати перевагу очисним спорудам з аеротенками, які працюють у режимі подовженої аерації, технологіям, що забезпечують нітрифікацію, та денітрифікацію та часткове видалення фосфатів. Застосування аеротен</w:t>
      </w:r>
      <w:r w:rsidRPr="00DD2326">
        <w:rPr>
          <w:rFonts w:ascii="Arial" w:hAnsi="Arial" w:cs="Arial"/>
          <w:color w:val="339966"/>
          <w:sz w:val="20"/>
          <w:szCs w:val="20"/>
          <w:lang w:val="uk-UA"/>
        </w:rPr>
        <w:lastRenderedPageBreak/>
        <w:t>ків-витиснювачів не рекомендується.</w:t>
      </w:r>
    </w:p>
    <w:p w:rsidR="00DD2326" w:rsidRPr="00DD2326" w:rsidRDefault="00DD2326" w:rsidP="005F3DC1">
      <w:pPr>
        <w:pStyle w:val="a3"/>
        <w:spacing w:line="300" w:lineRule="auto"/>
        <w:ind w:left="0" w:firstLine="851"/>
        <w:rPr>
          <w:rFonts w:ascii="Arial" w:hAnsi="Arial" w:cs="Arial"/>
          <w:b/>
          <w:i/>
          <w:color w:val="339966"/>
          <w:sz w:val="20"/>
          <w:szCs w:val="20"/>
          <w:lang w:val="uk-UA"/>
        </w:rPr>
      </w:pPr>
      <w:r w:rsidRPr="00DD2326">
        <w:rPr>
          <w:rFonts w:ascii="Arial" w:hAnsi="Arial" w:cs="Arial"/>
          <w:b/>
          <w:i/>
          <w:color w:val="339966"/>
          <w:sz w:val="20"/>
          <w:szCs w:val="20"/>
        </w:rPr>
        <w:t>(</w:t>
      </w:r>
      <w:r w:rsidRPr="00DD2326">
        <w:rPr>
          <w:rFonts w:ascii="Arial" w:hAnsi="Arial" w:cs="Arial"/>
          <w:b/>
          <w:i/>
          <w:color w:val="339966"/>
          <w:sz w:val="20"/>
          <w:szCs w:val="20"/>
          <w:lang w:val="ru-RU"/>
        </w:rPr>
        <w:t>Пункт 10.8.1 зм</w:t>
      </w:r>
      <w:r w:rsidRPr="00DD2326">
        <w:rPr>
          <w:rFonts w:ascii="Arial" w:hAnsi="Arial" w:cs="Arial"/>
          <w:b/>
          <w:i/>
          <w:color w:val="339966"/>
          <w:sz w:val="20"/>
          <w:szCs w:val="20"/>
          <w:lang w:val="uk-UA"/>
        </w:rPr>
        <w:t>інено, Зміна № 1)</w:t>
      </w:r>
    </w:p>
    <w:p w:rsidR="0028794F" w:rsidRPr="0028794F" w:rsidRDefault="0028794F" w:rsidP="005F3DC1">
      <w:pPr>
        <w:pStyle w:val="13"/>
        <w:numPr>
          <w:ilvl w:val="2"/>
          <w:numId w:val="28"/>
        </w:numPr>
        <w:tabs>
          <w:tab w:val="left" w:pos="1621"/>
        </w:tabs>
        <w:spacing w:line="300" w:lineRule="auto"/>
        <w:ind w:left="0" w:firstLine="851"/>
        <w:rPr>
          <w:rFonts w:ascii="Arial" w:hAnsi="Arial" w:cs="Arial"/>
          <w:sz w:val="20"/>
          <w:szCs w:val="20"/>
          <w:lang w:val="uk-UA"/>
        </w:rPr>
      </w:pPr>
      <w:r w:rsidRPr="0028794F">
        <w:rPr>
          <w:rFonts w:ascii="Arial" w:hAnsi="Arial" w:cs="Arial"/>
          <w:sz w:val="20"/>
          <w:szCs w:val="20"/>
          <w:lang w:val="uk-UA"/>
        </w:rPr>
        <w:t>За сприятливих ґрунтових умов (при піщаних, супіщаних і суглинистих ґрунтах з коефіцієнтом фільтрації не менше ніж 0,1 м/добу) при низькому рівні стояння ґрунтових вод, надійному захисті підземних вод від забруднення і</w:t>
      </w:r>
      <w:r w:rsidR="00DD2326">
        <w:rPr>
          <w:rFonts w:ascii="Arial" w:hAnsi="Arial" w:cs="Arial"/>
          <w:sz w:val="20"/>
          <w:szCs w:val="20"/>
          <w:lang w:val="uk-UA"/>
        </w:rPr>
        <w:t xml:space="preserve"> </w:t>
      </w:r>
      <w:r w:rsidRPr="0028794F">
        <w:rPr>
          <w:rFonts w:ascii="Arial" w:hAnsi="Arial" w:cs="Arial"/>
          <w:sz w:val="20"/>
          <w:szCs w:val="20"/>
          <w:lang w:val="uk-UA"/>
        </w:rPr>
        <w:t>відповідних кліматичних умовах після попереднього очищення можуть бути використані природні методи очищення стічних вод із застосуванням фільтруючих колодязів, піщано-гравійних фільтрів і фільтруючих траншей. При розробленні проектів слід враховувати, що:</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при проектуванні одноступінчастих або двоступінчастих піщано-гравійних фільтрів і фільтруючих траншей витрата стічних вод не повинна перевищувати 15 м</w:t>
      </w:r>
      <w:r w:rsidRPr="0028794F">
        <w:rPr>
          <w:rFonts w:ascii="Arial" w:hAnsi="Arial" w:cs="Arial"/>
          <w:sz w:val="20"/>
          <w:szCs w:val="20"/>
          <w:vertAlign w:val="superscript"/>
          <w:lang w:val="uk-UA"/>
        </w:rPr>
        <w:t>3</w:t>
      </w:r>
      <w:r w:rsidRPr="0028794F">
        <w:rPr>
          <w:rFonts w:ascii="Arial" w:hAnsi="Arial" w:cs="Arial"/>
          <w:sz w:val="20"/>
          <w:szCs w:val="20"/>
          <w:lang w:val="uk-UA"/>
        </w:rPr>
        <w:t xml:space="preserve">/добу. Ширину фільтруючої траншеї по низу слід приймати не менше ніж </w:t>
      </w:r>
      <w:smartTag w:uri="urn:schemas-microsoft-com:office:smarttags" w:element="metricconverter">
        <w:smartTagPr>
          <w:attr w:name="ProductID" w:val="0,5 м"/>
        </w:smartTagPr>
        <w:r w:rsidRPr="0028794F">
          <w:rPr>
            <w:rFonts w:ascii="Arial" w:hAnsi="Arial" w:cs="Arial"/>
            <w:sz w:val="20"/>
            <w:szCs w:val="20"/>
            <w:lang w:val="uk-UA"/>
          </w:rPr>
          <w:t>0,5 м</w:t>
        </w:r>
      </w:smartTag>
      <w:r w:rsidRPr="0028794F">
        <w:rPr>
          <w:rFonts w:ascii="Arial" w:hAnsi="Arial" w:cs="Arial"/>
          <w:sz w:val="20"/>
          <w:szCs w:val="20"/>
          <w:lang w:val="uk-UA"/>
        </w:rPr>
        <w:t xml:space="preserve">, довжину - не більше ніж </w:t>
      </w:r>
      <w:smartTag w:uri="urn:schemas-microsoft-com:office:smarttags" w:element="metricconverter">
        <w:smartTagPr>
          <w:attr w:name="ProductID" w:val="30 м"/>
        </w:smartTagPr>
        <w:r w:rsidRPr="0028794F">
          <w:rPr>
            <w:rFonts w:ascii="Arial" w:hAnsi="Arial" w:cs="Arial"/>
            <w:sz w:val="20"/>
            <w:szCs w:val="20"/>
            <w:lang w:val="uk-UA"/>
          </w:rPr>
          <w:t>30 м</w:t>
        </w:r>
      </w:smartTag>
      <w:r w:rsidRPr="0028794F">
        <w:rPr>
          <w:rFonts w:ascii="Arial" w:hAnsi="Arial" w:cs="Arial"/>
          <w:sz w:val="20"/>
          <w:szCs w:val="20"/>
          <w:lang w:val="uk-UA"/>
        </w:rPr>
        <w:t>;</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фільтруючі колодязі можна передбачати при витраті стічних вод, що не перевищує 1 м</w:t>
      </w:r>
      <w:r w:rsidRPr="0028794F">
        <w:rPr>
          <w:rFonts w:ascii="Arial" w:hAnsi="Arial" w:cs="Arial"/>
          <w:sz w:val="20"/>
          <w:szCs w:val="20"/>
          <w:vertAlign w:val="superscript"/>
          <w:lang w:val="uk-UA"/>
        </w:rPr>
        <w:t>3</w:t>
      </w:r>
      <w:r w:rsidRPr="0028794F">
        <w:rPr>
          <w:rFonts w:ascii="Arial" w:hAnsi="Arial" w:cs="Arial"/>
          <w:sz w:val="20"/>
          <w:szCs w:val="20"/>
          <w:lang w:val="uk-UA"/>
        </w:rPr>
        <w:t xml:space="preserve">/добу. Основа фільтруючого колодязя повинна бути вище рівня ґрунтових вод не менше ніж на </w:t>
      </w:r>
      <w:smartTag w:uri="urn:schemas-microsoft-com:office:smarttags" w:element="metricconverter">
        <w:smartTagPr>
          <w:attr w:name="ProductID" w:val="1 м"/>
        </w:smartTagPr>
        <w:r w:rsidRPr="0028794F">
          <w:rPr>
            <w:rFonts w:ascii="Arial" w:hAnsi="Arial" w:cs="Arial"/>
            <w:sz w:val="20"/>
            <w:szCs w:val="20"/>
            <w:lang w:val="uk-UA"/>
          </w:rPr>
          <w:t>1 м</w:t>
        </w:r>
      </w:smartTag>
      <w:r w:rsidRPr="0028794F">
        <w:rPr>
          <w:rFonts w:ascii="Arial" w:hAnsi="Arial" w:cs="Arial"/>
          <w:sz w:val="20"/>
          <w:szCs w:val="20"/>
          <w:lang w:val="uk-UA"/>
        </w:rPr>
        <w:t xml:space="preserve">. Діаметр вентиляційної труби повинен бути не менше ніж </w:t>
      </w:r>
      <w:smartTag w:uri="urn:schemas-microsoft-com:office:smarttags" w:element="metricconverter">
        <w:smartTagPr>
          <w:attr w:name="ProductID" w:val="100 мм"/>
        </w:smartTagPr>
        <w:r w:rsidRPr="0028794F">
          <w:rPr>
            <w:rFonts w:ascii="Arial" w:hAnsi="Arial" w:cs="Arial"/>
            <w:sz w:val="20"/>
            <w:szCs w:val="20"/>
            <w:lang w:val="uk-UA"/>
          </w:rPr>
          <w:t>100 мм</w:t>
        </w:r>
      </w:smartTag>
      <w:r w:rsidRPr="0028794F">
        <w:rPr>
          <w:rFonts w:ascii="Arial" w:hAnsi="Arial" w:cs="Arial"/>
          <w:sz w:val="20"/>
          <w:szCs w:val="20"/>
          <w:lang w:val="uk-UA"/>
        </w:rPr>
        <w:t>;</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застосування БІС, а також ставків з ВВР рекомендується з урахуванням досвіду роботи аналогічних існуючих споруд. При проектуванні БІС додатково до споруд попереднього очищення можуть застосовуватися споруди з акумуляції стічних вод.</w:t>
      </w:r>
    </w:p>
    <w:p w:rsidR="0028794F" w:rsidRPr="0028794F" w:rsidRDefault="0028794F" w:rsidP="005F3DC1">
      <w:pPr>
        <w:pStyle w:val="13"/>
        <w:numPr>
          <w:ilvl w:val="2"/>
          <w:numId w:val="28"/>
        </w:numPr>
        <w:tabs>
          <w:tab w:val="left" w:pos="1660"/>
        </w:tabs>
        <w:spacing w:line="300" w:lineRule="auto"/>
        <w:ind w:left="0" w:firstLine="851"/>
        <w:rPr>
          <w:rFonts w:ascii="Arial" w:hAnsi="Arial" w:cs="Arial"/>
          <w:sz w:val="20"/>
          <w:szCs w:val="20"/>
          <w:lang w:val="uk-UA"/>
        </w:rPr>
      </w:pPr>
      <w:r w:rsidRPr="0028794F">
        <w:rPr>
          <w:rFonts w:ascii="Arial" w:hAnsi="Arial" w:cs="Arial"/>
          <w:sz w:val="20"/>
          <w:szCs w:val="20"/>
          <w:lang w:val="uk-UA"/>
        </w:rPr>
        <w:t>Для попереднього очищення стічних вод окремих будинків перед піщано-гравійними фільтрами, фільтруючими траншеями, фільтруючими колодязями, іншими спорудами очищення стічних вод можна застосовувати септики (при витраті стічних вод до 20 м</w:t>
      </w:r>
      <w:r w:rsidRPr="0028794F">
        <w:rPr>
          <w:rFonts w:ascii="Arial" w:hAnsi="Arial" w:cs="Arial"/>
          <w:sz w:val="20"/>
          <w:szCs w:val="20"/>
          <w:vertAlign w:val="superscript"/>
          <w:lang w:val="uk-UA"/>
        </w:rPr>
        <w:t>3</w:t>
      </w:r>
      <w:r w:rsidRPr="0028794F">
        <w:rPr>
          <w:rFonts w:ascii="Arial" w:hAnsi="Arial" w:cs="Arial"/>
          <w:sz w:val="20"/>
          <w:szCs w:val="20"/>
          <w:lang w:val="uk-UA"/>
        </w:rPr>
        <w:t>/добу). Випуски із будинків слід приєднувати до септиків через оглядові колодязі.</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Повний об'єм септика потрібно приймати:</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при витраті стічних вод до 5 м</w:t>
      </w:r>
      <w:r w:rsidRPr="0028794F">
        <w:rPr>
          <w:rFonts w:ascii="Arial" w:hAnsi="Arial" w:cs="Arial"/>
          <w:sz w:val="20"/>
          <w:szCs w:val="20"/>
          <w:vertAlign w:val="superscript"/>
          <w:lang w:val="uk-UA"/>
        </w:rPr>
        <w:t>3</w:t>
      </w:r>
      <w:r w:rsidRPr="0028794F">
        <w:rPr>
          <w:rFonts w:ascii="Arial" w:hAnsi="Arial" w:cs="Arial"/>
          <w:sz w:val="20"/>
          <w:szCs w:val="20"/>
          <w:lang w:val="uk-UA"/>
        </w:rPr>
        <w:t>/добу - у розрахунку на приплив стічних вод не менше ніж за 3 доби;</w:t>
      </w:r>
    </w:p>
    <w:p w:rsidR="0028794F" w:rsidRPr="0028794F" w:rsidRDefault="0028794F" w:rsidP="005F3DC1">
      <w:pPr>
        <w:pStyle w:val="13"/>
        <w:numPr>
          <w:ilvl w:val="1"/>
          <w:numId w:val="31"/>
        </w:numPr>
        <w:tabs>
          <w:tab w:val="left" w:pos="1036"/>
        </w:tabs>
        <w:spacing w:line="300" w:lineRule="auto"/>
        <w:ind w:left="0" w:firstLine="851"/>
        <w:rPr>
          <w:rFonts w:ascii="Arial" w:hAnsi="Arial" w:cs="Arial"/>
          <w:sz w:val="20"/>
          <w:szCs w:val="20"/>
          <w:lang w:val="uk-UA"/>
        </w:rPr>
      </w:pPr>
      <w:r w:rsidRPr="0028794F">
        <w:rPr>
          <w:rFonts w:ascii="Arial" w:hAnsi="Arial" w:cs="Arial"/>
          <w:sz w:val="20"/>
          <w:szCs w:val="20"/>
          <w:lang w:val="uk-UA"/>
        </w:rPr>
        <w:t>при витраті стічних вод понад 5 м</w:t>
      </w:r>
      <w:r w:rsidRPr="0028794F">
        <w:rPr>
          <w:rFonts w:ascii="Arial" w:hAnsi="Arial" w:cs="Arial"/>
          <w:sz w:val="20"/>
          <w:szCs w:val="20"/>
          <w:vertAlign w:val="superscript"/>
          <w:lang w:val="uk-UA"/>
        </w:rPr>
        <w:t>3</w:t>
      </w:r>
      <w:r w:rsidRPr="0028794F">
        <w:rPr>
          <w:rFonts w:ascii="Arial" w:hAnsi="Arial" w:cs="Arial"/>
          <w:sz w:val="20"/>
          <w:szCs w:val="20"/>
          <w:lang w:val="uk-UA"/>
        </w:rPr>
        <w:t>/добу - не менше ніж за 2,5 доби.</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При витраті стічних вод до 1 м</w:t>
      </w:r>
      <w:r w:rsidRPr="0028794F">
        <w:rPr>
          <w:rFonts w:ascii="Arial" w:hAnsi="Arial" w:cs="Arial"/>
          <w:sz w:val="20"/>
          <w:szCs w:val="20"/>
          <w:vertAlign w:val="superscript"/>
          <w:lang w:val="uk-UA"/>
        </w:rPr>
        <w:t>3</w:t>
      </w:r>
      <w:r w:rsidRPr="0028794F">
        <w:rPr>
          <w:rFonts w:ascii="Arial" w:hAnsi="Arial" w:cs="Arial"/>
          <w:sz w:val="20"/>
          <w:szCs w:val="20"/>
          <w:lang w:val="uk-UA"/>
        </w:rPr>
        <w:t>/добу слід приймати однокамерні септики, до 10 м</w:t>
      </w:r>
      <w:r w:rsidRPr="0028794F">
        <w:rPr>
          <w:rFonts w:ascii="Arial" w:hAnsi="Arial" w:cs="Arial"/>
          <w:sz w:val="20"/>
          <w:szCs w:val="20"/>
          <w:vertAlign w:val="superscript"/>
          <w:lang w:val="uk-UA"/>
        </w:rPr>
        <w:t>3</w:t>
      </w:r>
      <w:r w:rsidRPr="0028794F">
        <w:rPr>
          <w:rFonts w:ascii="Arial" w:hAnsi="Arial" w:cs="Arial"/>
          <w:sz w:val="20"/>
          <w:szCs w:val="20"/>
          <w:lang w:val="uk-UA"/>
        </w:rPr>
        <w:t>/добу -двокамерні, понад 10 м</w:t>
      </w:r>
      <w:r w:rsidRPr="0028794F">
        <w:rPr>
          <w:rFonts w:ascii="Arial" w:hAnsi="Arial" w:cs="Arial"/>
          <w:sz w:val="20"/>
          <w:szCs w:val="20"/>
          <w:vertAlign w:val="superscript"/>
          <w:lang w:val="uk-UA"/>
        </w:rPr>
        <w:t>3</w:t>
      </w:r>
      <w:r w:rsidRPr="0028794F">
        <w:rPr>
          <w:rFonts w:ascii="Arial" w:hAnsi="Arial" w:cs="Arial"/>
          <w:sz w:val="20"/>
          <w:szCs w:val="20"/>
          <w:lang w:val="uk-UA"/>
        </w:rPr>
        <w:t>/добу - трикамерні.</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Об'єм першої камери у двокамерних септиках слід приймати 0,75 розрахункового об'єму; у трикамерних - 0,5 розрахункового об'єму, а другої та третьої камер - по 0,25 розрахункового об'єму. У септиках, запроектованих з бетонних</w:t>
      </w:r>
      <w:r w:rsidR="00DD2326">
        <w:rPr>
          <w:rFonts w:ascii="Arial" w:hAnsi="Arial" w:cs="Arial"/>
          <w:sz w:val="20"/>
          <w:szCs w:val="20"/>
          <w:lang w:val="uk-UA"/>
        </w:rPr>
        <w:t xml:space="preserve"> </w:t>
      </w:r>
      <w:r w:rsidRPr="0028794F">
        <w:rPr>
          <w:rFonts w:ascii="Arial" w:hAnsi="Arial" w:cs="Arial"/>
          <w:sz w:val="20"/>
          <w:szCs w:val="20"/>
          <w:lang w:val="uk-UA"/>
        </w:rPr>
        <w:t>кілець, усі камери можна приймати однакового об'єму.</w:t>
      </w:r>
    </w:p>
    <w:p w:rsidR="0028794F" w:rsidRPr="0028794F" w:rsidRDefault="0028794F" w:rsidP="005F3DC1">
      <w:pPr>
        <w:pStyle w:val="a3"/>
        <w:spacing w:line="300" w:lineRule="auto"/>
        <w:ind w:left="0" w:firstLine="851"/>
        <w:rPr>
          <w:rFonts w:ascii="Arial" w:hAnsi="Arial" w:cs="Arial"/>
          <w:sz w:val="20"/>
          <w:szCs w:val="20"/>
          <w:lang w:val="uk-UA"/>
        </w:rPr>
      </w:pPr>
      <w:r w:rsidRPr="0028794F">
        <w:rPr>
          <w:rFonts w:ascii="Arial" w:hAnsi="Arial" w:cs="Arial"/>
          <w:sz w:val="20"/>
          <w:szCs w:val="20"/>
          <w:lang w:val="uk-UA"/>
        </w:rPr>
        <w:t xml:space="preserve">Лоток труби, яка підводить стоки, слід розташовувати не менше ніж на </w:t>
      </w:r>
      <w:smartTag w:uri="urn:schemas-microsoft-com:office:smarttags" w:element="metricconverter">
        <w:smartTagPr>
          <w:attr w:name="ProductID" w:val="0,05 м"/>
        </w:smartTagPr>
        <w:r w:rsidRPr="0028794F">
          <w:rPr>
            <w:rFonts w:ascii="Arial" w:hAnsi="Arial" w:cs="Arial"/>
            <w:sz w:val="20"/>
            <w:szCs w:val="20"/>
            <w:lang w:val="uk-UA"/>
          </w:rPr>
          <w:t>0,05 м</w:t>
        </w:r>
      </w:smartTag>
      <w:r w:rsidRPr="0028794F">
        <w:rPr>
          <w:rFonts w:ascii="Arial" w:hAnsi="Arial" w:cs="Arial"/>
          <w:sz w:val="20"/>
          <w:szCs w:val="20"/>
          <w:lang w:val="uk-UA"/>
        </w:rPr>
        <w:t xml:space="preserve"> вище розрахункового рівня стічних вод. У септиках потрібно передбачати пристрої для затримання плаваючих речовин і природну вентиляцію.</w:t>
      </w:r>
    </w:p>
    <w:p w:rsidR="0028794F" w:rsidRPr="0028794F" w:rsidRDefault="0028794F" w:rsidP="005F3DC1">
      <w:pPr>
        <w:pStyle w:val="13"/>
        <w:numPr>
          <w:ilvl w:val="2"/>
          <w:numId w:val="28"/>
        </w:numPr>
        <w:tabs>
          <w:tab w:val="left" w:pos="1636"/>
        </w:tabs>
        <w:spacing w:line="300" w:lineRule="auto"/>
        <w:ind w:left="0" w:firstLine="851"/>
        <w:rPr>
          <w:rFonts w:ascii="Arial" w:hAnsi="Arial" w:cs="Arial"/>
          <w:sz w:val="20"/>
          <w:szCs w:val="20"/>
          <w:lang w:val="uk-UA"/>
        </w:rPr>
      </w:pPr>
      <w:r w:rsidRPr="0028794F">
        <w:rPr>
          <w:rFonts w:ascii="Arial" w:hAnsi="Arial" w:cs="Arial"/>
          <w:sz w:val="20"/>
          <w:szCs w:val="20"/>
          <w:lang w:val="uk-UA"/>
        </w:rPr>
        <w:t>У районах населених пунктів, в яких відсутні мережі централізованої або децентралізованої господарсько-побутової каналізації, не можна проектувати введення водопроводу у будинок, внутрішньобудинкову та зовнішню каналізацію з подальшим відведенням стічних вод у вигрібні ями. Для окремих одноповерхових і двоповерхових будинків, у яких немає введення водопроводу у будинок, допускається проектувати згідно з ДБН В.2.5-64 люфт-клозети, біотуалети та дворові вбиральні з водонепроникними вигребами. Очищення вигребів із використанням асенізаційних машин допускається здійснювати за схемами очищення цього населеного пункту на зливальні станції або на сміттєзвалища. Перевозити рідкі відходи з вигребів на території приватних володінь і використовувати їх як добрива у сільському господарстві не можна.</w:t>
      </w:r>
    </w:p>
    <w:p w:rsidR="00211F6B" w:rsidRDefault="00211F6B" w:rsidP="005F3DC1">
      <w:pPr>
        <w:pStyle w:val="a3"/>
        <w:spacing w:line="300" w:lineRule="auto"/>
        <w:ind w:left="0" w:firstLine="851"/>
        <w:rPr>
          <w:rFonts w:ascii="Arial" w:hAnsi="Arial" w:cs="Arial"/>
          <w:b/>
          <w:i/>
          <w:color w:val="339966"/>
          <w:sz w:val="20"/>
          <w:szCs w:val="20"/>
          <w:lang w:val="uk-UA"/>
        </w:rPr>
      </w:pPr>
    </w:p>
    <w:p w:rsidR="00DD2326" w:rsidRPr="00DD2326" w:rsidRDefault="00DD2326" w:rsidP="005F3DC1">
      <w:pPr>
        <w:pStyle w:val="1"/>
        <w:keepNext w:val="0"/>
        <w:numPr>
          <w:ilvl w:val="0"/>
          <w:numId w:val="40"/>
        </w:numPr>
        <w:tabs>
          <w:tab w:val="left" w:pos="1206"/>
        </w:tabs>
        <w:spacing w:before="0" w:after="0" w:line="300" w:lineRule="auto"/>
        <w:ind w:left="0" w:firstLine="851"/>
        <w:jc w:val="both"/>
        <w:rPr>
          <w:sz w:val="20"/>
          <w:szCs w:val="20"/>
          <w:lang w:val="uk-UA"/>
        </w:rPr>
      </w:pPr>
      <w:r w:rsidRPr="00DD2326">
        <w:rPr>
          <w:sz w:val="20"/>
          <w:szCs w:val="20"/>
          <w:lang w:val="uk-UA"/>
        </w:rPr>
        <w:t>ОЧИСНІ СПОРУДИ ДОЩОВОЇ КАНАЛІЗАЦІЇ</w:t>
      </w:r>
    </w:p>
    <w:p w:rsidR="00DD2326" w:rsidRPr="00DD2326" w:rsidRDefault="00DD2326" w:rsidP="005F3DC1">
      <w:pPr>
        <w:pStyle w:val="13"/>
        <w:numPr>
          <w:ilvl w:val="1"/>
          <w:numId w:val="40"/>
        </w:numPr>
        <w:tabs>
          <w:tab w:val="left" w:pos="1573"/>
        </w:tabs>
        <w:spacing w:line="300" w:lineRule="auto"/>
        <w:ind w:left="0" w:firstLine="851"/>
        <w:rPr>
          <w:rFonts w:ascii="Arial" w:hAnsi="Arial" w:cs="Arial"/>
          <w:sz w:val="20"/>
          <w:szCs w:val="20"/>
          <w:lang w:val="uk-UA"/>
        </w:rPr>
      </w:pPr>
      <w:r w:rsidRPr="00DD2326">
        <w:rPr>
          <w:rFonts w:ascii="Arial" w:hAnsi="Arial" w:cs="Arial"/>
          <w:sz w:val="20"/>
          <w:szCs w:val="20"/>
          <w:lang w:val="uk-UA"/>
        </w:rPr>
        <w:t>Ступінь очищення стічних вод дощової роздільної каналізації визначається за умови приймання очищених вод у водні об'єкти або їх використання на виробничі потреби промислових підприємств і підґрунтового зрошення сільгоспугідь та зелених насаджень.</w:t>
      </w:r>
    </w:p>
    <w:p w:rsidR="00DD2326" w:rsidRPr="00DD2326" w:rsidRDefault="00DD2326" w:rsidP="005F3DC1">
      <w:pPr>
        <w:pStyle w:val="13"/>
        <w:numPr>
          <w:ilvl w:val="1"/>
          <w:numId w:val="40"/>
        </w:numPr>
        <w:tabs>
          <w:tab w:val="left" w:pos="1574"/>
        </w:tabs>
        <w:spacing w:line="300" w:lineRule="auto"/>
        <w:ind w:left="0" w:firstLine="851"/>
        <w:rPr>
          <w:rFonts w:ascii="Arial" w:hAnsi="Arial" w:cs="Arial"/>
          <w:sz w:val="20"/>
          <w:szCs w:val="20"/>
          <w:lang w:val="uk-UA"/>
        </w:rPr>
      </w:pPr>
      <w:r w:rsidRPr="00DD2326">
        <w:rPr>
          <w:rFonts w:ascii="Arial" w:hAnsi="Arial" w:cs="Arial"/>
          <w:sz w:val="20"/>
          <w:szCs w:val="20"/>
          <w:lang w:val="uk-UA"/>
        </w:rPr>
        <w:t>При виборі технології очищення стічних вод дощової каналізації слід враховувати склад і концентрацію забруднень та витрату цих вод, а також наявність регулюючих споруд (7.3.2 і 7.3.3).</w:t>
      </w:r>
    </w:p>
    <w:p w:rsidR="00DD2326" w:rsidRPr="00DD2326" w:rsidRDefault="00DD2326" w:rsidP="005F3DC1">
      <w:pPr>
        <w:pStyle w:val="a3"/>
        <w:spacing w:line="300" w:lineRule="auto"/>
        <w:ind w:left="0" w:firstLine="851"/>
        <w:rPr>
          <w:rFonts w:ascii="Arial" w:hAnsi="Arial" w:cs="Arial"/>
          <w:sz w:val="20"/>
          <w:szCs w:val="20"/>
          <w:lang w:val="uk-UA"/>
        </w:rPr>
      </w:pPr>
      <w:r w:rsidRPr="00DD2326">
        <w:rPr>
          <w:rFonts w:ascii="Arial" w:hAnsi="Arial" w:cs="Arial"/>
          <w:sz w:val="20"/>
          <w:szCs w:val="20"/>
          <w:lang w:val="uk-UA"/>
        </w:rPr>
        <w:t>При проектуванні регулюючих резервуарів та акумулюючихємкостей рекомендується підтриму</w:t>
      </w:r>
      <w:r w:rsidRPr="00DD2326">
        <w:rPr>
          <w:rFonts w:ascii="Arial" w:hAnsi="Arial" w:cs="Arial"/>
          <w:sz w:val="20"/>
          <w:szCs w:val="20"/>
          <w:lang w:val="uk-UA"/>
        </w:rPr>
        <w:lastRenderedPageBreak/>
        <w:t xml:space="preserve">вати в них у суху погоду невеликий постійний рівень заповнення та передбачати можливість періодичного спорожнення для очищення від осаду, а також можливість аварійного скиду води при опадах рідкої повторюваності. Перед спорудами для регулювання та очищення дощових вод слід передбачати решітки з прозорами від </w:t>
      </w:r>
      <w:smartTag w:uri="urn:schemas-microsoft-com:office:smarttags" w:element="metricconverter">
        <w:smartTagPr>
          <w:attr w:name="ProductID" w:val="10 мм"/>
        </w:smartTagPr>
        <w:r w:rsidRPr="00DD2326">
          <w:rPr>
            <w:rFonts w:ascii="Arial" w:hAnsi="Arial" w:cs="Arial"/>
            <w:sz w:val="20"/>
            <w:szCs w:val="20"/>
            <w:lang w:val="uk-UA"/>
          </w:rPr>
          <w:t>10 мм</w:t>
        </w:r>
      </w:smartTag>
      <w:r w:rsidRPr="00DD2326">
        <w:rPr>
          <w:rFonts w:ascii="Arial" w:hAnsi="Arial" w:cs="Arial"/>
          <w:sz w:val="20"/>
          <w:szCs w:val="20"/>
          <w:lang w:val="uk-UA"/>
        </w:rPr>
        <w:t xml:space="preserve"> до </w:t>
      </w:r>
      <w:smartTag w:uri="urn:schemas-microsoft-com:office:smarttags" w:element="metricconverter">
        <w:smartTagPr>
          <w:attr w:name="ProductID" w:val="20 мм"/>
        </w:smartTagPr>
        <w:r w:rsidRPr="00DD2326">
          <w:rPr>
            <w:rFonts w:ascii="Arial" w:hAnsi="Arial" w:cs="Arial"/>
            <w:sz w:val="20"/>
            <w:szCs w:val="20"/>
            <w:lang w:val="uk-UA"/>
          </w:rPr>
          <w:t>20 мм</w:t>
        </w:r>
      </w:smartTag>
      <w:r w:rsidRPr="00DD2326">
        <w:rPr>
          <w:rFonts w:ascii="Arial" w:hAnsi="Arial" w:cs="Arial"/>
          <w:sz w:val="20"/>
          <w:szCs w:val="20"/>
          <w:lang w:val="uk-UA"/>
        </w:rPr>
        <w:t xml:space="preserve"> для затримання сміття.</w:t>
      </w:r>
    </w:p>
    <w:p w:rsidR="00DD2326" w:rsidRPr="00DD2326" w:rsidRDefault="00DD2326" w:rsidP="005F3DC1">
      <w:pPr>
        <w:pStyle w:val="a3"/>
        <w:spacing w:line="300" w:lineRule="auto"/>
        <w:ind w:left="0" w:firstLine="851"/>
        <w:rPr>
          <w:rFonts w:ascii="Arial" w:hAnsi="Arial" w:cs="Arial"/>
          <w:sz w:val="20"/>
          <w:szCs w:val="20"/>
          <w:lang w:val="uk-UA"/>
        </w:rPr>
      </w:pPr>
      <w:r w:rsidRPr="00DD2326">
        <w:rPr>
          <w:rFonts w:ascii="Arial" w:hAnsi="Arial" w:cs="Arial"/>
          <w:sz w:val="20"/>
          <w:szCs w:val="20"/>
          <w:lang w:val="uk-UA"/>
        </w:rPr>
        <w:t xml:space="preserve">При площі водозбору до </w:t>
      </w:r>
      <w:smartTag w:uri="urn:schemas-microsoft-com:office:smarttags" w:element="metricconverter">
        <w:smartTagPr>
          <w:attr w:name="ProductID" w:val="100 га"/>
        </w:smartTagPr>
        <w:r w:rsidRPr="00DD2326">
          <w:rPr>
            <w:rFonts w:ascii="Arial" w:hAnsi="Arial" w:cs="Arial"/>
            <w:sz w:val="20"/>
            <w:szCs w:val="20"/>
            <w:lang w:val="uk-UA"/>
          </w:rPr>
          <w:t>100 га</w:t>
        </w:r>
      </w:smartTag>
      <w:r w:rsidRPr="00DD2326">
        <w:rPr>
          <w:rFonts w:ascii="Arial" w:hAnsi="Arial" w:cs="Arial"/>
          <w:sz w:val="20"/>
          <w:szCs w:val="20"/>
          <w:lang w:val="uk-UA"/>
        </w:rPr>
        <w:t xml:space="preserve"> допускається використання решіток з ручним очищенням (з очищенням їх після кожного дощу).</w:t>
      </w:r>
    </w:p>
    <w:p w:rsidR="00DD2326" w:rsidRPr="00DD2326" w:rsidRDefault="00DD2326" w:rsidP="005F3DC1">
      <w:pPr>
        <w:pStyle w:val="13"/>
        <w:numPr>
          <w:ilvl w:val="1"/>
          <w:numId w:val="40"/>
        </w:numPr>
        <w:tabs>
          <w:tab w:val="left" w:pos="1573"/>
        </w:tabs>
        <w:spacing w:line="300" w:lineRule="auto"/>
        <w:ind w:left="0" w:firstLine="851"/>
        <w:rPr>
          <w:rFonts w:ascii="Arial" w:hAnsi="Arial" w:cs="Arial"/>
          <w:sz w:val="20"/>
          <w:szCs w:val="20"/>
          <w:lang w:val="uk-UA"/>
        </w:rPr>
      </w:pPr>
      <w:r w:rsidRPr="00DD2326">
        <w:rPr>
          <w:rFonts w:ascii="Arial" w:hAnsi="Arial" w:cs="Arial"/>
          <w:sz w:val="20"/>
          <w:szCs w:val="20"/>
          <w:lang w:val="uk-UA"/>
        </w:rPr>
        <w:t>За відсутності даних стосовно забруднень дощових і талих вод, що надходять на очищення, для попередніх розрахунків дані стосовно завислих речовин, БСК</w:t>
      </w:r>
      <w:r w:rsidRPr="00DD2326">
        <w:rPr>
          <w:rFonts w:ascii="Arial" w:hAnsi="Arial" w:cs="Arial"/>
          <w:sz w:val="20"/>
          <w:szCs w:val="20"/>
          <w:vertAlign w:val="subscript"/>
          <w:lang w:val="uk-UA"/>
        </w:rPr>
        <w:t>ПОВН</w:t>
      </w:r>
      <w:r w:rsidRPr="00DD2326">
        <w:rPr>
          <w:rFonts w:ascii="Arial" w:hAnsi="Arial" w:cs="Arial"/>
          <w:sz w:val="20"/>
          <w:szCs w:val="20"/>
          <w:lang w:val="uk-UA"/>
        </w:rPr>
        <w:t>, ХСК, вмісту нафтопродуктів (гексанорозчинних речовин) допускається приймати згідно з ДСТУ 3013, вмісту азоту амонійного та фосфатів - за таблицею 25, а для промислових підприємств другої групи (5.9)- за галузевими нормативними документами. Забруднення інфільтраційних вод приймаються за аналізами, виконаними у сухий період.</w:t>
      </w:r>
    </w:p>
    <w:p w:rsidR="00DD2326" w:rsidRPr="00DD2326" w:rsidRDefault="00DD2326" w:rsidP="005F3DC1">
      <w:pPr>
        <w:pStyle w:val="a3"/>
        <w:spacing w:line="300" w:lineRule="auto"/>
        <w:ind w:left="0" w:firstLine="851"/>
        <w:rPr>
          <w:rFonts w:ascii="Arial" w:hAnsi="Arial" w:cs="Arial"/>
          <w:sz w:val="20"/>
          <w:szCs w:val="20"/>
          <w:lang w:val="uk-UA"/>
        </w:rPr>
      </w:pPr>
    </w:p>
    <w:p w:rsidR="00DD2326" w:rsidRPr="00DD2326" w:rsidRDefault="00DD2326" w:rsidP="005F3DC1">
      <w:pPr>
        <w:pStyle w:val="a3"/>
        <w:spacing w:line="300" w:lineRule="auto"/>
        <w:ind w:left="0" w:firstLine="851"/>
        <w:rPr>
          <w:rFonts w:ascii="Arial" w:hAnsi="Arial" w:cs="Arial"/>
          <w:sz w:val="20"/>
          <w:szCs w:val="20"/>
          <w:lang w:val="uk-UA"/>
        </w:rPr>
      </w:pPr>
      <w:r w:rsidRPr="00DD2326">
        <w:rPr>
          <w:rFonts w:ascii="Arial" w:hAnsi="Arial" w:cs="Arial"/>
          <w:b/>
          <w:sz w:val="20"/>
          <w:szCs w:val="20"/>
          <w:lang w:val="uk-UA"/>
        </w:rPr>
        <w:t>Таблиця 25</w:t>
      </w:r>
      <w:r w:rsidRPr="00DD2326">
        <w:rPr>
          <w:rFonts w:ascii="Arial" w:hAnsi="Arial" w:cs="Arial"/>
          <w:b/>
          <w:sz w:val="20"/>
          <w:szCs w:val="20"/>
          <w:lang w:val="ru-RU"/>
        </w:rPr>
        <w:t xml:space="preserve"> -</w:t>
      </w:r>
      <w:r w:rsidRPr="00DD2326">
        <w:rPr>
          <w:rFonts w:ascii="Arial" w:hAnsi="Arial" w:cs="Arial"/>
          <w:sz w:val="20"/>
          <w:szCs w:val="20"/>
          <w:lang w:val="uk-UA"/>
        </w:rPr>
        <w:t>Орієнтовна середньорічна концентрація забруднень по азоту та фосфору поверхневих стічних вод з районів з високим рівнем благоустрою</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5"/>
        <w:gridCol w:w="2054"/>
        <w:gridCol w:w="2054"/>
        <w:gridCol w:w="2824"/>
      </w:tblGrid>
      <w:tr w:rsidR="00DD2326" w:rsidRPr="00DD2326" w:rsidTr="00237C78">
        <w:trPr>
          <w:trHeight w:val="320"/>
        </w:trPr>
        <w:tc>
          <w:tcPr>
            <w:tcW w:w="2695" w:type="dxa"/>
            <w:vMerge w:val="restart"/>
          </w:tcPr>
          <w:p w:rsidR="00DD2326" w:rsidRPr="00DD2326" w:rsidRDefault="00DD2326" w:rsidP="005F3DC1">
            <w:pPr>
              <w:pStyle w:val="Table"/>
              <w:spacing w:line="300" w:lineRule="auto"/>
              <w:rPr>
                <w:rFonts w:ascii="Arial" w:hAnsi="Arial" w:cs="Arial"/>
                <w:sz w:val="20"/>
                <w:szCs w:val="20"/>
              </w:rPr>
            </w:pPr>
            <w:r w:rsidRPr="00DD2326">
              <w:rPr>
                <w:rFonts w:ascii="Arial" w:hAnsi="Arial" w:cs="Arial"/>
                <w:sz w:val="20"/>
                <w:szCs w:val="20"/>
              </w:rPr>
              <w:t>Найменування забруднень</w:t>
            </w:r>
          </w:p>
        </w:tc>
        <w:tc>
          <w:tcPr>
            <w:tcW w:w="6932" w:type="dxa"/>
            <w:gridSpan w:val="3"/>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Концентрація забруднень, мг/дм</w:t>
            </w:r>
            <w:r w:rsidRPr="00DD2326">
              <w:rPr>
                <w:rFonts w:ascii="Arial" w:hAnsi="Arial" w:cs="Arial"/>
                <w:sz w:val="20"/>
                <w:szCs w:val="20"/>
                <w:vertAlign w:val="superscript"/>
              </w:rPr>
              <w:t>3</w:t>
            </w:r>
          </w:p>
        </w:tc>
      </w:tr>
      <w:tr w:rsidR="00DD2326" w:rsidRPr="00DD2326" w:rsidTr="00237C78">
        <w:trPr>
          <w:trHeight w:val="321"/>
        </w:trPr>
        <w:tc>
          <w:tcPr>
            <w:tcW w:w="2695" w:type="dxa"/>
            <w:vMerge/>
          </w:tcPr>
          <w:p w:rsidR="00DD2326" w:rsidRPr="00DD2326" w:rsidRDefault="00DD2326" w:rsidP="005F3DC1">
            <w:pPr>
              <w:pStyle w:val="Table"/>
              <w:spacing w:line="300" w:lineRule="auto"/>
              <w:rPr>
                <w:rFonts w:ascii="Arial" w:hAnsi="Arial" w:cs="Arial"/>
                <w:sz w:val="20"/>
                <w:szCs w:val="20"/>
              </w:rPr>
            </w:pPr>
          </w:p>
        </w:tc>
        <w:tc>
          <w:tcPr>
            <w:tcW w:w="2054" w:type="dxa"/>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Дощові води</w:t>
            </w:r>
          </w:p>
        </w:tc>
        <w:tc>
          <w:tcPr>
            <w:tcW w:w="2054" w:type="dxa"/>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Талі води</w:t>
            </w:r>
          </w:p>
        </w:tc>
        <w:tc>
          <w:tcPr>
            <w:tcW w:w="2824" w:type="dxa"/>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Інфільтраційні води</w:t>
            </w:r>
          </w:p>
        </w:tc>
      </w:tr>
      <w:tr w:rsidR="00DD2326" w:rsidRPr="00DD2326" w:rsidTr="00237C78">
        <w:trPr>
          <w:trHeight w:val="323"/>
        </w:trPr>
        <w:tc>
          <w:tcPr>
            <w:tcW w:w="2695" w:type="dxa"/>
          </w:tcPr>
          <w:p w:rsidR="00DD2326" w:rsidRPr="00DD2326" w:rsidRDefault="00DD2326" w:rsidP="005F3DC1">
            <w:pPr>
              <w:pStyle w:val="Table"/>
              <w:spacing w:line="300" w:lineRule="auto"/>
              <w:rPr>
                <w:rFonts w:ascii="Arial" w:hAnsi="Arial" w:cs="Arial"/>
                <w:sz w:val="20"/>
                <w:szCs w:val="20"/>
              </w:rPr>
            </w:pPr>
            <w:r w:rsidRPr="00DD2326">
              <w:rPr>
                <w:rFonts w:ascii="Arial" w:hAnsi="Arial" w:cs="Arial"/>
                <w:sz w:val="20"/>
                <w:szCs w:val="20"/>
              </w:rPr>
              <w:t>Азот амонійний (N)</w:t>
            </w:r>
          </w:p>
        </w:tc>
        <w:tc>
          <w:tcPr>
            <w:tcW w:w="2054" w:type="dxa"/>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8-10</w:t>
            </w:r>
          </w:p>
        </w:tc>
        <w:tc>
          <w:tcPr>
            <w:tcW w:w="2054" w:type="dxa"/>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18-20</w:t>
            </w:r>
          </w:p>
        </w:tc>
        <w:tc>
          <w:tcPr>
            <w:tcW w:w="2824" w:type="dxa"/>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5-7</w:t>
            </w:r>
          </w:p>
        </w:tc>
      </w:tr>
      <w:tr w:rsidR="00DD2326" w:rsidRPr="00DD2326" w:rsidTr="00237C78">
        <w:trPr>
          <w:trHeight w:val="321"/>
        </w:trPr>
        <w:tc>
          <w:tcPr>
            <w:tcW w:w="2695" w:type="dxa"/>
          </w:tcPr>
          <w:p w:rsidR="00DD2326" w:rsidRPr="00DD2326" w:rsidRDefault="00DD2326" w:rsidP="005F3DC1">
            <w:pPr>
              <w:pStyle w:val="Table"/>
              <w:spacing w:line="300" w:lineRule="auto"/>
              <w:rPr>
                <w:rFonts w:ascii="Arial" w:hAnsi="Arial" w:cs="Arial"/>
                <w:sz w:val="20"/>
                <w:szCs w:val="20"/>
              </w:rPr>
            </w:pPr>
            <w:r w:rsidRPr="00DD2326">
              <w:rPr>
                <w:rFonts w:ascii="Arial" w:hAnsi="Arial" w:cs="Arial"/>
                <w:sz w:val="20"/>
                <w:szCs w:val="20"/>
              </w:rPr>
              <w:t>Фосфати (Р)</w:t>
            </w:r>
          </w:p>
        </w:tc>
        <w:tc>
          <w:tcPr>
            <w:tcW w:w="2054" w:type="dxa"/>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0,5-0,8</w:t>
            </w:r>
          </w:p>
        </w:tc>
        <w:tc>
          <w:tcPr>
            <w:tcW w:w="2054" w:type="dxa"/>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1,2-1,8</w:t>
            </w:r>
          </w:p>
        </w:tc>
        <w:tc>
          <w:tcPr>
            <w:tcW w:w="2824" w:type="dxa"/>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0,4-0,5</w:t>
            </w:r>
          </w:p>
        </w:tc>
      </w:tr>
      <w:tr w:rsidR="00DD2326" w:rsidRPr="00E86489" w:rsidTr="00DD2326">
        <w:trPr>
          <w:trHeight w:val="499"/>
        </w:trPr>
        <w:tc>
          <w:tcPr>
            <w:tcW w:w="9627" w:type="dxa"/>
            <w:gridSpan w:val="4"/>
          </w:tcPr>
          <w:p w:rsidR="00DD2326" w:rsidRPr="00DD2326" w:rsidRDefault="00DD2326" w:rsidP="005F3DC1">
            <w:pPr>
              <w:pStyle w:val="Table"/>
              <w:spacing w:line="300" w:lineRule="auto"/>
              <w:rPr>
                <w:rFonts w:ascii="Arial" w:hAnsi="Arial" w:cs="Arial"/>
                <w:sz w:val="20"/>
                <w:szCs w:val="20"/>
              </w:rPr>
            </w:pPr>
            <w:r w:rsidRPr="00DD2326">
              <w:rPr>
                <w:rFonts w:ascii="Arial" w:hAnsi="Arial" w:cs="Arial"/>
                <w:b/>
                <w:sz w:val="20"/>
                <w:szCs w:val="20"/>
              </w:rPr>
              <w:t xml:space="preserve">Примітка. </w:t>
            </w:r>
            <w:r w:rsidRPr="00DD2326">
              <w:rPr>
                <w:rFonts w:ascii="Arial" w:hAnsi="Arial" w:cs="Arial"/>
                <w:sz w:val="20"/>
                <w:szCs w:val="20"/>
              </w:rPr>
              <w:t>У районах, прилеглих до промислових підприємств, забруднення</w:t>
            </w:r>
            <w:r>
              <w:rPr>
                <w:rFonts w:ascii="Arial" w:hAnsi="Arial" w:cs="Arial"/>
                <w:sz w:val="20"/>
                <w:szCs w:val="20"/>
              </w:rPr>
              <w:t xml:space="preserve"> </w:t>
            </w:r>
            <w:r w:rsidRPr="00DD2326">
              <w:rPr>
                <w:rFonts w:ascii="Arial" w:hAnsi="Arial" w:cs="Arial"/>
                <w:sz w:val="20"/>
                <w:szCs w:val="20"/>
              </w:rPr>
              <w:t>по азоту амонійному та фосфатах, наведені у таблиці 25, можна збільшувати в 1,3-1,4 раза.</w:t>
            </w:r>
          </w:p>
        </w:tc>
      </w:tr>
    </w:tbl>
    <w:p w:rsidR="00DD2326" w:rsidRPr="00DD2326" w:rsidRDefault="00DD2326" w:rsidP="005F3DC1">
      <w:pPr>
        <w:pStyle w:val="a3"/>
        <w:spacing w:line="300" w:lineRule="auto"/>
        <w:ind w:left="0" w:firstLine="851"/>
        <w:rPr>
          <w:rFonts w:ascii="Arial" w:hAnsi="Arial" w:cs="Arial"/>
          <w:sz w:val="20"/>
          <w:szCs w:val="20"/>
          <w:lang w:val="uk-UA"/>
        </w:rPr>
      </w:pPr>
      <w:r w:rsidRPr="00DD2326">
        <w:rPr>
          <w:rFonts w:ascii="Arial" w:hAnsi="Arial" w:cs="Arial"/>
          <w:sz w:val="20"/>
          <w:szCs w:val="20"/>
          <w:lang w:val="uk-UA"/>
        </w:rPr>
        <w:t>Кількість сміття, що затримується на решітках дощових очисних споруд, можна приймати за таблицею 26.</w:t>
      </w:r>
    </w:p>
    <w:p w:rsidR="00DD2326" w:rsidRDefault="00DD2326" w:rsidP="005F3DC1">
      <w:pPr>
        <w:pStyle w:val="a3"/>
        <w:spacing w:line="300" w:lineRule="auto"/>
        <w:ind w:left="0" w:firstLine="851"/>
        <w:rPr>
          <w:rFonts w:ascii="Arial" w:hAnsi="Arial" w:cs="Arial"/>
          <w:b/>
          <w:sz w:val="20"/>
          <w:szCs w:val="20"/>
          <w:lang w:val="uk-UA"/>
        </w:rPr>
      </w:pPr>
    </w:p>
    <w:p w:rsidR="00DD2326" w:rsidRPr="00DD2326" w:rsidRDefault="00DD2326" w:rsidP="005F3DC1">
      <w:pPr>
        <w:pStyle w:val="a3"/>
        <w:spacing w:line="300" w:lineRule="auto"/>
        <w:ind w:left="0" w:firstLine="851"/>
        <w:rPr>
          <w:rFonts w:ascii="Arial" w:hAnsi="Arial" w:cs="Arial"/>
          <w:sz w:val="20"/>
          <w:szCs w:val="20"/>
          <w:lang w:val="uk-UA"/>
        </w:rPr>
      </w:pPr>
      <w:r w:rsidRPr="00DD2326">
        <w:rPr>
          <w:rFonts w:ascii="Arial" w:hAnsi="Arial" w:cs="Arial"/>
          <w:b/>
          <w:sz w:val="20"/>
          <w:szCs w:val="20"/>
          <w:lang w:val="uk-UA"/>
        </w:rPr>
        <w:t>Таблиця 26</w:t>
      </w:r>
      <w:r w:rsidRPr="00DD2326">
        <w:rPr>
          <w:rFonts w:ascii="Arial" w:hAnsi="Arial" w:cs="Arial"/>
          <w:b/>
          <w:sz w:val="20"/>
          <w:szCs w:val="20"/>
          <w:lang w:val="ru-RU"/>
        </w:rPr>
        <w:t xml:space="preserve"> -</w:t>
      </w:r>
      <w:r w:rsidRPr="00DD2326">
        <w:rPr>
          <w:rFonts w:ascii="Arial" w:hAnsi="Arial" w:cs="Arial"/>
          <w:sz w:val="20"/>
          <w:szCs w:val="20"/>
          <w:lang w:val="uk-UA"/>
        </w:rPr>
        <w:t>Кількість плаваючого сміття з поверхневих стічних вод, що затримується на решітках очисних споруд</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2"/>
        <w:gridCol w:w="1665"/>
        <w:gridCol w:w="1315"/>
        <w:gridCol w:w="1488"/>
      </w:tblGrid>
      <w:tr w:rsidR="00DD2326" w:rsidRPr="00E86489" w:rsidTr="00237C78">
        <w:trPr>
          <w:trHeight w:val="645"/>
        </w:trPr>
        <w:tc>
          <w:tcPr>
            <w:tcW w:w="5102" w:type="dxa"/>
            <w:vMerge w:val="restart"/>
          </w:tcPr>
          <w:p w:rsidR="00DD2326" w:rsidRPr="00DD2326" w:rsidRDefault="00DD2326" w:rsidP="005F3DC1">
            <w:pPr>
              <w:pStyle w:val="Table"/>
              <w:spacing w:line="300" w:lineRule="auto"/>
              <w:rPr>
                <w:rFonts w:ascii="Arial" w:hAnsi="Arial" w:cs="Arial"/>
                <w:sz w:val="20"/>
                <w:szCs w:val="20"/>
              </w:rPr>
            </w:pPr>
          </w:p>
          <w:p w:rsidR="00DD2326" w:rsidRPr="00DD2326" w:rsidRDefault="00DD2326" w:rsidP="005F3DC1">
            <w:pPr>
              <w:pStyle w:val="Table"/>
              <w:spacing w:line="300" w:lineRule="auto"/>
              <w:jc w:val="center"/>
              <w:rPr>
                <w:rFonts w:ascii="Arial" w:hAnsi="Arial" w:cs="Arial"/>
                <w:sz w:val="20"/>
                <w:szCs w:val="20"/>
              </w:rPr>
            </w:pPr>
            <w:bookmarkStart w:id="74" w:name="Характерні_зони_басейну_водозбору"/>
            <w:bookmarkEnd w:id="74"/>
            <w:r w:rsidRPr="00DD2326">
              <w:rPr>
                <w:rFonts w:ascii="Arial" w:hAnsi="Arial" w:cs="Arial"/>
                <w:sz w:val="20"/>
                <w:szCs w:val="20"/>
              </w:rPr>
              <w:t>Характерні зони басейну водозбору</w:t>
            </w:r>
          </w:p>
        </w:tc>
        <w:tc>
          <w:tcPr>
            <w:tcW w:w="4468" w:type="dxa"/>
            <w:gridSpan w:val="3"/>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Кількість плаваючого сміття,</w:t>
            </w:r>
          </w:p>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м</w:t>
            </w:r>
            <w:r w:rsidRPr="00DD2326">
              <w:rPr>
                <w:rFonts w:ascii="Arial" w:hAnsi="Arial" w:cs="Arial"/>
                <w:sz w:val="20"/>
                <w:szCs w:val="20"/>
                <w:vertAlign w:val="superscript"/>
              </w:rPr>
              <w:t>3</w:t>
            </w:r>
            <w:r w:rsidRPr="00DD2326">
              <w:rPr>
                <w:rFonts w:ascii="Arial" w:hAnsi="Arial" w:cs="Arial"/>
                <w:sz w:val="20"/>
                <w:szCs w:val="20"/>
              </w:rPr>
              <w:t>/1000 га</w:t>
            </w:r>
          </w:p>
        </w:tc>
      </w:tr>
      <w:tr w:rsidR="00DD2326" w:rsidRPr="00DD2326" w:rsidTr="00237C78">
        <w:trPr>
          <w:trHeight w:val="642"/>
        </w:trPr>
        <w:tc>
          <w:tcPr>
            <w:tcW w:w="5102" w:type="dxa"/>
            <w:vMerge/>
            <w:tcBorders>
              <w:top w:val="nil"/>
            </w:tcBorders>
          </w:tcPr>
          <w:p w:rsidR="00DD2326" w:rsidRPr="00DD2326" w:rsidRDefault="00DD2326" w:rsidP="005F3DC1">
            <w:pPr>
              <w:pStyle w:val="Table"/>
              <w:spacing w:line="300" w:lineRule="auto"/>
              <w:rPr>
                <w:rFonts w:ascii="Arial" w:hAnsi="Arial" w:cs="Arial"/>
                <w:sz w:val="20"/>
                <w:szCs w:val="20"/>
              </w:rPr>
            </w:pPr>
          </w:p>
        </w:tc>
        <w:tc>
          <w:tcPr>
            <w:tcW w:w="1665" w:type="dxa"/>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Дощові води</w:t>
            </w:r>
          </w:p>
        </w:tc>
        <w:tc>
          <w:tcPr>
            <w:tcW w:w="1315" w:type="dxa"/>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Талі води</w:t>
            </w:r>
          </w:p>
        </w:tc>
        <w:tc>
          <w:tcPr>
            <w:tcW w:w="1488" w:type="dxa"/>
          </w:tcPr>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Поливно-</w:t>
            </w:r>
          </w:p>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мийні води</w:t>
            </w:r>
          </w:p>
        </w:tc>
      </w:tr>
      <w:tr w:rsidR="00DD2326" w:rsidRPr="00DD2326" w:rsidTr="00DD2326">
        <w:trPr>
          <w:trHeight w:val="789"/>
        </w:trPr>
        <w:tc>
          <w:tcPr>
            <w:tcW w:w="5102" w:type="dxa"/>
          </w:tcPr>
          <w:p w:rsidR="00DD2326" w:rsidRPr="00DD2326" w:rsidRDefault="00DD2326" w:rsidP="005F3DC1">
            <w:pPr>
              <w:pStyle w:val="Table"/>
              <w:spacing w:line="300" w:lineRule="auto"/>
              <w:jc w:val="left"/>
              <w:rPr>
                <w:rFonts w:ascii="Arial" w:hAnsi="Arial" w:cs="Arial"/>
                <w:sz w:val="20"/>
                <w:szCs w:val="20"/>
              </w:rPr>
            </w:pPr>
            <w:r w:rsidRPr="00DD2326">
              <w:rPr>
                <w:rFonts w:ascii="Arial" w:hAnsi="Arial" w:cs="Arial"/>
                <w:sz w:val="20"/>
                <w:szCs w:val="20"/>
              </w:rPr>
              <w:t>Ділянки сучасної житлової забудови (мікрорайони), площі та вулиці, на яких прибирання виконують машини з пневматичним підбиранням сміття в кузов</w:t>
            </w:r>
          </w:p>
        </w:tc>
        <w:tc>
          <w:tcPr>
            <w:tcW w:w="1665" w:type="dxa"/>
          </w:tcPr>
          <w:p w:rsidR="00DD2326" w:rsidRPr="00DD2326" w:rsidRDefault="00DD2326" w:rsidP="005F3DC1">
            <w:pPr>
              <w:pStyle w:val="Table"/>
              <w:spacing w:line="300" w:lineRule="auto"/>
              <w:jc w:val="center"/>
              <w:rPr>
                <w:rFonts w:ascii="Arial" w:hAnsi="Arial" w:cs="Arial"/>
                <w:sz w:val="20"/>
                <w:szCs w:val="20"/>
              </w:rPr>
            </w:pPr>
          </w:p>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0,1</w:t>
            </w:r>
          </w:p>
        </w:tc>
        <w:tc>
          <w:tcPr>
            <w:tcW w:w="1315" w:type="dxa"/>
          </w:tcPr>
          <w:p w:rsidR="00DD2326" w:rsidRPr="00DD2326" w:rsidRDefault="00DD2326" w:rsidP="005F3DC1">
            <w:pPr>
              <w:pStyle w:val="Table"/>
              <w:spacing w:line="300" w:lineRule="auto"/>
              <w:jc w:val="center"/>
              <w:rPr>
                <w:rFonts w:ascii="Arial" w:hAnsi="Arial" w:cs="Arial"/>
                <w:sz w:val="20"/>
                <w:szCs w:val="20"/>
              </w:rPr>
            </w:pPr>
          </w:p>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0,3</w:t>
            </w:r>
          </w:p>
        </w:tc>
        <w:tc>
          <w:tcPr>
            <w:tcW w:w="1488" w:type="dxa"/>
          </w:tcPr>
          <w:p w:rsidR="00DD2326" w:rsidRPr="00DD2326" w:rsidRDefault="00DD2326" w:rsidP="005F3DC1">
            <w:pPr>
              <w:pStyle w:val="Table"/>
              <w:spacing w:line="300" w:lineRule="auto"/>
              <w:jc w:val="center"/>
              <w:rPr>
                <w:rFonts w:ascii="Arial" w:hAnsi="Arial" w:cs="Arial"/>
                <w:sz w:val="20"/>
                <w:szCs w:val="20"/>
              </w:rPr>
            </w:pPr>
          </w:p>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0,1</w:t>
            </w:r>
          </w:p>
        </w:tc>
      </w:tr>
      <w:tr w:rsidR="00DD2326" w:rsidRPr="00DD2326" w:rsidTr="008912EB">
        <w:trPr>
          <w:trHeight w:val="532"/>
        </w:trPr>
        <w:tc>
          <w:tcPr>
            <w:tcW w:w="5102" w:type="dxa"/>
          </w:tcPr>
          <w:p w:rsidR="00DD2326" w:rsidRPr="00DD2326" w:rsidRDefault="00DD2326" w:rsidP="005F3DC1">
            <w:pPr>
              <w:pStyle w:val="Table"/>
              <w:spacing w:line="300" w:lineRule="auto"/>
              <w:jc w:val="left"/>
              <w:rPr>
                <w:rFonts w:ascii="Arial" w:hAnsi="Arial" w:cs="Arial"/>
                <w:sz w:val="20"/>
                <w:szCs w:val="20"/>
              </w:rPr>
            </w:pPr>
            <w:r w:rsidRPr="00DD2326">
              <w:rPr>
                <w:rFonts w:ascii="Arial" w:hAnsi="Arial" w:cs="Arial"/>
                <w:sz w:val="20"/>
                <w:szCs w:val="20"/>
              </w:rPr>
              <w:t>Території промислових підприємств, автомагістралі з інтенсивним рухом авт</w:t>
            </w:r>
            <w:r>
              <w:rPr>
                <w:rFonts w:ascii="Arial" w:hAnsi="Arial" w:cs="Arial"/>
                <w:sz w:val="20"/>
                <w:szCs w:val="20"/>
              </w:rPr>
              <w:t>о</w:t>
            </w:r>
            <w:r w:rsidRPr="00DD2326">
              <w:rPr>
                <w:rFonts w:ascii="Arial" w:hAnsi="Arial" w:cs="Arial"/>
                <w:sz w:val="20"/>
                <w:szCs w:val="20"/>
              </w:rPr>
              <w:t>мобільного транспорту</w:t>
            </w:r>
          </w:p>
        </w:tc>
        <w:tc>
          <w:tcPr>
            <w:tcW w:w="1665" w:type="dxa"/>
          </w:tcPr>
          <w:p w:rsidR="00DD2326" w:rsidRPr="00DD2326" w:rsidRDefault="00DD2326" w:rsidP="005F3DC1">
            <w:pPr>
              <w:pStyle w:val="Table"/>
              <w:spacing w:line="300" w:lineRule="auto"/>
              <w:jc w:val="center"/>
              <w:rPr>
                <w:rFonts w:ascii="Arial" w:hAnsi="Arial" w:cs="Arial"/>
                <w:sz w:val="20"/>
                <w:szCs w:val="20"/>
              </w:rPr>
            </w:pPr>
          </w:p>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0,2</w:t>
            </w:r>
          </w:p>
        </w:tc>
        <w:tc>
          <w:tcPr>
            <w:tcW w:w="1315" w:type="dxa"/>
          </w:tcPr>
          <w:p w:rsidR="00DD2326" w:rsidRPr="00DD2326" w:rsidRDefault="00DD2326" w:rsidP="005F3DC1">
            <w:pPr>
              <w:pStyle w:val="Table"/>
              <w:spacing w:line="300" w:lineRule="auto"/>
              <w:jc w:val="center"/>
              <w:rPr>
                <w:rFonts w:ascii="Arial" w:hAnsi="Arial" w:cs="Arial"/>
                <w:sz w:val="20"/>
                <w:szCs w:val="20"/>
              </w:rPr>
            </w:pPr>
          </w:p>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0,3</w:t>
            </w:r>
          </w:p>
        </w:tc>
        <w:tc>
          <w:tcPr>
            <w:tcW w:w="1488" w:type="dxa"/>
          </w:tcPr>
          <w:p w:rsidR="00DD2326" w:rsidRPr="00DD2326" w:rsidRDefault="00DD2326" w:rsidP="005F3DC1">
            <w:pPr>
              <w:pStyle w:val="Table"/>
              <w:spacing w:line="300" w:lineRule="auto"/>
              <w:jc w:val="center"/>
              <w:rPr>
                <w:rFonts w:ascii="Arial" w:hAnsi="Arial" w:cs="Arial"/>
                <w:sz w:val="20"/>
                <w:szCs w:val="20"/>
              </w:rPr>
            </w:pPr>
          </w:p>
          <w:p w:rsidR="00DD2326" w:rsidRPr="00DD2326" w:rsidRDefault="00DD2326" w:rsidP="005F3DC1">
            <w:pPr>
              <w:pStyle w:val="Table"/>
              <w:spacing w:line="300" w:lineRule="auto"/>
              <w:jc w:val="center"/>
              <w:rPr>
                <w:rFonts w:ascii="Arial" w:hAnsi="Arial" w:cs="Arial"/>
                <w:sz w:val="20"/>
                <w:szCs w:val="20"/>
              </w:rPr>
            </w:pPr>
            <w:r w:rsidRPr="00DD2326">
              <w:rPr>
                <w:rFonts w:ascii="Arial" w:hAnsi="Arial" w:cs="Arial"/>
                <w:sz w:val="20"/>
                <w:szCs w:val="20"/>
              </w:rPr>
              <w:t>0,2</w:t>
            </w:r>
          </w:p>
        </w:tc>
      </w:tr>
    </w:tbl>
    <w:p w:rsidR="00DD2326" w:rsidRPr="00DD2326" w:rsidRDefault="00DD2326" w:rsidP="005F3DC1">
      <w:pPr>
        <w:pStyle w:val="13"/>
        <w:numPr>
          <w:ilvl w:val="1"/>
          <w:numId w:val="40"/>
        </w:numPr>
        <w:tabs>
          <w:tab w:val="left" w:pos="1574"/>
        </w:tabs>
        <w:spacing w:line="300" w:lineRule="auto"/>
        <w:ind w:left="0" w:firstLine="851"/>
        <w:rPr>
          <w:rFonts w:ascii="Arial" w:hAnsi="Arial" w:cs="Arial"/>
          <w:sz w:val="20"/>
          <w:szCs w:val="20"/>
          <w:lang w:val="uk-UA"/>
        </w:rPr>
      </w:pPr>
      <w:r w:rsidRPr="00DD2326">
        <w:rPr>
          <w:rFonts w:ascii="Arial" w:hAnsi="Arial" w:cs="Arial"/>
          <w:sz w:val="20"/>
          <w:szCs w:val="20"/>
          <w:lang w:val="uk-UA"/>
        </w:rPr>
        <w:t>Найбільш надійними є споруди, що забезпечують акумулювання, відстоювання та відведення дощових і талих вод тривалістю 1-2 доби. Концентрація забруднень у стічних водах після відстоювання може складати: завислих речовин від 50 мг/дм</w:t>
      </w:r>
      <w:r w:rsidRPr="00DD2326">
        <w:rPr>
          <w:rFonts w:ascii="Arial" w:hAnsi="Arial" w:cs="Arial"/>
          <w:sz w:val="20"/>
          <w:szCs w:val="20"/>
          <w:vertAlign w:val="superscript"/>
          <w:lang w:val="uk-UA"/>
        </w:rPr>
        <w:t>3</w:t>
      </w:r>
      <w:r w:rsidRPr="00DD2326">
        <w:rPr>
          <w:rFonts w:ascii="Arial" w:hAnsi="Arial" w:cs="Arial"/>
          <w:sz w:val="20"/>
          <w:szCs w:val="20"/>
          <w:lang w:val="uk-UA"/>
        </w:rPr>
        <w:t xml:space="preserve"> до 200 мг/дм</w:t>
      </w:r>
      <w:r w:rsidRPr="00DD2326">
        <w:rPr>
          <w:rFonts w:ascii="Arial" w:hAnsi="Arial" w:cs="Arial"/>
          <w:sz w:val="20"/>
          <w:szCs w:val="20"/>
          <w:vertAlign w:val="superscript"/>
          <w:lang w:val="uk-UA"/>
        </w:rPr>
        <w:t>3</w:t>
      </w:r>
      <w:r w:rsidRPr="00DD2326">
        <w:rPr>
          <w:rFonts w:ascii="Arial" w:hAnsi="Arial" w:cs="Arial"/>
          <w:sz w:val="20"/>
          <w:szCs w:val="20"/>
          <w:lang w:val="uk-UA"/>
        </w:rPr>
        <w:t xml:space="preserve">, нафтопродуктів у стічних водах з сельбищних територій </w:t>
      </w:r>
      <w:r w:rsidRPr="00DD2326">
        <w:rPr>
          <w:rFonts w:ascii="Arial" w:hAnsi="Arial" w:cs="Arial"/>
          <w:sz w:val="20"/>
          <w:szCs w:val="20"/>
          <w:lang w:val="ru-RU"/>
        </w:rPr>
        <w:t xml:space="preserve">- </w:t>
      </w:r>
      <w:r w:rsidRPr="00DD2326">
        <w:rPr>
          <w:rFonts w:ascii="Arial" w:hAnsi="Arial" w:cs="Arial"/>
          <w:sz w:val="20"/>
          <w:szCs w:val="20"/>
          <w:lang w:val="uk-UA"/>
        </w:rPr>
        <w:t>від 0,5 мг/дм</w:t>
      </w:r>
      <w:r w:rsidRPr="00DD2326">
        <w:rPr>
          <w:rFonts w:ascii="Arial" w:hAnsi="Arial" w:cs="Arial"/>
          <w:sz w:val="20"/>
          <w:szCs w:val="20"/>
          <w:vertAlign w:val="superscript"/>
          <w:lang w:val="uk-UA"/>
        </w:rPr>
        <w:t>3</w:t>
      </w:r>
      <w:r w:rsidRPr="00DD2326">
        <w:rPr>
          <w:rFonts w:ascii="Arial" w:hAnsi="Arial" w:cs="Arial"/>
          <w:sz w:val="20"/>
          <w:szCs w:val="20"/>
          <w:lang w:val="uk-UA"/>
        </w:rPr>
        <w:t xml:space="preserve"> до 10 мг/дм</w:t>
      </w:r>
      <w:r w:rsidRPr="00DD2326">
        <w:rPr>
          <w:rFonts w:ascii="Arial" w:hAnsi="Arial" w:cs="Arial"/>
          <w:sz w:val="20"/>
          <w:szCs w:val="20"/>
          <w:vertAlign w:val="superscript"/>
          <w:lang w:val="uk-UA"/>
        </w:rPr>
        <w:t>3</w:t>
      </w:r>
      <w:r w:rsidRPr="00DD2326">
        <w:rPr>
          <w:rFonts w:ascii="Arial" w:hAnsi="Arial" w:cs="Arial"/>
          <w:sz w:val="20"/>
          <w:szCs w:val="20"/>
          <w:lang w:val="uk-UA"/>
        </w:rPr>
        <w:t>, у стічних водах із промислових територій - до 50 мг/дм</w:t>
      </w:r>
      <w:r w:rsidRPr="00DD2326">
        <w:rPr>
          <w:rFonts w:ascii="Arial" w:hAnsi="Arial" w:cs="Arial"/>
          <w:sz w:val="20"/>
          <w:szCs w:val="20"/>
          <w:vertAlign w:val="superscript"/>
          <w:lang w:val="uk-UA"/>
        </w:rPr>
        <w:t>3</w:t>
      </w:r>
      <w:r w:rsidRPr="00DD2326">
        <w:rPr>
          <w:rFonts w:ascii="Arial" w:hAnsi="Arial" w:cs="Arial"/>
          <w:sz w:val="20"/>
          <w:szCs w:val="20"/>
          <w:lang w:val="uk-UA"/>
        </w:rPr>
        <w:t>, розчинних органічних речовин у перерахунку на БСК</w:t>
      </w:r>
      <w:r w:rsidRPr="00DD2326">
        <w:rPr>
          <w:rFonts w:ascii="Arial" w:hAnsi="Arial" w:cs="Arial"/>
          <w:sz w:val="20"/>
          <w:szCs w:val="20"/>
          <w:vertAlign w:val="subscript"/>
          <w:lang w:val="uk-UA"/>
        </w:rPr>
        <w:t>повн</w:t>
      </w:r>
      <w:r w:rsidRPr="00DD2326">
        <w:rPr>
          <w:rFonts w:ascii="Arial" w:hAnsi="Arial" w:cs="Arial"/>
          <w:sz w:val="20"/>
          <w:szCs w:val="20"/>
          <w:lang w:val="uk-UA"/>
        </w:rPr>
        <w:t>- від 20 мг/дм</w:t>
      </w:r>
      <w:r w:rsidRPr="00DD2326">
        <w:rPr>
          <w:rFonts w:ascii="Arial" w:hAnsi="Arial" w:cs="Arial"/>
          <w:sz w:val="20"/>
          <w:szCs w:val="20"/>
          <w:vertAlign w:val="superscript"/>
          <w:lang w:val="uk-UA"/>
        </w:rPr>
        <w:t>3</w:t>
      </w:r>
      <w:r w:rsidRPr="00DD2326">
        <w:rPr>
          <w:rFonts w:ascii="Arial" w:hAnsi="Arial" w:cs="Arial"/>
          <w:sz w:val="20"/>
          <w:szCs w:val="20"/>
          <w:lang w:val="uk-UA"/>
        </w:rPr>
        <w:t xml:space="preserve"> до 30 мг/дм</w:t>
      </w:r>
      <w:r w:rsidRPr="00DD2326">
        <w:rPr>
          <w:rFonts w:ascii="Arial" w:hAnsi="Arial" w:cs="Arial"/>
          <w:sz w:val="20"/>
          <w:szCs w:val="20"/>
          <w:vertAlign w:val="superscript"/>
          <w:lang w:val="uk-UA"/>
        </w:rPr>
        <w:t>3</w:t>
      </w:r>
      <w:r w:rsidRPr="00DD2326">
        <w:rPr>
          <w:rFonts w:ascii="Arial" w:hAnsi="Arial" w:cs="Arial"/>
          <w:sz w:val="20"/>
          <w:szCs w:val="20"/>
          <w:lang w:val="uk-UA"/>
        </w:rPr>
        <w:t>, ХСК - від 50 мг/дм</w:t>
      </w:r>
      <w:r w:rsidRPr="00DD2326">
        <w:rPr>
          <w:rFonts w:ascii="Arial" w:hAnsi="Arial" w:cs="Arial"/>
          <w:sz w:val="20"/>
          <w:szCs w:val="20"/>
          <w:vertAlign w:val="superscript"/>
          <w:lang w:val="uk-UA"/>
        </w:rPr>
        <w:t>3</w:t>
      </w:r>
      <w:r w:rsidRPr="00DD2326">
        <w:rPr>
          <w:rFonts w:ascii="Arial" w:hAnsi="Arial" w:cs="Arial"/>
          <w:sz w:val="20"/>
          <w:szCs w:val="20"/>
          <w:lang w:val="uk-UA"/>
        </w:rPr>
        <w:t xml:space="preserve"> до 100 мг/дм</w:t>
      </w:r>
      <w:r w:rsidRPr="00DD2326">
        <w:rPr>
          <w:rFonts w:ascii="Arial" w:hAnsi="Arial" w:cs="Arial"/>
          <w:sz w:val="20"/>
          <w:szCs w:val="20"/>
          <w:vertAlign w:val="superscript"/>
          <w:lang w:val="uk-UA"/>
        </w:rPr>
        <w:t>3</w:t>
      </w:r>
      <w:r w:rsidRPr="00DD2326">
        <w:rPr>
          <w:rFonts w:ascii="Arial" w:hAnsi="Arial" w:cs="Arial"/>
          <w:sz w:val="20"/>
          <w:szCs w:val="20"/>
          <w:lang w:val="uk-UA"/>
        </w:rPr>
        <w:t>, а при застосуванні реагентів - до 15-20 мг/дм</w:t>
      </w:r>
      <w:r w:rsidRPr="00DD2326">
        <w:rPr>
          <w:rFonts w:ascii="Arial" w:hAnsi="Arial" w:cs="Arial"/>
          <w:sz w:val="20"/>
          <w:szCs w:val="20"/>
          <w:vertAlign w:val="superscript"/>
          <w:lang w:val="uk-UA"/>
        </w:rPr>
        <w:t>3</w:t>
      </w:r>
      <w:r w:rsidRPr="00DD2326">
        <w:rPr>
          <w:rFonts w:ascii="Arial" w:hAnsi="Arial" w:cs="Arial"/>
          <w:sz w:val="20"/>
          <w:szCs w:val="20"/>
          <w:lang w:val="uk-UA"/>
        </w:rPr>
        <w:t xml:space="preserve"> по завислих речовинах, до 12,5-20 мг/дм</w:t>
      </w:r>
      <w:r w:rsidRPr="00DD2326">
        <w:rPr>
          <w:rFonts w:ascii="Arial" w:hAnsi="Arial" w:cs="Arial"/>
          <w:sz w:val="20"/>
          <w:szCs w:val="20"/>
          <w:vertAlign w:val="superscript"/>
          <w:lang w:val="uk-UA"/>
        </w:rPr>
        <w:t>3</w:t>
      </w:r>
      <w:r w:rsidRPr="00DD2326">
        <w:rPr>
          <w:rFonts w:ascii="Arial" w:hAnsi="Arial" w:cs="Arial"/>
          <w:sz w:val="20"/>
          <w:szCs w:val="20"/>
          <w:lang w:val="uk-UA"/>
        </w:rPr>
        <w:t xml:space="preserve"> по БСК</w:t>
      </w:r>
      <w:r w:rsidRPr="00DD2326">
        <w:rPr>
          <w:rFonts w:ascii="Arial" w:hAnsi="Arial" w:cs="Arial"/>
          <w:sz w:val="20"/>
          <w:szCs w:val="20"/>
          <w:vertAlign w:val="subscript"/>
          <w:lang w:val="uk-UA"/>
        </w:rPr>
        <w:t>повн</w:t>
      </w:r>
      <w:r w:rsidRPr="00DD2326">
        <w:rPr>
          <w:rFonts w:ascii="Arial" w:hAnsi="Arial" w:cs="Arial"/>
          <w:sz w:val="20"/>
          <w:szCs w:val="20"/>
          <w:lang w:val="uk-UA"/>
        </w:rPr>
        <w:t>, до 0,3-0,5 мг/дм</w:t>
      </w:r>
      <w:r w:rsidRPr="00DD2326">
        <w:rPr>
          <w:rFonts w:ascii="Arial" w:hAnsi="Arial" w:cs="Arial"/>
          <w:sz w:val="20"/>
          <w:szCs w:val="20"/>
          <w:vertAlign w:val="superscript"/>
          <w:lang w:val="uk-UA"/>
        </w:rPr>
        <w:t>3</w:t>
      </w:r>
      <w:r w:rsidRPr="00DD2326">
        <w:rPr>
          <w:rFonts w:ascii="Arial" w:hAnsi="Arial" w:cs="Arial"/>
          <w:sz w:val="20"/>
          <w:szCs w:val="20"/>
          <w:lang w:val="uk-UA"/>
        </w:rPr>
        <w:t xml:space="preserve"> по нафтопродуктах. Реагенти добирають з урахуванням температури води, рН, лужності, вмісту солей, концентрації домішок тощо.</w:t>
      </w:r>
    </w:p>
    <w:p w:rsidR="00DD2326" w:rsidRPr="00DD2326" w:rsidRDefault="00DD2326" w:rsidP="005F3DC1">
      <w:pPr>
        <w:pStyle w:val="a3"/>
        <w:spacing w:line="300" w:lineRule="auto"/>
        <w:ind w:left="0" w:firstLine="851"/>
        <w:rPr>
          <w:rFonts w:ascii="Arial" w:hAnsi="Arial" w:cs="Arial"/>
          <w:sz w:val="20"/>
          <w:szCs w:val="20"/>
          <w:lang w:val="uk-UA"/>
        </w:rPr>
      </w:pPr>
      <w:r w:rsidRPr="00DD2326">
        <w:rPr>
          <w:rFonts w:ascii="Arial" w:hAnsi="Arial" w:cs="Arial"/>
          <w:sz w:val="20"/>
          <w:szCs w:val="20"/>
          <w:lang w:val="uk-UA"/>
        </w:rPr>
        <w:t>Для глибокого очищення стічних вод дощової каналізації можуть застосовуватися всі види споруд механічного, а за необхідності - біологічного або фізикохімічного очищення та доочищення стічних вод. За наявності території рекомендується доочищення поверхневих стічних вод у ставках і каналах з ВВР.</w:t>
      </w:r>
    </w:p>
    <w:p w:rsidR="00DD2326" w:rsidRPr="00DD2326" w:rsidRDefault="00DD2326" w:rsidP="005F3DC1">
      <w:pPr>
        <w:pStyle w:val="13"/>
        <w:numPr>
          <w:ilvl w:val="1"/>
          <w:numId w:val="40"/>
        </w:numPr>
        <w:tabs>
          <w:tab w:val="left" w:pos="1573"/>
        </w:tabs>
        <w:spacing w:line="300" w:lineRule="auto"/>
        <w:ind w:left="0" w:firstLine="851"/>
        <w:rPr>
          <w:rFonts w:ascii="Arial" w:hAnsi="Arial" w:cs="Arial"/>
          <w:sz w:val="20"/>
          <w:szCs w:val="20"/>
          <w:lang w:val="uk-UA"/>
        </w:rPr>
      </w:pPr>
      <w:r w:rsidRPr="00DD2326">
        <w:rPr>
          <w:rFonts w:ascii="Arial" w:hAnsi="Arial" w:cs="Arial"/>
          <w:sz w:val="20"/>
          <w:szCs w:val="20"/>
          <w:lang w:val="uk-UA"/>
        </w:rPr>
        <w:t xml:space="preserve">Не допускається скидання у водні об'єкти стічних вод дощової каналізації без очищення </w:t>
      </w:r>
      <w:r w:rsidRPr="00DD2326">
        <w:rPr>
          <w:rFonts w:ascii="Arial" w:hAnsi="Arial" w:cs="Arial"/>
          <w:sz w:val="20"/>
          <w:szCs w:val="20"/>
          <w:lang w:val="uk-UA"/>
        </w:rPr>
        <w:lastRenderedPageBreak/>
        <w:t>та знезараження з територій епідеміологічно небезпечних об'єктів (лікарні, ветлікарні, могильники тварин, полігони відходів тощо).</w:t>
      </w:r>
    </w:p>
    <w:p w:rsidR="00DD2326" w:rsidRPr="00DD2326" w:rsidRDefault="00DD2326" w:rsidP="005F3DC1">
      <w:pPr>
        <w:pStyle w:val="13"/>
        <w:numPr>
          <w:ilvl w:val="1"/>
          <w:numId w:val="40"/>
        </w:numPr>
        <w:tabs>
          <w:tab w:val="left" w:pos="1573"/>
        </w:tabs>
        <w:spacing w:line="300" w:lineRule="auto"/>
        <w:ind w:left="0" w:firstLine="851"/>
        <w:rPr>
          <w:rFonts w:ascii="Arial" w:hAnsi="Arial" w:cs="Arial"/>
          <w:sz w:val="20"/>
          <w:szCs w:val="20"/>
          <w:lang w:val="uk-UA"/>
        </w:rPr>
      </w:pPr>
      <w:r w:rsidRPr="00DD2326">
        <w:rPr>
          <w:rFonts w:ascii="Arial" w:hAnsi="Arial" w:cs="Arial"/>
          <w:sz w:val="20"/>
          <w:szCs w:val="20"/>
          <w:lang w:val="uk-UA"/>
        </w:rPr>
        <w:t>При проектуванні очисних споруд дощової каналізації необхідно передбачати технічні рішення стосовно речовин, що сплили та осіли в процесі очищення.</w:t>
      </w:r>
    </w:p>
    <w:p w:rsidR="00DD2326" w:rsidRPr="00DD2326" w:rsidRDefault="00DD2326" w:rsidP="005F3DC1">
      <w:pPr>
        <w:pStyle w:val="13"/>
        <w:numPr>
          <w:ilvl w:val="1"/>
          <w:numId w:val="40"/>
        </w:numPr>
        <w:tabs>
          <w:tab w:val="left" w:pos="1573"/>
        </w:tabs>
        <w:spacing w:line="300" w:lineRule="auto"/>
        <w:ind w:left="0" w:firstLine="851"/>
        <w:rPr>
          <w:rFonts w:ascii="Arial" w:hAnsi="Arial" w:cs="Arial"/>
          <w:sz w:val="20"/>
          <w:szCs w:val="20"/>
          <w:lang w:val="uk-UA"/>
        </w:rPr>
      </w:pPr>
      <w:r w:rsidRPr="00DD2326">
        <w:rPr>
          <w:rFonts w:ascii="Arial" w:hAnsi="Arial" w:cs="Arial"/>
          <w:sz w:val="20"/>
          <w:szCs w:val="20"/>
          <w:lang w:val="uk-UA"/>
        </w:rPr>
        <w:t>При проектуванні очисних споруд дощової каналізації першої черги будівництва рекомендується резервувати території для можливості в подальшому забезпечувати очищення стічних вод з більшою витратою і удосконаленими очисними спорудами.</w:t>
      </w:r>
    </w:p>
    <w:p w:rsidR="00211F6B" w:rsidRDefault="00211F6B" w:rsidP="005F3DC1">
      <w:pPr>
        <w:pStyle w:val="a3"/>
        <w:spacing w:line="300" w:lineRule="auto"/>
        <w:ind w:left="0" w:firstLine="851"/>
        <w:rPr>
          <w:rFonts w:ascii="Arial" w:hAnsi="Arial" w:cs="Arial"/>
          <w:b/>
          <w:i/>
          <w:color w:val="339966"/>
          <w:sz w:val="20"/>
          <w:szCs w:val="20"/>
          <w:lang w:val="uk-UA"/>
        </w:rPr>
      </w:pPr>
    </w:p>
    <w:p w:rsidR="00DE4446" w:rsidRPr="007A196A" w:rsidRDefault="00DE4446" w:rsidP="005F3DC1">
      <w:pPr>
        <w:pStyle w:val="1"/>
        <w:keepNext w:val="0"/>
        <w:numPr>
          <w:ilvl w:val="0"/>
          <w:numId w:val="40"/>
        </w:numPr>
        <w:tabs>
          <w:tab w:val="left" w:pos="1206"/>
        </w:tabs>
        <w:spacing w:before="0" w:after="0" w:line="300" w:lineRule="auto"/>
        <w:ind w:left="0" w:firstLine="851"/>
        <w:jc w:val="both"/>
        <w:rPr>
          <w:sz w:val="20"/>
          <w:szCs w:val="20"/>
          <w:lang w:val="uk-UA"/>
        </w:rPr>
      </w:pPr>
      <w:r w:rsidRPr="007A196A">
        <w:rPr>
          <w:sz w:val="20"/>
          <w:szCs w:val="20"/>
          <w:lang w:val="uk-UA"/>
        </w:rPr>
        <w:t>ОЧИСНІ СПОРУДИ ВИРОБНИЧОЇ КАНАЛІЗАЦІЇ</w:t>
      </w:r>
    </w:p>
    <w:p w:rsidR="00DE4446" w:rsidRPr="007A196A" w:rsidRDefault="00DE4446" w:rsidP="005F3DC1">
      <w:pPr>
        <w:pStyle w:val="13"/>
        <w:numPr>
          <w:ilvl w:val="1"/>
          <w:numId w:val="40"/>
        </w:numPr>
        <w:tabs>
          <w:tab w:val="left" w:pos="1403"/>
        </w:tabs>
        <w:spacing w:line="300" w:lineRule="auto"/>
        <w:ind w:left="0" w:firstLine="851"/>
        <w:rPr>
          <w:rFonts w:ascii="Arial" w:hAnsi="Arial" w:cs="Arial"/>
          <w:sz w:val="20"/>
          <w:szCs w:val="20"/>
          <w:lang w:val="uk-UA"/>
        </w:rPr>
      </w:pPr>
      <w:r w:rsidRPr="007A196A">
        <w:rPr>
          <w:rFonts w:ascii="Arial" w:hAnsi="Arial" w:cs="Arial"/>
          <w:sz w:val="20"/>
          <w:szCs w:val="20"/>
          <w:lang w:val="uk-UA"/>
        </w:rPr>
        <w:t>Проектування технології очищення нових або реконструкції існуючих очисних споруд виробничої каналізації окремих промислових підприємств відповідно до 1.3 здійснюється за галузевими нормативними документами.</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Очисні споруди виробничої каналізації промислового підприємства можуть бути розташовані на промисловому майданчику цього підприємства або на окремому майданчику, відведеному для одного підприємства або групи підприємств (з організацією санітарно-захисних зон відповідно до 17.1).</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Споруди очищення стічних вод і обробки осаду окремих підприємств повинні забезпечувати розрахункові концентрації забруднювальних речовин, визначені за умови приймання попередньо очищених виробничих стічних вод на загальновузлові очисні споруди промислових утворень, у міську чи селищну систему господарсько-побутової каналізації або скидання їх у водні об'єкти, а також приймання осадів на утилізацію або їх складування чи захоронення.</w:t>
      </w:r>
    </w:p>
    <w:p w:rsidR="00DE4446" w:rsidRDefault="00DE4446" w:rsidP="005F3DC1">
      <w:pPr>
        <w:pStyle w:val="13"/>
        <w:numPr>
          <w:ilvl w:val="1"/>
          <w:numId w:val="40"/>
        </w:numPr>
        <w:tabs>
          <w:tab w:val="left" w:pos="1573"/>
        </w:tabs>
        <w:spacing w:line="300" w:lineRule="auto"/>
        <w:ind w:left="0" w:firstLine="851"/>
        <w:rPr>
          <w:rFonts w:ascii="Arial" w:hAnsi="Arial" w:cs="Arial"/>
          <w:color w:val="339966"/>
          <w:sz w:val="20"/>
          <w:szCs w:val="20"/>
          <w:lang w:val="uk-UA"/>
        </w:rPr>
      </w:pPr>
      <w:r w:rsidRPr="00504D94">
        <w:rPr>
          <w:rFonts w:ascii="Arial" w:hAnsi="Arial" w:cs="Arial"/>
          <w:color w:val="339966"/>
          <w:sz w:val="20"/>
          <w:szCs w:val="20"/>
          <w:lang w:val="uk-UA"/>
        </w:rPr>
        <w:t>Для промислових і промислово-складських зон, промвузлів, інших проми</w:t>
      </w:r>
      <w:r w:rsidR="00504D94" w:rsidRPr="00504D94">
        <w:rPr>
          <w:rFonts w:ascii="Arial" w:hAnsi="Arial" w:cs="Arial"/>
          <w:color w:val="339966"/>
          <w:sz w:val="20"/>
          <w:szCs w:val="20"/>
          <w:lang w:val="uk-UA"/>
        </w:rPr>
        <w:t>слових утворень згідно з ДБН Б.2.2-12</w:t>
      </w:r>
      <w:r w:rsidRPr="00504D94">
        <w:rPr>
          <w:rFonts w:ascii="Arial" w:hAnsi="Arial" w:cs="Arial"/>
          <w:color w:val="339966"/>
          <w:sz w:val="20"/>
          <w:szCs w:val="20"/>
          <w:lang w:val="uk-UA"/>
        </w:rPr>
        <w:t>, розташованих у населених пунктах або відповідно до 5.6 за їх межами, проектування загальновузлових каналізаційних очисних споруд, якщо вони передбачені, здійснюється в межах цього промислового утворення на окремо виділених територіях. Хвостосховища та шламонакопичувачі проектують згідно з ДБН В.2.4-5.</w:t>
      </w:r>
    </w:p>
    <w:p w:rsidR="00504D94" w:rsidRPr="00504D94" w:rsidRDefault="00504D94" w:rsidP="005F3DC1">
      <w:pPr>
        <w:pStyle w:val="13"/>
        <w:tabs>
          <w:tab w:val="left" w:pos="1573"/>
        </w:tabs>
        <w:spacing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sidRPr="00504D94">
        <w:rPr>
          <w:rFonts w:ascii="Arial" w:hAnsi="Arial" w:cs="Arial"/>
          <w:b/>
          <w:i/>
          <w:color w:val="339966"/>
          <w:sz w:val="20"/>
          <w:szCs w:val="20"/>
          <w:lang w:val="uk-UA"/>
        </w:rPr>
        <w:t>(Пункт 12.2 змінено, Зміна № 1)</w:t>
      </w:r>
    </w:p>
    <w:p w:rsidR="00DE4446" w:rsidRPr="007A196A" w:rsidRDefault="00DE4446" w:rsidP="005F3DC1">
      <w:pPr>
        <w:pStyle w:val="13"/>
        <w:numPr>
          <w:ilvl w:val="1"/>
          <w:numId w:val="40"/>
        </w:numPr>
        <w:tabs>
          <w:tab w:val="left" w:pos="1573"/>
        </w:tabs>
        <w:spacing w:line="300" w:lineRule="auto"/>
        <w:ind w:left="0" w:firstLine="851"/>
        <w:rPr>
          <w:rFonts w:ascii="Arial" w:hAnsi="Arial" w:cs="Arial"/>
          <w:sz w:val="20"/>
          <w:szCs w:val="20"/>
          <w:lang w:val="uk-UA"/>
        </w:rPr>
      </w:pPr>
      <w:r w:rsidRPr="007A196A">
        <w:rPr>
          <w:rFonts w:ascii="Arial" w:hAnsi="Arial" w:cs="Arial"/>
          <w:sz w:val="20"/>
          <w:szCs w:val="20"/>
          <w:lang w:val="uk-UA"/>
        </w:rPr>
        <w:t>Проектування нових або реконструкція існуючих загальновузлових каналізаційних споруд у залежності від кількості технологічно однорідних підприємств здійснюється з урахуванням цих будівельних норм і норм проектування відповідних галузей промисловості, на підставі досвіду експлуатації загальновузлових об'єктів, що реконструюються, або аналогічних об'єктів.</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При проектуванні враховується кількість, якість та режим надходження виробничих стічних вод від кожного підприємства, склад забруднень і концентрація стічних вод після їх змішування та усереднення, сезонні чинники тощо.</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При очищенні виробничих і господарсько-побутових стічних вод промислових утворень можна проектувати як спільне, так і роздільне їх механічне очищення. Для вибухонебезпечних виробничих стічних вод, а також за необхідності їх хімічного чи фізико-хімічного очищення або при різних методах обробки та використання осадів виробничих і господарсько-побутових стічних вод потрібно проектувати для них роздільне механічне очищення.</w:t>
      </w:r>
    </w:p>
    <w:p w:rsidR="00DE4446" w:rsidRPr="007A196A" w:rsidRDefault="00DE4446" w:rsidP="005F3DC1">
      <w:pPr>
        <w:pStyle w:val="13"/>
        <w:numPr>
          <w:ilvl w:val="1"/>
          <w:numId w:val="40"/>
        </w:numPr>
        <w:tabs>
          <w:tab w:val="left" w:pos="1574"/>
        </w:tabs>
        <w:spacing w:line="300" w:lineRule="auto"/>
        <w:ind w:left="0" w:firstLine="851"/>
        <w:rPr>
          <w:rFonts w:ascii="Arial" w:hAnsi="Arial" w:cs="Arial"/>
          <w:sz w:val="20"/>
          <w:szCs w:val="20"/>
          <w:lang w:val="uk-UA"/>
        </w:rPr>
      </w:pPr>
      <w:r w:rsidRPr="007A196A">
        <w:rPr>
          <w:rFonts w:ascii="Arial" w:hAnsi="Arial" w:cs="Arial"/>
          <w:sz w:val="20"/>
          <w:szCs w:val="20"/>
          <w:lang w:val="uk-UA"/>
        </w:rPr>
        <w:t>На загальновузлових очисних спорудах, за необхідності, можна проектувати усереднювачі складу і/або витрати стічних вод з видаленням на спорудах попереднього очищення ганчірок, волокна, вовни, піску, окалини, мазуту, відходів переробки плодоовочевої продукції та інших крупнодисперсних відходів, а за необхідності - після коригування рН, хлорування невеликими дозами для попередження скисання та загнивання стічних вод, адсорбційного, іонообмінного, електрохімічного, хімічного, мембранного очищення окремих потоків виробничих стічних вод підприємств.</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Тип усереднювача (барботажний, з механічним перемішуванням, багатоканальний) слід визначати з урахуванням характеру коливань витрат стічних вод і концентрацій забруднювальних речовин, в тому числі виду і кількості завислих речовин.</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Усереднювачі-змішувачі барботажного типу рекомендується застосовувати при кількості завислих речовин до 500 мг/дм</w:t>
      </w:r>
      <w:r w:rsidRPr="007A196A">
        <w:rPr>
          <w:rFonts w:ascii="Arial" w:hAnsi="Arial" w:cs="Arial"/>
          <w:sz w:val="20"/>
          <w:szCs w:val="20"/>
          <w:vertAlign w:val="superscript"/>
          <w:lang w:val="uk-UA"/>
        </w:rPr>
        <w:t>3</w:t>
      </w:r>
      <w:r w:rsidRPr="007A196A">
        <w:rPr>
          <w:rFonts w:ascii="Arial" w:hAnsi="Arial" w:cs="Arial"/>
          <w:sz w:val="20"/>
          <w:szCs w:val="20"/>
          <w:lang w:val="uk-UA"/>
        </w:rPr>
        <w:t>, гідравлічній крупності до 10 мм/с, усереднювачі-змішувачі з механічним перемішуванням і відстійною зоною - при кількості завислих речовин понад 500 мг/дм</w:t>
      </w:r>
      <w:r w:rsidRPr="007A196A">
        <w:rPr>
          <w:rFonts w:ascii="Arial" w:hAnsi="Arial" w:cs="Arial"/>
          <w:sz w:val="20"/>
          <w:szCs w:val="20"/>
          <w:vertAlign w:val="superscript"/>
          <w:lang w:val="uk-UA"/>
        </w:rPr>
        <w:t>3</w:t>
      </w:r>
      <w:r w:rsidRPr="007A196A">
        <w:rPr>
          <w:rFonts w:ascii="Arial" w:hAnsi="Arial" w:cs="Arial"/>
          <w:sz w:val="20"/>
          <w:szCs w:val="20"/>
          <w:lang w:val="uk-UA"/>
        </w:rPr>
        <w:t xml:space="preserve"> і будь-якою гідравліч</w:t>
      </w:r>
      <w:r w:rsidRPr="007A196A">
        <w:rPr>
          <w:rFonts w:ascii="Arial" w:hAnsi="Arial" w:cs="Arial"/>
          <w:sz w:val="20"/>
          <w:szCs w:val="20"/>
          <w:lang w:val="uk-UA"/>
        </w:rPr>
        <w:lastRenderedPageBreak/>
        <w:t>ною крупністю.</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В усереднювачах з барботуванням або механічним перемішуванням за наявності в стічних водах легколетких отруйних речовин слід передбачати перекриття і вентиляційну систему (з очищенням від отруйних речовин).</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Для усереднення залпового скидання висококонцентрованих стічних вод іза наявності мілко-диспергованих завислих речовин з концентрацією до 500 мг/дм</w:t>
      </w:r>
      <w:r w:rsidRPr="007A196A">
        <w:rPr>
          <w:rFonts w:ascii="Arial" w:hAnsi="Arial" w:cs="Arial"/>
          <w:sz w:val="20"/>
          <w:szCs w:val="20"/>
          <w:vertAlign w:val="superscript"/>
          <w:lang w:val="uk-UA"/>
        </w:rPr>
        <w:t>3</w:t>
      </w:r>
      <w:r w:rsidRPr="007A196A">
        <w:rPr>
          <w:rFonts w:ascii="Arial" w:hAnsi="Arial" w:cs="Arial"/>
          <w:sz w:val="20"/>
          <w:szCs w:val="20"/>
          <w:lang w:val="uk-UA"/>
        </w:rPr>
        <w:t>, гідравлічною крупністю до 5 мм/с рекомендується застосовувати багатоканальні усереднювачі без примусового перемішування.</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Допускається проектування усереднювачів інших конструкцій з урахуванням досвіду роботи аналогічних споруд.</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Число секцій усереднювачів необхідно приймати не менше двох, причому обидві робочі. Стічні води рекомендується подавати на усереднювачі самопливом, а при напірній подачі слід передбачати гасіння напору. На вході в усереднювач потрібно обліковувати витрати стічних вод, а за необхідності - також повітря. При великій кількості завислих речовин усереднювачі рекомендується проектувати після відстійників або обладнувати відстійною частиною, передбачати заходи щодо запобігання осіданню завислих речовин в усереднювачах, а також передбачати пристрої для видалення з усереднювачів жирів, масел, нафтопродуктів та інших спливаючих речовин.</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У разі відсутності в усереднювачі відстійної частини за необхідності усереднення витрати стічних вод усереднювач блокується з акумулюючою ємкістю, у яку стічні води надходять після решіток і піскоуловлювачів.</w:t>
      </w:r>
    </w:p>
    <w:p w:rsidR="00DE4446" w:rsidRPr="007A196A" w:rsidRDefault="00DE4446" w:rsidP="005F3DC1">
      <w:pPr>
        <w:pStyle w:val="13"/>
        <w:numPr>
          <w:ilvl w:val="1"/>
          <w:numId w:val="40"/>
        </w:numPr>
        <w:tabs>
          <w:tab w:val="left" w:pos="1417"/>
        </w:tabs>
        <w:spacing w:line="300" w:lineRule="auto"/>
        <w:ind w:left="0" w:firstLine="851"/>
        <w:rPr>
          <w:rFonts w:ascii="Arial" w:hAnsi="Arial" w:cs="Arial"/>
          <w:sz w:val="20"/>
          <w:szCs w:val="20"/>
          <w:lang w:val="uk-UA"/>
        </w:rPr>
      </w:pPr>
      <w:r w:rsidRPr="007A196A">
        <w:rPr>
          <w:rFonts w:ascii="Arial" w:hAnsi="Arial" w:cs="Arial"/>
          <w:sz w:val="20"/>
          <w:szCs w:val="20"/>
          <w:lang w:val="uk-UA"/>
        </w:rPr>
        <w:t xml:space="preserve">З метою рівномірного розподілу стічних вод і повітря вздовж </w:t>
      </w:r>
      <w:r w:rsidR="00504D94">
        <w:rPr>
          <w:rFonts w:ascii="Arial" w:hAnsi="Arial" w:cs="Arial"/>
          <w:sz w:val="20"/>
          <w:szCs w:val="20"/>
          <w:lang w:val="uk-UA"/>
        </w:rPr>
        <w:t xml:space="preserve">усереднювала </w:t>
      </w:r>
      <w:r w:rsidRPr="007A196A">
        <w:rPr>
          <w:rFonts w:ascii="Arial" w:hAnsi="Arial" w:cs="Arial"/>
          <w:sz w:val="20"/>
          <w:szCs w:val="20"/>
          <w:lang w:val="uk-UA"/>
        </w:rPr>
        <w:t xml:space="preserve">барботажного типу доцільно робити секцію довжиною не більше ніж </w:t>
      </w:r>
      <w:smartTag w:uri="urn:schemas-microsoft-com:office:smarttags" w:element="metricconverter">
        <w:smartTagPr>
          <w:attr w:name="ProductID" w:val="24 м"/>
        </w:smartTagPr>
        <w:r w:rsidRPr="007A196A">
          <w:rPr>
            <w:rFonts w:ascii="Arial" w:hAnsi="Arial" w:cs="Arial"/>
            <w:sz w:val="20"/>
            <w:szCs w:val="20"/>
            <w:lang w:val="uk-UA"/>
          </w:rPr>
          <w:t>24 м</w:t>
        </w:r>
      </w:smartTag>
      <w:r w:rsidRPr="007A196A">
        <w:rPr>
          <w:rFonts w:ascii="Arial" w:hAnsi="Arial" w:cs="Arial"/>
          <w:sz w:val="20"/>
          <w:szCs w:val="20"/>
          <w:lang w:val="uk-UA"/>
        </w:rPr>
        <w:t xml:space="preserve">. Глибину шару води в усереднювачі рекомендується приймати від </w:t>
      </w:r>
      <w:smartTag w:uri="urn:schemas-microsoft-com:office:smarttags" w:element="metricconverter">
        <w:smartTagPr>
          <w:attr w:name="ProductID" w:val="3 м"/>
        </w:smartTagPr>
        <w:r w:rsidRPr="007A196A">
          <w:rPr>
            <w:rFonts w:ascii="Arial" w:hAnsi="Arial" w:cs="Arial"/>
            <w:sz w:val="20"/>
            <w:szCs w:val="20"/>
            <w:lang w:val="uk-UA"/>
          </w:rPr>
          <w:t>3 м</w:t>
        </w:r>
      </w:smartTag>
      <w:r w:rsidRPr="007A196A">
        <w:rPr>
          <w:rFonts w:ascii="Arial" w:hAnsi="Arial" w:cs="Arial"/>
          <w:sz w:val="20"/>
          <w:szCs w:val="20"/>
          <w:lang w:val="uk-UA"/>
        </w:rPr>
        <w:t xml:space="preserve"> до </w:t>
      </w:r>
      <w:smartTag w:uri="urn:schemas-microsoft-com:office:smarttags" w:element="metricconverter">
        <w:smartTagPr>
          <w:attr w:name="ProductID" w:val="6 м"/>
        </w:smartTagPr>
        <w:r w:rsidRPr="007A196A">
          <w:rPr>
            <w:rFonts w:ascii="Arial" w:hAnsi="Arial" w:cs="Arial"/>
            <w:sz w:val="20"/>
            <w:szCs w:val="20"/>
            <w:lang w:val="uk-UA"/>
          </w:rPr>
          <w:t>6 м</w:t>
        </w:r>
      </w:smartTag>
      <w:r w:rsidRPr="007A196A">
        <w:rPr>
          <w:rFonts w:ascii="Arial" w:hAnsi="Arial" w:cs="Arial"/>
          <w:sz w:val="20"/>
          <w:szCs w:val="20"/>
          <w:lang w:val="uk-UA"/>
        </w:rPr>
        <w:t xml:space="preserve">, ширину секції - не більше ніж </w:t>
      </w:r>
      <w:smartTag w:uri="urn:schemas-microsoft-com:office:smarttags" w:element="metricconverter">
        <w:smartTagPr>
          <w:attr w:name="ProductID" w:val="12 м"/>
        </w:smartTagPr>
        <w:r w:rsidRPr="007A196A">
          <w:rPr>
            <w:rFonts w:ascii="Arial" w:hAnsi="Arial" w:cs="Arial"/>
            <w:sz w:val="20"/>
            <w:szCs w:val="20"/>
            <w:lang w:val="uk-UA"/>
          </w:rPr>
          <w:t>12 м</w:t>
        </w:r>
      </w:smartTag>
      <w:r w:rsidRPr="007A196A">
        <w:rPr>
          <w:rFonts w:ascii="Arial" w:hAnsi="Arial" w:cs="Arial"/>
          <w:sz w:val="20"/>
          <w:szCs w:val="20"/>
          <w:lang w:val="uk-UA"/>
        </w:rPr>
        <w:t>. Максимальна швидкість протоку стічних вод в усереднювачі не повинна перевищувати 0,0025 м/с.</w:t>
      </w:r>
    </w:p>
    <w:p w:rsidR="00DE4446" w:rsidRPr="007A196A" w:rsidRDefault="00DE4446" w:rsidP="005F3DC1">
      <w:pPr>
        <w:pStyle w:val="a3"/>
        <w:ind w:left="0" w:firstLine="851"/>
        <w:rPr>
          <w:rFonts w:ascii="Arial" w:hAnsi="Arial" w:cs="Arial"/>
          <w:sz w:val="20"/>
          <w:szCs w:val="20"/>
          <w:lang w:val="uk-UA"/>
        </w:rPr>
      </w:pPr>
      <w:r w:rsidRPr="007A196A">
        <w:rPr>
          <w:rFonts w:ascii="Arial" w:hAnsi="Arial" w:cs="Arial"/>
          <w:sz w:val="20"/>
          <w:szCs w:val="20"/>
          <w:lang w:val="uk-UA"/>
        </w:rPr>
        <w:t xml:space="preserve">Системи з барботування повітрям в усереднювачах рекомендується проектувати з використанням перфорованих труб з отворами діаметром </w:t>
      </w:r>
      <w:smartTag w:uri="urn:schemas-microsoft-com:office:smarttags" w:element="metricconverter">
        <w:smartTagPr>
          <w:attr w:name="ProductID" w:val="3 мм"/>
        </w:smartTagPr>
        <w:r w:rsidRPr="007A196A">
          <w:rPr>
            <w:rFonts w:ascii="Arial" w:hAnsi="Arial" w:cs="Arial"/>
            <w:sz w:val="20"/>
            <w:szCs w:val="20"/>
            <w:lang w:val="uk-UA"/>
          </w:rPr>
          <w:t>3 мм</w:t>
        </w:r>
      </w:smartTag>
      <w:r w:rsidRPr="007A196A">
        <w:rPr>
          <w:rFonts w:ascii="Arial" w:hAnsi="Arial" w:cs="Arial"/>
          <w:sz w:val="20"/>
          <w:szCs w:val="20"/>
          <w:lang w:val="uk-UA"/>
        </w:rPr>
        <w:t xml:space="preserve"> (крок від </w:t>
      </w:r>
      <w:smartTag w:uri="urn:schemas-microsoft-com:office:smarttags" w:element="metricconverter">
        <w:smartTagPr>
          <w:attr w:name="ProductID" w:val="8 см"/>
        </w:smartTagPr>
        <w:r w:rsidRPr="007A196A">
          <w:rPr>
            <w:rFonts w:ascii="Arial" w:hAnsi="Arial" w:cs="Arial"/>
            <w:sz w:val="20"/>
            <w:szCs w:val="20"/>
            <w:lang w:val="uk-UA"/>
          </w:rPr>
          <w:t>8 см</w:t>
        </w:r>
      </w:smartTag>
      <w:r w:rsidRPr="007A196A">
        <w:rPr>
          <w:rFonts w:ascii="Arial" w:hAnsi="Arial" w:cs="Arial"/>
          <w:sz w:val="20"/>
          <w:szCs w:val="20"/>
          <w:lang w:val="uk-UA"/>
        </w:rPr>
        <w:t xml:space="preserve"> до </w:t>
      </w:r>
      <w:smartTag w:uri="urn:schemas-microsoft-com:office:smarttags" w:element="metricconverter">
        <w:smartTagPr>
          <w:attr w:name="ProductID" w:val="16 см"/>
        </w:smartTagPr>
        <w:r w:rsidRPr="007A196A">
          <w:rPr>
            <w:rFonts w:ascii="Arial" w:hAnsi="Arial" w:cs="Arial"/>
            <w:sz w:val="20"/>
            <w:szCs w:val="20"/>
            <w:lang w:val="uk-UA"/>
          </w:rPr>
          <w:t>16 см</w:t>
        </w:r>
      </w:smartTag>
      <w:r w:rsidRPr="007A196A">
        <w:rPr>
          <w:rFonts w:ascii="Arial" w:hAnsi="Arial" w:cs="Arial"/>
          <w:sz w:val="20"/>
          <w:szCs w:val="20"/>
          <w:lang w:val="uk-UA"/>
        </w:rPr>
        <w:t xml:space="preserve">), розташованими у нижній частині труби одним або двома рядами під кутом 45° до осі труби. Труби укладають горизонтально вздовж споруди на підставках висотою від </w:t>
      </w:r>
      <w:smartTag w:uri="urn:schemas-microsoft-com:office:smarttags" w:element="metricconverter">
        <w:smartTagPr>
          <w:attr w:name="ProductID" w:val="6 см"/>
        </w:smartTagPr>
        <w:r w:rsidRPr="007A196A">
          <w:rPr>
            <w:rFonts w:ascii="Arial" w:hAnsi="Arial" w:cs="Arial"/>
            <w:sz w:val="20"/>
            <w:szCs w:val="20"/>
            <w:lang w:val="uk-UA"/>
          </w:rPr>
          <w:t>6 см</w:t>
        </w:r>
      </w:smartTag>
      <w:r w:rsidRPr="007A196A">
        <w:rPr>
          <w:rFonts w:ascii="Arial" w:hAnsi="Arial" w:cs="Arial"/>
          <w:sz w:val="20"/>
          <w:szCs w:val="20"/>
          <w:lang w:val="uk-UA"/>
        </w:rPr>
        <w:t xml:space="preserve"> до </w:t>
      </w:r>
      <w:smartTag w:uri="urn:schemas-microsoft-com:office:smarttags" w:element="metricconverter">
        <w:smartTagPr>
          <w:attr w:name="ProductID" w:val="10 см"/>
        </w:smartTagPr>
        <w:r w:rsidRPr="007A196A">
          <w:rPr>
            <w:rFonts w:ascii="Arial" w:hAnsi="Arial" w:cs="Arial"/>
            <w:sz w:val="20"/>
            <w:szCs w:val="20"/>
            <w:lang w:val="uk-UA"/>
          </w:rPr>
          <w:t>10 см</w:t>
        </w:r>
      </w:smartTag>
      <w:r w:rsidRPr="007A196A">
        <w:rPr>
          <w:rFonts w:ascii="Arial" w:hAnsi="Arial" w:cs="Arial"/>
          <w:sz w:val="20"/>
          <w:szCs w:val="20"/>
          <w:lang w:val="uk-UA"/>
        </w:rPr>
        <w:t>. Допустимі відхилення горизонтального укладання не повинні перевищувати ±</w:t>
      </w:r>
      <w:smartTag w:uri="urn:schemas-microsoft-com:office:smarttags" w:element="metricconverter">
        <w:smartTagPr>
          <w:attr w:name="ProductID" w:val="0,15 м"/>
        </w:smartTagPr>
        <w:r w:rsidRPr="007A196A">
          <w:rPr>
            <w:rFonts w:ascii="Arial" w:hAnsi="Arial" w:cs="Arial"/>
            <w:sz w:val="20"/>
            <w:szCs w:val="20"/>
            <w:lang w:val="uk-UA"/>
          </w:rPr>
          <w:t>0,15 м</w:t>
        </w:r>
      </w:smartTag>
      <w:r w:rsidRPr="007A196A">
        <w:rPr>
          <w:rFonts w:ascii="Arial" w:hAnsi="Arial" w:cs="Arial"/>
          <w:sz w:val="20"/>
          <w:szCs w:val="20"/>
          <w:lang w:val="uk-UA"/>
        </w:rPr>
        <w:t>, щоб пов'язана з цим нерівномірність подачі повітря по довжині барботера не перевищувала однієї третини від прийнятої у розрахунку нерівномірності подачі повітря (20 % середньої витрати</w:t>
      </w:r>
      <w:r w:rsidR="00504D94">
        <w:rPr>
          <w:rFonts w:ascii="Arial" w:hAnsi="Arial" w:cs="Arial"/>
          <w:sz w:val="20"/>
          <w:szCs w:val="20"/>
          <w:lang w:val="uk-UA"/>
        </w:rPr>
        <w:t xml:space="preserve"> </w:t>
      </w:r>
      <w:r w:rsidRPr="007A196A">
        <w:rPr>
          <w:rFonts w:ascii="Arial" w:hAnsi="Arial" w:cs="Arial"/>
          <w:sz w:val="20"/>
          <w:szCs w:val="20"/>
          <w:lang w:val="uk-UA"/>
        </w:rPr>
        <w:t>повітря).</w:t>
      </w:r>
    </w:p>
    <w:p w:rsidR="00DE4446" w:rsidRPr="007A196A" w:rsidRDefault="00DE4446" w:rsidP="005F3DC1">
      <w:pPr>
        <w:pStyle w:val="a3"/>
        <w:ind w:left="0" w:firstLine="851"/>
        <w:rPr>
          <w:rFonts w:ascii="Arial" w:hAnsi="Arial" w:cs="Arial"/>
          <w:sz w:val="20"/>
          <w:szCs w:val="20"/>
          <w:lang w:val="uk-UA"/>
        </w:rPr>
      </w:pPr>
      <w:r w:rsidRPr="007A196A">
        <w:rPr>
          <w:rFonts w:ascii="Arial" w:hAnsi="Arial" w:cs="Arial"/>
          <w:sz w:val="20"/>
          <w:szCs w:val="20"/>
          <w:lang w:val="uk-UA"/>
        </w:rPr>
        <w:t>Рекомендується:</w:t>
      </w:r>
    </w:p>
    <w:p w:rsidR="00DE4446" w:rsidRPr="007A196A" w:rsidRDefault="00DE4446" w:rsidP="005F3DC1">
      <w:pPr>
        <w:pStyle w:val="13"/>
        <w:numPr>
          <w:ilvl w:val="1"/>
          <w:numId w:val="31"/>
        </w:numPr>
        <w:tabs>
          <w:tab w:val="left" w:pos="1040"/>
        </w:tabs>
        <w:ind w:left="0" w:firstLine="851"/>
        <w:rPr>
          <w:rFonts w:ascii="Arial" w:hAnsi="Arial" w:cs="Arial"/>
          <w:sz w:val="20"/>
          <w:szCs w:val="20"/>
          <w:lang w:val="uk-UA"/>
        </w:rPr>
      </w:pPr>
      <w:r w:rsidRPr="007A196A">
        <w:rPr>
          <w:rFonts w:ascii="Arial" w:hAnsi="Arial" w:cs="Arial"/>
          <w:sz w:val="20"/>
          <w:szCs w:val="20"/>
          <w:lang w:val="uk-UA"/>
        </w:rPr>
        <w:t>інтенсивність барботування при пристінних барботерах, які створюють один циркуляційний потік, приймати 6 м</w:t>
      </w:r>
      <w:r w:rsidRPr="007A196A">
        <w:rPr>
          <w:rFonts w:ascii="Arial" w:hAnsi="Arial" w:cs="Arial"/>
          <w:sz w:val="20"/>
          <w:szCs w:val="20"/>
          <w:vertAlign w:val="superscript"/>
          <w:lang w:val="uk-UA"/>
        </w:rPr>
        <w:t>3</w:t>
      </w:r>
      <w:r w:rsidRPr="007A196A">
        <w:rPr>
          <w:rFonts w:ascii="Arial" w:hAnsi="Arial" w:cs="Arial"/>
          <w:sz w:val="20"/>
          <w:szCs w:val="20"/>
          <w:lang w:val="uk-UA"/>
        </w:rPr>
        <w:t xml:space="preserve">/год на </w:t>
      </w:r>
      <w:smartTag w:uri="urn:schemas-microsoft-com:office:smarttags" w:element="metricconverter">
        <w:smartTagPr>
          <w:attr w:name="ProductID" w:val="1 м"/>
        </w:smartTagPr>
        <w:r w:rsidRPr="007A196A">
          <w:rPr>
            <w:rFonts w:ascii="Arial" w:hAnsi="Arial" w:cs="Arial"/>
            <w:sz w:val="20"/>
            <w:szCs w:val="20"/>
            <w:lang w:val="uk-UA"/>
          </w:rPr>
          <w:t>1 м</w:t>
        </w:r>
      </w:smartTag>
      <w:r w:rsidRPr="007A196A">
        <w:rPr>
          <w:rFonts w:ascii="Arial" w:hAnsi="Arial" w:cs="Arial"/>
          <w:sz w:val="20"/>
          <w:szCs w:val="20"/>
          <w:lang w:val="uk-UA"/>
        </w:rPr>
        <w:t>, у проміжних, що створюють два рециркуляційних потоки, - 12 м</w:t>
      </w:r>
      <w:r w:rsidRPr="007A196A">
        <w:rPr>
          <w:rFonts w:ascii="Arial" w:hAnsi="Arial" w:cs="Arial"/>
          <w:sz w:val="20"/>
          <w:szCs w:val="20"/>
          <w:vertAlign w:val="superscript"/>
          <w:lang w:val="uk-UA"/>
        </w:rPr>
        <w:t>3</w:t>
      </w:r>
      <w:r w:rsidRPr="007A196A">
        <w:rPr>
          <w:rFonts w:ascii="Arial" w:hAnsi="Arial" w:cs="Arial"/>
          <w:sz w:val="20"/>
          <w:szCs w:val="20"/>
          <w:lang w:val="uk-UA"/>
        </w:rPr>
        <w:t xml:space="preserve">/год на </w:t>
      </w:r>
      <w:smartTag w:uri="urn:schemas-microsoft-com:office:smarttags" w:element="metricconverter">
        <w:smartTagPr>
          <w:attr w:name="ProductID" w:val="1 м"/>
        </w:smartTagPr>
        <w:r w:rsidRPr="007A196A">
          <w:rPr>
            <w:rFonts w:ascii="Arial" w:hAnsi="Arial" w:cs="Arial"/>
            <w:sz w:val="20"/>
            <w:szCs w:val="20"/>
            <w:lang w:val="uk-UA"/>
          </w:rPr>
          <w:t>1 м</w:t>
        </w:r>
      </w:smartTag>
      <w:r w:rsidRPr="007A196A">
        <w:rPr>
          <w:rFonts w:ascii="Arial" w:hAnsi="Arial" w:cs="Arial"/>
          <w:sz w:val="20"/>
          <w:szCs w:val="20"/>
          <w:lang w:val="uk-UA"/>
        </w:rPr>
        <w:t>;</w:t>
      </w:r>
    </w:p>
    <w:p w:rsidR="00DE4446" w:rsidRPr="007A196A" w:rsidRDefault="00DE4446" w:rsidP="005F3DC1">
      <w:pPr>
        <w:pStyle w:val="13"/>
        <w:numPr>
          <w:ilvl w:val="1"/>
          <w:numId w:val="31"/>
        </w:numPr>
        <w:tabs>
          <w:tab w:val="left" w:pos="1040"/>
        </w:tabs>
        <w:ind w:left="0" w:firstLine="851"/>
        <w:rPr>
          <w:rFonts w:ascii="Arial" w:hAnsi="Arial" w:cs="Arial"/>
          <w:sz w:val="20"/>
          <w:szCs w:val="20"/>
          <w:lang w:val="uk-UA"/>
        </w:rPr>
      </w:pPr>
      <w:r w:rsidRPr="007A196A">
        <w:rPr>
          <w:rFonts w:ascii="Arial" w:hAnsi="Arial" w:cs="Arial"/>
          <w:sz w:val="20"/>
          <w:szCs w:val="20"/>
          <w:lang w:val="uk-UA"/>
        </w:rPr>
        <w:t>інтенсивність барботування для попередження випадіння в осад завислих речовин у пристінних барботерах приймати до 12 м</w:t>
      </w:r>
      <w:r w:rsidRPr="007A196A">
        <w:rPr>
          <w:rFonts w:ascii="Arial" w:hAnsi="Arial" w:cs="Arial"/>
          <w:sz w:val="20"/>
          <w:szCs w:val="20"/>
          <w:vertAlign w:val="superscript"/>
          <w:lang w:val="uk-UA"/>
        </w:rPr>
        <w:t>3</w:t>
      </w:r>
      <w:r w:rsidRPr="007A196A">
        <w:rPr>
          <w:rFonts w:ascii="Arial" w:hAnsi="Arial" w:cs="Arial"/>
          <w:sz w:val="20"/>
          <w:szCs w:val="20"/>
          <w:lang w:val="uk-UA"/>
        </w:rPr>
        <w:t xml:space="preserve">/год на </w:t>
      </w:r>
      <w:smartTag w:uri="urn:schemas-microsoft-com:office:smarttags" w:element="metricconverter">
        <w:smartTagPr>
          <w:attr w:name="ProductID" w:val="1 м"/>
        </w:smartTagPr>
        <w:r w:rsidRPr="007A196A">
          <w:rPr>
            <w:rFonts w:ascii="Arial" w:hAnsi="Arial" w:cs="Arial"/>
            <w:sz w:val="20"/>
            <w:szCs w:val="20"/>
            <w:lang w:val="uk-UA"/>
          </w:rPr>
          <w:t>1 м</w:t>
        </w:r>
      </w:smartTag>
      <w:r w:rsidRPr="007A196A">
        <w:rPr>
          <w:rFonts w:ascii="Arial" w:hAnsi="Arial" w:cs="Arial"/>
          <w:sz w:val="20"/>
          <w:szCs w:val="20"/>
          <w:lang w:val="uk-UA"/>
        </w:rPr>
        <w:t>, у проміжних - до 24 м</w:t>
      </w:r>
      <w:r w:rsidRPr="007A196A">
        <w:rPr>
          <w:rFonts w:ascii="Arial" w:hAnsi="Arial" w:cs="Arial"/>
          <w:sz w:val="20"/>
          <w:szCs w:val="20"/>
          <w:vertAlign w:val="superscript"/>
          <w:lang w:val="uk-UA"/>
        </w:rPr>
        <w:t>3</w:t>
      </w:r>
      <w:r w:rsidRPr="007A196A">
        <w:rPr>
          <w:rFonts w:ascii="Arial" w:hAnsi="Arial" w:cs="Arial"/>
          <w:sz w:val="20"/>
          <w:szCs w:val="20"/>
          <w:lang w:val="uk-UA"/>
        </w:rPr>
        <w:t xml:space="preserve">/год на </w:t>
      </w:r>
      <w:smartTag w:uri="urn:schemas-microsoft-com:office:smarttags" w:element="metricconverter">
        <w:smartTagPr>
          <w:attr w:name="ProductID" w:val="1 м"/>
        </w:smartTagPr>
        <w:r w:rsidRPr="007A196A">
          <w:rPr>
            <w:rFonts w:ascii="Arial" w:hAnsi="Arial" w:cs="Arial"/>
            <w:sz w:val="20"/>
            <w:szCs w:val="20"/>
            <w:lang w:val="uk-UA"/>
          </w:rPr>
          <w:t>1 м</w:t>
        </w:r>
      </w:smartTag>
      <w:r w:rsidRPr="007A196A">
        <w:rPr>
          <w:rFonts w:ascii="Arial" w:hAnsi="Arial" w:cs="Arial"/>
          <w:sz w:val="20"/>
          <w:szCs w:val="20"/>
          <w:lang w:val="uk-UA"/>
        </w:rPr>
        <w:t>;</w:t>
      </w:r>
    </w:p>
    <w:p w:rsidR="00DE4446" w:rsidRPr="007A196A" w:rsidRDefault="00DE4446" w:rsidP="005F3DC1">
      <w:pPr>
        <w:pStyle w:val="13"/>
        <w:numPr>
          <w:ilvl w:val="1"/>
          <w:numId w:val="31"/>
        </w:numPr>
        <w:tabs>
          <w:tab w:val="left" w:pos="1040"/>
        </w:tabs>
        <w:ind w:left="0" w:firstLine="851"/>
        <w:rPr>
          <w:rFonts w:ascii="Arial" w:hAnsi="Arial" w:cs="Arial"/>
          <w:sz w:val="20"/>
          <w:szCs w:val="20"/>
          <w:lang w:val="uk-UA"/>
        </w:rPr>
      </w:pPr>
      <w:r w:rsidRPr="007A196A">
        <w:rPr>
          <w:rFonts w:ascii="Arial" w:hAnsi="Arial" w:cs="Arial"/>
          <w:sz w:val="20"/>
          <w:szCs w:val="20"/>
          <w:lang w:val="uk-UA"/>
        </w:rPr>
        <w:t>перепад напору в отворах барботера приймати від 1 кПа до 4 кПа;</w:t>
      </w:r>
    </w:p>
    <w:p w:rsidR="00DE4446" w:rsidRPr="007A196A" w:rsidRDefault="00DE4446" w:rsidP="005F3DC1">
      <w:pPr>
        <w:pStyle w:val="13"/>
        <w:numPr>
          <w:ilvl w:val="1"/>
          <w:numId w:val="31"/>
        </w:numPr>
        <w:tabs>
          <w:tab w:val="left" w:pos="1040"/>
        </w:tabs>
        <w:ind w:left="0" w:firstLine="851"/>
        <w:rPr>
          <w:rFonts w:ascii="Arial" w:hAnsi="Arial" w:cs="Arial"/>
          <w:sz w:val="20"/>
          <w:szCs w:val="20"/>
          <w:lang w:val="uk-UA"/>
        </w:rPr>
      </w:pPr>
      <w:r w:rsidRPr="007A196A">
        <w:rPr>
          <w:rFonts w:ascii="Arial" w:hAnsi="Arial" w:cs="Arial"/>
          <w:sz w:val="20"/>
          <w:szCs w:val="20"/>
          <w:lang w:val="uk-UA"/>
        </w:rPr>
        <w:t>робити за рахунок набетонки</w:t>
      </w:r>
      <w:r w:rsidR="00504D94">
        <w:rPr>
          <w:rFonts w:ascii="Arial" w:hAnsi="Arial" w:cs="Arial"/>
          <w:sz w:val="20"/>
          <w:szCs w:val="20"/>
          <w:lang w:val="uk-UA"/>
        </w:rPr>
        <w:t xml:space="preserve"> </w:t>
      </w:r>
      <w:r w:rsidRPr="007A196A">
        <w:rPr>
          <w:rFonts w:ascii="Arial" w:hAnsi="Arial" w:cs="Arial"/>
          <w:sz w:val="20"/>
          <w:szCs w:val="20"/>
          <w:lang w:val="uk-UA"/>
        </w:rPr>
        <w:t>уположений кут з'єднання у місцях сполучення прямокутного дна зі стінками усереднювача;</w:t>
      </w:r>
    </w:p>
    <w:p w:rsidR="00DE4446" w:rsidRPr="007A196A" w:rsidRDefault="00DE4446" w:rsidP="005F3DC1">
      <w:pPr>
        <w:pStyle w:val="13"/>
        <w:numPr>
          <w:ilvl w:val="1"/>
          <w:numId w:val="31"/>
        </w:numPr>
        <w:tabs>
          <w:tab w:val="left" w:pos="1040"/>
        </w:tabs>
        <w:ind w:left="0" w:firstLine="851"/>
        <w:rPr>
          <w:rFonts w:ascii="Arial" w:hAnsi="Arial" w:cs="Arial"/>
          <w:sz w:val="20"/>
          <w:szCs w:val="20"/>
          <w:lang w:val="uk-UA"/>
        </w:rPr>
      </w:pPr>
      <w:r w:rsidRPr="007A196A">
        <w:rPr>
          <w:rFonts w:ascii="Arial" w:hAnsi="Arial" w:cs="Arial"/>
          <w:sz w:val="20"/>
          <w:szCs w:val="20"/>
          <w:lang w:val="uk-UA"/>
        </w:rPr>
        <w:t>передбачати нестаціонарну систему піногасіння на випадок піноутворення в усереднювачі;</w:t>
      </w:r>
    </w:p>
    <w:p w:rsidR="00DE4446" w:rsidRPr="007A196A" w:rsidRDefault="00DE4446" w:rsidP="005F3DC1">
      <w:pPr>
        <w:pStyle w:val="13"/>
        <w:numPr>
          <w:ilvl w:val="1"/>
          <w:numId w:val="31"/>
        </w:numPr>
        <w:tabs>
          <w:tab w:val="left" w:pos="1040"/>
        </w:tabs>
        <w:ind w:left="0" w:firstLine="851"/>
        <w:rPr>
          <w:rFonts w:ascii="Arial" w:hAnsi="Arial" w:cs="Arial"/>
          <w:sz w:val="20"/>
          <w:szCs w:val="20"/>
          <w:lang w:val="uk-UA"/>
        </w:rPr>
      </w:pPr>
      <w:r w:rsidRPr="007A196A">
        <w:rPr>
          <w:rFonts w:ascii="Arial" w:hAnsi="Arial" w:cs="Arial"/>
          <w:sz w:val="20"/>
          <w:szCs w:val="20"/>
          <w:lang w:val="uk-UA"/>
        </w:rPr>
        <w:t>передбачати трубопроводи для спорожнення усереднювачів, а також обладнання для їх періодичного очищення.</w:t>
      </w:r>
    </w:p>
    <w:p w:rsidR="00DE4446" w:rsidRPr="007A196A" w:rsidRDefault="00DE4446" w:rsidP="005F3DC1">
      <w:pPr>
        <w:pStyle w:val="a3"/>
        <w:spacing w:line="288" w:lineRule="auto"/>
        <w:ind w:left="0" w:firstLine="851"/>
        <w:rPr>
          <w:rFonts w:ascii="Arial" w:hAnsi="Arial" w:cs="Arial"/>
          <w:sz w:val="20"/>
          <w:szCs w:val="20"/>
          <w:lang w:val="uk-UA"/>
        </w:rPr>
      </w:pPr>
      <w:r w:rsidRPr="007A196A">
        <w:rPr>
          <w:rFonts w:ascii="Arial" w:hAnsi="Arial" w:cs="Arial"/>
          <w:sz w:val="20"/>
          <w:szCs w:val="20"/>
          <w:lang w:val="uk-UA"/>
        </w:rPr>
        <w:t>Допускається для барботування застосування інших типів обладнання.</w:t>
      </w:r>
    </w:p>
    <w:p w:rsidR="00DE4446" w:rsidRPr="007A196A" w:rsidRDefault="00DE4446" w:rsidP="005F3DC1">
      <w:pPr>
        <w:pStyle w:val="13"/>
        <w:numPr>
          <w:ilvl w:val="1"/>
          <w:numId w:val="40"/>
        </w:numPr>
        <w:tabs>
          <w:tab w:val="left" w:pos="1552"/>
        </w:tabs>
        <w:spacing w:line="300" w:lineRule="auto"/>
        <w:ind w:left="0" w:firstLine="851"/>
        <w:rPr>
          <w:rFonts w:ascii="Arial" w:hAnsi="Arial" w:cs="Arial"/>
          <w:sz w:val="20"/>
          <w:szCs w:val="20"/>
          <w:lang w:val="uk-UA"/>
        </w:rPr>
      </w:pPr>
      <w:r w:rsidRPr="007A196A">
        <w:rPr>
          <w:rFonts w:ascii="Arial" w:hAnsi="Arial" w:cs="Arial"/>
          <w:sz w:val="20"/>
          <w:szCs w:val="20"/>
          <w:lang w:val="uk-UA"/>
        </w:rPr>
        <w:t>Усереднювачі-змішувачі з механічним перемішуванням і відстійною зоною рекомендується проектувати після виконання науково-дослідних робіт.</w:t>
      </w:r>
    </w:p>
    <w:p w:rsidR="00DE4446" w:rsidRPr="007A196A" w:rsidRDefault="00DE4446" w:rsidP="005F3DC1">
      <w:pPr>
        <w:pStyle w:val="13"/>
        <w:numPr>
          <w:ilvl w:val="1"/>
          <w:numId w:val="40"/>
        </w:numPr>
        <w:tabs>
          <w:tab w:val="left" w:pos="1552"/>
        </w:tabs>
        <w:spacing w:line="300" w:lineRule="auto"/>
        <w:ind w:left="0" w:firstLine="851"/>
        <w:rPr>
          <w:rFonts w:ascii="Arial" w:hAnsi="Arial" w:cs="Arial"/>
          <w:sz w:val="20"/>
          <w:szCs w:val="20"/>
          <w:lang w:val="uk-UA"/>
        </w:rPr>
      </w:pPr>
      <w:r w:rsidRPr="007A196A">
        <w:rPr>
          <w:rFonts w:ascii="Arial" w:hAnsi="Arial" w:cs="Arial"/>
          <w:sz w:val="20"/>
          <w:szCs w:val="20"/>
          <w:lang w:val="uk-UA"/>
        </w:rPr>
        <w:t xml:space="preserve">Багатоканальні усереднювачі рекомендується проектувати з шириною канала від </w:t>
      </w:r>
      <w:smartTag w:uri="urn:schemas-microsoft-com:office:smarttags" w:element="metricconverter">
        <w:smartTagPr>
          <w:attr w:name="ProductID" w:val="1 м"/>
        </w:smartTagPr>
        <w:r w:rsidRPr="007A196A">
          <w:rPr>
            <w:rFonts w:ascii="Arial" w:hAnsi="Arial" w:cs="Arial"/>
            <w:sz w:val="20"/>
            <w:szCs w:val="20"/>
            <w:lang w:val="uk-UA"/>
          </w:rPr>
          <w:t>1 м</w:t>
        </w:r>
      </w:smartTag>
      <w:r w:rsidRPr="007A196A">
        <w:rPr>
          <w:rFonts w:ascii="Arial" w:hAnsi="Arial" w:cs="Arial"/>
          <w:sz w:val="20"/>
          <w:szCs w:val="20"/>
          <w:lang w:val="uk-UA"/>
        </w:rPr>
        <w:t xml:space="preserve"> до </w:t>
      </w:r>
      <w:smartTag w:uri="urn:schemas-microsoft-com:office:smarttags" w:element="metricconverter">
        <w:smartTagPr>
          <w:attr w:name="ProductID" w:val="6 м"/>
        </w:smartTagPr>
        <w:r w:rsidRPr="007A196A">
          <w:rPr>
            <w:rFonts w:ascii="Arial" w:hAnsi="Arial" w:cs="Arial"/>
            <w:sz w:val="20"/>
            <w:szCs w:val="20"/>
            <w:lang w:val="uk-UA"/>
          </w:rPr>
          <w:t>6 м</w:t>
        </w:r>
      </w:smartTag>
      <w:r w:rsidRPr="007A196A">
        <w:rPr>
          <w:rFonts w:ascii="Arial" w:hAnsi="Arial" w:cs="Arial"/>
          <w:sz w:val="20"/>
          <w:szCs w:val="20"/>
          <w:lang w:val="uk-UA"/>
        </w:rPr>
        <w:t xml:space="preserve">, глибиною не більше ніж </w:t>
      </w:r>
      <w:smartTag w:uri="urn:schemas-microsoft-com:office:smarttags" w:element="metricconverter">
        <w:smartTagPr>
          <w:attr w:name="ProductID" w:val="3 м"/>
        </w:smartTagPr>
        <w:r w:rsidRPr="007A196A">
          <w:rPr>
            <w:rFonts w:ascii="Arial" w:hAnsi="Arial" w:cs="Arial"/>
            <w:sz w:val="20"/>
            <w:szCs w:val="20"/>
            <w:lang w:val="uk-UA"/>
          </w:rPr>
          <w:t>3 м</w:t>
        </w:r>
      </w:smartTag>
      <w:r w:rsidRPr="007A196A">
        <w:rPr>
          <w:rFonts w:ascii="Arial" w:hAnsi="Arial" w:cs="Arial"/>
          <w:sz w:val="20"/>
          <w:szCs w:val="20"/>
          <w:lang w:val="uk-UA"/>
        </w:rPr>
        <w:t>. Мінімальну швидкість протоку стічних вод у каналі рекомендується приймати не менше 0,007 м/с. Швидкість протоку стічних вод у розподільному лотку повинна забезпечувати відсутність його замулення.</w:t>
      </w:r>
    </w:p>
    <w:p w:rsidR="00DE4446" w:rsidRPr="007A196A" w:rsidRDefault="00DE4446" w:rsidP="005F3DC1">
      <w:pPr>
        <w:pStyle w:val="13"/>
        <w:numPr>
          <w:ilvl w:val="1"/>
          <w:numId w:val="40"/>
        </w:numPr>
        <w:tabs>
          <w:tab w:val="left" w:pos="1552"/>
        </w:tabs>
        <w:spacing w:line="300" w:lineRule="auto"/>
        <w:ind w:left="0" w:firstLine="851"/>
        <w:rPr>
          <w:rFonts w:ascii="Arial" w:hAnsi="Arial" w:cs="Arial"/>
          <w:sz w:val="20"/>
          <w:szCs w:val="20"/>
          <w:lang w:val="uk-UA"/>
        </w:rPr>
      </w:pPr>
      <w:r w:rsidRPr="007A196A">
        <w:rPr>
          <w:rFonts w:ascii="Arial" w:hAnsi="Arial" w:cs="Arial"/>
          <w:sz w:val="20"/>
          <w:szCs w:val="20"/>
          <w:lang w:val="uk-UA"/>
        </w:rPr>
        <w:t>Для розрахунку відстійників при реконструкції загальновузлових споруд і визначенні кінетики процесу та гідравлічної крупності слід користуватися експериментальними даними. При проектуванні нових споруд для попередніх розрахунків допускається приймати величину гідравлічної крупності часток, які мають бути виділені для досягнення необхідного ефекту очищення, від 0,0025 м/с до 0,003 м/с.</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lastRenderedPageBreak/>
        <w:t>Відстійники для стічних вод, які забруднені речовинами, як легшими (масла, нафтопродукти, жири тощо), так і важчими за воду, потрібно розраховувати за меншою гідравлічною крупністю. Масло-, нафто-, жировловлювачі можуть проектуватися як окремі споруди (з урахуванням досвіду роботи цих споруд на підприємствах різних галузей промисловості).</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 xml:space="preserve">Для попередження випадіння важких нерозчинних речовин у осад у жироуловлювачах рекомендується застосовувати продування повітрям від </w:t>
      </w:r>
      <w:smartTag w:uri="urn:schemas-microsoft-com:office:smarttags" w:element="metricconverter">
        <w:smartTagPr>
          <w:attr w:name="ProductID" w:val="0,3 м3"/>
        </w:smartTagPr>
        <w:r w:rsidRPr="007A196A">
          <w:rPr>
            <w:rFonts w:ascii="Arial" w:hAnsi="Arial" w:cs="Arial"/>
            <w:sz w:val="20"/>
            <w:szCs w:val="20"/>
            <w:lang w:val="uk-UA"/>
          </w:rPr>
          <w:t>0,3 м</w:t>
        </w:r>
        <w:r w:rsidRPr="007A196A">
          <w:rPr>
            <w:rFonts w:ascii="Arial" w:hAnsi="Arial" w:cs="Arial"/>
            <w:sz w:val="20"/>
            <w:szCs w:val="20"/>
            <w:vertAlign w:val="superscript"/>
            <w:lang w:val="uk-UA"/>
          </w:rPr>
          <w:t>3</w:t>
        </w:r>
      </w:smartTag>
      <w:r w:rsidRPr="007A196A">
        <w:rPr>
          <w:rFonts w:ascii="Arial" w:hAnsi="Arial" w:cs="Arial"/>
          <w:sz w:val="20"/>
          <w:szCs w:val="20"/>
          <w:lang w:val="uk-UA"/>
        </w:rPr>
        <w:t xml:space="preserve"> до </w:t>
      </w:r>
      <w:smartTag w:uri="urn:schemas-microsoft-com:office:smarttags" w:element="metricconverter">
        <w:smartTagPr>
          <w:attr w:name="ProductID" w:val="0,6 м3"/>
        </w:smartTagPr>
        <w:r w:rsidRPr="007A196A">
          <w:rPr>
            <w:rFonts w:ascii="Arial" w:hAnsi="Arial" w:cs="Arial"/>
            <w:sz w:val="20"/>
            <w:szCs w:val="20"/>
            <w:lang w:val="uk-UA"/>
          </w:rPr>
          <w:t>0,6 м</w:t>
        </w:r>
        <w:r w:rsidRPr="007A196A">
          <w:rPr>
            <w:rFonts w:ascii="Arial" w:hAnsi="Arial" w:cs="Arial"/>
            <w:sz w:val="20"/>
            <w:szCs w:val="20"/>
            <w:vertAlign w:val="superscript"/>
            <w:lang w:val="uk-UA"/>
          </w:rPr>
          <w:t>3</w:t>
        </w:r>
      </w:smartTag>
      <w:r w:rsidRPr="007A196A">
        <w:rPr>
          <w:rFonts w:ascii="Arial" w:hAnsi="Arial" w:cs="Arial"/>
          <w:sz w:val="20"/>
          <w:szCs w:val="20"/>
          <w:lang w:val="uk-UA"/>
        </w:rPr>
        <w:t xml:space="preserve"> на </w:t>
      </w:r>
      <w:smartTag w:uri="urn:schemas-microsoft-com:office:smarttags" w:element="metricconverter">
        <w:smartTagPr>
          <w:attr w:name="ProductID" w:val="1 м3"/>
        </w:smartTagPr>
        <w:r w:rsidRPr="007A196A">
          <w:rPr>
            <w:rFonts w:ascii="Arial" w:hAnsi="Arial" w:cs="Arial"/>
            <w:sz w:val="20"/>
            <w:szCs w:val="20"/>
            <w:lang w:val="uk-UA"/>
          </w:rPr>
          <w:t>1 м</w:t>
        </w:r>
        <w:r w:rsidRPr="007A196A">
          <w:rPr>
            <w:rFonts w:ascii="Arial" w:hAnsi="Arial" w:cs="Arial"/>
            <w:sz w:val="20"/>
            <w:szCs w:val="20"/>
            <w:vertAlign w:val="superscript"/>
            <w:lang w:val="uk-UA"/>
          </w:rPr>
          <w:t>3</w:t>
        </w:r>
      </w:smartTag>
      <w:r w:rsidRPr="007A196A">
        <w:rPr>
          <w:rFonts w:ascii="Arial" w:hAnsi="Arial" w:cs="Arial"/>
          <w:sz w:val="20"/>
          <w:szCs w:val="20"/>
          <w:lang w:val="uk-UA"/>
        </w:rPr>
        <w:t xml:space="preserve"> стічних вод. Час знаходження у жироуловлювачах можна приймати від 5 хв до 10 хв при максимальному припливі стічних вод.</w:t>
      </w:r>
    </w:p>
    <w:p w:rsidR="00DE4446" w:rsidRPr="007A196A" w:rsidRDefault="00DE4446" w:rsidP="005F3DC1">
      <w:pPr>
        <w:pStyle w:val="13"/>
        <w:numPr>
          <w:ilvl w:val="1"/>
          <w:numId w:val="40"/>
        </w:numPr>
        <w:tabs>
          <w:tab w:val="left" w:pos="1573"/>
        </w:tabs>
        <w:spacing w:line="300" w:lineRule="auto"/>
        <w:ind w:left="0" w:firstLine="851"/>
        <w:rPr>
          <w:rFonts w:ascii="Arial" w:hAnsi="Arial" w:cs="Arial"/>
          <w:sz w:val="20"/>
          <w:szCs w:val="20"/>
          <w:lang w:val="uk-UA"/>
        </w:rPr>
      </w:pPr>
      <w:r w:rsidRPr="007A196A">
        <w:rPr>
          <w:rFonts w:ascii="Arial" w:hAnsi="Arial" w:cs="Arial"/>
          <w:sz w:val="20"/>
          <w:szCs w:val="20"/>
          <w:lang w:val="uk-UA"/>
        </w:rPr>
        <w:t>Для освітлення стічних вод можуть застосовуватися гідроциклони: відкриті (для видалення крупнодисперсних речовин з гідравлічною крупністю понад 2 мм/с) та напірні (для видалення переважно мінеральних крупнодисперсних речовин).</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Відкриті гідроциклони проектують відповідно до розрахункового питомого гідравлічного навантаження. Для рівномірного розподілу води між апаратами водозливні крайки гідроциклонів слід розташовувати на одній відмітці, на підвідних трубах встановлювати водомірні пристрої.</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У водорозподільному каналі водорозподільного пристрою багатоярусного гідроциклону швидкість висхідного потоку повинна бути не менше ніж 0,4 м/с. Для затримання нафтопродуктів, масел, інших речовин, що спливають, рекомендується встановлювати напівзанурену кільцеву стінку перед кільцевим водозливом. Домішки, що спливли, видаляють із застосуванням перфорованих труб, воронок, розташованих радіально лотків тощо.</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 xml:space="preserve">Напірні гідроциклони рекомендується проектувати діаметром понад </w:t>
      </w:r>
      <w:smartTag w:uri="urn:schemas-microsoft-com:office:smarttags" w:element="metricconverter">
        <w:smartTagPr>
          <w:attr w:name="ProductID" w:val="150 мм"/>
        </w:smartTagPr>
        <w:r w:rsidRPr="007A196A">
          <w:rPr>
            <w:rFonts w:ascii="Arial" w:hAnsi="Arial" w:cs="Arial"/>
            <w:sz w:val="20"/>
            <w:szCs w:val="20"/>
            <w:lang w:val="uk-UA"/>
          </w:rPr>
          <w:t>150 мм</w:t>
        </w:r>
      </w:smartTag>
      <w:r w:rsidRPr="007A196A">
        <w:rPr>
          <w:rFonts w:ascii="Arial" w:hAnsi="Arial" w:cs="Arial"/>
          <w:sz w:val="20"/>
          <w:szCs w:val="20"/>
          <w:lang w:val="uk-UA"/>
        </w:rPr>
        <w:t xml:space="preserve">. У залежності від потрібного ефекту очищення обробка стічних вод у напірних гідроциклонах може проектуватися одно-, дво-, триступеневою при їх послідовному з'єднанні з розривом або без розриву струменя стічних вод. Для зменшення кількості води, що виділятиметься з осадом, патрубок гідроциклону слід герметично приєднувати до шламового резервуара. Число резервних гідроциклонів при осадах з абразивними властивостями рекомендується приймати 25 %від числа робочих апаратів, а при осаді без абразивних властивостей на 10 робочих гідроциклонів приймають один резервний, при більшій кількості робочих апаратів </w:t>
      </w:r>
      <w:r w:rsidRPr="007A196A">
        <w:rPr>
          <w:rFonts w:ascii="Arial" w:hAnsi="Arial" w:cs="Arial"/>
          <w:sz w:val="20"/>
          <w:szCs w:val="20"/>
          <w:lang w:val="ru-RU"/>
        </w:rPr>
        <w:t xml:space="preserve">- </w:t>
      </w:r>
      <w:r w:rsidRPr="007A196A">
        <w:rPr>
          <w:rFonts w:ascii="Arial" w:hAnsi="Arial" w:cs="Arial"/>
          <w:sz w:val="20"/>
          <w:szCs w:val="20"/>
          <w:lang w:val="uk-UA"/>
        </w:rPr>
        <w:t>два резервних гідроциклони.</w:t>
      </w:r>
    </w:p>
    <w:p w:rsidR="00DE4446" w:rsidRPr="007A196A" w:rsidRDefault="00DE4446" w:rsidP="005F3DC1">
      <w:pPr>
        <w:pStyle w:val="13"/>
        <w:numPr>
          <w:ilvl w:val="1"/>
          <w:numId w:val="40"/>
        </w:numPr>
        <w:tabs>
          <w:tab w:val="left" w:pos="1568"/>
        </w:tabs>
        <w:spacing w:line="300" w:lineRule="auto"/>
        <w:ind w:left="0" w:firstLine="851"/>
        <w:rPr>
          <w:rFonts w:ascii="Arial" w:hAnsi="Arial" w:cs="Arial"/>
          <w:sz w:val="20"/>
          <w:szCs w:val="20"/>
          <w:lang w:val="uk-UA"/>
        </w:rPr>
      </w:pPr>
      <w:r w:rsidRPr="007A196A">
        <w:rPr>
          <w:rFonts w:ascii="Arial" w:hAnsi="Arial" w:cs="Arial"/>
          <w:sz w:val="20"/>
          <w:szCs w:val="20"/>
          <w:lang w:val="uk-UA"/>
        </w:rPr>
        <w:t>Флотатори слід проектувати у випадках, коли застосування відстійників є малоефективним. Для підвищення ефективності очищення можна використовувати коагулянти і флокулянти, вибір та дозування яких залежить від властивостей стічних вод і вимог до якості очищених стічних вод. При очищенні стічних вод з кількістю завислих речовин понад 100 г/м</w:t>
      </w:r>
      <w:r w:rsidRPr="007A196A">
        <w:rPr>
          <w:rFonts w:ascii="Arial" w:hAnsi="Arial" w:cs="Arial"/>
          <w:sz w:val="20"/>
          <w:szCs w:val="20"/>
          <w:vertAlign w:val="superscript"/>
          <w:lang w:val="uk-UA"/>
        </w:rPr>
        <w:t>3</w:t>
      </w:r>
      <w:r w:rsidRPr="007A196A">
        <w:rPr>
          <w:rFonts w:ascii="Arial" w:hAnsi="Arial" w:cs="Arial"/>
          <w:sz w:val="20"/>
          <w:szCs w:val="20"/>
          <w:lang w:val="uk-UA"/>
        </w:rPr>
        <w:t>- 150 г/м</w:t>
      </w:r>
      <w:r w:rsidRPr="007A196A">
        <w:rPr>
          <w:rFonts w:ascii="Arial" w:hAnsi="Arial" w:cs="Arial"/>
          <w:sz w:val="20"/>
          <w:szCs w:val="20"/>
          <w:vertAlign w:val="superscript"/>
          <w:lang w:val="uk-UA"/>
        </w:rPr>
        <w:t>3</w:t>
      </w:r>
      <w:r w:rsidRPr="007A196A">
        <w:rPr>
          <w:rFonts w:ascii="Arial" w:hAnsi="Arial" w:cs="Arial"/>
          <w:sz w:val="20"/>
          <w:szCs w:val="20"/>
          <w:lang w:val="uk-UA"/>
        </w:rPr>
        <w:t xml:space="preserve"> (з урахуванням твердої фази, що утворюється при застосуванні коагулянтів і флокулянтів) проектують напірні, вакуумні, безнапірні установки та електрофлотатори, а при меншій кількості забруднень для фракціонування у піну ПАР, нафтопродуктів, смол, масел, інших подібних речовин і при пінній сепарації застосовують установки імпелерні, пневматичні, з диспергуванням повітря через пористі матеріали.</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 xml:space="preserve">Для розділення фаз можна проектувати прямокутні та круглі флотокамери. Об'єм флотокамер складається з об'єму робочої зони (глибина від </w:t>
      </w:r>
      <w:smartTag w:uri="urn:schemas-microsoft-com:office:smarttags" w:element="metricconverter">
        <w:smartTagPr>
          <w:attr w:name="ProductID" w:val="1 м"/>
        </w:smartTagPr>
        <w:r w:rsidRPr="007A196A">
          <w:rPr>
            <w:rFonts w:ascii="Arial" w:hAnsi="Arial" w:cs="Arial"/>
            <w:sz w:val="20"/>
            <w:szCs w:val="20"/>
            <w:lang w:val="uk-UA"/>
          </w:rPr>
          <w:t>1 м</w:t>
        </w:r>
      </w:smartTag>
      <w:r w:rsidRPr="007A196A">
        <w:rPr>
          <w:rFonts w:ascii="Arial" w:hAnsi="Arial" w:cs="Arial"/>
          <w:sz w:val="20"/>
          <w:szCs w:val="20"/>
          <w:lang w:val="uk-UA"/>
        </w:rPr>
        <w:t xml:space="preserve"> до </w:t>
      </w:r>
      <w:smartTag w:uri="urn:schemas-microsoft-com:office:smarttags" w:element="metricconverter">
        <w:smartTagPr>
          <w:attr w:name="ProductID" w:val="3 м"/>
        </w:smartTagPr>
        <w:r w:rsidRPr="007A196A">
          <w:rPr>
            <w:rFonts w:ascii="Arial" w:hAnsi="Arial" w:cs="Arial"/>
            <w:sz w:val="20"/>
            <w:szCs w:val="20"/>
            <w:lang w:val="uk-UA"/>
          </w:rPr>
          <w:t>3 м</w:t>
        </w:r>
      </w:smartTag>
      <w:r w:rsidRPr="007A196A">
        <w:rPr>
          <w:rFonts w:ascii="Arial" w:hAnsi="Arial" w:cs="Arial"/>
          <w:sz w:val="20"/>
          <w:szCs w:val="20"/>
          <w:lang w:val="uk-UA"/>
        </w:rPr>
        <w:t xml:space="preserve">), зони формування та накопичення піни (глибина від </w:t>
      </w:r>
      <w:smartTag w:uri="urn:schemas-microsoft-com:office:smarttags" w:element="metricconverter">
        <w:smartTagPr>
          <w:attr w:name="ProductID" w:val="0,2 м"/>
        </w:smartTagPr>
        <w:r w:rsidRPr="007A196A">
          <w:rPr>
            <w:rFonts w:ascii="Arial" w:hAnsi="Arial" w:cs="Arial"/>
            <w:sz w:val="20"/>
            <w:szCs w:val="20"/>
            <w:lang w:val="uk-UA"/>
          </w:rPr>
          <w:t>0,2 м</w:t>
        </w:r>
      </w:smartTag>
      <w:r w:rsidRPr="007A196A">
        <w:rPr>
          <w:rFonts w:ascii="Arial" w:hAnsi="Arial" w:cs="Arial"/>
          <w:sz w:val="20"/>
          <w:szCs w:val="20"/>
          <w:lang w:val="uk-UA"/>
        </w:rPr>
        <w:t xml:space="preserve"> до </w:t>
      </w:r>
      <w:smartTag w:uri="urn:schemas-microsoft-com:office:smarttags" w:element="metricconverter">
        <w:smartTagPr>
          <w:attr w:name="ProductID" w:val="1 м"/>
        </w:smartTagPr>
        <w:r w:rsidRPr="007A196A">
          <w:rPr>
            <w:rFonts w:ascii="Arial" w:hAnsi="Arial" w:cs="Arial"/>
            <w:sz w:val="20"/>
            <w:szCs w:val="20"/>
            <w:lang w:val="uk-UA"/>
          </w:rPr>
          <w:t>1 м</w:t>
        </w:r>
      </w:smartTag>
      <w:r w:rsidRPr="007A196A">
        <w:rPr>
          <w:rFonts w:ascii="Arial" w:hAnsi="Arial" w:cs="Arial"/>
          <w:sz w:val="20"/>
          <w:szCs w:val="20"/>
          <w:lang w:val="uk-UA"/>
        </w:rPr>
        <w:t xml:space="preserve">), зони осаду (глибина від </w:t>
      </w:r>
      <w:smartTag w:uri="urn:schemas-microsoft-com:office:smarttags" w:element="metricconverter">
        <w:smartTagPr>
          <w:attr w:name="ProductID" w:val="0,5 м"/>
        </w:smartTagPr>
        <w:r w:rsidRPr="007A196A">
          <w:rPr>
            <w:rFonts w:ascii="Arial" w:hAnsi="Arial" w:cs="Arial"/>
            <w:sz w:val="20"/>
            <w:szCs w:val="20"/>
            <w:lang w:val="uk-UA"/>
          </w:rPr>
          <w:t>0,5 м</w:t>
        </w:r>
      </w:smartTag>
      <w:r w:rsidRPr="007A196A">
        <w:rPr>
          <w:rFonts w:ascii="Arial" w:hAnsi="Arial" w:cs="Arial"/>
          <w:sz w:val="20"/>
          <w:szCs w:val="20"/>
          <w:lang w:val="uk-UA"/>
        </w:rPr>
        <w:t xml:space="preserve"> до </w:t>
      </w:r>
      <w:smartTag w:uri="urn:schemas-microsoft-com:office:smarttags" w:element="metricconverter">
        <w:smartTagPr>
          <w:attr w:name="ProductID" w:val="1 м"/>
        </w:smartTagPr>
        <w:r w:rsidRPr="007A196A">
          <w:rPr>
            <w:rFonts w:ascii="Arial" w:hAnsi="Arial" w:cs="Arial"/>
            <w:sz w:val="20"/>
            <w:szCs w:val="20"/>
            <w:lang w:val="uk-UA"/>
          </w:rPr>
          <w:t>1 м</w:t>
        </w:r>
      </w:smartTag>
      <w:r w:rsidRPr="007A196A">
        <w:rPr>
          <w:rFonts w:ascii="Arial" w:hAnsi="Arial" w:cs="Arial"/>
          <w:sz w:val="20"/>
          <w:szCs w:val="20"/>
          <w:lang w:val="uk-UA"/>
        </w:rPr>
        <w:t>) тощо. Гідравлічне навантаження рекомендується приймати від 3 м</w:t>
      </w:r>
      <w:r w:rsidRPr="007A196A">
        <w:rPr>
          <w:rFonts w:ascii="Arial" w:hAnsi="Arial" w:cs="Arial"/>
          <w:sz w:val="20"/>
          <w:szCs w:val="20"/>
          <w:vertAlign w:val="superscript"/>
          <w:lang w:val="uk-UA"/>
        </w:rPr>
        <w:t>3</w:t>
      </w:r>
      <w:r w:rsidRPr="007A196A">
        <w:rPr>
          <w:rFonts w:ascii="Arial" w:hAnsi="Arial" w:cs="Arial"/>
          <w:sz w:val="20"/>
          <w:szCs w:val="20"/>
          <w:lang w:val="uk-UA"/>
        </w:rPr>
        <w:t>/(м</w:t>
      </w:r>
      <w:r w:rsidRPr="007A196A">
        <w:rPr>
          <w:rFonts w:ascii="Arial" w:hAnsi="Arial" w:cs="Arial"/>
          <w:sz w:val="20"/>
          <w:szCs w:val="20"/>
          <w:vertAlign w:val="superscript"/>
          <w:lang w:val="uk-UA"/>
        </w:rPr>
        <w:t>2</w:t>
      </w:r>
      <w:r w:rsidRPr="007A196A">
        <w:rPr>
          <w:rFonts w:ascii="Arial" w:hAnsi="Arial" w:cs="Arial"/>
          <w:sz w:val="20"/>
          <w:szCs w:val="20"/>
          <w:lang w:val="uk-UA"/>
        </w:rPr>
        <w:t>·год)) до 6 м</w:t>
      </w:r>
      <w:r w:rsidRPr="007A196A">
        <w:rPr>
          <w:rFonts w:ascii="Arial" w:hAnsi="Arial" w:cs="Arial"/>
          <w:sz w:val="20"/>
          <w:szCs w:val="20"/>
          <w:vertAlign w:val="superscript"/>
          <w:lang w:val="uk-UA"/>
        </w:rPr>
        <w:t>3</w:t>
      </w:r>
      <w:r w:rsidRPr="007A196A">
        <w:rPr>
          <w:rFonts w:ascii="Arial" w:hAnsi="Arial" w:cs="Arial"/>
          <w:sz w:val="20"/>
          <w:szCs w:val="20"/>
          <w:lang w:val="uk-UA"/>
        </w:rPr>
        <w:t>/(м</w:t>
      </w:r>
      <w:r w:rsidRPr="007A196A">
        <w:rPr>
          <w:rFonts w:ascii="Arial" w:hAnsi="Arial" w:cs="Arial"/>
          <w:sz w:val="20"/>
          <w:szCs w:val="20"/>
          <w:vertAlign w:val="superscript"/>
          <w:lang w:val="uk-UA"/>
        </w:rPr>
        <w:t>2</w:t>
      </w:r>
      <w:r w:rsidRPr="007A196A">
        <w:rPr>
          <w:rFonts w:ascii="Arial" w:hAnsi="Arial" w:cs="Arial"/>
          <w:sz w:val="20"/>
          <w:szCs w:val="20"/>
          <w:lang w:val="uk-UA"/>
        </w:rPr>
        <w:t>·год). Кількість флотокамер слід приймати не менше ніж дві, усі флотокамери робочі.</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 xml:space="preserve">Розрахункову вологість флотаційної піни слід приймати при безперервному зніманні від 96 % до 98 %, при періодичному зніманні за допомогою скребків транспортерів або обертальних скребків - від 94 % до 95 %, при застосуванні шнеків і скребкових візків - від 92 % до 93 %. В осад випадає від 7 % до 10 % затриманих речовин при вологості від 95 % до 98 %. Об'єм піни (шламу) </w:t>
      </w:r>
      <w:r w:rsidRPr="007A196A">
        <w:rPr>
          <w:rFonts w:ascii="Arial" w:hAnsi="Arial" w:cs="Arial"/>
          <w:i/>
          <w:sz w:val="20"/>
          <w:szCs w:val="20"/>
          <w:lang w:val="uk-UA"/>
        </w:rPr>
        <w:t>W</w:t>
      </w:r>
      <w:r w:rsidRPr="007A196A">
        <w:rPr>
          <w:rFonts w:ascii="Arial" w:hAnsi="Arial" w:cs="Arial"/>
          <w:i/>
          <w:sz w:val="20"/>
          <w:szCs w:val="20"/>
          <w:vertAlign w:val="subscript"/>
          <w:lang w:val="uk-UA"/>
        </w:rPr>
        <w:t>mud</w:t>
      </w:r>
      <w:r w:rsidRPr="007A196A">
        <w:rPr>
          <w:rFonts w:ascii="Arial" w:hAnsi="Arial" w:cs="Arial"/>
          <w:sz w:val="20"/>
          <w:szCs w:val="20"/>
          <w:lang w:val="uk-UA"/>
        </w:rPr>
        <w:t>при вологості від 94 % до 95 % можна визначити в процентах до об'єму стічних вод за формулою:</w:t>
      </w:r>
    </w:p>
    <w:p w:rsidR="00DE4446" w:rsidRPr="007A196A" w:rsidRDefault="009B70DE" w:rsidP="005F3DC1">
      <w:pPr>
        <w:pStyle w:val="a3"/>
        <w:spacing w:line="300" w:lineRule="auto"/>
        <w:ind w:left="0" w:firstLine="851"/>
        <w:rPr>
          <w:rFonts w:ascii="Arial" w:hAnsi="Arial" w:cs="Arial"/>
          <w:sz w:val="20"/>
          <w:szCs w:val="20"/>
          <w:lang w:val="uk-UA"/>
        </w:rPr>
      </w:pPr>
      <w:r>
        <w:rPr>
          <w:rFonts w:ascii="Arial" w:hAnsi="Arial" w:cs="Arial"/>
          <w:noProof/>
          <w:sz w:val="20"/>
          <w:szCs w:val="20"/>
        </w:rPr>
        <w:drawing>
          <wp:anchor distT="0" distB="0" distL="0" distR="0" simplePos="0" relativeHeight="251654144" behindDoc="0" locked="0" layoutInCell="1" allowOverlap="1">
            <wp:simplePos x="0" y="0"/>
            <wp:positionH relativeFrom="page">
              <wp:posOffset>1080135</wp:posOffset>
            </wp:positionH>
            <wp:positionV relativeFrom="paragraph">
              <wp:posOffset>228600</wp:posOffset>
            </wp:positionV>
            <wp:extent cx="6046470" cy="534035"/>
            <wp:effectExtent l="19050" t="0" r="0" b="0"/>
            <wp:wrapTopAndBottom/>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97"/>
                    <a:srcRect/>
                    <a:stretch>
                      <a:fillRect/>
                    </a:stretch>
                  </pic:blipFill>
                  <pic:spPr bwMode="auto">
                    <a:xfrm>
                      <a:off x="0" y="0"/>
                      <a:ext cx="6046470" cy="534035"/>
                    </a:xfrm>
                    <a:prstGeom prst="rect">
                      <a:avLst/>
                    </a:prstGeom>
                    <a:noFill/>
                    <a:ln w="9525">
                      <a:noFill/>
                      <a:miter lim="800000"/>
                      <a:headEnd/>
                      <a:tailEnd/>
                    </a:ln>
                  </pic:spPr>
                </pic:pic>
              </a:graphicData>
            </a:graphic>
          </wp:anchor>
        </w:drawing>
      </w:r>
    </w:p>
    <w:p w:rsidR="005F3DC1" w:rsidRDefault="005F3DC1" w:rsidP="005F3DC1">
      <w:pPr>
        <w:pStyle w:val="13"/>
        <w:tabs>
          <w:tab w:val="left" w:pos="1556"/>
        </w:tabs>
        <w:spacing w:line="300" w:lineRule="auto"/>
        <w:ind w:left="851" w:firstLine="0"/>
        <w:rPr>
          <w:rFonts w:ascii="Arial" w:hAnsi="Arial" w:cs="Arial"/>
          <w:sz w:val="20"/>
          <w:szCs w:val="20"/>
          <w:lang w:val="uk-UA"/>
        </w:rPr>
      </w:pPr>
    </w:p>
    <w:p w:rsidR="00DE4446" w:rsidRPr="007A196A" w:rsidRDefault="00DE4446" w:rsidP="005F3DC1">
      <w:pPr>
        <w:pStyle w:val="13"/>
        <w:numPr>
          <w:ilvl w:val="1"/>
          <w:numId w:val="40"/>
        </w:numPr>
        <w:tabs>
          <w:tab w:val="left" w:pos="1556"/>
        </w:tabs>
        <w:spacing w:line="300" w:lineRule="auto"/>
        <w:ind w:left="0" w:firstLine="851"/>
        <w:rPr>
          <w:rFonts w:ascii="Arial" w:hAnsi="Arial" w:cs="Arial"/>
          <w:sz w:val="20"/>
          <w:szCs w:val="20"/>
          <w:lang w:val="uk-UA"/>
        </w:rPr>
      </w:pPr>
      <w:r w:rsidRPr="007A196A">
        <w:rPr>
          <w:rFonts w:ascii="Arial" w:hAnsi="Arial" w:cs="Arial"/>
          <w:sz w:val="20"/>
          <w:szCs w:val="20"/>
          <w:lang w:val="uk-UA"/>
        </w:rPr>
        <w:t xml:space="preserve">Для ефективного аеробного біологічного очищення забруднених органічними сполуками </w:t>
      </w:r>
      <w:r w:rsidRPr="007A196A">
        <w:rPr>
          <w:rFonts w:ascii="Arial" w:hAnsi="Arial" w:cs="Arial"/>
          <w:sz w:val="20"/>
          <w:szCs w:val="20"/>
          <w:lang w:val="uk-UA"/>
        </w:rPr>
        <w:lastRenderedPageBreak/>
        <w:t>виробничих стічних вод, що біологічно розкладаються, або їх суміші з господарсько-побутовими стічними водами слід забезпечувати вміст біогенних елементів - не менше 5 мг/дм</w:t>
      </w:r>
      <w:r w:rsidRPr="007A196A">
        <w:rPr>
          <w:rFonts w:ascii="Arial" w:hAnsi="Arial" w:cs="Arial"/>
          <w:sz w:val="20"/>
          <w:szCs w:val="20"/>
          <w:vertAlign w:val="superscript"/>
          <w:lang w:val="uk-UA"/>
        </w:rPr>
        <w:t>3</w:t>
      </w:r>
      <w:r w:rsidRPr="007A196A">
        <w:rPr>
          <w:rFonts w:ascii="Arial" w:hAnsi="Arial" w:cs="Arial"/>
          <w:sz w:val="20"/>
          <w:szCs w:val="20"/>
          <w:lang w:val="uk-UA"/>
        </w:rPr>
        <w:t xml:space="preserve"> азоту (N) і 1 мг/дм</w:t>
      </w:r>
      <w:r w:rsidRPr="007A196A">
        <w:rPr>
          <w:rFonts w:ascii="Arial" w:hAnsi="Arial" w:cs="Arial"/>
          <w:sz w:val="20"/>
          <w:szCs w:val="20"/>
          <w:vertAlign w:val="superscript"/>
          <w:lang w:val="uk-UA"/>
        </w:rPr>
        <w:t>3</w:t>
      </w:r>
      <w:r w:rsidRPr="007A196A">
        <w:rPr>
          <w:rFonts w:ascii="Arial" w:hAnsi="Arial" w:cs="Arial"/>
          <w:sz w:val="20"/>
          <w:szCs w:val="20"/>
          <w:lang w:val="uk-UA"/>
        </w:rPr>
        <w:t xml:space="preserve"> фосфору (Р) на кожних 100 мг/дм</w:t>
      </w:r>
      <w:r w:rsidRPr="007A196A">
        <w:rPr>
          <w:rFonts w:ascii="Arial" w:hAnsi="Arial" w:cs="Arial"/>
          <w:sz w:val="20"/>
          <w:szCs w:val="20"/>
          <w:vertAlign w:val="superscript"/>
          <w:lang w:val="uk-UA"/>
        </w:rPr>
        <w:t>3</w:t>
      </w:r>
      <w:r w:rsidRPr="007A196A">
        <w:rPr>
          <w:rFonts w:ascii="Arial" w:hAnsi="Arial" w:cs="Arial"/>
          <w:sz w:val="20"/>
          <w:szCs w:val="20"/>
          <w:lang w:val="uk-UA"/>
        </w:rPr>
        <w:t>БСК</w:t>
      </w:r>
      <w:r w:rsidRPr="007A196A">
        <w:rPr>
          <w:rFonts w:ascii="Arial" w:hAnsi="Arial" w:cs="Arial"/>
          <w:sz w:val="20"/>
          <w:szCs w:val="20"/>
          <w:vertAlign w:val="subscript"/>
          <w:lang w:val="uk-UA"/>
        </w:rPr>
        <w:t>повн</w:t>
      </w:r>
      <w:r w:rsidRPr="007A196A">
        <w:rPr>
          <w:rFonts w:ascii="Arial" w:hAnsi="Arial" w:cs="Arial"/>
          <w:sz w:val="20"/>
          <w:szCs w:val="20"/>
          <w:lang w:val="uk-UA"/>
        </w:rPr>
        <w:t>.</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b/>
          <w:sz w:val="20"/>
          <w:szCs w:val="20"/>
          <w:lang w:val="uk-UA"/>
        </w:rPr>
        <w:t xml:space="preserve">Примітка. </w:t>
      </w:r>
      <w:r w:rsidRPr="007A196A">
        <w:rPr>
          <w:rFonts w:ascii="Arial" w:hAnsi="Arial" w:cs="Arial"/>
          <w:sz w:val="20"/>
          <w:szCs w:val="20"/>
          <w:lang w:val="uk-UA"/>
        </w:rPr>
        <w:t>При аеробному біологічному очищенні виробничих стічних вод промислових утворень, сформованих із харчових підприємств, дози біогенних елементів збільшують та приймають відповідно до галузевих норм. Для підвищення концентрації біогенних елементів у стічних водах можна використовувати промислові відходи, що містять у великій кількості азот і фосфор.</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Споруди біологічного очищення промислових підприємств можна проектувати згідно з 10.3, змінюючи термін наявності стічних вод у відстійниках, максима</w:t>
      </w:r>
      <w:r w:rsidR="00504D94">
        <w:rPr>
          <w:rFonts w:ascii="Arial" w:hAnsi="Arial" w:cs="Arial"/>
          <w:sz w:val="20"/>
          <w:szCs w:val="20"/>
          <w:lang w:val="uk-UA"/>
        </w:rPr>
        <w:t>льну швидкість окиснення в аеро</w:t>
      </w:r>
      <w:r w:rsidRPr="007A196A">
        <w:rPr>
          <w:rFonts w:ascii="Arial" w:hAnsi="Arial" w:cs="Arial"/>
          <w:sz w:val="20"/>
          <w:szCs w:val="20"/>
          <w:lang w:val="uk-UA"/>
        </w:rPr>
        <w:t>тенках, зольність мулу та інші розрахункові дані з урахуванням галузевих нормативних документів, експериментальних даних та враховуючи досвід експлуатації очисних споруд існуючих підприємств.</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При проектуванні окситенків із використанням технічного кисню рекомендується застосовувати переважно відкриті конструкції окситенків (на поверхні герметичних окситенків можуть накопичуватися мастила та нафтопродукти, що може призвести до вибуху або пожежі).</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 xml:space="preserve">Біофільтри для очищення виробничих стічних вод допускається розраховувати тільки за окислювальною потужністю, яку визначають за результатами науково-технологічних досліджень. Можна застосовувати біофільтри та аеротенки при одноступеневому очищенні стічних вод або на першому чи другому ступенях </w:t>
      </w:r>
      <w:r w:rsidRPr="007A196A">
        <w:rPr>
          <w:rFonts w:ascii="Arial" w:hAnsi="Arial" w:cs="Arial"/>
          <w:sz w:val="20"/>
          <w:szCs w:val="20"/>
          <w:lang w:val="ru-RU"/>
        </w:rPr>
        <w:t xml:space="preserve">- </w:t>
      </w:r>
      <w:r w:rsidRPr="007A196A">
        <w:rPr>
          <w:rFonts w:ascii="Arial" w:hAnsi="Arial" w:cs="Arial"/>
          <w:sz w:val="20"/>
          <w:szCs w:val="20"/>
          <w:lang w:val="uk-UA"/>
        </w:rPr>
        <w:t>при двоступеневому очищенні. Для стічних вод із високою концентрацією органічних забруднень, а також з високим вмістом сульфатів допускається використання споруди анаеробного біологічного очищення як споруди першого ступеня перед аеробним очищенням.</w:t>
      </w:r>
    </w:p>
    <w:p w:rsidR="00DE4446" w:rsidRPr="007A196A" w:rsidRDefault="00DE4446" w:rsidP="005F3DC1">
      <w:pPr>
        <w:pStyle w:val="a3"/>
        <w:spacing w:line="300" w:lineRule="auto"/>
        <w:ind w:left="0" w:firstLine="851"/>
        <w:rPr>
          <w:rFonts w:ascii="Arial" w:hAnsi="Arial" w:cs="Arial"/>
          <w:sz w:val="20"/>
          <w:szCs w:val="20"/>
          <w:lang w:val="uk-UA"/>
        </w:rPr>
      </w:pPr>
      <w:r w:rsidRPr="007A196A">
        <w:rPr>
          <w:rFonts w:ascii="Arial" w:hAnsi="Arial" w:cs="Arial"/>
          <w:sz w:val="20"/>
          <w:szCs w:val="20"/>
          <w:lang w:val="uk-UA"/>
        </w:rPr>
        <w:t>За необхідності можна проектувати споруди доочищення стічних вод від азоту, фосфору, інших речовин, використовуючи в окремих випадках (в залежності від забруднень) фізико-хімічне очищення з застосуванням реагентів і фільтрів, а також адсорбційну, хімічну, іонообмінну, електролізну, мембранну, інші технології очищення, спеціальне обладнання.</w:t>
      </w:r>
    </w:p>
    <w:p w:rsidR="00DE4446" w:rsidRPr="007A196A" w:rsidRDefault="00DE4446" w:rsidP="005F3DC1">
      <w:pPr>
        <w:pStyle w:val="13"/>
        <w:numPr>
          <w:ilvl w:val="1"/>
          <w:numId w:val="40"/>
        </w:numPr>
        <w:tabs>
          <w:tab w:val="left" w:pos="1573"/>
        </w:tabs>
        <w:spacing w:line="300" w:lineRule="auto"/>
        <w:ind w:left="0" w:firstLine="851"/>
        <w:rPr>
          <w:rFonts w:ascii="Arial" w:hAnsi="Arial" w:cs="Arial"/>
          <w:sz w:val="20"/>
          <w:szCs w:val="20"/>
          <w:lang w:val="uk-UA"/>
        </w:rPr>
      </w:pPr>
      <w:r w:rsidRPr="007A196A">
        <w:rPr>
          <w:rFonts w:ascii="Arial" w:hAnsi="Arial" w:cs="Arial"/>
          <w:sz w:val="20"/>
          <w:szCs w:val="20"/>
          <w:lang w:val="uk-UA"/>
        </w:rPr>
        <w:t>У технологічних схемах загальновузлового очищення промислових стічних вод необхідно визначатися зі способами обробки, утилізації і складування або захоронення осадів та спливаючих речовин, інших відходів.</w:t>
      </w:r>
    </w:p>
    <w:p w:rsidR="00504D94" w:rsidRPr="00504D94" w:rsidRDefault="00504D94" w:rsidP="005F3DC1">
      <w:pPr>
        <w:pStyle w:val="1"/>
        <w:keepNext w:val="0"/>
        <w:numPr>
          <w:ilvl w:val="0"/>
          <w:numId w:val="40"/>
        </w:numPr>
        <w:tabs>
          <w:tab w:val="left" w:pos="1206"/>
        </w:tabs>
        <w:spacing w:before="0" w:after="0" w:line="300" w:lineRule="auto"/>
        <w:ind w:left="0" w:firstLine="851"/>
        <w:rPr>
          <w:sz w:val="20"/>
          <w:szCs w:val="20"/>
          <w:lang w:val="uk-UA"/>
        </w:rPr>
      </w:pPr>
      <w:r w:rsidRPr="00504D94">
        <w:rPr>
          <w:sz w:val="20"/>
          <w:szCs w:val="20"/>
          <w:lang w:val="uk-UA"/>
        </w:rPr>
        <w:t>ЕЛЕКТРОПОСТАЧАННЯ, ЕЛЕКТРОУСТАТКУВАННЯ, ТЕХНОЛОГІЧНИЙ КОНТРОЛЬ, АВТОМАТИЗАЦІЯ І СИСТЕМИ УПРАВЛІННЯ</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Електропостачання слід проектувати згідно з ПУЕ [16].</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Електропостачання споруд, що входять до складу систем каналізації населених пунктів, як правило, повинно здійснюватися від мереж 35 кВ, 20 кВ, 10 кВ, 6 кВ і/або 0,4 кВ загального призначення згідно з технічними умовами місцевої організації, якій підпорядковано ці мережі.</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Електропостачання, як правило, повинно забезпечуватися від двох незалежних джерел. Необхідність АВР слід визначати при розробленні проектної документації.</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Передачу і розподіл електроенергії 0,4 кВ від джерел до технологічних об'єктів, що входять до складу технологічного комплексу, рекомендується здійснювати за радіальною схемою.</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Співпадання аварій у системі транспортування стічних вод і/або електропостачання і/або автоматики рекомендується не враховувати.</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Категорія надійності за безперебійністю електропостачання каналізаційних і повітродувних станцій згідно з 9.1 і 9.2 повинна відповідати категорії, наведеній у таблиці 14.</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Навантаження основних насосних агрегатів слід приймати по робочій точці цих насосів. При комплектуванні насосів рекомендується віддавати перевагу насосам з датчиками захисту.</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Електроустаткування, як правило, має бути максимально наближено</w:t>
      </w:r>
      <w:r>
        <w:rPr>
          <w:rFonts w:ascii="Arial" w:hAnsi="Arial" w:cs="Arial"/>
          <w:sz w:val="20"/>
          <w:szCs w:val="20"/>
          <w:lang w:val="uk-UA"/>
        </w:rPr>
        <w:t xml:space="preserve"> </w:t>
      </w:r>
      <w:r w:rsidRPr="00504D94">
        <w:rPr>
          <w:rFonts w:ascii="Arial" w:hAnsi="Arial" w:cs="Arial"/>
          <w:sz w:val="20"/>
          <w:szCs w:val="20"/>
          <w:lang w:val="uk-UA"/>
        </w:rPr>
        <w:t>до відповідних технологічних установок, тобто розташовуватися у виробничих приміщеннях. При цьому ступінь захисту (оболонок) згідно з ГОСТ 14254 повинен відповідати середовищу, вказаному в технологічній частині проекту. Слід уникати розташування електроустаткування в зонах можливого затоплення.</w:t>
      </w:r>
    </w:p>
    <w:p w:rsidR="00504D94" w:rsidRPr="00504D94" w:rsidRDefault="00504D94" w:rsidP="004E1896">
      <w:pPr>
        <w:pStyle w:val="a3"/>
        <w:spacing w:line="288" w:lineRule="auto"/>
        <w:ind w:left="0" w:firstLine="851"/>
        <w:rPr>
          <w:rFonts w:ascii="Arial" w:hAnsi="Arial" w:cs="Arial"/>
          <w:sz w:val="20"/>
          <w:szCs w:val="20"/>
          <w:lang w:val="uk-UA"/>
        </w:rPr>
      </w:pPr>
      <w:r w:rsidRPr="00504D94">
        <w:rPr>
          <w:rFonts w:ascii="Arial" w:hAnsi="Arial" w:cs="Arial"/>
          <w:sz w:val="20"/>
          <w:szCs w:val="20"/>
          <w:lang w:val="uk-UA"/>
        </w:rPr>
        <w:t>Спеціальні електроприміщення слід передбачати:</w:t>
      </w:r>
    </w:p>
    <w:p w:rsidR="00504D94" w:rsidRPr="00504D94" w:rsidRDefault="00504D94" w:rsidP="004E1896">
      <w:pPr>
        <w:pStyle w:val="13"/>
        <w:numPr>
          <w:ilvl w:val="1"/>
          <w:numId w:val="31"/>
        </w:numPr>
        <w:tabs>
          <w:tab w:val="left" w:pos="1079"/>
        </w:tabs>
        <w:ind w:left="0" w:firstLine="851"/>
        <w:rPr>
          <w:rFonts w:ascii="Arial" w:hAnsi="Arial" w:cs="Arial"/>
          <w:sz w:val="20"/>
          <w:szCs w:val="20"/>
          <w:lang w:val="uk-UA"/>
        </w:rPr>
      </w:pPr>
      <w:r w:rsidRPr="00504D94">
        <w:rPr>
          <w:rFonts w:ascii="Arial" w:hAnsi="Arial" w:cs="Arial"/>
          <w:sz w:val="20"/>
          <w:szCs w:val="20"/>
          <w:lang w:val="uk-UA"/>
        </w:rPr>
        <w:t>якщо немає можливості забезпечити електроустаткуванню захисну оболонку, відповідну середовищу;</w:t>
      </w:r>
    </w:p>
    <w:p w:rsidR="00504D94" w:rsidRPr="00504D94" w:rsidRDefault="00504D94" w:rsidP="004E1896">
      <w:pPr>
        <w:pStyle w:val="13"/>
        <w:numPr>
          <w:ilvl w:val="1"/>
          <w:numId w:val="31"/>
        </w:numPr>
        <w:tabs>
          <w:tab w:val="left" w:pos="1079"/>
        </w:tabs>
        <w:ind w:left="0" w:firstLine="851"/>
        <w:rPr>
          <w:rFonts w:ascii="Arial" w:hAnsi="Arial" w:cs="Arial"/>
          <w:sz w:val="20"/>
          <w:szCs w:val="20"/>
          <w:lang w:val="uk-UA"/>
        </w:rPr>
      </w:pPr>
      <w:r w:rsidRPr="00504D94">
        <w:rPr>
          <w:rFonts w:ascii="Arial" w:hAnsi="Arial" w:cs="Arial"/>
          <w:sz w:val="20"/>
          <w:szCs w:val="20"/>
          <w:lang w:val="uk-UA"/>
        </w:rPr>
        <w:lastRenderedPageBreak/>
        <w:t>якщо це потрібно для забезпечення роботи оперативного персоналу (об'єкт з постійною присутністю персоналу).</w:t>
      </w:r>
    </w:p>
    <w:p w:rsidR="00504D94" w:rsidRPr="00504D94" w:rsidRDefault="00504D94" w:rsidP="004E1896">
      <w:pPr>
        <w:pStyle w:val="a3"/>
        <w:ind w:left="0" w:firstLine="851"/>
        <w:rPr>
          <w:rFonts w:ascii="Arial" w:hAnsi="Arial" w:cs="Arial"/>
          <w:sz w:val="20"/>
          <w:szCs w:val="20"/>
          <w:lang w:val="uk-UA"/>
        </w:rPr>
      </w:pPr>
      <w:r w:rsidRPr="00504D94">
        <w:rPr>
          <w:rFonts w:ascii="Arial" w:hAnsi="Arial" w:cs="Arial"/>
          <w:sz w:val="20"/>
          <w:szCs w:val="20"/>
          <w:lang w:val="uk-UA"/>
        </w:rPr>
        <w:t>Електроустаткування, розташоване в електроприміщеннях, доступних тільки кваліфікованому персоналу, може виконуватись у вигляді відкритих панелей.</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 xml:space="preserve">У наземних приміщеннях площею менше ніж </w:t>
      </w:r>
      <w:smartTag w:uri="urn:schemas-microsoft-com:office:smarttags" w:element="metricconverter">
        <w:smartTagPr>
          <w:attr w:name="ProductID" w:val="100 м2"/>
        </w:smartTagPr>
        <w:r w:rsidRPr="00504D94">
          <w:rPr>
            <w:rFonts w:ascii="Arial" w:hAnsi="Arial" w:cs="Arial"/>
            <w:sz w:val="20"/>
            <w:szCs w:val="20"/>
            <w:lang w:val="uk-UA"/>
          </w:rPr>
          <w:t>100 м</w:t>
        </w:r>
        <w:r w:rsidRPr="00504D94">
          <w:rPr>
            <w:rFonts w:ascii="Arial" w:hAnsi="Arial" w:cs="Arial"/>
            <w:sz w:val="20"/>
            <w:szCs w:val="20"/>
            <w:vertAlign w:val="superscript"/>
            <w:lang w:val="uk-UA"/>
          </w:rPr>
          <w:t>2</w:t>
        </w:r>
      </w:smartTag>
      <w:r w:rsidRPr="00504D94">
        <w:rPr>
          <w:rFonts w:ascii="Arial" w:hAnsi="Arial" w:cs="Arial"/>
          <w:sz w:val="20"/>
          <w:szCs w:val="20"/>
          <w:lang w:val="uk-UA"/>
        </w:rPr>
        <w:t xml:space="preserve"> з розташованим в них технологічним устаткуванням слід проектувати загальне рівномірне робоче освітлення, освітлення аварійне (безпеки та евакуаційне) з автономним джерелом електроенергії, електроосвітлення для виконання ремонтних робіт. У таких же приміщеннях, але з площадками обслуговування додатково проектується локалізоване освітлення, а при площі приміщення понад 100 м</w:t>
      </w:r>
      <w:r w:rsidRPr="00504D94">
        <w:rPr>
          <w:rFonts w:ascii="Arial" w:hAnsi="Arial" w:cs="Arial"/>
          <w:sz w:val="20"/>
          <w:szCs w:val="20"/>
          <w:vertAlign w:val="superscript"/>
          <w:lang w:val="uk-UA"/>
        </w:rPr>
        <w:t>2</w:t>
      </w:r>
      <w:r w:rsidRPr="00504D94">
        <w:rPr>
          <w:rFonts w:ascii="Arial" w:hAnsi="Arial" w:cs="Arial"/>
          <w:sz w:val="20"/>
          <w:szCs w:val="20"/>
          <w:lang w:val="uk-UA"/>
        </w:rPr>
        <w:t>- також чергове освітлення.</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Електроосвітлення адміністративно-побутових, складських, операторських і диспетчерських пунктів, електрощитових слід приймати згідно з ДБН В.2.5-28.</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У підземних приміщеннях (окрім колодязів) потрібно передбачати локалізоване освітлення світильниками, що опускаються в приміщення на час огляду і обслуговування. Для опускання світильників слід використовувати входи для обслуговуючого персоналу або спеціально передбачені отвори. Для встановлення світильників у підземній частині повинні бути передбачені кронштейни. Приєднання світильників до стаціонарної мережі слід виконувати гнучкими кабелями зі штепсельними рознімачами (вилка). Відповідна частина рознімачів (розетка) повинна бути встановлена на зовнішній стіні наземної частини</w:t>
      </w:r>
      <w:r>
        <w:rPr>
          <w:rFonts w:ascii="Arial" w:hAnsi="Arial" w:cs="Arial"/>
          <w:sz w:val="20"/>
          <w:szCs w:val="20"/>
          <w:lang w:val="uk-UA"/>
        </w:rPr>
        <w:t xml:space="preserve"> </w:t>
      </w:r>
      <w:r w:rsidRPr="00504D94">
        <w:rPr>
          <w:rFonts w:ascii="Arial" w:hAnsi="Arial" w:cs="Arial"/>
          <w:sz w:val="20"/>
          <w:szCs w:val="20"/>
          <w:lang w:val="uk-UA"/>
        </w:rPr>
        <w:t>споруди. Штепсельний рознімач повинен мати виконання і категорію розміщення, яка відповідає місцю встановлення. Електробезпека повинна бути забезпечена системою з напругою не більше 12 В або розділовим трансформатором і в обох випадках улаштуванням заземлення обладнання.</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У колодязях рекомендується передбачати, як правило, місцеве освітлення від мобільних джерел світла (не більше 12 В у вибухозахищеному виконанні). Електробезпека передбачається згідно з 13.7.</w:t>
      </w:r>
    </w:p>
    <w:p w:rsidR="00504D94" w:rsidRPr="00504D94" w:rsidRDefault="00504D94" w:rsidP="004E1896">
      <w:pPr>
        <w:pStyle w:val="13"/>
        <w:numPr>
          <w:ilvl w:val="1"/>
          <w:numId w:val="40"/>
        </w:numPr>
        <w:tabs>
          <w:tab w:val="left" w:pos="1573"/>
        </w:tabs>
        <w:ind w:left="0" w:firstLine="851"/>
        <w:rPr>
          <w:rFonts w:ascii="Arial" w:hAnsi="Arial" w:cs="Arial"/>
          <w:sz w:val="20"/>
          <w:szCs w:val="20"/>
          <w:lang w:val="uk-UA"/>
        </w:rPr>
      </w:pPr>
      <w:r w:rsidRPr="00504D94">
        <w:rPr>
          <w:rFonts w:ascii="Arial" w:hAnsi="Arial" w:cs="Arial"/>
          <w:sz w:val="20"/>
          <w:szCs w:val="20"/>
          <w:lang w:val="uk-UA"/>
        </w:rPr>
        <w:t>Зовнішнє освітлення об'єктів каналізації слід приймати наступних</w:t>
      </w:r>
      <w:r>
        <w:rPr>
          <w:rFonts w:ascii="Arial" w:hAnsi="Arial" w:cs="Arial"/>
          <w:sz w:val="20"/>
          <w:szCs w:val="20"/>
          <w:lang w:val="uk-UA"/>
        </w:rPr>
        <w:t xml:space="preserve"> </w:t>
      </w:r>
      <w:r w:rsidRPr="00504D94">
        <w:rPr>
          <w:rFonts w:ascii="Arial" w:hAnsi="Arial" w:cs="Arial"/>
          <w:sz w:val="20"/>
          <w:szCs w:val="20"/>
          <w:lang w:val="uk-UA"/>
        </w:rPr>
        <w:t>видів:</w:t>
      </w:r>
    </w:p>
    <w:p w:rsidR="00504D94" w:rsidRPr="00504D94" w:rsidRDefault="00504D94" w:rsidP="004E1896">
      <w:pPr>
        <w:pStyle w:val="13"/>
        <w:numPr>
          <w:ilvl w:val="0"/>
          <w:numId w:val="32"/>
        </w:numPr>
        <w:tabs>
          <w:tab w:val="left" w:pos="150"/>
        </w:tabs>
        <w:ind w:left="0" w:firstLine="851"/>
        <w:rPr>
          <w:rFonts w:ascii="Arial" w:hAnsi="Arial" w:cs="Arial"/>
          <w:sz w:val="20"/>
          <w:szCs w:val="20"/>
          <w:lang w:val="uk-UA"/>
        </w:rPr>
      </w:pPr>
      <w:r w:rsidRPr="00504D94">
        <w:rPr>
          <w:rFonts w:ascii="Arial" w:hAnsi="Arial" w:cs="Arial"/>
          <w:sz w:val="20"/>
          <w:szCs w:val="20"/>
          <w:lang w:val="uk-UA"/>
        </w:rPr>
        <w:t>загальне, рівномірне робоче;</w:t>
      </w:r>
    </w:p>
    <w:p w:rsidR="00504D94" w:rsidRPr="00504D94" w:rsidRDefault="00504D94" w:rsidP="004E1896">
      <w:pPr>
        <w:pStyle w:val="13"/>
        <w:numPr>
          <w:ilvl w:val="0"/>
          <w:numId w:val="32"/>
        </w:numPr>
        <w:tabs>
          <w:tab w:val="left" w:pos="150"/>
        </w:tabs>
        <w:ind w:left="0" w:firstLine="851"/>
        <w:rPr>
          <w:rFonts w:ascii="Arial" w:hAnsi="Arial" w:cs="Arial"/>
          <w:sz w:val="20"/>
          <w:szCs w:val="20"/>
          <w:lang w:val="uk-UA"/>
        </w:rPr>
      </w:pPr>
      <w:r w:rsidRPr="00504D94">
        <w:rPr>
          <w:rFonts w:ascii="Arial" w:hAnsi="Arial" w:cs="Arial"/>
          <w:sz w:val="20"/>
          <w:szCs w:val="20"/>
          <w:lang w:val="uk-UA"/>
        </w:rPr>
        <w:t>охоронне;</w:t>
      </w:r>
    </w:p>
    <w:p w:rsidR="00504D94" w:rsidRPr="00504D94" w:rsidRDefault="00504D94" w:rsidP="004E1896">
      <w:pPr>
        <w:pStyle w:val="13"/>
        <w:numPr>
          <w:ilvl w:val="0"/>
          <w:numId w:val="32"/>
        </w:numPr>
        <w:tabs>
          <w:tab w:val="left" w:pos="150"/>
        </w:tabs>
        <w:ind w:left="0" w:firstLine="851"/>
        <w:rPr>
          <w:rFonts w:ascii="Arial" w:hAnsi="Arial" w:cs="Arial"/>
          <w:sz w:val="20"/>
          <w:szCs w:val="20"/>
          <w:lang w:val="uk-UA"/>
        </w:rPr>
      </w:pPr>
      <w:r w:rsidRPr="00504D94">
        <w:rPr>
          <w:rFonts w:ascii="Arial" w:hAnsi="Arial" w:cs="Arial"/>
          <w:sz w:val="20"/>
          <w:szCs w:val="20"/>
          <w:lang w:val="uk-UA"/>
        </w:rPr>
        <w:t>чергове.</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Необхідні види освітлення для конкретного об'єкта визначаються в проекті.</w:t>
      </w:r>
    </w:p>
    <w:p w:rsidR="00504D94" w:rsidRPr="00504D94" w:rsidRDefault="00504D94" w:rsidP="005F3DC1">
      <w:pPr>
        <w:pStyle w:val="13"/>
        <w:numPr>
          <w:ilvl w:val="1"/>
          <w:numId w:val="40"/>
        </w:numPr>
        <w:tabs>
          <w:tab w:val="left" w:pos="687"/>
        </w:tabs>
        <w:spacing w:line="300" w:lineRule="auto"/>
        <w:ind w:left="0" w:firstLine="851"/>
        <w:rPr>
          <w:rFonts w:ascii="Arial" w:hAnsi="Arial" w:cs="Arial"/>
          <w:sz w:val="20"/>
          <w:szCs w:val="20"/>
          <w:lang w:val="uk-UA"/>
        </w:rPr>
      </w:pPr>
      <w:r w:rsidRPr="00504D94">
        <w:rPr>
          <w:rFonts w:ascii="Arial" w:hAnsi="Arial" w:cs="Arial"/>
          <w:sz w:val="20"/>
          <w:szCs w:val="20"/>
          <w:lang w:val="uk-UA"/>
        </w:rPr>
        <w:t>Управління освітленням повинно бути передбачено:</w:t>
      </w:r>
    </w:p>
    <w:p w:rsidR="00504D94" w:rsidRPr="00504D94" w:rsidRDefault="00504D94" w:rsidP="005F3DC1">
      <w:pPr>
        <w:pStyle w:val="13"/>
        <w:numPr>
          <w:ilvl w:val="0"/>
          <w:numId w:val="44"/>
        </w:numPr>
        <w:tabs>
          <w:tab w:val="left" w:pos="186"/>
        </w:tabs>
        <w:spacing w:line="300" w:lineRule="auto"/>
        <w:ind w:left="0" w:firstLine="851"/>
        <w:rPr>
          <w:rFonts w:ascii="Arial" w:hAnsi="Arial" w:cs="Arial"/>
          <w:sz w:val="20"/>
          <w:szCs w:val="20"/>
          <w:lang w:val="uk-UA"/>
        </w:rPr>
      </w:pPr>
      <w:r w:rsidRPr="00504D94">
        <w:rPr>
          <w:rFonts w:ascii="Arial" w:hAnsi="Arial" w:cs="Arial"/>
          <w:sz w:val="20"/>
          <w:szCs w:val="20"/>
          <w:lang w:val="uk-UA"/>
        </w:rPr>
        <w:t>за наявності постійно присутнього персоналу - дистанційне із приміщення оператора;</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без постійно присутнього персоналу - автоматичне в функції загальної освітленості.</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Норми освітленості слід приймати згідно з ДБН В.2.5-28.</w:t>
      </w:r>
    </w:p>
    <w:p w:rsidR="00504D94" w:rsidRDefault="00504D94" w:rsidP="005F3DC1">
      <w:pPr>
        <w:pStyle w:val="13"/>
        <w:numPr>
          <w:ilvl w:val="1"/>
          <w:numId w:val="40"/>
        </w:numPr>
        <w:tabs>
          <w:tab w:val="left" w:pos="1573"/>
        </w:tabs>
        <w:spacing w:line="300" w:lineRule="auto"/>
        <w:ind w:left="0" w:firstLine="851"/>
        <w:rPr>
          <w:rFonts w:ascii="Arial" w:hAnsi="Arial" w:cs="Arial"/>
          <w:color w:val="339966"/>
          <w:sz w:val="20"/>
          <w:szCs w:val="20"/>
          <w:lang w:val="uk-UA"/>
        </w:rPr>
      </w:pPr>
      <w:r w:rsidRPr="00504D94">
        <w:rPr>
          <w:rFonts w:ascii="Arial" w:hAnsi="Arial" w:cs="Arial"/>
          <w:color w:val="339966"/>
          <w:sz w:val="20"/>
          <w:szCs w:val="20"/>
          <w:lang w:val="uk-UA"/>
        </w:rPr>
        <w:t>Споруди на каналізаційних мережах, за необхідності, слід обладнувати блискавко-захистом згідно з ДСТУ Б В.2.5-82 та ДСТУ Б В.2.5-38. У випадку, якщо до складу електроустаткування входить мікропроцесорна техніка для цілей обліку, АСУ ТП, АВР, диспетчеризації тощо, слід передбачати пристрої захисту від вторинних дій блискавки.</w:t>
      </w:r>
    </w:p>
    <w:p w:rsidR="00504D94" w:rsidRPr="00504D94" w:rsidRDefault="00504D94" w:rsidP="005F3DC1">
      <w:pPr>
        <w:pStyle w:val="13"/>
        <w:tabs>
          <w:tab w:val="left" w:pos="1573"/>
        </w:tabs>
        <w:spacing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sidRPr="00504D94">
        <w:rPr>
          <w:rFonts w:ascii="Arial" w:hAnsi="Arial" w:cs="Arial"/>
          <w:b/>
          <w:i/>
          <w:color w:val="339966"/>
          <w:sz w:val="20"/>
          <w:szCs w:val="20"/>
          <w:lang w:val="uk-UA"/>
        </w:rPr>
        <w:t>(Пункт 13.12 змінено, Зміна № 1)</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Для забезпечення необхідної і достатньої електробезпеки при виконанні проектів електроустановок об'єктів каналізації слід керуватися НПАОП 0.00-1.21 та ПУЕ [16].</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Відповідно до класифікації ПУЕ (1.1.13) більшість приміщень, у яких розташовано електроустановки об'єктів каналізації, відносяться до приміщень із підвищеною небезпекою або особливо небезпечних приміщень.</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Для цих приміщень рекомендується система найбільш низької напруги (1.7.51 ПУЕ), а де це неможливо або недоцільно, слід застосовувати улаштування заземлення обладнання.</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При встановленні на покрівлі будівлі блискавкоприймачів та використанні як блискавковідводів металоконструкцій будівлі, слід розглядати доцільність використання арматури залізобетонної підлоги для вирівнювання потенціалу в зоні приєднання блискавкоприймачів до металоконструкцій будівлі.</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Об'єкти каналізації слід оснащати інтегральними приладами обліку кількості енергоресурсів, зокрема стічних вод і осадів, а також контролем цілісності трубопроводів. Передбачені прилади повинні мати можливість передачі інформації до систем диспетчеризації або АСУ ТП вищого рівня.</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lastRenderedPageBreak/>
        <w:t>Напруга мережі для приєднання обраних приладів повинна відповідати вимогам електробезпеки.</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Параметри технологічного процесу, контрольні точки, точність вимірювань, діапазон регулювання установок, умови навколишнього середовища, необхідність відображення інформації на місці вимірювання і передачі її на місцевий диспетчерський пункт слід визначати за технологічною частиною проекту. Інтерфейс і протокол передачі даних повинні бути повністю сумісні з прийнятим рівнем АСУ ТП.</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Закладні деталі, отвори, укриття, необхідні для установки приладів і підготовки будівельних завдань, а також вузли кріплення приладів слід виконувати у відповідності з інструкцією з монтажу і експлуатації заводів-постачальників.</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Приєднання екранів кабелів інформаційних мереж до системи заземлення повинно відповідати технічним рішенням, прийнятим у системі АСУ ТП.</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Прилади і пристрої повинні відповідати кліматичному виконанню і категорії розміщення згідно з ГОСТ 15150 і ГОСТ 15542.1, а захисні оболонки -  ГОСТ 17516.1 в залежності від можливих ненавмисних механічних дій.</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Електричні прилади і пристрої, які використовуються у вибухонебезпечних та пожежонебез-печних зонах, повинні відповідати вимогам ПУЕ та ДНАОП0.00-1.32.</w:t>
      </w:r>
    </w:p>
    <w:p w:rsidR="00504D94" w:rsidRDefault="00504D94" w:rsidP="005F3DC1">
      <w:pPr>
        <w:pStyle w:val="13"/>
        <w:numPr>
          <w:ilvl w:val="1"/>
          <w:numId w:val="40"/>
        </w:numPr>
        <w:tabs>
          <w:tab w:val="left" w:pos="1573"/>
        </w:tabs>
        <w:spacing w:line="300" w:lineRule="auto"/>
        <w:ind w:left="0" w:firstLine="851"/>
        <w:rPr>
          <w:rFonts w:ascii="Arial" w:hAnsi="Arial" w:cs="Arial"/>
          <w:color w:val="339966"/>
          <w:sz w:val="20"/>
          <w:szCs w:val="20"/>
          <w:lang w:val="uk-UA"/>
        </w:rPr>
      </w:pPr>
      <w:r w:rsidRPr="00504D94">
        <w:rPr>
          <w:rFonts w:ascii="Arial" w:hAnsi="Arial" w:cs="Arial"/>
          <w:color w:val="339966"/>
          <w:sz w:val="20"/>
          <w:szCs w:val="20"/>
          <w:lang w:val="uk-UA"/>
        </w:rPr>
        <w:t>Електропроводки для приєднання приладів і пристроїв до мережі повинні забезпечувати максимально можливу експлуатаційну надійність.</w:t>
      </w:r>
    </w:p>
    <w:p w:rsidR="00504D94" w:rsidRPr="00504D94" w:rsidRDefault="00504D94" w:rsidP="005F3DC1">
      <w:pPr>
        <w:pStyle w:val="13"/>
        <w:tabs>
          <w:tab w:val="left" w:pos="1573"/>
        </w:tabs>
        <w:spacing w:line="300" w:lineRule="auto"/>
        <w:ind w:left="0" w:firstLine="0"/>
        <w:rPr>
          <w:rFonts w:ascii="Arial" w:hAnsi="Arial" w:cs="Arial"/>
          <w:b/>
          <w:i/>
          <w:color w:val="339966"/>
          <w:sz w:val="20"/>
          <w:szCs w:val="20"/>
          <w:lang w:val="uk-UA"/>
        </w:rPr>
      </w:pPr>
      <w:r w:rsidRPr="00504D94">
        <w:rPr>
          <w:rFonts w:ascii="Arial" w:hAnsi="Arial" w:cs="Arial"/>
          <w:b/>
          <w:i/>
          <w:color w:val="339966"/>
          <w:sz w:val="20"/>
          <w:szCs w:val="20"/>
          <w:lang w:val="uk-UA"/>
        </w:rPr>
        <w:t xml:space="preserve">               (Пункт 13.21 змінено, Зміна № 1)</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Як правило, слід застосовувати системи управління електроприводами, які поставляються комплектно з механізмами.</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Як правило, для управління механізмами достатньо двох режимів управління:</w:t>
      </w:r>
    </w:p>
    <w:p w:rsidR="00504D94" w:rsidRPr="00504D94" w:rsidRDefault="00504D94" w:rsidP="005F3DC1">
      <w:pPr>
        <w:pStyle w:val="13"/>
        <w:numPr>
          <w:ilvl w:val="0"/>
          <w:numId w:val="43"/>
        </w:numPr>
        <w:tabs>
          <w:tab w:val="left" w:pos="1040"/>
        </w:tabs>
        <w:spacing w:line="300" w:lineRule="auto"/>
        <w:ind w:left="0" w:firstLine="851"/>
        <w:rPr>
          <w:rFonts w:ascii="Arial" w:hAnsi="Arial" w:cs="Arial"/>
          <w:sz w:val="20"/>
          <w:szCs w:val="20"/>
          <w:lang w:val="uk-UA"/>
        </w:rPr>
      </w:pPr>
      <w:r w:rsidRPr="00504D94">
        <w:rPr>
          <w:rFonts w:ascii="Arial" w:hAnsi="Arial" w:cs="Arial"/>
          <w:sz w:val="20"/>
          <w:szCs w:val="20"/>
          <w:lang w:val="uk-UA"/>
        </w:rPr>
        <w:t>місцевого (у межах прямої видимості механізму);</w:t>
      </w:r>
    </w:p>
    <w:p w:rsidR="00504D94" w:rsidRPr="00504D94" w:rsidRDefault="00504D94" w:rsidP="005F3DC1">
      <w:pPr>
        <w:pStyle w:val="13"/>
        <w:numPr>
          <w:ilvl w:val="0"/>
          <w:numId w:val="43"/>
        </w:numPr>
        <w:tabs>
          <w:tab w:val="left" w:pos="1040"/>
        </w:tabs>
        <w:spacing w:line="300" w:lineRule="auto"/>
        <w:ind w:left="0" w:firstLine="851"/>
        <w:rPr>
          <w:rFonts w:ascii="Arial" w:hAnsi="Arial" w:cs="Arial"/>
          <w:sz w:val="20"/>
          <w:szCs w:val="20"/>
          <w:lang w:val="uk-UA"/>
        </w:rPr>
      </w:pPr>
      <w:r w:rsidRPr="00504D94">
        <w:rPr>
          <w:rFonts w:ascii="Arial" w:hAnsi="Arial" w:cs="Arial"/>
          <w:sz w:val="20"/>
          <w:szCs w:val="20"/>
          <w:lang w:val="uk-UA"/>
        </w:rPr>
        <w:t>автоматичного.</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Дистанційний режим рекомендується застосовувати тільки за неможливості або недоцільності встановлення електроустаткування в прямій видимості механізму з місця управління.</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При дистанційному керуванні слід передбачати попереджувальний і/або світловий сигнал і вимикач безпеки, що встановлюється в безпосередній близькості від механізму (для запобігання раптовому запуску цього механізму).</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Вибір режиму управління повинен здійснюватися з шафи управління механізму.</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Механізми з електродвигуном потужністю до 15 кВт слід включати прямим пуском, якщо за технологією не потрібне регулювання числа оборотів цього механізму, а режим його роботи тривалий. Механізми потужністю більше ніж 15 кВт, як правило, повинні розганятися пристроями плавного пуску, якщо число пусків за годину не перевищує дозволеного числа пусків за годину для вибраного пристрою плавного пуску, або ПЧР.</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Параметр, за яким працюватиме електропривод механізму, повинен призначатися сумісно з технологами і забезпечувати найбільшу енергоефективність роботи механізму.</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Слід забезпечувати експлуатаційні вимоги виробника до насосного обладнання.</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При виборі варіанту регулювання головних насосних агрегатів слід</w:t>
      </w:r>
      <w:r>
        <w:rPr>
          <w:rFonts w:ascii="Arial" w:hAnsi="Arial" w:cs="Arial"/>
          <w:sz w:val="20"/>
          <w:szCs w:val="20"/>
          <w:lang w:val="uk-UA"/>
        </w:rPr>
        <w:t xml:space="preserve"> </w:t>
      </w:r>
      <w:r w:rsidRPr="00504D94">
        <w:rPr>
          <w:rFonts w:ascii="Arial" w:hAnsi="Arial" w:cs="Arial"/>
          <w:sz w:val="20"/>
          <w:szCs w:val="20"/>
          <w:lang w:val="uk-UA"/>
        </w:rPr>
        <w:t>розглядати можливість скорочення числа резервних і робочих агрегатів (зі збільшенням одиничної потужності регульованих агрегатів) і відповідно підвищення енергоефективності станції за рахунок скорочення будівельного об'єму, що обігрівається, вентильованого і освітлюваного об'єму будівлі, а також вищого коефіцієнта корисної дії агрегатів.</w:t>
      </w:r>
    </w:p>
    <w:p w:rsidR="00504D94" w:rsidRPr="00504D94" w:rsidRDefault="00504D94" w:rsidP="004E1896">
      <w:pPr>
        <w:pStyle w:val="a3"/>
        <w:spacing w:line="288" w:lineRule="auto"/>
        <w:ind w:left="0" w:firstLine="851"/>
        <w:rPr>
          <w:rFonts w:ascii="Arial" w:hAnsi="Arial" w:cs="Arial"/>
          <w:sz w:val="20"/>
          <w:szCs w:val="20"/>
          <w:lang w:val="uk-UA"/>
        </w:rPr>
      </w:pPr>
      <w:r w:rsidRPr="00504D94">
        <w:rPr>
          <w:rFonts w:ascii="Arial" w:hAnsi="Arial" w:cs="Arial"/>
          <w:sz w:val="20"/>
          <w:szCs w:val="20"/>
          <w:lang w:val="uk-UA"/>
        </w:rPr>
        <w:t>Після визначення числа основних насосних агрегатів рекомендується прийняти один із можливих варіантів регулювання:</w:t>
      </w:r>
    </w:p>
    <w:p w:rsidR="00504D94" w:rsidRPr="00504D94" w:rsidRDefault="00504D94" w:rsidP="004E1896">
      <w:pPr>
        <w:pStyle w:val="13"/>
        <w:numPr>
          <w:ilvl w:val="0"/>
          <w:numId w:val="43"/>
        </w:numPr>
        <w:tabs>
          <w:tab w:val="left" w:pos="1040"/>
        </w:tabs>
        <w:spacing w:line="288" w:lineRule="auto"/>
        <w:ind w:left="0" w:firstLine="851"/>
        <w:rPr>
          <w:rFonts w:ascii="Arial" w:hAnsi="Arial" w:cs="Arial"/>
          <w:sz w:val="20"/>
          <w:szCs w:val="20"/>
          <w:lang w:val="uk-UA"/>
        </w:rPr>
      </w:pPr>
      <w:r w:rsidRPr="00504D94">
        <w:rPr>
          <w:rFonts w:ascii="Arial" w:hAnsi="Arial" w:cs="Arial"/>
          <w:sz w:val="20"/>
          <w:szCs w:val="20"/>
          <w:lang w:val="uk-UA"/>
        </w:rPr>
        <w:t>один із насосних агрегатів працює з перетворювачем частоти, інші працюють безпосередньо від мережі або через пристрій плавного пуску;</w:t>
      </w:r>
    </w:p>
    <w:p w:rsidR="00504D94" w:rsidRPr="00504D94" w:rsidRDefault="00504D94" w:rsidP="004E1896">
      <w:pPr>
        <w:pStyle w:val="13"/>
        <w:numPr>
          <w:ilvl w:val="0"/>
          <w:numId w:val="43"/>
        </w:numPr>
        <w:tabs>
          <w:tab w:val="left" w:pos="1040"/>
        </w:tabs>
        <w:spacing w:line="288" w:lineRule="auto"/>
        <w:ind w:left="0" w:firstLine="851"/>
        <w:rPr>
          <w:rFonts w:ascii="Arial" w:hAnsi="Arial" w:cs="Arial"/>
          <w:sz w:val="20"/>
          <w:szCs w:val="20"/>
          <w:lang w:val="uk-UA"/>
        </w:rPr>
      </w:pPr>
      <w:r w:rsidRPr="00504D94">
        <w:rPr>
          <w:rFonts w:ascii="Arial" w:hAnsi="Arial" w:cs="Arial"/>
          <w:sz w:val="20"/>
          <w:szCs w:val="20"/>
          <w:lang w:val="uk-UA"/>
        </w:rPr>
        <w:t>кожний насосний агрегат у міру наростання потоку по черзі розганяється за допомогою пристрою плавного пуску і при виході на мережну частоту перемикається на мережу;</w:t>
      </w:r>
    </w:p>
    <w:p w:rsidR="00504D94" w:rsidRPr="00504D94" w:rsidRDefault="00504D94" w:rsidP="004E1896">
      <w:pPr>
        <w:pStyle w:val="13"/>
        <w:numPr>
          <w:ilvl w:val="0"/>
          <w:numId w:val="43"/>
        </w:numPr>
        <w:tabs>
          <w:tab w:val="left" w:pos="1040"/>
        </w:tabs>
        <w:spacing w:line="288" w:lineRule="auto"/>
        <w:ind w:left="0" w:firstLine="851"/>
        <w:rPr>
          <w:rFonts w:ascii="Arial" w:hAnsi="Arial" w:cs="Arial"/>
          <w:sz w:val="20"/>
          <w:szCs w:val="20"/>
          <w:lang w:val="uk-UA"/>
        </w:rPr>
      </w:pPr>
      <w:r w:rsidRPr="00504D94">
        <w:rPr>
          <w:rFonts w:ascii="Arial" w:hAnsi="Arial" w:cs="Arial"/>
          <w:sz w:val="20"/>
          <w:szCs w:val="20"/>
          <w:lang w:val="uk-UA"/>
        </w:rPr>
        <w:lastRenderedPageBreak/>
        <w:t>кожний насосний агрегат працює через свій перетворювач частоти.</w:t>
      </w:r>
    </w:p>
    <w:p w:rsidR="00504D94" w:rsidRPr="00504D94" w:rsidRDefault="00504D94" w:rsidP="004E1896">
      <w:pPr>
        <w:pStyle w:val="a3"/>
        <w:spacing w:line="288" w:lineRule="auto"/>
        <w:ind w:left="0" w:firstLine="851"/>
        <w:rPr>
          <w:rFonts w:ascii="Arial" w:hAnsi="Arial" w:cs="Arial"/>
          <w:sz w:val="20"/>
          <w:szCs w:val="20"/>
          <w:lang w:val="uk-UA"/>
        </w:rPr>
      </w:pPr>
      <w:r w:rsidRPr="00504D94">
        <w:rPr>
          <w:rFonts w:ascii="Arial" w:hAnsi="Arial" w:cs="Arial"/>
          <w:sz w:val="20"/>
          <w:szCs w:val="20"/>
          <w:lang w:val="uk-UA"/>
        </w:rPr>
        <w:t>При виборі варіанту слід враховувати: енергоефективність, надійність, капіталовкладення і експлуатаційні витрати.</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Кожний об'єкт системи каналізації повинен бути обладнаний щитом сигналізації, на якому слід відображати:</w:t>
      </w:r>
    </w:p>
    <w:p w:rsidR="00504D94" w:rsidRPr="00504D94" w:rsidRDefault="00504D94" w:rsidP="005F3DC1">
      <w:pPr>
        <w:pStyle w:val="13"/>
        <w:numPr>
          <w:ilvl w:val="0"/>
          <w:numId w:val="43"/>
        </w:numPr>
        <w:tabs>
          <w:tab w:val="left" w:pos="1050"/>
        </w:tabs>
        <w:spacing w:line="300" w:lineRule="auto"/>
        <w:ind w:left="0" w:firstLine="851"/>
        <w:rPr>
          <w:rFonts w:ascii="Arial" w:hAnsi="Arial" w:cs="Arial"/>
          <w:sz w:val="20"/>
          <w:szCs w:val="20"/>
          <w:lang w:val="uk-UA"/>
        </w:rPr>
      </w:pPr>
      <w:r w:rsidRPr="00504D94">
        <w:rPr>
          <w:rFonts w:ascii="Arial" w:hAnsi="Arial" w:cs="Arial"/>
          <w:sz w:val="20"/>
          <w:szCs w:val="20"/>
          <w:lang w:val="uk-UA"/>
        </w:rPr>
        <w:t>оперативну інформацію про кожний механізм технологічного процесу (наприклад, "включений", "вимкнений", "відкрито", "закрито" тощо);</w:t>
      </w:r>
    </w:p>
    <w:p w:rsidR="00504D94" w:rsidRPr="00504D94" w:rsidRDefault="00504D94" w:rsidP="005F3DC1">
      <w:pPr>
        <w:pStyle w:val="13"/>
        <w:numPr>
          <w:ilvl w:val="0"/>
          <w:numId w:val="43"/>
        </w:numPr>
        <w:tabs>
          <w:tab w:val="left" w:pos="1050"/>
        </w:tabs>
        <w:spacing w:line="300" w:lineRule="auto"/>
        <w:ind w:left="0" w:firstLine="851"/>
        <w:rPr>
          <w:rFonts w:ascii="Arial" w:hAnsi="Arial" w:cs="Arial"/>
          <w:sz w:val="20"/>
          <w:szCs w:val="20"/>
          <w:lang w:val="uk-UA"/>
        </w:rPr>
      </w:pPr>
      <w:r w:rsidRPr="00504D94">
        <w:rPr>
          <w:rFonts w:ascii="Arial" w:hAnsi="Arial" w:cs="Arial"/>
          <w:sz w:val="20"/>
          <w:szCs w:val="20"/>
          <w:lang w:val="uk-UA"/>
        </w:rPr>
        <w:t>аварійну інформацію ("аварійний рівень", "тиск нижче допустимого","немає напруги на введенні 1" тощо).</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Робочі і резервні агрегати слід приєднувати до різних джерел електроенергії.</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Електроустаткування всіх механізмів повинно мати інтерфейсний вихід (вхід) для зв'язку з АСУ ТП.</w:t>
      </w:r>
    </w:p>
    <w:p w:rsidR="00504D94" w:rsidRPr="00504D94" w:rsidRDefault="00504D94" w:rsidP="005F3DC1">
      <w:pPr>
        <w:pStyle w:val="13"/>
        <w:numPr>
          <w:ilvl w:val="1"/>
          <w:numId w:val="40"/>
        </w:numPr>
        <w:tabs>
          <w:tab w:val="left" w:pos="1573"/>
        </w:tabs>
        <w:spacing w:line="300" w:lineRule="auto"/>
        <w:ind w:left="0" w:firstLine="851"/>
        <w:rPr>
          <w:rFonts w:ascii="Arial" w:hAnsi="Arial" w:cs="Arial"/>
          <w:sz w:val="20"/>
          <w:szCs w:val="20"/>
          <w:lang w:val="uk-UA"/>
        </w:rPr>
      </w:pPr>
      <w:r w:rsidRPr="00504D94">
        <w:rPr>
          <w:rFonts w:ascii="Arial" w:hAnsi="Arial" w:cs="Arial"/>
          <w:sz w:val="20"/>
          <w:szCs w:val="20"/>
          <w:lang w:val="uk-UA"/>
        </w:rPr>
        <w:t>При проектуванні систем АСУ ТП і диспетчеризації слід враховувати вимоги Правил технічної експлуатації систем водопостачання та каналізації населених пунктів України [26].</w:t>
      </w:r>
    </w:p>
    <w:p w:rsidR="00504D94" w:rsidRPr="00504D94" w:rsidRDefault="00504D94" w:rsidP="005F3DC1">
      <w:pPr>
        <w:pStyle w:val="13"/>
        <w:numPr>
          <w:ilvl w:val="1"/>
          <w:numId w:val="40"/>
        </w:numPr>
        <w:tabs>
          <w:tab w:val="left" w:pos="1578"/>
        </w:tabs>
        <w:spacing w:line="300" w:lineRule="auto"/>
        <w:ind w:left="0" w:firstLine="851"/>
        <w:rPr>
          <w:rFonts w:ascii="Arial" w:hAnsi="Arial" w:cs="Arial"/>
          <w:sz w:val="20"/>
          <w:szCs w:val="20"/>
          <w:lang w:val="uk-UA"/>
        </w:rPr>
      </w:pPr>
      <w:r w:rsidRPr="00504D94">
        <w:rPr>
          <w:rFonts w:ascii="Arial" w:hAnsi="Arial" w:cs="Arial"/>
          <w:sz w:val="20"/>
          <w:szCs w:val="20"/>
          <w:lang w:val="uk-UA"/>
        </w:rPr>
        <w:t>АСУ ТП і диспетчеризація об'єктів каналізації це трирівнева система реального часу.</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Задачі кожного рівня АСУ ТП і диспетчеризації:</w:t>
      </w:r>
    </w:p>
    <w:p w:rsidR="00504D94" w:rsidRPr="00504D94" w:rsidRDefault="00504D94" w:rsidP="005F3DC1">
      <w:pPr>
        <w:pStyle w:val="13"/>
        <w:numPr>
          <w:ilvl w:val="0"/>
          <w:numId w:val="43"/>
        </w:numPr>
        <w:tabs>
          <w:tab w:val="left" w:pos="1050"/>
        </w:tabs>
        <w:spacing w:line="300" w:lineRule="auto"/>
        <w:ind w:left="0" w:firstLine="851"/>
        <w:rPr>
          <w:rFonts w:ascii="Arial" w:hAnsi="Arial" w:cs="Arial"/>
          <w:sz w:val="20"/>
          <w:szCs w:val="20"/>
          <w:lang w:val="uk-UA"/>
        </w:rPr>
      </w:pPr>
      <w:r w:rsidRPr="00504D94">
        <w:rPr>
          <w:rFonts w:ascii="Arial" w:hAnsi="Arial" w:cs="Arial"/>
          <w:sz w:val="20"/>
          <w:szCs w:val="20"/>
          <w:lang w:val="uk-UA"/>
        </w:rPr>
        <w:t>нижній рівень об'єднує в собі системи локальної автоматики окремих одиниць устаткування або їх поєднання (шафи, щити, пульти, блоки управління), а також системи контролю технологічних і або електричних параметрів (датчики і контрольно-вимірювальні прилади). Нижній рівень АСУ ТП здійснює стовідсоткову автоматизацію за технологічним параметром (тиск, витрата, рівень тощо);</w:t>
      </w:r>
    </w:p>
    <w:p w:rsidR="00504D94" w:rsidRPr="00504D94" w:rsidRDefault="00504D94" w:rsidP="005F3DC1">
      <w:pPr>
        <w:pStyle w:val="13"/>
        <w:numPr>
          <w:ilvl w:val="0"/>
          <w:numId w:val="43"/>
        </w:numPr>
        <w:tabs>
          <w:tab w:val="left" w:pos="1050"/>
        </w:tabs>
        <w:spacing w:line="300" w:lineRule="auto"/>
        <w:ind w:left="0" w:firstLine="851"/>
        <w:rPr>
          <w:rFonts w:ascii="Arial" w:hAnsi="Arial" w:cs="Arial"/>
          <w:sz w:val="20"/>
          <w:szCs w:val="20"/>
          <w:lang w:val="uk-UA"/>
        </w:rPr>
      </w:pPr>
      <w:r w:rsidRPr="00504D94">
        <w:rPr>
          <w:rFonts w:ascii="Arial" w:hAnsi="Arial" w:cs="Arial"/>
          <w:sz w:val="20"/>
          <w:szCs w:val="20"/>
          <w:lang w:val="uk-UA"/>
        </w:rPr>
        <w:t>середній рівень (місцевий диспетчерський пункт) - приладовий контроль за якістю стоку на ділянках технологічного процесу, оперативна і аварійна сигналізація з усіх ділянок. При насосних і повітродувних агрегатах великої потужності можливість управління цими агрегатами. З місцевого диспетчерського пункту може здійснюватися локалізація аварії шляхом припинення подачі стічних вод або управління аварійним скиданням, а також ретрансляція інформації на верхній рівень;</w:t>
      </w:r>
    </w:p>
    <w:p w:rsidR="00504D94" w:rsidRPr="00504D94" w:rsidRDefault="00504D94" w:rsidP="005F3DC1">
      <w:pPr>
        <w:pStyle w:val="13"/>
        <w:numPr>
          <w:ilvl w:val="0"/>
          <w:numId w:val="43"/>
        </w:numPr>
        <w:tabs>
          <w:tab w:val="left" w:pos="1050"/>
        </w:tabs>
        <w:spacing w:line="300" w:lineRule="auto"/>
        <w:ind w:left="0" w:firstLine="851"/>
        <w:rPr>
          <w:rFonts w:ascii="Arial" w:hAnsi="Arial" w:cs="Arial"/>
          <w:sz w:val="20"/>
          <w:szCs w:val="20"/>
          <w:lang w:val="uk-UA"/>
        </w:rPr>
      </w:pPr>
      <w:r w:rsidRPr="00504D94">
        <w:rPr>
          <w:rFonts w:ascii="Arial" w:hAnsi="Arial" w:cs="Arial"/>
          <w:sz w:val="20"/>
          <w:szCs w:val="20"/>
          <w:lang w:val="uk-UA"/>
        </w:rPr>
        <w:t>верхній рівень (диспетчерський пункт) - приймання, оброблення і представлення аварійної і оперативної інформації по всіх спорудах системи каналізації з можливістю оперативного втручання при виникненні аварійної ситуації і неможливості її локалізації засобами місцевого диспетчерського пункту.</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Диспетчерське управління повинно передбачатися, як правило, одноступінчасте з одним диспетчерським пунктом. Для найскладніших систем з великими відстанями між об'єктами можна проектувати двоступінчасте управління з центральним і місцевим диспетчерськими пунктами.</w:t>
      </w:r>
    </w:p>
    <w:p w:rsidR="00504D94" w:rsidRPr="00504D94" w:rsidRDefault="00504D94" w:rsidP="00B71CB3">
      <w:pPr>
        <w:pStyle w:val="a3"/>
        <w:ind w:left="0" w:firstLine="851"/>
        <w:rPr>
          <w:rFonts w:ascii="Arial" w:hAnsi="Arial" w:cs="Arial"/>
          <w:sz w:val="20"/>
          <w:szCs w:val="20"/>
          <w:lang w:val="uk-UA"/>
        </w:rPr>
      </w:pPr>
      <w:r w:rsidRPr="00504D94">
        <w:rPr>
          <w:rFonts w:ascii="Arial" w:hAnsi="Arial" w:cs="Arial"/>
          <w:sz w:val="20"/>
          <w:szCs w:val="20"/>
          <w:lang w:val="uk-UA"/>
        </w:rPr>
        <w:t>З контрольованих споруд на диспетчерський пункт повинні передаватися тільки ті сигнали вимірювання, без яких не можуть бути забезпечені оперативне управління і контроль роботи споруд, швидка ліквідація і локалізація аварії.</w:t>
      </w:r>
    </w:p>
    <w:p w:rsidR="00504D94" w:rsidRPr="00504D94" w:rsidRDefault="00504D94" w:rsidP="00B71CB3">
      <w:pPr>
        <w:pStyle w:val="a3"/>
        <w:ind w:left="0" w:firstLine="851"/>
        <w:rPr>
          <w:rFonts w:ascii="Arial" w:hAnsi="Arial" w:cs="Arial"/>
          <w:sz w:val="20"/>
          <w:szCs w:val="20"/>
          <w:lang w:val="uk-UA"/>
        </w:rPr>
      </w:pPr>
      <w:r w:rsidRPr="00504D94">
        <w:rPr>
          <w:rFonts w:ascii="Arial" w:hAnsi="Arial" w:cs="Arial"/>
          <w:sz w:val="20"/>
          <w:szCs w:val="20"/>
          <w:lang w:val="uk-UA"/>
        </w:rPr>
        <w:t>АСУ ТП в свою чергу підрозділяється на чотири рівні:</w:t>
      </w:r>
    </w:p>
    <w:p w:rsidR="00504D94" w:rsidRPr="00504D94" w:rsidRDefault="00504D94" w:rsidP="00B71CB3">
      <w:pPr>
        <w:pStyle w:val="13"/>
        <w:numPr>
          <w:ilvl w:val="0"/>
          <w:numId w:val="43"/>
        </w:numPr>
        <w:tabs>
          <w:tab w:val="left" w:pos="1050"/>
        </w:tabs>
        <w:ind w:left="0" w:firstLine="851"/>
        <w:rPr>
          <w:rFonts w:ascii="Arial" w:hAnsi="Arial" w:cs="Arial"/>
          <w:sz w:val="20"/>
          <w:szCs w:val="20"/>
          <w:lang w:val="uk-UA"/>
        </w:rPr>
      </w:pPr>
      <w:r w:rsidRPr="00504D94">
        <w:rPr>
          <w:rFonts w:ascii="Arial" w:hAnsi="Arial" w:cs="Arial"/>
          <w:sz w:val="20"/>
          <w:szCs w:val="20"/>
          <w:lang w:val="uk-UA"/>
        </w:rPr>
        <w:t>рівень технологічного процесу (польовий рівень);</w:t>
      </w:r>
    </w:p>
    <w:p w:rsidR="00504D94" w:rsidRPr="00504D94" w:rsidRDefault="00504D94" w:rsidP="00B71CB3">
      <w:pPr>
        <w:pStyle w:val="13"/>
        <w:numPr>
          <w:ilvl w:val="0"/>
          <w:numId w:val="43"/>
        </w:numPr>
        <w:tabs>
          <w:tab w:val="left" w:pos="1050"/>
        </w:tabs>
        <w:ind w:left="0" w:firstLine="851"/>
        <w:rPr>
          <w:rFonts w:ascii="Arial" w:hAnsi="Arial" w:cs="Arial"/>
          <w:sz w:val="20"/>
          <w:szCs w:val="20"/>
          <w:lang w:val="uk-UA"/>
        </w:rPr>
      </w:pPr>
      <w:r w:rsidRPr="00504D94">
        <w:rPr>
          <w:rFonts w:ascii="Arial" w:hAnsi="Arial" w:cs="Arial"/>
          <w:sz w:val="20"/>
          <w:szCs w:val="20"/>
          <w:lang w:val="uk-UA"/>
        </w:rPr>
        <w:t>рівень контролю і управління технологічним процесом (</w:t>
      </w:r>
      <w:r w:rsidR="009C4D0E">
        <w:rPr>
          <w:rFonts w:ascii="Arial" w:hAnsi="Arial" w:cs="Arial"/>
          <w:sz w:val="20"/>
          <w:szCs w:val="20"/>
          <w:lang w:val="uk-UA"/>
        </w:rPr>
        <w:t>контролерний рі-</w:t>
      </w:r>
    </w:p>
    <w:p w:rsidR="00504D94" w:rsidRPr="00504D94" w:rsidRDefault="00504D94" w:rsidP="00B71CB3">
      <w:pPr>
        <w:pStyle w:val="a3"/>
        <w:ind w:left="0" w:firstLine="851"/>
        <w:rPr>
          <w:rFonts w:ascii="Arial" w:hAnsi="Arial" w:cs="Arial"/>
          <w:sz w:val="20"/>
          <w:szCs w:val="20"/>
          <w:lang w:val="uk-UA"/>
        </w:rPr>
      </w:pPr>
      <w:r w:rsidRPr="00504D94">
        <w:rPr>
          <w:rFonts w:ascii="Arial" w:hAnsi="Arial" w:cs="Arial"/>
          <w:sz w:val="20"/>
          <w:szCs w:val="20"/>
          <w:lang w:val="uk-UA"/>
        </w:rPr>
        <w:t>вень);</w:t>
      </w:r>
    </w:p>
    <w:p w:rsidR="00504D94" w:rsidRPr="00504D94" w:rsidRDefault="00504D94" w:rsidP="00B71CB3">
      <w:pPr>
        <w:pStyle w:val="13"/>
        <w:numPr>
          <w:ilvl w:val="0"/>
          <w:numId w:val="43"/>
        </w:numPr>
        <w:tabs>
          <w:tab w:val="left" w:pos="1050"/>
        </w:tabs>
        <w:ind w:left="0" w:firstLine="851"/>
        <w:rPr>
          <w:rFonts w:ascii="Arial" w:hAnsi="Arial" w:cs="Arial"/>
          <w:sz w:val="20"/>
          <w:szCs w:val="20"/>
          <w:lang w:val="uk-UA"/>
        </w:rPr>
      </w:pPr>
      <w:r w:rsidRPr="00504D94">
        <w:rPr>
          <w:rFonts w:ascii="Arial" w:hAnsi="Arial" w:cs="Arial"/>
          <w:sz w:val="20"/>
          <w:szCs w:val="20"/>
          <w:lang w:val="uk-UA"/>
        </w:rPr>
        <w:t>рівень магістральної мережі (мережний рівень);</w:t>
      </w:r>
    </w:p>
    <w:p w:rsidR="00504D94" w:rsidRPr="00504D94" w:rsidRDefault="00504D94" w:rsidP="00B71CB3">
      <w:pPr>
        <w:pStyle w:val="13"/>
        <w:numPr>
          <w:ilvl w:val="0"/>
          <w:numId w:val="43"/>
        </w:numPr>
        <w:tabs>
          <w:tab w:val="left" w:pos="1050"/>
        </w:tabs>
        <w:ind w:left="0" w:firstLine="851"/>
        <w:rPr>
          <w:rFonts w:ascii="Arial" w:hAnsi="Arial" w:cs="Arial"/>
          <w:sz w:val="20"/>
          <w:szCs w:val="20"/>
          <w:lang w:val="uk-UA"/>
        </w:rPr>
      </w:pPr>
      <w:r w:rsidRPr="00504D94">
        <w:rPr>
          <w:rFonts w:ascii="Arial" w:hAnsi="Arial" w:cs="Arial"/>
          <w:sz w:val="20"/>
          <w:szCs w:val="20"/>
          <w:lang w:val="uk-UA"/>
        </w:rPr>
        <w:t>рівень людино-машинного інтерфейсу.</w:t>
      </w:r>
    </w:p>
    <w:p w:rsidR="00504D94" w:rsidRPr="00504D94" w:rsidRDefault="00504D94" w:rsidP="00B71CB3">
      <w:pPr>
        <w:pStyle w:val="13"/>
        <w:numPr>
          <w:ilvl w:val="1"/>
          <w:numId w:val="40"/>
        </w:numPr>
        <w:tabs>
          <w:tab w:val="left" w:pos="1573"/>
        </w:tabs>
        <w:ind w:left="0" w:firstLine="851"/>
        <w:rPr>
          <w:rFonts w:ascii="Arial" w:hAnsi="Arial" w:cs="Arial"/>
          <w:sz w:val="20"/>
          <w:szCs w:val="20"/>
          <w:lang w:val="uk-UA"/>
        </w:rPr>
      </w:pPr>
      <w:r w:rsidRPr="00504D94">
        <w:rPr>
          <w:rFonts w:ascii="Arial" w:hAnsi="Arial" w:cs="Arial"/>
          <w:sz w:val="20"/>
          <w:szCs w:val="20"/>
          <w:lang w:val="uk-UA"/>
        </w:rPr>
        <w:t>Для передачі даних на диспетчерський пункт слід використовувати волоконно-оптичні канали мереж операторів зв'язку. За неможливості або недоцільності їх застосування можна використовувати стільниковий зв'язок та інші технології. Для організації зв'язку на нижньому і середньому рівнях автоматизації слід застосовувати стандартні польові інтерфейси. При виборі протоколу обміну перевагу слід надавати сучасним стандартним протоколам.</w:t>
      </w:r>
    </w:p>
    <w:p w:rsidR="00504D94" w:rsidRDefault="009C4D0E" w:rsidP="005F3DC1">
      <w:pPr>
        <w:pStyle w:val="13"/>
        <w:numPr>
          <w:ilvl w:val="1"/>
          <w:numId w:val="41"/>
        </w:numPr>
        <w:tabs>
          <w:tab w:val="left" w:pos="1573"/>
        </w:tabs>
        <w:spacing w:line="300" w:lineRule="auto"/>
        <w:ind w:firstLine="0"/>
        <w:rPr>
          <w:rFonts w:ascii="Arial" w:hAnsi="Arial" w:cs="Arial"/>
          <w:color w:val="339966"/>
          <w:sz w:val="20"/>
          <w:szCs w:val="20"/>
          <w:lang w:val="uk-UA"/>
        </w:rPr>
      </w:pPr>
      <w:r w:rsidRPr="009C4D0E">
        <w:rPr>
          <w:rFonts w:ascii="Arial" w:hAnsi="Arial" w:cs="Arial"/>
          <w:color w:val="339966"/>
          <w:sz w:val="20"/>
          <w:szCs w:val="20"/>
          <w:lang w:val="uk-UA"/>
        </w:rPr>
        <w:t>П</w:t>
      </w:r>
      <w:r w:rsidR="00504D94" w:rsidRPr="009C4D0E">
        <w:rPr>
          <w:rFonts w:ascii="Arial" w:hAnsi="Arial" w:cs="Arial"/>
          <w:color w:val="339966"/>
          <w:sz w:val="20"/>
          <w:szCs w:val="20"/>
          <w:lang w:val="uk-UA"/>
        </w:rPr>
        <w:t>рокладання інформаційних кабелів слід виконувати згідно з ПУЕ і</w:t>
      </w:r>
      <w:r w:rsidR="00B82950">
        <w:rPr>
          <w:rFonts w:ascii="Arial" w:hAnsi="Arial" w:cs="Arial"/>
          <w:color w:val="339966"/>
          <w:sz w:val="20"/>
          <w:szCs w:val="20"/>
          <w:lang w:val="uk-UA"/>
        </w:rPr>
        <w:t xml:space="preserve"> 4.8 </w:t>
      </w:r>
      <w:r w:rsidR="00504D94" w:rsidRPr="009C4D0E">
        <w:rPr>
          <w:rFonts w:ascii="Arial" w:hAnsi="Arial" w:cs="Arial"/>
          <w:color w:val="339966"/>
          <w:sz w:val="20"/>
          <w:szCs w:val="20"/>
          <w:lang w:val="uk-UA"/>
        </w:rPr>
        <w:t xml:space="preserve">ВСН 205 [27]. </w:t>
      </w:r>
    </w:p>
    <w:p w:rsidR="00B82950" w:rsidRPr="00B82950" w:rsidRDefault="00B82950" w:rsidP="005F3DC1">
      <w:pPr>
        <w:pStyle w:val="13"/>
        <w:tabs>
          <w:tab w:val="left" w:pos="1573"/>
        </w:tabs>
        <w:spacing w:line="300" w:lineRule="auto"/>
        <w:ind w:left="720" w:firstLine="0"/>
        <w:rPr>
          <w:rFonts w:ascii="Arial" w:hAnsi="Arial" w:cs="Arial"/>
          <w:b/>
          <w:i/>
          <w:color w:val="339966"/>
          <w:sz w:val="20"/>
          <w:szCs w:val="20"/>
          <w:lang w:val="uk-UA"/>
        </w:rPr>
      </w:pPr>
      <w:r w:rsidRPr="00B82950">
        <w:rPr>
          <w:rFonts w:ascii="Arial" w:hAnsi="Arial" w:cs="Arial"/>
          <w:b/>
          <w:i/>
          <w:color w:val="339966"/>
          <w:sz w:val="20"/>
          <w:szCs w:val="20"/>
          <w:lang w:val="uk-UA"/>
        </w:rPr>
        <w:t>(Пункт 13.35 змінено, Зміна № 1)</w:t>
      </w:r>
    </w:p>
    <w:p w:rsidR="00B82950" w:rsidRDefault="00504D94" w:rsidP="005F3DC1">
      <w:pPr>
        <w:pStyle w:val="13"/>
        <w:numPr>
          <w:ilvl w:val="1"/>
          <w:numId w:val="41"/>
        </w:numPr>
        <w:tabs>
          <w:tab w:val="left" w:pos="1573"/>
        </w:tabs>
        <w:spacing w:line="300" w:lineRule="auto"/>
        <w:ind w:left="0" w:firstLine="851"/>
        <w:rPr>
          <w:rFonts w:ascii="Arial" w:hAnsi="Arial" w:cs="Arial"/>
          <w:color w:val="339966"/>
          <w:sz w:val="20"/>
          <w:szCs w:val="20"/>
          <w:lang w:val="uk-UA"/>
        </w:rPr>
      </w:pPr>
      <w:r w:rsidRPr="00B82950">
        <w:rPr>
          <w:rFonts w:ascii="Arial" w:hAnsi="Arial" w:cs="Arial"/>
          <w:color w:val="339966"/>
          <w:sz w:val="20"/>
          <w:szCs w:val="20"/>
          <w:lang w:val="uk-UA"/>
        </w:rPr>
        <w:t xml:space="preserve">У проектній документації слід прийняти технічні рішення, що стосуються заземлюючих пристроїв і системи потенціалів устаткування і екранів АСУ ТП. </w:t>
      </w:r>
    </w:p>
    <w:p w:rsidR="00B82950" w:rsidRPr="00B82950" w:rsidRDefault="00B82950" w:rsidP="005F3DC1">
      <w:pPr>
        <w:pStyle w:val="13"/>
        <w:tabs>
          <w:tab w:val="left" w:pos="1573"/>
        </w:tabs>
        <w:spacing w:line="300" w:lineRule="auto"/>
        <w:ind w:left="0" w:firstLine="0"/>
        <w:rPr>
          <w:rFonts w:ascii="Arial" w:hAnsi="Arial" w:cs="Arial"/>
          <w:color w:val="339966"/>
          <w:sz w:val="20"/>
          <w:szCs w:val="20"/>
          <w:lang w:val="uk-UA"/>
        </w:rPr>
      </w:pPr>
      <w:r>
        <w:rPr>
          <w:rFonts w:ascii="Arial" w:hAnsi="Arial" w:cs="Arial"/>
          <w:color w:val="339966"/>
          <w:sz w:val="20"/>
          <w:szCs w:val="20"/>
          <w:lang w:val="uk-UA"/>
        </w:rPr>
        <w:t xml:space="preserve">              </w:t>
      </w:r>
      <w:r w:rsidRPr="00B82950">
        <w:rPr>
          <w:rFonts w:ascii="Arial" w:hAnsi="Arial" w:cs="Arial"/>
          <w:b/>
          <w:i/>
          <w:color w:val="339966"/>
          <w:sz w:val="20"/>
          <w:szCs w:val="20"/>
          <w:lang w:val="uk-UA"/>
        </w:rPr>
        <w:t xml:space="preserve">(Пункт </w:t>
      </w:r>
      <w:r>
        <w:rPr>
          <w:rFonts w:ascii="Arial" w:hAnsi="Arial" w:cs="Arial"/>
          <w:b/>
          <w:i/>
          <w:color w:val="339966"/>
          <w:sz w:val="20"/>
          <w:szCs w:val="20"/>
          <w:lang w:val="uk-UA"/>
        </w:rPr>
        <w:t>13.36</w:t>
      </w:r>
      <w:r w:rsidRPr="00B82950">
        <w:rPr>
          <w:rFonts w:ascii="Arial" w:hAnsi="Arial" w:cs="Arial"/>
          <w:b/>
          <w:i/>
          <w:color w:val="339966"/>
          <w:sz w:val="20"/>
          <w:szCs w:val="20"/>
          <w:lang w:val="uk-UA"/>
        </w:rPr>
        <w:t xml:space="preserve"> змінено, Зміна № 1)</w:t>
      </w:r>
    </w:p>
    <w:p w:rsidR="00504D94" w:rsidRPr="00B82950" w:rsidRDefault="00504D94" w:rsidP="005F3DC1">
      <w:pPr>
        <w:pStyle w:val="13"/>
        <w:numPr>
          <w:ilvl w:val="1"/>
          <w:numId w:val="41"/>
        </w:numPr>
        <w:tabs>
          <w:tab w:val="left" w:pos="1573"/>
        </w:tabs>
        <w:spacing w:line="300" w:lineRule="auto"/>
        <w:ind w:left="0" w:firstLine="851"/>
        <w:rPr>
          <w:rFonts w:ascii="Arial" w:hAnsi="Arial" w:cs="Arial"/>
          <w:sz w:val="20"/>
          <w:szCs w:val="20"/>
          <w:lang w:val="uk-UA"/>
        </w:rPr>
      </w:pPr>
      <w:r w:rsidRPr="00B82950">
        <w:rPr>
          <w:rFonts w:ascii="Arial" w:hAnsi="Arial" w:cs="Arial"/>
          <w:sz w:val="20"/>
          <w:szCs w:val="20"/>
          <w:lang w:val="uk-UA"/>
        </w:rPr>
        <w:t>Слабкострумова система повинна забезпечувати безвідмовну, безперебійну роботу.</w:t>
      </w:r>
    </w:p>
    <w:p w:rsidR="00504D94" w:rsidRPr="00B82950" w:rsidRDefault="00504D94" w:rsidP="005F3DC1">
      <w:pPr>
        <w:pStyle w:val="a3"/>
        <w:spacing w:line="300" w:lineRule="auto"/>
        <w:ind w:left="0" w:firstLine="851"/>
        <w:rPr>
          <w:rFonts w:ascii="Arial" w:hAnsi="Arial" w:cs="Arial"/>
          <w:sz w:val="20"/>
          <w:szCs w:val="20"/>
          <w:lang w:val="uk-UA"/>
        </w:rPr>
      </w:pPr>
      <w:r w:rsidRPr="00B82950">
        <w:rPr>
          <w:rFonts w:ascii="Arial" w:hAnsi="Arial" w:cs="Arial"/>
          <w:sz w:val="20"/>
          <w:szCs w:val="20"/>
          <w:lang w:val="uk-UA"/>
        </w:rPr>
        <w:lastRenderedPageBreak/>
        <w:t>Для забезпечення безперебійної роботи слабострумної системи потрібно передбачати установку джерела безперебійного живлення.</w:t>
      </w:r>
    </w:p>
    <w:p w:rsidR="00504D94" w:rsidRPr="00504D94" w:rsidRDefault="00B82950" w:rsidP="005F3DC1">
      <w:pPr>
        <w:pStyle w:val="13"/>
        <w:numPr>
          <w:ilvl w:val="1"/>
          <w:numId w:val="46"/>
        </w:numPr>
        <w:tabs>
          <w:tab w:val="left" w:pos="1573"/>
        </w:tabs>
        <w:spacing w:line="300" w:lineRule="auto"/>
        <w:ind w:firstLine="45"/>
        <w:rPr>
          <w:rFonts w:ascii="Arial" w:hAnsi="Arial" w:cs="Arial"/>
          <w:sz w:val="20"/>
          <w:szCs w:val="20"/>
          <w:lang w:val="uk-UA"/>
        </w:rPr>
      </w:pPr>
      <w:r>
        <w:rPr>
          <w:rFonts w:ascii="Arial" w:hAnsi="Arial" w:cs="Arial"/>
          <w:sz w:val="20"/>
          <w:szCs w:val="20"/>
          <w:lang w:val="uk-UA"/>
        </w:rPr>
        <w:t>Н</w:t>
      </w:r>
      <w:r w:rsidR="00504D94" w:rsidRPr="00504D94">
        <w:rPr>
          <w:rFonts w:ascii="Arial" w:hAnsi="Arial" w:cs="Arial"/>
          <w:sz w:val="20"/>
          <w:szCs w:val="20"/>
          <w:lang w:val="uk-UA"/>
        </w:rPr>
        <w:t>а об'єктах комунального господарства повинна бути передбачена охоронна сигналізація з функціями контролю доступу персоналу на об'єкт. Система повинна забезпечувати безвідмовну, безперебійну роботу.</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Для забезпечення безперебійної роботи системи охоронної сигналізації слід передбачати встановлення джерела безперебійного живлення.</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У випадку, якщо територія об'єкта має огорожу, достатньо проектування периметральної охоронної сигналізації.</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Якщо територія не має огорожі, достатньою охоронною сигналізацією є система, побудована на датчиках проникнення (герконах).</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Слід передбачати передачу сигналів систем охоронної сигналізації в місцевий диспетчерський пункт, центральний диспетчерський пункт і/або в службу безпеки об'єкта.</w:t>
      </w:r>
    </w:p>
    <w:p w:rsidR="00504D94" w:rsidRPr="00504D94" w:rsidRDefault="00B82950" w:rsidP="004E1896">
      <w:pPr>
        <w:pStyle w:val="13"/>
        <w:numPr>
          <w:ilvl w:val="1"/>
          <w:numId w:val="45"/>
        </w:numPr>
        <w:tabs>
          <w:tab w:val="left" w:pos="1573"/>
        </w:tabs>
        <w:ind w:firstLine="60"/>
        <w:rPr>
          <w:rFonts w:ascii="Arial" w:hAnsi="Arial" w:cs="Arial"/>
          <w:sz w:val="20"/>
          <w:szCs w:val="20"/>
          <w:lang w:val="uk-UA"/>
        </w:rPr>
      </w:pPr>
      <w:r>
        <w:rPr>
          <w:rFonts w:ascii="Arial" w:hAnsi="Arial" w:cs="Arial"/>
          <w:sz w:val="20"/>
          <w:szCs w:val="20"/>
          <w:lang w:val="uk-UA"/>
        </w:rPr>
        <w:t>С</w:t>
      </w:r>
      <w:r w:rsidR="00504D94" w:rsidRPr="00504D94">
        <w:rPr>
          <w:rFonts w:ascii="Arial" w:hAnsi="Arial" w:cs="Arial"/>
          <w:sz w:val="20"/>
          <w:szCs w:val="20"/>
          <w:lang w:val="uk-UA"/>
        </w:rPr>
        <w:t>лід розрізняти два види відеонагляду:</w:t>
      </w:r>
    </w:p>
    <w:p w:rsidR="00504D94" w:rsidRPr="00504D94" w:rsidRDefault="00504D94" w:rsidP="004E1896">
      <w:pPr>
        <w:pStyle w:val="13"/>
        <w:numPr>
          <w:ilvl w:val="2"/>
          <w:numId w:val="42"/>
        </w:numPr>
        <w:tabs>
          <w:tab w:val="left" w:pos="1040"/>
        </w:tabs>
        <w:ind w:left="0" w:firstLine="851"/>
        <w:rPr>
          <w:rFonts w:ascii="Arial" w:hAnsi="Arial" w:cs="Arial"/>
          <w:sz w:val="20"/>
          <w:szCs w:val="20"/>
          <w:lang w:val="uk-UA"/>
        </w:rPr>
      </w:pPr>
      <w:r w:rsidRPr="00504D94">
        <w:rPr>
          <w:rFonts w:ascii="Arial" w:hAnsi="Arial" w:cs="Arial"/>
          <w:sz w:val="20"/>
          <w:szCs w:val="20"/>
          <w:lang w:val="uk-UA"/>
        </w:rPr>
        <w:t>система охоронного телебачення;</w:t>
      </w:r>
    </w:p>
    <w:p w:rsidR="00504D94" w:rsidRPr="00504D94" w:rsidRDefault="00504D94" w:rsidP="004E1896">
      <w:pPr>
        <w:pStyle w:val="13"/>
        <w:numPr>
          <w:ilvl w:val="2"/>
          <w:numId w:val="42"/>
        </w:numPr>
        <w:tabs>
          <w:tab w:val="left" w:pos="1040"/>
        </w:tabs>
        <w:ind w:left="0" w:firstLine="851"/>
        <w:rPr>
          <w:rFonts w:ascii="Arial" w:hAnsi="Arial" w:cs="Arial"/>
          <w:sz w:val="20"/>
          <w:szCs w:val="20"/>
          <w:lang w:val="uk-UA"/>
        </w:rPr>
      </w:pPr>
      <w:r w:rsidRPr="00504D94">
        <w:rPr>
          <w:rFonts w:ascii="Arial" w:hAnsi="Arial" w:cs="Arial"/>
          <w:sz w:val="20"/>
          <w:szCs w:val="20"/>
          <w:lang w:val="uk-UA"/>
        </w:rPr>
        <w:t>система технологічного відеонагляду.</w:t>
      </w:r>
    </w:p>
    <w:p w:rsidR="00504D94" w:rsidRPr="00504D94" w:rsidRDefault="00504D94" w:rsidP="004E1896">
      <w:pPr>
        <w:pStyle w:val="a3"/>
        <w:ind w:left="0" w:firstLine="851"/>
        <w:rPr>
          <w:rFonts w:ascii="Arial" w:hAnsi="Arial" w:cs="Arial"/>
          <w:sz w:val="20"/>
          <w:szCs w:val="20"/>
          <w:lang w:val="uk-UA"/>
        </w:rPr>
      </w:pPr>
      <w:r w:rsidRPr="00504D94">
        <w:rPr>
          <w:rFonts w:ascii="Arial" w:hAnsi="Arial" w:cs="Arial"/>
          <w:sz w:val="20"/>
          <w:szCs w:val="20"/>
          <w:lang w:val="uk-UA"/>
        </w:rPr>
        <w:t>Систему охоронного телебачення рекомендується застосовувати для нагляду за прилеглою територією з метою фіксації факту проходу/проїзду персоналу і автотранспорту та його реєстрації.</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Систему технологічного відеонагляду рекомендується застосовувати для нагляду за небезпечними і особливо небезпечними технологічними агрегатами (шнекові транспортери, щитові затвори тощо).</w:t>
      </w:r>
    </w:p>
    <w:p w:rsidR="00504D94" w:rsidRPr="00504D94" w:rsidRDefault="00504D94" w:rsidP="005F3DC1">
      <w:pPr>
        <w:pStyle w:val="a3"/>
        <w:spacing w:line="300" w:lineRule="auto"/>
        <w:ind w:left="0" w:firstLine="851"/>
        <w:rPr>
          <w:rFonts w:ascii="Arial" w:hAnsi="Arial" w:cs="Arial"/>
          <w:sz w:val="20"/>
          <w:szCs w:val="20"/>
          <w:lang w:val="uk-UA"/>
        </w:rPr>
      </w:pPr>
      <w:r w:rsidRPr="00504D94">
        <w:rPr>
          <w:rFonts w:ascii="Arial" w:hAnsi="Arial" w:cs="Arial"/>
          <w:sz w:val="20"/>
          <w:szCs w:val="20"/>
          <w:lang w:val="uk-UA"/>
        </w:rPr>
        <w:t>Системи реєстрації відеоінформації рекомендується встановлювати в місцевому диспетчерському пункті та/або в центральному диспетчерському пункті та/або в службі безпеки об'єкта.</w:t>
      </w:r>
    </w:p>
    <w:p w:rsidR="00504D94" w:rsidRPr="00504D94" w:rsidRDefault="00B82950" w:rsidP="00B71CB3">
      <w:pPr>
        <w:pStyle w:val="13"/>
        <w:tabs>
          <w:tab w:val="left" w:pos="1573"/>
        </w:tabs>
        <w:ind w:left="0" w:firstLine="900"/>
        <w:rPr>
          <w:rFonts w:ascii="Arial" w:hAnsi="Arial" w:cs="Arial"/>
          <w:sz w:val="20"/>
          <w:szCs w:val="20"/>
          <w:lang w:val="uk-UA"/>
        </w:rPr>
      </w:pPr>
      <w:r w:rsidRPr="00B82950">
        <w:rPr>
          <w:rFonts w:ascii="Arial" w:hAnsi="Arial" w:cs="Arial"/>
          <w:b/>
          <w:sz w:val="20"/>
          <w:szCs w:val="20"/>
          <w:lang w:val="uk-UA"/>
        </w:rPr>
        <w:t>13.40</w:t>
      </w:r>
      <w:r>
        <w:rPr>
          <w:rFonts w:ascii="Arial" w:hAnsi="Arial" w:cs="Arial"/>
          <w:sz w:val="20"/>
          <w:szCs w:val="20"/>
          <w:lang w:val="uk-UA"/>
        </w:rPr>
        <w:t xml:space="preserve">  </w:t>
      </w:r>
      <w:r w:rsidR="00504D94" w:rsidRPr="00504D94">
        <w:rPr>
          <w:rFonts w:ascii="Arial" w:hAnsi="Arial" w:cs="Arial"/>
          <w:sz w:val="20"/>
          <w:szCs w:val="20"/>
          <w:lang w:val="uk-UA"/>
        </w:rPr>
        <w:t>Об'єкти водовідведення слід обладнати наступними видами зв'язку: стаціонарним і мобільним.</w:t>
      </w:r>
    </w:p>
    <w:p w:rsidR="00504D94" w:rsidRPr="00504D94" w:rsidRDefault="00504D94" w:rsidP="00B71CB3">
      <w:pPr>
        <w:pStyle w:val="a3"/>
        <w:ind w:left="0" w:firstLine="851"/>
        <w:rPr>
          <w:rFonts w:ascii="Arial" w:hAnsi="Arial" w:cs="Arial"/>
          <w:sz w:val="20"/>
          <w:szCs w:val="20"/>
          <w:lang w:val="uk-UA"/>
        </w:rPr>
      </w:pPr>
      <w:r w:rsidRPr="00504D94">
        <w:rPr>
          <w:rFonts w:ascii="Arial" w:hAnsi="Arial" w:cs="Arial"/>
          <w:sz w:val="20"/>
          <w:szCs w:val="20"/>
          <w:lang w:val="uk-UA"/>
        </w:rPr>
        <w:t>Стаціонарний зв'язок забезпечується:</w:t>
      </w:r>
    </w:p>
    <w:p w:rsidR="00504D94" w:rsidRPr="00504D94" w:rsidRDefault="00504D94" w:rsidP="00B71CB3">
      <w:pPr>
        <w:pStyle w:val="13"/>
        <w:numPr>
          <w:ilvl w:val="2"/>
          <w:numId w:val="42"/>
        </w:numPr>
        <w:tabs>
          <w:tab w:val="left" w:pos="1040"/>
        </w:tabs>
        <w:ind w:left="0" w:firstLine="851"/>
        <w:rPr>
          <w:rFonts w:ascii="Arial" w:hAnsi="Arial" w:cs="Arial"/>
          <w:sz w:val="20"/>
          <w:szCs w:val="20"/>
          <w:lang w:val="uk-UA"/>
        </w:rPr>
      </w:pPr>
      <w:r w:rsidRPr="00504D94">
        <w:rPr>
          <w:rFonts w:ascii="Arial" w:hAnsi="Arial" w:cs="Arial"/>
          <w:sz w:val="20"/>
          <w:szCs w:val="20"/>
          <w:lang w:val="uk-UA"/>
        </w:rPr>
        <w:t>прямим голосовим дротяним оперативно-диспетчерським повнодуплексним зв'язком кожного об'єкта з кожним об'єктом і диспетчером кожного рівня (основним і резервним);</w:t>
      </w:r>
    </w:p>
    <w:p w:rsidR="00504D94" w:rsidRPr="00504D94" w:rsidRDefault="00504D94" w:rsidP="00B71CB3">
      <w:pPr>
        <w:pStyle w:val="13"/>
        <w:numPr>
          <w:ilvl w:val="2"/>
          <w:numId w:val="42"/>
        </w:numPr>
        <w:tabs>
          <w:tab w:val="left" w:pos="1040"/>
        </w:tabs>
        <w:ind w:left="0" w:firstLine="851"/>
        <w:rPr>
          <w:rFonts w:ascii="Arial" w:hAnsi="Arial" w:cs="Arial"/>
          <w:sz w:val="20"/>
          <w:szCs w:val="20"/>
          <w:lang w:val="uk-UA"/>
        </w:rPr>
      </w:pPr>
      <w:r w:rsidRPr="00504D94">
        <w:rPr>
          <w:rFonts w:ascii="Arial" w:hAnsi="Arial" w:cs="Arial"/>
          <w:sz w:val="20"/>
          <w:szCs w:val="20"/>
          <w:lang w:val="uk-UA"/>
        </w:rPr>
        <w:t>гучномовним у межах значних (головних) насосних станцій і очисних споруд;</w:t>
      </w:r>
    </w:p>
    <w:p w:rsidR="00504D94" w:rsidRPr="00504D94" w:rsidRDefault="00504D94" w:rsidP="00B71CB3">
      <w:pPr>
        <w:pStyle w:val="13"/>
        <w:numPr>
          <w:ilvl w:val="2"/>
          <w:numId w:val="42"/>
        </w:numPr>
        <w:tabs>
          <w:tab w:val="left" w:pos="1040"/>
        </w:tabs>
        <w:ind w:left="0" w:firstLine="851"/>
        <w:rPr>
          <w:rFonts w:ascii="Arial" w:hAnsi="Arial" w:cs="Arial"/>
          <w:sz w:val="20"/>
          <w:szCs w:val="20"/>
          <w:lang w:val="uk-UA"/>
        </w:rPr>
      </w:pPr>
      <w:r w:rsidRPr="00504D94">
        <w:rPr>
          <w:rFonts w:ascii="Arial" w:hAnsi="Arial" w:cs="Arial"/>
          <w:sz w:val="20"/>
          <w:szCs w:val="20"/>
          <w:lang w:val="uk-UA"/>
        </w:rPr>
        <w:t>міським дротяним телефонним зв'язком;</w:t>
      </w:r>
    </w:p>
    <w:p w:rsidR="00504D94" w:rsidRPr="00504D94" w:rsidRDefault="00504D94" w:rsidP="00B71CB3">
      <w:pPr>
        <w:pStyle w:val="13"/>
        <w:numPr>
          <w:ilvl w:val="2"/>
          <w:numId w:val="42"/>
        </w:numPr>
        <w:tabs>
          <w:tab w:val="left" w:pos="1040"/>
        </w:tabs>
        <w:ind w:left="0" w:firstLine="851"/>
        <w:rPr>
          <w:rFonts w:ascii="Arial" w:hAnsi="Arial" w:cs="Arial"/>
          <w:sz w:val="20"/>
          <w:szCs w:val="20"/>
          <w:lang w:val="uk-UA"/>
        </w:rPr>
      </w:pPr>
      <w:r w:rsidRPr="00504D94">
        <w:rPr>
          <w:rFonts w:ascii="Arial" w:hAnsi="Arial" w:cs="Arial"/>
          <w:sz w:val="20"/>
          <w:szCs w:val="20"/>
          <w:lang w:val="uk-UA"/>
        </w:rPr>
        <w:t>системою трансляції радіомовлення загального користування.</w:t>
      </w:r>
    </w:p>
    <w:p w:rsidR="00504D94" w:rsidRPr="00504D94" w:rsidRDefault="00504D94" w:rsidP="00B71CB3">
      <w:pPr>
        <w:pStyle w:val="a3"/>
        <w:ind w:left="0" w:firstLine="851"/>
        <w:rPr>
          <w:rFonts w:ascii="Arial" w:hAnsi="Arial" w:cs="Arial"/>
          <w:sz w:val="20"/>
          <w:szCs w:val="20"/>
          <w:lang w:val="uk-UA"/>
        </w:rPr>
      </w:pPr>
      <w:r w:rsidRPr="00504D94">
        <w:rPr>
          <w:rFonts w:ascii="Arial" w:hAnsi="Arial" w:cs="Arial"/>
          <w:sz w:val="20"/>
          <w:szCs w:val="20"/>
          <w:lang w:val="uk-UA"/>
        </w:rPr>
        <w:t>Для обслуговування лінійної частини споруд водовідведення повинен бути передбачений мобільний радіозв'язок з усіма диспетчерськими пунктами.</w:t>
      </w:r>
    </w:p>
    <w:p w:rsidR="003651B1" w:rsidRPr="003651B1" w:rsidRDefault="003651B1" w:rsidP="001F728C">
      <w:pPr>
        <w:pStyle w:val="1"/>
        <w:keepNext w:val="0"/>
        <w:numPr>
          <w:ilvl w:val="0"/>
          <w:numId w:val="40"/>
        </w:numPr>
        <w:tabs>
          <w:tab w:val="left" w:pos="1206"/>
        </w:tabs>
        <w:spacing w:beforeLines="60" w:before="144" w:after="0"/>
        <w:ind w:left="0" w:firstLine="851"/>
        <w:jc w:val="both"/>
        <w:rPr>
          <w:sz w:val="20"/>
          <w:szCs w:val="20"/>
          <w:lang w:val="uk-UA"/>
        </w:rPr>
      </w:pPr>
      <w:r w:rsidRPr="003651B1">
        <w:rPr>
          <w:sz w:val="20"/>
          <w:szCs w:val="20"/>
          <w:lang w:val="uk-UA"/>
        </w:rPr>
        <w:t>ГЕНПЛАН І ОБ'ЄМНО-ПЛАНУВАЛЬНІ РІШЕННЯ</w:t>
      </w:r>
    </w:p>
    <w:p w:rsidR="003651B1" w:rsidRPr="003651B1" w:rsidRDefault="003651B1" w:rsidP="004E1896">
      <w:pPr>
        <w:pStyle w:val="13"/>
        <w:numPr>
          <w:ilvl w:val="1"/>
          <w:numId w:val="40"/>
        </w:numPr>
        <w:tabs>
          <w:tab w:val="left" w:pos="1444"/>
        </w:tabs>
        <w:spacing w:line="312" w:lineRule="auto"/>
        <w:ind w:left="0" w:firstLine="851"/>
        <w:rPr>
          <w:rFonts w:ascii="Arial" w:hAnsi="Arial" w:cs="Arial"/>
          <w:color w:val="339966"/>
          <w:sz w:val="20"/>
          <w:szCs w:val="20"/>
          <w:lang w:val="uk-UA"/>
        </w:rPr>
      </w:pPr>
      <w:r w:rsidRPr="003651B1">
        <w:rPr>
          <w:rFonts w:ascii="Arial" w:hAnsi="Arial" w:cs="Arial"/>
          <w:color w:val="339966"/>
          <w:sz w:val="20"/>
          <w:szCs w:val="20"/>
          <w:lang w:val="uk-UA"/>
        </w:rPr>
        <w:t>Вибір майданчиків для будівництва споруд каналізації, планування, забудову і впорядкування їх території слід виконувати відповідно до технологічних вимог. Розміщення каналізаційних споруд повинно бути ув'язано з територіальним розвитком населених пунктів згідно з ДБН Б.2.2-12, а площа території каналізаційних очисних споруд повинна відповідати подальшому розвитку населеного пункту.</w:t>
      </w:r>
    </w:p>
    <w:p w:rsidR="003651B1" w:rsidRDefault="003651B1" w:rsidP="004E1896">
      <w:pPr>
        <w:pStyle w:val="a3"/>
        <w:spacing w:line="312" w:lineRule="auto"/>
        <w:ind w:left="0" w:firstLine="851"/>
        <w:rPr>
          <w:rFonts w:ascii="Arial" w:hAnsi="Arial" w:cs="Arial"/>
          <w:color w:val="339966"/>
          <w:sz w:val="20"/>
          <w:szCs w:val="20"/>
          <w:lang w:val="uk-UA"/>
        </w:rPr>
      </w:pPr>
      <w:r w:rsidRPr="003651B1">
        <w:rPr>
          <w:rFonts w:ascii="Arial" w:hAnsi="Arial" w:cs="Arial"/>
          <w:color w:val="339966"/>
          <w:sz w:val="20"/>
          <w:szCs w:val="20"/>
          <w:lang w:val="uk-UA"/>
        </w:rPr>
        <w:t xml:space="preserve">Планувальні відмітки майданчиків каналізаційних очисних споруд і насосних станцій, розташованих на прибережних ділянках водотоків і водойм, слід приймати не менше ніж на </w:t>
      </w:r>
      <w:smartTag w:uri="urn:schemas-microsoft-com:office:smarttags" w:element="metricconverter">
        <w:smartTagPr>
          <w:attr w:name="ProductID" w:val="0,5 м"/>
        </w:smartTagPr>
        <w:r w:rsidRPr="003651B1">
          <w:rPr>
            <w:rFonts w:ascii="Arial" w:hAnsi="Arial" w:cs="Arial"/>
            <w:color w:val="339966"/>
            <w:sz w:val="20"/>
            <w:szCs w:val="20"/>
            <w:lang w:val="uk-UA"/>
          </w:rPr>
          <w:t>0,5 м</w:t>
        </w:r>
      </w:smartTag>
      <w:r w:rsidRPr="003651B1">
        <w:rPr>
          <w:rFonts w:ascii="Arial" w:hAnsi="Arial" w:cs="Arial"/>
          <w:color w:val="339966"/>
          <w:sz w:val="20"/>
          <w:szCs w:val="20"/>
          <w:lang w:val="uk-UA"/>
        </w:rPr>
        <w:t xml:space="preserve"> вище за максимальний горизонт паводкових вод із імовірністю перевищення 3 % з урахуванням вітрового нагону води і висоти накату вітрової хвилі, визначених згідно зі СНиП 2.06.04.</w:t>
      </w:r>
    </w:p>
    <w:p w:rsidR="003651B1" w:rsidRPr="003651B1" w:rsidRDefault="003651B1" w:rsidP="004E1896">
      <w:pPr>
        <w:pStyle w:val="a3"/>
        <w:spacing w:line="312" w:lineRule="auto"/>
        <w:ind w:left="0" w:firstLine="851"/>
        <w:rPr>
          <w:rFonts w:ascii="Arial" w:hAnsi="Arial" w:cs="Arial"/>
          <w:b/>
          <w:i/>
          <w:color w:val="339966"/>
          <w:sz w:val="20"/>
          <w:szCs w:val="20"/>
          <w:lang w:val="uk-UA"/>
        </w:rPr>
      </w:pPr>
      <w:r w:rsidRPr="003651B1">
        <w:rPr>
          <w:rFonts w:ascii="Arial" w:hAnsi="Arial" w:cs="Arial"/>
          <w:b/>
          <w:i/>
          <w:color w:val="339966"/>
          <w:sz w:val="20"/>
          <w:szCs w:val="20"/>
          <w:lang w:val="uk-UA"/>
        </w:rPr>
        <w:t>(Пункт 14.1 змінено, Зміна № 1)</w:t>
      </w:r>
    </w:p>
    <w:p w:rsidR="003651B1" w:rsidRPr="003651B1" w:rsidRDefault="003651B1" w:rsidP="004E1896">
      <w:pPr>
        <w:pStyle w:val="13"/>
        <w:numPr>
          <w:ilvl w:val="1"/>
          <w:numId w:val="40"/>
        </w:numPr>
        <w:tabs>
          <w:tab w:val="left" w:pos="1405"/>
        </w:tabs>
        <w:spacing w:line="312" w:lineRule="auto"/>
        <w:ind w:left="0" w:firstLine="851"/>
        <w:rPr>
          <w:rFonts w:ascii="Arial" w:hAnsi="Arial" w:cs="Arial"/>
          <w:sz w:val="20"/>
          <w:szCs w:val="20"/>
          <w:lang w:val="uk-UA"/>
        </w:rPr>
      </w:pPr>
      <w:r w:rsidRPr="003651B1">
        <w:rPr>
          <w:rFonts w:ascii="Arial" w:hAnsi="Arial" w:cs="Arial"/>
          <w:sz w:val="20"/>
          <w:szCs w:val="20"/>
          <w:lang w:val="uk-UA"/>
        </w:rPr>
        <w:t>Територія очисних споруд каналізації населених пунктів, а також очисних споруд каналізації промислових підприємств, що розташовуються за межами промислових майданчиків, у всіх випадках повинна мати огорожу. Тип огорожі необхідно визначати з урахуванням місцевих умов. У необхідних випадках для окремих споруд (метантенки, об'єкти газового господарства тощо), слід передбачати додаткову огорожу відповідно до правил техніки безпеки. Поля фільтрації допускається не огороджувати.</w:t>
      </w:r>
    </w:p>
    <w:p w:rsidR="003651B1" w:rsidRPr="003651B1" w:rsidRDefault="003651B1" w:rsidP="004E1896">
      <w:pPr>
        <w:pStyle w:val="13"/>
        <w:numPr>
          <w:ilvl w:val="1"/>
          <w:numId w:val="40"/>
        </w:numPr>
        <w:tabs>
          <w:tab w:val="left" w:pos="1573"/>
        </w:tabs>
        <w:spacing w:line="312" w:lineRule="auto"/>
        <w:ind w:left="0" w:firstLine="851"/>
        <w:rPr>
          <w:rFonts w:ascii="Arial" w:hAnsi="Arial" w:cs="Arial"/>
          <w:sz w:val="20"/>
          <w:szCs w:val="20"/>
          <w:lang w:val="uk-UA"/>
        </w:rPr>
      </w:pPr>
      <w:r w:rsidRPr="003651B1">
        <w:rPr>
          <w:rFonts w:ascii="Arial" w:hAnsi="Arial" w:cs="Arial"/>
          <w:sz w:val="20"/>
          <w:szCs w:val="20"/>
          <w:lang w:val="uk-UA"/>
        </w:rPr>
        <w:t>Об'ємно-планувальні і конструктивні рішення будівель і споруд систем каналізації слід виконувати згідно з рекомендаціями і вказівкам цього розділу, а також з урахуванням даних ДБН В.2.5-74, ДБН В.2.2-28, СНиП 2.09.02.</w:t>
      </w:r>
    </w:p>
    <w:p w:rsidR="003651B1" w:rsidRPr="003651B1" w:rsidRDefault="003651B1" w:rsidP="004E1896">
      <w:pPr>
        <w:pStyle w:val="13"/>
        <w:numPr>
          <w:ilvl w:val="1"/>
          <w:numId w:val="40"/>
        </w:numPr>
        <w:tabs>
          <w:tab w:val="left" w:pos="1573"/>
        </w:tabs>
        <w:spacing w:line="312" w:lineRule="auto"/>
        <w:ind w:left="0" w:firstLine="851"/>
        <w:rPr>
          <w:rFonts w:ascii="Arial" w:hAnsi="Arial" w:cs="Arial"/>
          <w:sz w:val="20"/>
          <w:szCs w:val="20"/>
          <w:lang w:val="uk-UA"/>
        </w:rPr>
      </w:pPr>
      <w:r w:rsidRPr="003651B1">
        <w:rPr>
          <w:rFonts w:ascii="Arial" w:hAnsi="Arial" w:cs="Arial"/>
          <w:sz w:val="20"/>
          <w:szCs w:val="20"/>
          <w:lang w:val="uk-UA"/>
        </w:rPr>
        <w:lastRenderedPageBreak/>
        <w:t>На спорудах каналізації необхідно передбачати побутові приміщення, склад яких визначається залежно від санітарної характеристики виробничих процесів згідно з ДБН В.2.2-28.</w:t>
      </w:r>
    </w:p>
    <w:p w:rsidR="003651B1" w:rsidRDefault="003651B1" w:rsidP="004E1896">
      <w:pPr>
        <w:pStyle w:val="a3"/>
        <w:spacing w:line="312" w:lineRule="auto"/>
        <w:ind w:left="0" w:firstLine="851"/>
        <w:rPr>
          <w:rFonts w:ascii="Arial" w:hAnsi="Arial" w:cs="Arial"/>
          <w:sz w:val="20"/>
          <w:szCs w:val="20"/>
          <w:lang w:val="uk-UA"/>
        </w:rPr>
      </w:pPr>
      <w:r w:rsidRPr="003651B1">
        <w:rPr>
          <w:rFonts w:ascii="Arial" w:hAnsi="Arial" w:cs="Arial"/>
          <w:sz w:val="20"/>
          <w:szCs w:val="20"/>
          <w:lang w:val="uk-UA"/>
        </w:rPr>
        <w:t>Санітарна характеристика виробничих процесів на спорудах каналізації населених пунктів приймається згідно з таблицею 27.</w:t>
      </w:r>
    </w:p>
    <w:p w:rsidR="003651B1" w:rsidRPr="003651B1" w:rsidRDefault="003651B1" w:rsidP="004E1896">
      <w:pPr>
        <w:pStyle w:val="a3"/>
        <w:spacing w:line="300" w:lineRule="auto"/>
        <w:ind w:left="0" w:firstLine="851"/>
        <w:rPr>
          <w:rFonts w:ascii="Arial" w:hAnsi="Arial" w:cs="Arial"/>
          <w:sz w:val="20"/>
          <w:szCs w:val="20"/>
          <w:lang w:val="uk-UA"/>
        </w:rPr>
      </w:pPr>
      <w:r w:rsidRPr="003651B1">
        <w:rPr>
          <w:rFonts w:ascii="Arial" w:hAnsi="Arial" w:cs="Arial"/>
          <w:b/>
          <w:sz w:val="20"/>
          <w:szCs w:val="20"/>
          <w:lang w:val="uk-UA"/>
        </w:rPr>
        <w:t>Таблиця 27</w:t>
      </w:r>
      <w:r w:rsidRPr="00B71CB3">
        <w:rPr>
          <w:rFonts w:ascii="Arial" w:hAnsi="Arial" w:cs="Arial"/>
          <w:b/>
          <w:sz w:val="20"/>
          <w:szCs w:val="20"/>
          <w:lang w:val="ru-RU"/>
        </w:rPr>
        <w:t>-</w:t>
      </w:r>
      <w:r w:rsidRPr="003651B1">
        <w:rPr>
          <w:rFonts w:ascii="Arial" w:hAnsi="Arial" w:cs="Arial"/>
          <w:sz w:val="20"/>
          <w:szCs w:val="20"/>
          <w:lang w:val="uk-UA"/>
        </w:rPr>
        <w:t>Санітарна характеристика виробничих процесів</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6125"/>
        <w:gridCol w:w="3504"/>
      </w:tblGrid>
      <w:tr w:rsidR="003651B1" w:rsidRPr="00E86489" w:rsidTr="00237C78">
        <w:trPr>
          <w:trHeight w:val="57"/>
        </w:trPr>
        <w:tc>
          <w:tcPr>
            <w:tcW w:w="6125" w:type="dxa"/>
          </w:tcPr>
          <w:p w:rsidR="003651B1" w:rsidRPr="003651B1" w:rsidRDefault="003651B1" w:rsidP="004E1896">
            <w:pPr>
              <w:pStyle w:val="Table"/>
              <w:spacing w:line="300" w:lineRule="auto"/>
              <w:jc w:val="center"/>
              <w:rPr>
                <w:rFonts w:ascii="Arial" w:hAnsi="Arial" w:cs="Arial"/>
                <w:sz w:val="20"/>
                <w:szCs w:val="20"/>
              </w:rPr>
            </w:pPr>
            <w:r w:rsidRPr="003651B1">
              <w:rPr>
                <w:rFonts w:ascii="Arial" w:hAnsi="Arial" w:cs="Arial"/>
                <w:sz w:val="20"/>
                <w:szCs w:val="20"/>
              </w:rPr>
              <w:t>Об'єкти каналізації</w:t>
            </w:r>
          </w:p>
        </w:tc>
        <w:tc>
          <w:tcPr>
            <w:tcW w:w="3504" w:type="dxa"/>
          </w:tcPr>
          <w:p w:rsidR="003651B1" w:rsidRPr="003651B1" w:rsidRDefault="003651B1" w:rsidP="004E1896">
            <w:pPr>
              <w:pStyle w:val="Table"/>
              <w:spacing w:line="300" w:lineRule="auto"/>
              <w:rPr>
                <w:rFonts w:ascii="Arial" w:hAnsi="Arial" w:cs="Arial"/>
                <w:sz w:val="20"/>
                <w:szCs w:val="20"/>
              </w:rPr>
            </w:pPr>
            <w:r>
              <w:rPr>
                <w:rFonts w:ascii="Arial" w:hAnsi="Arial" w:cs="Arial"/>
                <w:sz w:val="20"/>
                <w:szCs w:val="20"/>
              </w:rPr>
              <w:t xml:space="preserve">   Група санітарної характеристики</w:t>
            </w:r>
          </w:p>
          <w:p w:rsidR="003651B1" w:rsidRPr="003651B1" w:rsidRDefault="003651B1" w:rsidP="004E1896">
            <w:pPr>
              <w:pStyle w:val="Table"/>
              <w:spacing w:line="300" w:lineRule="auto"/>
              <w:rPr>
                <w:rFonts w:ascii="Arial" w:hAnsi="Arial" w:cs="Arial"/>
                <w:sz w:val="20"/>
                <w:szCs w:val="20"/>
              </w:rPr>
            </w:pPr>
            <w:r>
              <w:rPr>
                <w:rFonts w:ascii="Arial" w:hAnsi="Arial" w:cs="Arial"/>
                <w:sz w:val="20"/>
                <w:szCs w:val="20"/>
              </w:rPr>
              <w:t xml:space="preserve">           </w:t>
            </w:r>
            <w:r w:rsidRPr="003651B1">
              <w:rPr>
                <w:rFonts w:ascii="Arial" w:hAnsi="Arial" w:cs="Arial"/>
                <w:sz w:val="20"/>
                <w:szCs w:val="20"/>
              </w:rPr>
              <w:t xml:space="preserve"> виробничих процесів</w:t>
            </w:r>
          </w:p>
        </w:tc>
      </w:tr>
      <w:tr w:rsidR="003651B1" w:rsidRPr="003651B1" w:rsidTr="00237C78">
        <w:trPr>
          <w:trHeight w:val="57"/>
        </w:trPr>
        <w:tc>
          <w:tcPr>
            <w:tcW w:w="6125" w:type="dxa"/>
          </w:tcPr>
          <w:p w:rsidR="003651B1" w:rsidRPr="003651B1" w:rsidRDefault="003651B1" w:rsidP="004E1896">
            <w:pPr>
              <w:pStyle w:val="Table"/>
              <w:spacing w:line="300" w:lineRule="auto"/>
              <w:rPr>
                <w:rFonts w:ascii="Arial" w:hAnsi="Arial" w:cs="Arial"/>
                <w:sz w:val="20"/>
                <w:szCs w:val="20"/>
              </w:rPr>
            </w:pPr>
            <w:r w:rsidRPr="003651B1">
              <w:rPr>
                <w:rFonts w:ascii="Arial" w:hAnsi="Arial" w:cs="Arial"/>
                <w:sz w:val="20"/>
                <w:szCs w:val="20"/>
              </w:rPr>
              <w:t>Очисні споруди, насосні станції для перекачування стічних вод, мережі каналізації, лабораторії</w:t>
            </w:r>
          </w:p>
        </w:tc>
        <w:tc>
          <w:tcPr>
            <w:tcW w:w="3504" w:type="dxa"/>
          </w:tcPr>
          <w:p w:rsidR="003651B1" w:rsidRPr="003651B1" w:rsidRDefault="003651B1" w:rsidP="004E1896">
            <w:pPr>
              <w:pStyle w:val="Table"/>
              <w:spacing w:line="300" w:lineRule="auto"/>
              <w:jc w:val="center"/>
              <w:rPr>
                <w:rFonts w:ascii="Arial" w:hAnsi="Arial" w:cs="Arial"/>
                <w:sz w:val="20"/>
                <w:szCs w:val="20"/>
              </w:rPr>
            </w:pPr>
            <w:r w:rsidRPr="003651B1">
              <w:rPr>
                <w:rFonts w:ascii="Arial" w:hAnsi="Arial" w:cs="Arial"/>
                <w:sz w:val="20"/>
                <w:szCs w:val="20"/>
              </w:rPr>
              <w:t>3б</w:t>
            </w:r>
          </w:p>
        </w:tc>
      </w:tr>
      <w:tr w:rsidR="003651B1" w:rsidRPr="003651B1" w:rsidTr="00237C78">
        <w:trPr>
          <w:trHeight w:val="57"/>
        </w:trPr>
        <w:tc>
          <w:tcPr>
            <w:tcW w:w="6125" w:type="dxa"/>
          </w:tcPr>
          <w:p w:rsidR="003651B1" w:rsidRPr="003651B1" w:rsidRDefault="003651B1" w:rsidP="004E1896">
            <w:pPr>
              <w:pStyle w:val="Table"/>
              <w:spacing w:line="300" w:lineRule="auto"/>
              <w:rPr>
                <w:rFonts w:ascii="Arial" w:hAnsi="Arial" w:cs="Arial"/>
                <w:sz w:val="20"/>
                <w:szCs w:val="20"/>
              </w:rPr>
            </w:pPr>
            <w:r w:rsidRPr="003651B1">
              <w:rPr>
                <w:rFonts w:ascii="Arial" w:hAnsi="Arial" w:cs="Arial"/>
                <w:sz w:val="20"/>
                <w:szCs w:val="20"/>
              </w:rPr>
              <w:t>Хлораторні та склади хлору</w:t>
            </w:r>
          </w:p>
        </w:tc>
        <w:tc>
          <w:tcPr>
            <w:tcW w:w="3504" w:type="dxa"/>
          </w:tcPr>
          <w:p w:rsidR="003651B1" w:rsidRPr="003651B1" w:rsidRDefault="003651B1" w:rsidP="004E1896">
            <w:pPr>
              <w:pStyle w:val="Table"/>
              <w:spacing w:line="300" w:lineRule="auto"/>
              <w:jc w:val="center"/>
              <w:rPr>
                <w:rFonts w:ascii="Arial" w:hAnsi="Arial" w:cs="Arial"/>
                <w:sz w:val="20"/>
                <w:szCs w:val="20"/>
              </w:rPr>
            </w:pPr>
            <w:r w:rsidRPr="003651B1">
              <w:rPr>
                <w:rFonts w:ascii="Arial" w:hAnsi="Arial" w:cs="Arial"/>
                <w:sz w:val="20"/>
                <w:szCs w:val="20"/>
              </w:rPr>
              <w:t>3а</w:t>
            </w:r>
          </w:p>
        </w:tc>
      </w:tr>
      <w:tr w:rsidR="003651B1" w:rsidRPr="003651B1" w:rsidTr="00237C78">
        <w:trPr>
          <w:trHeight w:val="57"/>
        </w:trPr>
        <w:tc>
          <w:tcPr>
            <w:tcW w:w="6125" w:type="dxa"/>
          </w:tcPr>
          <w:p w:rsidR="003651B1" w:rsidRPr="003651B1" w:rsidRDefault="003651B1" w:rsidP="004E1896">
            <w:pPr>
              <w:pStyle w:val="Table"/>
              <w:spacing w:line="300" w:lineRule="auto"/>
              <w:rPr>
                <w:rFonts w:ascii="Arial" w:hAnsi="Arial" w:cs="Arial"/>
                <w:sz w:val="20"/>
                <w:szCs w:val="20"/>
              </w:rPr>
            </w:pPr>
            <w:r w:rsidRPr="003651B1">
              <w:rPr>
                <w:rFonts w:ascii="Arial" w:hAnsi="Arial" w:cs="Arial"/>
                <w:sz w:val="20"/>
                <w:szCs w:val="20"/>
              </w:rPr>
              <w:t>Повітродувні станції та ремонтні майстерні</w:t>
            </w:r>
          </w:p>
        </w:tc>
        <w:tc>
          <w:tcPr>
            <w:tcW w:w="3504" w:type="dxa"/>
          </w:tcPr>
          <w:p w:rsidR="003651B1" w:rsidRPr="003651B1" w:rsidRDefault="003651B1" w:rsidP="004E1896">
            <w:pPr>
              <w:pStyle w:val="Table"/>
              <w:spacing w:line="300" w:lineRule="auto"/>
              <w:jc w:val="center"/>
              <w:rPr>
                <w:rFonts w:ascii="Arial" w:hAnsi="Arial" w:cs="Arial"/>
                <w:sz w:val="20"/>
                <w:szCs w:val="20"/>
              </w:rPr>
            </w:pPr>
            <w:r w:rsidRPr="003651B1">
              <w:rPr>
                <w:rFonts w:ascii="Arial" w:hAnsi="Arial" w:cs="Arial"/>
                <w:sz w:val="20"/>
                <w:szCs w:val="20"/>
              </w:rPr>
              <w:t>1в</w:t>
            </w:r>
          </w:p>
        </w:tc>
      </w:tr>
      <w:tr w:rsidR="003651B1" w:rsidRPr="003651B1" w:rsidTr="00237C78">
        <w:trPr>
          <w:trHeight w:val="57"/>
        </w:trPr>
        <w:tc>
          <w:tcPr>
            <w:tcW w:w="6125" w:type="dxa"/>
          </w:tcPr>
          <w:p w:rsidR="003651B1" w:rsidRPr="003651B1" w:rsidRDefault="003651B1" w:rsidP="004E1896">
            <w:pPr>
              <w:pStyle w:val="Table"/>
              <w:spacing w:line="300" w:lineRule="auto"/>
              <w:rPr>
                <w:rFonts w:ascii="Arial" w:hAnsi="Arial" w:cs="Arial"/>
                <w:sz w:val="20"/>
                <w:szCs w:val="20"/>
              </w:rPr>
            </w:pPr>
            <w:r w:rsidRPr="003651B1">
              <w:rPr>
                <w:rFonts w:ascii="Arial" w:hAnsi="Arial" w:cs="Arial"/>
                <w:sz w:val="20"/>
                <w:szCs w:val="20"/>
              </w:rPr>
              <w:t>Адміністративні приміщення чи будівлі</w:t>
            </w:r>
          </w:p>
        </w:tc>
        <w:tc>
          <w:tcPr>
            <w:tcW w:w="3504" w:type="dxa"/>
          </w:tcPr>
          <w:p w:rsidR="003651B1" w:rsidRPr="003651B1" w:rsidRDefault="003651B1" w:rsidP="004E1896">
            <w:pPr>
              <w:pStyle w:val="Table"/>
              <w:spacing w:line="300" w:lineRule="auto"/>
              <w:jc w:val="center"/>
              <w:rPr>
                <w:rFonts w:ascii="Arial" w:hAnsi="Arial" w:cs="Arial"/>
                <w:sz w:val="20"/>
                <w:szCs w:val="20"/>
              </w:rPr>
            </w:pPr>
            <w:r w:rsidRPr="003651B1">
              <w:rPr>
                <w:rFonts w:ascii="Arial" w:hAnsi="Arial" w:cs="Arial"/>
                <w:sz w:val="20"/>
                <w:szCs w:val="20"/>
              </w:rPr>
              <w:t>1а</w:t>
            </w:r>
          </w:p>
        </w:tc>
      </w:tr>
      <w:tr w:rsidR="003651B1" w:rsidRPr="003651B1" w:rsidTr="00237C78">
        <w:trPr>
          <w:trHeight w:val="57"/>
        </w:trPr>
        <w:tc>
          <w:tcPr>
            <w:tcW w:w="9629" w:type="dxa"/>
            <w:gridSpan w:val="2"/>
          </w:tcPr>
          <w:p w:rsidR="003651B1" w:rsidRPr="003651B1" w:rsidRDefault="003651B1" w:rsidP="004E1896">
            <w:pPr>
              <w:pStyle w:val="Table"/>
              <w:spacing w:line="300" w:lineRule="auto"/>
              <w:rPr>
                <w:rFonts w:ascii="Arial" w:hAnsi="Arial" w:cs="Arial"/>
                <w:sz w:val="20"/>
                <w:szCs w:val="20"/>
              </w:rPr>
            </w:pPr>
            <w:r w:rsidRPr="003651B1">
              <w:rPr>
                <w:rFonts w:ascii="Arial" w:hAnsi="Arial" w:cs="Arial"/>
                <w:b/>
                <w:sz w:val="20"/>
                <w:szCs w:val="20"/>
              </w:rPr>
              <w:t xml:space="preserve">Примітка. </w:t>
            </w:r>
            <w:r w:rsidRPr="003651B1">
              <w:rPr>
                <w:rFonts w:ascii="Arial" w:hAnsi="Arial" w:cs="Arial"/>
                <w:sz w:val="20"/>
                <w:szCs w:val="20"/>
              </w:rPr>
              <w:t>Групи санітарної характеристики виробничих процесів для інженерно-технічних працівників визначають у залежності від груп виробничих процесів (ділянок), які вони обслуговують.</w:t>
            </w:r>
          </w:p>
        </w:tc>
      </w:tr>
    </w:tbl>
    <w:p w:rsidR="003651B1" w:rsidRPr="003651B1" w:rsidRDefault="003651B1" w:rsidP="004E1896">
      <w:pPr>
        <w:pStyle w:val="13"/>
        <w:numPr>
          <w:ilvl w:val="1"/>
          <w:numId w:val="40"/>
        </w:numPr>
        <w:tabs>
          <w:tab w:val="left" w:pos="1573"/>
        </w:tabs>
        <w:spacing w:line="300" w:lineRule="auto"/>
        <w:ind w:left="0" w:firstLine="851"/>
        <w:rPr>
          <w:rFonts w:ascii="Arial" w:hAnsi="Arial" w:cs="Arial"/>
          <w:sz w:val="20"/>
          <w:szCs w:val="20"/>
          <w:lang w:val="uk-UA"/>
        </w:rPr>
      </w:pPr>
      <w:r w:rsidRPr="003651B1">
        <w:rPr>
          <w:rFonts w:ascii="Arial" w:hAnsi="Arial" w:cs="Arial"/>
          <w:sz w:val="20"/>
          <w:szCs w:val="20"/>
          <w:lang w:val="uk-UA"/>
        </w:rPr>
        <w:t>Роботи на спорудах біологічного очищення виробничих стічних вод за санітарною характеристикою прирівнюються до робіт на очисних спорудах міської каналізації.</w:t>
      </w:r>
    </w:p>
    <w:p w:rsidR="003651B1" w:rsidRPr="003651B1" w:rsidRDefault="003651B1" w:rsidP="004E1896">
      <w:pPr>
        <w:pStyle w:val="a3"/>
        <w:spacing w:line="300" w:lineRule="auto"/>
        <w:ind w:left="0" w:firstLine="851"/>
        <w:rPr>
          <w:rFonts w:ascii="Arial" w:hAnsi="Arial" w:cs="Arial"/>
          <w:sz w:val="20"/>
          <w:szCs w:val="20"/>
          <w:lang w:val="uk-UA"/>
        </w:rPr>
      </w:pPr>
      <w:r w:rsidRPr="003651B1">
        <w:rPr>
          <w:rFonts w:ascii="Arial" w:hAnsi="Arial" w:cs="Arial"/>
          <w:sz w:val="20"/>
          <w:szCs w:val="20"/>
          <w:lang w:val="uk-UA"/>
        </w:rPr>
        <w:t>Санітарну характеристику робіт на спорудах механічного, хімічного та інших методів очищення виробничих стічних вод слід приймати залежно від забруднення стічних вод і методу очищення відповідно до вимог охорони праці.</w:t>
      </w:r>
    </w:p>
    <w:p w:rsidR="003651B1" w:rsidRPr="003651B1" w:rsidRDefault="003651B1" w:rsidP="004E1896">
      <w:pPr>
        <w:pStyle w:val="13"/>
        <w:numPr>
          <w:ilvl w:val="1"/>
          <w:numId w:val="40"/>
        </w:numPr>
        <w:tabs>
          <w:tab w:val="left" w:pos="1573"/>
        </w:tabs>
        <w:spacing w:line="300" w:lineRule="auto"/>
        <w:ind w:left="0" w:firstLine="851"/>
        <w:rPr>
          <w:rFonts w:ascii="Arial" w:hAnsi="Arial" w:cs="Arial"/>
          <w:sz w:val="20"/>
          <w:szCs w:val="20"/>
          <w:lang w:val="uk-UA"/>
        </w:rPr>
      </w:pPr>
      <w:r w:rsidRPr="003651B1">
        <w:rPr>
          <w:rFonts w:ascii="Arial" w:hAnsi="Arial" w:cs="Arial"/>
          <w:sz w:val="20"/>
          <w:szCs w:val="20"/>
          <w:lang w:val="uk-UA"/>
        </w:rPr>
        <w:t>Блокування в одній будівлі різних за призначенням виробничих і допоміжних приміщень слід передбачати в усіх випадках, коли це не суперечить умовам технологічного процесу, санітарно-гігієнічним і протипожежним вимогам, доцільно за умовами планування ділянки і за техніко-економічними показниками.</w:t>
      </w:r>
    </w:p>
    <w:p w:rsidR="003651B1" w:rsidRPr="003651B1" w:rsidRDefault="003651B1" w:rsidP="004E1896">
      <w:pPr>
        <w:pStyle w:val="a3"/>
        <w:spacing w:line="300" w:lineRule="auto"/>
        <w:ind w:left="0" w:firstLine="851"/>
        <w:rPr>
          <w:rFonts w:ascii="Arial" w:hAnsi="Arial" w:cs="Arial"/>
          <w:sz w:val="20"/>
          <w:szCs w:val="20"/>
          <w:lang w:val="uk-UA"/>
        </w:rPr>
      </w:pPr>
      <w:r w:rsidRPr="003651B1">
        <w:rPr>
          <w:rFonts w:ascii="Arial" w:hAnsi="Arial" w:cs="Arial"/>
          <w:sz w:val="20"/>
          <w:szCs w:val="20"/>
          <w:lang w:val="uk-UA"/>
        </w:rPr>
        <w:t>Блокувати прямокутні ємкісні споруди слід у всіх випадках, коли це доцільно за умовами технологічного процесу і конструктивних міркувань.</w:t>
      </w:r>
    </w:p>
    <w:p w:rsidR="003651B1" w:rsidRPr="003651B1" w:rsidRDefault="003651B1" w:rsidP="004E1896">
      <w:pPr>
        <w:pStyle w:val="13"/>
        <w:numPr>
          <w:ilvl w:val="1"/>
          <w:numId w:val="40"/>
        </w:numPr>
        <w:tabs>
          <w:tab w:val="left" w:pos="1573"/>
        </w:tabs>
        <w:spacing w:line="300" w:lineRule="auto"/>
        <w:ind w:left="0" w:firstLine="851"/>
        <w:rPr>
          <w:rFonts w:ascii="Arial" w:hAnsi="Arial" w:cs="Arial"/>
          <w:sz w:val="20"/>
          <w:szCs w:val="20"/>
          <w:lang w:val="uk-UA"/>
        </w:rPr>
      </w:pPr>
      <w:r w:rsidRPr="003651B1">
        <w:rPr>
          <w:rFonts w:ascii="Arial" w:hAnsi="Arial" w:cs="Arial"/>
          <w:sz w:val="20"/>
          <w:szCs w:val="20"/>
          <w:lang w:val="uk-UA"/>
        </w:rPr>
        <w:t>Внутрішнє оздоблення лабораторних, господарських та інших приміщень у будівлях систем каналізації рекомендується призначати відповідно до ДБН В.2.5-74, виробничих приміщень - згідно з таблицею 28.</w:t>
      </w:r>
    </w:p>
    <w:p w:rsidR="003651B1" w:rsidRPr="003651B1" w:rsidRDefault="003651B1" w:rsidP="004E1896">
      <w:pPr>
        <w:spacing w:line="300" w:lineRule="auto"/>
        <w:ind w:firstLine="851"/>
        <w:jc w:val="both"/>
        <w:rPr>
          <w:rFonts w:ascii="Arial" w:hAnsi="Arial" w:cs="Arial"/>
          <w:sz w:val="20"/>
          <w:szCs w:val="20"/>
          <w:lang w:val="uk-UA"/>
        </w:rPr>
      </w:pPr>
      <w:r w:rsidRPr="003651B1">
        <w:rPr>
          <w:rFonts w:ascii="Arial" w:hAnsi="Arial" w:cs="Arial"/>
          <w:b/>
          <w:sz w:val="20"/>
          <w:szCs w:val="20"/>
          <w:lang w:val="uk-UA"/>
        </w:rPr>
        <w:t>Таблиця 28</w:t>
      </w:r>
      <w:r w:rsidRPr="003651B1">
        <w:rPr>
          <w:rFonts w:ascii="Arial" w:hAnsi="Arial" w:cs="Arial"/>
          <w:b/>
          <w:sz w:val="20"/>
          <w:szCs w:val="20"/>
        </w:rPr>
        <w:t>-</w:t>
      </w:r>
      <w:r w:rsidRPr="003651B1">
        <w:rPr>
          <w:rFonts w:ascii="Arial" w:hAnsi="Arial" w:cs="Arial"/>
          <w:sz w:val="20"/>
          <w:szCs w:val="20"/>
          <w:lang w:val="uk-UA"/>
        </w:rPr>
        <w:t>Внутрішнє оздоблення виробничих приміщень</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2074"/>
        <w:gridCol w:w="4224"/>
        <w:gridCol w:w="1925"/>
        <w:gridCol w:w="1558"/>
      </w:tblGrid>
      <w:tr w:rsidR="003651B1" w:rsidRPr="003651B1" w:rsidTr="00237C78">
        <w:trPr>
          <w:trHeight w:val="57"/>
        </w:trPr>
        <w:tc>
          <w:tcPr>
            <w:tcW w:w="2074" w:type="dxa"/>
            <w:vMerge w:val="restart"/>
          </w:tcPr>
          <w:p w:rsidR="003651B1" w:rsidRPr="003651B1" w:rsidRDefault="003651B1" w:rsidP="004E1896">
            <w:pPr>
              <w:pStyle w:val="Table"/>
              <w:spacing w:line="300" w:lineRule="auto"/>
              <w:jc w:val="center"/>
              <w:rPr>
                <w:rFonts w:ascii="Arial" w:hAnsi="Arial" w:cs="Arial"/>
                <w:sz w:val="20"/>
                <w:szCs w:val="20"/>
              </w:rPr>
            </w:pPr>
            <w:r w:rsidRPr="003651B1">
              <w:rPr>
                <w:rFonts w:ascii="Arial" w:hAnsi="Arial" w:cs="Arial"/>
                <w:sz w:val="20"/>
                <w:szCs w:val="20"/>
              </w:rPr>
              <w:t>Будівлі та приміщення</w:t>
            </w:r>
          </w:p>
        </w:tc>
        <w:tc>
          <w:tcPr>
            <w:tcW w:w="7707" w:type="dxa"/>
            <w:gridSpan w:val="3"/>
          </w:tcPr>
          <w:p w:rsidR="003651B1" w:rsidRPr="003651B1" w:rsidRDefault="003651B1" w:rsidP="004E1896">
            <w:pPr>
              <w:pStyle w:val="Table"/>
              <w:spacing w:line="300" w:lineRule="auto"/>
              <w:jc w:val="center"/>
              <w:rPr>
                <w:rFonts w:ascii="Arial" w:hAnsi="Arial" w:cs="Arial"/>
                <w:sz w:val="20"/>
                <w:szCs w:val="20"/>
              </w:rPr>
            </w:pPr>
            <w:r w:rsidRPr="003651B1">
              <w:rPr>
                <w:rFonts w:ascii="Arial" w:hAnsi="Arial" w:cs="Arial"/>
                <w:sz w:val="20"/>
                <w:szCs w:val="20"/>
              </w:rPr>
              <w:t>Опоряджувальні роб</w:t>
            </w:r>
            <w:bookmarkStart w:id="75" w:name="Стелі"/>
            <w:bookmarkEnd w:id="75"/>
            <w:r w:rsidRPr="003651B1">
              <w:rPr>
                <w:rFonts w:ascii="Arial" w:hAnsi="Arial" w:cs="Arial"/>
                <w:sz w:val="20"/>
                <w:szCs w:val="20"/>
              </w:rPr>
              <w:t>оти</w:t>
            </w:r>
          </w:p>
        </w:tc>
      </w:tr>
      <w:tr w:rsidR="003651B1" w:rsidRPr="003651B1" w:rsidTr="00237C78">
        <w:trPr>
          <w:trHeight w:val="57"/>
        </w:trPr>
        <w:tc>
          <w:tcPr>
            <w:tcW w:w="2074" w:type="dxa"/>
            <w:vMerge/>
            <w:tcBorders>
              <w:top w:val="nil"/>
            </w:tcBorders>
          </w:tcPr>
          <w:p w:rsidR="003651B1" w:rsidRPr="003651B1" w:rsidRDefault="003651B1" w:rsidP="004E1896">
            <w:pPr>
              <w:pStyle w:val="Table"/>
              <w:spacing w:line="300" w:lineRule="auto"/>
              <w:jc w:val="center"/>
              <w:rPr>
                <w:rFonts w:ascii="Arial" w:hAnsi="Arial" w:cs="Arial"/>
                <w:sz w:val="20"/>
                <w:szCs w:val="20"/>
              </w:rPr>
            </w:pPr>
          </w:p>
        </w:tc>
        <w:tc>
          <w:tcPr>
            <w:tcW w:w="4224" w:type="dxa"/>
          </w:tcPr>
          <w:p w:rsidR="003651B1" w:rsidRPr="003651B1" w:rsidRDefault="003651B1" w:rsidP="004E1896">
            <w:pPr>
              <w:pStyle w:val="Table"/>
              <w:spacing w:line="300" w:lineRule="auto"/>
              <w:jc w:val="center"/>
              <w:rPr>
                <w:rFonts w:ascii="Arial" w:hAnsi="Arial" w:cs="Arial"/>
                <w:sz w:val="20"/>
                <w:szCs w:val="20"/>
              </w:rPr>
            </w:pPr>
            <w:r w:rsidRPr="003651B1">
              <w:rPr>
                <w:rFonts w:ascii="Arial" w:hAnsi="Arial" w:cs="Arial"/>
                <w:sz w:val="20"/>
                <w:szCs w:val="20"/>
              </w:rPr>
              <w:t>Стіни</w:t>
            </w:r>
          </w:p>
        </w:tc>
        <w:tc>
          <w:tcPr>
            <w:tcW w:w="1925" w:type="dxa"/>
          </w:tcPr>
          <w:p w:rsidR="003651B1" w:rsidRPr="003651B1" w:rsidRDefault="003651B1" w:rsidP="004E1896">
            <w:pPr>
              <w:pStyle w:val="Table"/>
              <w:spacing w:line="300" w:lineRule="auto"/>
              <w:jc w:val="center"/>
              <w:rPr>
                <w:rFonts w:ascii="Arial" w:hAnsi="Arial" w:cs="Arial"/>
                <w:sz w:val="20"/>
                <w:szCs w:val="20"/>
              </w:rPr>
            </w:pPr>
            <w:r w:rsidRPr="003651B1">
              <w:rPr>
                <w:rFonts w:ascii="Arial" w:hAnsi="Arial" w:cs="Arial"/>
                <w:sz w:val="20"/>
                <w:szCs w:val="20"/>
              </w:rPr>
              <w:t>Стелі</w:t>
            </w:r>
          </w:p>
        </w:tc>
        <w:tc>
          <w:tcPr>
            <w:tcW w:w="1558" w:type="dxa"/>
          </w:tcPr>
          <w:p w:rsidR="003651B1" w:rsidRPr="003651B1" w:rsidRDefault="003651B1" w:rsidP="004E1896">
            <w:pPr>
              <w:pStyle w:val="Table"/>
              <w:spacing w:line="300" w:lineRule="auto"/>
              <w:jc w:val="center"/>
              <w:rPr>
                <w:rFonts w:ascii="Arial" w:hAnsi="Arial" w:cs="Arial"/>
                <w:sz w:val="20"/>
                <w:szCs w:val="20"/>
              </w:rPr>
            </w:pPr>
            <w:r w:rsidRPr="003651B1">
              <w:rPr>
                <w:rFonts w:ascii="Arial" w:hAnsi="Arial" w:cs="Arial"/>
                <w:sz w:val="20"/>
                <w:szCs w:val="20"/>
              </w:rPr>
              <w:t>Підлоги</w:t>
            </w:r>
          </w:p>
        </w:tc>
      </w:tr>
      <w:tr w:rsidR="003651B1" w:rsidRPr="003651B1" w:rsidTr="00237C78">
        <w:trPr>
          <w:trHeight w:val="57"/>
        </w:trPr>
        <w:tc>
          <w:tcPr>
            <w:tcW w:w="207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1 Будівля решіток</w:t>
            </w:r>
          </w:p>
        </w:tc>
        <w:tc>
          <w:tcPr>
            <w:tcW w:w="422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Штукатурення стін із цегли.</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 xml:space="preserve">Панель із глазурованої плитки висотою </w:t>
            </w:r>
            <w:smartTag w:uri="urn:schemas-microsoft-com:office:smarttags" w:element="metricconverter">
              <w:smartTagPr>
                <w:attr w:name="ProductID" w:val="1,8 м"/>
              </w:smartTagPr>
              <w:r w:rsidRPr="003651B1">
                <w:rPr>
                  <w:rFonts w:ascii="Arial" w:hAnsi="Arial" w:cs="Arial"/>
                  <w:sz w:val="20"/>
                  <w:szCs w:val="20"/>
                </w:rPr>
                <w:t>1,8 м</w:t>
              </w:r>
            </w:smartTag>
            <w:r w:rsidRPr="003651B1">
              <w:rPr>
                <w:rFonts w:ascii="Arial" w:hAnsi="Arial" w:cs="Arial"/>
                <w:sz w:val="20"/>
                <w:szCs w:val="20"/>
              </w:rPr>
              <w:t xml:space="preserve"> від підлоги. Вище панелі </w:t>
            </w:r>
            <w:r w:rsidRPr="003651B1">
              <w:rPr>
                <w:rFonts w:ascii="Arial" w:hAnsi="Arial" w:cs="Arial"/>
                <w:sz w:val="20"/>
                <w:szCs w:val="20"/>
                <w:lang w:val="ru-RU"/>
              </w:rPr>
              <w:t>-</w:t>
            </w:r>
            <w:r w:rsidRPr="003651B1">
              <w:rPr>
                <w:rFonts w:ascii="Arial" w:hAnsi="Arial" w:cs="Arial"/>
                <w:sz w:val="20"/>
                <w:szCs w:val="20"/>
              </w:rPr>
              <w:t>фарбування вологостійкими фарбами</w:t>
            </w:r>
          </w:p>
        </w:tc>
        <w:tc>
          <w:tcPr>
            <w:tcW w:w="1925"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Фарбування вологостійкими фарбами</w:t>
            </w:r>
          </w:p>
        </w:tc>
        <w:tc>
          <w:tcPr>
            <w:tcW w:w="1558" w:type="dxa"/>
          </w:tcPr>
          <w:p w:rsidR="00446C74"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 xml:space="preserve">Керамічна </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плитка</w:t>
            </w:r>
          </w:p>
        </w:tc>
      </w:tr>
      <w:tr w:rsidR="003651B1" w:rsidRPr="003651B1" w:rsidTr="00237C78">
        <w:trPr>
          <w:trHeight w:val="57"/>
        </w:trPr>
        <w:tc>
          <w:tcPr>
            <w:tcW w:w="207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2 Біофільтри</w:t>
            </w:r>
          </w:p>
        </w:tc>
        <w:tc>
          <w:tcPr>
            <w:tcW w:w="422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Штукатурення стін із цегли. Фарбування вологостійкими фарбами. Розшиття швів панельних стін (при реконструкції)</w:t>
            </w:r>
          </w:p>
        </w:tc>
        <w:tc>
          <w:tcPr>
            <w:tcW w:w="1925"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Те саме</w:t>
            </w:r>
          </w:p>
        </w:tc>
        <w:tc>
          <w:tcPr>
            <w:tcW w:w="1558" w:type="dxa"/>
          </w:tcPr>
          <w:p w:rsidR="00446C74"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Цементна</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 xml:space="preserve"> підлога</w:t>
            </w:r>
          </w:p>
        </w:tc>
      </w:tr>
      <w:tr w:rsidR="003651B1" w:rsidRPr="003651B1" w:rsidTr="00237C78">
        <w:trPr>
          <w:trHeight w:val="57"/>
        </w:trPr>
        <w:tc>
          <w:tcPr>
            <w:tcW w:w="207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3 Камера управління метантенків, розподільна камера, насосні станції</w:t>
            </w:r>
          </w:p>
        </w:tc>
        <w:tc>
          <w:tcPr>
            <w:tcW w:w="422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Штукатурення стін із цегли. Фарбування вологостійкими фарбами. Затирання залізобетонних стін.</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Фарбування клейовими фарбами</w:t>
            </w:r>
          </w:p>
        </w:tc>
        <w:tc>
          <w:tcPr>
            <w:tcW w:w="1925"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Фарбування вологостійкими фарбами. Клейове фарбування</w:t>
            </w:r>
          </w:p>
        </w:tc>
        <w:tc>
          <w:tcPr>
            <w:tcW w:w="1558"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Те саме</w:t>
            </w:r>
          </w:p>
        </w:tc>
      </w:tr>
      <w:tr w:rsidR="003651B1" w:rsidRPr="003651B1" w:rsidTr="00237C78">
        <w:trPr>
          <w:trHeight w:val="57"/>
        </w:trPr>
        <w:tc>
          <w:tcPr>
            <w:tcW w:w="207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4 Цех зневоднення осаду</w:t>
            </w:r>
          </w:p>
        </w:tc>
        <w:tc>
          <w:tcPr>
            <w:tcW w:w="422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Штукатурення стін із цегли. Фарбування вологостійкими фарбами. Розшиття швів панельних стін (при реконструкції)</w:t>
            </w:r>
          </w:p>
        </w:tc>
        <w:tc>
          <w:tcPr>
            <w:tcW w:w="1925"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Фарбування вологостійкими фарбами</w:t>
            </w:r>
          </w:p>
        </w:tc>
        <w:tc>
          <w:tcPr>
            <w:tcW w:w="1558" w:type="dxa"/>
          </w:tcPr>
          <w:p w:rsidR="003651B1" w:rsidRPr="003651B1" w:rsidRDefault="003651B1" w:rsidP="004E1896">
            <w:pPr>
              <w:pStyle w:val="Table"/>
              <w:spacing w:line="300" w:lineRule="auto"/>
              <w:jc w:val="center"/>
              <w:rPr>
                <w:rFonts w:ascii="Arial" w:hAnsi="Arial" w:cs="Arial"/>
                <w:sz w:val="20"/>
                <w:szCs w:val="20"/>
              </w:rPr>
            </w:pPr>
            <w:r w:rsidRPr="003651B1">
              <w:rPr>
                <w:rFonts w:ascii="Arial" w:hAnsi="Arial" w:cs="Arial"/>
                <w:sz w:val="20"/>
                <w:szCs w:val="20"/>
              </w:rPr>
              <w:t>»</w:t>
            </w:r>
          </w:p>
        </w:tc>
      </w:tr>
      <w:tr w:rsidR="003651B1" w:rsidRPr="00E86489" w:rsidTr="00237C78">
        <w:trPr>
          <w:trHeight w:val="57"/>
        </w:trPr>
        <w:tc>
          <w:tcPr>
            <w:tcW w:w="207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5 Повітродувна станція: машинний зал</w:t>
            </w:r>
          </w:p>
        </w:tc>
        <w:tc>
          <w:tcPr>
            <w:tcW w:w="422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 xml:space="preserve">Штукатурення стін із цегли. Фарбування панелі масляною фарбою на висоту </w:t>
            </w:r>
            <w:smartTag w:uri="urn:schemas-microsoft-com:office:smarttags" w:element="metricconverter">
              <w:smartTagPr>
                <w:attr w:name="ProductID" w:val="1,5 м"/>
              </w:smartTagPr>
              <w:r w:rsidRPr="003651B1">
                <w:rPr>
                  <w:rFonts w:ascii="Arial" w:hAnsi="Arial" w:cs="Arial"/>
                  <w:sz w:val="20"/>
                  <w:szCs w:val="20"/>
                </w:rPr>
                <w:t>1,5 м</w:t>
              </w:r>
            </w:smartTag>
            <w:r w:rsidRPr="003651B1">
              <w:rPr>
                <w:rFonts w:ascii="Arial" w:hAnsi="Arial" w:cs="Arial"/>
                <w:sz w:val="20"/>
                <w:szCs w:val="20"/>
              </w:rPr>
              <w:t>.</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lastRenderedPageBreak/>
              <w:t>Фарбування клейовими фарбами вище панелі.</w:t>
            </w:r>
          </w:p>
        </w:tc>
        <w:tc>
          <w:tcPr>
            <w:tcW w:w="1925"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lastRenderedPageBreak/>
              <w:t>Побілка клейова</w:t>
            </w:r>
          </w:p>
        </w:tc>
        <w:tc>
          <w:tcPr>
            <w:tcW w:w="1558" w:type="dxa"/>
          </w:tcPr>
          <w:p w:rsidR="003651B1" w:rsidRPr="003651B1" w:rsidRDefault="003651B1" w:rsidP="00B71CB3">
            <w:pPr>
              <w:pStyle w:val="Table"/>
              <w:jc w:val="left"/>
              <w:rPr>
                <w:rFonts w:ascii="Arial" w:hAnsi="Arial" w:cs="Arial"/>
                <w:sz w:val="20"/>
                <w:szCs w:val="20"/>
              </w:rPr>
            </w:pPr>
            <w:r w:rsidRPr="003651B1">
              <w:rPr>
                <w:rFonts w:ascii="Arial" w:hAnsi="Arial" w:cs="Arial"/>
                <w:sz w:val="20"/>
                <w:szCs w:val="20"/>
              </w:rPr>
              <w:t>Керамічна плитка, а на мон</w:t>
            </w:r>
            <w:r w:rsidRPr="003651B1">
              <w:rPr>
                <w:rFonts w:ascii="Arial" w:hAnsi="Arial" w:cs="Arial"/>
                <w:sz w:val="20"/>
                <w:szCs w:val="20"/>
              </w:rPr>
              <w:lastRenderedPageBreak/>
              <w:t>тажній площадці бетонна підлога</w:t>
            </w:r>
          </w:p>
        </w:tc>
      </w:tr>
      <w:tr w:rsidR="004E1896" w:rsidRPr="003651B1" w:rsidTr="004E1896">
        <w:trPr>
          <w:trHeight w:val="57"/>
        </w:trPr>
        <w:tc>
          <w:tcPr>
            <w:tcW w:w="9781" w:type="dxa"/>
            <w:gridSpan w:val="4"/>
            <w:tcBorders>
              <w:top w:val="nil"/>
              <w:left w:val="nil"/>
              <w:right w:val="nil"/>
            </w:tcBorders>
          </w:tcPr>
          <w:p w:rsidR="004E1896" w:rsidRPr="003651B1" w:rsidRDefault="004E1896" w:rsidP="004E1896">
            <w:pPr>
              <w:pStyle w:val="Table"/>
              <w:spacing w:line="300" w:lineRule="auto"/>
              <w:jc w:val="left"/>
              <w:rPr>
                <w:rFonts w:ascii="Arial" w:hAnsi="Arial" w:cs="Arial"/>
                <w:sz w:val="20"/>
                <w:szCs w:val="20"/>
              </w:rPr>
            </w:pPr>
            <w:r>
              <w:rPr>
                <w:rFonts w:ascii="Arial" w:hAnsi="Arial" w:cs="Arial"/>
                <w:sz w:val="20"/>
                <w:szCs w:val="20"/>
              </w:rPr>
              <w:lastRenderedPageBreak/>
              <w:t>Кінець таблиці 28</w:t>
            </w:r>
          </w:p>
        </w:tc>
      </w:tr>
      <w:tr w:rsidR="00446C74" w:rsidRPr="003651B1" w:rsidTr="00446C74">
        <w:trPr>
          <w:trHeight w:val="224"/>
        </w:trPr>
        <w:tc>
          <w:tcPr>
            <w:tcW w:w="2074" w:type="dxa"/>
            <w:vMerge w:val="restart"/>
          </w:tcPr>
          <w:p w:rsidR="00446C74" w:rsidRDefault="00446C74" w:rsidP="00446C74">
            <w:pPr>
              <w:pStyle w:val="Table"/>
              <w:spacing w:line="300" w:lineRule="auto"/>
              <w:jc w:val="center"/>
              <w:rPr>
                <w:rFonts w:ascii="Arial" w:hAnsi="Arial" w:cs="Arial"/>
                <w:sz w:val="20"/>
                <w:szCs w:val="20"/>
              </w:rPr>
            </w:pPr>
            <w:r w:rsidRPr="003651B1">
              <w:rPr>
                <w:rFonts w:ascii="Arial" w:hAnsi="Arial" w:cs="Arial"/>
                <w:sz w:val="20"/>
                <w:szCs w:val="20"/>
              </w:rPr>
              <w:t>Будівлі та</w:t>
            </w:r>
          </w:p>
          <w:p w:rsidR="00446C74" w:rsidRPr="003651B1" w:rsidRDefault="00446C74" w:rsidP="00446C74">
            <w:pPr>
              <w:pStyle w:val="Table"/>
              <w:spacing w:line="300" w:lineRule="auto"/>
              <w:jc w:val="center"/>
              <w:rPr>
                <w:rFonts w:ascii="Arial" w:hAnsi="Arial" w:cs="Arial"/>
                <w:sz w:val="20"/>
                <w:szCs w:val="20"/>
              </w:rPr>
            </w:pPr>
            <w:r w:rsidRPr="003651B1">
              <w:rPr>
                <w:rFonts w:ascii="Arial" w:hAnsi="Arial" w:cs="Arial"/>
                <w:sz w:val="20"/>
                <w:szCs w:val="20"/>
              </w:rPr>
              <w:t xml:space="preserve"> приміщення</w:t>
            </w:r>
          </w:p>
        </w:tc>
        <w:tc>
          <w:tcPr>
            <w:tcW w:w="7707" w:type="dxa"/>
            <w:gridSpan w:val="3"/>
            <w:tcBorders>
              <w:bottom w:val="single" w:sz="4" w:space="0" w:color="auto"/>
            </w:tcBorders>
            <w:vAlign w:val="center"/>
          </w:tcPr>
          <w:p w:rsidR="00446C74" w:rsidRPr="003651B1" w:rsidRDefault="00446C74" w:rsidP="00446C74">
            <w:pPr>
              <w:pStyle w:val="Table"/>
              <w:spacing w:line="300" w:lineRule="auto"/>
              <w:jc w:val="center"/>
              <w:rPr>
                <w:rFonts w:ascii="Arial" w:hAnsi="Arial" w:cs="Arial"/>
                <w:sz w:val="20"/>
                <w:szCs w:val="20"/>
              </w:rPr>
            </w:pPr>
            <w:r w:rsidRPr="003651B1">
              <w:rPr>
                <w:rFonts w:ascii="Arial" w:hAnsi="Arial" w:cs="Arial"/>
                <w:sz w:val="20"/>
                <w:szCs w:val="20"/>
              </w:rPr>
              <w:t>Опоряджувальні роботи</w:t>
            </w:r>
          </w:p>
        </w:tc>
      </w:tr>
      <w:tr w:rsidR="00446C74" w:rsidRPr="003651B1" w:rsidTr="00446C74">
        <w:trPr>
          <w:trHeight w:val="408"/>
        </w:trPr>
        <w:tc>
          <w:tcPr>
            <w:tcW w:w="2074" w:type="dxa"/>
            <w:vMerge/>
          </w:tcPr>
          <w:p w:rsidR="00446C74" w:rsidRPr="003651B1" w:rsidRDefault="00446C74" w:rsidP="00446C74">
            <w:pPr>
              <w:pStyle w:val="Table"/>
              <w:spacing w:line="300" w:lineRule="auto"/>
              <w:jc w:val="left"/>
              <w:rPr>
                <w:rFonts w:ascii="Arial" w:hAnsi="Arial" w:cs="Arial"/>
                <w:sz w:val="20"/>
                <w:szCs w:val="20"/>
              </w:rPr>
            </w:pPr>
          </w:p>
        </w:tc>
        <w:tc>
          <w:tcPr>
            <w:tcW w:w="4224" w:type="dxa"/>
            <w:tcBorders>
              <w:top w:val="single" w:sz="4" w:space="0" w:color="auto"/>
            </w:tcBorders>
          </w:tcPr>
          <w:p w:rsidR="00446C74" w:rsidRPr="003651B1" w:rsidRDefault="00446C74" w:rsidP="00446C74">
            <w:pPr>
              <w:pStyle w:val="Table"/>
              <w:spacing w:line="300" w:lineRule="auto"/>
              <w:jc w:val="center"/>
              <w:rPr>
                <w:rFonts w:ascii="Arial" w:hAnsi="Arial" w:cs="Arial"/>
                <w:sz w:val="20"/>
                <w:szCs w:val="20"/>
              </w:rPr>
            </w:pPr>
            <w:r w:rsidRPr="003651B1">
              <w:rPr>
                <w:rFonts w:ascii="Arial" w:hAnsi="Arial" w:cs="Arial"/>
                <w:sz w:val="20"/>
                <w:szCs w:val="20"/>
              </w:rPr>
              <w:t>Стіни</w:t>
            </w:r>
          </w:p>
        </w:tc>
        <w:tc>
          <w:tcPr>
            <w:tcW w:w="1925" w:type="dxa"/>
            <w:tcBorders>
              <w:top w:val="single" w:sz="4" w:space="0" w:color="auto"/>
            </w:tcBorders>
          </w:tcPr>
          <w:p w:rsidR="00446C74" w:rsidRPr="003651B1" w:rsidRDefault="00446C74" w:rsidP="00446C74">
            <w:pPr>
              <w:pStyle w:val="Table"/>
              <w:spacing w:line="300" w:lineRule="auto"/>
              <w:jc w:val="center"/>
              <w:rPr>
                <w:rFonts w:ascii="Arial" w:hAnsi="Arial" w:cs="Arial"/>
                <w:sz w:val="20"/>
                <w:szCs w:val="20"/>
              </w:rPr>
            </w:pPr>
            <w:r w:rsidRPr="003651B1">
              <w:rPr>
                <w:rFonts w:ascii="Arial" w:hAnsi="Arial" w:cs="Arial"/>
                <w:sz w:val="20"/>
                <w:szCs w:val="20"/>
              </w:rPr>
              <w:t>Стелі</w:t>
            </w:r>
          </w:p>
        </w:tc>
        <w:tc>
          <w:tcPr>
            <w:tcW w:w="1558" w:type="dxa"/>
            <w:tcBorders>
              <w:top w:val="single" w:sz="4" w:space="0" w:color="auto"/>
            </w:tcBorders>
          </w:tcPr>
          <w:p w:rsidR="00446C74" w:rsidRPr="003651B1" w:rsidRDefault="00446C74" w:rsidP="00446C74">
            <w:pPr>
              <w:pStyle w:val="Table"/>
              <w:spacing w:line="300" w:lineRule="auto"/>
              <w:jc w:val="center"/>
              <w:rPr>
                <w:rFonts w:ascii="Arial" w:hAnsi="Arial" w:cs="Arial"/>
                <w:sz w:val="20"/>
                <w:szCs w:val="20"/>
              </w:rPr>
            </w:pPr>
            <w:r w:rsidRPr="003651B1">
              <w:rPr>
                <w:rFonts w:ascii="Arial" w:hAnsi="Arial" w:cs="Arial"/>
                <w:sz w:val="20"/>
                <w:szCs w:val="20"/>
              </w:rPr>
              <w:t>Підлоги</w:t>
            </w:r>
          </w:p>
        </w:tc>
      </w:tr>
      <w:tr w:rsidR="003651B1" w:rsidRPr="003651B1" w:rsidTr="00237C78">
        <w:trPr>
          <w:trHeight w:val="57"/>
        </w:trPr>
        <w:tc>
          <w:tcPr>
            <w:tcW w:w="207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підсобні приміщення</w:t>
            </w:r>
          </w:p>
        </w:tc>
        <w:tc>
          <w:tcPr>
            <w:tcW w:w="422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Кладка з цегли з підрізанням швів. Затирання або розшивка швів панелей. Вапняна побілка.</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Розшиття швів панельних стін (при реконструкції)</w:t>
            </w:r>
          </w:p>
        </w:tc>
        <w:tc>
          <w:tcPr>
            <w:tcW w:w="1925"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Побілка вапняна</w:t>
            </w:r>
          </w:p>
        </w:tc>
        <w:tc>
          <w:tcPr>
            <w:tcW w:w="1558" w:type="dxa"/>
          </w:tcPr>
          <w:p w:rsidR="00446C74"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Цементна</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 xml:space="preserve"> підлога</w:t>
            </w:r>
          </w:p>
        </w:tc>
      </w:tr>
      <w:tr w:rsidR="003651B1" w:rsidRPr="003651B1" w:rsidTr="00237C78">
        <w:trPr>
          <w:trHeight w:val="57"/>
        </w:trPr>
        <w:tc>
          <w:tcPr>
            <w:tcW w:w="207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6 Фільтри</w:t>
            </w:r>
          </w:p>
        </w:tc>
        <w:tc>
          <w:tcPr>
            <w:tcW w:w="422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Штукатурення стін із цегли.</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Фарбування вологостійкими фарбами</w:t>
            </w:r>
          </w:p>
        </w:tc>
        <w:tc>
          <w:tcPr>
            <w:tcW w:w="1925"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w:t>
            </w:r>
          </w:p>
        </w:tc>
        <w:tc>
          <w:tcPr>
            <w:tcW w:w="1558"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Те саме</w:t>
            </w:r>
          </w:p>
        </w:tc>
      </w:tr>
      <w:tr w:rsidR="003651B1" w:rsidRPr="003651B1" w:rsidTr="00237C78">
        <w:trPr>
          <w:trHeight w:val="57"/>
        </w:trPr>
        <w:tc>
          <w:tcPr>
            <w:tcW w:w="207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7 Насосні станції: машинний зал</w:t>
            </w:r>
          </w:p>
        </w:tc>
        <w:tc>
          <w:tcPr>
            <w:tcW w:w="422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Штукатурення надземної частини цегляних стін, у підземній частині</w:t>
            </w:r>
            <w:r w:rsidRPr="003651B1">
              <w:rPr>
                <w:rFonts w:ascii="Arial" w:hAnsi="Arial" w:cs="Arial"/>
                <w:sz w:val="20"/>
                <w:szCs w:val="20"/>
                <w:lang w:val="ru-RU"/>
              </w:rPr>
              <w:t>-</w:t>
            </w:r>
            <w:r w:rsidRPr="003651B1">
              <w:rPr>
                <w:rFonts w:ascii="Arial" w:hAnsi="Arial" w:cs="Arial"/>
                <w:sz w:val="20"/>
                <w:szCs w:val="20"/>
              </w:rPr>
              <w:t xml:space="preserve"> затирання бетонної поверхні цементним розчином.</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 xml:space="preserve">Фарбування панелей масляною фарбою на висоту </w:t>
            </w:r>
            <w:smartTag w:uri="urn:schemas-microsoft-com:office:smarttags" w:element="metricconverter">
              <w:smartTagPr>
                <w:attr w:name="ProductID" w:val="1,5 м"/>
              </w:smartTagPr>
              <w:r w:rsidRPr="003651B1">
                <w:rPr>
                  <w:rFonts w:ascii="Arial" w:hAnsi="Arial" w:cs="Arial"/>
                  <w:sz w:val="20"/>
                  <w:szCs w:val="20"/>
                </w:rPr>
                <w:t>1,5 м</w:t>
              </w:r>
            </w:smartTag>
            <w:r w:rsidRPr="003651B1">
              <w:rPr>
                <w:rFonts w:ascii="Arial" w:hAnsi="Arial" w:cs="Arial"/>
                <w:sz w:val="20"/>
                <w:szCs w:val="20"/>
              </w:rPr>
              <w:t>.</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Фарбування клейовими фарбами вище панелі</w:t>
            </w:r>
          </w:p>
        </w:tc>
        <w:tc>
          <w:tcPr>
            <w:tcW w:w="1925"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Побілка клейова</w:t>
            </w:r>
          </w:p>
        </w:tc>
        <w:tc>
          <w:tcPr>
            <w:tcW w:w="1558" w:type="dxa"/>
          </w:tcPr>
          <w:p w:rsidR="00446C74"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 xml:space="preserve">Керамічна </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плитка</w:t>
            </w:r>
          </w:p>
        </w:tc>
      </w:tr>
      <w:tr w:rsidR="003651B1" w:rsidRPr="003651B1" w:rsidTr="00237C78">
        <w:trPr>
          <w:trHeight w:val="57"/>
        </w:trPr>
        <w:tc>
          <w:tcPr>
            <w:tcW w:w="207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приміщення над приймальним резервуаром</w:t>
            </w:r>
          </w:p>
        </w:tc>
        <w:tc>
          <w:tcPr>
            <w:tcW w:w="4224"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Штукатурення цегляних стін. Затирання бетонних стін підземної частини цементним розчином.</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Фарбування вологостійкими фарбами</w:t>
            </w:r>
          </w:p>
        </w:tc>
        <w:tc>
          <w:tcPr>
            <w:tcW w:w="1925" w:type="dxa"/>
          </w:tcPr>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Фарбування вологостійкими фарбами</w:t>
            </w:r>
          </w:p>
        </w:tc>
        <w:tc>
          <w:tcPr>
            <w:tcW w:w="1558" w:type="dxa"/>
          </w:tcPr>
          <w:p w:rsidR="00446C74"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Цементна</w:t>
            </w:r>
          </w:p>
          <w:p w:rsidR="003651B1" w:rsidRPr="003651B1" w:rsidRDefault="003651B1" w:rsidP="004E1896">
            <w:pPr>
              <w:pStyle w:val="Table"/>
              <w:spacing w:line="300" w:lineRule="auto"/>
              <w:jc w:val="left"/>
              <w:rPr>
                <w:rFonts w:ascii="Arial" w:hAnsi="Arial" w:cs="Arial"/>
                <w:sz w:val="20"/>
                <w:szCs w:val="20"/>
              </w:rPr>
            </w:pPr>
            <w:r w:rsidRPr="003651B1">
              <w:rPr>
                <w:rFonts w:ascii="Arial" w:hAnsi="Arial" w:cs="Arial"/>
                <w:sz w:val="20"/>
                <w:szCs w:val="20"/>
              </w:rPr>
              <w:t xml:space="preserve"> підлога</w:t>
            </w:r>
          </w:p>
        </w:tc>
      </w:tr>
    </w:tbl>
    <w:p w:rsidR="003651B1" w:rsidRPr="003651B1" w:rsidRDefault="003651B1" w:rsidP="004E1896">
      <w:pPr>
        <w:pStyle w:val="a3"/>
        <w:spacing w:line="300" w:lineRule="auto"/>
        <w:ind w:left="0" w:firstLine="851"/>
        <w:rPr>
          <w:rFonts w:ascii="Arial" w:hAnsi="Arial" w:cs="Arial"/>
          <w:sz w:val="20"/>
          <w:szCs w:val="20"/>
          <w:lang w:val="uk-UA"/>
        </w:rPr>
      </w:pPr>
    </w:p>
    <w:p w:rsidR="003651B1" w:rsidRPr="003651B1" w:rsidRDefault="003651B1" w:rsidP="004E1896">
      <w:pPr>
        <w:pStyle w:val="13"/>
        <w:numPr>
          <w:ilvl w:val="1"/>
          <w:numId w:val="40"/>
        </w:numPr>
        <w:tabs>
          <w:tab w:val="left" w:pos="1408"/>
        </w:tabs>
        <w:spacing w:line="300" w:lineRule="auto"/>
        <w:ind w:left="0" w:firstLine="851"/>
        <w:rPr>
          <w:rFonts w:ascii="Arial" w:hAnsi="Arial" w:cs="Arial"/>
          <w:sz w:val="20"/>
          <w:szCs w:val="20"/>
          <w:lang w:val="uk-UA"/>
        </w:rPr>
      </w:pPr>
      <w:r w:rsidRPr="003651B1">
        <w:rPr>
          <w:rFonts w:ascii="Arial" w:hAnsi="Arial" w:cs="Arial"/>
          <w:sz w:val="20"/>
          <w:szCs w:val="20"/>
          <w:lang w:val="uk-UA"/>
        </w:rPr>
        <w:t>Розрахунок конструкцій каналізаційних ємкісних споруд слід виконувати згідно з ДБН В.2.5-74.</w:t>
      </w:r>
    </w:p>
    <w:p w:rsidR="003651B1" w:rsidRPr="003651B1" w:rsidRDefault="003651B1" w:rsidP="004E1896">
      <w:pPr>
        <w:pStyle w:val="13"/>
        <w:numPr>
          <w:ilvl w:val="1"/>
          <w:numId w:val="40"/>
        </w:numPr>
        <w:tabs>
          <w:tab w:val="left" w:pos="1400"/>
        </w:tabs>
        <w:spacing w:line="300" w:lineRule="auto"/>
        <w:ind w:left="0" w:firstLine="851"/>
        <w:rPr>
          <w:rFonts w:ascii="Arial" w:hAnsi="Arial" w:cs="Arial"/>
          <w:sz w:val="20"/>
          <w:szCs w:val="20"/>
          <w:lang w:val="uk-UA"/>
        </w:rPr>
      </w:pPr>
      <w:r w:rsidRPr="003651B1">
        <w:rPr>
          <w:rFonts w:ascii="Arial" w:hAnsi="Arial" w:cs="Arial"/>
          <w:sz w:val="20"/>
          <w:szCs w:val="20"/>
          <w:lang w:val="uk-UA"/>
        </w:rPr>
        <w:t>Антикорозійний захист будівельних конструкцій будівель і споруд слід передбачати згідно з ДСТУ Б В.2.6-145, СНиП 2.03.11 і ДБН В.2.5-74. Рекомендується виконувати спеціальні роботи щодо ізоляції підземних споруд, що містять неочищені стічні води і осади (з метою виключити їх фільтрацію в грунт).</w:t>
      </w:r>
    </w:p>
    <w:p w:rsidR="003651B1" w:rsidRDefault="003651B1" w:rsidP="004E1896">
      <w:pPr>
        <w:pStyle w:val="1"/>
        <w:keepNext w:val="0"/>
        <w:numPr>
          <w:ilvl w:val="0"/>
          <w:numId w:val="40"/>
        </w:numPr>
        <w:tabs>
          <w:tab w:val="left" w:pos="1206"/>
        </w:tabs>
        <w:spacing w:before="0" w:after="0" w:line="300" w:lineRule="auto"/>
        <w:ind w:left="0" w:firstLine="851"/>
        <w:jc w:val="both"/>
        <w:rPr>
          <w:sz w:val="20"/>
          <w:szCs w:val="20"/>
          <w:lang w:val="uk-UA"/>
        </w:rPr>
      </w:pPr>
      <w:r w:rsidRPr="003651B1">
        <w:rPr>
          <w:sz w:val="20"/>
          <w:szCs w:val="20"/>
          <w:lang w:val="uk-UA"/>
        </w:rPr>
        <w:t>ОПАЛЕННЯ ТА ВЕНТИЛЯЦІЯ</w:t>
      </w:r>
    </w:p>
    <w:p w:rsidR="00B61791" w:rsidRPr="00B61791" w:rsidRDefault="00B61791" w:rsidP="00B61791">
      <w:pPr>
        <w:rPr>
          <w:lang w:val="uk-UA"/>
        </w:rPr>
      </w:pPr>
    </w:p>
    <w:p w:rsidR="003651B1" w:rsidRPr="003651B1" w:rsidRDefault="003651B1" w:rsidP="004E1896">
      <w:pPr>
        <w:pStyle w:val="13"/>
        <w:numPr>
          <w:ilvl w:val="1"/>
          <w:numId w:val="40"/>
        </w:numPr>
        <w:tabs>
          <w:tab w:val="left" w:pos="1574"/>
        </w:tabs>
        <w:spacing w:line="300" w:lineRule="auto"/>
        <w:ind w:left="0" w:firstLine="851"/>
        <w:rPr>
          <w:rFonts w:ascii="Arial" w:hAnsi="Arial" w:cs="Arial"/>
          <w:sz w:val="20"/>
          <w:szCs w:val="20"/>
          <w:lang w:val="uk-UA"/>
        </w:rPr>
      </w:pPr>
      <w:r w:rsidRPr="003651B1">
        <w:rPr>
          <w:rFonts w:ascii="Arial" w:hAnsi="Arial" w:cs="Arial"/>
          <w:sz w:val="20"/>
          <w:szCs w:val="20"/>
          <w:lang w:val="uk-UA"/>
        </w:rPr>
        <w:t>Опалення та вентиляцію слід проектувати згідно з ДБН В.2.5-67, опалення, вентиляцію та кондиціювання повітря адміністративних будинків на майданчиках очисних споруд - згідно з ДБН В.2.2-28.</w:t>
      </w:r>
    </w:p>
    <w:p w:rsidR="003651B1" w:rsidRPr="003651B1" w:rsidRDefault="003651B1" w:rsidP="004E1896">
      <w:pPr>
        <w:pStyle w:val="a3"/>
        <w:spacing w:line="300" w:lineRule="auto"/>
        <w:ind w:left="0" w:firstLine="851"/>
        <w:rPr>
          <w:rFonts w:ascii="Arial" w:hAnsi="Arial" w:cs="Arial"/>
          <w:sz w:val="20"/>
          <w:szCs w:val="20"/>
          <w:lang w:val="uk-UA"/>
        </w:rPr>
      </w:pPr>
      <w:r w:rsidRPr="003651B1">
        <w:rPr>
          <w:rFonts w:ascii="Arial" w:hAnsi="Arial" w:cs="Arial"/>
          <w:sz w:val="20"/>
          <w:szCs w:val="20"/>
          <w:lang w:val="uk-UA"/>
        </w:rPr>
        <w:t>Необхідний повітрообмін у виробничих приміщеннях слід, як правило, розраховувати за кількістю шкідливих виділень (з урахуванням їх пожежовибухонебезпеки) від устаткування, арматури і комунікацій за даними технологічної частини проекту.</w:t>
      </w:r>
    </w:p>
    <w:p w:rsidR="003651B1" w:rsidRPr="003651B1" w:rsidRDefault="003651B1" w:rsidP="004E1896">
      <w:pPr>
        <w:pStyle w:val="a3"/>
        <w:spacing w:line="300" w:lineRule="auto"/>
        <w:ind w:left="0" w:firstLine="851"/>
        <w:rPr>
          <w:rFonts w:ascii="Arial" w:hAnsi="Arial" w:cs="Arial"/>
          <w:sz w:val="20"/>
          <w:szCs w:val="20"/>
          <w:lang w:val="uk-UA"/>
        </w:rPr>
      </w:pPr>
      <w:r w:rsidRPr="003651B1">
        <w:rPr>
          <w:rFonts w:ascii="Arial" w:hAnsi="Arial" w:cs="Arial"/>
          <w:sz w:val="20"/>
          <w:szCs w:val="20"/>
          <w:lang w:val="uk-UA"/>
        </w:rPr>
        <w:t>За відсутності таких даних потрібно використовувати дані натурних обстежень аналогічних діючих споруд. Для споруд, яким немає аналогів, допускається розраховувати кількість повітря за кратністю повітрообміну згідно з таблицею 29.</w:t>
      </w:r>
    </w:p>
    <w:p w:rsidR="003651B1" w:rsidRDefault="003651B1" w:rsidP="004E1896">
      <w:pPr>
        <w:pStyle w:val="13"/>
        <w:numPr>
          <w:ilvl w:val="1"/>
          <w:numId w:val="40"/>
        </w:numPr>
        <w:tabs>
          <w:tab w:val="left" w:pos="1574"/>
        </w:tabs>
        <w:spacing w:line="300" w:lineRule="auto"/>
        <w:ind w:left="0" w:firstLine="851"/>
        <w:rPr>
          <w:rFonts w:ascii="Arial" w:hAnsi="Arial" w:cs="Arial"/>
          <w:sz w:val="20"/>
          <w:szCs w:val="20"/>
          <w:lang w:val="uk-UA"/>
        </w:rPr>
      </w:pPr>
      <w:r w:rsidRPr="003651B1">
        <w:rPr>
          <w:rFonts w:ascii="Arial" w:hAnsi="Arial" w:cs="Arial"/>
          <w:sz w:val="20"/>
          <w:szCs w:val="20"/>
          <w:lang w:val="uk-UA"/>
        </w:rPr>
        <w:t>У відділенні решіток і приймальних резервуарів насосних станцій видалення повітря необхідно передбачати у розмірі 1/3 з верхньої зони і 2/3 з нижньої зони (з видаленням повітря з-під перекриттів каналів і резервуарів).</w:t>
      </w:r>
    </w:p>
    <w:p w:rsidR="00B317F5" w:rsidRDefault="00B317F5" w:rsidP="004E1896">
      <w:pPr>
        <w:pStyle w:val="13"/>
        <w:tabs>
          <w:tab w:val="left" w:pos="1574"/>
        </w:tabs>
        <w:spacing w:line="300" w:lineRule="auto"/>
        <w:rPr>
          <w:rFonts w:ascii="Arial" w:hAnsi="Arial" w:cs="Arial"/>
          <w:sz w:val="20"/>
          <w:szCs w:val="20"/>
          <w:lang w:val="uk-UA"/>
        </w:rPr>
      </w:pPr>
    </w:p>
    <w:p w:rsidR="00B317F5" w:rsidRDefault="00B317F5" w:rsidP="004E1896">
      <w:pPr>
        <w:pStyle w:val="13"/>
        <w:tabs>
          <w:tab w:val="left" w:pos="1574"/>
        </w:tabs>
        <w:spacing w:line="300" w:lineRule="auto"/>
        <w:rPr>
          <w:rFonts w:ascii="Arial" w:hAnsi="Arial" w:cs="Arial"/>
          <w:sz w:val="20"/>
          <w:szCs w:val="20"/>
          <w:lang w:val="uk-UA"/>
        </w:rPr>
      </w:pPr>
    </w:p>
    <w:p w:rsidR="00B317F5" w:rsidRDefault="00B317F5" w:rsidP="004E1896">
      <w:pPr>
        <w:pStyle w:val="13"/>
        <w:tabs>
          <w:tab w:val="left" w:pos="1574"/>
        </w:tabs>
        <w:spacing w:line="300" w:lineRule="auto"/>
        <w:rPr>
          <w:rFonts w:ascii="Arial" w:hAnsi="Arial" w:cs="Arial"/>
          <w:sz w:val="20"/>
          <w:szCs w:val="20"/>
          <w:lang w:val="uk-UA"/>
        </w:rPr>
      </w:pPr>
    </w:p>
    <w:p w:rsidR="00B317F5" w:rsidRDefault="00B317F5" w:rsidP="004E1896">
      <w:pPr>
        <w:pStyle w:val="13"/>
        <w:tabs>
          <w:tab w:val="left" w:pos="1574"/>
        </w:tabs>
        <w:spacing w:line="300" w:lineRule="auto"/>
        <w:rPr>
          <w:rFonts w:ascii="Arial" w:hAnsi="Arial" w:cs="Arial"/>
          <w:sz w:val="20"/>
          <w:szCs w:val="20"/>
          <w:lang w:val="uk-UA"/>
        </w:rPr>
      </w:pPr>
    </w:p>
    <w:p w:rsidR="00B317F5" w:rsidRDefault="00B317F5" w:rsidP="004E1896">
      <w:pPr>
        <w:pStyle w:val="13"/>
        <w:tabs>
          <w:tab w:val="left" w:pos="1574"/>
        </w:tabs>
        <w:spacing w:line="300" w:lineRule="auto"/>
        <w:rPr>
          <w:rFonts w:ascii="Arial" w:hAnsi="Arial" w:cs="Arial"/>
          <w:sz w:val="20"/>
          <w:szCs w:val="20"/>
          <w:lang w:val="uk-UA"/>
        </w:rPr>
      </w:pPr>
    </w:p>
    <w:p w:rsidR="00B317F5" w:rsidRDefault="00B317F5" w:rsidP="004E1896">
      <w:pPr>
        <w:pStyle w:val="13"/>
        <w:tabs>
          <w:tab w:val="left" w:pos="1574"/>
        </w:tabs>
        <w:spacing w:line="300" w:lineRule="auto"/>
        <w:rPr>
          <w:rFonts w:ascii="Arial" w:hAnsi="Arial" w:cs="Arial"/>
          <w:sz w:val="20"/>
          <w:szCs w:val="20"/>
          <w:lang w:val="uk-UA"/>
        </w:rPr>
      </w:pPr>
    </w:p>
    <w:p w:rsidR="003651B1" w:rsidRPr="003651B1" w:rsidRDefault="003651B1" w:rsidP="00B61791">
      <w:pPr>
        <w:pStyle w:val="13"/>
        <w:tabs>
          <w:tab w:val="left" w:pos="1574"/>
        </w:tabs>
        <w:spacing w:line="300" w:lineRule="auto"/>
        <w:rPr>
          <w:rFonts w:ascii="Arial" w:hAnsi="Arial" w:cs="Arial"/>
          <w:sz w:val="20"/>
          <w:szCs w:val="20"/>
          <w:lang w:val="uk-UA"/>
        </w:rPr>
      </w:pPr>
      <w:r w:rsidRPr="003651B1">
        <w:rPr>
          <w:rFonts w:ascii="Arial" w:hAnsi="Arial" w:cs="Arial"/>
          <w:b/>
          <w:sz w:val="20"/>
          <w:szCs w:val="20"/>
          <w:lang w:val="uk-UA"/>
        </w:rPr>
        <w:t>Таблиця 29</w:t>
      </w:r>
      <w:r w:rsidRPr="003651B1">
        <w:rPr>
          <w:rFonts w:ascii="Arial" w:hAnsi="Arial" w:cs="Arial"/>
          <w:b/>
          <w:sz w:val="20"/>
          <w:szCs w:val="20"/>
          <w:lang w:val="ru-RU"/>
        </w:rPr>
        <w:t xml:space="preserve"> -</w:t>
      </w:r>
      <w:r w:rsidRPr="003651B1">
        <w:rPr>
          <w:rFonts w:ascii="Arial" w:hAnsi="Arial" w:cs="Arial"/>
          <w:sz w:val="20"/>
          <w:szCs w:val="20"/>
          <w:lang w:val="uk-UA"/>
        </w:rPr>
        <w:t>Розрахункова температура та кратність повітрообміну у будівлях каналізації</w:t>
      </w: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4111"/>
        <w:gridCol w:w="1865"/>
        <w:gridCol w:w="1693"/>
        <w:gridCol w:w="137"/>
        <w:gridCol w:w="1831"/>
      </w:tblGrid>
      <w:tr w:rsidR="003651B1" w:rsidRPr="003651B1" w:rsidTr="00446C74">
        <w:trPr>
          <w:trHeight w:val="275"/>
        </w:trPr>
        <w:tc>
          <w:tcPr>
            <w:tcW w:w="4111" w:type="dxa"/>
            <w:vMerge w:val="restart"/>
          </w:tcPr>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Будівлі і приміщення</w:t>
            </w:r>
          </w:p>
        </w:tc>
        <w:tc>
          <w:tcPr>
            <w:tcW w:w="1865" w:type="dxa"/>
            <w:vMerge w:val="restart"/>
          </w:tcPr>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Температура повітря для проекту-</w:t>
            </w:r>
          </w:p>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вання систем опалення, °С</w:t>
            </w:r>
          </w:p>
        </w:tc>
        <w:tc>
          <w:tcPr>
            <w:tcW w:w="3661" w:type="dxa"/>
            <w:gridSpan w:val="3"/>
          </w:tcPr>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Кратність повітрообміну за 1 год</w:t>
            </w:r>
          </w:p>
        </w:tc>
      </w:tr>
      <w:tr w:rsidR="003651B1" w:rsidRPr="003651B1" w:rsidTr="00446C74">
        <w:trPr>
          <w:trHeight w:val="589"/>
        </w:trPr>
        <w:tc>
          <w:tcPr>
            <w:tcW w:w="4111" w:type="dxa"/>
            <w:vMerge/>
            <w:tcBorders>
              <w:top w:val="nil"/>
            </w:tcBorders>
          </w:tcPr>
          <w:p w:rsidR="003651B1" w:rsidRPr="005527D6" w:rsidRDefault="003651B1" w:rsidP="005527D6">
            <w:pPr>
              <w:pStyle w:val="Table"/>
              <w:spacing w:line="264" w:lineRule="auto"/>
              <w:jc w:val="center"/>
              <w:rPr>
                <w:rFonts w:ascii="Arial" w:hAnsi="Arial" w:cs="Arial"/>
                <w:w w:val="90"/>
                <w:sz w:val="20"/>
                <w:szCs w:val="20"/>
              </w:rPr>
            </w:pPr>
          </w:p>
        </w:tc>
        <w:tc>
          <w:tcPr>
            <w:tcW w:w="1865" w:type="dxa"/>
            <w:vMerge/>
            <w:tcBorders>
              <w:top w:val="nil"/>
            </w:tcBorders>
          </w:tcPr>
          <w:p w:rsidR="003651B1" w:rsidRPr="005527D6" w:rsidRDefault="003651B1" w:rsidP="005527D6">
            <w:pPr>
              <w:pStyle w:val="Table"/>
              <w:spacing w:line="264" w:lineRule="auto"/>
              <w:jc w:val="center"/>
              <w:rPr>
                <w:rFonts w:ascii="Arial" w:hAnsi="Arial" w:cs="Arial"/>
                <w:w w:val="90"/>
                <w:sz w:val="20"/>
                <w:szCs w:val="20"/>
              </w:rPr>
            </w:pPr>
          </w:p>
        </w:tc>
        <w:tc>
          <w:tcPr>
            <w:tcW w:w="1693" w:type="dxa"/>
          </w:tcPr>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Приплив</w:t>
            </w:r>
          </w:p>
        </w:tc>
        <w:tc>
          <w:tcPr>
            <w:tcW w:w="1968" w:type="dxa"/>
            <w:gridSpan w:val="2"/>
          </w:tcPr>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Витяжка</w:t>
            </w:r>
          </w:p>
        </w:tc>
      </w:tr>
      <w:tr w:rsidR="003651B1" w:rsidRPr="003651B1" w:rsidTr="00446C74">
        <w:trPr>
          <w:trHeight w:val="543"/>
        </w:trPr>
        <w:tc>
          <w:tcPr>
            <w:tcW w:w="4111" w:type="dxa"/>
            <w:vMerge w:val="restart"/>
          </w:tcPr>
          <w:p w:rsidR="003651B1" w:rsidRPr="005527D6" w:rsidRDefault="003651B1"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1 Каналізаційні насосні станції (машинні зали) для</w:t>
            </w:r>
            <w:r w:rsidR="00B317F5" w:rsidRPr="005527D6">
              <w:rPr>
                <w:rFonts w:ascii="Arial" w:hAnsi="Arial" w:cs="Arial"/>
                <w:w w:val="90"/>
                <w:sz w:val="20"/>
                <w:szCs w:val="20"/>
              </w:rPr>
              <w:t xml:space="preserve"> </w:t>
            </w:r>
            <w:r w:rsidRPr="005527D6">
              <w:rPr>
                <w:rFonts w:ascii="Arial" w:hAnsi="Arial" w:cs="Arial"/>
                <w:w w:val="90"/>
                <w:sz w:val="20"/>
                <w:szCs w:val="20"/>
              </w:rPr>
              <w:t>перекачування:</w:t>
            </w:r>
          </w:p>
          <w:p w:rsidR="003651B1" w:rsidRPr="005527D6" w:rsidRDefault="003651B1"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а) господарсько-побутових і близьких до них за забрудненнями виробничих стічних вод і осаду</w:t>
            </w:r>
          </w:p>
        </w:tc>
        <w:tc>
          <w:tcPr>
            <w:tcW w:w="1865" w:type="dxa"/>
            <w:vMerge w:val="restart"/>
          </w:tcPr>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5</w:t>
            </w:r>
          </w:p>
        </w:tc>
        <w:tc>
          <w:tcPr>
            <w:tcW w:w="1693" w:type="dxa"/>
            <w:tcBorders>
              <w:bottom w:val="nil"/>
            </w:tcBorders>
          </w:tcPr>
          <w:p w:rsidR="003651B1" w:rsidRPr="005527D6" w:rsidRDefault="003651B1" w:rsidP="005527D6">
            <w:pPr>
              <w:pStyle w:val="Table"/>
              <w:spacing w:line="264" w:lineRule="auto"/>
              <w:jc w:val="center"/>
              <w:rPr>
                <w:rFonts w:ascii="Arial" w:hAnsi="Arial" w:cs="Arial"/>
                <w:w w:val="90"/>
                <w:sz w:val="20"/>
                <w:szCs w:val="20"/>
              </w:rPr>
            </w:pPr>
          </w:p>
        </w:tc>
        <w:tc>
          <w:tcPr>
            <w:tcW w:w="1968" w:type="dxa"/>
            <w:gridSpan w:val="2"/>
            <w:tcBorders>
              <w:bottom w:val="nil"/>
            </w:tcBorders>
          </w:tcPr>
          <w:p w:rsidR="003651B1" w:rsidRPr="005527D6" w:rsidRDefault="003651B1" w:rsidP="005527D6">
            <w:pPr>
              <w:pStyle w:val="Table"/>
              <w:spacing w:line="264" w:lineRule="auto"/>
              <w:jc w:val="center"/>
              <w:rPr>
                <w:rFonts w:ascii="Arial" w:hAnsi="Arial" w:cs="Arial"/>
                <w:w w:val="90"/>
                <w:sz w:val="20"/>
                <w:szCs w:val="20"/>
              </w:rPr>
            </w:pPr>
          </w:p>
        </w:tc>
      </w:tr>
      <w:tr w:rsidR="003651B1" w:rsidRPr="00E86489" w:rsidTr="005527D6">
        <w:trPr>
          <w:trHeight w:val="539"/>
        </w:trPr>
        <w:tc>
          <w:tcPr>
            <w:tcW w:w="4111" w:type="dxa"/>
            <w:vMerge/>
            <w:tcBorders>
              <w:top w:val="nil"/>
            </w:tcBorders>
          </w:tcPr>
          <w:p w:rsidR="003651B1" w:rsidRPr="005527D6" w:rsidRDefault="003651B1" w:rsidP="005527D6">
            <w:pPr>
              <w:pStyle w:val="Table"/>
              <w:spacing w:line="264" w:lineRule="auto"/>
              <w:jc w:val="left"/>
              <w:rPr>
                <w:rFonts w:ascii="Arial" w:hAnsi="Arial" w:cs="Arial"/>
                <w:w w:val="90"/>
                <w:sz w:val="20"/>
                <w:szCs w:val="20"/>
              </w:rPr>
            </w:pPr>
          </w:p>
        </w:tc>
        <w:tc>
          <w:tcPr>
            <w:tcW w:w="1865" w:type="dxa"/>
            <w:vMerge/>
            <w:tcBorders>
              <w:top w:val="nil"/>
            </w:tcBorders>
          </w:tcPr>
          <w:p w:rsidR="003651B1" w:rsidRPr="005527D6" w:rsidRDefault="003651B1" w:rsidP="005527D6">
            <w:pPr>
              <w:pStyle w:val="Table"/>
              <w:spacing w:line="264" w:lineRule="auto"/>
              <w:jc w:val="center"/>
              <w:rPr>
                <w:rFonts w:ascii="Arial" w:hAnsi="Arial" w:cs="Arial"/>
                <w:w w:val="90"/>
                <w:sz w:val="20"/>
                <w:szCs w:val="20"/>
              </w:rPr>
            </w:pPr>
          </w:p>
        </w:tc>
        <w:tc>
          <w:tcPr>
            <w:tcW w:w="3661" w:type="dxa"/>
            <w:gridSpan w:val="3"/>
            <w:tcBorders>
              <w:top w:val="nil"/>
            </w:tcBorders>
          </w:tcPr>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За розрахунком на відведення надлишку тепла, але не менше ніж 3</w:t>
            </w:r>
          </w:p>
        </w:tc>
      </w:tr>
      <w:tr w:rsidR="003651B1" w:rsidRPr="003651B1" w:rsidTr="005527D6">
        <w:trPr>
          <w:trHeight w:val="462"/>
        </w:trPr>
        <w:tc>
          <w:tcPr>
            <w:tcW w:w="4111" w:type="dxa"/>
          </w:tcPr>
          <w:p w:rsidR="003651B1" w:rsidRPr="005527D6" w:rsidRDefault="003651B1"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б) виробничих агресивних або вибухонебезпечних стічних вод</w:t>
            </w:r>
          </w:p>
        </w:tc>
        <w:tc>
          <w:tcPr>
            <w:tcW w:w="1865" w:type="dxa"/>
          </w:tcPr>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5</w:t>
            </w:r>
          </w:p>
        </w:tc>
        <w:tc>
          <w:tcPr>
            <w:tcW w:w="3661" w:type="dxa"/>
            <w:gridSpan w:val="3"/>
          </w:tcPr>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Див. примітку 2</w:t>
            </w:r>
          </w:p>
        </w:tc>
      </w:tr>
      <w:tr w:rsidR="003651B1" w:rsidRPr="003651B1" w:rsidTr="005527D6">
        <w:trPr>
          <w:trHeight w:val="1095"/>
        </w:trPr>
        <w:tc>
          <w:tcPr>
            <w:tcW w:w="4111" w:type="dxa"/>
          </w:tcPr>
          <w:p w:rsidR="003651B1" w:rsidRPr="005527D6" w:rsidRDefault="003651B1"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2 Приймальні резервуари та приміщення решіток насосних станцій для перекачування:</w:t>
            </w:r>
          </w:p>
          <w:p w:rsidR="003651B1" w:rsidRPr="005527D6" w:rsidRDefault="003651B1"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а) господарсько-побутових і близьких до них за забрудненнями виробничих стічних вод і осаду</w:t>
            </w:r>
          </w:p>
        </w:tc>
        <w:tc>
          <w:tcPr>
            <w:tcW w:w="1865" w:type="dxa"/>
          </w:tcPr>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5</w:t>
            </w:r>
          </w:p>
        </w:tc>
        <w:tc>
          <w:tcPr>
            <w:tcW w:w="1693" w:type="dxa"/>
          </w:tcPr>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5</w:t>
            </w:r>
          </w:p>
        </w:tc>
        <w:tc>
          <w:tcPr>
            <w:tcW w:w="1968" w:type="dxa"/>
            <w:gridSpan w:val="2"/>
          </w:tcPr>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p>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5</w:t>
            </w:r>
          </w:p>
        </w:tc>
      </w:tr>
      <w:tr w:rsidR="003651B1" w:rsidRPr="003651B1" w:rsidTr="00446C74">
        <w:trPr>
          <w:trHeight w:val="553"/>
        </w:trPr>
        <w:tc>
          <w:tcPr>
            <w:tcW w:w="4111" w:type="dxa"/>
          </w:tcPr>
          <w:p w:rsidR="003651B1" w:rsidRPr="005527D6" w:rsidRDefault="003651B1"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б) виробничих агресивних або вибухонебезпечних стічних вод</w:t>
            </w:r>
          </w:p>
        </w:tc>
        <w:tc>
          <w:tcPr>
            <w:tcW w:w="1865" w:type="dxa"/>
          </w:tcPr>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5</w:t>
            </w:r>
          </w:p>
        </w:tc>
        <w:tc>
          <w:tcPr>
            <w:tcW w:w="3661" w:type="dxa"/>
            <w:gridSpan w:val="3"/>
          </w:tcPr>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Див. примітку 2</w:t>
            </w:r>
          </w:p>
        </w:tc>
      </w:tr>
      <w:tr w:rsidR="003651B1" w:rsidRPr="00E86489" w:rsidTr="005527D6">
        <w:trPr>
          <w:trHeight w:val="498"/>
        </w:trPr>
        <w:tc>
          <w:tcPr>
            <w:tcW w:w="4111" w:type="dxa"/>
          </w:tcPr>
          <w:p w:rsidR="003651B1" w:rsidRPr="005527D6" w:rsidRDefault="003651B1"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3 Повітродувні станції</w:t>
            </w:r>
          </w:p>
        </w:tc>
        <w:tc>
          <w:tcPr>
            <w:tcW w:w="1865" w:type="dxa"/>
          </w:tcPr>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5</w:t>
            </w:r>
          </w:p>
        </w:tc>
        <w:tc>
          <w:tcPr>
            <w:tcW w:w="3661" w:type="dxa"/>
            <w:gridSpan w:val="3"/>
          </w:tcPr>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За розрахунком на відведення надлишку тепла</w:t>
            </w:r>
          </w:p>
        </w:tc>
      </w:tr>
      <w:tr w:rsidR="003651B1" w:rsidRPr="003651B1" w:rsidTr="00446C74">
        <w:trPr>
          <w:trHeight w:val="289"/>
        </w:trPr>
        <w:tc>
          <w:tcPr>
            <w:tcW w:w="4111" w:type="dxa"/>
          </w:tcPr>
          <w:p w:rsidR="003651B1" w:rsidRPr="005527D6" w:rsidRDefault="003651B1"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4 Будівлі решіток</w:t>
            </w:r>
          </w:p>
        </w:tc>
        <w:tc>
          <w:tcPr>
            <w:tcW w:w="1865" w:type="dxa"/>
          </w:tcPr>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5</w:t>
            </w:r>
          </w:p>
        </w:tc>
        <w:tc>
          <w:tcPr>
            <w:tcW w:w="1830" w:type="dxa"/>
            <w:gridSpan w:val="2"/>
          </w:tcPr>
          <w:p w:rsidR="003651B1" w:rsidRPr="005527D6" w:rsidRDefault="003651B1"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5</w:t>
            </w:r>
          </w:p>
        </w:tc>
        <w:tc>
          <w:tcPr>
            <w:tcW w:w="1831" w:type="dxa"/>
          </w:tcPr>
          <w:p w:rsidR="003651B1" w:rsidRPr="005527D6" w:rsidRDefault="003651B1" w:rsidP="004E1896">
            <w:pPr>
              <w:pStyle w:val="Table"/>
              <w:spacing w:line="300" w:lineRule="auto"/>
              <w:jc w:val="center"/>
              <w:rPr>
                <w:rFonts w:ascii="Arial" w:hAnsi="Arial" w:cs="Arial"/>
                <w:w w:val="90"/>
                <w:sz w:val="20"/>
                <w:szCs w:val="20"/>
              </w:rPr>
            </w:pPr>
            <w:r w:rsidRPr="005527D6">
              <w:rPr>
                <w:rFonts w:ascii="Arial" w:hAnsi="Arial" w:cs="Arial"/>
                <w:w w:val="90"/>
                <w:sz w:val="20"/>
                <w:szCs w:val="20"/>
              </w:rPr>
              <w:t>5</w:t>
            </w:r>
          </w:p>
        </w:tc>
      </w:tr>
      <w:tr w:rsidR="00446C74" w:rsidRPr="00E86489">
        <w:trPr>
          <w:trHeight w:val="553"/>
        </w:trPr>
        <w:tc>
          <w:tcPr>
            <w:tcW w:w="4111" w:type="dxa"/>
          </w:tcPr>
          <w:p w:rsidR="00446C74" w:rsidRPr="005527D6" w:rsidRDefault="00446C74"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5 Біофільтри (аерофільтри), фільтри з зернистим завантаженням в будівлях</w:t>
            </w:r>
          </w:p>
        </w:tc>
        <w:tc>
          <w:tcPr>
            <w:tcW w:w="1865" w:type="dxa"/>
          </w:tcPr>
          <w:p w:rsidR="00446C74" w:rsidRPr="005527D6" w:rsidRDefault="00446C74"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Див. примітку 3</w:t>
            </w:r>
          </w:p>
        </w:tc>
        <w:tc>
          <w:tcPr>
            <w:tcW w:w="3661" w:type="dxa"/>
            <w:gridSpan w:val="3"/>
          </w:tcPr>
          <w:p w:rsidR="00446C74" w:rsidRPr="005527D6" w:rsidRDefault="00446C74"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За розрахунком на відведення вологи</w:t>
            </w:r>
          </w:p>
        </w:tc>
      </w:tr>
      <w:tr w:rsidR="00446C74" w:rsidRPr="003651B1" w:rsidTr="00446C74">
        <w:trPr>
          <w:trHeight w:val="292"/>
        </w:trPr>
        <w:tc>
          <w:tcPr>
            <w:tcW w:w="4111" w:type="dxa"/>
          </w:tcPr>
          <w:p w:rsidR="00446C74" w:rsidRPr="005527D6" w:rsidRDefault="00446C74"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6 Аеротенки в будівлях</w:t>
            </w:r>
          </w:p>
        </w:tc>
        <w:tc>
          <w:tcPr>
            <w:tcW w:w="1865" w:type="dxa"/>
          </w:tcPr>
          <w:p w:rsidR="00446C74" w:rsidRPr="005527D6" w:rsidRDefault="00446C74"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Те саме</w:t>
            </w:r>
          </w:p>
        </w:tc>
        <w:tc>
          <w:tcPr>
            <w:tcW w:w="3661" w:type="dxa"/>
            <w:gridSpan w:val="3"/>
          </w:tcPr>
          <w:p w:rsidR="00446C74" w:rsidRPr="005527D6" w:rsidRDefault="00446C74"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Те саме</w:t>
            </w:r>
          </w:p>
        </w:tc>
      </w:tr>
      <w:tr w:rsidR="00446C74" w:rsidRPr="00E86489" w:rsidTr="00446C74">
        <w:trPr>
          <w:trHeight w:val="553"/>
        </w:trPr>
        <w:tc>
          <w:tcPr>
            <w:tcW w:w="4111" w:type="dxa"/>
          </w:tcPr>
          <w:p w:rsidR="00446C74" w:rsidRPr="005527D6" w:rsidRDefault="00446C74"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7 Метантенки:</w:t>
            </w:r>
          </w:p>
          <w:p w:rsidR="00446C74" w:rsidRPr="005527D6" w:rsidRDefault="00446C74"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а) насосна станція</w:t>
            </w:r>
          </w:p>
        </w:tc>
        <w:tc>
          <w:tcPr>
            <w:tcW w:w="1865" w:type="dxa"/>
          </w:tcPr>
          <w:p w:rsidR="00446C74" w:rsidRPr="005527D6" w:rsidRDefault="00446C74" w:rsidP="005527D6">
            <w:pPr>
              <w:pStyle w:val="Table"/>
              <w:spacing w:line="264" w:lineRule="auto"/>
              <w:jc w:val="center"/>
              <w:rPr>
                <w:rFonts w:ascii="Arial" w:hAnsi="Arial" w:cs="Arial"/>
                <w:w w:val="90"/>
                <w:sz w:val="20"/>
                <w:szCs w:val="20"/>
              </w:rPr>
            </w:pPr>
          </w:p>
          <w:p w:rsidR="00446C74" w:rsidRPr="005527D6" w:rsidRDefault="00446C74"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5</w:t>
            </w:r>
          </w:p>
        </w:tc>
        <w:tc>
          <w:tcPr>
            <w:tcW w:w="1830" w:type="dxa"/>
            <w:gridSpan w:val="2"/>
          </w:tcPr>
          <w:p w:rsidR="00446C74" w:rsidRPr="005527D6" w:rsidRDefault="00446C74" w:rsidP="005527D6">
            <w:pPr>
              <w:pStyle w:val="Table"/>
              <w:spacing w:line="264" w:lineRule="auto"/>
              <w:jc w:val="center"/>
              <w:rPr>
                <w:rFonts w:ascii="Arial" w:hAnsi="Arial" w:cs="Arial"/>
                <w:w w:val="90"/>
                <w:sz w:val="20"/>
                <w:szCs w:val="20"/>
              </w:rPr>
            </w:pPr>
          </w:p>
          <w:p w:rsidR="00446C74" w:rsidRPr="005527D6" w:rsidRDefault="00446C74"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12</w:t>
            </w:r>
          </w:p>
        </w:tc>
        <w:tc>
          <w:tcPr>
            <w:tcW w:w="1831" w:type="dxa"/>
          </w:tcPr>
          <w:p w:rsidR="00446C74" w:rsidRPr="005527D6" w:rsidRDefault="00446C74" w:rsidP="00446C74">
            <w:pPr>
              <w:pStyle w:val="Table"/>
              <w:spacing w:line="300" w:lineRule="auto"/>
              <w:jc w:val="center"/>
              <w:rPr>
                <w:rFonts w:ascii="Arial" w:hAnsi="Arial" w:cs="Arial"/>
                <w:w w:val="90"/>
                <w:sz w:val="20"/>
                <w:szCs w:val="20"/>
              </w:rPr>
            </w:pPr>
            <w:r w:rsidRPr="005527D6">
              <w:rPr>
                <w:rFonts w:ascii="Arial" w:hAnsi="Arial" w:cs="Arial"/>
                <w:w w:val="90"/>
                <w:sz w:val="20"/>
                <w:szCs w:val="20"/>
              </w:rPr>
              <w:t>12</w:t>
            </w:r>
          </w:p>
          <w:p w:rsidR="005527D6" w:rsidRPr="005527D6" w:rsidRDefault="00446C74" w:rsidP="00446C74">
            <w:pPr>
              <w:pStyle w:val="Table"/>
              <w:spacing w:line="300" w:lineRule="auto"/>
              <w:jc w:val="center"/>
              <w:rPr>
                <w:rFonts w:ascii="Arial" w:hAnsi="Arial" w:cs="Arial"/>
                <w:w w:val="90"/>
                <w:sz w:val="20"/>
                <w:szCs w:val="20"/>
              </w:rPr>
            </w:pPr>
            <w:r w:rsidRPr="005527D6">
              <w:rPr>
                <w:rFonts w:ascii="Arial" w:hAnsi="Arial" w:cs="Arial"/>
                <w:w w:val="90"/>
                <w:sz w:val="20"/>
                <w:szCs w:val="20"/>
              </w:rPr>
              <w:t xml:space="preserve"> плюс аварійна</w:t>
            </w:r>
          </w:p>
          <w:p w:rsidR="00446C74" w:rsidRPr="005527D6" w:rsidRDefault="00446C74" w:rsidP="00446C74">
            <w:pPr>
              <w:pStyle w:val="Table"/>
              <w:spacing w:line="300" w:lineRule="auto"/>
              <w:jc w:val="center"/>
              <w:rPr>
                <w:rFonts w:ascii="Arial" w:hAnsi="Arial" w:cs="Arial"/>
                <w:w w:val="90"/>
                <w:sz w:val="20"/>
                <w:szCs w:val="20"/>
              </w:rPr>
            </w:pPr>
            <w:r w:rsidRPr="005527D6">
              <w:rPr>
                <w:rFonts w:ascii="Arial" w:hAnsi="Arial" w:cs="Arial"/>
                <w:w w:val="90"/>
                <w:sz w:val="20"/>
                <w:szCs w:val="20"/>
              </w:rPr>
              <w:t xml:space="preserve"> 8-кратна, необхідність якої визначається проектом</w:t>
            </w:r>
          </w:p>
        </w:tc>
      </w:tr>
      <w:tr w:rsidR="005527D6" w:rsidRPr="00446C74" w:rsidTr="005527D6">
        <w:trPr>
          <w:trHeight w:val="244"/>
        </w:trPr>
        <w:tc>
          <w:tcPr>
            <w:tcW w:w="4111" w:type="dxa"/>
          </w:tcPr>
          <w:p w:rsidR="005527D6" w:rsidRPr="005527D6" w:rsidRDefault="005527D6"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б) інжекторна, газовий кіоск</w:t>
            </w:r>
          </w:p>
        </w:tc>
        <w:tc>
          <w:tcPr>
            <w:tcW w:w="1865" w:type="dxa"/>
          </w:tcPr>
          <w:p w:rsidR="005527D6" w:rsidRPr="005527D6" w:rsidRDefault="005527D6"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5</w:t>
            </w:r>
          </w:p>
        </w:tc>
        <w:tc>
          <w:tcPr>
            <w:tcW w:w="1830" w:type="dxa"/>
            <w:gridSpan w:val="2"/>
          </w:tcPr>
          <w:p w:rsidR="005527D6" w:rsidRPr="005527D6" w:rsidRDefault="005527D6"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12</w:t>
            </w:r>
          </w:p>
        </w:tc>
        <w:tc>
          <w:tcPr>
            <w:tcW w:w="1831" w:type="dxa"/>
          </w:tcPr>
          <w:p w:rsidR="005527D6" w:rsidRPr="005527D6" w:rsidRDefault="005527D6" w:rsidP="005527D6">
            <w:pPr>
              <w:pStyle w:val="Table"/>
              <w:spacing w:line="300" w:lineRule="auto"/>
              <w:jc w:val="center"/>
              <w:rPr>
                <w:rFonts w:ascii="Arial" w:hAnsi="Arial" w:cs="Arial"/>
                <w:w w:val="90"/>
                <w:sz w:val="20"/>
                <w:szCs w:val="20"/>
              </w:rPr>
            </w:pPr>
            <w:r w:rsidRPr="005527D6">
              <w:rPr>
                <w:rFonts w:ascii="Arial" w:hAnsi="Arial" w:cs="Arial"/>
                <w:w w:val="90"/>
                <w:sz w:val="20"/>
                <w:szCs w:val="20"/>
              </w:rPr>
              <w:t>12</w:t>
            </w:r>
          </w:p>
        </w:tc>
      </w:tr>
      <w:tr w:rsidR="005527D6" w:rsidRPr="00E86489">
        <w:trPr>
          <w:trHeight w:val="553"/>
        </w:trPr>
        <w:tc>
          <w:tcPr>
            <w:tcW w:w="4111" w:type="dxa"/>
          </w:tcPr>
          <w:p w:rsidR="005527D6" w:rsidRPr="005527D6" w:rsidRDefault="005527D6"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8 Цех механічного зневоднення (приміщення фільтр-пресів, іншого обладнання для зневоднення та бункерне відділення)</w:t>
            </w:r>
          </w:p>
        </w:tc>
        <w:tc>
          <w:tcPr>
            <w:tcW w:w="1865" w:type="dxa"/>
          </w:tcPr>
          <w:p w:rsidR="005527D6" w:rsidRPr="005527D6" w:rsidRDefault="005527D6" w:rsidP="005527D6">
            <w:pPr>
              <w:pStyle w:val="Table"/>
              <w:spacing w:line="264" w:lineRule="auto"/>
              <w:jc w:val="center"/>
              <w:rPr>
                <w:rFonts w:ascii="Arial" w:hAnsi="Arial" w:cs="Arial"/>
                <w:w w:val="90"/>
                <w:sz w:val="20"/>
                <w:szCs w:val="20"/>
              </w:rPr>
            </w:pPr>
          </w:p>
          <w:p w:rsidR="005527D6" w:rsidRPr="005527D6" w:rsidRDefault="005527D6"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16</w:t>
            </w:r>
          </w:p>
        </w:tc>
        <w:tc>
          <w:tcPr>
            <w:tcW w:w="3661" w:type="dxa"/>
            <w:gridSpan w:val="3"/>
          </w:tcPr>
          <w:p w:rsidR="005527D6" w:rsidRPr="005527D6" w:rsidRDefault="005527D6" w:rsidP="005527D6">
            <w:pPr>
              <w:pStyle w:val="Table"/>
              <w:spacing w:line="264" w:lineRule="auto"/>
              <w:jc w:val="center"/>
              <w:rPr>
                <w:rFonts w:ascii="Arial" w:hAnsi="Arial" w:cs="Arial"/>
                <w:w w:val="90"/>
                <w:sz w:val="20"/>
                <w:szCs w:val="20"/>
              </w:rPr>
            </w:pPr>
          </w:p>
          <w:p w:rsidR="005527D6" w:rsidRPr="005527D6" w:rsidRDefault="005527D6"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За розрахунком на відведення вологи</w:t>
            </w:r>
          </w:p>
        </w:tc>
      </w:tr>
      <w:tr w:rsidR="005527D6" w:rsidRPr="00446C74" w:rsidTr="00446C74">
        <w:trPr>
          <w:trHeight w:val="553"/>
        </w:trPr>
        <w:tc>
          <w:tcPr>
            <w:tcW w:w="4111" w:type="dxa"/>
          </w:tcPr>
          <w:p w:rsidR="005527D6" w:rsidRPr="005527D6" w:rsidRDefault="005527D6"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9 Реагентне господарство для приготування розчину:</w:t>
            </w:r>
          </w:p>
          <w:p w:rsidR="005527D6" w:rsidRPr="005527D6" w:rsidRDefault="005527D6"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а) хлорного заліза, сульфату амонію,гідроксиду натрію, хлорного вапна</w:t>
            </w:r>
          </w:p>
        </w:tc>
        <w:tc>
          <w:tcPr>
            <w:tcW w:w="1865" w:type="dxa"/>
          </w:tcPr>
          <w:p w:rsidR="005527D6" w:rsidRPr="005527D6" w:rsidRDefault="005527D6" w:rsidP="005527D6">
            <w:pPr>
              <w:pStyle w:val="Table"/>
              <w:spacing w:line="264" w:lineRule="auto"/>
              <w:jc w:val="center"/>
              <w:rPr>
                <w:rFonts w:ascii="Arial" w:hAnsi="Arial" w:cs="Arial"/>
                <w:w w:val="90"/>
                <w:sz w:val="20"/>
                <w:szCs w:val="20"/>
              </w:rPr>
            </w:pPr>
          </w:p>
          <w:p w:rsidR="005527D6" w:rsidRPr="005527D6" w:rsidRDefault="005527D6" w:rsidP="005527D6">
            <w:pPr>
              <w:pStyle w:val="Table"/>
              <w:spacing w:line="264" w:lineRule="auto"/>
              <w:jc w:val="center"/>
              <w:rPr>
                <w:rFonts w:ascii="Arial" w:hAnsi="Arial" w:cs="Arial"/>
                <w:w w:val="90"/>
                <w:sz w:val="20"/>
                <w:szCs w:val="20"/>
              </w:rPr>
            </w:pPr>
          </w:p>
          <w:p w:rsidR="005527D6" w:rsidRPr="005527D6" w:rsidRDefault="005527D6"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16</w:t>
            </w:r>
          </w:p>
        </w:tc>
        <w:tc>
          <w:tcPr>
            <w:tcW w:w="1830" w:type="dxa"/>
            <w:gridSpan w:val="2"/>
          </w:tcPr>
          <w:p w:rsidR="005527D6" w:rsidRPr="005527D6" w:rsidRDefault="005527D6" w:rsidP="005527D6">
            <w:pPr>
              <w:pStyle w:val="Table"/>
              <w:spacing w:line="264" w:lineRule="auto"/>
              <w:jc w:val="center"/>
              <w:rPr>
                <w:rFonts w:ascii="Arial" w:hAnsi="Arial" w:cs="Arial"/>
                <w:w w:val="90"/>
                <w:sz w:val="20"/>
                <w:szCs w:val="20"/>
              </w:rPr>
            </w:pPr>
          </w:p>
          <w:p w:rsidR="005527D6" w:rsidRPr="005527D6" w:rsidRDefault="005527D6" w:rsidP="005527D6">
            <w:pPr>
              <w:pStyle w:val="Table"/>
              <w:spacing w:line="264" w:lineRule="auto"/>
              <w:jc w:val="center"/>
              <w:rPr>
                <w:rFonts w:ascii="Arial" w:hAnsi="Arial" w:cs="Arial"/>
                <w:w w:val="90"/>
                <w:sz w:val="20"/>
                <w:szCs w:val="20"/>
              </w:rPr>
            </w:pPr>
          </w:p>
          <w:p w:rsidR="005527D6" w:rsidRPr="005527D6" w:rsidRDefault="005527D6"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6</w:t>
            </w:r>
          </w:p>
        </w:tc>
        <w:tc>
          <w:tcPr>
            <w:tcW w:w="1831" w:type="dxa"/>
          </w:tcPr>
          <w:p w:rsidR="005527D6" w:rsidRPr="005527D6" w:rsidRDefault="005527D6" w:rsidP="005527D6">
            <w:pPr>
              <w:pStyle w:val="Table"/>
              <w:spacing w:line="300" w:lineRule="auto"/>
              <w:jc w:val="center"/>
              <w:rPr>
                <w:rFonts w:ascii="Arial" w:hAnsi="Arial" w:cs="Arial"/>
                <w:w w:val="90"/>
                <w:sz w:val="20"/>
                <w:szCs w:val="20"/>
              </w:rPr>
            </w:pPr>
          </w:p>
          <w:p w:rsidR="005527D6" w:rsidRPr="005527D6" w:rsidRDefault="005527D6" w:rsidP="005527D6">
            <w:pPr>
              <w:pStyle w:val="Table"/>
              <w:spacing w:line="300" w:lineRule="auto"/>
              <w:jc w:val="center"/>
              <w:rPr>
                <w:rFonts w:ascii="Arial" w:hAnsi="Arial" w:cs="Arial"/>
                <w:w w:val="90"/>
                <w:sz w:val="20"/>
                <w:szCs w:val="20"/>
              </w:rPr>
            </w:pPr>
          </w:p>
          <w:p w:rsidR="005527D6" w:rsidRPr="005527D6" w:rsidRDefault="005527D6" w:rsidP="005527D6">
            <w:pPr>
              <w:pStyle w:val="Table"/>
              <w:spacing w:line="300" w:lineRule="auto"/>
              <w:jc w:val="center"/>
              <w:rPr>
                <w:rFonts w:ascii="Arial" w:hAnsi="Arial" w:cs="Arial"/>
                <w:w w:val="90"/>
                <w:sz w:val="20"/>
                <w:szCs w:val="20"/>
              </w:rPr>
            </w:pPr>
            <w:r w:rsidRPr="005527D6">
              <w:rPr>
                <w:rFonts w:ascii="Arial" w:hAnsi="Arial" w:cs="Arial"/>
                <w:w w:val="90"/>
                <w:sz w:val="20"/>
                <w:szCs w:val="20"/>
              </w:rPr>
              <w:t>6</w:t>
            </w:r>
          </w:p>
        </w:tc>
      </w:tr>
      <w:tr w:rsidR="005527D6" w:rsidRPr="00446C74" w:rsidTr="00446C74">
        <w:trPr>
          <w:trHeight w:val="553"/>
        </w:trPr>
        <w:tc>
          <w:tcPr>
            <w:tcW w:w="4111" w:type="dxa"/>
          </w:tcPr>
          <w:p w:rsidR="005527D6" w:rsidRPr="005527D6" w:rsidRDefault="005527D6"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б) вапняного молока, суперфосфату, аміачної селітри, соди кальцинованої,поліакриламіду</w:t>
            </w:r>
          </w:p>
        </w:tc>
        <w:tc>
          <w:tcPr>
            <w:tcW w:w="1865" w:type="dxa"/>
          </w:tcPr>
          <w:p w:rsidR="005527D6" w:rsidRPr="005527D6" w:rsidRDefault="005527D6" w:rsidP="005527D6">
            <w:pPr>
              <w:pStyle w:val="Table"/>
              <w:spacing w:line="264" w:lineRule="auto"/>
              <w:jc w:val="center"/>
              <w:rPr>
                <w:rFonts w:ascii="Arial" w:hAnsi="Arial" w:cs="Arial"/>
                <w:w w:val="90"/>
                <w:sz w:val="20"/>
                <w:szCs w:val="20"/>
              </w:rPr>
            </w:pPr>
          </w:p>
          <w:p w:rsidR="005527D6" w:rsidRPr="005527D6" w:rsidRDefault="005527D6"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16</w:t>
            </w:r>
          </w:p>
        </w:tc>
        <w:tc>
          <w:tcPr>
            <w:tcW w:w="1830" w:type="dxa"/>
            <w:gridSpan w:val="2"/>
          </w:tcPr>
          <w:p w:rsidR="005527D6" w:rsidRPr="005527D6" w:rsidRDefault="005527D6" w:rsidP="005527D6">
            <w:pPr>
              <w:pStyle w:val="Table"/>
              <w:spacing w:line="264" w:lineRule="auto"/>
              <w:jc w:val="center"/>
              <w:rPr>
                <w:rFonts w:ascii="Arial" w:hAnsi="Arial" w:cs="Arial"/>
                <w:w w:val="90"/>
                <w:sz w:val="20"/>
                <w:szCs w:val="20"/>
              </w:rPr>
            </w:pPr>
          </w:p>
          <w:p w:rsidR="005527D6" w:rsidRPr="005527D6" w:rsidRDefault="005527D6" w:rsidP="005527D6">
            <w:pPr>
              <w:pStyle w:val="Table"/>
              <w:spacing w:line="264" w:lineRule="auto"/>
              <w:jc w:val="center"/>
              <w:rPr>
                <w:rFonts w:ascii="Arial" w:hAnsi="Arial" w:cs="Arial"/>
                <w:w w:val="90"/>
                <w:sz w:val="20"/>
                <w:szCs w:val="20"/>
              </w:rPr>
            </w:pPr>
            <w:r w:rsidRPr="005527D6">
              <w:rPr>
                <w:rFonts w:ascii="Arial" w:hAnsi="Arial" w:cs="Arial"/>
                <w:w w:val="90"/>
                <w:sz w:val="20"/>
                <w:szCs w:val="20"/>
              </w:rPr>
              <w:t>3</w:t>
            </w:r>
          </w:p>
        </w:tc>
        <w:tc>
          <w:tcPr>
            <w:tcW w:w="1831" w:type="dxa"/>
          </w:tcPr>
          <w:p w:rsidR="005527D6" w:rsidRPr="005527D6" w:rsidRDefault="005527D6" w:rsidP="005527D6">
            <w:pPr>
              <w:pStyle w:val="Table"/>
              <w:spacing w:line="300" w:lineRule="auto"/>
              <w:jc w:val="center"/>
              <w:rPr>
                <w:rFonts w:ascii="Arial" w:hAnsi="Arial" w:cs="Arial"/>
                <w:w w:val="90"/>
                <w:sz w:val="20"/>
                <w:szCs w:val="20"/>
              </w:rPr>
            </w:pPr>
          </w:p>
          <w:p w:rsidR="005527D6" w:rsidRPr="005527D6" w:rsidRDefault="005527D6" w:rsidP="005527D6">
            <w:pPr>
              <w:pStyle w:val="Table"/>
              <w:spacing w:line="300" w:lineRule="auto"/>
              <w:jc w:val="center"/>
              <w:rPr>
                <w:rFonts w:ascii="Arial" w:hAnsi="Arial" w:cs="Arial"/>
                <w:w w:val="90"/>
                <w:sz w:val="20"/>
                <w:szCs w:val="20"/>
              </w:rPr>
            </w:pPr>
            <w:r w:rsidRPr="005527D6">
              <w:rPr>
                <w:rFonts w:ascii="Arial" w:hAnsi="Arial" w:cs="Arial"/>
                <w:w w:val="90"/>
                <w:sz w:val="20"/>
                <w:szCs w:val="20"/>
              </w:rPr>
              <w:t>3</w:t>
            </w:r>
          </w:p>
        </w:tc>
      </w:tr>
      <w:tr w:rsidR="005527D6" w:rsidRPr="00446C74" w:rsidTr="00446C74">
        <w:trPr>
          <w:trHeight w:val="553"/>
        </w:trPr>
        <w:tc>
          <w:tcPr>
            <w:tcW w:w="4111" w:type="dxa"/>
          </w:tcPr>
          <w:p w:rsidR="005527D6" w:rsidRPr="005527D6" w:rsidRDefault="005527D6"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10 Склади:</w:t>
            </w:r>
          </w:p>
          <w:p w:rsidR="005527D6" w:rsidRPr="005527D6" w:rsidRDefault="005527D6"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а) бісульфіту натрію</w:t>
            </w:r>
          </w:p>
        </w:tc>
        <w:tc>
          <w:tcPr>
            <w:tcW w:w="1865" w:type="dxa"/>
          </w:tcPr>
          <w:p w:rsidR="005527D6" w:rsidRPr="003651B1" w:rsidRDefault="005527D6" w:rsidP="005527D6">
            <w:pPr>
              <w:pStyle w:val="Table"/>
              <w:spacing w:line="264" w:lineRule="auto"/>
              <w:jc w:val="center"/>
              <w:rPr>
                <w:rFonts w:ascii="Arial" w:hAnsi="Arial" w:cs="Arial"/>
                <w:sz w:val="20"/>
                <w:szCs w:val="20"/>
              </w:rPr>
            </w:pPr>
          </w:p>
          <w:p w:rsidR="005527D6" w:rsidRPr="005527D6" w:rsidRDefault="005527D6" w:rsidP="005527D6">
            <w:pPr>
              <w:pStyle w:val="Table"/>
              <w:spacing w:line="264" w:lineRule="auto"/>
              <w:jc w:val="center"/>
              <w:rPr>
                <w:rFonts w:ascii="Arial" w:hAnsi="Arial" w:cs="Arial"/>
                <w:w w:val="90"/>
                <w:sz w:val="20"/>
                <w:szCs w:val="20"/>
              </w:rPr>
            </w:pPr>
            <w:r w:rsidRPr="003651B1">
              <w:rPr>
                <w:rFonts w:ascii="Arial" w:hAnsi="Arial" w:cs="Arial"/>
                <w:sz w:val="20"/>
                <w:szCs w:val="20"/>
              </w:rPr>
              <w:t>5</w:t>
            </w:r>
          </w:p>
        </w:tc>
        <w:tc>
          <w:tcPr>
            <w:tcW w:w="1830" w:type="dxa"/>
            <w:gridSpan w:val="2"/>
          </w:tcPr>
          <w:p w:rsidR="005527D6" w:rsidRPr="003651B1" w:rsidRDefault="005527D6" w:rsidP="005527D6">
            <w:pPr>
              <w:pStyle w:val="Table"/>
              <w:spacing w:line="264" w:lineRule="auto"/>
              <w:jc w:val="center"/>
              <w:rPr>
                <w:rFonts w:ascii="Arial" w:hAnsi="Arial" w:cs="Arial"/>
                <w:sz w:val="20"/>
                <w:szCs w:val="20"/>
              </w:rPr>
            </w:pPr>
          </w:p>
          <w:p w:rsidR="005527D6" w:rsidRPr="005527D6" w:rsidRDefault="005527D6" w:rsidP="005527D6">
            <w:pPr>
              <w:pStyle w:val="Table"/>
              <w:spacing w:line="264" w:lineRule="auto"/>
              <w:jc w:val="center"/>
              <w:rPr>
                <w:rFonts w:ascii="Arial" w:hAnsi="Arial" w:cs="Arial"/>
                <w:w w:val="90"/>
                <w:sz w:val="20"/>
                <w:szCs w:val="20"/>
              </w:rPr>
            </w:pPr>
            <w:r w:rsidRPr="003651B1">
              <w:rPr>
                <w:rFonts w:ascii="Arial" w:hAnsi="Arial" w:cs="Arial"/>
                <w:sz w:val="20"/>
                <w:szCs w:val="20"/>
              </w:rPr>
              <w:t>6</w:t>
            </w:r>
          </w:p>
        </w:tc>
        <w:tc>
          <w:tcPr>
            <w:tcW w:w="1831" w:type="dxa"/>
          </w:tcPr>
          <w:p w:rsidR="005527D6" w:rsidRPr="003651B1" w:rsidRDefault="005527D6" w:rsidP="005527D6">
            <w:pPr>
              <w:pStyle w:val="Table"/>
              <w:spacing w:line="264" w:lineRule="auto"/>
              <w:jc w:val="center"/>
              <w:rPr>
                <w:rFonts w:ascii="Arial" w:hAnsi="Arial" w:cs="Arial"/>
                <w:sz w:val="20"/>
                <w:szCs w:val="20"/>
              </w:rPr>
            </w:pPr>
          </w:p>
          <w:p w:rsidR="005527D6" w:rsidRPr="005527D6" w:rsidRDefault="005527D6" w:rsidP="005527D6">
            <w:pPr>
              <w:pStyle w:val="Table"/>
              <w:spacing w:line="264" w:lineRule="auto"/>
              <w:jc w:val="center"/>
              <w:rPr>
                <w:rFonts w:ascii="Arial" w:hAnsi="Arial" w:cs="Arial"/>
                <w:w w:val="90"/>
                <w:sz w:val="20"/>
                <w:szCs w:val="20"/>
              </w:rPr>
            </w:pPr>
            <w:r w:rsidRPr="003651B1">
              <w:rPr>
                <w:rFonts w:ascii="Arial" w:hAnsi="Arial" w:cs="Arial"/>
                <w:sz w:val="20"/>
                <w:szCs w:val="20"/>
              </w:rPr>
              <w:t>6</w:t>
            </w:r>
          </w:p>
        </w:tc>
      </w:tr>
      <w:tr w:rsidR="005527D6" w:rsidRPr="00446C74" w:rsidTr="00446C74">
        <w:trPr>
          <w:trHeight w:val="553"/>
        </w:trPr>
        <w:tc>
          <w:tcPr>
            <w:tcW w:w="4111" w:type="dxa"/>
          </w:tcPr>
          <w:p w:rsidR="005527D6" w:rsidRPr="005527D6" w:rsidRDefault="005527D6" w:rsidP="005527D6">
            <w:pPr>
              <w:pStyle w:val="Table"/>
              <w:spacing w:line="264" w:lineRule="auto"/>
              <w:jc w:val="left"/>
              <w:rPr>
                <w:rFonts w:ascii="Arial" w:hAnsi="Arial" w:cs="Arial"/>
                <w:w w:val="90"/>
                <w:sz w:val="20"/>
                <w:szCs w:val="20"/>
              </w:rPr>
            </w:pPr>
            <w:r w:rsidRPr="005527D6">
              <w:rPr>
                <w:rFonts w:ascii="Arial" w:hAnsi="Arial" w:cs="Arial"/>
                <w:w w:val="90"/>
                <w:sz w:val="20"/>
                <w:szCs w:val="20"/>
              </w:rPr>
              <w:t>б) вапна, суперфосфату, аміачної селітри (у тарі), сульфату амонію, соди кальцинованої, поліакриламіду, кухонної солі</w:t>
            </w:r>
          </w:p>
        </w:tc>
        <w:tc>
          <w:tcPr>
            <w:tcW w:w="1865" w:type="dxa"/>
          </w:tcPr>
          <w:p w:rsidR="005527D6" w:rsidRPr="003651B1" w:rsidRDefault="005527D6" w:rsidP="005527D6">
            <w:pPr>
              <w:pStyle w:val="Table"/>
              <w:spacing w:line="264" w:lineRule="auto"/>
              <w:jc w:val="center"/>
              <w:rPr>
                <w:rFonts w:ascii="Arial" w:hAnsi="Arial" w:cs="Arial"/>
                <w:sz w:val="20"/>
                <w:szCs w:val="20"/>
              </w:rPr>
            </w:pPr>
          </w:p>
          <w:p w:rsidR="005527D6" w:rsidRPr="005527D6" w:rsidRDefault="005527D6" w:rsidP="005527D6">
            <w:pPr>
              <w:pStyle w:val="Table"/>
              <w:spacing w:line="264" w:lineRule="auto"/>
              <w:jc w:val="center"/>
              <w:rPr>
                <w:rFonts w:ascii="Arial" w:hAnsi="Arial" w:cs="Arial"/>
                <w:w w:val="90"/>
                <w:sz w:val="20"/>
                <w:szCs w:val="20"/>
              </w:rPr>
            </w:pPr>
            <w:r w:rsidRPr="003651B1">
              <w:rPr>
                <w:rFonts w:ascii="Arial" w:hAnsi="Arial" w:cs="Arial"/>
                <w:sz w:val="20"/>
                <w:szCs w:val="20"/>
              </w:rPr>
              <w:t>5</w:t>
            </w:r>
          </w:p>
        </w:tc>
        <w:tc>
          <w:tcPr>
            <w:tcW w:w="1830" w:type="dxa"/>
            <w:gridSpan w:val="2"/>
          </w:tcPr>
          <w:p w:rsidR="005527D6" w:rsidRPr="003651B1" w:rsidRDefault="005527D6" w:rsidP="005527D6">
            <w:pPr>
              <w:pStyle w:val="Table"/>
              <w:spacing w:line="264" w:lineRule="auto"/>
              <w:jc w:val="center"/>
              <w:rPr>
                <w:rFonts w:ascii="Arial" w:hAnsi="Arial" w:cs="Arial"/>
                <w:sz w:val="20"/>
                <w:szCs w:val="20"/>
              </w:rPr>
            </w:pPr>
          </w:p>
          <w:p w:rsidR="005527D6" w:rsidRPr="005527D6" w:rsidRDefault="005527D6" w:rsidP="005527D6">
            <w:pPr>
              <w:pStyle w:val="Table"/>
              <w:spacing w:line="264" w:lineRule="auto"/>
              <w:jc w:val="center"/>
              <w:rPr>
                <w:rFonts w:ascii="Arial" w:hAnsi="Arial" w:cs="Arial"/>
                <w:w w:val="90"/>
                <w:sz w:val="20"/>
                <w:szCs w:val="20"/>
              </w:rPr>
            </w:pPr>
            <w:r w:rsidRPr="003651B1">
              <w:rPr>
                <w:rFonts w:ascii="Arial" w:hAnsi="Arial" w:cs="Arial"/>
                <w:sz w:val="20"/>
                <w:szCs w:val="20"/>
              </w:rPr>
              <w:t>3</w:t>
            </w:r>
          </w:p>
        </w:tc>
        <w:tc>
          <w:tcPr>
            <w:tcW w:w="1831" w:type="dxa"/>
          </w:tcPr>
          <w:p w:rsidR="005527D6" w:rsidRPr="003651B1" w:rsidRDefault="005527D6" w:rsidP="005527D6">
            <w:pPr>
              <w:pStyle w:val="Table"/>
              <w:spacing w:line="264" w:lineRule="auto"/>
              <w:jc w:val="center"/>
              <w:rPr>
                <w:rFonts w:ascii="Arial" w:hAnsi="Arial" w:cs="Arial"/>
                <w:sz w:val="20"/>
                <w:szCs w:val="20"/>
              </w:rPr>
            </w:pPr>
          </w:p>
          <w:p w:rsidR="005527D6" w:rsidRPr="005527D6" w:rsidRDefault="005527D6" w:rsidP="005527D6">
            <w:pPr>
              <w:pStyle w:val="Table"/>
              <w:spacing w:line="264" w:lineRule="auto"/>
              <w:jc w:val="center"/>
              <w:rPr>
                <w:rFonts w:ascii="Arial" w:hAnsi="Arial" w:cs="Arial"/>
                <w:w w:val="90"/>
                <w:sz w:val="20"/>
                <w:szCs w:val="20"/>
              </w:rPr>
            </w:pPr>
            <w:r w:rsidRPr="003651B1">
              <w:rPr>
                <w:rFonts w:ascii="Arial" w:hAnsi="Arial" w:cs="Arial"/>
                <w:sz w:val="20"/>
                <w:szCs w:val="20"/>
              </w:rPr>
              <w:t>3</w:t>
            </w:r>
          </w:p>
        </w:tc>
      </w:tr>
      <w:tr w:rsidR="005527D6" w:rsidRPr="00E86489">
        <w:trPr>
          <w:trHeight w:val="553"/>
        </w:trPr>
        <w:tc>
          <w:tcPr>
            <w:tcW w:w="9637" w:type="dxa"/>
            <w:gridSpan w:val="5"/>
          </w:tcPr>
          <w:p w:rsidR="005527D6" w:rsidRPr="00B61791" w:rsidRDefault="005527D6" w:rsidP="005527D6">
            <w:pPr>
              <w:pStyle w:val="Table"/>
              <w:spacing w:line="264" w:lineRule="auto"/>
              <w:rPr>
                <w:rFonts w:ascii="Arial" w:hAnsi="Arial" w:cs="Arial"/>
                <w:sz w:val="18"/>
                <w:szCs w:val="18"/>
              </w:rPr>
            </w:pPr>
            <w:r w:rsidRPr="00B61791">
              <w:rPr>
                <w:rFonts w:ascii="Arial" w:hAnsi="Arial" w:cs="Arial"/>
                <w:b/>
                <w:sz w:val="18"/>
                <w:szCs w:val="18"/>
              </w:rPr>
              <w:t xml:space="preserve">Примітка 1. </w:t>
            </w:r>
            <w:r w:rsidRPr="00B61791">
              <w:rPr>
                <w:rFonts w:ascii="Arial" w:hAnsi="Arial" w:cs="Arial"/>
                <w:sz w:val="18"/>
                <w:szCs w:val="18"/>
              </w:rPr>
              <w:t>За наявності у виробничих приміщеннях постійного обслуговуючого персоналу температура повітря в них приймається згідно з ГОСТ 12.1.005.</w:t>
            </w:r>
          </w:p>
          <w:p w:rsidR="005527D6" w:rsidRPr="00B61791" w:rsidRDefault="005527D6" w:rsidP="005527D6">
            <w:pPr>
              <w:pStyle w:val="Table"/>
              <w:spacing w:line="264" w:lineRule="auto"/>
              <w:rPr>
                <w:rFonts w:ascii="Arial" w:hAnsi="Arial" w:cs="Arial"/>
                <w:sz w:val="18"/>
                <w:szCs w:val="18"/>
              </w:rPr>
            </w:pPr>
            <w:r w:rsidRPr="00B61791">
              <w:rPr>
                <w:rFonts w:ascii="Arial" w:hAnsi="Arial" w:cs="Arial"/>
                <w:b/>
                <w:sz w:val="18"/>
                <w:szCs w:val="18"/>
              </w:rPr>
              <w:t xml:space="preserve">Примітка 2. </w:t>
            </w:r>
            <w:r w:rsidRPr="00B61791">
              <w:rPr>
                <w:rFonts w:ascii="Arial" w:hAnsi="Arial" w:cs="Arial"/>
                <w:sz w:val="18"/>
                <w:szCs w:val="18"/>
              </w:rPr>
              <w:t>Повітрообмін приймається за розрахунком. За відсутності даних стосовно кількості шкідливих речо</w:t>
            </w:r>
            <w:r w:rsidRPr="00B61791">
              <w:rPr>
                <w:rFonts w:ascii="Arial" w:hAnsi="Arial" w:cs="Arial"/>
                <w:sz w:val="18"/>
                <w:szCs w:val="18"/>
              </w:rPr>
              <w:lastRenderedPageBreak/>
              <w:t>вин, що виділяються у повітря приміщень, можна визначати кількість вентиляційного повітря за кратністю повітрообміну на основі галузевих нормативів основного виробництва, від якого надходять стічні води.</w:t>
            </w:r>
          </w:p>
          <w:p w:rsidR="005527D6" w:rsidRPr="005527D6" w:rsidRDefault="005527D6" w:rsidP="005527D6">
            <w:pPr>
              <w:pStyle w:val="Table"/>
              <w:spacing w:line="264" w:lineRule="auto"/>
              <w:jc w:val="left"/>
              <w:rPr>
                <w:rFonts w:ascii="Arial" w:hAnsi="Arial" w:cs="Arial"/>
                <w:w w:val="90"/>
                <w:sz w:val="20"/>
                <w:szCs w:val="20"/>
              </w:rPr>
            </w:pPr>
            <w:r w:rsidRPr="00B61791">
              <w:rPr>
                <w:rFonts w:ascii="Arial" w:hAnsi="Arial" w:cs="Arial"/>
                <w:b/>
                <w:sz w:val="18"/>
                <w:szCs w:val="18"/>
              </w:rPr>
              <w:t xml:space="preserve">Примітка 3. </w:t>
            </w:r>
            <w:r w:rsidRPr="00B61791">
              <w:rPr>
                <w:rFonts w:ascii="Arial" w:hAnsi="Arial" w:cs="Arial"/>
                <w:sz w:val="18"/>
                <w:szCs w:val="18"/>
              </w:rPr>
              <w:t>Температура повітря в будівлях біофільтрів (аерофільтрів), аеротенків і фільтрів доочищення стіних вод приймається не менше ніж на 2 °С вище температури стічної води.</w:t>
            </w:r>
          </w:p>
        </w:tc>
      </w:tr>
    </w:tbl>
    <w:p w:rsidR="003651B1" w:rsidRPr="003651B1" w:rsidRDefault="003651B1" w:rsidP="00446C74">
      <w:pPr>
        <w:spacing w:line="300" w:lineRule="auto"/>
        <w:jc w:val="both"/>
        <w:rPr>
          <w:rFonts w:ascii="Arial" w:hAnsi="Arial" w:cs="Arial"/>
          <w:sz w:val="20"/>
          <w:szCs w:val="20"/>
          <w:lang w:val="uk-UA"/>
        </w:rPr>
        <w:sectPr w:rsidR="003651B1" w:rsidRPr="003651B1" w:rsidSect="00522150">
          <w:headerReference w:type="even" r:id="rId98"/>
          <w:headerReference w:type="default" r:id="rId99"/>
          <w:footerReference w:type="even" r:id="rId100"/>
          <w:footerReference w:type="default" r:id="rId101"/>
          <w:pgSz w:w="11910" w:h="16840"/>
          <w:pgMar w:top="1134" w:right="851" w:bottom="1134" w:left="1134" w:header="725" w:footer="743" w:gutter="0"/>
          <w:pgNumType w:start="1"/>
          <w:cols w:space="720"/>
        </w:sectPr>
      </w:pPr>
    </w:p>
    <w:p w:rsidR="00237C78" w:rsidRPr="00237C78" w:rsidRDefault="00237C78" w:rsidP="00C11D01">
      <w:pPr>
        <w:pStyle w:val="1"/>
        <w:keepNext w:val="0"/>
        <w:numPr>
          <w:ilvl w:val="0"/>
          <w:numId w:val="40"/>
        </w:numPr>
        <w:tabs>
          <w:tab w:val="left" w:pos="1206"/>
        </w:tabs>
        <w:spacing w:before="0" w:after="0" w:line="300" w:lineRule="auto"/>
        <w:ind w:left="0" w:firstLine="851"/>
        <w:jc w:val="both"/>
        <w:rPr>
          <w:sz w:val="20"/>
          <w:szCs w:val="20"/>
          <w:lang w:val="uk-UA"/>
        </w:rPr>
      </w:pPr>
      <w:r w:rsidRPr="00237C78">
        <w:rPr>
          <w:sz w:val="20"/>
          <w:szCs w:val="20"/>
          <w:lang w:val="uk-UA"/>
        </w:rPr>
        <w:lastRenderedPageBreak/>
        <w:t>НАДІЙНІСТЬ СПОРУД І СИСТЕМ</w:t>
      </w:r>
    </w:p>
    <w:p w:rsidR="00237C78" w:rsidRPr="00237C78" w:rsidRDefault="00237C78" w:rsidP="00C11D01">
      <w:pPr>
        <w:pStyle w:val="13"/>
        <w:numPr>
          <w:ilvl w:val="1"/>
          <w:numId w:val="40"/>
        </w:numPr>
        <w:tabs>
          <w:tab w:val="left" w:pos="1410"/>
        </w:tabs>
        <w:spacing w:line="300" w:lineRule="auto"/>
        <w:ind w:left="0" w:firstLine="851"/>
        <w:rPr>
          <w:rFonts w:ascii="Arial" w:hAnsi="Arial" w:cs="Arial"/>
          <w:sz w:val="20"/>
          <w:szCs w:val="20"/>
          <w:lang w:val="uk-UA"/>
        </w:rPr>
      </w:pPr>
      <w:r w:rsidRPr="00237C78">
        <w:rPr>
          <w:rFonts w:ascii="Arial" w:hAnsi="Arial" w:cs="Arial"/>
          <w:sz w:val="20"/>
          <w:szCs w:val="20"/>
          <w:lang w:val="uk-UA"/>
        </w:rPr>
        <w:t>Каналізаційні споруди повинні бути працездатними на весь розрахунковий період їх функціонування, встановлений у проекті.</w:t>
      </w:r>
    </w:p>
    <w:p w:rsidR="00237C78" w:rsidRPr="00237C78" w:rsidRDefault="00237C78" w:rsidP="00C11D01">
      <w:pPr>
        <w:pStyle w:val="a3"/>
        <w:spacing w:line="300" w:lineRule="auto"/>
        <w:ind w:left="0" w:firstLine="851"/>
        <w:rPr>
          <w:rFonts w:ascii="Arial" w:hAnsi="Arial" w:cs="Arial"/>
          <w:sz w:val="20"/>
          <w:szCs w:val="20"/>
          <w:lang w:val="uk-UA"/>
        </w:rPr>
      </w:pPr>
      <w:r w:rsidRPr="00237C78">
        <w:rPr>
          <w:rFonts w:ascii="Arial" w:hAnsi="Arial" w:cs="Arial"/>
          <w:sz w:val="20"/>
          <w:szCs w:val="20"/>
          <w:lang w:val="uk-UA"/>
        </w:rPr>
        <w:t>На існуючих каналізаційних системах і спорудах, що реконструюються та технічно переоснащуються, надійність роботи забезпечується виконанням регламентованих процедур:</w:t>
      </w:r>
    </w:p>
    <w:p w:rsidR="00237C78" w:rsidRPr="00237C78" w:rsidRDefault="00237C78" w:rsidP="00C11D01">
      <w:pPr>
        <w:pStyle w:val="13"/>
        <w:numPr>
          <w:ilvl w:val="0"/>
          <w:numId w:val="49"/>
        </w:numPr>
        <w:tabs>
          <w:tab w:val="left" w:pos="1036"/>
        </w:tabs>
        <w:ind w:left="487" w:hanging="357"/>
        <w:rPr>
          <w:rFonts w:ascii="Arial" w:hAnsi="Arial" w:cs="Arial"/>
          <w:sz w:val="20"/>
          <w:szCs w:val="20"/>
          <w:lang w:val="uk-UA"/>
        </w:rPr>
      </w:pPr>
      <w:r w:rsidRPr="00237C78">
        <w:rPr>
          <w:rFonts w:ascii="Arial" w:hAnsi="Arial" w:cs="Arial"/>
          <w:sz w:val="20"/>
          <w:szCs w:val="20"/>
          <w:lang w:val="uk-UA"/>
        </w:rPr>
        <w:t>паспортизацією та своєчасним перерахунком несучої здатності мереж та споруд, залізобетонних та металевих конструкцій;</w:t>
      </w:r>
    </w:p>
    <w:p w:rsidR="00237C78" w:rsidRPr="00237C78" w:rsidRDefault="00237C78" w:rsidP="00C11D01">
      <w:pPr>
        <w:pStyle w:val="13"/>
        <w:numPr>
          <w:ilvl w:val="0"/>
          <w:numId w:val="49"/>
        </w:numPr>
        <w:tabs>
          <w:tab w:val="left" w:pos="1036"/>
        </w:tabs>
        <w:ind w:left="487" w:hanging="357"/>
        <w:rPr>
          <w:rFonts w:ascii="Arial" w:hAnsi="Arial" w:cs="Arial"/>
          <w:sz w:val="20"/>
          <w:szCs w:val="20"/>
          <w:lang w:val="uk-UA"/>
        </w:rPr>
      </w:pPr>
      <w:r w:rsidRPr="00237C78">
        <w:rPr>
          <w:rFonts w:ascii="Arial" w:hAnsi="Arial" w:cs="Arial"/>
          <w:sz w:val="20"/>
          <w:szCs w:val="20"/>
          <w:lang w:val="uk-UA"/>
        </w:rPr>
        <w:t>санацією зношених каналізаційних мереж;</w:t>
      </w:r>
    </w:p>
    <w:p w:rsidR="00237C78" w:rsidRPr="00237C78" w:rsidRDefault="00237C78" w:rsidP="00C11D01">
      <w:pPr>
        <w:pStyle w:val="13"/>
        <w:numPr>
          <w:ilvl w:val="0"/>
          <w:numId w:val="49"/>
        </w:numPr>
        <w:tabs>
          <w:tab w:val="left" w:pos="1036"/>
        </w:tabs>
        <w:ind w:left="487" w:hanging="357"/>
        <w:rPr>
          <w:rFonts w:ascii="Arial" w:hAnsi="Arial" w:cs="Arial"/>
          <w:sz w:val="20"/>
          <w:szCs w:val="20"/>
          <w:lang w:val="uk-UA"/>
        </w:rPr>
      </w:pPr>
      <w:r w:rsidRPr="00237C78">
        <w:rPr>
          <w:rFonts w:ascii="Arial" w:hAnsi="Arial" w:cs="Arial"/>
          <w:sz w:val="20"/>
          <w:szCs w:val="20"/>
          <w:lang w:val="uk-UA"/>
        </w:rPr>
        <w:t>заміною зношеного та застарілого устаткування;</w:t>
      </w:r>
    </w:p>
    <w:p w:rsidR="00237C78" w:rsidRPr="00237C78" w:rsidRDefault="00237C78" w:rsidP="00C11D01">
      <w:pPr>
        <w:pStyle w:val="13"/>
        <w:numPr>
          <w:ilvl w:val="0"/>
          <w:numId w:val="49"/>
        </w:numPr>
        <w:tabs>
          <w:tab w:val="left" w:pos="1026"/>
        </w:tabs>
        <w:ind w:left="487" w:hanging="357"/>
        <w:rPr>
          <w:rFonts w:ascii="Arial" w:hAnsi="Arial" w:cs="Arial"/>
          <w:sz w:val="20"/>
          <w:szCs w:val="20"/>
          <w:lang w:val="uk-UA"/>
        </w:rPr>
      </w:pPr>
      <w:r w:rsidRPr="00237C78">
        <w:rPr>
          <w:rFonts w:ascii="Arial" w:hAnsi="Arial" w:cs="Arial"/>
          <w:sz w:val="20"/>
          <w:szCs w:val="20"/>
          <w:lang w:val="uk-UA"/>
        </w:rPr>
        <w:t>заміною скородованих елементів та використанням найбільш міцних і стійких матеріалів;</w:t>
      </w:r>
    </w:p>
    <w:p w:rsidR="00237C78" w:rsidRPr="00237C78" w:rsidRDefault="00237C78" w:rsidP="00C11D01">
      <w:pPr>
        <w:pStyle w:val="13"/>
        <w:numPr>
          <w:ilvl w:val="0"/>
          <w:numId w:val="49"/>
        </w:numPr>
        <w:tabs>
          <w:tab w:val="left" w:pos="1026"/>
        </w:tabs>
        <w:ind w:left="487" w:hanging="357"/>
        <w:rPr>
          <w:rFonts w:ascii="Arial" w:hAnsi="Arial" w:cs="Arial"/>
          <w:sz w:val="20"/>
          <w:szCs w:val="20"/>
          <w:lang w:val="uk-UA"/>
        </w:rPr>
      </w:pPr>
      <w:r w:rsidRPr="00237C78">
        <w:rPr>
          <w:rFonts w:ascii="Arial" w:hAnsi="Arial" w:cs="Arial"/>
          <w:sz w:val="20"/>
          <w:szCs w:val="20"/>
          <w:lang w:val="uk-UA"/>
        </w:rPr>
        <w:t>застосуванням сучасних методів очищення стічних вод та обробки осаду, а також технологій будівництва;</w:t>
      </w:r>
    </w:p>
    <w:p w:rsidR="00237C78" w:rsidRPr="00237C78" w:rsidRDefault="00237C78" w:rsidP="00C11D01">
      <w:pPr>
        <w:pStyle w:val="a3"/>
        <w:numPr>
          <w:ilvl w:val="0"/>
          <w:numId w:val="49"/>
        </w:numPr>
        <w:ind w:left="487" w:hanging="357"/>
        <w:rPr>
          <w:rFonts w:ascii="Arial" w:hAnsi="Arial" w:cs="Arial"/>
          <w:sz w:val="20"/>
          <w:szCs w:val="20"/>
          <w:lang w:val="uk-UA"/>
        </w:rPr>
      </w:pPr>
      <w:r w:rsidRPr="00237C78">
        <w:rPr>
          <w:rFonts w:ascii="Arial" w:hAnsi="Arial" w:cs="Arial"/>
          <w:sz w:val="20"/>
          <w:szCs w:val="20"/>
          <w:lang w:val="uk-UA"/>
        </w:rPr>
        <w:t>захистом персоналу та навколишнього природного середовища від шкідливих викидів газів за рахунок їх очищення (знешкодження).</w:t>
      </w:r>
    </w:p>
    <w:p w:rsidR="00237C78" w:rsidRPr="00237C78" w:rsidRDefault="00237C78" w:rsidP="00C11D01">
      <w:pPr>
        <w:pStyle w:val="13"/>
        <w:numPr>
          <w:ilvl w:val="1"/>
          <w:numId w:val="40"/>
        </w:numPr>
        <w:tabs>
          <w:tab w:val="left" w:pos="1573"/>
        </w:tabs>
        <w:spacing w:line="300" w:lineRule="auto"/>
        <w:ind w:left="0" w:firstLine="851"/>
        <w:rPr>
          <w:rFonts w:ascii="Arial" w:hAnsi="Arial" w:cs="Arial"/>
          <w:color w:val="339966"/>
          <w:sz w:val="20"/>
          <w:szCs w:val="20"/>
          <w:lang w:val="uk-UA"/>
        </w:rPr>
      </w:pPr>
      <w:r w:rsidRPr="00237C78">
        <w:rPr>
          <w:rFonts w:ascii="Arial" w:hAnsi="Arial" w:cs="Arial"/>
          <w:color w:val="339966"/>
          <w:sz w:val="20"/>
          <w:szCs w:val="20"/>
          <w:lang w:val="uk-UA"/>
        </w:rPr>
        <w:t>Клас наслідків (відповідальності) об'єктів каналізації населених пунктів і промислових підприємств, включаючи очисні споруди, визначається замовником проекту та генпроектувальником згідно з ДБН А.2.2-3, ДБН В.1.2-14, ДБН В.2.4-3, ДСТУ-Н Б В.1.2-ХХ, відповідно до вимог чинного законодавства [29].</w:t>
      </w:r>
    </w:p>
    <w:p w:rsidR="00237C78" w:rsidRPr="00237C78" w:rsidRDefault="00237C78" w:rsidP="00C11D01">
      <w:pPr>
        <w:pStyle w:val="a3"/>
        <w:spacing w:line="300" w:lineRule="auto"/>
        <w:ind w:left="0" w:firstLine="851"/>
        <w:rPr>
          <w:rFonts w:ascii="Arial" w:hAnsi="Arial" w:cs="Arial"/>
          <w:color w:val="339966"/>
          <w:sz w:val="20"/>
          <w:szCs w:val="20"/>
          <w:lang w:val="uk-UA"/>
        </w:rPr>
      </w:pPr>
      <w:r w:rsidRPr="00237C78">
        <w:rPr>
          <w:rFonts w:ascii="Arial" w:hAnsi="Arial" w:cs="Arial"/>
          <w:color w:val="339966"/>
          <w:sz w:val="20"/>
          <w:szCs w:val="20"/>
          <w:lang w:val="uk-UA"/>
        </w:rPr>
        <w:t>При визначенні класу наслідків (відповідальності) слід враховувати, що головні колектори, головні насосні станції та очисні споруди господарсько-побутової каналізації середніх і великих міст України можуть розглядатися як необхідні об'єкти життєзабезпечення районів міської забудови та промислових територій, становити підвищену небезпеку за рівнем економічних збитків і/або інших витрат, пов'язаних із припиненням експлуатації або втратою цілісності об'єкта, забрудненням водойм - приймальників стічних вод, які нижче за течією використовуються для централізованого господарсько-питного водопостачання.</w:t>
      </w:r>
    </w:p>
    <w:p w:rsidR="00237C78" w:rsidRPr="00237C78" w:rsidRDefault="00237C78" w:rsidP="00C11D01">
      <w:pPr>
        <w:pStyle w:val="a3"/>
        <w:spacing w:line="300" w:lineRule="auto"/>
        <w:ind w:left="0" w:firstLine="851"/>
        <w:rPr>
          <w:rFonts w:ascii="Arial" w:hAnsi="Arial" w:cs="Arial"/>
          <w:color w:val="339966"/>
          <w:sz w:val="20"/>
          <w:szCs w:val="20"/>
          <w:lang w:val="uk-UA"/>
        </w:rPr>
      </w:pPr>
      <w:r w:rsidRPr="00237C78">
        <w:rPr>
          <w:rFonts w:ascii="Arial" w:hAnsi="Arial" w:cs="Arial"/>
          <w:color w:val="339966"/>
          <w:sz w:val="20"/>
          <w:szCs w:val="20"/>
          <w:lang w:val="uk-UA"/>
        </w:rPr>
        <w:t>До переліку об’єктів, які несуть загрозу виникненню надзвичайної ситуації техногенного та природного характеру (згідно з [30]), видів планованої діяльності та об’єктів, які можуть мати значний вплив на довкілля і підлягають оцінці впливу на довкілля (згідно з [31]), не відносяться наступні мережі та споруди каналізаційного господарства.</w:t>
      </w:r>
    </w:p>
    <w:p w:rsidR="00237C78" w:rsidRPr="00237C78" w:rsidRDefault="00237C78" w:rsidP="00C11D01">
      <w:pPr>
        <w:pStyle w:val="13"/>
        <w:numPr>
          <w:ilvl w:val="0"/>
          <w:numId w:val="47"/>
        </w:numPr>
        <w:tabs>
          <w:tab w:val="left" w:pos="1026"/>
        </w:tabs>
        <w:ind w:left="0" w:firstLine="851"/>
        <w:rPr>
          <w:rFonts w:ascii="Arial" w:hAnsi="Arial" w:cs="Arial"/>
          <w:color w:val="339966"/>
          <w:sz w:val="20"/>
          <w:szCs w:val="20"/>
          <w:lang w:val="uk-UA"/>
        </w:rPr>
      </w:pPr>
      <w:r w:rsidRPr="00237C78">
        <w:rPr>
          <w:rFonts w:ascii="Arial" w:hAnsi="Arial" w:cs="Arial"/>
          <w:color w:val="339966"/>
          <w:sz w:val="20"/>
          <w:szCs w:val="20"/>
          <w:lang w:val="uk-UA"/>
        </w:rPr>
        <w:t>мережі дощової каналізації на територіях, де облаштування очисних споруд поверхневого стоку не передбачено згідно з 5.11;</w:t>
      </w:r>
    </w:p>
    <w:p w:rsidR="00237C78" w:rsidRPr="00237C78" w:rsidRDefault="00237C78" w:rsidP="00C11D01">
      <w:pPr>
        <w:pStyle w:val="13"/>
        <w:numPr>
          <w:ilvl w:val="0"/>
          <w:numId w:val="47"/>
        </w:numPr>
        <w:tabs>
          <w:tab w:val="left" w:pos="1026"/>
        </w:tabs>
        <w:ind w:left="0" w:firstLine="851"/>
        <w:rPr>
          <w:rFonts w:ascii="Arial" w:hAnsi="Arial" w:cs="Arial"/>
          <w:color w:val="339966"/>
          <w:sz w:val="20"/>
          <w:szCs w:val="20"/>
          <w:lang w:val="uk-UA"/>
        </w:rPr>
      </w:pPr>
      <w:r w:rsidRPr="00237C78">
        <w:rPr>
          <w:rFonts w:ascii="Arial" w:hAnsi="Arial" w:cs="Arial"/>
          <w:color w:val="339966"/>
          <w:sz w:val="20"/>
          <w:szCs w:val="20"/>
          <w:lang w:val="uk-UA"/>
        </w:rPr>
        <w:t>споруди та системи, які згідно з ДБН В.2.4-3 відносяться до об'єктів класу наслідків (відповідальності) СС1 або СС2;</w:t>
      </w:r>
    </w:p>
    <w:p w:rsidR="00237C78" w:rsidRDefault="00237C78" w:rsidP="00C11D01">
      <w:pPr>
        <w:pStyle w:val="13"/>
        <w:numPr>
          <w:ilvl w:val="0"/>
          <w:numId w:val="47"/>
        </w:numPr>
        <w:tabs>
          <w:tab w:val="left" w:pos="1026"/>
        </w:tabs>
        <w:ind w:left="0" w:firstLine="851"/>
        <w:rPr>
          <w:rFonts w:ascii="Arial" w:hAnsi="Arial" w:cs="Arial"/>
          <w:color w:val="339966"/>
          <w:sz w:val="20"/>
          <w:szCs w:val="20"/>
          <w:lang w:val="uk-UA"/>
        </w:rPr>
      </w:pPr>
      <w:r w:rsidRPr="00237C78">
        <w:rPr>
          <w:rFonts w:ascii="Arial" w:hAnsi="Arial" w:cs="Arial"/>
          <w:color w:val="339966"/>
          <w:sz w:val="20"/>
          <w:szCs w:val="20"/>
          <w:lang w:val="uk-UA"/>
        </w:rPr>
        <w:t>системи малої каналізації продуктивністю до 200м</w:t>
      </w:r>
      <w:r w:rsidRPr="00237C78">
        <w:rPr>
          <w:rFonts w:ascii="Arial" w:hAnsi="Arial" w:cs="Arial"/>
          <w:color w:val="339966"/>
          <w:sz w:val="20"/>
          <w:szCs w:val="20"/>
          <w:vertAlign w:val="superscript"/>
          <w:lang w:val="uk-UA"/>
        </w:rPr>
        <w:t>3</w:t>
      </w:r>
      <w:r w:rsidRPr="00237C78">
        <w:rPr>
          <w:rFonts w:ascii="Arial" w:hAnsi="Arial" w:cs="Arial"/>
          <w:color w:val="339966"/>
          <w:sz w:val="20"/>
          <w:szCs w:val="20"/>
          <w:lang w:val="uk-UA"/>
        </w:rPr>
        <w:t>/добу.</w:t>
      </w:r>
    </w:p>
    <w:p w:rsidR="00237C78" w:rsidRPr="00237C78" w:rsidRDefault="00237C78" w:rsidP="00C11D01">
      <w:pPr>
        <w:pStyle w:val="13"/>
        <w:tabs>
          <w:tab w:val="left" w:pos="1026"/>
        </w:tabs>
        <w:spacing w:line="300" w:lineRule="auto"/>
        <w:ind w:left="0" w:firstLine="0"/>
        <w:rPr>
          <w:rFonts w:ascii="Arial" w:hAnsi="Arial" w:cs="Arial"/>
          <w:b/>
          <w:i/>
          <w:color w:val="339966"/>
          <w:sz w:val="20"/>
          <w:szCs w:val="20"/>
          <w:lang w:val="uk-UA"/>
        </w:rPr>
      </w:pPr>
      <w:r w:rsidRPr="00237C78">
        <w:rPr>
          <w:rFonts w:ascii="Arial" w:hAnsi="Arial" w:cs="Arial"/>
          <w:b/>
          <w:i/>
          <w:color w:val="339966"/>
          <w:sz w:val="20"/>
          <w:szCs w:val="20"/>
          <w:lang w:val="uk-UA"/>
        </w:rPr>
        <w:t xml:space="preserve">             (Пункт 16.2 змінено, Зміна № 1)</w:t>
      </w:r>
    </w:p>
    <w:p w:rsidR="00237C78" w:rsidRPr="00237C78" w:rsidRDefault="00237C78" w:rsidP="00C11D01">
      <w:pPr>
        <w:pStyle w:val="13"/>
        <w:numPr>
          <w:ilvl w:val="1"/>
          <w:numId w:val="40"/>
        </w:numPr>
        <w:tabs>
          <w:tab w:val="left" w:pos="1573"/>
        </w:tabs>
        <w:spacing w:line="300" w:lineRule="auto"/>
        <w:ind w:left="0" w:firstLine="851"/>
        <w:rPr>
          <w:rFonts w:ascii="Arial" w:hAnsi="Arial" w:cs="Arial"/>
          <w:sz w:val="20"/>
          <w:szCs w:val="20"/>
          <w:lang w:val="uk-UA"/>
        </w:rPr>
      </w:pPr>
      <w:r w:rsidRPr="00237C78">
        <w:rPr>
          <w:rFonts w:ascii="Arial" w:hAnsi="Arial" w:cs="Arial"/>
          <w:sz w:val="20"/>
          <w:szCs w:val="20"/>
          <w:lang w:val="uk-UA"/>
        </w:rPr>
        <w:t>При проектуванні потрібно враховувати вимоги таких нормативних документів:</w:t>
      </w:r>
    </w:p>
    <w:p w:rsidR="00237C78" w:rsidRPr="00237C78" w:rsidRDefault="00237C78" w:rsidP="00C11D01">
      <w:pPr>
        <w:pStyle w:val="13"/>
        <w:numPr>
          <w:ilvl w:val="0"/>
          <w:numId w:val="48"/>
        </w:numPr>
        <w:tabs>
          <w:tab w:val="left" w:pos="1026"/>
        </w:tabs>
        <w:spacing w:line="300" w:lineRule="auto"/>
        <w:rPr>
          <w:rFonts w:ascii="Arial" w:hAnsi="Arial" w:cs="Arial"/>
          <w:sz w:val="20"/>
          <w:szCs w:val="20"/>
          <w:lang w:val="uk-UA"/>
        </w:rPr>
      </w:pPr>
      <w:r w:rsidRPr="00237C78">
        <w:rPr>
          <w:rFonts w:ascii="Arial" w:hAnsi="Arial" w:cs="Arial"/>
          <w:sz w:val="20"/>
          <w:szCs w:val="20"/>
          <w:lang w:val="uk-UA"/>
        </w:rPr>
        <w:t>забезпечення міцності та стійкості згідно з ДБН В.1.2-6;</w:t>
      </w:r>
    </w:p>
    <w:p w:rsidR="00237C78" w:rsidRPr="00237C78" w:rsidRDefault="00237C78" w:rsidP="00C11D01">
      <w:pPr>
        <w:pStyle w:val="13"/>
        <w:numPr>
          <w:ilvl w:val="0"/>
          <w:numId w:val="48"/>
        </w:numPr>
        <w:tabs>
          <w:tab w:val="left" w:pos="1026"/>
        </w:tabs>
        <w:spacing w:line="300" w:lineRule="auto"/>
        <w:rPr>
          <w:rFonts w:ascii="Arial" w:hAnsi="Arial" w:cs="Arial"/>
          <w:sz w:val="20"/>
          <w:szCs w:val="20"/>
          <w:lang w:val="uk-UA"/>
        </w:rPr>
      </w:pPr>
      <w:r w:rsidRPr="00237C78">
        <w:rPr>
          <w:rFonts w:ascii="Arial" w:hAnsi="Arial" w:cs="Arial"/>
          <w:sz w:val="20"/>
          <w:szCs w:val="20"/>
          <w:lang w:val="uk-UA"/>
        </w:rPr>
        <w:t>забезпечення пожежної безпеки згідно з ДБН В.1.1-7 та ДБН В.1.2-7;</w:t>
      </w:r>
    </w:p>
    <w:p w:rsidR="00237C78" w:rsidRPr="00237C78" w:rsidRDefault="00237C78" w:rsidP="00C11D01">
      <w:pPr>
        <w:pStyle w:val="a3"/>
        <w:numPr>
          <w:ilvl w:val="0"/>
          <w:numId w:val="48"/>
        </w:numPr>
        <w:spacing w:line="300" w:lineRule="auto"/>
        <w:rPr>
          <w:rFonts w:ascii="Arial" w:hAnsi="Arial" w:cs="Arial"/>
          <w:sz w:val="20"/>
          <w:szCs w:val="20"/>
          <w:lang w:val="uk-UA"/>
        </w:rPr>
      </w:pPr>
      <w:r w:rsidRPr="00237C78">
        <w:rPr>
          <w:rFonts w:ascii="Arial" w:hAnsi="Arial" w:cs="Arial"/>
          <w:sz w:val="20"/>
          <w:szCs w:val="20"/>
          <w:lang w:val="uk-UA"/>
        </w:rPr>
        <w:t>забезпечення захисту навколишнього природного середовища згідно з ДБН А.2.2-1 та ДБН В.1.2-8;</w:t>
      </w:r>
    </w:p>
    <w:p w:rsidR="00237C78" w:rsidRPr="00237C78" w:rsidRDefault="00237C78" w:rsidP="00C11D01">
      <w:pPr>
        <w:pStyle w:val="13"/>
        <w:numPr>
          <w:ilvl w:val="0"/>
          <w:numId w:val="48"/>
        </w:numPr>
        <w:tabs>
          <w:tab w:val="left" w:pos="1036"/>
        </w:tabs>
        <w:spacing w:line="300" w:lineRule="auto"/>
        <w:rPr>
          <w:rFonts w:ascii="Arial" w:hAnsi="Arial" w:cs="Arial"/>
          <w:sz w:val="20"/>
          <w:szCs w:val="20"/>
          <w:lang w:val="uk-UA"/>
        </w:rPr>
      </w:pPr>
      <w:r w:rsidRPr="00237C78">
        <w:rPr>
          <w:rFonts w:ascii="Arial" w:hAnsi="Arial" w:cs="Arial"/>
          <w:sz w:val="20"/>
          <w:szCs w:val="20"/>
          <w:lang w:val="uk-UA"/>
        </w:rPr>
        <w:t>забезпечення захисту від шуму згідно з ДБН В.1.2-10;</w:t>
      </w:r>
    </w:p>
    <w:p w:rsidR="00237C78" w:rsidRPr="00237C78" w:rsidRDefault="00237C78" w:rsidP="00C11D01">
      <w:pPr>
        <w:pStyle w:val="13"/>
        <w:numPr>
          <w:ilvl w:val="0"/>
          <w:numId w:val="48"/>
        </w:numPr>
        <w:tabs>
          <w:tab w:val="left" w:pos="1036"/>
        </w:tabs>
        <w:spacing w:line="300" w:lineRule="auto"/>
        <w:rPr>
          <w:rFonts w:ascii="Arial" w:hAnsi="Arial" w:cs="Arial"/>
          <w:sz w:val="20"/>
          <w:szCs w:val="20"/>
          <w:lang w:val="uk-UA"/>
        </w:rPr>
      </w:pPr>
      <w:r w:rsidRPr="00237C78">
        <w:rPr>
          <w:rFonts w:ascii="Arial" w:hAnsi="Arial" w:cs="Arial"/>
          <w:sz w:val="20"/>
          <w:szCs w:val="20"/>
          <w:lang w:val="uk-UA"/>
        </w:rPr>
        <w:t>забезпечення економії енергії згідно з ДБН В.1.2-11.</w:t>
      </w:r>
    </w:p>
    <w:p w:rsidR="00B04890" w:rsidRDefault="00B04890" w:rsidP="00C11D01">
      <w:pPr>
        <w:tabs>
          <w:tab w:val="left" w:pos="2775"/>
        </w:tabs>
        <w:spacing w:line="300" w:lineRule="auto"/>
        <w:rPr>
          <w:lang w:val="uk-UA"/>
        </w:rPr>
      </w:pPr>
    </w:p>
    <w:p w:rsidR="00237C78" w:rsidRPr="00237C78" w:rsidRDefault="00237C78" w:rsidP="00C11D01">
      <w:pPr>
        <w:pStyle w:val="1"/>
        <w:keepNext w:val="0"/>
        <w:numPr>
          <w:ilvl w:val="0"/>
          <w:numId w:val="40"/>
        </w:numPr>
        <w:tabs>
          <w:tab w:val="left" w:pos="1206"/>
        </w:tabs>
        <w:spacing w:before="0" w:after="0" w:line="300" w:lineRule="auto"/>
        <w:ind w:left="0" w:firstLine="851"/>
        <w:jc w:val="both"/>
        <w:rPr>
          <w:color w:val="339966"/>
          <w:sz w:val="20"/>
          <w:szCs w:val="20"/>
          <w:lang w:val="uk-UA"/>
        </w:rPr>
      </w:pPr>
      <w:r w:rsidRPr="00237C78">
        <w:rPr>
          <w:color w:val="339966"/>
          <w:sz w:val="20"/>
          <w:szCs w:val="20"/>
          <w:lang w:val="uk-UA"/>
        </w:rPr>
        <w:t>ОХОРОНА НАВКОЛИШНЬОГО СЕРЕДОВИЩА</w:t>
      </w:r>
    </w:p>
    <w:p w:rsidR="00237C78" w:rsidRDefault="00237C78" w:rsidP="00C11D01">
      <w:pPr>
        <w:spacing w:line="300" w:lineRule="auto"/>
        <w:ind w:firstLine="900"/>
        <w:rPr>
          <w:rFonts w:ascii="Arial" w:hAnsi="Arial" w:cs="Arial"/>
          <w:color w:val="339966"/>
          <w:sz w:val="20"/>
          <w:szCs w:val="20"/>
          <w:lang w:val="uk-UA"/>
        </w:rPr>
      </w:pPr>
      <w:r w:rsidRPr="00237C78">
        <w:rPr>
          <w:rFonts w:ascii="Arial" w:hAnsi="Arial" w:cs="Arial"/>
          <w:color w:val="339966"/>
          <w:sz w:val="20"/>
          <w:szCs w:val="20"/>
          <w:lang w:val="uk-UA"/>
        </w:rPr>
        <w:t>Охорону навколишнього середовища слід проектувати згідно з ДБН А.2.2-1, ДБН А.2.2-3, Державними санітарними правилами планування та забудови населених пунктів, Державними санітарними нормами та правилами утримання територій населених місць, [31], [32].</w:t>
      </w:r>
    </w:p>
    <w:p w:rsidR="00237C78" w:rsidRDefault="00237C78" w:rsidP="00C11D01">
      <w:pPr>
        <w:spacing w:line="300" w:lineRule="auto"/>
        <w:ind w:firstLine="900"/>
        <w:rPr>
          <w:rFonts w:ascii="Arial" w:hAnsi="Arial" w:cs="Arial"/>
          <w:b/>
          <w:i/>
          <w:color w:val="339966"/>
          <w:sz w:val="20"/>
          <w:szCs w:val="20"/>
          <w:lang w:val="uk-UA"/>
        </w:rPr>
      </w:pPr>
      <w:r w:rsidRPr="00237C78">
        <w:rPr>
          <w:rFonts w:ascii="Arial" w:hAnsi="Arial" w:cs="Arial"/>
          <w:b/>
          <w:i/>
          <w:color w:val="339966"/>
          <w:sz w:val="20"/>
          <w:szCs w:val="20"/>
          <w:lang w:val="uk-UA"/>
        </w:rPr>
        <w:t>(Розділ 17 змінено, Зміна № 1)</w:t>
      </w:r>
    </w:p>
    <w:p w:rsidR="00C11D01" w:rsidRDefault="00C11D01" w:rsidP="00C11D01">
      <w:pPr>
        <w:spacing w:line="300" w:lineRule="auto"/>
        <w:ind w:firstLine="900"/>
        <w:rPr>
          <w:rFonts w:ascii="Arial" w:hAnsi="Arial" w:cs="Arial"/>
          <w:b/>
          <w:i/>
          <w:color w:val="339966"/>
          <w:sz w:val="20"/>
          <w:szCs w:val="20"/>
          <w:lang w:val="uk-UA"/>
        </w:rPr>
      </w:pPr>
    </w:p>
    <w:p w:rsidR="00C11D01" w:rsidRPr="00237C78" w:rsidRDefault="00C11D01" w:rsidP="00C11D01">
      <w:pPr>
        <w:spacing w:line="300" w:lineRule="auto"/>
        <w:ind w:firstLine="900"/>
        <w:rPr>
          <w:rFonts w:ascii="Arial" w:hAnsi="Arial" w:cs="Arial"/>
          <w:b/>
          <w:i/>
          <w:color w:val="339966"/>
          <w:sz w:val="20"/>
          <w:szCs w:val="20"/>
          <w:lang w:val="uk-UA"/>
        </w:rPr>
      </w:pPr>
    </w:p>
    <w:p w:rsidR="00237C78" w:rsidRPr="00237C78" w:rsidRDefault="00237C78" w:rsidP="00C11D01">
      <w:pPr>
        <w:pStyle w:val="2"/>
        <w:keepNext w:val="0"/>
        <w:numPr>
          <w:ilvl w:val="1"/>
          <w:numId w:val="40"/>
        </w:numPr>
        <w:tabs>
          <w:tab w:val="left" w:pos="1415"/>
        </w:tabs>
        <w:spacing w:before="0" w:after="0" w:line="300" w:lineRule="auto"/>
        <w:ind w:left="0" w:firstLine="851"/>
        <w:jc w:val="both"/>
        <w:rPr>
          <w:sz w:val="20"/>
          <w:szCs w:val="20"/>
          <w:lang w:val="uk-UA"/>
        </w:rPr>
      </w:pPr>
      <w:bookmarkStart w:id="76" w:name="17.1_Санітарно-захисні_зони_споруд_і_зах"/>
      <w:bookmarkStart w:id="77" w:name="_bookmark48"/>
      <w:bookmarkEnd w:id="76"/>
      <w:bookmarkEnd w:id="77"/>
      <w:r w:rsidRPr="00237C78">
        <w:rPr>
          <w:sz w:val="20"/>
          <w:szCs w:val="20"/>
          <w:lang w:val="uk-UA"/>
        </w:rPr>
        <w:lastRenderedPageBreak/>
        <w:t>Санітарно-захисні зони споруд і захисні охоронні зони каналізаційних мереж</w:t>
      </w:r>
    </w:p>
    <w:p w:rsidR="00237C78" w:rsidRDefault="00237C78" w:rsidP="00C11D01">
      <w:pPr>
        <w:pStyle w:val="13"/>
        <w:numPr>
          <w:ilvl w:val="2"/>
          <w:numId w:val="40"/>
        </w:numPr>
        <w:tabs>
          <w:tab w:val="left" w:pos="1633"/>
        </w:tabs>
        <w:spacing w:line="300" w:lineRule="auto"/>
        <w:ind w:left="0" w:firstLine="851"/>
        <w:rPr>
          <w:rFonts w:ascii="Arial" w:hAnsi="Arial" w:cs="Arial"/>
          <w:color w:val="339966"/>
          <w:sz w:val="20"/>
          <w:szCs w:val="20"/>
          <w:lang w:val="uk-UA"/>
        </w:rPr>
      </w:pPr>
      <w:r w:rsidRPr="00237C78">
        <w:rPr>
          <w:rFonts w:ascii="Arial" w:hAnsi="Arial" w:cs="Arial"/>
          <w:color w:val="339966"/>
          <w:sz w:val="20"/>
          <w:szCs w:val="20"/>
          <w:lang w:val="uk-UA"/>
        </w:rPr>
        <w:t>Розміри санітарно-захисних зон від каналізаційних очисних споруд і насосних станцій до зон житлової та громадських забудов, будинків і споруд, місць зберігання продовольчих товарів, підприємств, що виробляють харчові продукти (з урахуванням їх перспективного розширення),слід приймати згідно з таблицею 30.</w:t>
      </w:r>
    </w:p>
    <w:p w:rsidR="00237C78" w:rsidRPr="00237C78" w:rsidRDefault="00237C78" w:rsidP="00C11D01">
      <w:pPr>
        <w:pStyle w:val="13"/>
        <w:tabs>
          <w:tab w:val="left" w:pos="1633"/>
        </w:tabs>
        <w:spacing w:line="300" w:lineRule="auto"/>
        <w:ind w:left="0" w:firstLine="0"/>
        <w:rPr>
          <w:rFonts w:ascii="Arial" w:hAnsi="Arial" w:cs="Arial"/>
          <w:b/>
          <w:i/>
          <w:color w:val="339966"/>
          <w:sz w:val="20"/>
          <w:szCs w:val="20"/>
          <w:lang w:val="uk-UA"/>
        </w:rPr>
      </w:pPr>
      <w:r w:rsidRPr="00237C78">
        <w:rPr>
          <w:rFonts w:ascii="Arial" w:hAnsi="Arial" w:cs="Arial"/>
          <w:b/>
          <w:i/>
          <w:color w:val="339966"/>
          <w:sz w:val="20"/>
          <w:szCs w:val="20"/>
          <w:lang w:val="uk-UA"/>
        </w:rPr>
        <w:t xml:space="preserve">              (Пункт 17.1.1 змінено, Зміна № 1)</w:t>
      </w:r>
    </w:p>
    <w:p w:rsidR="00237C78" w:rsidRPr="00237C78" w:rsidRDefault="00237C78" w:rsidP="001F728C">
      <w:pPr>
        <w:pStyle w:val="a3"/>
        <w:spacing w:beforeLines="60" w:before="144" w:line="300" w:lineRule="auto"/>
        <w:ind w:left="0" w:firstLine="851"/>
        <w:rPr>
          <w:rFonts w:ascii="Arial" w:hAnsi="Arial" w:cs="Arial"/>
          <w:sz w:val="20"/>
          <w:szCs w:val="20"/>
          <w:lang w:val="uk-UA"/>
        </w:rPr>
      </w:pPr>
      <w:r w:rsidRPr="00237C78">
        <w:rPr>
          <w:rFonts w:ascii="Arial" w:hAnsi="Arial" w:cs="Arial"/>
          <w:b/>
          <w:sz w:val="20"/>
          <w:szCs w:val="20"/>
          <w:lang w:val="uk-UA"/>
        </w:rPr>
        <w:t xml:space="preserve">Таблиця 30 </w:t>
      </w:r>
      <w:r w:rsidRPr="00237C78">
        <w:rPr>
          <w:rFonts w:ascii="Arial" w:hAnsi="Arial" w:cs="Arial"/>
          <w:b/>
          <w:sz w:val="20"/>
          <w:szCs w:val="20"/>
          <w:lang w:val="ru-RU"/>
        </w:rPr>
        <w:t xml:space="preserve">- </w:t>
      </w:r>
      <w:r w:rsidRPr="00237C78">
        <w:rPr>
          <w:rFonts w:ascii="Arial" w:hAnsi="Arial" w:cs="Arial"/>
          <w:sz w:val="20"/>
          <w:szCs w:val="20"/>
          <w:lang w:val="uk-UA"/>
        </w:rPr>
        <w:t>Розміри санітарно-захисних зон споруд каналізації</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3610"/>
        <w:gridCol w:w="1508"/>
        <w:gridCol w:w="1489"/>
        <w:gridCol w:w="1508"/>
        <w:gridCol w:w="1537"/>
      </w:tblGrid>
      <w:tr w:rsidR="00237C78" w:rsidRPr="00E86489" w:rsidTr="00237C78">
        <w:trPr>
          <w:trHeight w:val="57"/>
        </w:trPr>
        <w:tc>
          <w:tcPr>
            <w:tcW w:w="3610" w:type="dxa"/>
            <w:vMerge w:val="restart"/>
          </w:tcPr>
          <w:p w:rsidR="00237C78" w:rsidRPr="00237C78" w:rsidRDefault="00237C78" w:rsidP="00237C78">
            <w:pPr>
              <w:pStyle w:val="Table"/>
              <w:jc w:val="center"/>
              <w:rPr>
                <w:rFonts w:ascii="Arial" w:hAnsi="Arial" w:cs="Arial"/>
                <w:sz w:val="20"/>
                <w:szCs w:val="20"/>
              </w:rPr>
            </w:pPr>
          </w:p>
          <w:p w:rsidR="00237C78" w:rsidRPr="00237C78" w:rsidRDefault="00237C78" w:rsidP="00237C78">
            <w:pPr>
              <w:pStyle w:val="Table"/>
              <w:jc w:val="center"/>
              <w:rPr>
                <w:rFonts w:ascii="Arial" w:hAnsi="Arial" w:cs="Arial"/>
                <w:sz w:val="20"/>
                <w:szCs w:val="20"/>
              </w:rPr>
            </w:pPr>
            <w:bookmarkStart w:id="78" w:name="Споруди_каналізації"/>
            <w:bookmarkEnd w:id="78"/>
            <w:r w:rsidRPr="00237C78">
              <w:rPr>
                <w:rFonts w:ascii="Arial" w:hAnsi="Arial" w:cs="Arial"/>
                <w:sz w:val="20"/>
                <w:szCs w:val="20"/>
              </w:rPr>
              <w:t>Споруди каналізації</w:t>
            </w:r>
          </w:p>
        </w:tc>
        <w:tc>
          <w:tcPr>
            <w:tcW w:w="6042" w:type="dxa"/>
            <w:gridSpan w:val="4"/>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Санітарно-захисна зона, м, при розрахунковій продуктивності споруд, тис. м</w:t>
            </w:r>
            <w:r w:rsidRPr="00237C78">
              <w:rPr>
                <w:rFonts w:ascii="Arial" w:hAnsi="Arial" w:cs="Arial"/>
                <w:sz w:val="20"/>
                <w:szCs w:val="20"/>
                <w:vertAlign w:val="superscript"/>
              </w:rPr>
              <w:t>3</w:t>
            </w:r>
            <w:r w:rsidRPr="00237C78">
              <w:rPr>
                <w:rFonts w:ascii="Arial" w:hAnsi="Arial" w:cs="Arial"/>
                <w:sz w:val="20"/>
                <w:szCs w:val="20"/>
              </w:rPr>
              <w:t>/добу</w:t>
            </w:r>
          </w:p>
        </w:tc>
      </w:tr>
      <w:tr w:rsidR="00237C78" w:rsidRPr="00237C78" w:rsidTr="00237C78">
        <w:trPr>
          <w:trHeight w:val="57"/>
        </w:trPr>
        <w:tc>
          <w:tcPr>
            <w:tcW w:w="3610" w:type="dxa"/>
            <w:vMerge/>
            <w:tcBorders>
              <w:top w:val="nil"/>
            </w:tcBorders>
          </w:tcPr>
          <w:p w:rsidR="00237C78" w:rsidRPr="00237C78" w:rsidRDefault="00237C78" w:rsidP="00237C78">
            <w:pPr>
              <w:pStyle w:val="Table"/>
              <w:jc w:val="center"/>
              <w:rPr>
                <w:rFonts w:ascii="Arial" w:hAnsi="Arial" w:cs="Arial"/>
                <w:sz w:val="20"/>
                <w:szCs w:val="20"/>
              </w:rPr>
            </w:pPr>
          </w:p>
        </w:tc>
        <w:tc>
          <w:tcPr>
            <w:tcW w:w="1508"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до 0,2 включ.</w:t>
            </w:r>
          </w:p>
        </w:tc>
        <w:tc>
          <w:tcPr>
            <w:tcW w:w="1489"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понад 0,2 до</w:t>
            </w: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5 включ.</w:t>
            </w:r>
          </w:p>
        </w:tc>
        <w:tc>
          <w:tcPr>
            <w:tcW w:w="1508"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понад 5 до 50</w:t>
            </w: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включ.</w:t>
            </w:r>
          </w:p>
        </w:tc>
        <w:tc>
          <w:tcPr>
            <w:tcW w:w="1537"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понад 50 до</w:t>
            </w: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280 включ.</w:t>
            </w:r>
          </w:p>
        </w:tc>
      </w:tr>
      <w:tr w:rsidR="00237C78" w:rsidRPr="00237C78" w:rsidTr="00237C78">
        <w:trPr>
          <w:trHeight w:val="57"/>
        </w:trPr>
        <w:tc>
          <w:tcPr>
            <w:tcW w:w="3610" w:type="dxa"/>
          </w:tcPr>
          <w:p w:rsidR="00237C78" w:rsidRPr="00237C78" w:rsidRDefault="00237C78" w:rsidP="00237C78">
            <w:pPr>
              <w:pStyle w:val="Table"/>
              <w:jc w:val="left"/>
              <w:rPr>
                <w:rFonts w:ascii="Arial" w:hAnsi="Arial" w:cs="Arial"/>
                <w:sz w:val="20"/>
                <w:szCs w:val="20"/>
              </w:rPr>
            </w:pPr>
            <w:r w:rsidRPr="00237C78">
              <w:rPr>
                <w:rFonts w:ascii="Arial" w:hAnsi="Arial" w:cs="Arial"/>
                <w:sz w:val="20"/>
                <w:szCs w:val="20"/>
              </w:rPr>
              <w:t>Споруди механічного і біологічного очищення з муловими майданчиками, а також окремо розташовані мулові майданчики</w:t>
            </w:r>
          </w:p>
        </w:tc>
        <w:tc>
          <w:tcPr>
            <w:tcW w:w="1508" w:type="dxa"/>
          </w:tcPr>
          <w:p w:rsidR="00237C78" w:rsidRPr="00237C78" w:rsidRDefault="00237C78" w:rsidP="00237C78">
            <w:pPr>
              <w:pStyle w:val="Table"/>
              <w:jc w:val="center"/>
              <w:rPr>
                <w:rFonts w:ascii="Arial" w:hAnsi="Arial" w:cs="Arial"/>
                <w:sz w:val="20"/>
                <w:szCs w:val="20"/>
              </w:rPr>
            </w:pP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150</w:t>
            </w:r>
          </w:p>
        </w:tc>
        <w:tc>
          <w:tcPr>
            <w:tcW w:w="1489" w:type="dxa"/>
          </w:tcPr>
          <w:p w:rsidR="00237C78" w:rsidRPr="00237C78" w:rsidRDefault="00237C78" w:rsidP="00237C78">
            <w:pPr>
              <w:pStyle w:val="Table"/>
              <w:jc w:val="center"/>
              <w:rPr>
                <w:rFonts w:ascii="Arial" w:hAnsi="Arial" w:cs="Arial"/>
                <w:sz w:val="20"/>
                <w:szCs w:val="20"/>
              </w:rPr>
            </w:pP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200</w:t>
            </w:r>
          </w:p>
        </w:tc>
        <w:tc>
          <w:tcPr>
            <w:tcW w:w="1508" w:type="dxa"/>
          </w:tcPr>
          <w:p w:rsidR="00237C78" w:rsidRPr="00237C78" w:rsidRDefault="00237C78" w:rsidP="00237C78">
            <w:pPr>
              <w:pStyle w:val="Table"/>
              <w:jc w:val="center"/>
              <w:rPr>
                <w:rFonts w:ascii="Arial" w:hAnsi="Arial" w:cs="Arial"/>
                <w:sz w:val="20"/>
                <w:szCs w:val="20"/>
              </w:rPr>
            </w:pP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400</w:t>
            </w:r>
          </w:p>
        </w:tc>
        <w:tc>
          <w:tcPr>
            <w:tcW w:w="1537" w:type="dxa"/>
          </w:tcPr>
          <w:p w:rsidR="00237C78" w:rsidRPr="00237C78" w:rsidRDefault="00237C78" w:rsidP="00237C78">
            <w:pPr>
              <w:pStyle w:val="Table"/>
              <w:jc w:val="center"/>
              <w:rPr>
                <w:rFonts w:ascii="Arial" w:hAnsi="Arial" w:cs="Arial"/>
                <w:sz w:val="20"/>
                <w:szCs w:val="20"/>
              </w:rPr>
            </w:pP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500</w:t>
            </w:r>
          </w:p>
        </w:tc>
      </w:tr>
      <w:tr w:rsidR="00237C78" w:rsidRPr="00237C78" w:rsidTr="00237C78">
        <w:trPr>
          <w:trHeight w:val="57"/>
        </w:trPr>
        <w:tc>
          <w:tcPr>
            <w:tcW w:w="3610" w:type="dxa"/>
          </w:tcPr>
          <w:p w:rsidR="00237C78" w:rsidRPr="00237C78" w:rsidRDefault="00237C78" w:rsidP="00237C78">
            <w:pPr>
              <w:pStyle w:val="Table"/>
              <w:jc w:val="left"/>
              <w:rPr>
                <w:rFonts w:ascii="Arial" w:hAnsi="Arial" w:cs="Arial"/>
                <w:sz w:val="20"/>
                <w:szCs w:val="20"/>
              </w:rPr>
            </w:pPr>
            <w:r w:rsidRPr="00237C78">
              <w:rPr>
                <w:rFonts w:ascii="Arial" w:hAnsi="Arial" w:cs="Arial"/>
                <w:sz w:val="20"/>
                <w:szCs w:val="20"/>
              </w:rPr>
              <w:t>Те саме, з термічною і/або механічною обробкою осадів у закритих</w:t>
            </w:r>
            <w:r w:rsidR="00DA4CC1">
              <w:rPr>
                <w:rFonts w:ascii="Arial" w:hAnsi="Arial" w:cs="Arial"/>
                <w:sz w:val="20"/>
                <w:szCs w:val="20"/>
              </w:rPr>
              <w:t xml:space="preserve"> </w:t>
            </w:r>
            <w:r w:rsidRPr="00237C78">
              <w:rPr>
                <w:rFonts w:ascii="Arial" w:hAnsi="Arial" w:cs="Arial"/>
                <w:sz w:val="20"/>
                <w:szCs w:val="20"/>
              </w:rPr>
              <w:t>приміщеннях</w:t>
            </w:r>
          </w:p>
        </w:tc>
        <w:tc>
          <w:tcPr>
            <w:tcW w:w="1508" w:type="dxa"/>
          </w:tcPr>
          <w:p w:rsidR="00237C78" w:rsidRPr="00237C78" w:rsidRDefault="00237C78" w:rsidP="00237C78">
            <w:pPr>
              <w:pStyle w:val="Table"/>
              <w:jc w:val="center"/>
              <w:rPr>
                <w:rFonts w:ascii="Arial" w:hAnsi="Arial" w:cs="Arial"/>
                <w:sz w:val="20"/>
                <w:szCs w:val="20"/>
              </w:rPr>
            </w:pP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100</w:t>
            </w:r>
          </w:p>
        </w:tc>
        <w:tc>
          <w:tcPr>
            <w:tcW w:w="1489" w:type="dxa"/>
          </w:tcPr>
          <w:p w:rsidR="00237C78" w:rsidRPr="00237C78" w:rsidRDefault="00237C78" w:rsidP="00237C78">
            <w:pPr>
              <w:pStyle w:val="Table"/>
              <w:jc w:val="center"/>
              <w:rPr>
                <w:rFonts w:ascii="Arial" w:hAnsi="Arial" w:cs="Arial"/>
                <w:sz w:val="20"/>
                <w:szCs w:val="20"/>
              </w:rPr>
            </w:pP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150</w:t>
            </w:r>
          </w:p>
        </w:tc>
        <w:tc>
          <w:tcPr>
            <w:tcW w:w="1508" w:type="dxa"/>
          </w:tcPr>
          <w:p w:rsidR="00237C78" w:rsidRPr="00237C78" w:rsidRDefault="00237C78" w:rsidP="00237C78">
            <w:pPr>
              <w:pStyle w:val="Table"/>
              <w:jc w:val="center"/>
              <w:rPr>
                <w:rFonts w:ascii="Arial" w:hAnsi="Arial" w:cs="Arial"/>
                <w:sz w:val="20"/>
                <w:szCs w:val="20"/>
              </w:rPr>
            </w:pP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300</w:t>
            </w:r>
          </w:p>
        </w:tc>
        <w:tc>
          <w:tcPr>
            <w:tcW w:w="1537" w:type="dxa"/>
          </w:tcPr>
          <w:p w:rsidR="00237C78" w:rsidRPr="00237C78" w:rsidRDefault="00237C78" w:rsidP="00237C78">
            <w:pPr>
              <w:pStyle w:val="Table"/>
              <w:jc w:val="center"/>
              <w:rPr>
                <w:rFonts w:ascii="Arial" w:hAnsi="Arial" w:cs="Arial"/>
                <w:sz w:val="20"/>
                <w:szCs w:val="20"/>
              </w:rPr>
            </w:pP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400</w:t>
            </w:r>
          </w:p>
        </w:tc>
      </w:tr>
      <w:tr w:rsidR="00237C78" w:rsidRPr="00237C78" w:rsidTr="00237C78">
        <w:trPr>
          <w:trHeight w:val="57"/>
        </w:trPr>
        <w:tc>
          <w:tcPr>
            <w:tcW w:w="3610" w:type="dxa"/>
          </w:tcPr>
          <w:p w:rsidR="00237C78" w:rsidRPr="00237C78" w:rsidRDefault="00237C78" w:rsidP="00237C78">
            <w:pPr>
              <w:pStyle w:val="Table"/>
              <w:jc w:val="left"/>
              <w:rPr>
                <w:rFonts w:ascii="Arial" w:hAnsi="Arial" w:cs="Arial"/>
                <w:sz w:val="20"/>
                <w:szCs w:val="20"/>
              </w:rPr>
            </w:pPr>
            <w:r w:rsidRPr="00237C78">
              <w:rPr>
                <w:rFonts w:ascii="Arial" w:hAnsi="Arial" w:cs="Arial"/>
                <w:sz w:val="20"/>
                <w:szCs w:val="20"/>
              </w:rPr>
              <w:t>Поля фільтрації</w:t>
            </w:r>
          </w:p>
        </w:tc>
        <w:tc>
          <w:tcPr>
            <w:tcW w:w="1508"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200</w:t>
            </w:r>
          </w:p>
        </w:tc>
        <w:tc>
          <w:tcPr>
            <w:tcW w:w="1489"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300</w:t>
            </w:r>
          </w:p>
        </w:tc>
        <w:tc>
          <w:tcPr>
            <w:tcW w:w="1508"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500</w:t>
            </w:r>
          </w:p>
        </w:tc>
        <w:tc>
          <w:tcPr>
            <w:tcW w:w="1537"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w:t>
            </w:r>
          </w:p>
        </w:tc>
      </w:tr>
      <w:tr w:rsidR="00237C78" w:rsidRPr="00237C78" w:rsidTr="00237C78">
        <w:trPr>
          <w:trHeight w:val="57"/>
        </w:trPr>
        <w:tc>
          <w:tcPr>
            <w:tcW w:w="3610" w:type="dxa"/>
          </w:tcPr>
          <w:p w:rsidR="00237C78" w:rsidRPr="00237C78" w:rsidRDefault="00237C78" w:rsidP="00237C78">
            <w:pPr>
              <w:pStyle w:val="Table"/>
              <w:jc w:val="left"/>
              <w:rPr>
                <w:rFonts w:ascii="Arial" w:hAnsi="Arial" w:cs="Arial"/>
                <w:sz w:val="20"/>
                <w:szCs w:val="20"/>
              </w:rPr>
            </w:pPr>
            <w:r w:rsidRPr="00237C78">
              <w:rPr>
                <w:rFonts w:ascii="Arial" w:hAnsi="Arial" w:cs="Arial"/>
                <w:sz w:val="20"/>
                <w:szCs w:val="20"/>
              </w:rPr>
              <w:t>Землеробські поля зрошення</w:t>
            </w:r>
          </w:p>
        </w:tc>
        <w:tc>
          <w:tcPr>
            <w:tcW w:w="1508"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150</w:t>
            </w:r>
          </w:p>
        </w:tc>
        <w:tc>
          <w:tcPr>
            <w:tcW w:w="1489"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200</w:t>
            </w:r>
          </w:p>
        </w:tc>
        <w:tc>
          <w:tcPr>
            <w:tcW w:w="1508"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400</w:t>
            </w:r>
          </w:p>
        </w:tc>
        <w:tc>
          <w:tcPr>
            <w:tcW w:w="1537"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w:t>
            </w:r>
          </w:p>
        </w:tc>
      </w:tr>
      <w:tr w:rsidR="00237C78" w:rsidRPr="00237C78" w:rsidTr="00237C78">
        <w:trPr>
          <w:trHeight w:val="57"/>
        </w:trPr>
        <w:tc>
          <w:tcPr>
            <w:tcW w:w="3610" w:type="dxa"/>
          </w:tcPr>
          <w:p w:rsidR="00237C78" w:rsidRPr="00237C78" w:rsidRDefault="00237C78" w:rsidP="00237C78">
            <w:pPr>
              <w:pStyle w:val="Table"/>
              <w:jc w:val="left"/>
              <w:rPr>
                <w:rFonts w:ascii="Arial" w:hAnsi="Arial" w:cs="Arial"/>
                <w:sz w:val="20"/>
                <w:szCs w:val="20"/>
              </w:rPr>
            </w:pPr>
            <w:r w:rsidRPr="00237C78">
              <w:rPr>
                <w:rFonts w:ascii="Arial" w:hAnsi="Arial" w:cs="Arial"/>
                <w:sz w:val="20"/>
                <w:szCs w:val="20"/>
              </w:rPr>
              <w:t>Біологічні ставки</w:t>
            </w:r>
          </w:p>
        </w:tc>
        <w:tc>
          <w:tcPr>
            <w:tcW w:w="1508"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200</w:t>
            </w:r>
          </w:p>
        </w:tc>
        <w:tc>
          <w:tcPr>
            <w:tcW w:w="1489"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200</w:t>
            </w:r>
          </w:p>
        </w:tc>
        <w:tc>
          <w:tcPr>
            <w:tcW w:w="1508"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300</w:t>
            </w:r>
          </w:p>
        </w:tc>
        <w:tc>
          <w:tcPr>
            <w:tcW w:w="1537"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300</w:t>
            </w:r>
          </w:p>
        </w:tc>
      </w:tr>
      <w:tr w:rsidR="00237C78" w:rsidRPr="00237C78" w:rsidTr="00237C78">
        <w:trPr>
          <w:trHeight w:val="57"/>
        </w:trPr>
        <w:tc>
          <w:tcPr>
            <w:tcW w:w="3610" w:type="dxa"/>
          </w:tcPr>
          <w:p w:rsidR="00237C78" w:rsidRPr="00237C78" w:rsidRDefault="00237C78" w:rsidP="00237C78">
            <w:pPr>
              <w:pStyle w:val="Table"/>
              <w:jc w:val="left"/>
              <w:rPr>
                <w:rFonts w:ascii="Arial" w:hAnsi="Arial" w:cs="Arial"/>
                <w:sz w:val="20"/>
                <w:szCs w:val="20"/>
              </w:rPr>
            </w:pPr>
            <w:r w:rsidRPr="00237C78">
              <w:rPr>
                <w:rFonts w:ascii="Arial" w:hAnsi="Arial" w:cs="Arial"/>
                <w:sz w:val="20"/>
                <w:szCs w:val="20"/>
              </w:rPr>
              <w:t>Споруди із циркуляційними окиснювальними каналами</w:t>
            </w:r>
          </w:p>
        </w:tc>
        <w:tc>
          <w:tcPr>
            <w:tcW w:w="1508"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150</w:t>
            </w:r>
          </w:p>
        </w:tc>
        <w:tc>
          <w:tcPr>
            <w:tcW w:w="1489"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w:t>
            </w:r>
          </w:p>
        </w:tc>
        <w:tc>
          <w:tcPr>
            <w:tcW w:w="1508"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w:t>
            </w:r>
          </w:p>
        </w:tc>
        <w:tc>
          <w:tcPr>
            <w:tcW w:w="1537"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w:t>
            </w:r>
          </w:p>
        </w:tc>
      </w:tr>
      <w:tr w:rsidR="00237C78" w:rsidRPr="00237C78" w:rsidTr="00237C78">
        <w:trPr>
          <w:trHeight w:val="57"/>
        </w:trPr>
        <w:tc>
          <w:tcPr>
            <w:tcW w:w="3610" w:type="dxa"/>
          </w:tcPr>
          <w:p w:rsidR="00237C78" w:rsidRPr="00237C78" w:rsidRDefault="00237C78" w:rsidP="00237C78">
            <w:pPr>
              <w:pStyle w:val="Table"/>
              <w:jc w:val="left"/>
              <w:rPr>
                <w:rFonts w:ascii="Arial" w:hAnsi="Arial" w:cs="Arial"/>
                <w:sz w:val="20"/>
                <w:szCs w:val="20"/>
              </w:rPr>
            </w:pPr>
            <w:r w:rsidRPr="00237C78">
              <w:rPr>
                <w:rFonts w:ascii="Arial" w:hAnsi="Arial" w:cs="Arial"/>
                <w:sz w:val="20"/>
                <w:szCs w:val="20"/>
              </w:rPr>
              <w:t>Насосні станції, регулюючі резервуари закритого типу</w:t>
            </w:r>
          </w:p>
        </w:tc>
        <w:tc>
          <w:tcPr>
            <w:tcW w:w="1508"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15</w:t>
            </w:r>
          </w:p>
        </w:tc>
        <w:tc>
          <w:tcPr>
            <w:tcW w:w="1489"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20</w:t>
            </w:r>
          </w:p>
        </w:tc>
        <w:tc>
          <w:tcPr>
            <w:tcW w:w="1508"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20</w:t>
            </w:r>
          </w:p>
        </w:tc>
        <w:tc>
          <w:tcPr>
            <w:tcW w:w="1537"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30</w:t>
            </w:r>
          </w:p>
        </w:tc>
      </w:tr>
      <w:tr w:rsidR="00237C78" w:rsidRPr="00E86489" w:rsidTr="00237C78">
        <w:trPr>
          <w:trHeight w:val="57"/>
        </w:trPr>
        <w:tc>
          <w:tcPr>
            <w:tcW w:w="9652" w:type="dxa"/>
            <w:gridSpan w:val="5"/>
          </w:tcPr>
          <w:p w:rsidR="00237C78" w:rsidRPr="00237C78" w:rsidRDefault="00237C78" w:rsidP="00237C78">
            <w:pPr>
              <w:pStyle w:val="Table"/>
              <w:rPr>
                <w:rFonts w:ascii="Arial" w:hAnsi="Arial" w:cs="Arial"/>
                <w:sz w:val="20"/>
                <w:szCs w:val="20"/>
              </w:rPr>
            </w:pPr>
            <w:r w:rsidRPr="00237C78">
              <w:rPr>
                <w:rFonts w:ascii="Arial" w:hAnsi="Arial" w:cs="Arial"/>
                <w:b/>
                <w:sz w:val="20"/>
                <w:szCs w:val="20"/>
              </w:rPr>
              <w:t xml:space="preserve">Примітка 1. </w:t>
            </w:r>
            <w:r w:rsidRPr="00237C78">
              <w:rPr>
                <w:rFonts w:ascii="Arial" w:hAnsi="Arial" w:cs="Arial"/>
                <w:sz w:val="20"/>
                <w:szCs w:val="20"/>
              </w:rPr>
              <w:t>Санітарно-захисні зони від каналізаційних споруд продуктивністю понад 280 тис. м</w:t>
            </w:r>
            <w:r w:rsidRPr="00237C78">
              <w:rPr>
                <w:rFonts w:ascii="Arial" w:hAnsi="Arial" w:cs="Arial"/>
                <w:sz w:val="20"/>
                <w:szCs w:val="20"/>
                <w:vertAlign w:val="superscript"/>
              </w:rPr>
              <w:t>3</w:t>
            </w:r>
            <w:r w:rsidRPr="00237C78">
              <w:rPr>
                <w:rFonts w:ascii="Arial" w:hAnsi="Arial" w:cs="Arial"/>
                <w:sz w:val="20"/>
                <w:szCs w:val="20"/>
              </w:rPr>
              <w:t>/добу встановлюються на підставі розрахунків розсіювання газів з неприємним запахом, розташування об'єктів, рози вітрів та інших факторів.</w:t>
            </w:r>
          </w:p>
          <w:p w:rsidR="00237C78" w:rsidRPr="00237C78" w:rsidRDefault="00237C78" w:rsidP="00237C78">
            <w:pPr>
              <w:pStyle w:val="Table"/>
              <w:rPr>
                <w:rFonts w:ascii="Arial" w:hAnsi="Arial" w:cs="Arial"/>
                <w:sz w:val="20"/>
                <w:szCs w:val="20"/>
              </w:rPr>
            </w:pPr>
            <w:r w:rsidRPr="00237C78">
              <w:rPr>
                <w:rFonts w:ascii="Arial" w:hAnsi="Arial" w:cs="Arial"/>
                <w:b/>
                <w:sz w:val="20"/>
                <w:szCs w:val="20"/>
              </w:rPr>
              <w:t xml:space="preserve">Примітка 2. </w:t>
            </w:r>
            <w:r w:rsidRPr="00237C78">
              <w:rPr>
                <w:rFonts w:ascii="Arial" w:hAnsi="Arial" w:cs="Arial"/>
                <w:sz w:val="20"/>
                <w:szCs w:val="20"/>
              </w:rPr>
              <w:t>Санітарно-захисні зони від споруд механічного і біологічного очищення з муловими майданчиками та від окремо розташованих мулових майданчиків при потужності більше 500 тис. м</w:t>
            </w:r>
            <w:r w:rsidRPr="00237C78">
              <w:rPr>
                <w:rFonts w:ascii="Arial" w:hAnsi="Arial" w:cs="Arial"/>
                <w:sz w:val="20"/>
                <w:szCs w:val="20"/>
                <w:vertAlign w:val="superscript"/>
              </w:rPr>
              <w:t>3</w:t>
            </w:r>
            <w:r w:rsidRPr="00237C78">
              <w:rPr>
                <w:rFonts w:ascii="Arial" w:hAnsi="Arial" w:cs="Arial"/>
                <w:sz w:val="20"/>
                <w:szCs w:val="20"/>
              </w:rPr>
              <w:t xml:space="preserve">/добу приймають не менше ніж </w:t>
            </w:r>
            <w:smartTag w:uri="urn:schemas-microsoft-com:office:smarttags" w:element="metricconverter">
              <w:smartTagPr>
                <w:attr w:name="ProductID" w:val="1 км"/>
              </w:smartTagPr>
              <w:r w:rsidRPr="00237C78">
                <w:rPr>
                  <w:rFonts w:ascii="Arial" w:hAnsi="Arial" w:cs="Arial"/>
                  <w:sz w:val="20"/>
                  <w:szCs w:val="20"/>
                </w:rPr>
                <w:t>1 км</w:t>
              </w:r>
            </w:smartTag>
            <w:r w:rsidRPr="00237C78">
              <w:rPr>
                <w:rFonts w:ascii="Arial" w:hAnsi="Arial" w:cs="Arial"/>
                <w:sz w:val="20"/>
                <w:szCs w:val="20"/>
              </w:rPr>
              <w:t>.</w:t>
            </w:r>
          </w:p>
          <w:p w:rsidR="00237C78" w:rsidRPr="00237C78" w:rsidRDefault="00237C78" w:rsidP="00237C78">
            <w:pPr>
              <w:pStyle w:val="Table"/>
              <w:rPr>
                <w:rFonts w:ascii="Arial" w:hAnsi="Arial" w:cs="Arial"/>
                <w:sz w:val="20"/>
                <w:szCs w:val="20"/>
              </w:rPr>
            </w:pPr>
            <w:r w:rsidRPr="00237C78">
              <w:rPr>
                <w:rFonts w:ascii="Arial" w:hAnsi="Arial" w:cs="Arial"/>
                <w:b/>
                <w:sz w:val="20"/>
                <w:szCs w:val="20"/>
              </w:rPr>
              <w:t xml:space="preserve">Примітка 3. </w:t>
            </w:r>
            <w:r w:rsidRPr="00237C78">
              <w:rPr>
                <w:rFonts w:ascii="Arial" w:hAnsi="Arial" w:cs="Arial"/>
                <w:sz w:val="20"/>
                <w:szCs w:val="20"/>
              </w:rPr>
              <w:t>У разі розташування житлової забудови з підвітряного боку по відношенню до очисних споруд вказані в таблиці 30 розміри санітарно-захисної зони можна збільшувати, але не більше ніж у 2 рази, при сприятливій розі вітрів зменшувати не більше ніж на 25 %.</w:t>
            </w:r>
          </w:p>
          <w:p w:rsidR="00237C78" w:rsidRPr="00237C78" w:rsidRDefault="00237C78" w:rsidP="00237C78">
            <w:pPr>
              <w:pStyle w:val="Table"/>
              <w:rPr>
                <w:rFonts w:ascii="Arial" w:hAnsi="Arial" w:cs="Arial"/>
                <w:sz w:val="20"/>
                <w:szCs w:val="20"/>
              </w:rPr>
            </w:pPr>
            <w:r w:rsidRPr="00237C78">
              <w:rPr>
                <w:rFonts w:ascii="Arial" w:hAnsi="Arial" w:cs="Arial"/>
                <w:b/>
                <w:sz w:val="20"/>
                <w:szCs w:val="20"/>
              </w:rPr>
              <w:t xml:space="preserve">Примітка 4. </w:t>
            </w:r>
            <w:r w:rsidRPr="00237C78">
              <w:rPr>
                <w:rFonts w:ascii="Arial" w:hAnsi="Arial" w:cs="Arial"/>
                <w:sz w:val="20"/>
                <w:szCs w:val="20"/>
              </w:rPr>
              <w:t>За відсутності мулових майданчиків на території очисних споруд потужністю понад 0,2 тис. м</w:t>
            </w:r>
            <w:r w:rsidRPr="00237C78">
              <w:rPr>
                <w:rFonts w:ascii="Arial" w:hAnsi="Arial" w:cs="Arial"/>
                <w:sz w:val="20"/>
                <w:szCs w:val="20"/>
                <w:vertAlign w:val="superscript"/>
              </w:rPr>
              <w:t>3</w:t>
            </w:r>
            <w:r w:rsidRPr="00237C78">
              <w:rPr>
                <w:rFonts w:ascii="Arial" w:hAnsi="Arial" w:cs="Arial"/>
                <w:sz w:val="20"/>
                <w:szCs w:val="20"/>
              </w:rPr>
              <w:t>/добу розмір санітарно-захисної зони зменшують на 30 %.</w:t>
            </w:r>
          </w:p>
          <w:p w:rsidR="00237C78" w:rsidRPr="00237C78" w:rsidRDefault="00237C78" w:rsidP="00237C78">
            <w:pPr>
              <w:pStyle w:val="Table"/>
              <w:rPr>
                <w:rFonts w:ascii="Arial" w:hAnsi="Arial" w:cs="Arial"/>
                <w:sz w:val="20"/>
                <w:szCs w:val="20"/>
              </w:rPr>
            </w:pPr>
            <w:r w:rsidRPr="00237C78">
              <w:rPr>
                <w:rFonts w:ascii="Arial" w:hAnsi="Arial" w:cs="Arial"/>
                <w:b/>
                <w:sz w:val="20"/>
                <w:szCs w:val="20"/>
              </w:rPr>
              <w:t xml:space="preserve">Примітка 5. </w:t>
            </w:r>
            <w:r w:rsidRPr="00237C78">
              <w:rPr>
                <w:rFonts w:ascii="Arial" w:hAnsi="Arial" w:cs="Arial"/>
                <w:sz w:val="20"/>
                <w:szCs w:val="20"/>
              </w:rPr>
              <w:t>Санітарно-захисну зону від споруд механічного і біологічного очищення на біофільтрах продуктивністю до 50 м</w:t>
            </w:r>
            <w:r w:rsidRPr="00237C78">
              <w:rPr>
                <w:rFonts w:ascii="Arial" w:hAnsi="Arial" w:cs="Arial"/>
                <w:sz w:val="20"/>
                <w:szCs w:val="20"/>
                <w:vertAlign w:val="superscript"/>
              </w:rPr>
              <w:t>3</w:t>
            </w:r>
            <w:r w:rsidRPr="00237C78">
              <w:rPr>
                <w:rFonts w:ascii="Arial" w:hAnsi="Arial" w:cs="Arial"/>
                <w:sz w:val="20"/>
                <w:szCs w:val="20"/>
              </w:rPr>
              <w:t xml:space="preserve">/добу приймають </w:t>
            </w:r>
            <w:smartTag w:uri="urn:schemas-microsoft-com:office:smarttags" w:element="metricconverter">
              <w:smartTagPr>
                <w:attr w:name="ProductID" w:val="100 м"/>
              </w:smartTagPr>
              <w:r w:rsidRPr="00237C78">
                <w:rPr>
                  <w:rFonts w:ascii="Arial" w:hAnsi="Arial" w:cs="Arial"/>
                  <w:sz w:val="20"/>
                  <w:szCs w:val="20"/>
                </w:rPr>
                <w:t>100 м</w:t>
              </w:r>
            </w:smartTag>
            <w:r w:rsidRPr="00237C78">
              <w:rPr>
                <w:rFonts w:ascii="Arial" w:hAnsi="Arial" w:cs="Arial"/>
                <w:sz w:val="20"/>
                <w:szCs w:val="20"/>
              </w:rPr>
              <w:t>.</w:t>
            </w:r>
          </w:p>
          <w:p w:rsidR="00237C78" w:rsidRPr="00237C78" w:rsidRDefault="00237C78" w:rsidP="00237C78">
            <w:pPr>
              <w:pStyle w:val="Table"/>
              <w:rPr>
                <w:rFonts w:ascii="Arial" w:hAnsi="Arial" w:cs="Arial"/>
                <w:sz w:val="20"/>
                <w:szCs w:val="20"/>
              </w:rPr>
            </w:pPr>
            <w:r w:rsidRPr="00237C78">
              <w:rPr>
                <w:rFonts w:ascii="Arial" w:hAnsi="Arial" w:cs="Arial"/>
                <w:b/>
                <w:sz w:val="20"/>
                <w:szCs w:val="20"/>
              </w:rPr>
              <w:t xml:space="preserve">Примітка 6. </w:t>
            </w:r>
            <w:r w:rsidRPr="00237C78">
              <w:rPr>
                <w:rFonts w:ascii="Arial" w:hAnsi="Arial" w:cs="Arial"/>
                <w:sz w:val="20"/>
                <w:szCs w:val="20"/>
              </w:rPr>
              <w:t>Санітарно-захисна зона для існуючих полів фільтрації, землеробських полів зрошення, біологічних ставків та циркуляційних окиснювальних каналів встановлена у додатку № 12 до Державних санітарних правил планування та забудови населених пунктів.</w:t>
            </w:r>
          </w:p>
          <w:p w:rsidR="00237C78" w:rsidRPr="00237C78" w:rsidRDefault="00237C78" w:rsidP="00237C78">
            <w:pPr>
              <w:pStyle w:val="Table"/>
              <w:rPr>
                <w:rFonts w:ascii="Arial" w:hAnsi="Arial" w:cs="Arial"/>
                <w:sz w:val="20"/>
                <w:szCs w:val="20"/>
              </w:rPr>
            </w:pPr>
            <w:r w:rsidRPr="00237C78">
              <w:rPr>
                <w:rFonts w:ascii="Arial" w:hAnsi="Arial" w:cs="Arial"/>
                <w:b/>
                <w:sz w:val="20"/>
                <w:szCs w:val="20"/>
              </w:rPr>
              <w:t xml:space="preserve">Примітка 7. </w:t>
            </w:r>
            <w:r w:rsidRPr="00237C78">
              <w:rPr>
                <w:rFonts w:ascii="Arial" w:hAnsi="Arial" w:cs="Arial"/>
                <w:sz w:val="20"/>
                <w:szCs w:val="20"/>
              </w:rPr>
              <w:t>При використанні фільтруючих траншей, фільтруючих колодязів, а також піщано-гравійних фільтрів в якості споруд доочищення після аераційних установок або септиків, які використовуються в якості основних очисних споруд стічних вод, санітарно-захисну зону приймають для:</w:t>
            </w:r>
          </w:p>
          <w:p w:rsidR="00237C78" w:rsidRPr="00237C78" w:rsidRDefault="00237C78" w:rsidP="00237C78">
            <w:pPr>
              <w:pStyle w:val="Table"/>
              <w:numPr>
                <w:ilvl w:val="0"/>
                <w:numId w:val="51"/>
              </w:numPr>
              <w:rPr>
                <w:rFonts w:ascii="Arial" w:hAnsi="Arial" w:cs="Arial"/>
                <w:sz w:val="20"/>
                <w:szCs w:val="20"/>
              </w:rPr>
            </w:pPr>
            <w:r w:rsidRPr="00237C78">
              <w:rPr>
                <w:rFonts w:ascii="Arial" w:hAnsi="Arial" w:cs="Arial"/>
                <w:sz w:val="20"/>
                <w:szCs w:val="20"/>
              </w:rPr>
              <w:t xml:space="preserve">фільтруючих траншей і піщано-гравійних фільтрів - </w:t>
            </w:r>
            <w:smartTag w:uri="urn:schemas-microsoft-com:office:smarttags" w:element="metricconverter">
              <w:smartTagPr>
                <w:attr w:name="ProductID" w:val="25 м"/>
              </w:smartTagPr>
              <w:r w:rsidRPr="00237C78">
                <w:rPr>
                  <w:rFonts w:ascii="Arial" w:hAnsi="Arial" w:cs="Arial"/>
                  <w:sz w:val="20"/>
                  <w:szCs w:val="20"/>
                </w:rPr>
                <w:t>25 м</w:t>
              </w:r>
            </w:smartTag>
            <w:r w:rsidRPr="00237C78">
              <w:rPr>
                <w:rFonts w:ascii="Arial" w:hAnsi="Arial" w:cs="Arial"/>
                <w:sz w:val="20"/>
                <w:szCs w:val="20"/>
              </w:rPr>
              <w:t>;</w:t>
            </w:r>
          </w:p>
          <w:p w:rsidR="00237C78" w:rsidRPr="00237C78" w:rsidRDefault="00237C78" w:rsidP="00237C78">
            <w:pPr>
              <w:pStyle w:val="Table"/>
              <w:numPr>
                <w:ilvl w:val="0"/>
                <w:numId w:val="51"/>
              </w:numPr>
              <w:rPr>
                <w:rFonts w:ascii="Arial" w:hAnsi="Arial" w:cs="Arial"/>
                <w:sz w:val="20"/>
                <w:szCs w:val="20"/>
              </w:rPr>
            </w:pPr>
            <w:r w:rsidRPr="00237C78">
              <w:rPr>
                <w:rFonts w:ascii="Arial" w:hAnsi="Arial" w:cs="Arial"/>
                <w:sz w:val="20"/>
                <w:szCs w:val="20"/>
              </w:rPr>
              <w:t xml:space="preserve">фільтруючих колодязів - </w:t>
            </w:r>
            <w:smartTag w:uri="urn:schemas-microsoft-com:office:smarttags" w:element="metricconverter">
              <w:smartTagPr>
                <w:attr w:name="ProductID" w:val="8 м"/>
              </w:smartTagPr>
              <w:r w:rsidRPr="00237C78">
                <w:rPr>
                  <w:rFonts w:ascii="Arial" w:hAnsi="Arial" w:cs="Arial"/>
                  <w:sz w:val="20"/>
                  <w:szCs w:val="20"/>
                </w:rPr>
                <w:t>8 м</w:t>
              </w:r>
            </w:smartTag>
            <w:r w:rsidRPr="00237C78">
              <w:rPr>
                <w:rFonts w:ascii="Arial" w:hAnsi="Arial" w:cs="Arial"/>
                <w:sz w:val="20"/>
                <w:szCs w:val="20"/>
              </w:rPr>
              <w:t>;</w:t>
            </w:r>
          </w:p>
          <w:p w:rsidR="00237C78" w:rsidRPr="00237C78" w:rsidRDefault="00237C78" w:rsidP="00237C78">
            <w:pPr>
              <w:pStyle w:val="Table"/>
              <w:numPr>
                <w:ilvl w:val="0"/>
                <w:numId w:val="51"/>
              </w:numPr>
              <w:rPr>
                <w:rFonts w:ascii="Arial" w:hAnsi="Arial" w:cs="Arial"/>
                <w:sz w:val="20"/>
                <w:szCs w:val="20"/>
              </w:rPr>
            </w:pPr>
            <w:r w:rsidRPr="00237C78">
              <w:rPr>
                <w:rFonts w:ascii="Arial" w:hAnsi="Arial" w:cs="Arial"/>
                <w:sz w:val="20"/>
                <w:szCs w:val="20"/>
              </w:rPr>
              <w:t xml:space="preserve">септиків - </w:t>
            </w:r>
            <w:smartTag w:uri="urn:schemas-microsoft-com:office:smarttags" w:element="metricconverter">
              <w:smartTagPr>
                <w:attr w:name="ProductID" w:val="5 м"/>
              </w:smartTagPr>
              <w:r w:rsidRPr="00237C78">
                <w:rPr>
                  <w:rFonts w:ascii="Arial" w:hAnsi="Arial" w:cs="Arial"/>
                  <w:sz w:val="20"/>
                  <w:szCs w:val="20"/>
                </w:rPr>
                <w:t>5 м</w:t>
              </w:r>
            </w:smartTag>
            <w:r w:rsidRPr="00237C78">
              <w:rPr>
                <w:rFonts w:ascii="Arial" w:hAnsi="Arial" w:cs="Arial"/>
                <w:sz w:val="20"/>
                <w:szCs w:val="20"/>
              </w:rPr>
              <w:t>;</w:t>
            </w:r>
          </w:p>
          <w:p w:rsidR="00237C78" w:rsidRPr="00237C78" w:rsidRDefault="00237C78" w:rsidP="00237C78">
            <w:pPr>
              <w:pStyle w:val="Table"/>
              <w:numPr>
                <w:ilvl w:val="0"/>
                <w:numId w:val="51"/>
              </w:numPr>
              <w:rPr>
                <w:rFonts w:ascii="Arial" w:hAnsi="Arial" w:cs="Arial"/>
                <w:sz w:val="20"/>
                <w:szCs w:val="20"/>
              </w:rPr>
            </w:pPr>
            <w:r w:rsidRPr="00237C78">
              <w:rPr>
                <w:rFonts w:ascii="Arial" w:hAnsi="Arial" w:cs="Arial"/>
                <w:sz w:val="20"/>
                <w:szCs w:val="20"/>
              </w:rPr>
              <w:t>аераційних установок на повне окиснення з аеробною стабілізацією мулу продуктивністю до 700 м</w:t>
            </w:r>
            <w:r w:rsidRPr="00237C78">
              <w:rPr>
                <w:rFonts w:ascii="Arial" w:hAnsi="Arial" w:cs="Arial"/>
                <w:sz w:val="20"/>
                <w:szCs w:val="20"/>
                <w:vertAlign w:val="superscript"/>
              </w:rPr>
              <w:t>3/</w:t>
            </w:r>
            <w:r w:rsidRPr="00237C78">
              <w:rPr>
                <w:rFonts w:ascii="Arial" w:hAnsi="Arial" w:cs="Arial"/>
                <w:sz w:val="20"/>
                <w:szCs w:val="20"/>
              </w:rPr>
              <w:t xml:space="preserve">добу - </w:t>
            </w:r>
            <w:smartTag w:uri="urn:schemas-microsoft-com:office:smarttags" w:element="metricconverter">
              <w:smartTagPr>
                <w:attr w:name="ProductID" w:val="50 м"/>
              </w:smartTagPr>
              <w:r w:rsidRPr="00237C78">
                <w:rPr>
                  <w:rFonts w:ascii="Arial" w:hAnsi="Arial" w:cs="Arial"/>
                  <w:sz w:val="20"/>
                  <w:szCs w:val="20"/>
                </w:rPr>
                <w:t>50 м</w:t>
              </w:r>
            </w:smartTag>
            <w:r w:rsidRPr="00237C78">
              <w:rPr>
                <w:rFonts w:ascii="Arial" w:hAnsi="Arial" w:cs="Arial"/>
                <w:sz w:val="20"/>
                <w:szCs w:val="20"/>
              </w:rPr>
              <w:t>.</w:t>
            </w:r>
          </w:p>
          <w:p w:rsidR="00237C78" w:rsidRPr="00237C78" w:rsidRDefault="00237C78" w:rsidP="00237C78">
            <w:pPr>
              <w:pStyle w:val="Table"/>
              <w:rPr>
                <w:rFonts w:ascii="Arial" w:hAnsi="Arial" w:cs="Arial"/>
                <w:sz w:val="20"/>
                <w:szCs w:val="20"/>
              </w:rPr>
            </w:pPr>
            <w:r w:rsidRPr="00237C78">
              <w:rPr>
                <w:rFonts w:ascii="Arial" w:hAnsi="Arial" w:cs="Arial"/>
                <w:b/>
                <w:sz w:val="20"/>
                <w:szCs w:val="20"/>
              </w:rPr>
              <w:t xml:space="preserve">Примітка 8. </w:t>
            </w:r>
            <w:r w:rsidRPr="00237C78">
              <w:rPr>
                <w:rFonts w:ascii="Arial" w:hAnsi="Arial" w:cs="Arial"/>
                <w:sz w:val="20"/>
                <w:szCs w:val="20"/>
              </w:rPr>
              <w:t xml:space="preserve">Санітарно-захисну зону від очисних споруд поверхневих стічних вод відкритого типу з сельбищних територій, а також від окремо розташованих споруд глибокого доочищення біологічно очищених стічних вод приймають </w:t>
            </w:r>
            <w:smartTag w:uri="urn:schemas-microsoft-com:office:smarttags" w:element="metricconverter">
              <w:smartTagPr>
                <w:attr w:name="ProductID" w:val="100 м"/>
              </w:smartTagPr>
              <w:r w:rsidRPr="00237C78">
                <w:rPr>
                  <w:rFonts w:ascii="Arial" w:hAnsi="Arial" w:cs="Arial"/>
                  <w:sz w:val="20"/>
                  <w:szCs w:val="20"/>
                </w:rPr>
                <w:t>100 м</w:t>
              </w:r>
            </w:smartTag>
            <w:r w:rsidRPr="00237C78">
              <w:rPr>
                <w:rFonts w:ascii="Arial" w:hAnsi="Arial" w:cs="Arial"/>
                <w:sz w:val="20"/>
                <w:szCs w:val="20"/>
              </w:rPr>
              <w:t xml:space="preserve">, від насосних станцій поверхневих вод - </w:t>
            </w:r>
            <w:smartTag w:uri="urn:schemas-microsoft-com:office:smarttags" w:element="metricconverter">
              <w:smartTagPr>
                <w:attr w:name="ProductID" w:val="15 м"/>
              </w:smartTagPr>
              <w:r w:rsidRPr="00237C78">
                <w:rPr>
                  <w:rFonts w:ascii="Arial" w:hAnsi="Arial" w:cs="Arial"/>
                  <w:sz w:val="20"/>
                  <w:szCs w:val="20"/>
                </w:rPr>
                <w:t>15 м</w:t>
              </w:r>
            </w:smartTag>
            <w:r w:rsidRPr="00237C78">
              <w:rPr>
                <w:rFonts w:ascii="Arial" w:hAnsi="Arial" w:cs="Arial"/>
                <w:sz w:val="20"/>
                <w:szCs w:val="20"/>
              </w:rPr>
              <w:t>, від очисних споруд промислових підприємств згідно з галузевими будівельними нормами.</w:t>
            </w:r>
          </w:p>
          <w:p w:rsidR="00237C78" w:rsidRPr="00237C78" w:rsidRDefault="00237C78" w:rsidP="00237C78">
            <w:pPr>
              <w:pStyle w:val="Table"/>
              <w:rPr>
                <w:rFonts w:ascii="Arial" w:hAnsi="Arial" w:cs="Arial"/>
                <w:sz w:val="20"/>
                <w:szCs w:val="20"/>
              </w:rPr>
            </w:pPr>
            <w:r w:rsidRPr="00237C78">
              <w:rPr>
                <w:rFonts w:ascii="Arial" w:hAnsi="Arial" w:cs="Arial"/>
                <w:b/>
                <w:sz w:val="20"/>
                <w:szCs w:val="20"/>
              </w:rPr>
              <w:t xml:space="preserve">Примітка 9. </w:t>
            </w:r>
            <w:r w:rsidRPr="00237C78">
              <w:rPr>
                <w:rFonts w:ascii="Arial" w:hAnsi="Arial" w:cs="Arial"/>
                <w:sz w:val="20"/>
                <w:szCs w:val="20"/>
              </w:rPr>
              <w:t xml:space="preserve">Санітарно-захисну зону від зливних станцій приймають </w:t>
            </w:r>
            <w:smartTag w:uri="urn:schemas-microsoft-com:office:smarttags" w:element="metricconverter">
              <w:smartTagPr>
                <w:attr w:name="ProductID" w:val="300 м"/>
              </w:smartTagPr>
              <w:r w:rsidRPr="00237C78">
                <w:rPr>
                  <w:rFonts w:ascii="Arial" w:hAnsi="Arial" w:cs="Arial"/>
                  <w:sz w:val="20"/>
                  <w:szCs w:val="20"/>
                </w:rPr>
                <w:t>300 м</w:t>
              </w:r>
            </w:smartTag>
            <w:r w:rsidRPr="00237C78">
              <w:rPr>
                <w:rFonts w:ascii="Arial" w:hAnsi="Arial" w:cs="Arial"/>
                <w:sz w:val="20"/>
                <w:szCs w:val="20"/>
              </w:rPr>
              <w:t>.</w:t>
            </w:r>
          </w:p>
          <w:p w:rsidR="00237C78" w:rsidRPr="00237C78" w:rsidRDefault="00237C78" w:rsidP="00237C78">
            <w:pPr>
              <w:pStyle w:val="Table"/>
              <w:rPr>
                <w:rFonts w:ascii="Arial" w:hAnsi="Arial" w:cs="Arial"/>
                <w:sz w:val="20"/>
                <w:szCs w:val="20"/>
              </w:rPr>
            </w:pPr>
            <w:r w:rsidRPr="00237C78">
              <w:rPr>
                <w:rFonts w:ascii="Arial" w:hAnsi="Arial" w:cs="Arial"/>
                <w:b/>
                <w:sz w:val="20"/>
                <w:szCs w:val="20"/>
              </w:rPr>
              <w:t xml:space="preserve">Примітка 10. </w:t>
            </w:r>
            <w:r w:rsidRPr="00237C78">
              <w:rPr>
                <w:rFonts w:ascii="Arial" w:hAnsi="Arial" w:cs="Arial"/>
                <w:sz w:val="20"/>
                <w:szCs w:val="20"/>
              </w:rPr>
              <w:t>Санітарно-захисні зони від шламонакопичувачів приймають залежно від складу і властивостей шламу згідно з ДБН В.2.4-5.</w:t>
            </w:r>
          </w:p>
        </w:tc>
      </w:tr>
    </w:tbl>
    <w:p w:rsidR="00237C78" w:rsidRDefault="00237C78" w:rsidP="001F728C">
      <w:pPr>
        <w:pStyle w:val="13"/>
        <w:numPr>
          <w:ilvl w:val="2"/>
          <w:numId w:val="40"/>
        </w:numPr>
        <w:tabs>
          <w:tab w:val="left" w:pos="1643"/>
        </w:tabs>
        <w:spacing w:beforeLines="60" w:before="144" w:line="300" w:lineRule="auto"/>
        <w:ind w:left="0" w:firstLine="851"/>
        <w:rPr>
          <w:rFonts w:ascii="Arial" w:hAnsi="Arial" w:cs="Arial"/>
          <w:color w:val="339966"/>
          <w:sz w:val="20"/>
          <w:szCs w:val="20"/>
          <w:lang w:val="uk-UA"/>
        </w:rPr>
      </w:pPr>
      <w:r w:rsidRPr="00DA4CC1">
        <w:rPr>
          <w:rFonts w:ascii="Arial" w:hAnsi="Arial" w:cs="Arial"/>
          <w:color w:val="339966"/>
          <w:sz w:val="20"/>
          <w:szCs w:val="20"/>
          <w:lang w:val="uk-UA"/>
        </w:rPr>
        <w:lastRenderedPageBreak/>
        <w:t>Захи</w:t>
      </w:r>
      <w:r w:rsidR="00DA4CC1" w:rsidRPr="00DA4CC1">
        <w:rPr>
          <w:rFonts w:ascii="Arial" w:hAnsi="Arial" w:cs="Arial"/>
          <w:color w:val="339966"/>
          <w:sz w:val="20"/>
          <w:szCs w:val="20"/>
          <w:lang w:val="uk-UA"/>
        </w:rPr>
        <w:t>сні охоронні зони необхідно</w:t>
      </w:r>
      <w:r w:rsidRPr="00DA4CC1">
        <w:rPr>
          <w:rFonts w:ascii="Arial" w:hAnsi="Arial" w:cs="Arial"/>
          <w:color w:val="339966"/>
          <w:sz w:val="20"/>
          <w:szCs w:val="20"/>
          <w:lang w:val="uk-UA"/>
        </w:rPr>
        <w:t xml:space="preserve"> передбачати на всіх каналізаційних самопливних і напірних мережах, що проектуються або реконструюються, а також на існуючих мережах з метою попередження травматизму, інших прикрих випадків при виникненні провалів у місцях пошкодження склепінь каналізаційних мереж або при аваріях на них. Розміри захисних охоронних зон каналізаційних мереж рекомендується приймати згідно з таблицею 31.</w:t>
      </w:r>
    </w:p>
    <w:p w:rsidR="00DA4CC1" w:rsidRPr="00DA4CC1" w:rsidRDefault="00DA4CC1" w:rsidP="001F728C">
      <w:pPr>
        <w:pStyle w:val="13"/>
        <w:tabs>
          <w:tab w:val="left" w:pos="1643"/>
        </w:tabs>
        <w:spacing w:beforeLines="60" w:before="144"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sidRPr="00DA4CC1">
        <w:rPr>
          <w:rFonts w:ascii="Arial" w:hAnsi="Arial" w:cs="Arial"/>
          <w:b/>
          <w:i/>
          <w:color w:val="339966"/>
          <w:sz w:val="20"/>
          <w:szCs w:val="20"/>
          <w:lang w:val="uk-UA"/>
        </w:rPr>
        <w:t>(Пункт 17.1.2 змінено, Зміна № 1)</w:t>
      </w:r>
    </w:p>
    <w:p w:rsidR="00237C78" w:rsidRPr="00237C78" w:rsidRDefault="00237C78" w:rsidP="001F728C">
      <w:pPr>
        <w:pStyle w:val="a3"/>
        <w:spacing w:beforeLines="60" w:before="144" w:line="300" w:lineRule="auto"/>
        <w:ind w:left="0" w:firstLine="851"/>
        <w:rPr>
          <w:rFonts w:ascii="Arial" w:hAnsi="Arial" w:cs="Arial"/>
          <w:sz w:val="20"/>
          <w:szCs w:val="20"/>
          <w:lang w:val="uk-UA"/>
        </w:rPr>
      </w:pPr>
      <w:r w:rsidRPr="00237C78">
        <w:rPr>
          <w:rFonts w:ascii="Arial" w:hAnsi="Arial" w:cs="Arial"/>
          <w:b/>
          <w:sz w:val="20"/>
          <w:szCs w:val="20"/>
          <w:lang w:val="uk-UA"/>
        </w:rPr>
        <w:t xml:space="preserve">Таблиця 31 </w:t>
      </w:r>
      <w:r w:rsidRPr="00237C78">
        <w:rPr>
          <w:rFonts w:ascii="Arial" w:hAnsi="Arial" w:cs="Arial"/>
          <w:sz w:val="20"/>
          <w:szCs w:val="20"/>
          <w:lang w:val="uk-UA"/>
        </w:rPr>
        <w:t>Розміри захисних охоронних зон каналізаційних мереж</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1536"/>
        <w:gridCol w:w="1726"/>
        <w:gridCol w:w="4064"/>
        <w:gridCol w:w="2305"/>
      </w:tblGrid>
      <w:tr w:rsidR="00237C78" w:rsidRPr="00E86489" w:rsidTr="00237C78">
        <w:trPr>
          <w:trHeight w:val="645"/>
        </w:trPr>
        <w:tc>
          <w:tcPr>
            <w:tcW w:w="1536" w:type="dxa"/>
            <w:vMerge w:val="restart"/>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Глибина укладання, м</w:t>
            </w:r>
          </w:p>
        </w:tc>
        <w:tc>
          <w:tcPr>
            <w:tcW w:w="8095" w:type="dxa"/>
            <w:gridSpan w:val="3"/>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Розміри захисних охоронних зон каналізаційних мереж (в кожну</w:t>
            </w:r>
            <w:r w:rsidR="00DA4CC1">
              <w:rPr>
                <w:rFonts w:ascii="Arial" w:hAnsi="Arial" w:cs="Arial"/>
                <w:sz w:val="20"/>
                <w:szCs w:val="20"/>
              </w:rPr>
              <w:t xml:space="preserve"> </w:t>
            </w:r>
            <w:r w:rsidRPr="00237C78">
              <w:rPr>
                <w:rFonts w:ascii="Arial" w:hAnsi="Arial" w:cs="Arial"/>
                <w:sz w:val="20"/>
                <w:szCs w:val="20"/>
              </w:rPr>
              <w:t>сторону від бокової стінки трубопроводу), м</w:t>
            </w:r>
          </w:p>
        </w:tc>
      </w:tr>
      <w:tr w:rsidR="00237C78" w:rsidRPr="00237C78" w:rsidTr="00237C78">
        <w:trPr>
          <w:trHeight w:val="642"/>
        </w:trPr>
        <w:tc>
          <w:tcPr>
            <w:tcW w:w="1536" w:type="dxa"/>
            <w:vMerge/>
            <w:tcBorders>
              <w:top w:val="nil"/>
            </w:tcBorders>
          </w:tcPr>
          <w:p w:rsidR="00237C78" w:rsidRPr="00237C78" w:rsidRDefault="00237C78" w:rsidP="00237C78">
            <w:pPr>
              <w:pStyle w:val="Table"/>
              <w:jc w:val="center"/>
              <w:rPr>
                <w:rFonts w:ascii="Arial" w:hAnsi="Arial" w:cs="Arial"/>
                <w:sz w:val="20"/>
                <w:szCs w:val="20"/>
              </w:rPr>
            </w:pPr>
          </w:p>
        </w:tc>
        <w:tc>
          <w:tcPr>
            <w:tcW w:w="1726"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Самопливні</w:t>
            </w: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мережі</w:t>
            </w:r>
          </w:p>
        </w:tc>
        <w:tc>
          <w:tcPr>
            <w:tcW w:w="4064"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Щитові колектори</w:t>
            </w:r>
          </w:p>
        </w:tc>
        <w:tc>
          <w:tcPr>
            <w:tcW w:w="2305"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Напірні трубопроводи</w:t>
            </w:r>
          </w:p>
        </w:tc>
      </w:tr>
      <w:tr w:rsidR="00237C78" w:rsidRPr="00237C78" w:rsidTr="00237C78">
        <w:trPr>
          <w:trHeight w:val="323"/>
        </w:trPr>
        <w:tc>
          <w:tcPr>
            <w:tcW w:w="1536"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&lt;4</w:t>
            </w:r>
          </w:p>
        </w:tc>
        <w:tc>
          <w:tcPr>
            <w:tcW w:w="1726"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3</w:t>
            </w:r>
          </w:p>
        </w:tc>
        <w:tc>
          <w:tcPr>
            <w:tcW w:w="4064"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w:t>
            </w:r>
          </w:p>
        </w:tc>
        <w:tc>
          <w:tcPr>
            <w:tcW w:w="2305"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5</w:t>
            </w:r>
          </w:p>
        </w:tc>
      </w:tr>
      <w:tr w:rsidR="00237C78" w:rsidRPr="00237C78" w:rsidTr="00237C78">
        <w:trPr>
          <w:trHeight w:val="645"/>
        </w:trPr>
        <w:tc>
          <w:tcPr>
            <w:tcW w:w="1536"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&gt;4</w:t>
            </w:r>
          </w:p>
        </w:tc>
        <w:tc>
          <w:tcPr>
            <w:tcW w:w="1726"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5</w:t>
            </w:r>
          </w:p>
        </w:tc>
        <w:tc>
          <w:tcPr>
            <w:tcW w:w="4064" w:type="dxa"/>
          </w:tcPr>
          <w:p w:rsidR="00237C78" w:rsidRPr="00237C78" w:rsidRDefault="00237C78" w:rsidP="00237C78">
            <w:pPr>
              <w:pStyle w:val="Table"/>
              <w:jc w:val="center"/>
              <w:rPr>
                <w:rFonts w:ascii="Arial" w:hAnsi="Arial" w:cs="Arial"/>
                <w:sz w:val="20"/>
                <w:szCs w:val="20"/>
              </w:rPr>
            </w:pPr>
            <w:smartTag w:uri="urn:schemas-microsoft-com:office:smarttags" w:element="metricconverter">
              <w:smartTagPr>
                <w:attr w:name="ProductID" w:val="10 м"/>
              </w:smartTagPr>
              <w:r w:rsidRPr="00237C78">
                <w:rPr>
                  <w:rFonts w:ascii="Arial" w:hAnsi="Arial" w:cs="Arial"/>
                  <w:sz w:val="20"/>
                  <w:szCs w:val="20"/>
                </w:rPr>
                <w:t>10 м</w:t>
              </w:r>
            </w:smartTag>
            <w:r w:rsidRPr="00237C78">
              <w:rPr>
                <w:rFonts w:ascii="Arial" w:hAnsi="Arial" w:cs="Arial"/>
                <w:sz w:val="20"/>
                <w:szCs w:val="20"/>
              </w:rPr>
              <w:t xml:space="preserve"> і більше (в залежності від за-</w:t>
            </w:r>
          </w:p>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глиблення і призми обвалення)</w:t>
            </w:r>
          </w:p>
        </w:tc>
        <w:tc>
          <w:tcPr>
            <w:tcW w:w="2305" w:type="dxa"/>
          </w:tcPr>
          <w:p w:rsidR="00237C78" w:rsidRPr="00237C78" w:rsidRDefault="00237C78" w:rsidP="00237C78">
            <w:pPr>
              <w:pStyle w:val="Table"/>
              <w:jc w:val="center"/>
              <w:rPr>
                <w:rFonts w:ascii="Arial" w:hAnsi="Arial" w:cs="Arial"/>
                <w:sz w:val="20"/>
                <w:szCs w:val="20"/>
              </w:rPr>
            </w:pPr>
            <w:r w:rsidRPr="00237C78">
              <w:rPr>
                <w:rFonts w:ascii="Arial" w:hAnsi="Arial" w:cs="Arial"/>
                <w:sz w:val="20"/>
                <w:szCs w:val="20"/>
              </w:rPr>
              <w:t>5</w:t>
            </w:r>
          </w:p>
        </w:tc>
      </w:tr>
    </w:tbl>
    <w:p w:rsidR="005152BD" w:rsidRDefault="005152BD" w:rsidP="005152BD">
      <w:pPr>
        <w:pStyle w:val="2"/>
        <w:keepNext w:val="0"/>
        <w:tabs>
          <w:tab w:val="left" w:pos="1573"/>
        </w:tabs>
        <w:spacing w:before="0" w:after="0" w:line="300" w:lineRule="auto"/>
        <w:ind w:left="851"/>
        <w:jc w:val="both"/>
        <w:rPr>
          <w:sz w:val="20"/>
          <w:szCs w:val="20"/>
          <w:lang w:val="uk-UA"/>
        </w:rPr>
      </w:pPr>
      <w:bookmarkStart w:id="79" w:name="17.2_Раціональне_використання_природних_"/>
      <w:bookmarkStart w:id="80" w:name="_bookmark49"/>
      <w:bookmarkEnd w:id="79"/>
      <w:bookmarkEnd w:id="80"/>
    </w:p>
    <w:p w:rsidR="00237C78" w:rsidRPr="00237C78" w:rsidRDefault="00237C78" w:rsidP="0090322E">
      <w:pPr>
        <w:pStyle w:val="2"/>
        <w:keepNext w:val="0"/>
        <w:numPr>
          <w:ilvl w:val="1"/>
          <w:numId w:val="40"/>
        </w:numPr>
        <w:tabs>
          <w:tab w:val="left" w:pos="1573"/>
        </w:tabs>
        <w:spacing w:before="0" w:after="0" w:line="300" w:lineRule="auto"/>
        <w:ind w:left="0" w:firstLine="851"/>
        <w:jc w:val="both"/>
        <w:rPr>
          <w:sz w:val="20"/>
          <w:szCs w:val="20"/>
          <w:lang w:val="uk-UA"/>
        </w:rPr>
      </w:pPr>
      <w:r w:rsidRPr="00237C78">
        <w:rPr>
          <w:sz w:val="20"/>
          <w:szCs w:val="20"/>
          <w:lang w:val="uk-UA"/>
        </w:rPr>
        <w:t>Раціональне використання природних ресурсів</w:t>
      </w:r>
    </w:p>
    <w:p w:rsidR="00237C78" w:rsidRPr="00237C78" w:rsidRDefault="00237C78" w:rsidP="0090322E">
      <w:pPr>
        <w:pStyle w:val="13"/>
        <w:numPr>
          <w:ilvl w:val="2"/>
          <w:numId w:val="40"/>
        </w:numPr>
        <w:tabs>
          <w:tab w:val="left" w:pos="1693"/>
        </w:tabs>
        <w:spacing w:line="300" w:lineRule="auto"/>
        <w:ind w:left="0" w:firstLine="851"/>
        <w:rPr>
          <w:rFonts w:ascii="Arial" w:hAnsi="Arial" w:cs="Arial"/>
          <w:sz w:val="20"/>
          <w:szCs w:val="20"/>
          <w:lang w:val="uk-UA"/>
        </w:rPr>
      </w:pPr>
      <w:r w:rsidRPr="00237C78">
        <w:rPr>
          <w:rFonts w:ascii="Arial" w:hAnsi="Arial" w:cs="Arial"/>
          <w:sz w:val="20"/>
          <w:szCs w:val="20"/>
          <w:lang w:val="uk-UA"/>
        </w:rPr>
        <w:t>При проектуванні об'єктів каналізації повинно забезпечуватися використання всіх можливостей щодо зменшення території землевідведення для розміщення каналізаційних очисних споруд (в т. ч. споруд обробки і складування осаду).</w:t>
      </w:r>
    </w:p>
    <w:p w:rsidR="00237C78" w:rsidRPr="00237C78" w:rsidRDefault="00237C78" w:rsidP="0090322E">
      <w:pPr>
        <w:pStyle w:val="13"/>
        <w:numPr>
          <w:ilvl w:val="2"/>
          <w:numId w:val="40"/>
        </w:numPr>
        <w:tabs>
          <w:tab w:val="left" w:pos="1693"/>
        </w:tabs>
        <w:spacing w:line="300" w:lineRule="auto"/>
        <w:ind w:left="0" w:firstLine="851"/>
        <w:rPr>
          <w:rFonts w:ascii="Arial" w:hAnsi="Arial" w:cs="Arial"/>
          <w:sz w:val="20"/>
          <w:szCs w:val="20"/>
          <w:lang w:val="uk-UA"/>
        </w:rPr>
      </w:pPr>
      <w:r w:rsidRPr="00237C78">
        <w:rPr>
          <w:rFonts w:ascii="Arial" w:hAnsi="Arial" w:cs="Arial"/>
          <w:sz w:val="20"/>
          <w:szCs w:val="20"/>
          <w:lang w:val="uk-UA"/>
        </w:rPr>
        <w:t>При розрахунку водного балансу промислових підприємств слід передбачати максимально можливе повторне використання мало забруднених промислових та очищених поверхневих стічних вод.</w:t>
      </w:r>
    </w:p>
    <w:p w:rsidR="00237C78" w:rsidRPr="00237C78" w:rsidRDefault="00237C78" w:rsidP="0090322E">
      <w:pPr>
        <w:pStyle w:val="13"/>
        <w:numPr>
          <w:ilvl w:val="2"/>
          <w:numId w:val="40"/>
        </w:numPr>
        <w:tabs>
          <w:tab w:val="left" w:pos="1693"/>
        </w:tabs>
        <w:spacing w:line="300" w:lineRule="auto"/>
        <w:ind w:left="0" w:firstLine="851"/>
        <w:rPr>
          <w:rFonts w:ascii="Arial" w:hAnsi="Arial" w:cs="Arial"/>
          <w:sz w:val="20"/>
          <w:szCs w:val="20"/>
          <w:lang w:val="uk-UA"/>
        </w:rPr>
      </w:pPr>
      <w:r w:rsidRPr="00237C78">
        <w:rPr>
          <w:rFonts w:ascii="Arial" w:hAnsi="Arial" w:cs="Arial"/>
          <w:sz w:val="20"/>
          <w:szCs w:val="20"/>
          <w:lang w:val="uk-UA"/>
        </w:rPr>
        <w:t>При проектуванні організації будівельних робіт слід передбачати видалення і складування родючого ґрунту для подальшого його використання.</w:t>
      </w:r>
    </w:p>
    <w:p w:rsidR="00237C78" w:rsidRPr="00237C78" w:rsidRDefault="00237C78" w:rsidP="0090322E">
      <w:pPr>
        <w:pStyle w:val="13"/>
        <w:numPr>
          <w:ilvl w:val="2"/>
          <w:numId w:val="40"/>
        </w:numPr>
        <w:tabs>
          <w:tab w:val="left" w:pos="1693"/>
        </w:tabs>
        <w:spacing w:line="300" w:lineRule="auto"/>
        <w:ind w:left="0" w:firstLine="851"/>
        <w:rPr>
          <w:rFonts w:ascii="Arial" w:hAnsi="Arial" w:cs="Arial"/>
          <w:sz w:val="20"/>
          <w:szCs w:val="20"/>
          <w:lang w:val="uk-UA"/>
        </w:rPr>
      </w:pPr>
      <w:r w:rsidRPr="00237C78">
        <w:rPr>
          <w:rFonts w:ascii="Arial" w:hAnsi="Arial" w:cs="Arial"/>
          <w:sz w:val="20"/>
          <w:szCs w:val="20"/>
          <w:lang w:val="uk-UA"/>
        </w:rPr>
        <w:t>За можливості, слід використовувати біогаз, отриманий при обробці мулу та осаду, підвищувати енергоефективність очисних споруд господарськопобутової каналізації з забезпеченням опалення і технологічних потреб каналізаційних споруд за рахунок використання тепла стічних вод, що очищаються, та тепла стисненого повітря повітродувних станцій.</w:t>
      </w:r>
    </w:p>
    <w:p w:rsidR="00237C78" w:rsidRPr="00237C78" w:rsidRDefault="00237C78" w:rsidP="0090322E">
      <w:pPr>
        <w:pStyle w:val="13"/>
        <w:numPr>
          <w:ilvl w:val="2"/>
          <w:numId w:val="40"/>
        </w:numPr>
        <w:tabs>
          <w:tab w:val="left" w:pos="1693"/>
        </w:tabs>
        <w:spacing w:line="300" w:lineRule="auto"/>
        <w:ind w:left="0" w:firstLine="851"/>
        <w:rPr>
          <w:rFonts w:ascii="Arial" w:hAnsi="Arial" w:cs="Arial"/>
          <w:sz w:val="20"/>
          <w:szCs w:val="20"/>
          <w:lang w:val="uk-UA"/>
        </w:rPr>
      </w:pPr>
      <w:r w:rsidRPr="00237C78">
        <w:rPr>
          <w:rFonts w:ascii="Arial" w:hAnsi="Arial" w:cs="Arial"/>
          <w:sz w:val="20"/>
          <w:szCs w:val="20"/>
          <w:lang w:val="uk-UA"/>
        </w:rPr>
        <w:t>Відповідно до вимог чинного законодавства [9], [18] та [24] рекомендується передбачати використання очищених стічних вод та знезаражених і дегельмінтизованих осадів у сільському господарстві (в якості органічного добрива).</w:t>
      </w:r>
    </w:p>
    <w:p w:rsidR="00237C78" w:rsidRPr="00237C78" w:rsidRDefault="00237C78" w:rsidP="0090322E">
      <w:pPr>
        <w:pStyle w:val="2"/>
        <w:keepNext w:val="0"/>
        <w:numPr>
          <w:ilvl w:val="1"/>
          <w:numId w:val="40"/>
        </w:numPr>
        <w:tabs>
          <w:tab w:val="left" w:pos="1415"/>
        </w:tabs>
        <w:spacing w:before="0" w:after="0" w:line="300" w:lineRule="auto"/>
        <w:ind w:left="0" w:firstLine="851"/>
        <w:jc w:val="both"/>
        <w:rPr>
          <w:sz w:val="20"/>
          <w:szCs w:val="20"/>
          <w:lang w:val="uk-UA"/>
        </w:rPr>
      </w:pPr>
      <w:bookmarkStart w:id="81" w:name="17.3_Основні_види_впливу_об'єктів_каналі"/>
      <w:bookmarkStart w:id="82" w:name="_bookmark50"/>
      <w:bookmarkEnd w:id="81"/>
      <w:bookmarkEnd w:id="82"/>
      <w:r w:rsidRPr="00237C78">
        <w:rPr>
          <w:sz w:val="20"/>
          <w:szCs w:val="20"/>
          <w:lang w:val="uk-UA"/>
        </w:rPr>
        <w:t>Основні види впливу об'єктів каналізації на стан навколишнього середовища</w:t>
      </w:r>
    </w:p>
    <w:p w:rsidR="00237C78" w:rsidRPr="00237C78" w:rsidRDefault="00237C78" w:rsidP="0090322E">
      <w:pPr>
        <w:pStyle w:val="a3"/>
        <w:spacing w:line="300" w:lineRule="auto"/>
        <w:ind w:left="0" w:firstLine="851"/>
        <w:rPr>
          <w:rFonts w:ascii="Arial" w:hAnsi="Arial" w:cs="Arial"/>
          <w:sz w:val="20"/>
          <w:szCs w:val="20"/>
          <w:lang w:val="uk-UA"/>
        </w:rPr>
      </w:pPr>
      <w:r w:rsidRPr="00237C78">
        <w:rPr>
          <w:rFonts w:ascii="Arial" w:hAnsi="Arial" w:cs="Arial"/>
          <w:sz w:val="20"/>
          <w:szCs w:val="20"/>
          <w:lang w:val="uk-UA"/>
        </w:rPr>
        <w:t>Основні види можливого впливу каналізаційних очисних споруд населених пунктів (промислових утворень, окремих підприємств) на стан навколишнього середовища слід визначати з урахуванням:</w:t>
      </w:r>
    </w:p>
    <w:p w:rsidR="00237C78" w:rsidRPr="00237C78" w:rsidRDefault="00237C78" w:rsidP="0090322E">
      <w:pPr>
        <w:pStyle w:val="13"/>
        <w:numPr>
          <w:ilvl w:val="0"/>
          <w:numId w:val="50"/>
        </w:numPr>
        <w:tabs>
          <w:tab w:val="left" w:pos="1031"/>
        </w:tabs>
        <w:ind w:left="0" w:firstLine="851"/>
        <w:rPr>
          <w:rFonts w:ascii="Arial" w:hAnsi="Arial" w:cs="Arial"/>
          <w:sz w:val="20"/>
          <w:szCs w:val="20"/>
          <w:lang w:val="uk-UA"/>
        </w:rPr>
      </w:pPr>
      <w:r w:rsidRPr="00237C78">
        <w:rPr>
          <w:rFonts w:ascii="Arial" w:hAnsi="Arial" w:cs="Arial"/>
          <w:sz w:val="20"/>
          <w:szCs w:val="20"/>
          <w:lang w:val="uk-UA"/>
        </w:rPr>
        <w:t>зміни умов та ефективності господарської діяльності за рахунок вилучення сільськогосподарських угідь, вирубання лісів та обмеження будівництва на території, яка використовується для розміщення споруд;</w:t>
      </w:r>
    </w:p>
    <w:p w:rsidR="00237C78" w:rsidRPr="00237C78" w:rsidRDefault="00237C78" w:rsidP="0090322E">
      <w:pPr>
        <w:pStyle w:val="13"/>
        <w:numPr>
          <w:ilvl w:val="0"/>
          <w:numId w:val="50"/>
        </w:numPr>
        <w:tabs>
          <w:tab w:val="left" w:pos="1031"/>
        </w:tabs>
        <w:ind w:left="0" w:firstLine="851"/>
        <w:rPr>
          <w:rFonts w:ascii="Arial" w:hAnsi="Arial" w:cs="Arial"/>
          <w:sz w:val="20"/>
          <w:szCs w:val="20"/>
          <w:lang w:val="uk-UA"/>
        </w:rPr>
      </w:pPr>
      <w:r w:rsidRPr="00237C78">
        <w:rPr>
          <w:rFonts w:ascii="Arial" w:hAnsi="Arial" w:cs="Arial"/>
          <w:sz w:val="20"/>
          <w:szCs w:val="20"/>
          <w:lang w:val="uk-UA"/>
        </w:rPr>
        <w:t>зміни природного ландшафту;</w:t>
      </w:r>
    </w:p>
    <w:p w:rsidR="00237C78" w:rsidRPr="00237C78" w:rsidRDefault="00237C78" w:rsidP="0090322E">
      <w:pPr>
        <w:pStyle w:val="13"/>
        <w:numPr>
          <w:ilvl w:val="0"/>
          <w:numId w:val="50"/>
        </w:numPr>
        <w:tabs>
          <w:tab w:val="left" w:pos="1031"/>
        </w:tabs>
        <w:ind w:left="0" w:firstLine="851"/>
        <w:rPr>
          <w:rFonts w:ascii="Arial" w:hAnsi="Arial" w:cs="Arial"/>
          <w:sz w:val="20"/>
          <w:szCs w:val="20"/>
          <w:lang w:val="uk-UA"/>
        </w:rPr>
      </w:pPr>
      <w:r w:rsidRPr="00237C78">
        <w:rPr>
          <w:rFonts w:ascii="Arial" w:hAnsi="Arial" w:cs="Arial"/>
          <w:sz w:val="20"/>
          <w:szCs w:val="20"/>
          <w:lang w:val="uk-UA"/>
        </w:rPr>
        <w:t>порушення структури ґрунтів;</w:t>
      </w:r>
    </w:p>
    <w:p w:rsidR="00237C78" w:rsidRPr="00237C78" w:rsidRDefault="00237C78" w:rsidP="0090322E">
      <w:pPr>
        <w:pStyle w:val="13"/>
        <w:numPr>
          <w:ilvl w:val="0"/>
          <w:numId w:val="50"/>
        </w:numPr>
        <w:tabs>
          <w:tab w:val="left" w:pos="1036"/>
        </w:tabs>
        <w:ind w:left="0" w:firstLine="851"/>
        <w:rPr>
          <w:rFonts w:ascii="Arial" w:hAnsi="Arial" w:cs="Arial"/>
          <w:sz w:val="20"/>
          <w:szCs w:val="20"/>
          <w:lang w:val="uk-UA"/>
        </w:rPr>
      </w:pPr>
      <w:r w:rsidRPr="00237C78">
        <w:rPr>
          <w:rFonts w:ascii="Arial" w:hAnsi="Arial" w:cs="Arial"/>
          <w:sz w:val="20"/>
          <w:szCs w:val="20"/>
          <w:lang w:val="uk-UA"/>
        </w:rPr>
        <w:t>зміни рівневого та хімічного режиму ґрунтових та підземних вод;</w:t>
      </w:r>
    </w:p>
    <w:p w:rsidR="00237C78" w:rsidRPr="00237C78" w:rsidRDefault="00237C78" w:rsidP="0090322E">
      <w:pPr>
        <w:pStyle w:val="13"/>
        <w:numPr>
          <w:ilvl w:val="0"/>
          <w:numId w:val="50"/>
        </w:numPr>
        <w:tabs>
          <w:tab w:val="left" w:pos="1036"/>
        </w:tabs>
        <w:ind w:left="0" w:firstLine="851"/>
        <w:rPr>
          <w:rFonts w:ascii="Arial" w:hAnsi="Arial" w:cs="Arial"/>
          <w:sz w:val="20"/>
          <w:szCs w:val="20"/>
          <w:lang w:val="uk-UA"/>
        </w:rPr>
      </w:pPr>
      <w:r w:rsidRPr="00237C78">
        <w:rPr>
          <w:rFonts w:ascii="Arial" w:hAnsi="Arial" w:cs="Arial"/>
          <w:sz w:val="20"/>
          <w:szCs w:val="20"/>
          <w:lang w:val="uk-UA"/>
        </w:rPr>
        <w:t>забруднення водоприймачів стічними водами;</w:t>
      </w:r>
    </w:p>
    <w:p w:rsidR="00237C78" w:rsidRPr="00237C78" w:rsidRDefault="00237C78" w:rsidP="0090322E">
      <w:pPr>
        <w:pStyle w:val="13"/>
        <w:numPr>
          <w:ilvl w:val="0"/>
          <w:numId w:val="50"/>
        </w:numPr>
        <w:tabs>
          <w:tab w:val="left" w:pos="1036"/>
        </w:tabs>
        <w:ind w:left="0" w:firstLine="851"/>
        <w:rPr>
          <w:rFonts w:ascii="Arial" w:hAnsi="Arial" w:cs="Arial"/>
          <w:sz w:val="20"/>
          <w:szCs w:val="20"/>
          <w:lang w:val="uk-UA"/>
        </w:rPr>
      </w:pPr>
      <w:r w:rsidRPr="00237C78">
        <w:rPr>
          <w:rFonts w:ascii="Arial" w:hAnsi="Arial" w:cs="Arial"/>
          <w:sz w:val="20"/>
          <w:szCs w:val="20"/>
          <w:lang w:val="uk-UA"/>
        </w:rPr>
        <w:t>забруднення повітря за рахунок виділення неприємних запахів;</w:t>
      </w:r>
    </w:p>
    <w:p w:rsidR="00237C78" w:rsidRPr="00237C78" w:rsidRDefault="00237C78" w:rsidP="0090322E">
      <w:pPr>
        <w:pStyle w:val="13"/>
        <w:numPr>
          <w:ilvl w:val="0"/>
          <w:numId w:val="50"/>
        </w:numPr>
        <w:tabs>
          <w:tab w:val="left" w:pos="1036"/>
        </w:tabs>
        <w:ind w:left="0" w:firstLine="851"/>
        <w:rPr>
          <w:rFonts w:ascii="Arial" w:hAnsi="Arial" w:cs="Arial"/>
          <w:sz w:val="20"/>
          <w:szCs w:val="20"/>
          <w:lang w:val="uk-UA"/>
        </w:rPr>
      </w:pPr>
      <w:r w:rsidRPr="00237C78">
        <w:rPr>
          <w:rFonts w:ascii="Arial" w:hAnsi="Arial" w:cs="Arial"/>
          <w:sz w:val="20"/>
          <w:szCs w:val="20"/>
          <w:lang w:val="uk-UA"/>
        </w:rPr>
        <w:t>забруднення навколишнього природного середовища при будівництві.</w:t>
      </w:r>
    </w:p>
    <w:p w:rsidR="00237C78" w:rsidRPr="00237C78" w:rsidRDefault="00237C78" w:rsidP="0090322E">
      <w:pPr>
        <w:pStyle w:val="2"/>
        <w:keepNext w:val="0"/>
        <w:numPr>
          <w:ilvl w:val="1"/>
          <w:numId w:val="40"/>
        </w:numPr>
        <w:tabs>
          <w:tab w:val="left" w:pos="1415"/>
        </w:tabs>
        <w:spacing w:before="0" w:after="0" w:line="300" w:lineRule="auto"/>
        <w:ind w:left="0" w:firstLine="851"/>
        <w:jc w:val="both"/>
        <w:rPr>
          <w:sz w:val="20"/>
          <w:szCs w:val="20"/>
          <w:lang w:val="uk-UA"/>
        </w:rPr>
      </w:pPr>
      <w:bookmarkStart w:id="83" w:name="17.4_Заходи_щодо_зменшення_негативного_в"/>
      <w:bookmarkStart w:id="84" w:name="_bookmark51"/>
      <w:bookmarkEnd w:id="83"/>
      <w:bookmarkEnd w:id="84"/>
      <w:r w:rsidRPr="00237C78">
        <w:rPr>
          <w:sz w:val="20"/>
          <w:szCs w:val="20"/>
          <w:lang w:val="uk-UA"/>
        </w:rPr>
        <w:t>Заходи щодо зменшення негативного впливу об'єктів каналізації на навколишнє середовище</w:t>
      </w:r>
    </w:p>
    <w:p w:rsidR="00237C78" w:rsidRPr="00237C78" w:rsidRDefault="00237C78" w:rsidP="0090322E">
      <w:pPr>
        <w:pStyle w:val="a3"/>
        <w:spacing w:line="300" w:lineRule="auto"/>
        <w:ind w:left="0" w:firstLine="851"/>
        <w:rPr>
          <w:rFonts w:ascii="Arial" w:hAnsi="Arial" w:cs="Arial"/>
          <w:sz w:val="20"/>
          <w:szCs w:val="20"/>
          <w:lang w:val="uk-UA"/>
        </w:rPr>
      </w:pPr>
      <w:r w:rsidRPr="00237C78">
        <w:rPr>
          <w:rFonts w:ascii="Arial" w:hAnsi="Arial" w:cs="Arial"/>
          <w:sz w:val="20"/>
          <w:szCs w:val="20"/>
          <w:lang w:val="uk-UA"/>
        </w:rPr>
        <w:t xml:space="preserve">Ресурсозберігаючі, захисні, відновлювальні, санітарні та охоронні технічні заходи, які потрібно передбачати при проектуванні стосовно зменшення негативного впливу на навколишнє середовище і </w:t>
      </w:r>
      <w:r w:rsidRPr="00237C78">
        <w:rPr>
          <w:rFonts w:ascii="Arial" w:hAnsi="Arial" w:cs="Arial"/>
          <w:sz w:val="20"/>
          <w:szCs w:val="20"/>
          <w:lang w:val="uk-UA"/>
        </w:rPr>
        <w:lastRenderedPageBreak/>
        <w:t>щодо запобігання розвитку небезпечних процесів, наведено у відповідних розділах цих будівельних норм (щодо впливу на атмосферне повітря - 5.6, 8.1.7, 8.14.2, 8.14.4, 9.1.24, 9.1.25, 9.1.31,10.1.13, 10.1.16, 10.2.1.7, 10.7.1, 10.7.7, 10.7.8, 12.4, 17.1.1; щодо впливу на водні</w:t>
      </w:r>
      <w:r w:rsidR="00DA4CC1">
        <w:rPr>
          <w:rFonts w:ascii="Arial" w:hAnsi="Arial" w:cs="Arial"/>
          <w:sz w:val="20"/>
          <w:szCs w:val="20"/>
          <w:lang w:val="uk-UA"/>
        </w:rPr>
        <w:t xml:space="preserve"> </w:t>
      </w:r>
      <w:r w:rsidRPr="00237C78">
        <w:rPr>
          <w:rFonts w:ascii="Arial" w:hAnsi="Arial" w:cs="Arial"/>
          <w:sz w:val="20"/>
          <w:szCs w:val="20"/>
          <w:lang w:val="uk-UA"/>
        </w:rPr>
        <w:t>ресурси -5.1, 5.2, 5.5, 5.8, 5.9, 5.11 - 5.13, 5.15, 6.2 - 6.4, 6.9, 7.3.2, 7.3.4, 8.7.4,8.11.1, 8.12.1, 8.12.2, 9.1.12, 10.1.1, 10.1.7, 10.1.12, 10.3.2.7, 10.5.1, 10.5.3, 10.6.1,10.6.2, 11.1, 11.5, 12.1, 17, 17.2.2; щодо поводження з відходами, у тому числі</w:t>
      </w:r>
      <w:r w:rsidR="00DA4CC1">
        <w:rPr>
          <w:rFonts w:ascii="Arial" w:hAnsi="Arial" w:cs="Arial"/>
          <w:sz w:val="20"/>
          <w:szCs w:val="20"/>
          <w:lang w:val="uk-UA"/>
        </w:rPr>
        <w:t xml:space="preserve"> </w:t>
      </w:r>
      <w:r w:rsidRPr="00237C78">
        <w:rPr>
          <w:rFonts w:ascii="Arial" w:hAnsi="Arial" w:cs="Arial"/>
          <w:sz w:val="20"/>
          <w:szCs w:val="20"/>
          <w:lang w:val="uk-UA"/>
        </w:rPr>
        <w:t>небезпечними - 1.3, 7.3.3, 9.1.20, 10.1.15, 10.2.1.1, 10.2.1.2, 10.2.1.5-10.2.1.7,10.2.2.1, 10.2.2.3, 10.2.2.4, 10.2.4.8, 10.2.4.11, 10.3.3.5, 10.3.3.6, 10.7.1, 10.7.5-10.7.8, 10.7.13-10.7.16, 10.7.18, 10.8.4, 11.3, 11.6, 12.2, 12.12, 17.2.4, 17.2.5 тощо).</w:t>
      </w:r>
    </w:p>
    <w:p w:rsidR="00237C78" w:rsidRDefault="00237C78" w:rsidP="0090322E">
      <w:pPr>
        <w:tabs>
          <w:tab w:val="left" w:pos="2775"/>
        </w:tabs>
        <w:spacing w:line="300" w:lineRule="auto"/>
        <w:rPr>
          <w:lang w:val="uk-UA"/>
        </w:rPr>
      </w:pPr>
    </w:p>
    <w:p w:rsidR="0081526A" w:rsidRPr="0081526A" w:rsidRDefault="0081526A" w:rsidP="0090322E">
      <w:pPr>
        <w:pStyle w:val="1"/>
        <w:keepNext w:val="0"/>
        <w:numPr>
          <w:ilvl w:val="0"/>
          <w:numId w:val="40"/>
        </w:numPr>
        <w:tabs>
          <w:tab w:val="left" w:pos="1206"/>
        </w:tabs>
        <w:spacing w:before="0" w:after="0" w:line="300" w:lineRule="auto"/>
        <w:ind w:left="0" w:firstLine="851"/>
        <w:jc w:val="both"/>
        <w:rPr>
          <w:sz w:val="20"/>
          <w:szCs w:val="20"/>
          <w:lang w:val="uk-UA"/>
        </w:rPr>
      </w:pPr>
      <w:r w:rsidRPr="0081526A">
        <w:rPr>
          <w:sz w:val="20"/>
          <w:szCs w:val="20"/>
          <w:lang w:val="uk-UA"/>
        </w:rPr>
        <w:t>ПОЖЕЖНА ТА ТЕХНОГЕННА БЕЗПЕКА</w:t>
      </w:r>
    </w:p>
    <w:p w:rsidR="0081526A" w:rsidRDefault="0081526A" w:rsidP="0090322E">
      <w:pPr>
        <w:pStyle w:val="13"/>
        <w:numPr>
          <w:ilvl w:val="1"/>
          <w:numId w:val="40"/>
        </w:numPr>
        <w:tabs>
          <w:tab w:val="left" w:pos="1573"/>
        </w:tabs>
        <w:spacing w:line="300" w:lineRule="auto"/>
        <w:ind w:left="0" w:firstLine="851"/>
        <w:rPr>
          <w:rFonts w:ascii="Arial" w:hAnsi="Arial" w:cs="Arial"/>
          <w:color w:val="339966"/>
          <w:sz w:val="20"/>
          <w:szCs w:val="20"/>
          <w:lang w:val="uk-UA"/>
        </w:rPr>
      </w:pPr>
      <w:r w:rsidRPr="0081526A">
        <w:rPr>
          <w:rFonts w:ascii="Arial" w:hAnsi="Arial" w:cs="Arial"/>
          <w:color w:val="339966"/>
          <w:sz w:val="20"/>
          <w:szCs w:val="20"/>
          <w:lang w:val="uk-UA"/>
        </w:rPr>
        <w:t>Протипожежні заходи у будівлях і спорудах передбачаються з урахуванням вимог ДБН В.1.1-7, ДБН В.1.2-7, Кодексу цивільного захисту України [ЗО], НАПБА.01.001,</w:t>
      </w:r>
      <w:r w:rsidRPr="0081526A">
        <w:rPr>
          <w:color w:val="339966"/>
          <w:sz w:val="21"/>
          <w:lang w:val="uk-UA"/>
        </w:rPr>
        <w:t xml:space="preserve"> ДСТУ Б В.1.1-</w:t>
      </w:r>
      <w:r w:rsidRPr="0081526A">
        <w:rPr>
          <w:color w:val="339966"/>
          <w:spacing w:val="-4"/>
          <w:sz w:val="21"/>
          <w:lang w:val="uk-UA"/>
        </w:rPr>
        <w:t>36</w:t>
      </w:r>
      <w:r w:rsidRPr="0081526A">
        <w:rPr>
          <w:rFonts w:ascii="Arial" w:hAnsi="Arial" w:cs="Arial"/>
          <w:color w:val="339966"/>
          <w:sz w:val="20"/>
          <w:szCs w:val="20"/>
          <w:lang w:val="uk-UA"/>
        </w:rPr>
        <w:t>, СНиП 2.09.02.</w:t>
      </w:r>
    </w:p>
    <w:p w:rsidR="0081526A" w:rsidRPr="0081526A" w:rsidRDefault="0081526A" w:rsidP="0090322E">
      <w:pPr>
        <w:pStyle w:val="13"/>
        <w:tabs>
          <w:tab w:val="left" w:pos="1573"/>
        </w:tabs>
        <w:spacing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sidRPr="0081526A">
        <w:rPr>
          <w:rFonts w:ascii="Arial" w:hAnsi="Arial" w:cs="Arial"/>
          <w:b/>
          <w:i/>
          <w:color w:val="339966"/>
          <w:sz w:val="20"/>
          <w:szCs w:val="20"/>
          <w:lang w:val="uk-UA"/>
        </w:rPr>
        <w:t>(Пункт 18.1 змінено, Зміна № 1)</w:t>
      </w:r>
    </w:p>
    <w:p w:rsidR="0081526A" w:rsidRPr="0081526A" w:rsidRDefault="0081526A" w:rsidP="0090322E">
      <w:pPr>
        <w:pStyle w:val="13"/>
        <w:numPr>
          <w:ilvl w:val="1"/>
          <w:numId w:val="40"/>
        </w:numPr>
        <w:tabs>
          <w:tab w:val="left" w:pos="1574"/>
        </w:tabs>
        <w:spacing w:line="300" w:lineRule="auto"/>
        <w:ind w:left="0" w:firstLine="851"/>
        <w:rPr>
          <w:rFonts w:ascii="Arial" w:hAnsi="Arial" w:cs="Arial"/>
          <w:sz w:val="20"/>
          <w:szCs w:val="20"/>
          <w:lang w:val="uk-UA"/>
        </w:rPr>
      </w:pPr>
      <w:r w:rsidRPr="0081526A">
        <w:rPr>
          <w:rFonts w:ascii="Arial" w:hAnsi="Arial" w:cs="Arial"/>
          <w:sz w:val="20"/>
          <w:szCs w:val="20"/>
          <w:lang w:val="uk-UA"/>
        </w:rPr>
        <w:t>Необхідність проектування внутрішнього протипожежного водопроводу та обладнання протипожежним інвентарем каналізаційних споруд і будівель визначається проектом (з урахуванням галузевої належності промислових підприємств та відповідних галузевих нормативів).</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sz w:val="20"/>
          <w:szCs w:val="20"/>
          <w:lang w:val="uk-UA"/>
        </w:rPr>
      </w:pPr>
      <w:r w:rsidRPr="0081526A">
        <w:rPr>
          <w:rFonts w:ascii="Arial" w:hAnsi="Arial" w:cs="Arial"/>
          <w:sz w:val="20"/>
          <w:szCs w:val="20"/>
          <w:lang w:val="uk-UA"/>
        </w:rPr>
        <w:t>У приміщеннях, які не опалюються, трубопроводи АСПГ, системи внутрішнього протипожежного водопроводу слід проектувати сухотрубними (повітрозаповненими), інші види СПЗ слід проектувати з компонентів, які розраховані на роботу при від'ємних температурах середовища.</w:t>
      </w:r>
    </w:p>
    <w:p w:rsidR="0081526A" w:rsidRPr="0081526A" w:rsidRDefault="0081526A" w:rsidP="0090322E">
      <w:pPr>
        <w:pStyle w:val="a3"/>
        <w:spacing w:line="300" w:lineRule="auto"/>
        <w:ind w:left="0" w:firstLine="851"/>
        <w:rPr>
          <w:rFonts w:ascii="Arial" w:hAnsi="Arial" w:cs="Arial"/>
          <w:sz w:val="20"/>
          <w:szCs w:val="20"/>
          <w:lang w:val="uk-UA"/>
        </w:rPr>
      </w:pPr>
      <w:r w:rsidRPr="0081526A">
        <w:rPr>
          <w:rFonts w:ascii="Arial" w:hAnsi="Arial" w:cs="Arial"/>
          <w:sz w:val="20"/>
          <w:szCs w:val="20"/>
          <w:lang w:val="uk-UA"/>
        </w:rPr>
        <w:t>Заповнення системи сухотрубів водою потрібно передбачати від кнопок, які встановлюються в шафах пожежних кранів, та автоматично від датчиків положення запірних вентилів пожежних кранів та кран-комплектів (у разі відкриття наполовину будь-якого запірного вентиля).</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sz w:val="20"/>
          <w:szCs w:val="20"/>
          <w:lang w:val="uk-UA"/>
        </w:rPr>
      </w:pPr>
      <w:r w:rsidRPr="0081526A">
        <w:rPr>
          <w:rFonts w:ascii="Arial" w:hAnsi="Arial" w:cs="Arial"/>
          <w:sz w:val="20"/>
          <w:szCs w:val="20"/>
          <w:lang w:val="uk-UA"/>
        </w:rPr>
        <w:t>На ділянках трубопроводів з тиском понад 1,0 МПа (10 кг/см</w:t>
      </w:r>
      <w:r w:rsidRPr="0081526A">
        <w:rPr>
          <w:rFonts w:ascii="Arial" w:hAnsi="Arial" w:cs="Arial"/>
          <w:sz w:val="20"/>
          <w:szCs w:val="20"/>
          <w:vertAlign w:val="superscript"/>
          <w:lang w:val="uk-UA"/>
        </w:rPr>
        <w:t>2</w:t>
      </w:r>
      <w:r w:rsidRPr="0081526A">
        <w:rPr>
          <w:rFonts w:ascii="Arial" w:hAnsi="Arial" w:cs="Arial"/>
          <w:sz w:val="20"/>
          <w:szCs w:val="20"/>
          <w:lang w:val="uk-UA"/>
        </w:rPr>
        <w:t>) перед пожежним краном потрібно встановлювати редукційні пристрої.</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sz w:val="20"/>
          <w:szCs w:val="20"/>
          <w:lang w:val="uk-UA"/>
        </w:rPr>
      </w:pPr>
      <w:r w:rsidRPr="0081526A">
        <w:rPr>
          <w:rFonts w:ascii="Arial" w:hAnsi="Arial" w:cs="Arial"/>
          <w:sz w:val="20"/>
          <w:szCs w:val="20"/>
          <w:lang w:val="uk-UA"/>
        </w:rPr>
        <w:t>Необхідність обладнання приміщень системами автоматичної пожежної сигналізації та пожежогасіння визначається згідно з ДБН В.2.5-56.</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sz w:val="20"/>
          <w:szCs w:val="20"/>
          <w:lang w:val="uk-UA"/>
        </w:rPr>
      </w:pPr>
      <w:r w:rsidRPr="0081526A">
        <w:rPr>
          <w:rFonts w:ascii="Arial" w:hAnsi="Arial" w:cs="Arial"/>
          <w:sz w:val="20"/>
          <w:szCs w:val="20"/>
          <w:lang w:val="uk-UA"/>
        </w:rPr>
        <w:t xml:space="preserve">При визначенні заходів щодо техногенної безпеки, пов'язаних із запобіганням можливості виникнення аварій на об'єктах каналізації, слід проектування здійснювати з урахуванням вимог Кодексу цивільного захисту України [30], Правил техногенної безпеки у сфері цивільного захисту на підприємствах, </w:t>
      </w:r>
      <w:r w:rsidRPr="0081526A">
        <w:rPr>
          <w:rFonts w:ascii="Arial" w:hAnsi="Arial" w:cs="Arial"/>
          <w:i/>
          <w:sz w:val="20"/>
          <w:szCs w:val="20"/>
          <w:lang w:val="uk-UA"/>
        </w:rPr>
        <w:t xml:space="preserve">в </w:t>
      </w:r>
      <w:r w:rsidRPr="0081526A">
        <w:rPr>
          <w:rFonts w:ascii="Arial" w:hAnsi="Arial" w:cs="Arial"/>
          <w:sz w:val="20"/>
          <w:szCs w:val="20"/>
          <w:lang w:val="uk-UA"/>
        </w:rPr>
        <w:t>організаціях, установах та на небезпечних територіях [33], ДБН В.1.2-4.</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color w:val="339966"/>
          <w:sz w:val="20"/>
          <w:szCs w:val="20"/>
          <w:lang w:val="uk-UA"/>
        </w:rPr>
      </w:pPr>
      <w:r w:rsidRPr="0081526A">
        <w:rPr>
          <w:rFonts w:ascii="Arial" w:hAnsi="Arial" w:cs="Arial"/>
          <w:color w:val="339966"/>
          <w:sz w:val="20"/>
          <w:szCs w:val="20"/>
          <w:lang w:val="uk-UA"/>
        </w:rPr>
        <w:t xml:space="preserve">На об'єктах в приміщеннях і зонах, віднесених до категорії В і вище згідно з </w:t>
      </w:r>
      <w:r w:rsidRPr="0081526A">
        <w:rPr>
          <w:color w:val="339966"/>
          <w:sz w:val="21"/>
          <w:lang w:val="uk-UA"/>
        </w:rPr>
        <w:t>ДСТУ Б В.1.1-</w:t>
      </w:r>
      <w:r w:rsidRPr="0081526A">
        <w:rPr>
          <w:color w:val="339966"/>
          <w:spacing w:val="-4"/>
          <w:sz w:val="21"/>
          <w:lang w:val="uk-UA"/>
        </w:rPr>
        <w:t>36</w:t>
      </w:r>
      <w:r w:rsidRPr="0081526A">
        <w:rPr>
          <w:rFonts w:ascii="Arial" w:hAnsi="Arial" w:cs="Arial"/>
          <w:color w:val="339966"/>
          <w:sz w:val="20"/>
          <w:szCs w:val="20"/>
          <w:lang w:val="uk-UA"/>
        </w:rPr>
        <w:t>, потрібно передбачати пожежну сигналізацію.</w:t>
      </w:r>
    </w:p>
    <w:p w:rsidR="0081526A" w:rsidRDefault="0081526A" w:rsidP="0090322E">
      <w:pPr>
        <w:pStyle w:val="a3"/>
        <w:spacing w:line="300" w:lineRule="auto"/>
        <w:ind w:left="0" w:firstLine="851"/>
        <w:rPr>
          <w:rFonts w:ascii="Arial" w:hAnsi="Arial" w:cs="Arial"/>
          <w:color w:val="339966"/>
          <w:sz w:val="20"/>
          <w:szCs w:val="20"/>
          <w:lang w:val="uk-UA"/>
        </w:rPr>
      </w:pPr>
      <w:r w:rsidRPr="0081526A">
        <w:rPr>
          <w:rFonts w:ascii="Arial" w:hAnsi="Arial" w:cs="Arial"/>
          <w:color w:val="339966"/>
          <w:sz w:val="20"/>
          <w:szCs w:val="20"/>
          <w:lang w:val="uk-UA"/>
        </w:rPr>
        <w:t>Слід передбачати виведення сигналів систем пожежної сигналізації в місцевий диспетчерський пункт, центральний диспетчерський пункт та на пульт централізованого пожежного спостереження згідно з вимогами ДБН В.2.5-56.</w:t>
      </w:r>
    </w:p>
    <w:p w:rsidR="0081526A" w:rsidRPr="0081526A" w:rsidRDefault="0081526A" w:rsidP="0090322E">
      <w:pPr>
        <w:pStyle w:val="a3"/>
        <w:spacing w:line="300" w:lineRule="auto"/>
        <w:ind w:left="0" w:firstLine="851"/>
        <w:rPr>
          <w:rFonts w:ascii="Arial" w:hAnsi="Arial" w:cs="Arial"/>
          <w:b/>
          <w:i/>
          <w:color w:val="339966"/>
          <w:sz w:val="20"/>
          <w:szCs w:val="20"/>
          <w:lang w:val="uk-UA"/>
        </w:rPr>
      </w:pPr>
      <w:r w:rsidRPr="0081526A">
        <w:rPr>
          <w:rFonts w:ascii="Arial" w:hAnsi="Arial" w:cs="Arial"/>
          <w:b/>
          <w:i/>
          <w:color w:val="339966"/>
          <w:sz w:val="20"/>
          <w:szCs w:val="20"/>
          <w:lang w:val="uk-UA"/>
        </w:rPr>
        <w:t>(Пункт 18.7 змінено, Зміна № 1)</w:t>
      </w:r>
    </w:p>
    <w:p w:rsidR="0081526A" w:rsidRPr="0081526A" w:rsidRDefault="0081526A" w:rsidP="005152BD">
      <w:pPr>
        <w:pStyle w:val="13"/>
        <w:numPr>
          <w:ilvl w:val="1"/>
          <w:numId w:val="40"/>
        </w:numPr>
        <w:tabs>
          <w:tab w:val="left" w:pos="1573"/>
        </w:tabs>
        <w:ind w:left="0" w:firstLine="851"/>
        <w:rPr>
          <w:rFonts w:ascii="Arial" w:hAnsi="Arial" w:cs="Arial"/>
          <w:sz w:val="20"/>
          <w:szCs w:val="20"/>
          <w:lang w:val="uk-UA"/>
        </w:rPr>
      </w:pPr>
      <w:r w:rsidRPr="0081526A">
        <w:rPr>
          <w:rFonts w:ascii="Arial" w:hAnsi="Arial" w:cs="Arial"/>
          <w:sz w:val="20"/>
          <w:szCs w:val="20"/>
          <w:lang w:val="uk-UA"/>
        </w:rPr>
        <w:t>У будівлях і спорудах каналізації нафтопереробних, нафтохімічних та хімічних промислових підприємств слід захищати автоматичними установками пожежогасіння всі приміщення та зовнішньо розташовані споруди категорії А відповідно до галузевих нормативних документів, а також у будівлях і спорудах каналізації інших промислових підприємств з легкозаймистими і горючими стічними водами - згідно з додатком В ДБН В.2.5-56, окрім приміщень:</w:t>
      </w:r>
    </w:p>
    <w:p w:rsidR="0081526A" w:rsidRPr="0081526A" w:rsidRDefault="0081526A" w:rsidP="005152BD">
      <w:pPr>
        <w:pStyle w:val="a3"/>
        <w:numPr>
          <w:ilvl w:val="0"/>
          <w:numId w:val="52"/>
        </w:numPr>
        <w:rPr>
          <w:rFonts w:ascii="Arial" w:hAnsi="Arial" w:cs="Arial"/>
          <w:sz w:val="20"/>
          <w:szCs w:val="20"/>
          <w:lang w:val="uk-UA"/>
        </w:rPr>
      </w:pPr>
      <w:r w:rsidRPr="0081526A">
        <w:rPr>
          <w:rFonts w:ascii="Arial" w:hAnsi="Arial" w:cs="Arial"/>
          <w:sz w:val="20"/>
          <w:szCs w:val="20"/>
          <w:lang w:val="uk-UA"/>
        </w:rPr>
        <w:t>з мокрими процесами (душові, санвузли, басейни, мийні, умивальні);</w:t>
      </w:r>
    </w:p>
    <w:p w:rsidR="0081526A" w:rsidRPr="0081526A" w:rsidRDefault="0081526A" w:rsidP="005152BD">
      <w:pPr>
        <w:pStyle w:val="13"/>
        <w:numPr>
          <w:ilvl w:val="0"/>
          <w:numId w:val="52"/>
        </w:numPr>
        <w:tabs>
          <w:tab w:val="left" w:pos="1036"/>
        </w:tabs>
        <w:rPr>
          <w:rFonts w:ascii="Arial" w:hAnsi="Arial" w:cs="Arial"/>
          <w:sz w:val="20"/>
          <w:szCs w:val="20"/>
          <w:lang w:val="uk-UA"/>
        </w:rPr>
      </w:pPr>
      <w:r w:rsidRPr="0081526A">
        <w:rPr>
          <w:rFonts w:ascii="Arial" w:hAnsi="Arial" w:cs="Arial"/>
          <w:sz w:val="20"/>
          <w:szCs w:val="20"/>
          <w:lang w:val="uk-UA"/>
        </w:rPr>
        <w:t>припливних венткамер, що не обслуговують виробничі та складські приміщення категорії А, Б та В, насосних водопостачання, бойлерних;</w:t>
      </w:r>
    </w:p>
    <w:p w:rsidR="0081526A" w:rsidRPr="0081526A" w:rsidRDefault="0081526A" w:rsidP="005152BD">
      <w:pPr>
        <w:pStyle w:val="13"/>
        <w:numPr>
          <w:ilvl w:val="0"/>
          <w:numId w:val="52"/>
        </w:numPr>
        <w:tabs>
          <w:tab w:val="left" w:pos="1036"/>
        </w:tabs>
        <w:rPr>
          <w:rFonts w:ascii="Arial" w:hAnsi="Arial" w:cs="Arial"/>
          <w:sz w:val="20"/>
          <w:szCs w:val="20"/>
          <w:lang w:val="uk-UA"/>
        </w:rPr>
      </w:pPr>
      <w:r w:rsidRPr="0081526A">
        <w:rPr>
          <w:rFonts w:ascii="Arial" w:hAnsi="Arial" w:cs="Arial"/>
          <w:sz w:val="20"/>
          <w:szCs w:val="20"/>
          <w:lang w:val="uk-UA"/>
        </w:rPr>
        <w:t>виробничих та складських приміщень категорій Г і Д за пожежною небезпекою;</w:t>
      </w:r>
    </w:p>
    <w:p w:rsidR="0081526A" w:rsidRPr="0081526A" w:rsidRDefault="0081526A" w:rsidP="005152BD">
      <w:pPr>
        <w:pStyle w:val="13"/>
        <w:numPr>
          <w:ilvl w:val="0"/>
          <w:numId w:val="52"/>
        </w:numPr>
        <w:tabs>
          <w:tab w:val="left" w:pos="1036"/>
        </w:tabs>
        <w:rPr>
          <w:rFonts w:ascii="Arial" w:hAnsi="Arial" w:cs="Arial"/>
          <w:sz w:val="20"/>
          <w:szCs w:val="20"/>
          <w:lang w:val="uk-UA"/>
        </w:rPr>
      </w:pPr>
      <w:r w:rsidRPr="0081526A">
        <w:rPr>
          <w:rFonts w:ascii="Arial" w:hAnsi="Arial" w:cs="Arial"/>
          <w:sz w:val="20"/>
          <w:szCs w:val="20"/>
          <w:lang w:val="uk-UA"/>
        </w:rPr>
        <w:t>сходів і сходових кліток, крім сходів типу С2.</w:t>
      </w:r>
    </w:p>
    <w:p w:rsidR="0081526A" w:rsidRDefault="0081526A" w:rsidP="0090322E">
      <w:pPr>
        <w:pStyle w:val="13"/>
        <w:numPr>
          <w:ilvl w:val="1"/>
          <w:numId w:val="40"/>
        </w:numPr>
        <w:tabs>
          <w:tab w:val="left" w:pos="1574"/>
        </w:tabs>
        <w:spacing w:line="300" w:lineRule="auto"/>
        <w:ind w:left="0" w:firstLine="851"/>
        <w:rPr>
          <w:rFonts w:ascii="Arial" w:hAnsi="Arial" w:cs="Arial"/>
          <w:color w:val="339966"/>
          <w:sz w:val="20"/>
          <w:szCs w:val="20"/>
          <w:lang w:val="uk-UA"/>
        </w:rPr>
      </w:pPr>
      <w:r w:rsidRPr="0081526A">
        <w:rPr>
          <w:rFonts w:ascii="Arial" w:hAnsi="Arial" w:cs="Arial"/>
          <w:color w:val="339966"/>
          <w:sz w:val="20"/>
          <w:szCs w:val="20"/>
          <w:lang w:val="uk-UA"/>
        </w:rPr>
        <w:t xml:space="preserve">За вибухопожежною та пожежною небезпекою приміщення, де відбуваються процеси перекачування і очищення господарсько-побутових стічних вод, як правило, відносяться до категорії Д (за винятком споруд з обробки відходів). Визначення вибухопожежної та пожежної небезпеки приміщень (за </w:t>
      </w:r>
      <w:r w:rsidRPr="0081526A">
        <w:rPr>
          <w:color w:val="339966"/>
          <w:sz w:val="21"/>
          <w:lang w:val="uk-UA"/>
        </w:rPr>
        <w:t>ДСТУ Б В.1.1-</w:t>
      </w:r>
      <w:r w:rsidRPr="0081526A">
        <w:rPr>
          <w:color w:val="339966"/>
          <w:spacing w:val="-4"/>
          <w:sz w:val="21"/>
          <w:lang w:val="uk-UA"/>
        </w:rPr>
        <w:t>36</w:t>
      </w:r>
      <w:r w:rsidRPr="0081526A">
        <w:rPr>
          <w:rFonts w:ascii="Arial" w:hAnsi="Arial" w:cs="Arial"/>
          <w:color w:val="339966"/>
          <w:sz w:val="20"/>
          <w:szCs w:val="20"/>
          <w:lang w:val="uk-UA"/>
        </w:rPr>
        <w:t xml:space="preserve">), де відбуваються процеси перекачування та очищення виробничих стічних вод, а також </w:t>
      </w:r>
      <w:r w:rsidRPr="0081526A">
        <w:rPr>
          <w:rFonts w:ascii="Arial" w:hAnsi="Arial" w:cs="Arial"/>
          <w:color w:val="339966"/>
          <w:sz w:val="20"/>
          <w:szCs w:val="20"/>
          <w:lang w:val="uk-UA"/>
        </w:rPr>
        <w:lastRenderedPageBreak/>
        <w:t>процеси обробки осадів, проводиться із урахуванням пожежонебезпечних властивостей речовин, що можуть в них міститися (утворюватися в технологічному процесі).</w:t>
      </w:r>
    </w:p>
    <w:p w:rsidR="0081526A" w:rsidRPr="0081526A" w:rsidRDefault="0081526A" w:rsidP="0090322E">
      <w:pPr>
        <w:pStyle w:val="13"/>
        <w:tabs>
          <w:tab w:val="left" w:pos="1574"/>
        </w:tabs>
        <w:spacing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sidRPr="0081526A">
        <w:rPr>
          <w:rFonts w:ascii="Arial" w:hAnsi="Arial" w:cs="Arial"/>
          <w:b/>
          <w:i/>
          <w:color w:val="339966"/>
          <w:sz w:val="20"/>
          <w:szCs w:val="20"/>
          <w:lang w:val="uk-UA"/>
        </w:rPr>
        <w:t>(Пункт 18.9 змінено, Зміна № 1)</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sz w:val="20"/>
          <w:szCs w:val="20"/>
          <w:lang w:val="uk-UA"/>
        </w:rPr>
      </w:pPr>
      <w:r w:rsidRPr="0081526A">
        <w:rPr>
          <w:rFonts w:ascii="Arial" w:hAnsi="Arial" w:cs="Arial"/>
          <w:sz w:val="20"/>
          <w:szCs w:val="20"/>
          <w:lang w:val="uk-UA"/>
        </w:rPr>
        <w:t>Слід передбачати влаштування системи автоматичного контролю та оповіщення загазованості щодо агресивних і шкідливих газів (згідно з 8.14.4) вище норм ГДК в приміщеннях та спорудах, що входять до складу каналізаційних мереж або мають сполучення з мережами господарсько-побутової та виробничої каналізації (каналізаційних насосних станцій, зливних станцій, шахтних стволів і оглядових свердловин, які передбачаються на колекторах, що споруджуються щитовим та гірничим способами).</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sz w:val="20"/>
          <w:szCs w:val="20"/>
          <w:lang w:val="uk-UA"/>
        </w:rPr>
      </w:pPr>
      <w:r w:rsidRPr="0081526A">
        <w:rPr>
          <w:rFonts w:ascii="Arial" w:hAnsi="Arial" w:cs="Arial"/>
          <w:sz w:val="20"/>
          <w:szCs w:val="20"/>
          <w:lang w:val="uk-UA"/>
        </w:rPr>
        <w:t>Клас відповідальності будівель і споруд господарсько-побутової, промислової або дощової каналізації визначається згідно з ДБН А.2.2-3 (додаток М) і ДБН В.1.2-14 з урахуванням конкретних умов будівництва: виду споруд, їх потужності, місця розташування, особливостей природних умов, можливості загрози виникненню надзвичайної ситуації техногенного чи природного характеру тощо.</w:t>
      </w:r>
    </w:p>
    <w:p w:rsidR="0081526A" w:rsidRPr="0081526A" w:rsidRDefault="0081526A" w:rsidP="0090322E">
      <w:pPr>
        <w:pStyle w:val="a3"/>
        <w:spacing w:line="300" w:lineRule="auto"/>
        <w:ind w:left="0" w:firstLine="851"/>
        <w:rPr>
          <w:rFonts w:ascii="Arial" w:hAnsi="Arial" w:cs="Arial"/>
          <w:sz w:val="20"/>
          <w:szCs w:val="20"/>
          <w:lang w:val="uk-UA"/>
        </w:rPr>
      </w:pPr>
      <w:r w:rsidRPr="0081526A">
        <w:rPr>
          <w:rFonts w:ascii="Arial" w:hAnsi="Arial" w:cs="Arial"/>
          <w:sz w:val="20"/>
          <w:szCs w:val="20"/>
          <w:lang w:val="uk-UA"/>
        </w:rPr>
        <w:t>Ступінь вогнестійкості будівель визначається згідно з ДБН В.1.1-7. Як правило, слід проектувати будівлі не нижче II ступеня вогнестійкості. Вогнестійкість конструкцій окремо розташованих ємкісних споруд, що не містять рідин з пожежонебезпечними або пожежовибухонебезпечними речовинами, не нормується.</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color w:val="339966"/>
          <w:sz w:val="20"/>
          <w:szCs w:val="20"/>
          <w:lang w:val="uk-UA"/>
        </w:rPr>
      </w:pPr>
      <w:r w:rsidRPr="0081526A">
        <w:rPr>
          <w:rFonts w:ascii="Arial" w:hAnsi="Arial" w:cs="Arial"/>
          <w:color w:val="339966"/>
          <w:sz w:val="20"/>
          <w:szCs w:val="20"/>
          <w:lang w:val="uk-UA"/>
        </w:rPr>
        <w:t>Необхідність розроблення у проекті розділу щодо інженерно-технічних заходів з техногенної безпеки визначається у завданні на проектування відповідно до технічних умов на інженерне забезпечення згідно з статтею 30 Закону України "Про регулювання містобудівної діяльності" [2]; розділу ІТЗЦЗ (ЦО) - відповідно до ДБН В.1.2-4 та додатка А ДСТУ Б А.2.2-7; необхідність виконання у складі проекту "Декларації безпеки об'єктів підвищеної небезпеки" - згідно з [34]; необхідність наукового супроводу- відповідно до ДБН В.1.2-5.</w:t>
      </w:r>
    </w:p>
    <w:p w:rsidR="0081526A" w:rsidRDefault="0081526A" w:rsidP="0090322E">
      <w:pPr>
        <w:pStyle w:val="13"/>
        <w:tabs>
          <w:tab w:val="left" w:pos="1574"/>
        </w:tabs>
        <w:spacing w:line="300" w:lineRule="auto"/>
        <w:ind w:left="0" w:firstLine="0"/>
        <w:rPr>
          <w:rFonts w:ascii="Arial" w:hAnsi="Arial" w:cs="Arial"/>
          <w:b/>
          <w:i/>
          <w:color w:val="339966"/>
          <w:sz w:val="20"/>
          <w:szCs w:val="20"/>
          <w:lang w:val="uk-UA"/>
        </w:rPr>
      </w:pPr>
      <w:r>
        <w:rPr>
          <w:rFonts w:ascii="Arial" w:hAnsi="Arial" w:cs="Arial"/>
          <w:b/>
          <w:i/>
          <w:color w:val="339966"/>
          <w:sz w:val="20"/>
          <w:szCs w:val="20"/>
          <w:lang w:val="uk-UA"/>
        </w:rPr>
        <w:t xml:space="preserve">              </w:t>
      </w:r>
      <w:r w:rsidRPr="0081526A">
        <w:rPr>
          <w:rFonts w:ascii="Arial" w:hAnsi="Arial" w:cs="Arial"/>
          <w:b/>
          <w:i/>
          <w:color w:val="339966"/>
          <w:sz w:val="20"/>
          <w:szCs w:val="20"/>
          <w:lang w:val="uk-UA"/>
        </w:rPr>
        <w:t>(Пункт 18.9 змінено, Зміна № 1)</w:t>
      </w:r>
    </w:p>
    <w:p w:rsidR="0081526A" w:rsidRDefault="0081526A" w:rsidP="0090322E">
      <w:pPr>
        <w:pStyle w:val="13"/>
        <w:tabs>
          <w:tab w:val="left" w:pos="1574"/>
        </w:tabs>
        <w:spacing w:line="300" w:lineRule="auto"/>
        <w:ind w:left="0" w:firstLine="0"/>
        <w:rPr>
          <w:rFonts w:ascii="Arial" w:hAnsi="Arial" w:cs="Arial"/>
          <w:b/>
          <w:i/>
          <w:color w:val="339966"/>
          <w:sz w:val="20"/>
          <w:szCs w:val="20"/>
          <w:lang w:val="uk-UA"/>
        </w:rPr>
      </w:pPr>
    </w:p>
    <w:p w:rsidR="0081526A" w:rsidRPr="0081526A" w:rsidRDefault="0081526A" w:rsidP="0090322E">
      <w:pPr>
        <w:pStyle w:val="1"/>
        <w:keepNext w:val="0"/>
        <w:numPr>
          <w:ilvl w:val="0"/>
          <w:numId w:val="40"/>
        </w:numPr>
        <w:tabs>
          <w:tab w:val="left" w:pos="1206"/>
        </w:tabs>
        <w:spacing w:before="0" w:after="0" w:line="300" w:lineRule="auto"/>
        <w:ind w:left="0" w:firstLine="851"/>
        <w:jc w:val="both"/>
        <w:rPr>
          <w:sz w:val="20"/>
          <w:szCs w:val="20"/>
          <w:lang w:val="uk-UA"/>
        </w:rPr>
      </w:pPr>
      <w:r w:rsidRPr="0081526A">
        <w:rPr>
          <w:sz w:val="20"/>
          <w:szCs w:val="20"/>
          <w:lang w:val="uk-UA"/>
        </w:rPr>
        <w:t>ОХОРОНА ПРАЦІ</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sz w:val="20"/>
          <w:szCs w:val="20"/>
          <w:lang w:val="uk-UA"/>
        </w:rPr>
      </w:pPr>
      <w:r w:rsidRPr="0081526A">
        <w:rPr>
          <w:rFonts w:ascii="Arial" w:hAnsi="Arial" w:cs="Arial"/>
          <w:sz w:val="20"/>
          <w:szCs w:val="20"/>
          <w:lang w:val="uk-UA"/>
        </w:rPr>
        <w:t>При визначенні заходів щодо безпеки і охорони праці потрібно враховувати настанови і вимоги Закону України "Про охорону праці" [35], ДБН А.3.2-2, НПАОП 0.00-1-23, НПАОП 40.1-1.21, НПАОП 45.24-1.08, інших нормативних документів та актів з охорони праці, а також настанов цих будівельних норм (5.3, 8.1.8, 8.1.9, 8.7.1, 8.7.3, 8.8.5, 8.8.7, 8.11.7, 8.13.11, 8.13.12, 8.14.4, 8.15.5, 9.1.2, 9.1.31, 9.1.32, 9.2.2, 9.2.9, 10.1.18, 10.2.1.3, 10.2.2.3, 10.6.5, 10.6.6, 14.4, 14.5, розділ 15, 16.3, 17.1.2 тощо).</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sz w:val="20"/>
          <w:szCs w:val="20"/>
          <w:lang w:val="uk-UA"/>
        </w:rPr>
      </w:pPr>
      <w:r w:rsidRPr="0081526A">
        <w:rPr>
          <w:rFonts w:ascii="Arial" w:hAnsi="Arial" w:cs="Arial"/>
          <w:sz w:val="20"/>
          <w:szCs w:val="20"/>
          <w:lang w:val="uk-UA"/>
        </w:rPr>
        <w:t>При проектуванні слід враховувати такі питання з охорони праці:</w:t>
      </w:r>
    </w:p>
    <w:p w:rsidR="0081526A" w:rsidRPr="0081526A" w:rsidRDefault="0081526A" w:rsidP="0090322E">
      <w:pPr>
        <w:pStyle w:val="13"/>
        <w:numPr>
          <w:ilvl w:val="0"/>
          <w:numId w:val="56"/>
        </w:numPr>
        <w:tabs>
          <w:tab w:val="left" w:pos="1026"/>
        </w:tabs>
        <w:spacing w:line="300" w:lineRule="auto"/>
        <w:ind w:left="0" w:firstLine="851"/>
        <w:rPr>
          <w:rFonts w:ascii="Arial" w:hAnsi="Arial" w:cs="Arial"/>
          <w:sz w:val="20"/>
          <w:szCs w:val="20"/>
          <w:lang w:val="uk-UA"/>
        </w:rPr>
      </w:pPr>
      <w:r w:rsidRPr="0081526A">
        <w:rPr>
          <w:rFonts w:ascii="Arial" w:hAnsi="Arial" w:cs="Arial"/>
          <w:sz w:val="20"/>
          <w:szCs w:val="20"/>
          <w:lang w:val="uk-UA"/>
        </w:rPr>
        <w:t>виконання вимог санітарно-гігієнічних нормативів умов праці робітників каналізаційних очисних споруд та інших об'єктів;</w:t>
      </w:r>
    </w:p>
    <w:p w:rsidR="0081526A" w:rsidRPr="0081526A" w:rsidRDefault="0081526A" w:rsidP="0090322E">
      <w:pPr>
        <w:pStyle w:val="13"/>
        <w:numPr>
          <w:ilvl w:val="0"/>
          <w:numId w:val="56"/>
        </w:numPr>
        <w:tabs>
          <w:tab w:val="left" w:pos="1026"/>
        </w:tabs>
        <w:spacing w:line="300" w:lineRule="auto"/>
        <w:ind w:left="0" w:firstLine="851"/>
        <w:rPr>
          <w:rFonts w:ascii="Arial" w:hAnsi="Arial" w:cs="Arial"/>
          <w:sz w:val="20"/>
          <w:szCs w:val="20"/>
          <w:lang w:val="uk-UA"/>
        </w:rPr>
      </w:pPr>
      <w:r w:rsidRPr="0081526A">
        <w:rPr>
          <w:rFonts w:ascii="Arial" w:hAnsi="Arial" w:cs="Arial"/>
          <w:sz w:val="20"/>
          <w:szCs w:val="20"/>
          <w:lang w:val="uk-UA"/>
        </w:rPr>
        <w:t>створення безпечних виробничих процесів, будівель і споруд, використання безпечного обладнання, устаткування, транспортних засобів, хімічних реагентів, забезпечення нешкідливих умов праці;</w:t>
      </w:r>
    </w:p>
    <w:p w:rsidR="0081526A" w:rsidRPr="0081526A" w:rsidRDefault="0081526A" w:rsidP="0090322E">
      <w:pPr>
        <w:pStyle w:val="13"/>
        <w:numPr>
          <w:ilvl w:val="0"/>
          <w:numId w:val="56"/>
        </w:numPr>
        <w:tabs>
          <w:tab w:val="left" w:pos="1026"/>
        </w:tabs>
        <w:spacing w:line="300" w:lineRule="auto"/>
        <w:ind w:left="0" w:firstLine="851"/>
        <w:rPr>
          <w:rFonts w:ascii="Arial" w:hAnsi="Arial" w:cs="Arial"/>
          <w:sz w:val="20"/>
          <w:szCs w:val="20"/>
          <w:lang w:val="uk-UA"/>
        </w:rPr>
      </w:pPr>
      <w:r w:rsidRPr="0081526A">
        <w:rPr>
          <w:rFonts w:ascii="Arial" w:hAnsi="Arial" w:cs="Arial"/>
          <w:sz w:val="20"/>
          <w:szCs w:val="20"/>
          <w:lang w:val="uk-UA"/>
        </w:rPr>
        <w:t>регламентацію безпечних методів контролю за роботою споруд;</w:t>
      </w:r>
    </w:p>
    <w:p w:rsidR="0081526A" w:rsidRPr="0081526A" w:rsidRDefault="0081526A" w:rsidP="0090322E">
      <w:pPr>
        <w:pStyle w:val="13"/>
        <w:numPr>
          <w:ilvl w:val="0"/>
          <w:numId w:val="56"/>
        </w:numPr>
        <w:tabs>
          <w:tab w:val="left" w:pos="1026"/>
        </w:tabs>
        <w:spacing w:line="300" w:lineRule="auto"/>
        <w:ind w:left="0" w:firstLine="851"/>
        <w:rPr>
          <w:rFonts w:ascii="Arial" w:hAnsi="Arial" w:cs="Arial"/>
          <w:sz w:val="20"/>
          <w:szCs w:val="20"/>
          <w:lang w:val="uk-UA"/>
        </w:rPr>
      </w:pPr>
      <w:r w:rsidRPr="0081526A">
        <w:rPr>
          <w:rFonts w:ascii="Arial" w:hAnsi="Arial" w:cs="Arial"/>
          <w:sz w:val="20"/>
          <w:szCs w:val="20"/>
          <w:lang w:val="uk-UA"/>
        </w:rPr>
        <w:t>запобігання можливості виникнення аварійних ситуацій;</w:t>
      </w:r>
    </w:p>
    <w:p w:rsidR="0081526A" w:rsidRPr="0081526A" w:rsidRDefault="0081526A" w:rsidP="0090322E">
      <w:pPr>
        <w:pStyle w:val="13"/>
        <w:numPr>
          <w:ilvl w:val="0"/>
          <w:numId w:val="56"/>
        </w:numPr>
        <w:tabs>
          <w:tab w:val="left" w:pos="1026"/>
        </w:tabs>
        <w:spacing w:line="300" w:lineRule="auto"/>
        <w:ind w:left="0" w:firstLine="851"/>
        <w:rPr>
          <w:rFonts w:ascii="Arial" w:hAnsi="Arial" w:cs="Arial"/>
          <w:sz w:val="20"/>
          <w:szCs w:val="20"/>
          <w:lang w:val="uk-UA"/>
        </w:rPr>
      </w:pPr>
      <w:r w:rsidRPr="0081526A">
        <w:rPr>
          <w:rFonts w:ascii="Arial" w:hAnsi="Arial" w:cs="Arial"/>
          <w:sz w:val="20"/>
          <w:szCs w:val="20"/>
          <w:lang w:val="uk-UA"/>
        </w:rPr>
        <w:t>застосування безпечного атестованого обладнання, механізмів, процесів у проекті організації будівництва.</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sz w:val="20"/>
          <w:szCs w:val="20"/>
          <w:lang w:val="uk-UA"/>
        </w:rPr>
      </w:pPr>
      <w:r w:rsidRPr="0081526A">
        <w:rPr>
          <w:rFonts w:ascii="Arial" w:hAnsi="Arial" w:cs="Arial"/>
          <w:sz w:val="20"/>
          <w:szCs w:val="20"/>
          <w:lang w:val="uk-UA"/>
        </w:rPr>
        <w:t>На каналізаційних очисних спорудах, для яких передбачається знезараження очищених стічних вод із застосуванням рідкого хлору згідно з 10.6.410.6.5, приміщення, де можливе виділення хлору (склади рідкого хлору, хлордозаторні), повинні бути оснащені автоматичними системами виявлення, контролю та оповіщення вмісту хлору в повітрі вище норм ГДК згідно з НПАОП 0.001.23.</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sz w:val="20"/>
          <w:szCs w:val="20"/>
          <w:lang w:val="uk-UA"/>
        </w:rPr>
      </w:pPr>
      <w:r w:rsidRPr="0081526A">
        <w:rPr>
          <w:rFonts w:ascii="Arial" w:hAnsi="Arial" w:cs="Arial"/>
          <w:sz w:val="20"/>
          <w:szCs w:val="20"/>
          <w:lang w:val="uk-UA"/>
        </w:rPr>
        <w:t>На насосних та повітродувних станціях, на очисних спорудах усі рухомі частини насосів, електродвигунів та іншого обладнання, а також приямки та перехідні містки повинні мати огорожу.</w:t>
      </w:r>
    </w:p>
    <w:p w:rsidR="0081526A" w:rsidRPr="0081526A" w:rsidRDefault="0081526A" w:rsidP="0090322E">
      <w:pPr>
        <w:pStyle w:val="a3"/>
        <w:spacing w:line="300" w:lineRule="auto"/>
        <w:ind w:left="0" w:firstLine="851"/>
        <w:rPr>
          <w:rFonts w:ascii="Arial" w:hAnsi="Arial" w:cs="Arial"/>
          <w:sz w:val="20"/>
          <w:szCs w:val="20"/>
          <w:lang w:val="uk-UA"/>
        </w:rPr>
      </w:pPr>
      <w:r w:rsidRPr="0081526A">
        <w:rPr>
          <w:rFonts w:ascii="Arial" w:hAnsi="Arial" w:cs="Arial"/>
          <w:sz w:val="20"/>
          <w:szCs w:val="20"/>
          <w:lang w:val="uk-UA"/>
        </w:rPr>
        <w:t>При проектуванні відкритих ємкостей слід передбачати заходи щодо неможливості падіння обслуговуючого персоналу у споруду.</w:t>
      </w:r>
    </w:p>
    <w:p w:rsidR="0081526A" w:rsidRPr="0081526A" w:rsidRDefault="0081526A" w:rsidP="0090322E">
      <w:pPr>
        <w:pStyle w:val="13"/>
        <w:numPr>
          <w:ilvl w:val="1"/>
          <w:numId w:val="40"/>
        </w:numPr>
        <w:tabs>
          <w:tab w:val="left" w:pos="1573"/>
        </w:tabs>
        <w:spacing w:line="300" w:lineRule="auto"/>
        <w:ind w:left="0" w:firstLine="851"/>
        <w:rPr>
          <w:rFonts w:ascii="Arial" w:hAnsi="Arial" w:cs="Arial"/>
          <w:sz w:val="20"/>
          <w:szCs w:val="20"/>
          <w:lang w:val="uk-UA"/>
        </w:rPr>
      </w:pPr>
      <w:r w:rsidRPr="0081526A">
        <w:rPr>
          <w:rFonts w:ascii="Arial" w:hAnsi="Arial" w:cs="Arial"/>
          <w:sz w:val="20"/>
          <w:szCs w:val="20"/>
          <w:lang w:val="uk-UA"/>
        </w:rPr>
        <w:t xml:space="preserve">У місцях переходу через трубопроводи, що укладаються наземно, потрібно передбачати перехідні містки шириною не менше ніж </w:t>
      </w:r>
      <w:smartTag w:uri="urn:schemas-microsoft-com:office:smarttags" w:element="metricconverter">
        <w:smartTagPr>
          <w:attr w:name="ProductID" w:val="1 м"/>
        </w:smartTagPr>
        <w:r w:rsidRPr="0081526A">
          <w:rPr>
            <w:rFonts w:ascii="Arial" w:hAnsi="Arial" w:cs="Arial"/>
            <w:sz w:val="20"/>
            <w:szCs w:val="20"/>
            <w:lang w:val="uk-UA"/>
          </w:rPr>
          <w:t>1 м</w:t>
        </w:r>
      </w:smartTag>
      <w:r w:rsidRPr="0081526A">
        <w:rPr>
          <w:rFonts w:ascii="Arial" w:hAnsi="Arial" w:cs="Arial"/>
          <w:sz w:val="20"/>
          <w:szCs w:val="20"/>
          <w:lang w:val="uk-UA"/>
        </w:rPr>
        <w:t xml:space="preserve"> з поручнями.</w:t>
      </w:r>
    </w:p>
    <w:p w:rsidR="0081526A" w:rsidRPr="0081526A" w:rsidRDefault="0081526A" w:rsidP="0090322E">
      <w:pPr>
        <w:pStyle w:val="13"/>
        <w:tabs>
          <w:tab w:val="left" w:pos="1573"/>
        </w:tabs>
        <w:spacing w:line="300" w:lineRule="auto"/>
        <w:ind w:left="851" w:firstLine="0"/>
        <w:rPr>
          <w:rFonts w:ascii="Arial" w:hAnsi="Arial" w:cs="Arial"/>
          <w:sz w:val="20"/>
          <w:szCs w:val="20"/>
          <w:lang w:val="uk-UA"/>
        </w:rPr>
      </w:pPr>
    </w:p>
    <w:p w:rsidR="0081526A" w:rsidRPr="0081526A" w:rsidRDefault="0081526A" w:rsidP="0090322E">
      <w:pPr>
        <w:pStyle w:val="1"/>
        <w:keepNext w:val="0"/>
        <w:numPr>
          <w:ilvl w:val="0"/>
          <w:numId w:val="40"/>
        </w:numPr>
        <w:tabs>
          <w:tab w:val="left" w:pos="1206"/>
        </w:tabs>
        <w:spacing w:before="0" w:after="0" w:line="300" w:lineRule="auto"/>
        <w:ind w:left="0" w:firstLine="851"/>
        <w:jc w:val="both"/>
        <w:rPr>
          <w:sz w:val="20"/>
          <w:szCs w:val="20"/>
          <w:lang w:val="uk-UA"/>
        </w:rPr>
      </w:pPr>
      <w:bookmarkStart w:id="85" w:name="20_ДОДАТКОВІ_ВИМОГИ_ДО_КАНАЛІЗАЦІЙНИХ_СП"/>
      <w:bookmarkStart w:id="86" w:name="_bookmark54"/>
      <w:bookmarkEnd w:id="85"/>
      <w:bookmarkEnd w:id="86"/>
      <w:r w:rsidRPr="0081526A">
        <w:rPr>
          <w:sz w:val="20"/>
          <w:szCs w:val="20"/>
          <w:lang w:val="uk-UA"/>
        </w:rPr>
        <w:t>ДОДАТКОВІ ВИМОГИ ДО КАНАЛІЗАЦІЙНИХ СПОРУД І МЕРЕЖ, ЯКІ БУДУЮТЬСЯ В ОСОБЛИВИХ ПРИРОДНИХ УМОВАХ</w:t>
      </w:r>
    </w:p>
    <w:p w:rsidR="0081526A" w:rsidRDefault="0081526A" w:rsidP="0090322E">
      <w:pPr>
        <w:pStyle w:val="2"/>
        <w:keepNext w:val="0"/>
        <w:numPr>
          <w:ilvl w:val="1"/>
          <w:numId w:val="40"/>
        </w:numPr>
        <w:tabs>
          <w:tab w:val="left" w:pos="1415"/>
        </w:tabs>
        <w:spacing w:before="0" w:after="0" w:line="300" w:lineRule="auto"/>
        <w:ind w:left="0" w:firstLine="851"/>
        <w:jc w:val="both"/>
        <w:rPr>
          <w:sz w:val="20"/>
          <w:szCs w:val="20"/>
          <w:lang w:val="uk-UA"/>
        </w:rPr>
      </w:pPr>
      <w:bookmarkStart w:id="87" w:name="20.1_Сейсмічні_райони"/>
      <w:bookmarkStart w:id="88" w:name="_bookmark55"/>
      <w:bookmarkEnd w:id="87"/>
      <w:bookmarkEnd w:id="88"/>
      <w:r w:rsidRPr="0081526A">
        <w:rPr>
          <w:sz w:val="20"/>
          <w:szCs w:val="20"/>
          <w:lang w:val="uk-UA"/>
        </w:rPr>
        <w:t>Сейсмічні райони</w:t>
      </w:r>
    </w:p>
    <w:p w:rsidR="00B81C08" w:rsidRPr="00B81C08" w:rsidRDefault="00B81C08" w:rsidP="00B81C08">
      <w:pPr>
        <w:rPr>
          <w:lang w:val="uk-UA"/>
        </w:rPr>
      </w:pPr>
    </w:p>
    <w:p w:rsidR="0081526A" w:rsidRPr="0081526A" w:rsidRDefault="0081526A" w:rsidP="00B81C08">
      <w:pPr>
        <w:pStyle w:val="13"/>
        <w:numPr>
          <w:ilvl w:val="2"/>
          <w:numId w:val="40"/>
        </w:numPr>
        <w:tabs>
          <w:tab w:val="left" w:pos="1693"/>
        </w:tabs>
        <w:spacing w:line="312" w:lineRule="auto"/>
        <w:ind w:left="0" w:firstLine="851"/>
        <w:rPr>
          <w:rFonts w:ascii="Arial" w:hAnsi="Arial" w:cs="Arial"/>
          <w:sz w:val="20"/>
          <w:szCs w:val="20"/>
          <w:lang w:val="uk-UA"/>
        </w:rPr>
      </w:pPr>
      <w:r w:rsidRPr="0081526A">
        <w:rPr>
          <w:rFonts w:ascii="Arial" w:hAnsi="Arial" w:cs="Arial"/>
          <w:sz w:val="20"/>
          <w:szCs w:val="20"/>
          <w:lang w:val="uk-UA"/>
        </w:rPr>
        <w:t>Вимоги цього підрозділу повинні виконуватися при проектуванні систем каналізації для районів з сейсмічністю 7, 8 та 9 балів додатково до вимог ДБН В.1.1-12, ДБН В.2.5-74.</w:t>
      </w:r>
    </w:p>
    <w:p w:rsidR="0081526A" w:rsidRPr="0081526A" w:rsidRDefault="0081526A" w:rsidP="00B81C08">
      <w:pPr>
        <w:pStyle w:val="13"/>
        <w:numPr>
          <w:ilvl w:val="2"/>
          <w:numId w:val="40"/>
        </w:numPr>
        <w:tabs>
          <w:tab w:val="left" w:pos="1693"/>
        </w:tabs>
        <w:spacing w:line="312" w:lineRule="auto"/>
        <w:ind w:left="0" w:firstLine="851"/>
        <w:rPr>
          <w:rFonts w:ascii="Arial" w:hAnsi="Arial" w:cs="Arial"/>
          <w:sz w:val="20"/>
          <w:szCs w:val="20"/>
          <w:lang w:val="uk-UA"/>
        </w:rPr>
      </w:pPr>
      <w:r w:rsidRPr="0081526A">
        <w:rPr>
          <w:rFonts w:ascii="Arial" w:hAnsi="Arial" w:cs="Arial"/>
          <w:sz w:val="20"/>
          <w:szCs w:val="20"/>
          <w:lang w:val="uk-UA"/>
        </w:rPr>
        <w:t>При проектуванні каналізації промислових підприємств і населених пунктів, розташованих у сейсмічних районах, слід передбачати заходи, що виключають затоплення території стічними водами та забруднення підземних вод і відкритих водойм у випадку пошкодження каналізаційних трубопроводів і споруд. Як запобіжні заходи від аварійного затоплення рекомендується влаштовувати перепуски (за необхідності, під напором) в інші мережі або регулюючі ємкості.</w:t>
      </w:r>
    </w:p>
    <w:p w:rsidR="0081526A" w:rsidRPr="0081526A" w:rsidRDefault="0081526A" w:rsidP="00B81C08">
      <w:pPr>
        <w:pStyle w:val="13"/>
        <w:numPr>
          <w:ilvl w:val="2"/>
          <w:numId w:val="40"/>
        </w:numPr>
        <w:tabs>
          <w:tab w:val="left" w:pos="1693"/>
        </w:tabs>
        <w:spacing w:line="312" w:lineRule="auto"/>
        <w:ind w:left="0" w:firstLine="851"/>
        <w:rPr>
          <w:rFonts w:ascii="Arial" w:hAnsi="Arial" w:cs="Arial"/>
          <w:sz w:val="20"/>
          <w:szCs w:val="20"/>
          <w:lang w:val="uk-UA"/>
        </w:rPr>
      </w:pPr>
      <w:r w:rsidRPr="0081526A">
        <w:rPr>
          <w:rFonts w:ascii="Arial" w:hAnsi="Arial" w:cs="Arial"/>
          <w:sz w:val="20"/>
          <w:szCs w:val="20"/>
          <w:lang w:val="uk-UA"/>
        </w:rPr>
        <w:t>При виборі схем каналізації слід передбачати децентралізоване розміщення каналізаційних споруд, якщо це не викличе значного ускладнення і подорожчання робіт, а також рекомендується приймати поділ технологічних елементів очисних споруд на окремі секції (не менше двох).</w:t>
      </w:r>
    </w:p>
    <w:p w:rsidR="0081526A" w:rsidRPr="0081526A" w:rsidRDefault="0081526A" w:rsidP="00B81C08">
      <w:pPr>
        <w:pStyle w:val="13"/>
        <w:numPr>
          <w:ilvl w:val="2"/>
          <w:numId w:val="40"/>
        </w:numPr>
        <w:tabs>
          <w:tab w:val="left" w:pos="1693"/>
        </w:tabs>
        <w:spacing w:line="312" w:lineRule="auto"/>
        <w:ind w:left="0" w:firstLine="851"/>
        <w:rPr>
          <w:rFonts w:ascii="Arial" w:hAnsi="Arial" w:cs="Arial"/>
          <w:sz w:val="20"/>
          <w:szCs w:val="20"/>
          <w:lang w:val="uk-UA"/>
        </w:rPr>
      </w:pPr>
      <w:r w:rsidRPr="0081526A">
        <w:rPr>
          <w:rFonts w:ascii="Arial" w:hAnsi="Arial" w:cs="Arial"/>
          <w:sz w:val="20"/>
          <w:szCs w:val="20"/>
          <w:lang w:val="uk-UA"/>
        </w:rPr>
        <w:t>За сприятливих місцевих умов слід застосовувати методи природного очищення стічних вод.</w:t>
      </w:r>
    </w:p>
    <w:p w:rsidR="0081526A" w:rsidRPr="0081526A" w:rsidRDefault="0081526A" w:rsidP="00B81C08">
      <w:pPr>
        <w:pStyle w:val="13"/>
        <w:numPr>
          <w:ilvl w:val="2"/>
          <w:numId w:val="40"/>
        </w:numPr>
        <w:tabs>
          <w:tab w:val="left" w:pos="1693"/>
        </w:tabs>
        <w:spacing w:line="312" w:lineRule="auto"/>
        <w:ind w:left="0" w:firstLine="851"/>
        <w:rPr>
          <w:rFonts w:ascii="Arial" w:hAnsi="Arial" w:cs="Arial"/>
          <w:sz w:val="20"/>
          <w:szCs w:val="20"/>
          <w:lang w:val="uk-UA"/>
        </w:rPr>
      </w:pPr>
      <w:r w:rsidRPr="0081526A">
        <w:rPr>
          <w:rFonts w:ascii="Arial" w:hAnsi="Arial" w:cs="Arial"/>
          <w:sz w:val="20"/>
          <w:szCs w:val="20"/>
          <w:lang w:val="uk-UA"/>
        </w:rPr>
        <w:t xml:space="preserve">Заглиблені будівлі необхідно розташовувати на відстані не менше ніж </w:t>
      </w:r>
      <w:smartTag w:uri="urn:schemas-microsoft-com:office:smarttags" w:element="metricconverter">
        <w:smartTagPr>
          <w:attr w:name="ProductID" w:val="10 м"/>
        </w:smartTagPr>
        <w:r w:rsidRPr="0081526A">
          <w:rPr>
            <w:rFonts w:ascii="Arial" w:hAnsi="Arial" w:cs="Arial"/>
            <w:sz w:val="20"/>
            <w:szCs w:val="20"/>
            <w:lang w:val="uk-UA"/>
          </w:rPr>
          <w:t>10 м</w:t>
        </w:r>
      </w:smartTag>
      <w:r w:rsidRPr="0081526A">
        <w:rPr>
          <w:rFonts w:ascii="Arial" w:hAnsi="Arial" w:cs="Arial"/>
          <w:sz w:val="20"/>
          <w:szCs w:val="20"/>
          <w:lang w:val="uk-UA"/>
        </w:rPr>
        <w:t xml:space="preserve"> від інших споруд і не менше ніж 12</w:t>
      </w:r>
      <w:r w:rsidRPr="0081526A">
        <w:rPr>
          <w:rFonts w:ascii="Arial" w:hAnsi="Arial" w:cs="Arial"/>
          <w:i/>
          <w:sz w:val="20"/>
          <w:szCs w:val="20"/>
          <w:lang w:val="uk-UA"/>
        </w:rPr>
        <w:t>D</w:t>
      </w:r>
      <w:r w:rsidRPr="0081526A">
        <w:rPr>
          <w:rFonts w:ascii="Arial" w:hAnsi="Arial" w:cs="Arial"/>
          <w:sz w:val="20"/>
          <w:szCs w:val="20"/>
          <w:vertAlign w:val="subscript"/>
          <w:lang w:val="uk-UA"/>
        </w:rPr>
        <w:t>ext</w:t>
      </w:r>
      <w:r w:rsidRPr="0081526A">
        <w:rPr>
          <w:rFonts w:ascii="Arial" w:hAnsi="Arial" w:cs="Arial"/>
          <w:sz w:val="20"/>
          <w:szCs w:val="20"/>
          <w:lang w:val="uk-UA"/>
        </w:rPr>
        <w:t xml:space="preserve"> (</w:t>
      </w:r>
      <w:r w:rsidRPr="0081526A">
        <w:rPr>
          <w:rFonts w:ascii="Arial" w:hAnsi="Arial" w:cs="Arial"/>
          <w:i/>
          <w:sz w:val="20"/>
          <w:szCs w:val="20"/>
          <w:lang w:val="uk-UA"/>
        </w:rPr>
        <w:t>D</w:t>
      </w:r>
      <w:r w:rsidRPr="0081526A">
        <w:rPr>
          <w:rFonts w:ascii="Arial" w:hAnsi="Arial" w:cs="Arial"/>
          <w:sz w:val="20"/>
          <w:szCs w:val="20"/>
          <w:vertAlign w:val="subscript"/>
          <w:lang w:val="uk-UA"/>
        </w:rPr>
        <w:t>ext</w:t>
      </w:r>
      <w:r w:rsidRPr="0081526A">
        <w:rPr>
          <w:rFonts w:ascii="Arial" w:hAnsi="Arial" w:cs="Arial"/>
          <w:sz w:val="20"/>
          <w:szCs w:val="20"/>
          <w:lang w:val="uk-UA"/>
        </w:rPr>
        <w:t>- зовнішній діаметр трубопроводу) від трубопроводів.</w:t>
      </w:r>
    </w:p>
    <w:p w:rsidR="0081526A" w:rsidRPr="0081526A" w:rsidRDefault="0081526A" w:rsidP="00B81C08">
      <w:pPr>
        <w:pStyle w:val="13"/>
        <w:numPr>
          <w:ilvl w:val="2"/>
          <w:numId w:val="40"/>
        </w:numPr>
        <w:tabs>
          <w:tab w:val="left" w:pos="1693"/>
        </w:tabs>
        <w:spacing w:line="312" w:lineRule="auto"/>
        <w:ind w:left="0" w:firstLine="851"/>
        <w:rPr>
          <w:rFonts w:ascii="Arial" w:hAnsi="Arial" w:cs="Arial"/>
          <w:sz w:val="20"/>
          <w:szCs w:val="20"/>
          <w:lang w:val="uk-UA"/>
        </w:rPr>
      </w:pPr>
      <w:r w:rsidRPr="0081526A">
        <w:rPr>
          <w:rFonts w:ascii="Arial" w:hAnsi="Arial" w:cs="Arial"/>
          <w:sz w:val="20"/>
          <w:szCs w:val="20"/>
          <w:lang w:val="uk-UA"/>
        </w:rPr>
        <w:t xml:space="preserve">Жорстке закладення труб у стінах і фундаментах будівель та споруд не допускається. У місці проходу труби повинен забезпечуватися проміжок по периметру не менше ніж </w:t>
      </w:r>
      <w:smartTag w:uri="urn:schemas-microsoft-com:office:smarttags" w:element="metricconverter">
        <w:smartTagPr>
          <w:attr w:name="ProductID" w:val="10 см"/>
        </w:smartTagPr>
        <w:r w:rsidRPr="0081526A">
          <w:rPr>
            <w:rFonts w:ascii="Arial" w:hAnsi="Arial" w:cs="Arial"/>
            <w:sz w:val="20"/>
            <w:szCs w:val="20"/>
            <w:lang w:val="uk-UA"/>
          </w:rPr>
          <w:t>10 см</w:t>
        </w:r>
      </w:smartTag>
      <w:r w:rsidRPr="0081526A">
        <w:rPr>
          <w:rFonts w:ascii="Arial" w:hAnsi="Arial" w:cs="Arial"/>
          <w:sz w:val="20"/>
          <w:szCs w:val="20"/>
          <w:lang w:val="uk-UA"/>
        </w:rPr>
        <w:t>, який слід заповнювати щільними еластичними негорючими, водо</w:t>
      </w:r>
      <w:r>
        <w:rPr>
          <w:rFonts w:ascii="Arial" w:hAnsi="Arial" w:cs="Arial"/>
          <w:sz w:val="20"/>
          <w:szCs w:val="20"/>
          <w:lang w:val="uk-UA"/>
        </w:rPr>
        <w:t xml:space="preserve"> </w:t>
      </w:r>
      <w:r w:rsidRPr="0081526A">
        <w:rPr>
          <w:rFonts w:ascii="Arial" w:hAnsi="Arial" w:cs="Arial"/>
          <w:sz w:val="20"/>
          <w:szCs w:val="20"/>
          <w:lang w:val="uk-UA"/>
        </w:rPr>
        <w:t>і газонепроникними матеріалами. У місцях проходу труб через стіни підземної частини насосних станцій та ємкостей слід застосовувати сальники.</w:t>
      </w:r>
    </w:p>
    <w:p w:rsidR="0081526A" w:rsidRPr="0081526A" w:rsidRDefault="0081526A" w:rsidP="00B81C08">
      <w:pPr>
        <w:pStyle w:val="13"/>
        <w:numPr>
          <w:ilvl w:val="2"/>
          <w:numId w:val="40"/>
        </w:numPr>
        <w:tabs>
          <w:tab w:val="left" w:pos="1693"/>
        </w:tabs>
        <w:spacing w:line="312" w:lineRule="auto"/>
        <w:ind w:left="0" w:firstLine="851"/>
        <w:rPr>
          <w:rFonts w:ascii="Arial" w:hAnsi="Arial" w:cs="Arial"/>
          <w:sz w:val="20"/>
          <w:szCs w:val="20"/>
          <w:lang w:val="uk-UA"/>
        </w:rPr>
      </w:pPr>
      <w:r w:rsidRPr="0081526A">
        <w:rPr>
          <w:rFonts w:ascii="Arial" w:hAnsi="Arial" w:cs="Arial"/>
          <w:sz w:val="20"/>
          <w:szCs w:val="20"/>
          <w:lang w:val="uk-UA"/>
        </w:rPr>
        <w:t>У місцях входу трубопроводів до будівлі або споруди та їх виходу, в місцях приєднання трубопроводів до насосів та іншого обладнання, а також у місцях різкої зміни профілю або напряму траси напірних каналізаційних трубопроводів слід передбачати гнучкі з'єднання, що допускають кутові і повздовжні переміщення кінців трубопроводів.</w:t>
      </w:r>
    </w:p>
    <w:p w:rsidR="0081526A" w:rsidRPr="0081526A" w:rsidRDefault="0081526A" w:rsidP="00B81C08">
      <w:pPr>
        <w:pStyle w:val="13"/>
        <w:numPr>
          <w:ilvl w:val="2"/>
          <w:numId w:val="40"/>
        </w:numPr>
        <w:tabs>
          <w:tab w:val="left" w:pos="1693"/>
        </w:tabs>
        <w:spacing w:line="312" w:lineRule="auto"/>
        <w:ind w:left="0" w:firstLine="851"/>
        <w:rPr>
          <w:rFonts w:ascii="Arial" w:hAnsi="Arial" w:cs="Arial"/>
          <w:sz w:val="20"/>
          <w:szCs w:val="20"/>
          <w:lang w:val="uk-UA"/>
        </w:rPr>
      </w:pPr>
      <w:r w:rsidRPr="0081526A">
        <w:rPr>
          <w:rFonts w:ascii="Arial" w:hAnsi="Arial" w:cs="Arial"/>
          <w:sz w:val="20"/>
          <w:szCs w:val="20"/>
          <w:lang w:val="uk-UA"/>
        </w:rPr>
        <w:t>Для колекторів і мереж безнапірної та напірної каналізації слід приймати всі види труб, що забезпечують надійну роботу при дії сейсмічних навантажень, з урахуванням призначення трубопроводів, необхідної міцності труб, компенсаційної здатності стиків, а також результатів техніко-економічних розрахунків, при цьому глибина закладення всіх видів труб у будь-яких ґрунтах не нормується.</w:t>
      </w:r>
    </w:p>
    <w:p w:rsidR="0081526A" w:rsidRPr="0081526A" w:rsidRDefault="0081526A" w:rsidP="00B81C08">
      <w:pPr>
        <w:pStyle w:val="a3"/>
        <w:spacing w:line="312" w:lineRule="auto"/>
        <w:ind w:left="0" w:firstLine="851"/>
        <w:rPr>
          <w:rFonts w:ascii="Arial" w:hAnsi="Arial" w:cs="Arial"/>
          <w:sz w:val="20"/>
          <w:szCs w:val="20"/>
          <w:lang w:val="uk-UA"/>
        </w:rPr>
      </w:pPr>
      <w:r w:rsidRPr="0081526A">
        <w:rPr>
          <w:rFonts w:ascii="Arial" w:hAnsi="Arial" w:cs="Arial"/>
          <w:sz w:val="20"/>
          <w:szCs w:val="20"/>
          <w:lang w:val="uk-UA"/>
        </w:rPr>
        <w:t>Міцність каналізаційних мереж необхідно забезпечувати вибором матеріалу і класу міцності труб на підставі розрахунків на основне та особливе сполучення навантажень при сейсмічних впливах.</w:t>
      </w:r>
    </w:p>
    <w:p w:rsidR="0081526A" w:rsidRPr="0081526A" w:rsidRDefault="0081526A" w:rsidP="00B81C08">
      <w:pPr>
        <w:pStyle w:val="a3"/>
        <w:spacing w:line="312" w:lineRule="auto"/>
        <w:ind w:left="0" w:firstLine="851"/>
        <w:rPr>
          <w:rFonts w:ascii="Arial" w:hAnsi="Arial" w:cs="Arial"/>
          <w:sz w:val="20"/>
          <w:szCs w:val="20"/>
          <w:lang w:val="uk-UA"/>
        </w:rPr>
      </w:pPr>
      <w:r w:rsidRPr="0081526A">
        <w:rPr>
          <w:rFonts w:ascii="Arial" w:hAnsi="Arial" w:cs="Arial"/>
          <w:sz w:val="20"/>
          <w:szCs w:val="20"/>
          <w:lang w:val="uk-UA"/>
        </w:rPr>
        <w:t>Компенсаційну здатність стиків, що визначається розрахунком, необхідно забезпечувати застосуванням гнучких стикових з'єднань.</w:t>
      </w:r>
    </w:p>
    <w:p w:rsidR="0081526A" w:rsidRPr="0081526A" w:rsidRDefault="0081526A" w:rsidP="00B81C08">
      <w:pPr>
        <w:pStyle w:val="13"/>
        <w:numPr>
          <w:ilvl w:val="2"/>
          <w:numId w:val="40"/>
        </w:numPr>
        <w:tabs>
          <w:tab w:val="left" w:pos="1633"/>
        </w:tabs>
        <w:spacing w:line="312" w:lineRule="auto"/>
        <w:ind w:left="0" w:firstLine="851"/>
        <w:rPr>
          <w:rFonts w:ascii="Arial" w:hAnsi="Arial" w:cs="Arial"/>
          <w:sz w:val="20"/>
          <w:szCs w:val="20"/>
          <w:lang w:val="uk-UA"/>
        </w:rPr>
      </w:pPr>
      <w:r w:rsidRPr="0081526A">
        <w:rPr>
          <w:rFonts w:ascii="Arial" w:hAnsi="Arial" w:cs="Arial"/>
          <w:sz w:val="20"/>
          <w:szCs w:val="20"/>
          <w:lang w:val="uk-UA"/>
        </w:rPr>
        <w:t>Не рекомендується прокладати колектори в насичених водою ґрунтах (крім скельних, напівскельних і великоуламкових), у насипних ґрунтах незалежно від їх вологості, а також на ділянках зі слідами тектонічних порушень.</w:t>
      </w:r>
    </w:p>
    <w:p w:rsidR="0081526A" w:rsidRPr="0081526A" w:rsidRDefault="0081526A" w:rsidP="00B81C08">
      <w:pPr>
        <w:pStyle w:val="13"/>
        <w:numPr>
          <w:ilvl w:val="2"/>
          <w:numId w:val="40"/>
        </w:numPr>
        <w:tabs>
          <w:tab w:val="left" w:pos="1775"/>
        </w:tabs>
        <w:spacing w:line="312" w:lineRule="auto"/>
        <w:ind w:left="0" w:firstLine="851"/>
        <w:rPr>
          <w:rFonts w:ascii="Arial" w:hAnsi="Arial" w:cs="Arial"/>
          <w:sz w:val="20"/>
          <w:szCs w:val="20"/>
          <w:lang w:val="uk-UA"/>
        </w:rPr>
      </w:pPr>
      <w:r w:rsidRPr="0081526A">
        <w:rPr>
          <w:rFonts w:ascii="Arial" w:hAnsi="Arial" w:cs="Arial"/>
          <w:sz w:val="20"/>
          <w:szCs w:val="20"/>
          <w:lang w:val="uk-UA"/>
        </w:rPr>
        <w:t>При виборі траси колекторів, що будуються щитовим та гірничим способами, рекомендується проектувати їх закладання поза зонами тектонічних розломів у однорідних за сейсмічною жорсткістю ґрунтах.</w:t>
      </w:r>
    </w:p>
    <w:p w:rsidR="0081526A" w:rsidRPr="0081526A" w:rsidRDefault="0081526A" w:rsidP="00B81C08">
      <w:pPr>
        <w:pStyle w:val="a3"/>
        <w:spacing w:line="312" w:lineRule="auto"/>
        <w:ind w:left="0" w:firstLine="851"/>
        <w:rPr>
          <w:rFonts w:ascii="Arial" w:hAnsi="Arial" w:cs="Arial"/>
          <w:sz w:val="20"/>
          <w:szCs w:val="20"/>
          <w:lang w:val="uk-UA"/>
        </w:rPr>
      </w:pPr>
      <w:r w:rsidRPr="0081526A">
        <w:rPr>
          <w:rFonts w:ascii="Arial" w:hAnsi="Arial" w:cs="Arial"/>
          <w:sz w:val="20"/>
          <w:szCs w:val="20"/>
          <w:lang w:val="uk-UA"/>
        </w:rPr>
        <w:t>Відповідно до ДБН В.1.1-12 при розрахунковій сейсмічності 8-9 балів обробку колекторів слід проектувати замкненою, а при сейсмічності 7 балів обробку, що споруджується гірським способом, допускається виконувати з набризкбетону в поєднанні з анкерним кріпленням.</w:t>
      </w:r>
    </w:p>
    <w:p w:rsidR="0081526A" w:rsidRDefault="0081526A" w:rsidP="00B81C08">
      <w:pPr>
        <w:pStyle w:val="a3"/>
        <w:spacing w:line="312" w:lineRule="auto"/>
        <w:ind w:left="0" w:firstLine="851"/>
        <w:rPr>
          <w:rFonts w:ascii="Arial" w:hAnsi="Arial" w:cs="Arial"/>
          <w:sz w:val="20"/>
          <w:szCs w:val="20"/>
          <w:lang w:val="uk-UA"/>
        </w:rPr>
      </w:pPr>
      <w:r w:rsidRPr="0081526A">
        <w:rPr>
          <w:rFonts w:ascii="Arial" w:hAnsi="Arial" w:cs="Arial"/>
          <w:sz w:val="20"/>
          <w:szCs w:val="20"/>
          <w:lang w:val="uk-UA"/>
        </w:rPr>
        <w:t>Для ділянок перетину колектором тектонічних розломів рекомендується робити гнучке з'єднання обробки. Для компенсації повздовжніх деформацій обробки та в місцях улаштування шахтних стволів слід передбачати антисейсмічні деформаційні шви, конструкція яких повинна допускати зміщення елементів обробки та збереження гідроізоляції.</w:t>
      </w:r>
    </w:p>
    <w:p w:rsidR="00B81C08" w:rsidRPr="0081526A" w:rsidRDefault="00B81C08" w:rsidP="00B81C08">
      <w:pPr>
        <w:pStyle w:val="a3"/>
        <w:spacing w:line="312" w:lineRule="auto"/>
        <w:ind w:left="0" w:firstLine="851"/>
        <w:rPr>
          <w:rFonts w:ascii="Arial" w:hAnsi="Arial" w:cs="Arial"/>
          <w:sz w:val="20"/>
          <w:szCs w:val="20"/>
          <w:lang w:val="uk-UA"/>
        </w:rPr>
      </w:pPr>
    </w:p>
    <w:p w:rsidR="0081526A" w:rsidRPr="0081526A" w:rsidRDefault="0081526A" w:rsidP="00B81C08">
      <w:pPr>
        <w:pStyle w:val="13"/>
        <w:numPr>
          <w:ilvl w:val="2"/>
          <w:numId w:val="40"/>
        </w:numPr>
        <w:tabs>
          <w:tab w:val="left" w:pos="1727"/>
        </w:tabs>
        <w:spacing w:line="312" w:lineRule="auto"/>
        <w:ind w:left="0" w:firstLine="851"/>
        <w:rPr>
          <w:rFonts w:ascii="Arial" w:hAnsi="Arial" w:cs="Arial"/>
          <w:sz w:val="20"/>
          <w:szCs w:val="20"/>
          <w:lang w:val="uk-UA"/>
        </w:rPr>
      </w:pPr>
      <w:r w:rsidRPr="0081526A">
        <w:rPr>
          <w:rFonts w:ascii="Arial" w:hAnsi="Arial" w:cs="Arial"/>
          <w:sz w:val="20"/>
          <w:szCs w:val="20"/>
          <w:lang w:val="uk-UA"/>
        </w:rPr>
        <w:lastRenderedPageBreak/>
        <w:t>Ємкості та підземні частини будівель потрібно розраховувати на найбільш небезпечні можливі поєднання сейсмічної дії від власної маси конструкцій, маси рідини, що заповнює ємкість, а також ґрунту (включаючи обвалування).</w:t>
      </w:r>
    </w:p>
    <w:p w:rsidR="0081526A" w:rsidRPr="0081526A" w:rsidRDefault="0081526A" w:rsidP="00B81C08">
      <w:pPr>
        <w:pStyle w:val="2"/>
        <w:keepNext w:val="0"/>
        <w:numPr>
          <w:ilvl w:val="1"/>
          <w:numId w:val="40"/>
        </w:numPr>
        <w:tabs>
          <w:tab w:val="left" w:pos="1415"/>
        </w:tabs>
        <w:spacing w:before="0" w:after="0" w:line="300" w:lineRule="auto"/>
        <w:ind w:left="0" w:firstLine="851"/>
        <w:jc w:val="both"/>
        <w:rPr>
          <w:sz w:val="20"/>
          <w:szCs w:val="20"/>
          <w:lang w:val="uk-UA"/>
        </w:rPr>
      </w:pPr>
      <w:bookmarkStart w:id="89" w:name="20.2_Просідаючі_ґрунти"/>
      <w:bookmarkStart w:id="90" w:name="_bookmark56"/>
      <w:bookmarkEnd w:id="89"/>
      <w:bookmarkEnd w:id="90"/>
      <w:r w:rsidRPr="0081526A">
        <w:rPr>
          <w:sz w:val="20"/>
          <w:szCs w:val="20"/>
          <w:lang w:val="uk-UA"/>
        </w:rPr>
        <w:t>Просідаючі ґрунти</w:t>
      </w:r>
    </w:p>
    <w:p w:rsidR="0081526A" w:rsidRDefault="0081526A" w:rsidP="00B81C08">
      <w:pPr>
        <w:pStyle w:val="13"/>
        <w:numPr>
          <w:ilvl w:val="2"/>
          <w:numId w:val="40"/>
        </w:numPr>
        <w:tabs>
          <w:tab w:val="left" w:pos="1835"/>
        </w:tabs>
        <w:spacing w:line="300" w:lineRule="auto"/>
        <w:ind w:left="0" w:firstLine="851"/>
        <w:rPr>
          <w:rFonts w:ascii="Arial" w:hAnsi="Arial" w:cs="Arial"/>
          <w:color w:val="339966"/>
          <w:sz w:val="20"/>
          <w:szCs w:val="20"/>
          <w:lang w:val="uk-UA"/>
        </w:rPr>
      </w:pPr>
      <w:r w:rsidRPr="00672679">
        <w:rPr>
          <w:rFonts w:ascii="Arial" w:hAnsi="Arial" w:cs="Arial"/>
          <w:color w:val="339966"/>
          <w:sz w:val="20"/>
          <w:szCs w:val="20"/>
          <w:lang w:val="uk-UA"/>
        </w:rPr>
        <w:t>Об'єкти каналізації, що підлягають будівництву на просідаючих ґрунтах, слід проектувати за цими будівельними н</w:t>
      </w:r>
      <w:r w:rsidR="00672679" w:rsidRPr="00672679">
        <w:rPr>
          <w:rFonts w:ascii="Arial" w:hAnsi="Arial" w:cs="Arial"/>
          <w:color w:val="339966"/>
          <w:sz w:val="20"/>
          <w:szCs w:val="20"/>
          <w:lang w:val="uk-UA"/>
        </w:rPr>
        <w:t xml:space="preserve">ормами, ДБН В.1.1-45 </w:t>
      </w:r>
      <w:r w:rsidRPr="00672679">
        <w:rPr>
          <w:rFonts w:ascii="Arial" w:hAnsi="Arial" w:cs="Arial"/>
          <w:color w:val="339966"/>
          <w:sz w:val="20"/>
          <w:szCs w:val="20"/>
          <w:lang w:val="uk-UA"/>
        </w:rPr>
        <w:t>, ДБН В.2.5-74, ДБН В.2.1-10 і з урахуванням досвіду проектування та експлуатації аналогічних споруд у районі будівництва.</w:t>
      </w:r>
    </w:p>
    <w:p w:rsidR="00672679" w:rsidRPr="00672679" w:rsidRDefault="00672679" w:rsidP="00B81C08">
      <w:pPr>
        <w:pStyle w:val="13"/>
        <w:tabs>
          <w:tab w:val="left" w:pos="1835"/>
        </w:tabs>
        <w:spacing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sidRPr="00672679">
        <w:rPr>
          <w:rFonts w:ascii="Arial" w:hAnsi="Arial" w:cs="Arial"/>
          <w:b/>
          <w:i/>
          <w:color w:val="339966"/>
          <w:sz w:val="20"/>
          <w:szCs w:val="20"/>
          <w:lang w:val="uk-UA"/>
        </w:rPr>
        <w:t>(Пункт 20.2.1 змінено, Зміна № 1)</w:t>
      </w:r>
    </w:p>
    <w:p w:rsidR="0081526A" w:rsidRDefault="0081526A" w:rsidP="00B81C08">
      <w:pPr>
        <w:pStyle w:val="13"/>
        <w:numPr>
          <w:ilvl w:val="2"/>
          <w:numId w:val="40"/>
        </w:numPr>
        <w:tabs>
          <w:tab w:val="left" w:pos="1693"/>
        </w:tabs>
        <w:spacing w:line="300" w:lineRule="auto"/>
        <w:ind w:left="0" w:firstLine="851"/>
        <w:rPr>
          <w:rFonts w:ascii="Arial" w:hAnsi="Arial" w:cs="Arial"/>
          <w:color w:val="339966"/>
          <w:sz w:val="20"/>
          <w:szCs w:val="20"/>
          <w:lang w:val="uk-UA"/>
        </w:rPr>
      </w:pPr>
      <w:r w:rsidRPr="00672679">
        <w:rPr>
          <w:rFonts w:ascii="Arial" w:hAnsi="Arial" w:cs="Arial"/>
          <w:color w:val="339966"/>
          <w:sz w:val="20"/>
          <w:szCs w:val="20"/>
          <w:lang w:val="uk-UA"/>
        </w:rPr>
        <w:t>Розрахунок величини просідання грунтів основи слід виконувати з</w:t>
      </w:r>
      <w:r w:rsidR="00672679" w:rsidRPr="00672679">
        <w:rPr>
          <w:rFonts w:ascii="Arial" w:hAnsi="Arial" w:cs="Arial"/>
          <w:color w:val="339966"/>
          <w:sz w:val="20"/>
          <w:szCs w:val="20"/>
          <w:lang w:val="uk-UA"/>
        </w:rPr>
        <w:t xml:space="preserve">гідно з ДБН В.1.1-45 </w:t>
      </w:r>
      <w:r w:rsidRPr="00672679">
        <w:rPr>
          <w:rFonts w:ascii="Arial" w:hAnsi="Arial" w:cs="Arial"/>
          <w:color w:val="339966"/>
          <w:sz w:val="20"/>
          <w:szCs w:val="20"/>
          <w:lang w:val="uk-UA"/>
        </w:rPr>
        <w:t xml:space="preserve"> та ДБН В.2.1-10. Тип ґрунтових умов і можливувеличину просідання грунтів від власної ваги визначають з урахуванням передбаченої виїмки чи надсипання грунту при планувальних роботах.</w:t>
      </w:r>
    </w:p>
    <w:p w:rsidR="00672679" w:rsidRPr="00672679" w:rsidRDefault="00672679" w:rsidP="00B81C08">
      <w:pPr>
        <w:pStyle w:val="13"/>
        <w:tabs>
          <w:tab w:val="left" w:pos="1835"/>
        </w:tabs>
        <w:spacing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20.2.2</w:t>
      </w:r>
      <w:r w:rsidRPr="00672679">
        <w:rPr>
          <w:rFonts w:ascii="Arial" w:hAnsi="Arial" w:cs="Arial"/>
          <w:b/>
          <w:i/>
          <w:color w:val="339966"/>
          <w:sz w:val="20"/>
          <w:szCs w:val="20"/>
          <w:lang w:val="uk-UA"/>
        </w:rPr>
        <w:t xml:space="preserve"> змінено, Зміна № 1)</w:t>
      </w:r>
    </w:p>
    <w:p w:rsidR="0081526A" w:rsidRPr="0081526A" w:rsidRDefault="0081526A" w:rsidP="001F728C">
      <w:pPr>
        <w:pStyle w:val="a3"/>
        <w:spacing w:beforeLines="60" w:before="144" w:line="300" w:lineRule="auto"/>
        <w:ind w:left="0" w:firstLine="851"/>
        <w:rPr>
          <w:rFonts w:ascii="Arial" w:hAnsi="Arial" w:cs="Arial"/>
          <w:sz w:val="20"/>
          <w:szCs w:val="20"/>
          <w:lang w:val="uk-UA"/>
        </w:rPr>
      </w:pPr>
      <w:r w:rsidRPr="0081526A">
        <w:rPr>
          <w:rFonts w:ascii="Arial" w:hAnsi="Arial" w:cs="Arial"/>
          <w:sz w:val="20"/>
          <w:szCs w:val="20"/>
          <w:lang w:val="uk-UA"/>
        </w:rPr>
        <w:t xml:space="preserve">Будівництво самопливних і напірних каналізаційних трубопроводів для ґрунтових умов, коли просідання відбувається від зовнішнього навантаження та/або від власної ваги грунту, розглядається для таких варіантів просідання грунту, яке: не перевищує </w:t>
      </w:r>
      <w:smartTag w:uri="urn:schemas-microsoft-com:office:smarttags" w:element="metricconverter">
        <w:smartTagPr>
          <w:attr w:name="ProductID" w:val="5 см"/>
        </w:smartTagPr>
        <w:r w:rsidRPr="0081526A">
          <w:rPr>
            <w:rFonts w:ascii="Arial" w:hAnsi="Arial" w:cs="Arial"/>
            <w:sz w:val="20"/>
            <w:szCs w:val="20"/>
            <w:lang w:val="uk-UA"/>
          </w:rPr>
          <w:t>5 см</w:t>
        </w:r>
      </w:smartTag>
      <w:r w:rsidRPr="0081526A">
        <w:rPr>
          <w:rFonts w:ascii="Arial" w:hAnsi="Arial" w:cs="Arial"/>
          <w:sz w:val="20"/>
          <w:szCs w:val="20"/>
          <w:lang w:val="uk-UA"/>
        </w:rPr>
        <w:t xml:space="preserve">; від </w:t>
      </w:r>
      <w:smartTag w:uri="urn:schemas-microsoft-com:office:smarttags" w:element="metricconverter">
        <w:smartTagPr>
          <w:attr w:name="ProductID" w:val="5 см"/>
        </w:smartTagPr>
        <w:r w:rsidRPr="0081526A">
          <w:rPr>
            <w:rFonts w:ascii="Arial" w:hAnsi="Arial" w:cs="Arial"/>
            <w:sz w:val="20"/>
            <w:szCs w:val="20"/>
            <w:lang w:val="uk-UA"/>
          </w:rPr>
          <w:t>5 см</w:t>
        </w:r>
      </w:smartTag>
      <w:r w:rsidRPr="0081526A">
        <w:rPr>
          <w:rFonts w:ascii="Arial" w:hAnsi="Arial" w:cs="Arial"/>
          <w:sz w:val="20"/>
          <w:szCs w:val="20"/>
          <w:lang w:val="uk-UA"/>
        </w:rPr>
        <w:t xml:space="preserve"> до </w:t>
      </w:r>
      <w:smartTag w:uri="urn:schemas-microsoft-com:office:smarttags" w:element="metricconverter">
        <w:smartTagPr>
          <w:attr w:name="ProductID" w:val="20 см"/>
        </w:smartTagPr>
        <w:r w:rsidRPr="0081526A">
          <w:rPr>
            <w:rFonts w:ascii="Arial" w:hAnsi="Arial" w:cs="Arial"/>
            <w:sz w:val="20"/>
            <w:szCs w:val="20"/>
            <w:lang w:val="uk-UA"/>
          </w:rPr>
          <w:t>20 см</w:t>
        </w:r>
      </w:smartTag>
      <w:r w:rsidRPr="0081526A">
        <w:rPr>
          <w:rFonts w:ascii="Arial" w:hAnsi="Arial" w:cs="Arial"/>
          <w:sz w:val="20"/>
          <w:szCs w:val="20"/>
          <w:lang w:val="uk-UA"/>
        </w:rPr>
        <w:t xml:space="preserve">; понад </w:t>
      </w:r>
      <w:smartTag w:uri="urn:schemas-microsoft-com:office:smarttags" w:element="metricconverter">
        <w:smartTagPr>
          <w:attr w:name="ProductID" w:val="20 см"/>
        </w:smartTagPr>
        <w:r w:rsidRPr="0081526A">
          <w:rPr>
            <w:rFonts w:ascii="Arial" w:hAnsi="Arial" w:cs="Arial"/>
            <w:sz w:val="20"/>
            <w:szCs w:val="20"/>
            <w:lang w:val="uk-UA"/>
          </w:rPr>
          <w:t>20 см</w:t>
        </w:r>
      </w:smartTag>
      <w:r w:rsidRPr="0081526A">
        <w:rPr>
          <w:rFonts w:ascii="Arial" w:hAnsi="Arial" w:cs="Arial"/>
          <w:sz w:val="20"/>
          <w:szCs w:val="20"/>
          <w:lang w:val="uk-UA"/>
        </w:rPr>
        <w:t>.</w:t>
      </w:r>
    </w:p>
    <w:p w:rsidR="0081526A" w:rsidRPr="00672679" w:rsidRDefault="0081526A" w:rsidP="00B81C08">
      <w:pPr>
        <w:pStyle w:val="13"/>
        <w:numPr>
          <w:ilvl w:val="2"/>
          <w:numId w:val="40"/>
        </w:numPr>
        <w:tabs>
          <w:tab w:val="left" w:pos="1638"/>
        </w:tabs>
        <w:spacing w:line="312" w:lineRule="auto"/>
        <w:ind w:left="0" w:firstLine="851"/>
        <w:rPr>
          <w:rFonts w:ascii="Arial" w:hAnsi="Arial" w:cs="Arial"/>
          <w:color w:val="339966"/>
          <w:sz w:val="20"/>
          <w:szCs w:val="20"/>
          <w:lang w:val="uk-UA"/>
        </w:rPr>
      </w:pPr>
      <w:r w:rsidRPr="00672679">
        <w:rPr>
          <w:rFonts w:ascii="Arial" w:hAnsi="Arial" w:cs="Arial"/>
          <w:color w:val="339966"/>
          <w:sz w:val="20"/>
          <w:szCs w:val="20"/>
          <w:lang w:val="uk-UA"/>
        </w:rPr>
        <w:t>Мінімальна відстань від трубопроводів до будівель і споруд визначається з</w:t>
      </w:r>
      <w:r w:rsidR="00672679" w:rsidRPr="00672679">
        <w:rPr>
          <w:rFonts w:ascii="Arial" w:hAnsi="Arial" w:cs="Arial"/>
          <w:color w:val="339966"/>
          <w:sz w:val="20"/>
          <w:szCs w:val="20"/>
          <w:lang w:val="uk-UA"/>
        </w:rPr>
        <w:t>гідно з ДБН В.1.1-45</w:t>
      </w:r>
      <w:r w:rsidRPr="00672679">
        <w:rPr>
          <w:rFonts w:ascii="Arial" w:hAnsi="Arial" w:cs="Arial"/>
          <w:color w:val="339966"/>
          <w:sz w:val="20"/>
          <w:szCs w:val="20"/>
          <w:lang w:val="uk-UA"/>
        </w:rPr>
        <w:t>:</w:t>
      </w:r>
    </w:p>
    <w:p w:rsidR="0081526A" w:rsidRPr="00672679" w:rsidRDefault="0081526A" w:rsidP="00B81C08">
      <w:pPr>
        <w:pStyle w:val="13"/>
        <w:numPr>
          <w:ilvl w:val="0"/>
          <w:numId w:val="56"/>
        </w:numPr>
        <w:tabs>
          <w:tab w:val="left" w:pos="1036"/>
        </w:tabs>
        <w:spacing w:line="312" w:lineRule="auto"/>
        <w:ind w:left="0" w:firstLine="851"/>
        <w:rPr>
          <w:rFonts w:ascii="Arial" w:hAnsi="Arial" w:cs="Arial"/>
          <w:color w:val="339966"/>
          <w:sz w:val="20"/>
          <w:szCs w:val="20"/>
          <w:lang w:val="uk-UA"/>
        </w:rPr>
      </w:pPr>
      <w:r w:rsidRPr="00672679">
        <w:rPr>
          <w:rFonts w:ascii="Arial" w:hAnsi="Arial" w:cs="Arial"/>
          <w:color w:val="339966"/>
          <w:sz w:val="20"/>
          <w:szCs w:val="20"/>
          <w:lang w:val="uk-UA"/>
        </w:rPr>
        <w:t xml:space="preserve">за відсутності просідання від власної ваги і при групах складності умов будівництва I-А, І-Б - не менше ніж </w:t>
      </w:r>
      <w:smartTag w:uri="urn:schemas-microsoft-com:office:smarttags" w:element="metricconverter">
        <w:smartTagPr>
          <w:attr w:name="ProductID" w:val="5 м"/>
        </w:smartTagPr>
        <w:r w:rsidRPr="00672679">
          <w:rPr>
            <w:rFonts w:ascii="Arial" w:hAnsi="Arial" w:cs="Arial"/>
            <w:color w:val="339966"/>
            <w:sz w:val="20"/>
            <w:szCs w:val="20"/>
            <w:lang w:val="uk-UA"/>
          </w:rPr>
          <w:t>5 м</w:t>
        </w:r>
      </w:smartTag>
      <w:r w:rsidRPr="00672679">
        <w:rPr>
          <w:rFonts w:ascii="Arial" w:hAnsi="Arial" w:cs="Arial"/>
          <w:color w:val="339966"/>
          <w:sz w:val="20"/>
          <w:szCs w:val="20"/>
          <w:lang w:val="uk-UA"/>
        </w:rPr>
        <w:t>, а при групі І-В - як за звичайних ґрунтових умов;</w:t>
      </w:r>
    </w:p>
    <w:p w:rsidR="0081526A" w:rsidRPr="00672679" w:rsidRDefault="0081526A" w:rsidP="00B81C08">
      <w:pPr>
        <w:pStyle w:val="13"/>
        <w:numPr>
          <w:ilvl w:val="0"/>
          <w:numId w:val="56"/>
        </w:numPr>
        <w:tabs>
          <w:tab w:val="left" w:pos="1036"/>
        </w:tabs>
        <w:spacing w:line="312" w:lineRule="auto"/>
        <w:ind w:left="0" w:firstLine="851"/>
        <w:rPr>
          <w:rFonts w:ascii="Arial" w:hAnsi="Arial" w:cs="Arial"/>
          <w:color w:val="339966"/>
          <w:sz w:val="20"/>
          <w:szCs w:val="20"/>
          <w:lang w:val="uk-UA"/>
        </w:rPr>
      </w:pPr>
      <w:r w:rsidRPr="00672679">
        <w:rPr>
          <w:rFonts w:ascii="Arial" w:hAnsi="Arial" w:cs="Arial"/>
          <w:color w:val="339966"/>
          <w:sz w:val="20"/>
          <w:szCs w:val="20"/>
          <w:lang w:val="uk-UA"/>
        </w:rPr>
        <w:t>за наявності просідання від власної ваги грунту- за таблицею 32 в залежності від товщини шару просідаючогогрунту.</w:t>
      </w:r>
    </w:p>
    <w:p w:rsidR="0081526A" w:rsidRDefault="0081526A" w:rsidP="001F728C">
      <w:pPr>
        <w:pStyle w:val="a3"/>
        <w:spacing w:beforeLines="60" w:before="144" w:line="312" w:lineRule="auto"/>
        <w:ind w:left="0" w:firstLine="851"/>
        <w:rPr>
          <w:rFonts w:ascii="Arial" w:hAnsi="Arial" w:cs="Arial"/>
          <w:color w:val="339966"/>
          <w:sz w:val="20"/>
          <w:szCs w:val="20"/>
          <w:lang w:val="uk-UA"/>
        </w:rPr>
      </w:pPr>
      <w:r w:rsidRPr="00672679">
        <w:rPr>
          <w:rFonts w:ascii="Arial" w:hAnsi="Arial" w:cs="Arial"/>
          <w:color w:val="339966"/>
          <w:sz w:val="20"/>
          <w:szCs w:val="20"/>
          <w:lang w:val="uk-UA"/>
        </w:rPr>
        <w:t>Основи будівель і споруд, біля яких проходять трубопроводи на меншій відстані ніж передбачено у таблиці 32, рекомендується захищати від замочування за допомогою кільцевого або пластового дренажу (при цьому необхідно виключати можливість застоювання води у дренажній системі).</w:t>
      </w:r>
    </w:p>
    <w:p w:rsidR="00672679" w:rsidRDefault="00672679" w:rsidP="001F728C">
      <w:pPr>
        <w:pStyle w:val="13"/>
        <w:tabs>
          <w:tab w:val="left" w:pos="1835"/>
        </w:tabs>
        <w:spacing w:beforeLines="60" w:before="144" w:line="312"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20.2.3</w:t>
      </w:r>
      <w:r w:rsidRPr="00672679">
        <w:rPr>
          <w:rFonts w:ascii="Arial" w:hAnsi="Arial" w:cs="Arial"/>
          <w:b/>
          <w:i/>
          <w:color w:val="339966"/>
          <w:sz w:val="20"/>
          <w:szCs w:val="20"/>
          <w:lang w:val="uk-UA"/>
        </w:rPr>
        <w:t xml:space="preserve"> змінено, Зміна № 1)</w:t>
      </w:r>
    </w:p>
    <w:p w:rsidR="00B81C08" w:rsidRDefault="00B81C08" w:rsidP="001F728C">
      <w:pPr>
        <w:pStyle w:val="13"/>
        <w:tabs>
          <w:tab w:val="left" w:pos="1835"/>
        </w:tabs>
        <w:spacing w:beforeLines="60" w:before="144" w:line="300" w:lineRule="auto"/>
        <w:ind w:left="0" w:firstLine="0"/>
        <w:rPr>
          <w:rFonts w:ascii="Arial" w:hAnsi="Arial" w:cs="Arial"/>
          <w:b/>
          <w:i/>
          <w:color w:val="339966"/>
          <w:sz w:val="20"/>
          <w:szCs w:val="20"/>
          <w:lang w:val="uk-UA"/>
        </w:rPr>
      </w:pPr>
    </w:p>
    <w:p w:rsidR="0081526A" w:rsidRPr="0081526A" w:rsidRDefault="0081526A" w:rsidP="001F728C">
      <w:pPr>
        <w:pStyle w:val="a3"/>
        <w:spacing w:beforeLines="60" w:before="144" w:line="300" w:lineRule="auto"/>
        <w:ind w:left="0" w:firstLine="851"/>
        <w:rPr>
          <w:rFonts w:ascii="Arial" w:hAnsi="Arial" w:cs="Arial"/>
          <w:sz w:val="20"/>
          <w:szCs w:val="20"/>
          <w:lang w:val="uk-UA"/>
        </w:rPr>
      </w:pPr>
      <w:r w:rsidRPr="0081526A">
        <w:rPr>
          <w:rFonts w:ascii="Arial" w:hAnsi="Arial" w:cs="Arial"/>
          <w:b/>
          <w:sz w:val="20"/>
          <w:szCs w:val="20"/>
          <w:lang w:val="uk-UA"/>
        </w:rPr>
        <w:t>Таблиця 32</w:t>
      </w:r>
      <w:r w:rsidRPr="00672679">
        <w:rPr>
          <w:rFonts w:ascii="Arial" w:hAnsi="Arial" w:cs="Arial"/>
          <w:b/>
          <w:sz w:val="20"/>
          <w:szCs w:val="20"/>
          <w:lang w:val="uk-UA"/>
        </w:rPr>
        <w:t xml:space="preserve"> -</w:t>
      </w:r>
      <w:r w:rsidRPr="0081526A">
        <w:rPr>
          <w:rFonts w:ascii="Arial" w:hAnsi="Arial" w:cs="Arial"/>
          <w:sz w:val="20"/>
          <w:szCs w:val="20"/>
          <w:lang w:val="uk-UA"/>
        </w:rPr>
        <w:t>Мінімальні відстані від трубопроводу до будівель і споруд</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3226"/>
        <w:gridCol w:w="3188"/>
        <w:gridCol w:w="3217"/>
      </w:tblGrid>
      <w:tr w:rsidR="0081526A" w:rsidRPr="0081526A" w:rsidTr="00183C26">
        <w:trPr>
          <w:trHeight w:val="57"/>
        </w:trPr>
        <w:tc>
          <w:tcPr>
            <w:tcW w:w="3226" w:type="dxa"/>
            <w:vMerge w:val="restart"/>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Товщина шару грунту, що просідає, яка відраховується від низу трубопроводу, м</w:t>
            </w:r>
          </w:p>
        </w:tc>
        <w:tc>
          <w:tcPr>
            <w:tcW w:w="6405" w:type="dxa"/>
            <w:gridSpan w:val="2"/>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Мінімальні відстані (у просвіті), м, від трубопроводу до фундаменту будівель та споруд при діаметрі</w:t>
            </w:r>
          </w:p>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трубопроводу</w:t>
            </w:r>
          </w:p>
        </w:tc>
      </w:tr>
      <w:tr w:rsidR="0081526A" w:rsidRPr="0081526A" w:rsidTr="00183C26">
        <w:trPr>
          <w:trHeight w:val="57"/>
        </w:trPr>
        <w:tc>
          <w:tcPr>
            <w:tcW w:w="3226" w:type="dxa"/>
            <w:vMerge/>
            <w:tcBorders>
              <w:top w:val="nil"/>
            </w:tcBorders>
          </w:tcPr>
          <w:p w:rsidR="0081526A" w:rsidRPr="0081526A" w:rsidRDefault="0081526A" w:rsidP="00183C26">
            <w:pPr>
              <w:pStyle w:val="Table"/>
              <w:jc w:val="center"/>
              <w:rPr>
                <w:rFonts w:ascii="Arial" w:hAnsi="Arial" w:cs="Arial"/>
                <w:sz w:val="20"/>
                <w:szCs w:val="20"/>
              </w:rPr>
            </w:pPr>
          </w:p>
        </w:tc>
        <w:tc>
          <w:tcPr>
            <w:tcW w:w="3188" w:type="dxa"/>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 xml:space="preserve">від </w:t>
            </w:r>
            <w:smartTag w:uri="urn:schemas-microsoft-com:office:smarttags" w:element="metricconverter">
              <w:smartTagPr>
                <w:attr w:name="ProductID" w:val="100 мм"/>
              </w:smartTagPr>
              <w:r w:rsidRPr="0081526A">
                <w:rPr>
                  <w:rFonts w:ascii="Arial" w:hAnsi="Arial" w:cs="Arial"/>
                  <w:sz w:val="20"/>
                  <w:szCs w:val="20"/>
                </w:rPr>
                <w:t>100 мм</w:t>
              </w:r>
            </w:smartTag>
            <w:r w:rsidRPr="0081526A">
              <w:rPr>
                <w:rFonts w:ascii="Arial" w:hAnsi="Arial" w:cs="Arial"/>
                <w:sz w:val="20"/>
                <w:szCs w:val="20"/>
              </w:rPr>
              <w:t xml:space="preserve"> до </w:t>
            </w:r>
            <w:smartTag w:uri="urn:schemas-microsoft-com:office:smarttags" w:element="metricconverter">
              <w:smartTagPr>
                <w:attr w:name="ProductID" w:val="300 мм"/>
              </w:smartTagPr>
              <w:r w:rsidRPr="0081526A">
                <w:rPr>
                  <w:rFonts w:ascii="Arial" w:hAnsi="Arial" w:cs="Arial"/>
                  <w:sz w:val="20"/>
                  <w:szCs w:val="20"/>
                </w:rPr>
                <w:t>300 мм</w:t>
              </w:r>
            </w:smartTag>
          </w:p>
        </w:tc>
        <w:tc>
          <w:tcPr>
            <w:tcW w:w="3217" w:type="dxa"/>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 xml:space="preserve">понад </w:t>
            </w:r>
            <w:smartTag w:uri="urn:schemas-microsoft-com:office:smarttags" w:element="metricconverter">
              <w:smartTagPr>
                <w:attr w:name="ProductID" w:val="300 мм"/>
              </w:smartTagPr>
              <w:r w:rsidRPr="0081526A">
                <w:rPr>
                  <w:rFonts w:ascii="Arial" w:hAnsi="Arial" w:cs="Arial"/>
                  <w:sz w:val="20"/>
                  <w:szCs w:val="20"/>
                </w:rPr>
                <w:t>300 мм</w:t>
              </w:r>
            </w:smartTag>
          </w:p>
        </w:tc>
      </w:tr>
      <w:tr w:rsidR="0081526A" w:rsidRPr="0081526A" w:rsidTr="00183C26">
        <w:trPr>
          <w:trHeight w:val="57"/>
        </w:trPr>
        <w:tc>
          <w:tcPr>
            <w:tcW w:w="3226" w:type="dxa"/>
          </w:tcPr>
          <w:p w:rsidR="0081526A" w:rsidRPr="0081526A" w:rsidRDefault="0081526A" w:rsidP="00183C26">
            <w:pPr>
              <w:pStyle w:val="Table"/>
              <w:rPr>
                <w:rFonts w:ascii="Arial" w:hAnsi="Arial" w:cs="Arial"/>
                <w:sz w:val="20"/>
                <w:szCs w:val="20"/>
              </w:rPr>
            </w:pPr>
            <w:r w:rsidRPr="0081526A">
              <w:rPr>
                <w:rFonts w:ascii="Arial" w:hAnsi="Arial" w:cs="Arial"/>
                <w:sz w:val="20"/>
                <w:szCs w:val="20"/>
              </w:rPr>
              <w:t>До 5</w:t>
            </w:r>
          </w:p>
        </w:tc>
        <w:tc>
          <w:tcPr>
            <w:tcW w:w="6405" w:type="dxa"/>
            <w:gridSpan w:val="2"/>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Без урахування просідання</w:t>
            </w:r>
          </w:p>
        </w:tc>
      </w:tr>
      <w:tr w:rsidR="0081526A" w:rsidRPr="0081526A" w:rsidTr="00183C26">
        <w:trPr>
          <w:trHeight w:val="57"/>
        </w:trPr>
        <w:tc>
          <w:tcPr>
            <w:tcW w:w="3226" w:type="dxa"/>
          </w:tcPr>
          <w:p w:rsidR="0081526A" w:rsidRPr="0081526A" w:rsidRDefault="0081526A" w:rsidP="00183C26">
            <w:pPr>
              <w:pStyle w:val="Table"/>
              <w:rPr>
                <w:rFonts w:ascii="Arial" w:hAnsi="Arial" w:cs="Arial"/>
                <w:sz w:val="20"/>
                <w:szCs w:val="20"/>
              </w:rPr>
            </w:pPr>
            <w:r w:rsidRPr="0081526A">
              <w:rPr>
                <w:rFonts w:ascii="Arial" w:hAnsi="Arial" w:cs="Arial"/>
                <w:sz w:val="20"/>
                <w:szCs w:val="20"/>
              </w:rPr>
              <w:t>Понад 5 до 12</w:t>
            </w:r>
          </w:p>
        </w:tc>
        <w:tc>
          <w:tcPr>
            <w:tcW w:w="3188" w:type="dxa"/>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7,5</w:t>
            </w:r>
          </w:p>
        </w:tc>
        <w:tc>
          <w:tcPr>
            <w:tcW w:w="3217" w:type="dxa"/>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10,0</w:t>
            </w:r>
          </w:p>
        </w:tc>
      </w:tr>
      <w:tr w:rsidR="0081526A" w:rsidRPr="0081526A" w:rsidTr="00183C26">
        <w:trPr>
          <w:trHeight w:val="57"/>
        </w:trPr>
        <w:tc>
          <w:tcPr>
            <w:tcW w:w="3226" w:type="dxa"/>
          </w:tcPr>
          <w:p w:rsidR="0081526A" w:rsidRPr="0081526A" w:rsidRDefault="0081526A" w:rsidP="00183C26">
            <w:pPr>
              <w:pStyle w:val="Table"/>
              <w:rPr>
                <w:rFonts w:ascii="Arial" w:hAnsi="Arial" w:cs="Arial"/>
                <w:sz w:val="20"/>
                <w:szCs w:val="20"/>
              </w:rPr>
            </w:pPr>
            <w:r w:rsidRPr="0081526A">
              <w:rPr>
                <w:rFonts w:ascii="Arial" w:hAnsi="Arial" w:cs="Arial"/>
                <w:sz w:val="20"/>
                <w:szCs w:val="20"/>
              </w:rPr>
              <w:t>Понад 12</w:t>
            </w:r>
          </w:p>
        </w:tc>
        <w:tc>
          <w:tcPr>
            <w:tcW w:w="3188" w:type="dxa"/>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10,0</w:t>
            </w:r>
          </w:p>
        </w:tc>
        <w:tc>
          <w:tcPr>
            <w:tcW w:w="3217" w:type="dxa"/>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15,0</w:t>
            </w:r>
          </w:p>
        </w:tc>
      </w:tr>
      <w:tr w:rsidR="0081526A" w:rsidRPr="00E86489" w:rsidTr="00183C26">
        <w:trPr>
          <w:trHeight w:val="57"/>
        </w:trPr>
        <w:tc>
          <w:tcPr>
            <w:tcW w:w="9631" w:type="dxa"/>
            <w:gridSpan w:val="3"/>
          </w:tcPr>
          <w:p w:rsidR="0081526A" w:rsidRPr="0081526A" w:rsidRDefault="0081526A" w:rsidP="00183C26">
            <w:pPr>
              <w:pStyle w:val="Table"/>
              <w:rPr>
                <w:rFonts w:ascii="Arial" w:hAnsi="Arial" w:cs="Arial"/>
                <w:sz w:val="20"/>
                <w:szCs w:val="20"/>
              </w:rPr>
            </w:pPr>
            <w:r w:rsidRPr="0081526A">
              <w:rPr>
                <w:rFonts w:ascii="Arial" w:hAnsi="Arial" w:cs="Arial"/>
                <w:b/>
                <w:sz w:val="20"/>
                <w:szCs w:val="20"/>
              </w:rPr>
              <w:t xml:space="preserve">Примітка 1. </w:t>
            </w:r>
            <w:r w:rsidRPr="0081526A">
              <w:rPr>
                <w:rFonts w:ascii="Arial" w:hAnsi="Arial" w:cs="Arial"/>
                <w:sz w:val="20"/>
                <w:szCs w:val="20"/>
              </w:rPr>
              <w:t xml:space="preserve">Відстані, передбачені в таблиці 32, відносяться до основ, які складаються грунтами з просіданням понад </w:t>
            </w:r>
            <w:smartTag w:uri="urn:schemas-microsoft-com:office:smarttags" w:element="metricconverter">
              <w:smartTagPr>
                <w:attr w:name="ProductID" w:val="20 см"/>
              </w:smartTagPr>
              <w:r w:rsidRPr="0081526A">
                <w:rPr>
                  <w:rFonts w:ascii="Arial" w:hAnsi="Arial" w:cs="Arial"/>
                  <w:sz w:val="20"/>
                  <w:szCs w:val="20"/>
                </w:rPr>
                <w:t>20 см</w:t>
              </w:r>
            </w:smartTag>
            <w:r w:rsidRPr="0081526A">
              <w:rPr>
                <w:rFonts w:ascii="Arial" w:hAnsi="Arial" w:cs="Arial"/>
                <w:sz w:val="20"/>
                <w:szCs w:val="20"/>
              </w:rPr>
              <w:t xml:space="preserve">. При можливому просіданні від </w:t>
            </w:r>
            <w:smartTag w:uri="urn:schemas-microsoft-com:office:smarttags" w:element="metricconverter">
              <w:smartTagPr>
                <w:attr w:name="ProductID" w:val="5 см"/>
              </w:smartTagPr>
              <w:r w:rsidRPr="0081526A">
                <w:rPr>
                  <w:rFonts w:ascii="Arial" w:hAnsi="Arial" w:cs="Arial"/>
                  <w:sz w:val="20"/>
                  <w:szCs w:val="20"/>
                </w:rPr>
                <w:t>5 см</w:t>
              </w:r>
            </w:smartTag>
            <w:r w:rsidRPr="0081526A">
              <w:rPr>
                <w:rFonts w:ascii="Arial" w:hAnsi="Arial" w:cs="Arial"/>
                <w:sz w:val="20"/>
                <w:szCs w:val="20"/>
              </w:rPr>
              <w:t xml:space="preserve"> до </w:t>
            </w:r>
            <w:smartTag w:uri="urn:schemas-microsoft-com:office:smarttags" w:element="metricconverter">
              <w:smartTagPr>
                <w:attr w:name="ProductID" w:val="20 см"/>
              </w:smartTagPr>
              <w:r w:rsidRPr="0081526A">
                <w:rPr>
                  <w:rFonts w:ascii="Arial" w:hAnsi="Arial" w:cs="Arial"/>
                  <w:sz w:val="20"/>
                  <w:szCs w:val="20"/>
                </w:rPr>
                <w:t>20 см</w:t>
              </w:r>
            </w:smartTag>
            <w:r w:rsidRPr="0081526A">
              <w:rPr>
                <w:rFonts w:ascii="Arial" w:hAnsi="Arial" w:cs="Arial"/>
                <w:sz w:val="20"/>
                <w:szCs w:val="20"/>
              </w:rPr>
              <w:t xml:space="preserve"> ці відстані зменшуються на 20 %.</w:t>
            </w:r>
          </w:p>
          <w:p w:rsidR="0081526A" w:rsidRPr="0081526A" w:rsidRDefault="0081526A" w:rsidP="00183C26">
            <w:pPr>
              <w:pStyle w:val="Table"/>
              <w:rPr>
                <w:rFonts w:ascii="Arial" w:hAnsi="Arial" w:cs="Arial"/>
                <w:sz w:val="20"/>
                <w:szCs w:val="20"/>
              </w:rPr>
            </w:pPr>
            <w:r w:rsidRPr="0081526A">
              <w:rPr>
                <w:rFonts w:ascii="Arial" w:hAnsi="Arial" w:cs="Arial"/>
                <w:b/>
                <w:sz w:val="20"/>
                <w:szCs w:val="20"/>
              </w:rPr>
              <w:t xml:space="preserve">Примітка 2. </w:t>
            </w:r>
            <w:r w:rsidRPr="0081526A">
              <w:rPr>
                <w:rFonts w:ascii="Arial" w:hAnsi="Arial" w:cs="Arial"/>
                <w:sz w:val="20"/>
                <w:szCs w:val="20"/>
              </w:rPr>
              <w:t>При прокладанні напірних каналізаційних трубопроводів з тиском понад 0,6 МПа відстані від трубопроводів до фундаментів приймають на 30 % більше.</w:t>
            </w:r>
          </w:p>
          <w:p w:rsidR="0081526A" w:rsidRPr="0081526A" w:rsidRDefault="0081526A" w:rsidP="00183C26">
            <w:pPr>
              <w:pStyle w:val="Table"/>
              <w:rPr>
                <w:rFonts w:ascii="Arial" w:hAnsi="Arial" w:cs="Arial"/>
                <w:sz w:val="20"/>
                <w:szCs w:val="20"/>
              </w:rPr>
            </w:pPr>
            <w:r w:rsidRPr="0081526A">
              <w:rPr>
                <w:rFonts w:ascii="Arial" w:hAnsi="Arial" w:cs="Arial"/>
                <w:b/>
                <w:sz w:val="20"/>
                <w:szCs w:val="20"/>
              </w:rPr>
              <w:t xml:space="preserve">Примітка 3. </w:t>
            </w:r>
            <w:r w:rsidRPr="0081526A">
              <w:rPr>
                <w:rFonts w:ascii="Arial" w:hAnsi="Arial" w:cs="Arial"/>
                <w:sz w:val="20"/>
                <w:szCs w:val="20"/>
              </w:rPr>
              <w:t>При проектуванні враховують можливість часткового або повного усунення просідання фунту при будівництві близько розташованих будівель або споруд та влаштовують відповідні основи</w:t>
            </w:r>
            <w:r w:rsidR="00672679">
              <w:rPr>
                <w:rFonts w:ascii="Arial" w:hAnsi="Arial" w:cs="Arial"/>
                <w:sz w:val="20"/>
                <w:szCs w:val="20"/>
              </w:rPr>
              <w:t xml:space="preserve"> </w:t>
            </w:r>
            <w:r w:rsidRPr="0081526A">
              <w:rPr>
                <w:rFonts w:ascii="Arial" w:hAnsi="Arial" w:cs="Arial"/>
                <w:sz w:val="20"/>
                <w:szCs w:val="20"/>
              </w:rPr>
              <w:t>під трубопроводи згідно з 20.2.4.</w:t>
            </w:r>
          </w:p>
        </w:tc>
      </w:tr>
    </w:tbl>
    <w:p w:rsidR="0081526A" w:rsidRDefault="0081526A" w:rsidP="001F728C">
      <w:pPr>
        <w:pStyle w:val="13"/>
        <w:numPr>
          <w:ilvl w:val="2"/>
          <w:numId w:val="40"/>
        </w:numPr>
        <w:tabs>
          <w:tab w:val="left" w:pos="1621"/>
        </w:tabs>
        <w:spacing w:beforeLines="60" w:before="144" w:line="300" w:lineRule="auto"/>
        <w:ind w:left="0" w:firstLine="851"/>
        <w:rPr>
          <w:rFonts w:ascii="Arial" w:hAnsi="Arial" w:cs="Arial"/>
          <w:sz w:val="20"/>
          <w:szCs w:val="20"/>
          <w:lang w:val="uk-UA"/>
        </w:rPr>
      </w:pPr>
      <w:r w:rsidRPr="0081526A">
        <w:rPr>
          <w:rFonts w:ascii="Arial" w:hAnsi="Arial" w:cs="Arial"/>
          <w:sz w:val="20"/>
          <w:szCs w:val="20"/>
          <w:lang w:val="uk-UA"/>
        </w:rPr>
        <w:t>Технічні рекомендації щодо проектування основи під самопливні та напірні каналізаційні трубопроводи наведено в таблиці 33 для трубопроводів, відстані яких до будівель і споруд відповідають 20.2.3.</w:t>
      </w:r>
    </w:p>
    <w:p w:rsidR="0081526A" w:rsidRPr="0081526A" w:rsidRDefault="00DF3BB3" w:rsidP="001F728C">
      <w:pPr>
        <w:pStyle w:val="13"/>
        <w:tabs>
          <w:tab w:val="left" w:pos="1621"/>
        </w:tabs>
        <w:spacing w:beforeLines="60" w:before="144" w:line="300" w:lineRule="auto"/>
        <w:ind w:left="851" w:firstLine="0"/>
        <w:rPr>
          <w:rFonts w:ascii="Arial" w:hAnsi="Arial" w:cs="Arial"/>
          <w:sz w:val="20"/>
          <w:szCs w:val="20"/>
          <w:lang w:val="uk-UA"/>
        </w:rPr>
      </w:pPr>
      <w:r>
        <w:rPr>
          <w:rFonts w:ascii="Arial" w:hAnsi="Arial" w:cs="Arial"/>
          <w:sz w:val="20"/>
          <w:szCs w:val="20"/>
          <w:lang w:val="uk-UA"/>
        </w:rPr>
        <w:br w:type="page"/>
      </w:r>
      <w:r w:rsidR="0081526A" w:rsidRPr="0081526A">
        <w:rPr>
          <w:rFonts w:ascii="Arial" w:hAnsi="Arial" w:cs="Arial"/>
          <w:b/>
          <w:sz w:val="20"/>
          <w:szCs w:val="20"/>
          <w:lang w:val="uk-UA"/>
        </w:rPr>
        <w:lastRenderedPageBreak/>
        <w:t>Таблиця 33</w:t>
      </w:r>
      <w:r w:rsidR="0081526A" w:rsidRPr="0081526A">
        <w:rPr>
          <w:rFonts w:ascii="Arial" w:hAnsi="Arial" w:cs="Arial"/>
          <w:b/>
          <w:sz w:val="20"/>
          <w:szCs w:val="20"/>
          <w:lang w:val="ru-RU"/>
        </w:rPr>
        <w:t>-</w:t>
      </w:r>
      <w:r w:rsidR="0081526A" w:rsidRPr="0081526A">
        <w:rPr>
          <w:rFonts w:ascii="Arial" w:hAnsi="Arial" w:cs="Arial"/>
          <w:sz w:val="20"/>
          <w:szCs w:val="20"/>
          <w:lang w:val="uk-UA"/>
        </w:rPr>
        <w:t>Вимоги до основи під каналізаційні трубопроводи</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1507"/>
        <w:gridCol w:w="1622"/>
        <w:gridCol w:w="1612"/>
        <w:gridCol w:w="1612"/>
        <w:gridCol w:w="1622"/>
        <w:gridCol w:w="1632"/>
      </w:tblGrid>
      <w:tr w:rsidR="0081526A" w:rsidRPr="00E86489" w:rsidTr="00183C26">
        <w:trPr>
          <w:trHeight w:val="57"/>
        </w:trPr>
        <w:tc>
          <w:tcPr>
            <w:tcW w:w="1507" w:type="dxa"/>
            <w:vMerge w:val="restart"/>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Величина про</w:t>
            </w:r>
            <w:r w:rsidR="00672679">
              <w:rPr>
                <w:rFonts w:ascii="Arial" w:hAnsi="Arial" w:cs="Arial"/>
                <w:sz w:val="20"/>
                <w:szCs w:val="20"/>
              </w:rPr>
              <w:t>сідання ґрунту основи від вла</w:t>
            </w:r>
            <w:r w:rsidR="00672679" w:rsidRPr="0081526A">
              <w:rPr>
                <w:rFonts w:ascii="Arial" w:hAnsi="Arial" w:cs="Arial"/>
                <w:sz w:val="20"/>
                <w:szCs w:val="20"/>
              </w:rPr>
              <w:t>сної</w:t>
            </w:r>
          </w:p>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ваги</w:t>
            </w:r>
          </w:p>
        </w:tc>
        <w:tc>
          <w:tcPr>
            <w:tcW w:w="1622" w:type="dxa"/>
            <w:vMerge w:val="restart"/>
          </w:tcPr>
          <w:p w:rsidR="0081526A" w:rsidRPr="0081526A" w:rsidRDefault="0081526A" w:rsidP="00183C26">
            <w:pPr>
              <w:pStyle w:val="Table"/>
              <w:jc w:val="center"/>
              <w:rPr>
                <w:rFonts w:ascii="Arial" w:hAnsi="Arial" w:cs="Arial"/>
                <w:sz w:val="20"/>
                <w:szCs w:val="20"/>
              </w:rPr>
            </w:pPr>
          </w:p>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Характеристика території</w:t>
            </w:r>
          </w:p>
        </w:tc>
        <w:tc>
          <w:tcPr>
            <w:tcW w:w="6478" w:type="dxa"/>
            <w:gridSpan w:val="4"/>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Вимоги до основи під трубопроводи</w:t>
            </w:r>
          </w:p>
        </w:tc>
      </w:tr>
      <w:tr w:rsidR="0081526A" w:rsidRPr="0081526A" w:rsidTr="00183C26">
        <w:trPr>
          <w:trHeight w:val="57"/>
        </w:trPr>
        <w:tc>
          <w:tcPr>
            <w:tcW w:w="1507" w:type="dxa"/>
            <w:vMerge/>
            <w:tcBorders>
              <w:top w:val="nil"/>
            </w:tcBorders>
          </w:tcPr>
          <w:p w:rsidR="0081526A" w:rsidRPr="0081526A" w:rsidRDefault="0081526A" w:rsidP="00183C26">
            <w:pPr>
              <w:pStyle w:val="Table"/>
              <w:jc w:val="left"/>
              <w:rPr>
                <w:rFonts w:ascii="Arial" w:hAnsi="Arial" w:cs="Arial"/>
                <w:sz w:val="20"/>
                <w:szCs w:val="20"/>
              </w:rPr>
            </w:pPr>
          </w:p>
        </w:tc>
        <w:tc>
          <w:tcPr>
            <w:tcW w:w="1622" w:type="dxa"/>
            <w:vMerge/>
            <w:tcBorders>
              <w:top w:val="nil"/>
            </w:tcBorders>
          </w:tcPr>
          <w:p w:rsidR="0081526A" w:rsidRPr="0081526A" w:rsidRDefault="0081526A" w:rsidP="00183C26">
            <w:pPr>
              <w:pStyle w:val="Table"/>
              <w:jc w:val="left"/>
              <w:rPr>
                <w:rFonts w:ascii="Arial" w:hAnsi="Arial" w:cs="Arial"/>
                <w:sz w:val="20"/>
                <w:szCs w:val="20"/>
              </w:rPr>
            </w:pPr>
          </w:p>
        </w:tc>
        <w:tc>
          <w:tcPr>
            <w:tcW w:w="3224" w:type="dxa"/>
            <w:gridSpan w:val="2"/>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самопливні (вакуумні)</w:t>
            </w:r>
          </w:p>
        </w:tc>
        <w:tc>
          <w:tcPr>
            <w:tcW w:w="3254" w:type="dxa"/>
            <w:gridSpan w:val="2"/>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напірні (напірно-сифонні)</w:t>
            </w:r>
          </w:p>
        </w:tc>
      </w:tr>
      <w:tr w:rsidR="0081526A" w:rsidRPr="0081526A" w:rsidTr="00183C26">
        <w:trPr>
          <w:trHeight w:val="57"/>
        </w:trPr>
        <w:tc>
          <w:tcPr>
            <w:tcW w:w="1507" w:type="dxa"/>
            <w:vMerge/>
            <w:tcBorders>
              <w:top w:val="nil"/>
            </w:tcBorders>
          </w:tcPr>
          <w:p w:rsidR="0081526A" w:rsidRPr="0081526A" w:rsidRDefault="0081526A" w:rsidP="00183C26">
            <w:pPr>
              <w:pStyle w:val="Table"/>
              <w:jc w:val="left"/>
              <w:rPr>
                <w:rFonts w:ascii="Arial" w:hAnsi="Arial" w:cs="Arial"/>
                <w:sz w:val="20"/>
                <w:szCs w:val="20"/>
              </w:rPr>
            </w:pPr>
          </w:p>
        </w:tc>
        <w:tc>
          <w:tcPr>
            <w:tcW w:w="1622" w:type="dxa"/>
            <w:vMerge/>
            <w:tcBorders>
              <w:top w:val="nil"/>
            </w:tcBorders>
          </w:tcPr>
          <w:p w:rsidR="0081526A" w:rsidRPr="0081526A" w:rsidRDefault="0081526A" w:rsidP="00183C26">
            <w:pPr>
              <w:pStyle w:val="Table"/>
              <w:jc w:val="left"/>
              <w:rPr>
                <w:rFonts w:ascii="Arial" w:hAnsi="Arial" w:cs="Arial"/>
                <w:sz w:val="20"/>
                <w:szCs w:val="20"/>
              </w:rPr>
            </w:pPr>
          </w:p>
        </w:tc>
        <w:tc>
          <w:tcPr>
            <w:tcW w:w="1612" w:type="dxa"/>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траншейний спосіб</w:t>
            </w:r>
          </w:p>
        </w:tc>
        <w:tc>
          <w:tcPr>
            <w:tcW w:w="1612" w:type="dxa"/>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безтраншейний спосіб</w:t>
            </w:r>
          </w:p>
        </w:tc>
        <w:tc>
          <w:tcPr>
            <w:tcW w:w="1622" w:type="dxa"/>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траншейний спосіб</w:t>
            </w:r>
          </w:p>
        </w:tc>
        <w:tc>
          <w:tcPr>
            <w:tcW w:w="1632" w:type="dxa"/>
          </w:tcPr>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безтраншейний спосіб</w:t>
            </w:r>
          </w:p>
        </w:tc>
      </w:tr>
      <w:tr w:rsidR="0081526A" w:rsidRPr="0081526A" w:rsidTr="00183C26">
        <w:trPr>
          <w:trHeight w:val="57"/>
        </w:trPr>
        <w:tc>
          <w:tcPr>
            <w:tcW w:w="1507" w:type="dxa"/>
            <w:vMerge w:val="restart"/>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Просідання до 5см</w:t>
            </w:r>
          </w:p>
        </w:tc>
        <w:tc>
          <w:tcPr>
            <w:tcW w:w="162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Забудована</w:t>
            </w:r>
          </w:p>
        </w:tc>
        <w:tc>
          <w:tcPr>
            <w:tcW w:w="161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Без урахування просідання</w:t>
            </w:r>
          </w:p>
        </w:tc>
        <w:tc>
          <w:tcPr>
            <w:tcW w:w="161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Без урахування просідання</w:t>
            </w:r>
          </w:p>
        </w:tc>
        <w:tc>
          <w:tcPr>
            <w:tcW w:w="162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Ущільнення ґрунту</w:t>
            </w:r>
          </w:p>
        </w:tc>
        <w:tc>
          <w:tcPr>
            <w:tcW w:w="1632" w:type="dxa"/>
          </w:tcPr>
          <w:p w:rsidR="0081526A" w:rsidRPr="0081526A" w:rsidRDefault="00672679" w:rsidP="00183C26">
            <w:pPr>
              <w:pStyle w:val="Table"/>
              <w:jc w:val="left"/>
              <w:rPr>
                <w:rFonts w:ascii="Arial" w:hAnsi="Arial" w:cs="Arial"/>
                <w:sz w:val="20"/>
                <w:szCs w:val="20"/>
              </w:rPr>
            </w:pPr>
            <w:r>
              <w:rPr>
                <w:rFonts w:ascii="Arial" w:hAnsi="Arial" w:cs="Arial"/>
                <w:sz w:val="20"/>
                <w:szCs w:val="20"/>
              </w:rPr>
              <w:t>Без урахування просі</w:t>
            </w:r>
            <w:r w:rsidRPr="0081526A">
              <w:rPr>
                <w:rFonts w:ascii="Arial" w:hAnsi="Arial" w:cs="Arial"/>
                <w:sz w:val="20"/>
                <w:szCs w:val="20"/>
              </w:rPr>
              <w:t>дання</w:t>
            </w:r>
          </w:p>
          <w:p w:rsidR="0081526A" w:rsidRPr="0081526A" w:rsidRDefault="0081526A" w:rsidP="00183C26">
            <w:pPr>
              <w:pStyle w:val="Table"/>
              <w:jc w:val="left"/>
              <w:rPr>
                <w:rFonts w:ascii="Arial" w:hAnsi="Arial" w:cs="Arial"/>
                <w:sz w:val="20"/>
                <w:szCs w:val="20"/>
              </w:rPr>
            </w:pPr>
          </w:p>
        </w:tc>
      </w:tr>
      <w:tr w:rsidR="0081526A" w:rsidRPr="0081526A" w:rsidTr="00183C26">
        <w:trPr>
          <w:trHeight w:val="57"/>
        </w:trPr>
        <w:tc>
          <w:tcPr>
            <w:tcW w:w="1507" w:type="dxa"/>
            <w:vMerge/>
            <w:tcBorders>
              <w:top w:val="nil"/>
            </w:tcBorders>
          </w:tcPr>
          <w:p w:rsidR="0081526A" w:rsidRPr="0081526A" w:rsidRDefault="0081526A" w:rsidP="00183C26">
            <w:pPr>
              <w:pStyle w:val="Table"/>
              <w:jc w:val="left"/>
              <w:rPr>
                <w:rFonts w:ascii="Arial" w:hAnsi="Arial" w:cs="Arial"/>
                <w:sz w:val="20"/>
                <w:szCs w:val="20"/>
              </w:rPr>
            </w:pPr>
          </w:p>
        </w:tc>
        <w:tc>
          <w:tcPr>
            <w:tcW w:w="162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Незабудована</w:t>
            </w:r>
          </w:p>
        </w:tc>
        <w:tc>
          <w:tcPr>
            <w:tcW w:w="161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Те саме</w:t>
            </w:r>
          </w:p>
        </w:tc>
        <w:tc>
          <w:tcPr>
            <w:tcW w:w="161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Те саме</w:t>
            </w:r>
          </w:p>
        </w:tc>
        <w:tc>
          <w:tcPr>
            <w:tcW w:w="1622" w:type="dxa"/>
          </w:tcPr>
          <w:p w:rsidR="0081526A" w:rsidRPr="0081526A" w:rsidRDefault="00672679" w:rsidP="00183C26">
            <w:pPr>
              <w:pStyle w:val="Table"/>
              <w:jc w:val="left"/>
              <w:rPr>
                <w:rFonts w:ascii="Arial" w:hAnsi="Arial" w:cs="Arial"/>
                <w:sz w:val="20"/>
                <w:szCs w:val="20"/>
              </w:rPr>
            </w:pPr>
            <w:r>
              <w:rPr>
                <w:rFonts w:ascii="Arial" w:hAnsi="Arial" w:cs="Arial"/>
                <w:sz w:val="20"/>
                <w:szCs w:val="20"/>
              </w:rPr>
              <w:t>Без урахування просі</w:t>
            </w:r>
            <w:r w:rsidRPr="0081526A">
              <w:rPr>
                <w:rFonts w:ascii="Arial" w:hAnsi="Arial" w:cs="Arial"/>
                <w:sz w:val="20"/>
                <w:szCs w:val="20"/>
              </w:rPr>
              <w:t>дання</w:t>
            </w:r>
          </w:p>
          <w:p w:rsidR="0081526A" w:rsidRPr="0081526A" w:rsidRDefault="0081526A" w:rsidP="00183C26">
            <w:pPr>
              <w:pStyle w:val="Table"/>
              <w:jc w:val="left"/>
              <w:rPr>
                <w:rFonts w:ascii="Arial" w:hAnsi="Arial" w:cs="Arial"/>
                <w:sz w:val="20"/>
                <w:szCs w:val="20"/>
              </w:rPr>
            </w:pPr>
          </w:p>
        </w:tc>
        <w:tc>
          <w:tcPr>
            <w:tcW w:w="163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Те саме</w:t>
            </w:r>
          </w:p>
        </w:tc>
      </w:tr>
      <w:tr w:rsidR="0081526A" w:rsidRPr="0081526A" w:rsidTr="00183C26">
        <w:trPr>
          <w:trHeight w:val="57"/>
        </w:trPr>
        <w:tc>
          <w:tcPr>
            <w:tcW w:w="1507" w:type="dxa"/>
            <w:vMerge w:val="restart"/>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 xml:space="preserve">Просідання від </w:t>
            </w:r>
            <w:smartTag w:uri="urn:schemas-microsoft-com:office:smarttags" w:element="metricconverter">
              <w:smartTagPr>
                <w:attr w:name="ProductID" w:val="5 см"/>
              </w:smartTagPr>
              <w:r w:rsidRPr="0081526A">
                <w:rPr>
                  <w:rFonts w:ascii="Arial" w:hAnsi="Arial" w:cs="Arial"/>
                  <w:sz w:val="20"/>
                  <w:szCs w:val="20"/>
                </w:rPr>
                <w:t>5 см</w:t>
              </w:r>
            </w:smartTag>
            <w:r w:rsidRPr="0081526A">
              <w:rPr>
                <w:rFonts w:ascii="Arial" w:hAnsi="Arial" w:cs="Arial"/>
                <w:sz w:val="20"/>
                <w:szCs w:val="20"/>
              </w:rPr>
              <w:t xml:space="preserve"> до </w:t>
            </w:r>
            <w:smartTag w:uri="urn:schemas-microsoft-com:office:smarttags" w:element="metricconverter">
              <w:smartTagPr>
                <w:attr w:name="ProductID" w:val="20 см"/>
              </w:smartTagPr>
              <w:r w:rsidRPr="0081526A">
                <w:rPr>
                  <w:rFonts w:ascii="Arial" w:hAnsi="Arial" w:cs="Arial"/>
                  <w:sz w:val="20"/>
                  <w:szCs w:val="20"/>
                </w:rPr>
                <w:t>20 см</w:t>
              </w:r>
            </w:smartTag>
          </w:p>
        </w:tc>
        <w:tc>
          <w:tcPr>
            <w:tcW w:w="162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Забудована</w:t>
            </w:r>
          </w:p>
        </w:tc>
        <w:tc>
          <w:tcPr>
            <w:tcW w:w="161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Ущільнення ґрунту</w:t>
            </w:r>
          </w:p>
        </w:tc>
        <w:tc>
          <w:tcPr>
            <w:tcW w:w="1612" w:type="dxa"/>
          </w:tcPr>
          <w:p w:rsidR="0081526A" w:rsidRPr="0081526A" w:rsidRDefault="0081526A" w:rsidP="00183C26">
            <w:pPr>
              <w:pStyle w:val="Table"/>
              <w:jc w:val="center"/>
              <w:rPr>
                <w:rFonts w:ascii="Arial" w:hAnsi="Arial" w:cs="Arial"/>
                <w:sz w:val="20"/>
                <w:szCs w:val="20"/>
              </w:rPr>
            </w:pPr>
          </w:p>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w:t>
            </w:r>
          </w:p>
        </w:tc>
        <w:tc>
          <w:tcPr>
            <w:tcW w:w="162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Ущільнення ґрунту та влаш</w:t>
            </w:r>
            <w:r w:rsidR="00672679">
              <w:rPr>
                <w:rFonts w:ascii="Arial" w:hAnsi="Arial" w:cs="Arial"/>
                <w:sz w:val="20"/>
                <w:szCs w:val="20"/>
              </w:rPr>
              <w:t>тування під</w:t>
            </w:r>
            <w:r w:rsidR="00672679" w:rsidRPr="0081526A">
              <w:rPr>
                <w:rFonts w:ascii="Arial" w:hAnsi="Arial" w:cs="Arial"/>
                <w:sz w:val="20"/>
                <w:szCs w:val="20"/>
              </w:rPr>
              <w:t>дону</w:t>
            </w:r>
          </w:p>
          <w:p w:rsidR="0081526A" w:rsidRPr="0081526A" w:rsidRDefault="0081526A" w:rsidP="00183C26">
            <w:pPr>
              <w:pStyle w:val="Table"/>
              <w:jc w:val="left"/>
              <w:rPr>
                <w:rFonts w:ascii="Arial" w:hAnsi="Arial" w:cs="Arial"/>
                <w:sz w:val="20"/>
                <w:szCs w:val="20"/>
              </w:rPr>
            </w:pPr>
          </w:p>
        </w:tc>
        <w:tc>
          <w:tcPr>
            <w:tcW w:w="163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В захисному футлярі</w:t>
            </w:r>
          </w:p>
        </w:tc>
      </w:tr>
      <w:tr w:rsidR="0081526A" w:rsidRPr="0081526A" w:rsidTr="00183C26">
        <w:trPr>
          <w:trHeight w:val="57"/>
        </w:trPr>
        <w:tc>
          <w:tcPr>
            <w:tcW w:w="1507" w:type="dxa"/>
            <w:vMerge/>
            <w:tcBorders>
              <w:top w:val="nil"/>
            </w:tcBorders>
          </w:tcPr>
          <w:p w:rsidR="0081526A" w:rsidRPr="0081526A" w:rsidRDefault="0081526A" w:rsidP="00183C26">
            <w:pPr>
              <w:pStyle w:val="Table"/>
              <w:jc w:val="left"/>
              <w:rPr>
                <w:rFonts w:ascii="Arial" w:hAnsi="Arial" w:cs="Arial"/>
                <w:sz w:val="20"/>
                <w:szCs w:val="20"/>
              </w:rPr>
            </w:pPr>
          </w:p>
        </w:tc>
        <w:tc>
          <w:tcPr>
            <w:tcW w:w="162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Незабудована</w:t>
            </w:r>
          </w:p>
        </w:tc>
        <w:tc>
          <w:tcPr>
            <w:tcW w:w="161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Без урахування просідання</w:t>
            </w:r>
          </w:p>
        </w:tc>
        <w:tc>
          <w:tcPr>
            <w:tcW w:w="1612" w:type="dxa"/>
          </w:tcPr>
          <w:p w:rsidR="0081526A" w:rsidRPr="0081526A" w:rsidRDefault="0081526A" w:rsidP="00183C26">
            <w:pPr>
              <w:pStyle w:val="Table"/>
              <w:jc w:val="center"/>
              <w:rPr>
                <w:rFonts w:ascii="Arial" w:hAnsi="Arial" w:cs="Arial"/>
                <w:sz w:val="20"/>
                <w:szCs w:val="20"/>
              </w:rPr>
            </w:pPr>
          </w:p>
          <w:p w:rsidR="0081526A" w:rsidRPr="0081526A" w:rsidRDefault="0081526A" w:rsidP="00183C26">
            <w:pPr>
              <w:pStyle w:val="Table"/>
              <w:jc w:val="center"/>
              <w:rPr>
                <w:rFonts w:ascii="Arial" w:hAnsi="Arial" w:cs="Arial"/>
                <w:sz w:val="20"/>
                <w:szCs w:val="20"/>
              </w:rPr>
            </w:pPr>
            <w:r w:rsidRPr="0081526A">
              <w:rPr>
                <w:rFonts w:ascii="Arial" w:hAnsi="Arial" w:cs="Arial"/>
                <w:sz w:val="20"/>
                <w:szCs w:val="20"/>
              </w:rPr>
              <w:t>»</w:t>
            </w:r>
          </w:p>
        </w:tc>
        <w:tc>
          <w:tcPr>
            <w:tcW w:w="162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Ущільнення ґрунту</w:t>
            </w:r>
          </w:p>
        </w:tc>
        <w:tc>
          <w:tcPr>
            <w:tcW w:w="163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Без урахування просідання</w:t>
            </w:r>
          </w:p>
        </w:tc>
      </w:tr>
      <w:tr w:rsidR="0081526A" w:rsidRPr="0081526A" w:rsidTr="00183C26">
        <w:trPr>
          <w:trHeight w:val="57"/>
        </w:trPr>
        <w:tc>
          <w:tcPr>
            <w:tcW w:w="1507" w:type="dxa"/>
            <w:vMerge w:val="restart"/>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 xml:space="preserve">Просідання більше </w:t>
            </w:r>
            <w:smartTag w:uri="urn:schemas-microsoft-com:office:smarttags" w:element="metricconverter">
              <w:smartTagPr>
                <w:attr w:name="ProductID" w:val="20 см"/>
              </w:smartTagPr>
              <w:r w:rsidRPr="0081526A">
                <w:rPr>
                  <w:rFonts w:ascii="Arial" w:hAnsi="Arial" w:cs="Arial"/>
                  <w:sz w:val="20"/>
                  <w:szCs w:val="20"/>
                </w:rPr>
                <w:t>20 см</w:t>
              </w:r>
            </w:smartTag>
          </w:p>
        </w:tc>
        <w:tc>
          <w:tcPr>
            <w:tcW w:w="162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Забудована</w:t>
            </w:r>
          </w:p>
        </w:tc>
        <w:tc>
          <w:tcPr>
            <w:tcW w:w="161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Ущільнення ґрунту та влаштування піддону</w:t>
            </w:r>
          </w:p>
        </w:tc>
        <w:tc>
          <w:tcPr>
            <w:tcW w:w="161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В захисному футлярі</w:t>
            </w:r>
          </w:p>
        </w:tc>
        <w:tc>
          <w:tcPr>
            <w:tcW w:w="162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Ущільнення ґрунту, облаштування</w:t>
            </w:r>
            <w:r w:rsidR="00672679">
              <w:rPr>
                <w:rFonts w:ascii="Arial" w:hAnsi="Arial" w:cs="Arial"/>
                <w:sz w:val="20"/>
                <w:szCs w:val="20"/>
              </w:rPr>
              <w:t xml:space="preserve"> труб у каналі (футлярі) або ту</w:t>
            </w:r>
            <w:r w:rsidR="00672679" w:rsidRPr="0081526A">
              <w:rPr>
                <w:rFonts w:ascii="Arial" w:hAnsi="Arial" w:cs="Arial"/>
                <w:sz w:val="20"/>
                <w:szCs w:val="20"/>
              </w:rPr>
              <w:t>нелі</w:t>
            </w:r>
          </w:p>
          <w:p w:rsidR="0081526A" w:rsidRPr="0081526A" w:rsidRDefault="0081526A" w:rsidP="00183C26">
            <w:pPr>
              <w:pStyle w:val="Table"/>
              <w:jc w:val="left"/>
              <w:rPr>
                <w:rFonts w:ascii="Arial" w:hAnsi="Arial" w:cs="Arial"/>
                <w:sz w:val="20"/>
                <w:szCs w:val="20"/>
              </w:rPr>
            </w:pPr>
          </w:p>
        </w:tc>
        <w:tc>
          <w:tcPr>
            <w:tcW w:w="163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В захисному футлярі</w:t>
            </w:r>
          </w:p>
        </w:tc>
      </w:tr>
      <w:tr w:rsidR="0081526A" w:rsidRPr="0081526A" w:rsidTr="00183C26">
        <w:trPr>
          <w:trHeight w:val="57"/>
        </w:trPr>
        <w:tc>
          <w:tcPr>
            <w:tcW w:w="1507" w:type="dxa"/>
            <w:vMerge/>
            <w:tcBorders>
              <w:top w:val="nil"/>
            </w:tcBorders>
          </w:tcPr>
          <w:p w:rsidR="0081526A" w:rsidRPr="0081526A" w:rsidRDefault="0081526A" w:rsidP="00183C26">
            <w:pPr>
              <w:pStyle w:val="Table"/>
              <w:jc w:val="left"/>
              <w:rPr>
                <w:rFonts w:ascii="Arial" w:hAnsi="Arial" w:cs="Arial"/>
                <w:sz w:val="20"/>
                <w:szCs w:val="20"/>
              </w:rPr>
            </w:pPr>
          </w:p>
        </w:tc>
        <w:tc>
          <w:tcPr>
            <w:tcW w:w="162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Незабудована</w:t>
            </w:r>
          </w:p>
        </w:tc>
        <w:tc>
          <w:tcPr>
            <w:tcW w:w="161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Ущільнення ґрунту</w:t>
            </w:r>
          </w:p>
        </w:tc>
        <w:tc>
          <w:tcPr>
            <w:tcW w:w="1612" w:type="dxa"/>
          </w:tcPr>
          <w:p w:rsidR="0081526A" w:rsidRPr="0081526A" w:rsidRDefault="00672679" w:rsidP="00183C26">
            <w:pPr>
              <w:pStyle w:val="Table"/>
              <w:jc w:val="left"/>
              <w:rPr>
                <w:rFonts w:ascii="Arial" w:hAnsi="Arial" w:cs="Arial"/>
                <w:sz w:val="20"/>
                <w:szCs w:val="20"/>
              </w:rPr>
            </w:pPr>
            <w:r>
              <w:rPr>
                <w:rFonts w:ascii="Arial" w:hAnsi="Arial" w:cs="Arial"/>
                <w:sz w:val="20"/>
                <w:szCs w:val="20"/>
              </w:rPr>
              <w:t>Без урахування просі</w:t>
            </w:r>
            <w:r w:rsidRPr="0081526A">
              <w:rPr>
                <w:rFonts w:ascii="Arial" w:hAnsi="Arial" w:cs="Arial"/>
                <w:sz w:val="20"/>
                <w:szCs w:val="20"/>
              </w:rPr>
              <w:t>дання</w:t>
            </w:r>
          </w:p>
          <w:p w:rsidR="0081526A" w:rsidRPr="0081526A" w:rsidRDefault="0081526A" w:rsidP="00183C26">
            <w:pPr>
              <w:pStyle w:val="Table"/>
              <w:jc w:val="left"/>
              <w:rPr>
                <w:rFonts w:ascii="Arial" w:hAnsi="Arial" w:cs="Arial"/>
                <w:sz w:val="20"/>
                <w:szCs w:val="20"/>
              </w:rPr>
            </w:pPr>
          </w:p>
        </w:tc>
        <w:tc>
          <w:tcPr>
            <w:tcW w:w="1622" w:type="dxa"/>
          </w:tcPr>
          <w:p w:rsidR="0081526A" w:rsidRPr="0081526A" w:rsidRDefault="0081526A" w:rsidP="00183C26">
            <w:pPr>
              <w:pStyle w:val="Table"/>
              <w:jc w:val="left"/>
              <w:rPr>
                <w:rFonts w:ascii="Arial" w:hAnsi="Arial" w:cs="Arial"/>
                <w:sz w:val="20"/>
                <w:szCs w:val="20"/>
              </w:rPr>
            </w:pPr>
            <w:r w:rsidRPr="0081526A">
              <w:rPr>
                <w:rFonts w:ascii="Arial" w:hAnsi="Arial" w:cs="Arial"/>
                <w:sz w:val="20"/>
                <w:szCs w:val="20"/>
              </w:rPr>
              <w:t>Ущільнення ґрунту</w:t>
            </w:r>
          </w:p>
        </w:tc>
        <w:tc>
          <w:tcPr>
            <w:tcW w:w="1632" w:type="dxa"/>
          </w:tcPr>
          <w:p w:rsidR="0081526A" w:rsidRPr="0081526A" w:rsidRDefault="00672679" w:rsidP="00183C26">
            <w:pPr>
              <w:pStyle w:val="Table"/>
              <w:jc w:val="left"/>
              <w:rPr>
                <w:rFonts w:ascii="Arial" w:hAnsi="Arial" w:cs="Arial"/>
                <w:sz w:val="20"/>
                <w:szCs w:val="20"/>
              </w:rPr>
            </w:pPr>
            <w:r>
              <w:rPr>
                <w:rFonts w:ascii="Arial" w:hAnsi="Arial" w:cs="Arial"/>
                <w:sz w:val="20"/>
                <w:szCs w:val="20"/>
              </w:rPr>
              <w:t>Без урахування просі</w:t>
            </w:r>
            <w:r w:rsidRPr="0081526A">
              <w:rPr>
                <w:rFonts w:ascii="Arial" w:hAnsi="Arial" w:cs="Arial"/>
                <w:sz w:val="20"/>
                <w:szCs w:val="20"/>
              </w:rPr>
              <w:t>дання</w:t>
            </w:r>
          </w:p>
          <w:p w:rsidR="0081526A" w:rsidRPr="0081526A" w:rsidRDefault="0081526A" w:rsidP="00183C26">
            <w:pPr>
              <w:pStyle w:val="Table"/>
              <w:jc w:val="left"/>
              <w:rPr>
                <w:rFonts w:ascii="Arial" w:hAnsi="Arial" w:cs="Arial"/>
                <w:sz w:val="20"/>
                <w:szCs w:val="20"/>
              </w:rPr>
            </w:pPr>
          </w:p>
        </w:tc>
      </w:tr>
      <w:tr w:rsidR="0081526A" w:rsidRPr="00E86489" w:rsidTr="00183C26">
        <w:trPr>
          <w:trHeight w:val="57"/>
        </w:trPr>
        <w:tc>
          <w:tcPr>
            <w:tcW w:w="9607" w:type="dxa"/>
            <w:gridSpan w:val="6"/>
          </w:tcPr>
          <w:p w:rsidR="0081526A" w:rsidRPr="0081526A" w:rsidRDefault="0081526A" w:rsidP="00183C26">
            <w:pPr>
              <w:pStyle w:val="Table"/>
              <w:rPr>
                <w:rFonts w:ascii="Arial" w:hAnsi="Arial" w:cs="Arial"/>
                <w:sz w:val="20"/>
                <w:szCs w:val="20"/>
              </w:rPr>
            </w:pPr>
            <w:r w:rsidRPr="0081526A">
              <w:rPr>
                <w:rFonts w:ascii="Arial" w:hAnsi="Arial" w:cs="Arial"/>
                <w:b/>
                <w:sz w:val="20"/>
                <w:szCs w:val="20"/>
              </w:rPr>
              <w:t xml:space="preserve">Примітка 1. </w:t>
            </w:r>
            <w:r w:rsidRPr="0081526A">
              <w:rPr>
                <w:rFonts w:ascii="Arial" w:hAnsi="Arial" w:cs="Arial"/>
                <w:sz w:val="20"/>
                <w:szCs w:val="20"/>
              </w:rPr>
              <w:t>Незабудована територія</w:t>
            </w:r>
            <w:r w:rsidRPr="0081526A">
              <w:rPr>
                <w:rFonts w:ascii="Arial" w:hAnsi="Arial" w:cs="Arial"/>
                <w:sz w:val="20"/>
                <w:szCs w:val="20"/>
                <w:lang w:val="ru-RU"/>
              </w:rPr>
              <w:t xml:space="preserve"> -</w:t>
            </w:r>
            <w:r w:rsidRPr="0081526A">
              <w:rPr>
                <w:rFonts w:ascii="Arial" w:hAnsi="Arial" w:cs="Arial"/>
                <w:sz w:val="20"/>
                <w:szCs w:val="20"/>
              </w:rPr>
              <w:t xml:space="preserve"> це територія, на якій у найближчі 15 років не передбачається будівництво населених пунктів і об'єктів.</w:t>
            </w:r>
          </w:p>
          <w:p w:rsidR="0081526A" w:rsidRPr="0081526A" w:rsidRDefault="0081526A" w:rsidP="00183C26">
            <w:pPr>
              <w:pStyle w:val="Table"/>
              <w:rPr>
                <w:rFonts w:ascii="Arial" w:hAnsi="Arial" w:cs="Arial"/>
                <w:sz w:val="20"/>
                <w:szCs w:val="20"/>
              </w:rPr>
            </w:pPr>
            <w:r w:rsidRPr="0081526A">
              <w:rPr>
                <w:rFonts w:ascii="Arial" w:hAnsi="Arial" w:cs="Arial"/>
                <w:b/>
                <w:sz w:val="20"/>
                <w:szCs w:val="20"/>
              </w:rPr>
              <w:t xml:space="preserve">Примітка 2. </w:t>
            </w:r>
            <w:r w:rsidRPr="0081526A">
              <w:rPr>
                <w:rFonts w:ascii="Arial" w:hAnsi="Arial" w:cs="Arial"/>
                <w:sz w:val="20"/>
                <w:szCs w:val="20"/>
              </w:rPr>
              <w:t xml:space="preserve">Ущільнення ґрунту - трамбування ґрунту основи, яке приймається при величині просідання до </w:t>
            </w:r>
            <w:smartTag w:uri="urn:schemas-microsoft-com:office:smarttags" w:element="metricconverter">
              <w:smartTagPr>
                <w:attr w:name="ProductID" w:val="5 см"/>
              </w:smartTagPr>
              <w:r w:rsidRPr="0081526A">
                <w:rPr>
                  <w:rFonts w:ascii="Arial" w:hAnsi="Arial" w:cs="Arial"/>
                  <w:sz w:val="20"/>
                  <w:szCs w:val="20"/>
                </w:rPr>
                <w:t>5 см</w:t>
              </w:r>
            </w:smartTag>
            <w:r w:rsidRPr="0081526A">
              <w:rPr>
                <w:rFonts w:ascii="Arial" w:hAnsi="Arial" w:cs="Arial"/>
                <w:sz w:val="20"/>
                <w:szCs w:val="20"/>
              </w:rPr>
              <w:t xml:space="preserve"> на глибину </w:t>
            </w:r>
            <w:smartTag w:uri="urn:schemas-microsoft-com:office:smarttags" w:element="metricconverter">
              <w:smartTagPr>
                <w:attr w:name="ProductID" w:val="0,3 м"/>
              </w:smartTagPr>
              <w:r w:rsidRPr="0081526A">
                <w:rPr>
                  <w:rFonts w:ascii="Arial" w:hAnsi="Arial" w:cs="Arial"/>
                  <w:sz w:val="20"/>
                  <w:szCs w:val="20"/>
                </w:rPr>
                <w:t>0,3 м</w:t>
              </w:r>
            </w:smartTag>
            <w:r w:rsidRPr="0081526A">
              <w:rPr>
                <w:rFonts w:ascii="Arial" w:hAnsi="Arial" w:cs="Arial"/>
                <w:sz w:val="20"/>
                <w:szCs w:val="20"/>
              </w:rPr>
              <w:t xml:space="preserve"> до щільності сухого ґрунту не менше ніж 1,65 тс/м</w:t>
            </w:r>
            <w:r w:rsidRPr="0081526A">
              <w:rPr>
                <w:rFonts w:ascii="Arial" w:hAnsi="Arial" w:cs="Arial"/>
                <w:sz w:val="20"/>
                <w:szCs w:val="20"/>
                <w:vertAlign w:val="superscript"/>
              </w:rPr>
              <w:t>3</w:t>
            </w:r>
            <w:r w:rsidRPr="0081526A">
              <w:rPr>
                <w:rFonts w:ascii="Arial" w:hAnsi="Arial" w:cs="Arial"/>
                <w:sz w:val="20"/>
                <w:szCs w:val="20"/>
              </w:rPr>
              <w:t xml:space="preserve"> на нижній межі ущільненого шару. Для грунтів з просіданням від </w:t>
            </w:r>
            <w:smartTag w:uri="urn:schemas-microsoft-com:office:smarttags" w:element="metricconverter">
              <w:smartTagPr>
                <w:attr w:name="ProductID" w:val="5 см"/>
              </w:smartTagPr>
              <w:r w:rsidRPr="0081526A">
                <w:rPr>
                  <w:rFonts w:ascii="Arial" w:hAnsi="Arial" w:cs="Arial"/>
                  <w:sz w:val="20"/>
                  <w:szCs w:val="20"/>
                </w:rPr>
                <w:t>5 см</w:t>
              </w:r>
            </w:smartTag>
            <w:r w:rsidRPr="0081526A">
              <w:rPr>
                <w:rFonts w:ascii="Arial" w:hAnsi="Arial" w:cs="Arial"/>
                <w:sz w:val="20"/>
                <w:szCs w:val="20"/>
              </w:rPr>
              <w:t xml:space="preserve"> до </w:t>
            </w:r>
            <w:smartTag w:uri="urn:schemas-microsoft-com:office:smarttags" w:element="metricconverter">
              <w:smartTagPr>
                <w:attr w:name="ProductID" w:val="20 см"/>
              </w:smartTagPr>
              <w:r w:rsidRPr="0081526A">
                <w:rPr>
                  <w:rFonts w:ascii="Arial" w:hAnsi="Arial" w:cs="Arial"/>
                  <w:sz w:val="20"/>
                  <w:szCs w:val="20"/>
                </w:rPr>
                <w:t>20 см</w:t>
              </w:r>
            </w:smartTag>
            <w:r w:rsidRPr="0081526A">
              <w:rPr>
                <w:rFonts w:ascii="Arial" w:hAnsi="Arial" w:cs="Arial"/>
                <w:sz w:val="20"/>
                <w:szCs w:val="20"/>
              </w:rPr>
              <w:t xml:space="preserve"> ущільнення грунту основи виконується на глибину </w:t>
            </w:r>
            <w:smartTag w:uri="urn:schemas-microsoft-com:office:smarttags" w:element="metricconverter">
              <w:smartTagPr>
                <w:attr w:name="ProductID" w:val="0,6 м"/>
              </w:smartTagPr>
              <w:r w:rsidRPr="0081526A">
                <w:rPr>
                  <w:rFonts w:ascii="Arial" w:hAnsi="Arial" w:cs="Arial"/>
                  <w:sz w:val="20"/>
                  <w:szCs w:val="20"/>
                </w:rPr>
                <w:t>0,6 м</w:t>
              </w:r>
            </w:smartTag>
            <w:r w:rsidRPr="0081526A">
              <w:rPr>
                <w:rFonts w:ascii="Arial" w:hAnsi="Arial" w:cs="Arial"/>
                <w:sz w:val="20"/>
                <w:szCs w:val="20"/>
              </w:rPr>
              <w:t xml:space="preserve">, при величині просідання понад </w:t>
            </w:r>
            <w:smartTag w:uri="urn:schemas-microsoft-com:office:smarttags" w:element="metricconverter">
              <w:smartTagPr>
                <w:attr w:name="ProductID" w:val="20 см"/>
              </w:smartTagPr>
              <w:r w:rsidRPr="0081526A">
                <w:rPr>
                  <w:rFonts w:ascii="Arial" w:hAnsi="Arial" w:cs="Arial"/>
                  <w:sz w:val="20"/>
                  <w:szCs w:val="20"/>
                </w:rPr>
                <w:t>20 см</w:t>
              </w:r>
            </w:smartTag>
            <w:r w:rsidRPr="0081526A">
              <w:rPr>
                <w:rFonts w:ascii="Arial" w:hAnsi="Arial" w:cs="Arial"/>
                <w:sz w:val="20"/>
                <w:szCs w:val="20"/>
                <w:lang w:val="ru-RU"/>
              </w:rPr>
              <w:t xml:space="preserve"> -</w:t>
            </w:r>
            <w:r w:rsidRPr="0081526A">
              <w:rPr>
                <w:rFonts w:ascii="Arial" w:hAnsi="Arial" w:cs="Arial"/>
                <w:sz w:val="20"/>
                <w:szCs w:val="20"/>
              </w:rPr>
              <w:t xml:space="preserve"> на глибину </w:t>
            </w:r>
            <w:smartTag w:uri="urn:schemas-microsoft-com:office:smarttags" w:element="metricconverter">
              <w:smartTagPr>
                <w:attr w:name="ProductID" w:val="0,8 м"/>
              </w:smartTagPr>
              <w:r w:rsidRPr="0081526A">
                <w:rPr>
                  <w:rFonts w:ascii="Arial" w:hAnsi="Arial" w:cs="Arial"/>
                  <w:sz w:val="20"/>
                  <w:szCs w:val="20"/>
                </w:rPr>
                <w:t>0,8 м</w:t>
              </w:r>
            </w:smartTag>
            <w:r w:rsidRPr="0081526A">
              <w:rPr>
                <w:rFonts w:ascii="Arial" w:hAnsi="Arial" w:cs="Arial"/>
                <w:sz w:val="20"/>
                <w:szCs w:val="20"/>
              </w:rPr>
              <w:t>.</w:t>
            </w:r>
          </w:p>
          <w:p w:rsidR="0081526A" w:rsidRPr="0081526A" w:rsidRDefault="0081526A" w:rsidP="00183C26">
            <w:pPr>
              <w:pStyle w:val="Table"/>
              <w:rPr>
                <w:rFonts w:ascii="Arial" w:hAnsi="Arial" w:cs="Arial"/>
                <w:sz w:val="20"/>
                <w:szCs w:val="20"/>
              </w:rPr>
            </w:pPr>
            <w:r w:rsidRPr="0081526A">
              <w:rPr>
                <w:rFonts w:ascii="Arial" w:hAnsi="Arial" w:cs="Arial"/>
                <w:b/>
                <w:sz w:val="20"/>
                <w:szCs w:val="20"/>
              </w:rPr>
              <w:t xml:space="preserve">Примітка 3. </w:t>
            </w:r>
            <w:r w:rsidRPr="0081526A">
              <w:rPr>
                <w:rFonts w:ascii="Arial" w:hAnsi="Arial" w:cs="Arial"/>
                <w:sz w:val="20"/>
                <w:szCs w:val="20"/>
              </w:rPr>
              <w:t xml:space="preserve">Піддон - водонепроникна конструкція з бортами, на яку укладається дренажний шар товщиною не менше ніж </w:t>
            </w:r>
            <w:smartTag w:uri="urn:schemas-microsoft-com:office:smarttags" w:element="metricconverter">
              <w:smartTagPr>
                <w:attr w:name="ProductID" w:val="0,1 м"/>
              </w:smartTagPr>
              <w:r w:rsidRPr="0081526A">
                <w:rPr>
                  <w:rFonts w:ascii="Arial" w:hAnsi="Arial" w:cs="Arial"/>
                  <w:sz w:val="20"/>
                  <w:szCs w:val="20"/>
                </w:rPr>
                <w:t>0,1 м</w:t>
              </w:r>
            </w:smartTag>
            <w:r w:rsidRPr="0081526A">
              <w:rPr>
                <w:rFonts w:ascii="Arial" w:hAnsi="Arial" w:cs="Arial"/>
                <w:sz w:val="20"/>
                <w:szCs w:val="20"/>
              </w:rPr>
              <w:t xml:space="preserve">. Піддони проектують для укладання одного або декількох трубопроводів, відстань між якими приймається конструктивно. Піддони при просіданні понад </w:t>
            </w:r>
            <w:smartTag w:uri="urn:schemas-microsoft-com:office:smarttags" w:element="metricconverter">
              <w:smartTagPr>
                <w:attr w:name="ProductID" w:val="10 см"/>
              </w:smartTagPr>
              <w:r w:rsidRPr="0081526A">
                <w:rPr>
                  <w:rFonts w:ascii="Arial" w:hAnsi="Arial" w:cs="Arial"/>
                  <w:sz w:val="20"/>
                  <w:szCs w:val="20"/>
                </w:rPr>
                <w:t>10 см</w:t>
              </w:r>
            </w:smartTag>
            <w:r w:rsidRPr="0081526A">
              <w:rPr>
                <w:rFonts w:ascii="Arial" w:hAnsi="Arial" w:cs="Arial"/>
                <w:sz w:val="20"/>
                <w:szCs w:val="20"/>
              </w:rPr>
              <w:t xml:space="preserve"> проектують із залізобетону.</w:t>
            </w:r>
          </w:p>
          <w:p w:rsidR="0081526A" w:rsidRPr="0081526A" w:rsidRDefault="0081526A" w:rsidP="00183C26">
            <w:pPr>
              <w:pStyle w:val="Table"/>
              <w:rPr>
                <w:rFonts w:ascii="Arial" w:hAnsi="Arial" w:cs="Arial"/>
                <w:sz w:val="20"/>
                <w:szCs w:val="20"/>
              </w:rPr>
            </w:pPr>
            <w:r w:rsidRPr="0081526A">
              <w:rPr>
                <w:rFonts w:ascii="Arial" w:hAnsi="Arial" w:cs="Arial"/>
                <w:b/>
                <w:sz w:val="20"/>
                <w:szCs w:val="20"/>
              </w:rPr>
              <w:t xml:space="preserve">Примітка 4. </w:t>
            </w:r>
            <w:r w:rsidRPr="0081526A">
              <w:rPr>
                <w:rFonts w:ascii="Arial" w:hAnsi="Arial" w:cs="Arial"/>
                <w:sz w:val="20"/>
                <w:szCs w:val="20"/>
              </w:rPr>
              <w:t>Для поглиблення траншей під стикові з'єднання трубопроводів застосовується трамбування ґрунту.</w:t>
            </w:r>
          </w:p>
          <w:p w:rsidR="0081526A" w:rsidRPr="0081526A" w:rsidRDefault="0081526A" w:rsidP="00183C26">
            <w:pPr>
              <w:pStyle w:val="Table"/>
              <w:rPr>
                <w:rFonts w:ascii="Arial" w:hAnsi="Arial" w:cs="Arial"/>
                <w:sz w:val="20"/>
                <w:szCs w:val="20"/>
              </w:rPr>
            </w:pPr>
            <w:r w:rsidRPr="0081526A">
              <w:rPr>
                <w:rFonts w:ascii="Arial" w:hAnsi="Arial" w:cs="Arial"/>
                <w:b/>
                <w:sz w:val="20"/>
                <w:szCs w:val="20"/>
              </w:rPr>
              <w:t xml:space="preserve">Примітка 5. </w:t>
            </w:r>
            <w:r w:rsidRPr="0081526A">
              <w:rPr>
                <w:rFonts w:ascii="Arial" w:hAnsi="Arial" w:cs="Arial"/>
                <w:sz w:val="20"/>
                <w:szCs w:val="20"/>
              </w:rPr>
              <w:t>Піддони, футляри, канали та тунелі укладаються з уклоном не менше ніж 0,001 у напрямку до контрольних колодязів. Ведуть постійний контроль за протічками за допомогою системи індикації місць аварійного протікання.</w:t>
            </w:r>
          </w:p>
          <w:p w:rsidR="0081526A" w:rsidRPr="0081526A" w:rsidRDefault="0081526A" w:rsidP="00183C26">
            <w:pPr>
              <w:pStyle w:val="Table"/>
              <w:rPr>
                <w:rFonts w:ascii="Arial" w:hAnsi="Arial" w:cs="Arial"/>
                <w:sz w:val="20"/>
                <w:szCs w:val="20"/>
              </w:rPr>
            </w:pPr>
            <w:r w:rsidRPr="0081526A">
              <w:rPr>
                <w:rFonts w:ascii="Arial" w:hAnsi="Arial" w:cs="Arial"/>
                <w:b/>
                <w:bCs/>
                <w:sz w:val="20"/>
                <w:szCs w:val="20"/>
              </w:rPr>
              <w:t>Примітка 6.</w:t>
            </w:r>
            <w:r w:rsidRPr="0081526A">
              <w:rPr>
                <w:rFonts w:ascii="Arial" w:hAnsi="Arial" w:cs="Arial"/>
                <w:sz w:val="20"/>
                <w:szCs w:val="20"/>
              </w:rPr>
              <w:t xml:space="preserve"> При безтраншейному способі прокладання мереж виконують ретельне заповнення простору між ґрунтом та трубою, яка протягується в землі. Протягування трубопроводу у захисний футляр виконується тільки з об'ємною фіксацією трубопроводу з урахуванням вимог 8.1.8 та облаштуванням скиду можливих витоків у контрольний колодязь.</w:t>
            </w:r>
          </w:p>
        </w:tc>
      </w:tr>
    </w:tbl>
    <w:p w:rsidR="0081526A" w:rsidRPr="0081526A" w:rsidRDefault="0081526A" w:rsidP="001F728C">
      <w:pPr>
        <w:pStyle w:val="a3"/>
        <w:spacing w:beforeLines="60" w:before="144" w:line="300" w:lineRule="auto"/>
        <w:ind w:left="0" w:firstLine="851"/>
        <w:rPr>
          <w:rFonts w:ascii="Arial" w:hAnsi="Arial" w:cs="Arial"/>
          <w:sz w:val="20"/>
          <w:szCs w:val="20"/>
          <w:lang w:val="uk-UA"/>
        </w:rPr>
      </w:pPr>
    </w:p>
    <w:p w:rsidR="0081526A" w:rsidRPr="0081526A" w:rsidRDefault="0081526A" w:rsidP="001F728C">
      <w:pPr>
        <w:pStyle w:val="a3"/>
        <w:spacing w:beforeLines="60" w:before="144" w:line="300" w:lineRule="auto"/>
        <w:ind w:left="0" w:firstLine="851"/>
        <w:rPr>
          <w:rFonts w:ascii="Arial" w:hAnsi="Arial" w:cs="Arial"/>
          <w:sz w:val="20"/>
          <w:szCs w:val="20"/>
          <w:lang w:val="uk-UA"/>
        </w:rPr>
      </w:pPr>
      <w:r w:rsidRPr="0081526A">
        <w:rPr>
          <w:rFonts w:ascii="Arial" w:hAnsi="Arial" w:cs="Arial"/>
          <w:sz w:val="20"/>
          <w:szCs w:val="20"/>
          <w:lang w:val="uk-UA"/>
        </w:rPr>
        <w:t xml:space="preserve">Якщо відстані, наведені у таблиці 32, не можна забезпечити, рекомендується укладання трубопроводів у каналах (футлярах) та тунелях з обов'язковим улаштуванням контрольних колодязів. Діаметр контрольного колодязя рекомендується приймати </w:t>
      </w:r>
      <w:smartTag w:uri="urn:schemas-microsoft-com:office:smarttags" w:element="metricconverter">
        <w:smartTagPr>
          <w:attr w:name="ProductID" w:val="1 м"/>
        </w:smartTagPr>
        <w:r w:rsidRPr="0081526A">
          <w:rPr>
            <w:rFonts w:ascii="Arial" w:hAnsi="Arial" w:cs="Arial"/>
            <w:sz w:val="20"/>
            <w:szCs w:val="20"/>
            <w:lang w:val="uk-UA"/>
          </w:rPr>
          <w:t>1 м</w:t>
        </w:r>
      </w:smartTag>
      <w:r w:rsidRPr="0081526A">
        <w:rPr>
          <w:rFonts w:ascii="Arial" w:hAnsi="Arial" w:cs="Arial"/>
          <w:sz w:val="20"/>
          <w:szCs w:val="20"/>
          <w:lang w:val="uk-UA"/>
        </w:rPr>
        <w:t xml:space="preserve">. Контрольні колодязі розміщують з урахуванням місцевих умов, але на відстанях не більше ніж </w:t>
      </w:r>
      <w:smartTag w:uri="urn:schemas-microsoft-com:office:smarttags" w:element="metricconverter">
        <w:smartTagPr>
          <w:attr w:name="ProductID" w:val="250 м"/>
        </w:smartTagPr>
        <w:r w:rsidRPr="0081526A">
          <w:rPr>
            <w:rFonts w:ascii="Arial" w:hAnsi="Arial" w:cs="Arial"/>
            <w:sz w:val="20"/>
            <w:szCs w:val="20"/>
            <w:lang w:val="uk-UA"/>
          </w:rPr>
          <w:t>250 м</w:t>
        </w:r>
      </w:smartTag>
      <w:r w:rsidRPr="0081526A">
        <w:rPr>
          <w:rFonts w:ascii="Arial" w:hAnsi="Arial" w:cs="Arial"/>
          <w:sz w:val="20"/>
          <w:szCs w:val="20"/>
          <w:lang w:val="uk-UA"/>
        </w:rPr>
        <w:t xml:space="preserve"> при просіданні до </w:t>
      </w:r>
      <w:smartTag w:uri="urn:schemas-microsoft-com:office:smarttags" w:element="metricconverter">
        <w:smartTagPr>
          <w:attr w:name="ProductID" w:val="20 см"/>
        </w:smartTagPr>
        <w:r w:rsidRPr="0081526A">
          <w:rPr>
            <w:rFonts w:ascii="Arial" w:hAnsi="Arial" w:cs="Arial"/>
            <w:sz w:val="20"/>
            <w:szCs w:val="20"/>
            <w:lang w:val="uk-UA"/>
          </w:rPr>
          <w:t>20 см</w:t>
        </w:r>
      </w:smartTag>
      <w:r w:rsidRPr="0081526A">
        <w:rPr>
          <w:rFonts w:ascii="Arial" w:hAnsi="Arial" w:cs="Arial"/>
          <w:sz w:val="20"/>
          <w:szCs w:val="20"/>
          <w:lang w:val="uk-UA"/>
        </w:rPr>
        <w:t xml:space="preserve"> і не більше ніж </w:t>
      </w:r>
      <w:smartTag w:uri="urn:schemas-microsoft-com:office:smarttags" w:element="metricconverter">
        <w:smartTagPr>
          <w:attr w:name="ProductID" w:val="200 м"/>
        </w:smartTagPr>
        <w:r w:rsidRPr="0081526A">
          <w:rPr>
            <w:rFonts w:ascii="Arial" w:hAnsi="Arial" w:cs="Arial"/>
            <w:sz w:val="20"/>
            <w:szCs w:val="20"/>
            <w:lang w:val="uk-UA"/>
          </w:rPr>
          <w:t>200 м</w:t>
        </w:r>
      </w:smartTag>
      <w:r w:rsidRPr="0081526A">
        <w:rPr>
          <w:rFonts w:ascii="Arial" w:hAnsi="Arial" w:cs="Arial"/>
          <w:sz w:val="20"/>
          <w:szCs w:val="20"/>
          <w:lang w:val="uk-UA"/>
        </w:rPr>
        <w:t xml:space="preserve"> при просіданні понад </w:t>
      </w:r>
      <w:smartTag w:uri="urn:schemas-microsoft-com:office:smarttags" w:element="metricconverter">
        <w:smartTagPr>
          <w:attr w:name="ProductID" w:val="20 см"/>
        </w:smartTagPr>
        <w:r w:rsidRPr="0081526A">
          <w:rPr>
            <w:rFonts w:ascii="Arial" w:hAnsi="Arial" w:cs="Arial"/>
            <w:sz w:val="20"/>
            <w:szCs w:val="20"/>
            <w:lang w:val="uk-UA"/>
          </w:rPr>
          <w:t>20 см</w:t>
        </w:r>
      </w:smartTag>
      <w:r w:rsidRPr="0081526A">
        <w:rPr>
          <w:rFonts w:ascii="Arial" w:hAnsi="Arial" w:cs="Arial"/>
          <w:sz w:val="20"/>
          <w:szCs w:val="20"/>
          <w:lang w:val="uk-UA"/>
        </w:rPr>
        <w:t>.</w:t>
      </w:r>
    </w:p>
    <w:p w:rsidR="0081526A" w:rsidRDefault="0081526A" w:rsidP="001F728C">
      <w:pPr>
        <w:pStyle w:val="a3"/>
        <w:spacing w:beforeLines="60" w:before="144" w:line="300" w:lineRule="auto"/>
        <w:ind w:left="0" w:firstLine="851"/>
        <w:rPr>
          <w:rFonts w:ascii="Arial" w:hAnsi="Arial" w:cs="Arial"/>
          <w:sz w:val="20"/>
          <w:szCs w:val="20"/>
          <w:lang w:val="uk-UA"/>
        </w:rPr>
      </w:pPr>
      <w:r w:rsidRPr="0081526A">
        <w:rPr>
          <w:rFonts w:ascii="Arial" w:hAnsi="Arial" w:cs="Arial"/>
          <w:sz w:val="20"/>
          <w:szCs w:val="20"/>
          <w:lang w:val="uk-UA"/>
        </w:rPr>
        <w:t>Вимоги до основи під трубопроводи слід уточнювати залежно від класу відповідальності будинків і споруд, розташованих поблизу трубопроводу.</w:t>
      </w:r>
    </w:p>
    <w:p w:rsidR="00DF3BB3" w:rsidRPr="0081526A" w:rsidRDefault="00AF7240" w:rsidP="001F728C">
      <w:pPr>
        <w:pStyle w:val="a3"/>
        <w:spacing w:beforeLines="60" w:before="144" w:line="300" w:lineRule="auto"/>
        <w:ind w:left="0" w:firstLine="851"/>
        <w:rPr>
          <w:rFonts w:ascii="Arial" w:hAnsi="Arial" w:cs="Arial"/>
          <w:sz w:val="20"/>
          <w:szCs w:val="20"/>
          <w:lang w:val="uk-UA"/>
        </w:rPr>
      </w:pPr>
      <w:r>
        <w:rPr>
          <w:rFonts w:ascii="Arial" w:hAnsi="Arial" w:cs="Arial"/>
          <w:noProof/>
          <w:color w:val="339966"/>
          <w:sz w:val="20"/>
          <w:szCs w:val="20"/>
          <w:lang w:val="ru-RU" w:eastAsia="ru-RU"/>
        </w:rPr>
        <w:pict>
          <v:rect id="docshape39" o:spid="_x0000_s2070" style="position:absolute;left:0;text-align:left;margin-left:508pt;margin-top:778.05pt;width:21.65pt;height:32.1pt;rotation:245348fd;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" stroked="f">
            <w10:wrap anchorx="page" anchory="page"/>
          </v:rect>
        </w:pict>
      </w:r>
    </w:p>
    <w:p w:rsidR="0081526A" w:rsidRDefault="0081526A" w:rsidP="00D53FC3">
      <w:pPr>
        <w:pStyle w:val="13"/>
        <w:numPr>
          <w:ilvl w:val="2"/>
          <w:numId w:val="40"/>
        </w:numPr>
        <w:tabs>
          <w:tab w:val="left" w:pos="1693"/>
        </w:tabs>
        <w:spacing w:line="312" w:lineRule="auto"/>
        <w:ind w:left="0" w:firstLine="851"/>
        <w:rPr>
          <w:rFonts w:ascii="Arial" w:hAnsi="Arial" w:cs="Arial"/>
          <w:color w:val="339966"/>
          <w:sz w:val="20"/>
          <w:szCs w:val="20"/>
          <w:lang w:val="uk-UA"/>
        </w:rPr>
      </w:pPr>
      <w:r w:rsidRPr="00672679">
        <w:rPr>
          <w:rFonts w:ascii="Arial" w:hAnsi="Arial" w:cs="Arial"/>
          <w:color w:val="339966"/>
          <w:sz w:val="20"/>
          <w:szCs w:val="20"/>
          <w:lang w:val="uk-UA"/>
        </w:rPr>
        <w:lastRenderedPageBreak/>
        <w:t xml:space="preserve">При паралельному розташуванні трубопроводів при величині просідання понад </w:t>
      </w:r>
      <w:smartTag w:uri="urn:schemas-microsoft-com:office:smarttags" w:element="metricconverter">
        <w:smartTagPr>
          <w:attr w:name="ProductID" w:val="5 см"/>
        </w:smartTagPr>
        <w:r w:rsidRPr="00672679">
          <w:rPr>
            <w:rFonts w:ascii="Arial" w:hAnsi="Arial" w:cs="Arial"/>
            <w:color w:val="339966"/>
            <w:sz w:val="20"/>
            <w:szCs w:val="20"/>
            <w:lang w:val="uk-UA"/>
          </w:rPr>
          <w:t>5 см</w:t>
        </w:r>
      </w:smartTag>
      <w:r w:rsidRPr="00672679">
        <w:rPr>
          <w:rFonts w:ascii="Arial" w:hAnsi="Arial" w:cs="Arial"/>
          <w:color w:val="339966"/>
          <w:sz w:val="20"/>
          <w:szCs w:val="20"/>
          <w:lang w:val="uk-UA"/>
        </w:rPr>
        <w:t xml:space="preserve"> відстань між ними в осях можна приймати такою, що дорівнює половині величин, наведених у таблиці 32, при величині просідання до </w:t>
      </w:r>
      <w:smartTag w:uri="urn:schemas-microsoft-com:office:smarttags" w:element="metricconverter">
        <w:smartTagPr>
          <w:attr w:name="ProductID" w:val="5 см"/>
        </w:smartTagPr>
        <w:r w:rsidRPr="00672679">
          <w:rPr>
            <w:rFonts w:ascii="Arial" w:hAnsi="Arial" w:cs="Arial"/>
            <w:color w:val="339966"/>
            <w:sz w:val="20"/>
            <w:szCs w:val="20"/>
            <w:lang w:val="uk-UA"/>
          </w:rPr>
          <w:t>5 см</w:t>
        </w:r>
      </w:smartTag>
      <w:r w:rsidRPr="00672679">
        <w:rPr>
          <w:rFonts w:ascii="Arial" w:hAnsi="Arial" w:cs="Arial"/>
          <w:color w:val="339966"/>
          <w:sz w:val="20"/>
          <w:szCs w:val="20"/>
          <w:lang w:val="uk-UA"/>
        </w:rPr>
        <w:t xml:space="preserve"> - як для грунтів, що</w:t>
      </w:r>
      <w:r w:rsidR="00672679" w:rsidRPr="00672679">
        <w:rPr>
          <w:rFonts w:ascii="Arial" w:hAnsi="Arial" w:cs="Arial"/>
          <w:color w:val="339966"/>
          <w:sz w:val="20"/>
          <w:szCs w:val="20"/>
          <w:lang w:val="uk-UA"/>
        </w:rPr>
        <w:t xml:space="preserve"> не просідають (згідно з </w:t>
      </w:r>
      <w:r w:rsidR="00672679" w:rsidRPr="00672679">
        <w:rPr>
          <w:color w:val="339966"/>
          <w:sz w:val="21"/>
          <w:lang w:val="uk-UA"/>
        </w:rPr>
        <w:t>ДБНБ.2.2-</w:t>
      </w:r>
      <w:r w:rsidR="00672679" w:rsidRPr="00672679">
        <w:rPr>
          <w:color w:val="339966"/>
          <w:spacing w:val="-4"/>
          <w:sz w:val="21"/>
          <w:lang w:val="uk-UA"/>
        </w:rPr>
        <w:t>12</w:t>
      </w:r>
      <w:r w:rsidRPr="00672679">
        <w:rPr>
          <w:rFonts w:ascii="Arial" w:hAnsi="Arial" w:cs="Arial"/>
          <w:color w:val="339966"/>
          <w:sz w:val="20"/>
          <w:szCs w:val="20"/>
          <w:lang w:val="uk-UA"/>
        </w:rPr>
        <w:t>).</w:t>
      </w:r>
    </w:p>
    <w:p w:rsidR="00672679" w:rsidRPr="00672679" w:rsidRDefault="00672679" w:rsidP="00D53FC3">
      <w:pPr>
        <w:pStyle w:val="13"/>
        <w:tabs>
          <w:tab w:val="left" w:pos="1693"/>
        </w:tabs>
        <w:spacing w:line="312" w:lineRule="auto"/>
        <w:ind w:left="0" w:firstLine="0"/>
        <w:rPr>
          <w:rFonts w:ascii="Arial" w:hAnsi="Arial" w:cs="Arial"/>
          <w:b/>
          <w:i/>
          <w:color w:val="339966"/>
          <w:sz w:val="20"/>
          <w:szCs w:val="20"/>
          <w:lang w:val="uk-UA"/>
        </w:rPr>
      </w:pPr>
      <w:r w:rsidRPr="00672679">
        <w:rPr>
          <w:rFonts w:ascii="Arial" w:hAnsi="Arial" w:cs="Arial"/>
          <w:b/>
          <w:i/>
          <w:color w:val="339966"/>
          <w:sz w:val="20"/>
          <w:szCs w:val="20"/>
          <w:lang w:val="uk-UA"/>
        </w:rPr>
        <w:t xml:space="preserve">              (Пункт 20.2.5 змінено, Зміна № 1)</w:t>
      </w:r>
    </w:p>
    <w:p w:rsidR="0081526A" w:rsidRPr="00AE0376" w:rsidRDefault="0081526A" w:rsidP="00D53FC3">
      <w:pPr>
        <w:pStyle w:val="13"/>
        <w:numPr>
          <w:ilvl w:val="2"/>
          <w:numId w:val="40"/>
        </w:numPr>
        <w:tabs>
          <w:tab w:val="left" w:pos="1693"/>
        </w:tabs>
        <w:spacing w:line="312" w:lineRule="auto"/>
        <w:ind w:left="0" w:firstLine="851"/>
        <w:rPr>
          <w:rFonts w:ascii="Arial" w:hAnsi="Arial" w:cs="Arial"/>
          <w:color w:val="339966"/>
          <w:sz w:val="20"/>
          <w:szCs w:val="20"/>
          <w:lang w:val="uk-UA"/>
        </w:rPr>
      </w:pPr>
      <w:r w:rsidRPr="00AE0376">
        <w:rPr>
          <w:rFonts w:ascii="Arial" w:hAnsi="Arial" w:cs="Arial"/>
          <w:color w:val="339966"/>
          <w:sz w:val="20"/>
          <w:szCs w:val="20"/>
          <w:lang w:val="uk-UA"/>
        </w:rPr>
        <w:t>З урахуванням ґрунтових умов можна застосовувати:</w:t>
      </w:r>
    </w:p>
    <w:p w:rsidR="0081526A" w:rsidRPr="00AE0376" w:rsidRDefault="0081526A" w:rsidP="00D53FC3">
      <w:pPr>
        <w:pStyle w:val="a3"/>
        <w:spacing w:line="312" w:lineRule="auto"/>
        <w:ind w:left="0" w:firstLine="851"/>
        <w:rPr>
          <w:rFonts w:ascii="Arial" w:hAnsi="Arial" w:cs="Arial"/>
          <w:color w:val="339966"/>
          <w:sz w:val="20"/>
          <w:szCs w:val="20"/>
          <w:lang w:val="uk-UA"/>
        </w:rPr>
      </w:pPr>
      <w:r w:rsidRPr="00AE0376">
        <w:rPr>
          <w:rFonts w:ascii="Arial" w:hAnsi="Arial" w:cs="Arial"/>
          <w:color w:val="339966"/>
          <w:sz w:val="20"/>
          <w:szCs w:val="20"/>
          <w:lang w:val="uk-UA"/>
        </w:rPr>
        <w:t xml:space="preserve">а) при величині просідання до </w:t>
      </w:r>
      <w:smartTag w:uri="urn:schemas-microsoft-com:office:smarttags" w:element="metricconverter">
        <w:smartTagPr>
          <w:attr w:name="ProductID" w:val="20 см"/>
        </w:smartTagPr>
        <w:r w:rsidRPr="00AE0376">
          <w:rPr>
            <w:rFonts w:ascii="Arial" w:hAnsi="Arial" w:cs="Arial"/>
            <w:color w:val="339966"/>
            <w:sz w:val="20"/>
            <w:szCs w:val="20"/>
            <w:lang w:val="uk-UA"/>
          </w:rPr>
          <w:t>20 см</w:t>
        </w:r>
      </w:smartTag>
      <w:r w:rsidRPr="00AE0376">
        <w:rPr>
          <w:rFonts w:ascii="Arial" w:hAnsi="Arial" w:cs="Arial"/>
          <w:color w:val="339966"/>
          <w:sz w:val="20"/>
          <w:szCs w:val="20"/>
          <w:lang w:val="uk-UA"/>
        </w:rPr>
        <w:t xml:space="preserve"> для самопливних трубопроводів - залізобетонні та </w:t>
      </w:r>
      <w:r w:rsidR="00DF3BB3">
        <w:rPr>
          <w:rFonts w:ascii="Arial" w:hAnsi="Arial" w:cs="Arial"/>
          <w:color w:val="339966"/>
          <w:sz w:val="20"/>
          <w:szCs w:val="20"/>
          <w:lang w:val="uk-UA"/>
        </w:rPr>
        <w:t>волокнистоцементні безнапірні,керамічні</w:t>
      </w:r>
      <w:r w:rsidRPr="00AE0376">
        <w:rPr>
          <w:rFonts w:ascii="Arial" w:hAnsi="Arial" w:cs="Arial"/>
          <w:color w:val="339966"/>
          <w:sz w:val="20"/>
          <w:szCs w:val="20"/>
          <w:lang w:val="uk-UA"/>
        </w:rPr>
        <w:t xml:space="preserve"> труби; для напірних трубопроводів - труби заліз</w:t>
      </w:r>
      <w:r w:rsidR="00AE0376" w:rsidRPr="00AE0376">
        <w:rPr>
          <w:rFonts w:ascii="Arial" w:hAnsi="Arial" w:cs="Arial"/>
          <w:color w:val="339966"/>
          <w:sz w:val="20"/>
          <w:szCs w:val="20"/>
          <w:lang w:val="uk-UA"/>
        </w:rPr>
        <w:t>обетонні</w:t>
      </w:r>
      <w:r w:rsidR="00DF3BB3">
        <w:rPr>
          <w:rFonts w:ascii="Arial" w:hAnsi="Arial" w:cs="Arial"/>
          <w:color w:val="339966"/>
          <w:sz w:val="20"/>
          <w:szCs w:val="20"/>
          <w:lang w:val="uk-UA"/>
        </w:rPr>
        <w:t>, волокнистоцементні,</w:t>
      </w:r>
      <w:r w:rsidRPr="00AE0376">
        <w:rPr>
          <w:rFonts w:ascii="Arial" w:hAnsi="Arial" w:cs="Arial"/>
          <w:color w:val="339966"/>
          <w:sz w:val="20"/>
          <w:szCs w:val="20"/>
          <w:lang w:val="uk-UA"/>
        </w:rPr>
        <w:t xml:space="preserve"> поліетиленові напірні, чавунні з кулястим графітом, сталеві (при робочому тиску понад 0,9 МПа);</w:t>
      </w:r>
    </w:p>
    <w:p w:rsidR="0081526A" w:rsidRPr="00AE0376" w:rsidRDefault="0081526A" w:rsidP="00D53FC3">
      <w:pPr>
        <w:pStyle w:val="a3"/>
        <w:spacing w:line="312" w:lineRule="auto"/>
        <w:ind w:left="0" w:firstLine="851"/>
        <w:rPr>
          <w:rFonts w:ascii="Arial" w:hAnsi="Arial" w:cs="Arial"/>
          <w:color w:val="339966"/>
          <w:sz w:val="20"/>
          <w:szCs w:val="20"/>
          <w:lang w:val="uk-UA"/>
        </w:rPr>
      </w:pPr>
      <w:r w:rsidRPr="00AE0376">
        <w:rPr>
          <w:rFonts w:ascii="Arial" w:hAnsi="Arial" w:cs="Arial"/>
          <w:color w:val="339966"/>
          <w:sz w:val="20"/>
          <w:szCs w:val="20"/>
          <w:lang w:val="uk-UA"/>
        </w:rPr>
        <w:t xml:space="preserve">б) при величині просідання понад </w:t>
      </w:r>
      <w:smartTag w:uri="urn:schemas-microsoft-com:office:smarttags" w:element="metricconverter">
        <w:smartTagPr>
          <w:attr w:name="ProductID" w:val="20 см"/>
        </w:smartTagPr>
        <w:r w:rsidRPr="00AE0376">
          <w:rPr>
            <w:rFonts w:ascii="Arial" w:hAnsi="Arial" w:cs="Arial"/>
            <w:color w:val="339966"/>
            <w:sz w:val="20"/>
            <w:szCs w:val="20"/>
            <w:lang w:val="uk-UA"/>
          </w:rPr>
          <w:t>20 см</w:t>
        </w:r>
      </w:smartTag>
      <w:r w:rsidRPr="00AE0376">
        <w:rPr>
          <w:rFonts w:ascii="Arial" w:hAnsi="Arial" w:cs="Arial"/>
          <w:color w:val="339966"/>
          <w:sz w:val="20"/>
          <w:szCs w:val="20"/>
          <w:lang w:val="uk-UA"/>
        </w:rPr>
        <w:t xml:space="preserve"> для самопливних трубопроводів - труби залізобетонні напірні</w:t>
      </w:r>
      <w:r w:rsidR="00DF3BB3">
        <w:rPr>
          <w:rFonts w:ascii="Arial" w:hAnsi="Arial" w:cs="Arial"/>
          <w:color w:val="339966"/>
          <w:sz w:val="20"/>
          <w:szCs w:val="20"/>
          <w:lang w:val="uk-UA"/>
        </w:rPr>
        <w:t xml:space="preserve"> напірні</w:t>
      </w:r>
      <w:r w:rsidRPr="00AE0376">
        <w:rPr>
          <w:rFonts w:ascii="Arial" w:hAnsi="Arial" w:cs="Arial"/>
          <w:color w:val="339966"/>
          <w:sz w:val="20"/>
          <w:szCs w:val="20"/>
          <w:lang w:val="uk-UA"/>
        </w:rPr>
        <w:t>,</w:t>
      </w:r>
      <w:r w:rsidR="00DF3BB3">
        <w:rPr>
          <w:rFonts w:ascii="Arial" w:hAnsi="Arial" w:cs="Arial"/>
          <w:color w:val="339966"/>
          <w:sz w:val="20"/>
          <w:szCs w:val="20"/>
          <w:lang w:val="uk-UA"/>
        </w:rPr>
        <w:t>волокнистоцементні напірні,</w:t>
      </w:r>
      <w:r w:rsidRPr="00AE0376">
        <w:rPr>
          <w:rFonts w:ascii="Arial" w:hAnsi="Arial" w:cs="Arial"/>
          <w:color w:val="339966"/>
          <w:sz w:val="20"/>
          <w:szCs w:val="20"/>
          <w:lang w:val="uk-UA"/>
        </w:rPr>
        <w:t xml:space="preserve"> керамічні труби діаметром до </w:t>
      </w:r>
      <w:smartTag w:uri="urn:schemas-microsoft-com:office:smarttags" w:element="metricconverter">
        <w:smartTagPr>
          <w:attr w:name="ProductID" w:val="250 мм"/>
        </w:smartTagPr>
        <w:r w:rsidRPr="00AE0376">
          <w:rPr>
            <w:rFonts w:ascii="Arial" w:hAnsi="Arial" w:cs="Arial"/>
            <w:color w:val="339966"/>
            <w:sz w:val="20"/>
            <w:szCs w:val="20"/>
            <w:lang w:val="uk-UA"/>
          </w:rPr>
          <w:t>250 мм</w:t>
        </w:r>
      </w:smartTag>
      <w:r w:rsidRPr="00AE0376">
        <w:rPr>
          <w:rFonts w:ascii="Arial" w:hAnsi="Arial" w:cs="Arial"/>
          <w:color w:val="339966"/>
          <w:sz w:val="20"/>
          <w:szCs w:val="20"/>
          <w:lang w:val="uk-UA"/>
        </w:rPr>
        <w:t>; для напірних трубопроводів - труби поліетиленові, чавунні з кулястим графітом, сталеві (при робочому тиску понад 0,6 МПа).</w:t>
      </w:r>
    </w:p>
    <w:p w:rsidR="0081526A" w:rsidRPr="00AE0376" w:rsidRDefault="0081526A" w:rsidP="00D53FC3">
      <w:pPr>
        <w:pStyle w:val="a3"/>
        <w:spacing w:line="312" w:lineRule="auto"/>
        <w:ind w:left="0" w:firstLine="851"/>
        <w:rPr>
          <w:rFonts w:ascii="Arial" w:hAnsi="Arial" w:cs="Arial"/>
          <w:color w:val="339966"/>
          <w:sz w:val="20"/>
          <w:szCs w:val="20"/>
          <w:lang w:val="uk-UA"/>
        </w:rPr>
      </w:pPr>
      <w:r w:rsidRPr="00AE0376">
        <w:rPr>
          <w:rFonts w:ascii="Arial" w:hAnsi="Arial" w:cs="Arial"/>
          <w:color w:val="339966"/>
          <w:sz w:val="20"/>
          <w:szCs w:val="20"/>
          <w:lang w:val="uk-UA"/>
        </w:rPr>
        <w:t>Усі труби, що піддаються корозії, повинні бути захищені корозійно-абразивностійкими матеріалами.</w:t>
      </w:r>
    </w:p>
    <w:p w:rsidR="0081526A" w:rsidRPr="00AE0376" w:rsidRDefault="0081526A" w:rsidP="00D53FC3">
      <w:pPr>
        <w:pStyle w:val="a3"/>
        <w:spacing w:line="312" w:lineRule="auto"/>
        <w:ind w:left="0" w:firstLine="851"/>
        <w:rPr>
          <w:rFonts w:ascii="Arial" w:hAnsi="Arial" w:cs="Arial"/>
          <w:color w:val="339966"/>
          <w:sz w:val="20"/>
          <w:szCs w:val="20"/>
          <w:lang w:val="uk-UA"/>
        </w:rPr>
      </w:pPr>
      <w:r w:rsidRPr="00AE0376">
        <w:rPr>
          <w:rFonts w:ascii="Arial" w:hAnsi="Arial" w:cs="Arial"/>
          <w:color w:val="339966"/>
          <w:sz w:val="20"/>
          <w:szCs w:val="20"/>
          <w:lang w:val="uk-UA"/>
        </w:rPr>
        <w:t xml:space="preserve">При просіданні понад </w:t>
      </w:r>
      <w:smartTag w:uri="urn:schemas-microsoft-com:office:smarttags" w:element="metricconverter">
        <w:smartTagPr>
          <w:attr w:name="ProductID" w:val="5 см"/>
        </w:smartTagPr>
        <w:r w:rsidRPr="00AE0376">
          <w:rPr>
            <w:rFonts w:ascii="Arial" w:hAnsi="Arial" w:cs="Arial"/>
            <w:color w:val="339966"/>
            <w:sz w:val="20"/>
            <w:szCs w:val="20"/>
            <w:lang w:val="uk-UA"/>
          </w:rPr>
          <w:t>5 см</w:t>
        </w:r>
      </w:smartTag>
      <w:r w:rsidRPr="00AE0376">
        <w:rPr>
          <w:rFonts w:ascii="Arial" w:hAnsi="Arial" w:cs="Arial"/>
          <w:color w:val="339966"/>
          <w:sz w:val="20"/>
          <w:szCs w:val="20"/>
          <w:lang w:val="uk-UA"/>
        </w:rPr>
        <w:t xml:space="preserve"> не можна застосовувати:</w:t>
      </w:r>
    </w:p>
    <w:p w:rsidR="0081526A" w:rsidRPr="00AE0376" w:rsidRDefault="0081526A" w:rsidP="00D53FC3">
      <w:pPr>
        <w:pStyle w:val="13"/>
        <w:numPr>
          <w:ilvl w:val="0"/>
          <w:numId w:val="55"/>
        </w:numPr>
        <w:tabs>
          <w:tab w:val="left" w:pos="1036"/>
        </w:tabs>
        <w:spacing w:line="312" w:lineRule="auto"/>
        <w:ind w:left="0" w:firstLine="851"/>
        <w:rPr>
          <w:rFonts w:ascii="Arial" w:hAnsi="Arial" w:cs="Arial"/>
          <w:color w:val="339966"/>
          <w:sz w:val="20"/>
          <w:szCs w:val="20"/>
          <w:lang w:val="uk-UA"/>
        </w:rPr>
      </w:pPr>
      <w:r w:rsidRPr="00AE0376">
        <w:rPr>
          <w:rFonts w:ascii="Arial" w:hAnsi="Arial" w:cs="Arial"/>
          <w:color w:val="339966"/>
          <w:sz w:val="20"/>
          <w:szCs w:val="20"/>
          <w:lang w:val="uk-UA"/>
        </w:rPr>
        <w:t>залізобетонні напірні труби зі сталевим сердечником;</w:t>
      </w:r>
    </w:p>
    <w:p w:rsidR="0081526A" w:rsidRPr="00AE0376" w:rsidRDefault="0081526A" w:rsidP="00D53FC3">
      <w:pPr>
        <w:pStyle w:val="13"/>
        <w:numPr>
          <w:ilvl w:val="0"/>
          <w:numId w:val="55"/>
        </w:numPr>
        <w:tabs>
          <w:tab w:val="left" w:pos="1036"/>
        </w:tabs>
        <w:spacing w:line="312" w:lineRule="auto"/>
        <w:ind w:left="0" w:firstLine="851"/>
        <w:rPr>
          <w:rFonts w:ascii="Arial" w:hAnsi="Arial" w:cs="Arial"/>
          <w:color w:val="339966"/>
          <w:sz w:val="20"/>
          <w:szCs w:val="20"/>
          <w:lang w:val="uk-UA"/>
        </w:rPr>
      </w:pPr>
      <w:r w:rsidRPr="00AE0376">
        <w:rPr>
          <w:rFonts w:ascii="Arial" w:hAnsi="Arial" w:cs="Arial"/>
          <w:color w:val="339966"/>
          <w:sz w:val="20"/>
          <w:szCs w:val="20"/>
          <w:lang w:val="uk-UA"/>
        </w:rPr>
        <w:t xml:space="preserve">чавунні напірні труби діаметром </w:t>
      </w:r>
      <w:smartTag w:uri="urn:schemas-microsoft-com:office:smarttags" w:element="metricconverter">
        <w:smartTagPr>
          <w:attr w:name="ProductID" w:val="400 мм"/>
        </w:smartTagPr>
        <w:r w:rsidRPr="00AE0376">
          <w:rPr>
            <w:rFonts w:ascii="Arial" w:hAnsi="Arial" w:cs="Arial"/>
            <w:color w:val="339966"/>
            <w:sz w:val="20"/>
            <w:szCs w:val="20"/>
            <w:lang w:val="uk-UA"/>
          </w:rPr>
          <w:t>400 мм</w:t>
        </w:r>
      </w:smartTag>
      <w:r w:rsidRPr="00AE0376">
        <w:rPr>
          <w:rFonts w:ascii="Arial" w:hAnsi="Arial" w:cs="Arial"/>
          <w:color w:val="339966"/>
          <w:sz w:val="20"/>
          <w:szCs w:val="20"/>
          <w:lang w:val="uk-UA"/>
        </w:rPr>
        <w:t xml:space="preserve"> і більше з сірого чавуну (для труб</w:t>
      </w:r>
      <w:r w:rsidR="00AE0376">
        <w:rPr>
          <w:rFonts w:ascii="Arial" w:hAnsi="Arial" w:cs="Arial"/>
          <w:color w:val="339966"/>
          <w:sz w:val="20"/>
          <w:szCs w:val="20"/>
          <w:lang w:val="uk-UA"/>
        </w:rPr>
        <w:t xml:space="preserve"> </w:t>
      </w:r>
      <w:r w:rsidRPr="00AE0376">
        <w:rPr>
          <w:rFonts w:ascii="Arial" w:hAnsi="Arial" w:cs="Arial"/>
          <w:color w:val="339966"/>
          <w:sz w:val="20"/>
          <w:szCs w:val="20"/>
          <w:lang w:val="uk-UA"/>
        </w:rPr>
        <w:t xml:space="preserve">діаметром до </w:t>
      </w:r>
      <w:smartTag w:uri="urn:schemas-microsoft-com:office:smarttags" w:element="metricconverter">
        <w:smartTagPr>
          <w:attr w:name="ProductID" w:val="300 мм"/>
        </w:smartTagPr>
        <w:r w:rsidRPr="00AE0376">
          <w:rPr>
            <w:rFonts w:ascii="Arial" w:hAnsi="Arial" w:cs="Arial"/>
            <w:color w:val="339966"/>
            <w:sz w:val="20"/>
            <w:szCs w:val="20"/>
            <w:lang w:val="uk-UA"/>
          </w:rPr>
          <w:t>300 мм</w:t>
        </w:r>
      </w:smartTag>
      <w:r w:rsidRPr="00AE0376">
        <w:rPr>
          <w:rFonts w:ascii="Arial" w:hAnsi="Arial" w:cs="Arial"/>
          <w:color w:val="339966"/>
          <w:sz w:val="20"/>
          <w:szCs w:val="20"/>
          <w:lang w:val="uk-UA"/>
        </w:rPr>
        <w:t xml:space="preserve"> допускається прокладання у каналах);</w:t>
      </w:r>
    </w:p>
    <w:p w:rsidR="0081526A" w:rsidRDefault="0081526A" w:rsidP="00D53FC3">
      <w:pPr>
        <w:pStyle w:val="13"/>
        <w:numPr>
          <w:ilvl w:val="0"/>
          <w:numId w:val="55"/>
        </w:numPr>
        <w:tabs>
          <w:tab w:val="left" w:pos="1036"/>
        </w:tabs>
        <w:spacing w:line="312" w:lineRule="auto"/>
        <w:ind w:left="0" w:firstLine="851"/>
        <w:rPr>
          <w:rFonts w:ascii="Arial" w:hAnsi="Arial" w:cs="Arial"/>
          <w:color w:val="339966"/>
          <w:sz w:val="20"/>
          <w:szCs w:val="20"/>
          <w:lang w:val="uk-UA"/>
        </w:rPr>
      </w:pPr>
      <w:r w:rsidRPr="00AE0376">
        <w:rPr>
          <w:rFonts w:ascii="Arial" w:hAnsi="Arial" w:cs="Arial"/>
          <w:color w:val="339966"/>
          <w:sz w:val="20"/>
          <w:szCs w:val="20"/>
          <w:lang w:val="uk-UA"/>
        </w:rPr>
        <w:t xml:space="preserve">зворотне засипання котлованів і траншей піщаними та </w:t>
      </w:r>
      <w:r w:rsidR="00AE0376">
        <w:rPr>
          <w:rFonts w:ascii="Arial" w:hAnsi="Arial" w:cs="Arial"/>
          <w:color w:val="339966"/>
          <w:sz w:val="20"/>
          <w:szCs w:val="20"/>
          <w:lang w:val="uk-UA"/>
        </w:rPr>
        <w:t xml:space="preserve">крупно уламковими </w:t>
      </w:r>
      <w:r w:rsidRPr="00AE0376">
        <w:rPr>
          <w:rFonts w:ascii="Arial" w:hAnsi="Arial" w:cs="Arial"/>
          <w:color w:val="339966"/>
          <w:sz w:val="20"/>
          <w:szCs w:val="20"/>
          <w:lang w:val="uk-UA"/>
        </w:rPr>
        <w:t>грунтами, будівельним сміттям та іншими дренуючими матеріалами.</w:t>
      </w:r>
    </w:p>
    <w:p w:rsidR="00AE0376" w:rsidRPr="00AE0376" w:rsidRDefault="00AE0376" w:rsidP="00D53FC3">
      <w:pPr>
        <w:pStyle w:val="13"/>
        <w:tabs>
          <w:tab w:val="left" w:pos="1036"/>
        </w:tabs>
        <w:spacing w:line="312" w:lineRule="auto"/>
        <w:ind w:left="0" w:firstLine="0"/>
        <w:rPr>
          <w:rFonts w:ascii="Arial" w:hAnsi="Arial" w:cs="Arial"/>
          <w:b/>
          <w:i/>
          <w:color w:val="339966"/>
          <w:sz w:val="20"/>
          <w:szCs w:val="20"/>
          <w:lang w:val="uk-UA"/>
        </w:rPr>
      </w:pPr>
      <w:r w:rsidRPr="00AE0376">
        <w:rPr>
          <w:rFonts w:ascii="Arial" w:hAnsi="Arial" w:cs="Arial"/>
          <w:b/>
          <w:i/>
          <w:color w:val="339966"/>
          <w:sz w:val="20"/>
          <w:szCs w:val="20"/>
          <w:lang w:val="uk-UA"/>
        </w:rPr>
        <w:t xml:space="preserve">              (Пункт 20.2.6 змінено, Зміна № 1</w:t>
      </w:r>
      <w:r w:rsidR="00D53FC3">
        <w:rPr>
          <w:rFonts w:ascii="Arial" w:hAnsi="Arial" w:cs="Arial"/>
          <w:b/>
          <w:i/>
          <w:color w:val="339966"/>
          <w:sz w:val="20"/>
          <w:szCs w:val="20"/>
          <w:lang w:val="uk-UA"/>
        </w:rPr>
        <w:t>,Попрака до Зміни № 1)</w:t>
      </w:r>
    </w:p>
    <w:p w:rsidR="0081526A" w:rsidRPr="0081526A" w:rsidRDefault="0081526A" w:rsidP="00D53FC3">
      <w:pPr>
        <w:pStyle w:val="13"/>
        <w:numPr>
          <w:ilvl w:val="2"/>
          <w:numId w:val="40"/>
        </w:numPr>
        <w:tabs>
          <w:tab w:val="left" w:pos="1640"/>
        </w:tabs>
        <w:spacing w:line="312" w:lineRule="auto"/>
        <w:ind w:left="0" w:firstLine="851"/>
        <w:rPr>
          <w:rFonts w:ascii="Arial" w:hAnsi="Arial" w:cs="Arial"/>
          <w:sz w:val="20"/>
          <w:szCs w:val="20"/>
          <w:lang w:val="uk-UA"/>
        </w:rPr>
      </w:pPr>
      <w:r w:rsidRPr="0081526A">
        <w:rPr>
          <w:rFonts w:ascii="Arial" w:hAnsi="Arial" w:cs="Arial"/>
          <w:sz w:val="20"/>
          <w:szCs w:val="20"/>
          <w:lang w:val="uk-UA"/>
        </w:rPr>
        <w:t xml:space="preserve">При прокладанні самопливних трубопроводів стикові з'єднання залізобетонних, азбестоцементних, керамічних труб на просідаючих ґрунтах з величиною просідання понад </w:t>
      </w:r>
      <w:smartTag w:uri="urn:schemas-microsoft-com:office:smarttags" w:element="metricconverter">
        <w:smartTagPr>
          <w:attr w:name="ProductID" w:val="5 см"/>
        </w:smartTagPr>
        <w:r w:rsidRPr="0081526A">
          <w:rPr>
            <w:rFonts w:ascii="Arial" w:hAnsi="Arial" w:cs="Arial"/>
            <w:sz w:val="20"/>
            <w:szCs w:val="20"/>
            <w:lang w:val="uk-UA"/>
          </w:rPr>
          <w:t>5 см</w:t>
        </w:r>
      </w:smartTag>
      <w:r w:rsidRPr="0081526A">
        <w:rPr>
          <w:rFonts w:ascii="Arial" w:hAnsi="Arial" w:cs="Arial"/>
          <w:sz w:val="20"/>
          <w:szCs w:val="20"/>
          <w:lang w:val="uk-UA"/>
        </w:rPr>
        <w:t xml:space="preserve"> повинні бути податливими за рахунок застосування еластичних закладень. При просіданні понад </w:t>
      </w:r>
      <w:smartTag w:uri="urn:schemas-microsoft-com:office:smarttags" w:element="metricconverter">
        <w:smartTagPr>
          <w:attr w:name="ProductID" w:val="20 см"/>
        </w:smartTagPr>
        <w:r w:rsidRPr="0081526A">
          <w:rPr>
            <w:rFonts w:ascii="Arial" w:hAnsi="Arial" w:cs="Arial"/>
            <w:sz w:val="20"/>
            <w:szCs w:val="20"/>
            <w:lang w:val="uk-UA"/>
          </w:rPr>
          <w:t>20 см</w:t>
        </w:r>
      </w:smartTag>
      <w:r w:rsidRPr="0081526A">
        <w:rPr>
          <w:rFonts w:ascii="Arial" w:hAnsi="Arial" w:cs="Arial"/>
          <w:sz w:val="20"/>
          <w:szCs w:val="20"/>
          <w:lang w:val="uk-UA"/>
        </w:rPr>
        <w:t xml:space="preserve"> при безканальному прокладанні трубопроводів біля стикових з'єднань труб рекомендується передбачати глиняні замки.</w:t>
      </w:r>
    </w:p>
    <w:p w:rsidR="0081526A" w:rsidRPr="0081526A" w:rsidRDefault="0081526A" w:rsidP="00D53FC3">
      <w:pPr>
        <w:pStyle w:val="a3"/>
        <w:spacing w:line="312" w:lineRule="auto"/>
        <w:ind w:left="0" w:firstLine="851"/>
        <w:rPr>
          <w:rFonts w:ascii="Arial" w:hAnsi="Arial" w:cs="Arial"/>
          <w:sz w:val="20"/>
          <w:szCs w:val="20"/>
          <w:lang w:val="uk-UA"/>
        </w:rPr>
      </w:pPr>
      <w:r w:rsidRPr="0081526A">
        <w:rPr>
          <w:rFonts w:ascii="Arial" w:hAnsi="Arial" w:cs="Arial"/>
          <w:sz w:val="20"/>
          <w:szCs w:val="20"/>
          <w:lang w:val="uk-UA"/>
        </w:rPr>
        <w:t>При прокладанні напірних трубопроводів застосування розтрубних труб не допускається. Зварені поліетиленові труби допускається укладати по дну траншеї "змійкою". При проектуванні трубопроводів із поліетиленових труб потрібно передбачати засипку пазух місцевим грунтом з коефіцієнтом ущільнення не менше ніж 0,95. Якщо при цьому овальність поліетиленових труб не можна забезпечити, то ці труби допускається використовувати тільки при їх укладанні у каналі (футлярі) із залізобетонних чи бетонних труб з гнучкими стиковими з'єднаннями. На напірних каналізаційних трубопроводах з робочим тиском понад 0,6 МПа рекомендується застосовувати сталеві труби.</w:t>
      </w:r>
    </w:p>
    <w:p w:rsidR="0081526A" w:rsidRPr="0081526A" w:rsidRDefault="0081526A" w:rsidP="00D53FC3">
      <w:pPr>
        <w:pStyle w:val="a3"/>
        <w:spacing w:line="312" w:lineRule="auto"/>
        <w:ind w:left="0" w:firstLine="851"/>
        <w:rPr>
          <w:rFonts w:ascii="Arial" w:hAnsi="Arial" w:cs="Arial"/>
          <w:sz w:val="20"/>
          <w:szCs w:val="20"/>
          <w:lang w:val="uk-UA"/>
        </w:rPr>
      </w:pPr>
      <w:r w:rsidRPr="0081526A">
        <w:rPr>
          <w:rFonts w:ascii="Arial" w:hAnsi="Arial" w:cs="Arial"/>
          <w:sz w:val="20"/>
          <w:szCs w:val="20"/>
          <w:lang w:val="uk-UA"/>
        </w:rPr>
        <w:t>Стикові з'єднання труб повинні забезпечувати герметичність трубопроводу та бути хімічно стійкими до агресивної дії стічних вод.</w:t>
      </w:r>
    </w:p>
    <w:p w:rsidR="0081526A" w:rsidRPr="0081526A" w:rsidRDefault="0081526A" w:rsidP="00D53FC3">
      <w:pPr>
        <w:pStyle w:val="13"/>
        <w:numPr>
          <w:ilvl w:val="2"/>
          <w:numId w:val="40"/>
        </w:numPr>
        <w:tabs>
          <w:tab w:val="left" w:pos="1693"/>
        </w:tabs>
        <w:spacing w:line="312" w:lineRule="auto"/>
        <w:ind w:left="0" w:firstLine="851"/>
        <w:rPr>
          <w:rFonts w:ascii="Arial" w:hAnsi="Arial" w:cs="Arial"/>
          <w:sz w:val="20"/>
          <w:szCs w:val="20"/>
          <w:lang w:val="uk-UA"/>
        </w:rPr>
      </w:pPr>
      <w:r w:rsidRPr="0081526A">
        <w:rPr>
          <w:rFonts w:ascii="Arial" w:hAnsi="Arial" w:cs="Arial"/>
          <w:sz w:val="20"/>
          <w:szCs w:val="20"/>
          <w:lang w:val="uk-UA"/>
        </w:rPr>
        <w:t xml:space="preserve">Колодязі на каналізаційних мережах при просіданні до </w:t>
      </w:r>
      <w:smartTag w:uri="urn:schemas-microsoft-com:office:smarttags" w:element="metricconverter">
        <w:smartTagPr>
          <w:attr w:name="ProductID" w:val="5 см"/>
        </w:smartTagPr>
        <w:r w:rsidRPr="0081526A">
          <w:rPr>
            <w:rFonts w:ascii="Arial" w:hAnsi="Arial" w:cs="Arial"/>
            <w:sz w:val="20"/>
            <w:szCs w:val="20"/>
            <w:lang w:val="uk-UA"/>
          </w:rPr>
          <w:t>5 см</w:t>
        </w:r>
      </w:smartTag>
      <w:r w:rsidRPr="0081526A">
        <w:rPr>
          <w:rFonts w:ascii="Arial" w:hAnsi="Arial" w:cs="Arial"/>
          <w:sz w:val="20"/>
          <w:szCs w:val="20"/>
          <w:lang w:val="uk-UA"/>
        </w:rPr>
        <w:t xml:space="preserve"> потрібно проектувати з ущільненням ґрунту на глибину </w:t>
      </w:r>
      <w:smartTag w:uri="urn:schemas-microsoft-com:office:smarttags" w:element="metricconverter">
        <w:smartTagPr>
          <w:attr w:name="ProductID" w:val="0,3 м"/>
        </w:smartTagPr>
        <w:r w:rsidRPr="0081526A">
          <w:rPr>
            <w:rFonts w:ascii="Arial" w:hAnsi="Arial" w:cs="Arial"/>
            <w:sz w:val="20"/>
            <w:szCs w:val="20"/>
            <w:lang w:val="uk-UA"/>
          </w:rPr>
          <w:t>0,3 м</w:t>
        </w:r>
      </w:smartTag>
      <w:r w:rsidRPr="0081526A">
        <w:rPr>
          <w:rFonts w:ascii="Arial" w:hAnsi="Arial" w:cs="Arial"/>
          <w:sz w:val="20"/>
          <w:szCs w:val="20"/>
          <w:lang w:val="uk-UA"/>
        </w:rPr>
        <w:t xml:space="preserve">, а при просіданні до </w:t>
      </w:r>
      <w:smartTag w:uri="urn:schemas-microsoft-com:office:smarttags" w:element="metricconverter">
        <w:smartTagPr>
          <w:attr w:name="ProductID" w:val="20 см"/>
        </w:smartTagPr>
        <w:r w:rsidRPr="0081526A">
          <w:rPr>
            <w:rFonts w:ascii="Arial" w:hAnsi="Arial" w:cs="Arial"/>
            <w:sz w:val="20"/>
            <w:szCs w:val="20"/>
            <w:lang w:val="uk-UA"/>
          </w:rPr>
          <w:t>20 см</w:t>
        </w:r>
      </w:smartTag>
      <w:r w:rsidRPr="0081526A">
        <w:rPr>
          <w:rFonts w:ascii="Arial" w:hAnsi="Arial" w:cs="Arial"/>
          <w:sz w:val="20"/>
          <w:szCs w:val="20"/>
          <w:lang w:val="uk-UA"/>
        </w:rPr>
        <w:t xml:space="preserve"> і більше</w:t>
      </w:r>
      <w:r w:rsidRPr="0081526A">
        <w:rPr>
          <w:rFonts w:ascii="Arial" w:hAnsi="Arial" w:cs="Arial"/>
          <w:sz w:val="20"/>
          <w:szCs w:val="20"/>
          <w:lang w:val="ru-RU"/>
        </w:rPr>
        <w:t xml:space="preserve"> -</w:t>
      </w:r>
      <w:r w:rsidRPr="0081526A">
        <w:rPr>
          <w:rFonts w:ascii="Arial" w:hAnsi="Arial" w:cs="Arial"/>
          <w:sz w:val="20"/>
          <w:szCs w:val="20"/>
          <w:lang w:val="uk-UA"/>
        </w:rPr>
        <w:t xml:space="preserve"> з ущільненням на глибину </w:t>
      </w:r>
      <w:smartTag w:uri="urn:schemas-microsoft-com:office:smarttags" w:element="metricconverter">
        <w:smartTagPr>
          <w:attr w:name="ProductID" w:val="1 м"/>
        </w:smartTagPr>
        <w:r w:rsidRPr="0081526A">
          <w:rPr>
            <w:rFonts w:ascii="Arial" w:hAnsi="Arial" w:cs="Arial"/>
            <w:sz w:val="20"/>
            <w:szCs w:val="20"/>
            <w:lang w:val="uk-UA"/>
          </w:rPr>
          <w:t>1 м</w:t>
        </w:r>
      </w:smartTag>
      <w:r w:rsidRPr="0081526A">
        <w:rPr>
          <w:rFonts w:ascii="Arial" w:hAnsi="Arial" w:cs="Arial"/>
          <w:sz w:val="20"/>
          <w:szCs w:val="20"/>
          <w:lang w:val="uk-UA"/>
        </w:rPr>
        <w:t xml:space="preserve"> і влаштуванням водонепроникних дна та стін колодязя на всю висоту.</w:t>
      </w:r>
    </w:p>
    <w:p w:rsidR="0081526A" w:rsidRPr="0081526A" w:rsidRDefault="0081526A" w:rsidP="00D53FC3">
      <w:pPr>
        <w:pStyle w:val="13"/>
        <w:numPr>
          <w:ilvl w:val="2"/>
          <w:numId w:val="40"/>
        </w:numPr>
        <w:tabs>
          <w:tab w:val="left" w:pos="1693"/>
        </w:tabs>
        <w:spacing w:line="312" w:lineRule="auto"/>
        <w:ind w:left="0" w:firstLine="851"/>
        <w:rPr>
          <w:rFonts w:ascii="Arial" w:hAnsi="Arial" w:cs="Arial"/>
          <w:sz w:val="20"/>
          <w:szCs w:val="20"/>
          <w:lang w:val="uk-UA"/>
        </w:rPr>
      </w:pPr>
      <w:r w:rsidRPr="0081526A">
        <w:rPr>
          <w:rFonts w:ascii="Arial" w:hAnsi="Arial" w:cs="Arial"/>
          <w:sz w:val="20"/>
          <w:szCs w:val="20"/>
          <w:lang w:val="uk-UA"/>
        </w:rPr>
        <w:t>При розробленні генеральних планів каналізаційних очисних споруд потрібно забезпечувати збереження природних умов відведення талих і дощових вод. Ємкісні споруди рекомендується розташовувати на ділянках з мінімальним шаром просідаючих ґрунтів та з наявністю дренуючого прошарку. За необхідності, проектують дренажі під спорудами.</w:t>
      </w:r>
    </w:p>
    <w:p w:rsidR="0081526A" w:rsidRDefault="0081526A" w:rsidP="00D53FC3">
      <w:pPr>
        <w:pStyle w:val="a3"/>
        <w:spacing w:line="312" w:lineRule="auto"/>
        <w:ind w:left="0" w:firstLine="851"/>
        <w:rPr>
          <w:rFonts w:ascii="Arial" w:hAnsi="Arial" w:cs="Arial"/>
          <w:sz w:val="20"/>
          <w:szCs w:val="20"/>
          <w:lang w:val="uk-UA"/>
        </w:rPr>
      </w:pPr>
      <w:r w:rsidRPr="0081526A">
        <w:rPr>
          <w:rFonts w:ascii="Arial" w:hAnsi="Arial" w:cs="Arial"/>
          <w:sz w:val="20"/>
          <w:szCs w:val="20"/>
          <w:lang w:val="uk-UA"/>
        </w:rPr>
        <w:t>Основи для лотків, призначених для транспортування стічних вод між спорудами, проектують аналогічно основам для безнапірних трубопроводів, при цьому глибину і уклони лотків слід визначати з урахуванням можливих осідань основ.</w:t>
      </w:r>
    </w:p>
    <w:p w:rsidR="00D53FC3" w:rsidRPr="0081526A" w:rsidRDefault="00D53FC3" w:rsidP="00D53FC3">
      <w:pPr>
        <w:pStyle w:val="a3"/>
        <w:spacing w:line="312" w:lineRule="auto"/>
        <w:ind w:left="0" w:firstLine="851"/>
        <w:rPr>
          <w:rFonts w:ascii="Arial" w:hAnsi="Arial" w:cs="Arial"/>
          <w:sz w:val="20"/>
          <w:szCs w:val="20"/>
          <w:lang w:val="uk-UA"/>
        </w:rPr>
      </w:pPr>
    </w:p>
    <w:p w:rsidR="0081526A" w:rsidRPr="0081526A" w:rsidRDefault="0081526A" w:rsidP="00D53FC3">
      <w:pPr>
        <w:pStyle w:val="2"/>
        <w:keepNext w:val="0"/>
        <w:numPr>
          <w:ilvl w:val="1"/>
          <w:numId w:val="40"/>
        </w:numPr>
        <w:tabs>
          <w:tab w:val="left" w:pos="1415"/>
        </w:tabs>
        <w:spacing w:before="0" w:after="0" w:line="312" w:lineRule="auto"/>
        <w:ind w:left="0" w:firstLine="851"/>
        <w:jc w:val="both"/>
        <w:rPr>
          <w:sz w:val="20"/>
          <w:szCs w:val="20"/>
          <w:lang w:val="uk-UA"/>
        </w:rPr>
      </w:pPr>
      <w:bookmarkStart w:id="91" w:name="20.3_Підроблювані_території"/>
      <w:bookmarkStart w:id="92" w:name="_bookmark57"/>
      <w:bookmarkEnd w:id="91"/>
      <w:bookmarkEnd w:id="92"/>
      <w:r w:rsidRPr="0081526A">
        <w:rPr>
          <w:sz w:val="20"/>
          <w:szCs w:val="20"/>
          <w:lang w:val="uk-UA"/>
        </w:rPr>
        <w:t>Підроблювані території</w:t>
      </w:r>
    </w:p>
    <w:p w:rsidR="0081526A" w:rsidRPr="0081526A" w:rsidRDefault="0081526A" w:rsidP="00D53FC3">
      <w:pPr>
        <w:pStyle w:val="3"/>
        <w:keepNext w:val="0"/>
        <w:numPr>
          <w:ilvl w:val="2"/>
          <w:numId w:val="40"/>
        </w:numPr>
        <w:tabs>
          <w:tab w:val="left" w:pos="1624"/>
        </w:tabs>
        <w:spacing w:before="0" w:after="0" w:line="312" w:lineRule="auto"/>
        <w:ind w:left="0" w:firstLine="851"/>
        <w:jc w:val="both"/>
        <w:rPr>
          <w:sz w:val="20"/>
          <w:szCs w:val="20"/>
          <w:lang w:val="uk-UA"/>
        </w:rPr>
      </w:pPr>
      <w:r w:rsidRPr="0081526A">
        <w:rPr>
          <w:sz w:val="20"/>
          <w:szCs w:val="20"/>
          <w:lang w:val="uk-UA"/>
        </w:rPr>
        <w:t>Загальні положення</w:t>
      </w:r>
    </w:p>
    <w:p w:rsidR="0081526A" w:rsidRDefault="0081526A" w:rsidP="00D53FC3">
      <w:pPr>
        <w:pStyle w:val="13"/>
        <w:numPr>
          <w:ilvl w:val="3"/>
          <w:numId w:val="40"/>
        </w:numPr>
        <w:tabs>
          <w:tab w:val="left" w:pos="1976"/>
        </w:tabs>
        <w:spacing w:line="312" w:lineRule="auto"/>
        <w:ind w:left="0" w:firstLine="851"/>
        <w:rPr>
          <w:rFonts w:ascii="Arial" w:hAnsi="Arial" w:cs="Arial"/>
          <w:color w:val="339966"/>
          <w:sz w:val="20"/>
          <w:szCs w:val="20"/>
          <w:lang w:val="uk-UA"/>
        </w:rPr>
      </w:pPr>
      <w:r w:rsidRPr="00ED4ACF">
        <w:rPr>
          <w:rFonts w:ascii="Arial" w:hAnsi="Arial" w:cs="Arial"/>
          <w:color w:val="339966"/>
          <w:sz w:val="20"/>
          <w:szCs w:val="20"/>
          <w:lang w:val="uk-UA"/>
        </w:rPr>
        <w:t xml:space="preserve">Проектування на підроблюваних територіях слід виконувати згідно з вимогами цього </w:t>
      </w:r>
      <w:r w:rsidRPr="00ED4ACF">
        <w:rPr>
          <w:rFonts w:ascii="Arial" w:hAnsi="Arial" w:cs="Arial"/>
          <w:color w:val="339966"/>
          <w:sz w:val="20"/>
          <w:szCs w:val="20"/>
          <w:lang w:val="uk-UA"/>
        </w:rPr>
        <w:lastRenderedPageBreak/>
        <w:t>розділу,</w:t>
      </w:r>
      <w:r w:rsidR="00ED4ACF" w:rsidRPr="00ED4ACF">
        <w:rPr>
          <w:rFonts w:ascii="Arial" w:hAnsi="Arial" w:cs="Arial"/>
          <w:color w:val="339966"/>
          <w:sz w:val="20"/>
          <w:szCs w:val="20"/>
          <w:lang w:val="uk-UA"/>
        </w:rPr>
        <w:t xml:space="preserve"> а також ДБН В.1.1-45 </w:t>
      </w:r>
      <w:r w:rsidRPr="00ED4ACF">
        <w:rPr>
          <w:rFonts w:ascii="Arial" w:hAnsi="Arial" w:cs="Arial"/>
          <w:color w:val="339966"/>
          <w:sz w:val="20"/>
          <w:szCs w:val="20"/>
          <w:lang w:val="uk-UA"/>
        </w:rPr>
        <w:t xml:space="preserve"> та ДБН В.2.5-74 і з урахуванням досвіду проектування та експлуатації аналогічних мереж і споруд у районі будівництва.</w:t>
      </w:r>
    </w:p>
    <w:p w:rsidR="00ED4ACF" w:rsidRPr="00ED4ACF" w:rsidRDefault="00ED4ACF" w:rsidP="00D53FC3">
      <w:pPr>
        <w:pStyle w:val="13"/>
        <w:tabs>
          <w:tab w:val="left" w:pos="1976"/>
        </w:tabs>
        <w:spacing w:line="312" w:lineRule="auto"/>
        <w:ind w:left="0" w:firstLine="0"/>
        <w:rPr>
          <w:rFonts w:ascii="Arial" w:hAnsi="Arial" w:cs="Arial"/>
          <w:b/>
          <w:i/>
          <w:color w:val="339966"/>
          <w:sz w:val="20"/>
          <w:szCs w:val="20"/>
          <w:lang w:val="uk-UA"/>
        </w:rPr>
      </w:pPr>
      <w:r w:rsidRPr="00ED4ACF">
        <w:rPr>
          <w:rFonts w:ascii="Arial" w:hAnsi="Arial" w:cs="Arial"/>
          <w:b/>
          <w:i/>
          <w:color w:val="339966"/>
          <w:sz w:val="20"/>
          <w:szCs w:val="20"/>
          <w:lang w:val="uk-UA"/>
        </w:rPr>
        <w:t xml:space="preserve">                (Пункт 20.3.1.1 змінено, Зміна № 1)</w:t>
      </w:r>
    </w:p>
    <w:p w:rsidR="0081526A" w:rsidRPr="0081526A" w:rsidRDefault="0081526A" w:rsidP="00D53FC3">
      <w:pPr>
        <w:pStyle w:val="13"/>
        <w:numPr>
          <w:ilvl w:val="3"/>
          <w:numId w:val="40"/>
        </w:numPr>
        <w:tabs>
          <w:tab w:val="left" w:pos="1976"/>
        </w:tabs>
        <w:spacing w:line="312" w:lineRule="auto"/>
        <w:ind w:left="0" w:firstLine="851"/>
        <w:rPr>
          <w:rFonts w:ascii="Arial" w:hAnsi="Arial" w:cs="Arial"/>
          <w:sz w:val="20"/>
          <w:szCs w:val="20"/>
          <w:lang w:val="uk-UA"/>
        </w:rPr>
      </w:pPr>
      <w:r w:rsidRPr="0081526A">
        <w:rPr>
          <w:rFonts w:ascii="Arial" w:hAnsi="Arial" w:cs="Arial"/>
          <w:sz w:val="20"/>
          <w:szCs w:val="20"/>
          <w:lang w:val="uk-UA"/>
        </w:rPr>
        <w:t>При проектуванні зовнішніх мереж і споруд каналізації на підроблюваних територіях необхідно враховувати додаткові впливи від зрушень і деформацій земної поверхні, викликаних проведеними гірничими виробками. Заходи щодо захисту від впливів гірничих виробок слід призначати з урахуванням строків їх проведення під мережами і спорудами, що проектуються.</w:t>
      </w:r>
    </w:p>
    <w:p w:rsidR="0081526A" w:rsidRPr="0081526A" w:rsidRDefault="0081526A" w:rsidP="00D53FC3">
      <w:pPr>
        <w:pStyle w:val="a3"/>
        <w:spacing w:line="312" w:lineRule="auto"/>
        <w:ind w:left="0" w:firstLine="851"/>
        <w:rPr>
          <w:rFonts w:ascii="Arial" w:hAnsi="Arial" w:cs="Arial"/>
          <w:sz w:val="20"/>
          <w:szCs w:val="20"/>
          <w:lang w:val="uk-UA"/>
        </w:rPr>
      </w:pPr>
      <w:r w:rsidRPr="0081526A">
        <w:rPr>
          <w:rFonts w:ascii="Arial" w:hAnsi="Arial" w:cs="Arial"/>
          <w:sz w:val="20"/>
          <w:szCs w:val="20"/>
          <w:lang w:val="uk-UA"/>
        </w:rPr>
        <w:t>При виборі заходів щодо захисту і визначенні їх обсягів на стадії проектування та з урахуванням гірничо-геологічних вишукувань повинні бути додатково зазначені:</w:t>
      </w:r>
    </w:p>
    <w:p w:rsidR="0081526A" w:rsidRPr="0081526A" w:rsidRDefault="0081526A" w:rsidP="00D53FC3">
      <w:pPr>
        <w:pStyle w:val="13"/>
        <w:numPr>
          <w:ilvl w:val="0"/>
          <w:numId w:val="55"/>
        </w:numPr>
        <w:tabs>
          <w:tab w:val="left" w:pos="1040"/>
        </w:tabs>
        <w:spacing w:line="312" w:lineRule="auto"/>
        <w:ind w:left="0" w:firstLine="851"/>
        <w:rPr>
          <w:rFonts w:ascii="Arial" w:hAnsi="Arial" w:cs="Arial"/>
          <w:sz w:val="20"/>
          <w:szCs w:val="20"/>
          <w:lang w:val="uk-UA"/>
        </w:rPr>
      </w:pPr>
      <w:r w:rsidRPr="0081526A">
        <w:rPr>
          <w:rFonts w:ascii="Arial" w:hAnsi="Arial" w:cs="Arial"/>
          <w:sz w:val="20"/>
          <w:szCs w:val="20"/>
          <w:lang w:val="uk-UA"/>
        </w:rPr>
        <w:t>строки початку підробки майданчика розташування мереж і споруд каналізації, а також окремих ділянок позамайданчикових трубопроводів;</w:t>
      </w:r>
    </w:p>
    <w:p w:rsidR="0081526A" w:rsidRPr="0081526A" w:rsidRDefault="0081526A" w:rsidP="00D53FC3">
      <w:pPr>
        <w:pStyle w:val="13"/>
        <w:numPr>
          <w:ilvl w:val="0"/>
          <w:numId w:val="55"/>
        </w:numPr>
        <w:tabs>
          <w:tab w:val="left" w:pos="1040"/>
        </w:tabs>
        <w:spacing w:line="312" w:lineRule="auto"/>
        <w:ind w:left="0" w:firstLine="851"/>
        <w:rPr>
          <w:rFonts w:ascii="Arial" w:hAnsi="Arial" w:cs="Arial"/>
          <w:sz w:val="20"/>
          <w:szCs w:val="20"/>
          <w:lang w:val="uk-UA"/>
        </w:rPr>
      </w:pPr>
      <w:r w:rsidRPr="0081526A">
        <w:rPr>
          <w:rFonts w:ascii="Arial" w:hAnsi="Arial" w:cs="Arial"/>
          <w:sz w:val="20"/>
          <w:szCs w:val="20"/>
          <w:lang w:val="uk-UA"/>
        </w:rPr>
        <w:t>місця перетину трубопроводами ліній виходу на поверхню (під наноси) тектонічних порушень, меж шахтних полів і охоронних ціликів;</w:t>
      </w:r>
    </w:p>
    <w:p w:rsidR="0081526A" w:rsidRPr="0081526A" w:rsidRDefault="0081526A" w:rsidP="00D53FC3">
      <w:pPr>
        <w:pStyle w:val="13"/>
        <w:numPr>
          <w:ilvl w:val="0"/>
          <w:numId w:val="55"/>
        </w:numPr>
        <w:tabs>
          <w:tab w:val="left" w:pos="1040"/>
        </w:tabs>
        <w:spacing w:line="312" w:lineRule="auto"/>
        <w:ind w:left="0" w:firstLine="851"/>
        <w:rPr>
          <w:rFonts w:ascii="Arial" w:hAnsi="Arial" w:cs="Arial"/>
          <w:sz w:val="20"/>
          <w:szCs w:val="20"/>
          <w:lang w:val="uk-UA"/>
        </w:rPr>
      </w:pPr>
      <w:r w:rsidRPr="0081526A">
        <w:rPr>
          <w:rFonts w:ascii="Arial" w:hAnsi="Arial" w:cs="Arial"/>
          <w:sz w:val="20"/>
          <w:szCs w:val="20"/>
          <w:lang w:val="uk-UA"/>
        </w:rPr>
        <w:t>території можливих утворень на земній поверхні великих тріщин з уступами і провалів.</w:t>
      </w:r>
    </w:p>
    <w:p w:rsidR="0081526A" w:rsidRPr="0081526A" w:rsidRDefault="0081526A" w:rsidP="00D53FC3">
      <w:pPr>
        <w:pStyle w:val="3"/>
        <w:keepNext w:val="0"/>
        <w:numPr>
          <w:ilvl w:val="2"/>
          <w:numId w:val="40"/>
        </w:numPr>
        <w:tabs>
          <w:tab w:val="left" w:pos="1626"/>
        </w:tabs>
        <w:spacing w:before="0" w:after="0" w:line="312" w:lineRule="auto"/>
        <w:ind w:left="0" w:firstLine="851"/>
        <w:jc w:val="both"/>
        <w:rPr>
          <w:sz w:val="20"/>
          <w:szCs w:val="20"/>
          <w:lang w:val="uk-UA"/>
        </w:rPr>
      </w:pPr>
      <w:r w:rsidRPr="0081526A">
        <w:rPr>
          <w:sz w:val="20"/>
          <w:szCs w:val="20"/>
          <w:lang w:val="uk-UA"/>
        </w:rPr>
        <w:t>Каналізаційні мережі</w:t>
      </w:r>
    </w:p>
    <w:p w:rsidR="0081526A" w:rsidRPr="0081526A" w:rsidRDefault="0081526A" w:rsidP="00D53FC3">
      <w:pPr>
        <w:pStyle w:val="13"/>
        <w:numPr>
          <w:ilvl w:val="3"/>
          <w:numId w:val="40"/>
        </w:numPr>
        <w:tabs>
          <w:tab w:val="left" w:pos="1876"/>
        </w:tabs>
        <w:spacing w:line="312" w:lineRule="auto"/>
        <w:ind w:left="0" w:firstLine="851"/>
        <w:rPr>
          <w:rFonts w:ascii="Arial" w:hAnsi="Arial" w:cs="Arial"/>
          <w:sz w:val="20"/>
          <w:szCs w:val="20"/>
          <w:lang w:val="uk-UA"/>
        </w:rPr>
      </w:pPr>
      <w:r w:rsidRPr="0081526A">
        <w:rPr>
          <w:rFonts w:ascii="Arial" w:hAnsi="Arial" w:cs="Arial"/>
          <w:sz w:val="20"/>
          <w:szCs w:val="20"/>
          <w:lang w:val="uk-UA"/>
        </w:rPr>
        <w:t>Заходи щодо захисту безнапірних трубопроводів каналізації від впливів ґрунту, що деформується, повинні забезпечувати збереження самопливного безнапірного режиму роботи, герметичність стикових з'єднань, міцність окремих секцій.</w:t>
      </w:r>
    </w:p>
    <w:p w:rsidR="0081526A" w:rsidRPr="0081526A" w:rsidRDefault="0081526A" w:rsidP="00D53FC3">
      <w:pPr>
        <w:pStyle w:val="a3"/>
        <w:spacing w:line="312" w:lineRule="auto"/>
        <w:ind w:left="0" w:firstLine="851"/>
        <w:rPr>
          <w:rFonts w:ascii="Arial" w:hAnsi="Arial" w:cs="Arial"/>
          <w:sz w:val="20"/>
          <w:szCs w:val="20"/>
          <w:lang w:val="uk-UA"/>
        </w:rPr>
      </w:pPr>
      <w:r w:rsidRPr="0081526A">
        <w:rPr>
          <w:rFonts w:ascii="Arial" w:hAnsi="Arial" w:cs="Arial"/>
          <w:sz w:val="20"/>
          <w:szCs w:val="20"/>
          <w:lang w:val="uk-UA"/>
        </w:rPr>
        <w:t>Очікувані деформації земної поверхні для проектування захисту безнапірних трубопроводів каналізації повинні бути задані:</w:t>
      </w:r>
    </w:p>
    <w:p w:rsidR="0081526A" w:rsidRPr="0081526A" w:rsidRDefault="0081526A" w:rsidP="00D53FC3">
      <w:pPr>
        <w:pStyle w:val="13"/>
        <w:numPr>
          <w:ilvl w:val="0"/>
          <w:numId w:val="55"/>
        </w:numPr>
        <w:tabs>
          <w:tab w:val="left" w:pos="1040"/>
        </w:tabs>
        <w:spacing w:line="312" w:lineRule="auto"/>
        <w:ind w:left="0" w:firstLine="851"/>
        <w:rPr>
          <w:rFonts w:ascii="Arial" w:hAnsi="Arial" w:cs="Arial"/>
          <w:sz w:val="20"/>
          <w:szCs w:val="20"/>
          <w:lang w:val="uk-UA"/>
        </w:rPr>
      </w:pPr>
      <w:r w:rsidRPr="0081526A">
        <w:rPr>
          <w:rFonts w:ascii="Arial" w:hAnsi="Arial" w:cs="Arial"/>
          <w:sz w:val="20"/>
          <w:szCs w:val="20"/>
          <w:lang w:val="uk-UA"/>
        </w:rPr>
        <w:t>на площах з відомим на момент розроблення проекту положенням гірничих виробок – від проведення заданих виробок;</w:t>
      </w:r>
    </w:p>
    <w:p w:rsidR="0081526A" w:rsidRPr="0081526A" w:rsidRDefault="0081526A" w:rsidP="00D53FC3">
      <w:pPr>
        <w:pStyle w:val="13"/>
        <w:numPr>
          <w:ilvl w:val="0"/>
          <w:numId w:val="55"/>
        </w:numPr>
        <w:tabs>
          <w:tab w:val="left" w:pos="1040"/>
        </w:tabs>
        <w:spacing w:line="312" w:lineRule="auto"/>
        <w:ind w:left="0" w:firstLine="851"/>
        <w:rPr>
          <w:rFonts w:ascii="Arial" w:hAnsi="Arial" w:cs="Arial"/>
          <w:sz w:val="20"/>
          <w:szCs w:val="20"/>
          <w:lang w:val="uk-UA"/>
        </w:rPr>
      </w:pPr>
      <w:r w:rsidRPr="0081526A">
        <w:rPr>
          <w:rFonts w:ascii="Arial" w:hAnsi="Arial" w:cs="Arial"/>
          <w:sz w:val="20"/>
          <w:szCs w:val="20"/>
          <w:lang w:val="uk-UA"/>
        </w:rPr>
        <w:t>на площах, де плани проведення виробок невідомі, - від виробок, що задають умовно, по одному найбільш потужному з намічених до відпрацювання пластів або виробок на одному горизонті;</w:t>
      </w:r>
    </w:p>
    <w:p w:rsidR="0081526A" w:rsidRPr="0081526A" w:rsidRDefault="0081526A" w:rsidP="00D53FC3">
      <w:pPr>
        <w:pStyle w:val="13"/>
        <w:numPr>
          <w:ilvl w:val="0"/>
          <w:numId w:val="55"/>
        </w:numPr>
        <w:tabs>
          <w:tab w:val="left" w:pos="1040"/>
        </w:tabs>
        <w:spacing w:line="312" w:lineRule="auto"/>
        <w:ind w:left="0" w:firstLine="851"/>
        <w:rPr>
          <w:rFonts w:ascii="Arial" w:hAnsi="Arial" w:cs="Arial"/>
          <w:sz w:val="20"/>
          <w:szCs w:val="20"/>
          <w:lang w:val="uk-UA"/>
        </w:rPr>
      </w:pPr>
      <w:r w:rsidRPr="0081526A">
        <w:rPr>
          <w:rFonts w:ascii="Arial" w:hAnsi="Arial" w:cs="Arial"/>
          <w:sz w:val="20"/>
          <w:szCs w:val="20"/>
          <w:lang w:val="uk-UA"/>
        </w:rPr>
        <w:t>у місцях перетину трубопроводами меж шахтних полів, охоронних ціликів і ліній виходу на поверхню тектонічних порушень - сумарними від виробок у пластах, що намічені до відпрацювання в найближчі 5 років.</w:t>
      </w:r>
    </w:p>
    <w:p w:rsidR="0081526A" w:rsidRPr="0081526A" w:rsidRDefault="0081526A" w:rsidP="00D53FC3">
      <w:pPr>
        <w:pStyle w:val="a3"/>
        <w:spacing w:line="312" w:lineRule="auto"/>
        <w:ind w:left="0" w:firstLine="851"/>
        <w:rPr>
          <w:rFonts w:ascii="Arial" w:hAnsi="Arial" w:cs="Arial"/>
          <w:sz w:val="20"/>
          <w:szCs w:val="20"/>
          <w:lang w:val="uk-UA"/>
        </w:rPr>
      </w:pPr>
      <w:r w:rsidRPr="0081526A">
        <w:rPr>
          <w:rFonts w:ascii="Arial" w:hAnsi="Arial" w:cs="Arial"/>
          <w:sz w:val="20"/>
          <w:szCs w:val="20"/>
          <w:lang w:val="uk-UA"/>
        </w:rPr>
        <w:t>При визначенні заходів стосовно захисту необхідно приймати максимальні значення очікуваних деформацій.</w:t>
      </w:r>
    </w:p>
    <w:p w:rsidR="0081526A" w:rsidRPr="00ED4ACF" w:rsidRDefault="0081526A" w:rsidP="00D53FC3">
      <w:pPr>
        <w:pStyle w:val="13"/>
        <w:numPr>
          <w:ilvl w:val="3"/>
          <w:numId w:val="40"/>
        </w:numPr>
        <w:tabs>
          <w:tab w:val="left" w:pos="1830"/>
        </w:tabs>
        <w:spacing w:line="312" w:lineRule="auto"/>
        <w:ind w:left="0" w:firstLine="851"/>
        <w:rPr>
          <w:rFonts w:ascii="Arial" w:hAnsi="Arial" w:cs="Arial"/>
          <w:color w:val="339966"/>
          <w:sz w:val="20"/>
          <w:szCs w:val="20"/>
          <w:lang w:val="uk-UA"/>
        </w:rPr>
      </w:pPr>
      <w:r w:rsidRPr="00ED4ACF">
        <w:rPr>
          <w:rFonts w:ascii="Arial" w:hAnsi="Arial" w:cs="Arial"/>
          <w:color w:val="339966"/>
          <w:sz w:val="20"/>
          <w:szCs w:val="20"/>
          <w:lang w:val="uk-UA"/>
        </w:rPr>
        <w:t>Вибір типу труб необхідно робити з урахуванням забруднень стічних вод і гірничо-геологічних умов будівельного майданчика або траси трубопроводу. Для безнапірної каналізації можна застосовувати керамічні, залізобетонні та пластмасові труби, а також залізобетонні лотки або канали. Усі комунікації, що піддаються корозії, повинні бути захищені корозійноабразивностійкими матеріалами. Труби залізобетонні напірні та безнапірні повинні застосовуватися з обов'язковою умовою їх випробувань на міцність, жорсткість та тріщиностійкість при сполученні основних і додаткових навантажень, викликаних підробкою.</w:t>
      </w:r>
    </w:p>
    <w:p w:rsidR="0081526A" w:rsidRDefault="0081526A" w:rsidP="00D53FC3">
      <w:pPr>
        <w:pStyle w:val="a3"/>
        <w:spacing w:line="312" w:lineRule="auto"/>
        <w:ind w:left="0" w:firstLine="851"/>
        <w:rPr>
          <w:rFonts w:ascii="Arial" w:hAnsi="Arial" w:cs="Arial"/>
          <w:color w:val="339966"/>
          <w:sz w:val="20"/>
          <w:szCs w:val="20"/>
          <w:lang w:val="uk-UA"/>
        </w:rPr>
      </w:pPr>
      <w:r w:rsidRPr="00ED4ACF">
        <w:rPr>
          <w:rFonts w:ascii="Arial" w:hAnsi="Arial" w:cs="Arial"/>
          <w:color w:val="339966"/>
          <w:sz w:val="20"/>
          <w:szCs w:val="20"/>
          <w:lang w:val="uk-UA"/>
        </w:rPr>
        <w:t>На території шахтних полів рекомендується проектувати труби лоткового типу з висотою стінок, збільшеною з урахуванням очікуваного осідання земної поверхні. Конструкція лотків повинна бути пристосована для додаткового нарощування висоти.</w:t>
      </w:r>
    </w:p>
    <w:p w:rsidR="00ED4ACF" w:rsidRPr="00ED4ACF" w:rsidRDefault="00ED4ACF" w:rsidP="00D53FC3">
      <w:pPr>
        <w:pStyle w:val="a3"/>
        <w:spacing w:line="312" w:lineRule="auto"/>
        <w:ind w:left="0" w:firstLine="851"/>
        <w:rPr>
          <w:rFonts w:ascii="Arial" w:hAnsi="Arial" w:cs="Arial"/>
          <w:b/>
          <w:i/>
          <w:color w:val="339966"/>
          <w:sz w:val="20"/>
          <w:szCs w:val="20"/>
          <w:lang w:val="uk-UA"/>
        </w:rPr>
      </w:pPr>
      <w:r w:rsidRPr="00ED4ACF">
        <w:rPr>
          <w:rFonts w:ascii="Arial" w:hAnsi="Arial" w:cs="Arial"/>
          <w:b/>
          <w:i/>
          <w:color w:val="339966"/>
          <w:sz w:val="20"/>
          <w:szCs w:val="20"/>
          <w:lang w:val="uk-UA"/>
        </w:rPr>
        <w:t>(Пункт 20.3.2.2 змінено, Зміна № 1)</w:t>
      </w:r>
    </w:p>
    <w:p w:rsidR="0081526A" w:rsidRPr="0081526A" w:rsidRDefault="0081526A" w:rsidP="00D53FC3">
      <w:pPr>
        <w:pStyle w:val="13"/>
        <w:numPr>
          <w:ilvl w:val="3"/>
          <w:numId w:val="40"/>
        </w:numPr>
        <w:tabs>
          <w:tab w:val="left" w:pos="1799"/>
        </w:tabs>
        <w:spacing w:line="312" w:lineRule="auto"/>
        <w:ind w:left="0" w:firstLine="851"/>
        <w:rPr>
          <w:rFonts w:ascii="Arial" w:hAnsi="Arial" w:cs="Arial"/>
          <w:sz w:val="20"/>
          <w:szCs w:val="20"/>
          <w:lang w:val="uk-UA"/>
        </w:rPr>
      </w:pPr>
      <w:r w:rsidRPr="0081526A">
        <w:rPr>
          <w:rFonts w:ascii="Arial" w:hAnsi="Arial" w:cs="Arial"/>
          <w:sz w:val="20"/>
          <w:szCs w:val="20"/>
          <w:lang w:val="uk-UA"/>
        </w:rPr>
        <w:t>Для збереження безнапірного режиму в трубопроводі при виконанні повздовжнього профілю уклони ділянок необхідно призначати з урахуванням розрахункових нерівномірних осідань (нахилів) земної поверхні за умови, що</w:t>
      </w:r>
    </w:p>
    <w:p w:rsidR="0081526A" w:rsidRPr="0081526A"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lastRenderedPageBreak/>
        <w:drawing>
          <wp:anchor distT="0" distB="0" distL="0" distR="0" simplePos="0" relativeHeight="251656192" behindDoc="0" locked="0" layoutInCell="1" allowOverlap="1">
            <wp:simplePos x="0" y="0"/>
            <wp:positionH relativeFrom="page">
              <wp:posOffset>823595</wp:posOffset>
            </wp:positionH>
            <wp:positionV relativeFrom="paragraph">
              <wp:posOffset>71120</wp:posOffset>
            </wp:positionV>
            <wp:extent cx="6139180" cy="628015"/>
            <wp:effectExtent l="19050" t="0" r="0" b="0"/>
            <wp:wrapTopAndBottom/>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02"/>
                    <a:srcRect/>
                    <a:stretch>
                      <a:fillRect/>
                    </a:stretch>
                  </pic:blipFill>
                  <pic:spPr bwMode="auto">
                    <a:xfrm>
                      <a:off x="0" y="0"/>
                      <a:ext cx="6139180" cy="628015"/>
                    </a:xfrm>
                    <a:prstGeom prst="rect">
                      <a:avLst/>
                    </a:prstGeom>
                    <a:noFill/>
                    <a:ln w="9525">
                      <a:noFill/>
                      <a:miter lim="800000"/>
                      <a:headEnd/>
                      <a:tailEnd/>
                    </a:ln>
                  </pic:spPr>
                </pic:pic>
              </a:graphicData>
            </a:graphic>
          </wp:anchor>
        </w:drawing>
      </w:r>
      <w:r>
        <w:rPr>
          <w:rFonts w:ascii="Arial" w:hAnsi="Arial" w:cs="Arial"/>
          <w:noProof/>
          <w:sz w:val="20"/>
          <w:szCs w:val="20"/>
        </w:rPr>
        <w:drawing>
          <wp:anchor distT="0" distB="0" distL="0" distR="0" simplePos="0" relativeHeight="251657216" behindDoc="0" locked="0" layoutInCell="1" allowOverlap="1">
            <wp:simplePos x="0" y="0"/>
            <wp:positionH relativeFrom="page">
              <wp:posOffset>799465</wp:posOffset>
            </wp:positionH>
            <wp:positionV relativeFrom="paragraph">
              <wp:posOffset>883920</wp:posOffset>
            </wp:positionV>
            <wp:extent cx="5390515" cy="554990"/>
            <wp:effectExtent l="19050" t="0" r="635" b="0"/>
            <wp:wrapTopAndBottom/>
            <wp:docPr id="2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103"/>
                    <a:srcRect/>
                    <a:stretch>
                      <a:fillRect/>
                    </a:stretch>
                  </pic:blipFill>
                  <pic:spPr bwMode="auto">
                    <a:xfrm>
                      <a:off x="0" y="0"/>
                      <a:ext cx="5390515" cy="554990"/>
                    </a:xfrm>
                    <a:prstGeom prst="rect">
                      <a:avLst/>
                    </a:prstGeom>
                    <a:noFill/>
                    <a:ln w="9525">
                      <a:noFill/>
                      <a:miter lim="800000"/>
                      <a:headEnd/>
                      <a:tailEnd/>
                    </a:ln>
                  </pic:spPr>
                </pic:pic>
              </a:graphicData>
            </a:graphic>
          </wp:anchor>
        </w:drawing>
      </w:r>
    </w:p>
    <w:p w:rsidR="0081526A" w:rsidRPr="0081526A" w:rsidRDefault="0081526A" w:rsidP="00D53FC3">
      <w:pPr>
        <w:pStyle w:val="13"/>
        <w:numPr>
          <w:ilvl w:val="3"/>
          <w:numId w:val="40"/>
        </w:numPr>
        <w:tabs>
          <w:tab w:val="left" w:pos="1837"/>
        </w:tabs>
        <w:ind w:left="0" w:firstLine="851"/>
        <w:rPr>
          <w:rFonts w:ascii="Arial" w:hAnsi="Arial" w:cs="Arial"/>
          <w:sz w:val="20"/>
          <w:szCs w:val="20"/>
          <w:lang w:val="uk-UA"/>
        </w:rPr>
      </w:pPr>
      <w:r w:rsidRPr="0081526A">
        <w:rPr>
          <w:rFonts w:ascii="Arial" w:hAnsi="Arial" w:cs="Arial"/>
          <w:sz w:val="20"/>
          <w:szCs w:val="20"/>
          <w:lang w:val="uk-UA"/>
        </w:rPr>
        <w:t>За неможливості забезпечити необхідний уклон безнапірного трубопроводу (наприклад, за умовами рельєфу місцевості або заданої різниці відміток початкової і кінцевої точок трубопроводу, що проектується, а також біля меж шахтних полів, охоронних ціликів і тектонічних порушень) рекомендується:</w:t>
      </w:r>
    </w:p>
    <w:p w:rsidR="0081526A" w:rsidRPr="0081526A" w:rsidRDefault="0081526A" w:rsidP="00D53FC3">
      <w:pPr>
        <w:pStyle w:val="13"/>
        <w:numPr>
          <w:ilvl w:val="0"/>
          <w:numId w:val="55"/>
        </w:numPr>
        <w:tabs>
          <w:tab w:val="left" w:pos="1045"/>
        </w:tabs>
        <w:ind w:left="0" w:firstLine="851"/>
        <w:rPr>
          <w:rFonts w:ascii="Arial" w:hAnsi="Arial" w:cs="Arial"/>
          <w:sz w:val="20"/>
          <w:szCs w:val="20"/>
          <w:lang w:val="uk-UA"/>
        </w:rPr>
      </w:pPr>
      <w:r w:rsidRPr="0081526A">
        <w:rPr>
          <w:rFonts w:ascii="Arial" w:hAnsi="Arial" w:cs="Arial"/>
          <w:sz w:val="20"/>
          <w:szCs w:val="20"/>
          <w:lang w:val="uk-UA"/>
        </w:rPr>
        <w:t>трасу трубопроводу прокладати в напрямку більших уклонів або в зоні менших очікуваних нахилів земної поверхні;</w:t>
      </w:r>
    </w:p>
    <w:p w:rsidR="0081526A" w:rsidRPr="0081526A" w:rsidRDefault="0081526A" w:rsidP="00D53FC3">
      <w:pPr>
        <w:pStyle w:val="13"/>
        <w:numPr>
          <w:ilvl w:val="0"/>
          <w:numId w:val="55"/>
        </w:numPr>
        <w:tabs>
          <w:tab w:val="left" w:pos="1045"/>
        </w:tabs>
        <w:ind w:left="0" w:firstLine="851"/>
        <w:rPr>
          <w:rFonts w:ascii="Arial" w:hAnsi="Arial" w:cs="Arial"/>
          <w:sz w:val="20"/>
          <w:szCs w:val="20"/>
          <w:lang w:val="uk-UA"/>
        </w:rPr>
      </w:pPr>
      <w:r w:rsidRPr="0081526A">
        <w:rPr>
          <w:rFonts w:ascii="Arial" w:hAnsi="Arial" w:cs="Arial"/>
          <w:sz w:val="20"/>
          <w:szCs w:val="20"/>
          <w:lang w:val="uk-UA"/>
        </w:rPr>
        <w:t>збільшити діаметр трубопроводу;</w:t>
      </w:r>
    </w:p>
    <w:p w:rsidR="0081526A" w:rsidRPr="0081526A" w:rsidRDefault="0081526A" w:rsidP="00D53FC3">
      <w:pPr>
        <w:pStyle w:val="13"/>
        <w:numPr>
          <w:ilvl w:val="0"/>
          <w:numId w:val="55"/>
        </w:numPr>
        <w:tabs>
          <w:tab w:val="left" w:pos="1045"/>
        </w:tabs>
        <w:ind w:left="0" w:firstLine="851"/>
        <w:rPr>
          <w:rFonts w:ascii="Arial" w:hAnsi="Arial" w:cs="Arial"/>
          <w:sz w:val="20"/>
          <w:szCs w:val="20"/>
          <w:lang w:val="uk-UA"/>
        </w:rPr>
      </w:pPr>
      <w:r w:rsidRPr="0081526A">
        <w:rPr>
          <w:rFonts w:ascii="Arial" w:hAnsi="Arial" w:cs="Arial"/>
          <w:sz w:val="20"/>
          <w:szCs w:val="20"/>
          <w:lang w:val="uk-UA"/>
        </w:rPr>
        <w:t>зменшити розрахункове наповнення трубопроводу;</w:t>
      </w:r>
    </w:p>
    <w:p w:rsidR="0081526A" w:rsidRPr="0081526A" w:rsidRDefault="0081526A" w:rsidP="00D53FC3">
      <w:pPr>
        <w:pStyle w:val="13"/>
        <w:numPr>
          <w:ilvl w:val="0"/>
          <w:numId w:val="55"/>
        </w:numPr>
        <w:tabs>
          <w:tab w:val="left" w:pos="1045"/>
        </w:tabs>
        <w:spacing w:line="288" w:lineRule="auto"/>
        <w:ind w:left="0" w:firstLine="851"/>
        <w:rPr>
          <w:rFonts w:ascii="Arial" w:hAnsi="Arial" w:cs="Arial"/>
          <w:sz w:val="20"/>
          <w:szCs w:val="20"/>
          <w:lang w:val="uk-UA"/>
        </w:rPr>
      </w:pPr>
      <w:r w:rsidRPr="0081526A">
        <w:rPr>
          <w:rFonts w:ascii="Arial" w:hAnsi="Arial" w:cs="Arial"/>
          <w:sz w:val="20"/>
          <w:szCs w:val="20"/>
          <w:lang w:val="uk-UA"/>
        </w:rPr>
        <w:t>передбачати станції для перекачування стічних вод у той же або інший трубопровід за межами зони несприятливих нахилів земної поверхні.</w:t>
      </w:r>
    </w:p>
    <w:p w:rsidR="0081526A" w:rsidRPr="0081526A" w:rsidRDefault="0081526A" w:rsidP="00D53FC3">
      <w:pPr>
        <w:pStyle w:val="a3"/>
        <w:spacing w:line="288" w:lineRule="auto"/>
        <w:ind w:left="0" w:firstLine="851"/>
        <w:rPr>
          <w:rFonts w:ascii="Arial" w:hAnsi="Arial" w:cs="Arial"/>
          <w:sz w:val="20"/>
          <w:szCs w:val="20"/>
          <w:lang w:val="uk-UA"/>
        </w:rPr>
      </w:pPr>
      <w:r w:rsidRPr="0081526A">
        <w:rPr>
          <w:rFonts w:ascii="Arial" w:hAnsi="Arial" w:cs="Arial"/>
          <w:sz w:val="20"/>
          <w:szCs w:val="20"/>
          <w:lang w:val="uk-UA"/>
        </w:rPr>
        <w:t>Станції перекачування стічних вод рекомендується споруджувати при будівництві трубопроводу, якщо гірничі роботи намічено на найближчі 5 років, і безпосередньо перед гірничими роботами при більш пізніх строках їх виконання.</w:t>
      </w:r>
    </w:p>
    <w:p w:rsidR="0081526A" w:rsidRPr="00ED4ACF" w:rsidRDefault="0081526A" w:rsidP="00D53FC3">
      <w:pPr>
        <w:pStyle w:val="13"/>
        <w:numPr>
          <w:ilvl w:val="3"/>
          <w:numId w:val="40"/>
        </w:numPr>
        <w:tabs>
          <w:tab w:val="left" w:pos="1861"/>
        </w:tabs>
        <w:spacing w:line="288" w:lineRule="auto"/>
        <w:ind w:left="0" w:firstLine="851"/>
        <w:rPr>
          <w:rFonts w:ascii="Arial" w:hAnsi="Arial" w:cs="Arial"/>
          <w:color w:val="339966"/>
          <w:sz w:val="20"/>
          <w:szCs w:val="20"/>
          <w:lang w:val="uk-UA"/>
        </w:rPr>
      </w:pPr>
      <w:r w:rsidRPr="00ED4ACF">
        <w:rPr>
          <w:rFonts w:ascii="Arial" w:hAnsi="Arial" w:cs="Arial"/>
          <w:color w:val="339966"/>
          <w:sz w:val="20"/>
          <w:szCs w:val="20"/>
          <w:lang w:val="uk-UA"/>
        </w:rPr>
        <w:t xml:space="preserve">Для забезпечення герметичності стиків секційні самопливні трубопроводи слід проектувати з використанням труб із подовженими розтрубами. Стикові з'єднання труб потрібно передбачати податливими, працюючими як компенсатори (за рахунок застосування різних типів еластичних ущільнювачів, для пластмасових труб - з застосуванням гумових ущільнювачів). Ущільнювачі повинні зберігати еластичність протягом повного періоду експлуатації трубопроводів. </w:t>
      </w:r>
      <w:r w:rsidR="00ED4ACF" w:rsidRPr="00ED4ACF">
        <w:rPr>
          <w:rFonts w:ascii="Arial" w:hAnsi="Arial" w:cs="Arial"/>
          <w:color w:val="339966"/>
          <w:sz w:val="20"/>
          <w:szCs w:val="20"/>
          <w:lang w:val="uk-UA"/>
        </w:rPr>
        <w:t>Згідно з ДБН В.1.1-45</w:t>
      </w:r>
      <w:r w:rsidRPr="00ED4ACF">
        <w:rPr>
          <w:rFonts w:ascii="Arial" w:hAnsi="Arial" w:cs="Arial"/>
          <w:color w:val="339966"/>
          <w:sz w:val="20"/>
          <w:szCs w:val="20"/>
          <w:lang w:val="uk-UA"/>
        </w:rPr>
        <w:t xml:space="preserve"> довжину розтрубу слід призначати не меншу подвійного приросту горизонтальних зсувів грунту в межах розрахункової довжини ділянок труб.</w:t>
      </w:r>
    </w:p>
    <w:p w:rsidR="0081526A" w:rsidRDefault="0081526A" w:rsidP="00D53FC3">
      <w:pPr>
        <w:pStyle w:val="a3"/>
        <w:spacing w:line="288" w:lineRule="auto"/>
        <w:ind w:left="0" w:firstLine="851"/>
        <w:rPr>
          <w:rFonts w:ascii="Arial" w:hAnsi="Arial" w:cs="Arial"/>
          <w:color w:val="339966"/>
          <w:sz w:val="20"/>
          <w:szCs w:val="20"/>
          <w:lang w:val="uk-UA"/>
        </w:rPr>
      </w:pPr>
      <w:r w:rsidRPr="00ED4ACF">
        <w:rPr>
          <w:rFonts w:ascii="Arial" w:hAnsi="Arial" w:cs="Arial"/>
          <w:color w:val="339966"/>
          <w:sz w:val="20"/>
          <w:szCs w:val="20"/>
          <w:lang w:val="uk-UA"/>
        </w:rPr>
        <w:t>Умова, за якої зберігається герметичність стикових з'єднань безнапірного трубопроводу, визначається за формулою:</w:t>
      </w:r>
    </w:p>
    <w:p w:rsidR="00ED4ACF" w:rsidRPr="00ED4ACF" w:rsidRDefault="00ED4ACF" w:rsidP="00D53FC3">
      <w:pPr>
        <w:pStyle w:val="a3"/>
        <w:spacing w:line="288" w:lineRule="auto"/>
        <w:ind w:left="0" w:firstLine="851"/>
        <w:rPr>
          <w:rFonts w:ascii="Arial" w:hAnsi="Arial" w:cs="Arial"/>
          <w:b/>
          <w:i/>
          <w:color w:val="339966"/>
          <w:sz w:val="20"/>
          <w:szCs w:val="20"/>
          <w:lang w:val="uk-UA"/>
        </w:rPr>
      </w:pPr>
      <w:r w:rsidRPr="00ED4ACF">
        <w:rPr>
          <w:rFonts w:ascii="Arial" w:hAnsi="Arial" w:cs="Arial"/>
          <w:b/>
          <w:i/>
          <w:color w:val="339966"/>
          <w:sz w:val="20"/>
          <w:szCs w:val="20"/>
          <w:lang w:val="uk-UA"/>
        </w:rPr>
        <w:t>(Пункт 20.3.2.5 змінено, Зміна № 1)</w:t>
      </w:r>
    </w:p>
    <w:p w:rsidR="00D53FC3"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anchor distT="0" distB="0" distL="0" distR="0" simplePos="0" relativeHeight="251658240" behindDoc="0" locked="0" layoutInCell="1" allowOverlap="1">
            <wp:simplePos x="0" y="0"/>
            <wp:positionH relativeFrom="page">
              <wp:posOffset>799465</wp:posOffset>
            </wp:positionH>
            <wp:positionV relativeFrom="paragraph">
              <wp:posOffset>95250</wp:posOffset>
            </wp:positionV>
            <wp:extent cx="6092190" cy="2871470"/>
            <wp:effectExtent l="19050" t="0" r="3810" b="0"/>
            <wp:wrapTopAndBottom/>
            <wp:docPr id="2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104"/>
                    <a:srcRect/>
                    <a:stretch>
                      <a:fillRect/>
                    </a:stretch>
                  </pic:blipFill>
                  <pic:spPr bwMode="auto">
                    <a:xfrm>
                      <a:off x="0" y="0"/>
                      <a:ext cx="6092190" cy="2871470"/>
                    </a:xfrm>
                    <a:prstGeom prst="rect">
                      <a:avLst/>
                    </a:prstGeom>
                    <a:noFill/>
                    <a:ln w="9525">
                      <a:noFill/>
                      <a:miter lim="800000"/>
                      <a:headEnd/>
                      <a:tailEnd/>
                    </a:ln>
                  </pic:spPr>
                </pic:pic>
              </a:graphicData>
            </a:graphic>
          </wp:anchor>
        </w:drawing>
      </w:r>
    </w:p>
    <w:p w:rsidR="00D53FC3" w:rsidRDefault="00D53FC3" w:rsidP="001F728C">
      <w:pPr>
        <w:pStyle w:val="a3"/>
        <w:spacing w:beforeLines="60" w:before="144" w:line="300" w:lineRule="auto"/>
        <w:ind w:left="0" w:firstLine="851"/>
        <w:rPr>
          <w:rFonts w:ascii="Arial" w:hAnsi="Arial" w:cs="Arial"/>
          <w:sz w:val="20"/>
          <w:szCs w:val="20"/>
          <w:lang w:val="uk-UA"/>
        </w:rPr>
      </w:pPr>
    </w:p>
    <w:p w:rsidR="0081526A" w:rsidRPr="0081526A" w:rsidRDefault="0081526A" w:rsidP="00D53FC3">
      <w:pPr>
        <w:pStyle w:val="a3"/>
        <w:ind w:left="0" w:firstLine="851"/>
        <w:rPr>
          <w:rFonts w:ascii="Arial" w:hAnsi="Arial" w:cs="Arial"/>
          <w:sz w:val="20"/>
          <w:szCs w:val="20"/>
          <w:lang w:val="uk-UA"/>
        </w:rPr>
      </w:pPr>
      <w:r w:rsidRPr="0081526A">
        <w:rPr>
          <w:rFonts w:ascii="Arial" w:hAnsi="Arial" w:cs="Arial"/>
          <w:sz w:val="20"/>
          <w:szCs w:val="20"/>
          <w:lang w:val="uk-UA"/>
        </w:rPr>
        <w:lastRenderedPageBreak/>
        <w:t>При недотриманні умов (23) або (24) рекомендується:</w:t>
      </w:r>
    </w:p>
    <w:p w:rsidR="0081526A" w:rsidRPr="0081526A" w:rsidRDefault="0081526A" w:rsidP="00D53FC3">
      <w:pPr>
        <w:pStyle w:val="13"/>
        <w:numPr>
          <w:ilvl w:val="0"/>
          <w:numId w:val="55"/>
        </w:numPr>
        <w:tabs>
          <w:tab w:val="left" w:pos="1031"/>
        </w:tabs>
        <w:ind w:left="0" w:firstLine="851"/>
        <w:rPr>
          <w:rFonts w:ascii="Arial" w:hAnsi="Arial" w:cs="Arial"/>
          <w:sz w:val="20"/>
          <w:szCs w:val="20"/>
          <w:lang w:val="uk-UA"/>
        </w:rPr>
      </w:pPr>
      <w:r w:rsidRPr="0081526A">
        <w:rPr>
          <w:rFonts w:ascii="Arial" w:hAnsi="Arial" w:cs="Arial"/>
          <w:sz w:val="20"/>
          <w:szCs w:val="20"/>
          <w:lang w:val="uk-UA"/>
        </w:rPr>
        <w:t>застосовувати труби меншої довжини або іншого типу;</w:t>
      </w:r>
    </w:p>
    <w:p w:rsidR="0081526A" w:rsidRPr="0081526A" w:rsidRDefault="0081526A" w:rsidP="00D53FC3">
      <w:pPr>
        <w:pStyle w:val="13"/>
        <w:numPr>
          <w:ilvl w:val="0"/>
          <w:numId w:val="55"/>
        </w:numPr>
        <w:tabs>
          <w:tab w:val="left" w:pos="1031"/>
        </w:tabs>
        <w:ind w:left="0" w:firstLine="851"/>
        <w:rPr>
          <w:rFonts w:ascii="Arial" w:hAnsi="Arial" w:cs="Arial"/>
          <w:sz w:val="20"/>
          <w:szCs w:val="20"/>
          <w:lang w:val="uk-UA"/>
        </w:rPr>
      </w:pPr>
      <w:r w:rsidRPr="0081526A">
        <w:rPr>
          <w:rFonts w:ascii="Arial" w:hAnsi="Arial" w:cs="Arial"/>
          <w:sz w:val="20"/>
          <w:szCs w:val="20"/>
          <w:lang w:val="uk-UA"/>
        </w:rPr>
        <w:t>змінити трасу трубопроводу (перенести її в зону менших очікуваних деформацій земної поверхні);</w:t>
      </w:r>
    </w:p>
    <w:p w:rsidR="0081526A" w:rsidRPr="0081526A" w:rsidRDefault="0081526A" w:rsidP="00D53FC3">
      <w:pPr>
        <w:pStyle w:val="a3"/>
        <w:ind w:left="0" w:firstLine="851"/>
        <w:rPr>
          <w:rFonts w:ascii="Arial" w:hAnsi="Arial" w:cs="Arial"/>
          <w:sz w:val="20"/>
          <w:szCs w:val="20"/>
          <w:lang w:val="uk-UA"/>
        </w:rPr>
      </w:pPr>
      <w:r w:rsidRPr="0081526A">
        <w:rPr>
          <w:rFonts w:ascii="Arial" w:hAnsi="Arial" w:cs="Arial"/>
          <w:sz w:val="20"/>
          <w:szCs w:val="20"/>
          <w:lang w:val="uk-UA"/>
        </w:rPr>
        <w:t>підвищити несучу здатність трубопроводу влаштуванням у його основі залізобетонної постелі (ложа) з розрізанням на секції податливими швами.</w:t>
      </w:r>
    </w:p>
    <w:p w:rsidR="0081526A" w:rsidRPr="0081526A" w:rsidRDefault="0081526A" w:rsidP="001F728C">
      <w:pPr>
        <w:pStyle w:val="13"/>
        <w:numPr>
          <w:ilvl w:val="3"/>
          <w:numId w:val="54"/>
        </w:numPr>
        <w:tabs>
          <w:tab w:val="left" w:pos="1835"/>
        </w:tabs>
        <w:spacing w:beforeLines="60" w:before="144" w:line="300" w:lineRule="auto"/>
        <w:ind w:left="0" w:firstLine="851"/>
        <w:rPr>
          <w:rFonts w:ascii="Arial" w:hAnsi="Arial" w:cs="Arial"/>
          <w:sz w:val="20"/>
          <w:szCs w:val="20"/>
          <w:lang w:val="uk-UA"/>
        </w:rPr>
      </w:pPr>
      <w:r w:rsidRPr="0081526A">
        <w:rPr>
          <w:rFonts w:ascii="Arial" w:hAnsi="Arial" w:cs="Arial"/>
          <w:sz w:val="20"/>
          <w:szCs w:val="20"/>
          <w:lang w:val="uk-UA"/>
        </w:rPr>
        <w:t xml:space="preserve">Відстань між каналізаційними колодязями на прямолінійних ділянках каналізаційних трубопроводів в умовах підроблюваних територій необхідно приймати не більше ніж </w:t>
      </w:r>
      <w:smartTag w:uri="urn:schemas-microsoft-com:office:smarttags" w:element="metricconverter">
        <w:smartTagPr>
          <w:attr w:name="ProductID" w:val="50 м"/>
        </w:smartTagPr>
        <w:r w:rsidRPr="0081526A">
          <w:rPr>
            <w:rFonts w:ascii="Arial" w:hAnsi="Arial" w:cs="Arial"/>
            <w:sz w:val="20"/>
            <w:szCs w:val="20"/>
            <w:lang w:val="uk-UA"/>
          </w:rPr>
          <w:t>50 м</w:t>
        </w:r>
      </w:smartTag>
      <w:r w:rsidRPr="0081526A">
        <w:rPr>
          <w:rFonts w:ascii="Arial" w:hAnsi="Arial" w:cs="Arial"/>
          <w:sz w:val="20"/>
          <w:szCs w:val="20"/>
          <w:lang w:val="uk-UA"/>
        </w:rPr>
        <w:t>.</w:t>
      </w:r>
    </w:p>
    <w:p w:rsidR="0081526A" w:rsidRPr="0081526A" w:rsidRDefault="0081526A" w:rsidP="001F728C">
      <w:pPr>
        <w:pStyle w:val="a3"/>
        <w:spacing w:beforeLines="60" w:before="144" w:line="300" w:lineRule="auto"/>
        <w:ind w:left="0" w:firstLine="851"/>
        <w:rPr>
          <w:rFonts w:ascii="Arial" w:hAnsi="Arial" w:cs="Arial"/>
          <w:sz w:val="20"/>
          <w:szCs w:val="20"/>
          <w:lang w:val="uk-UA"/>
        </w:rPr>
      </w:pPr>
      <w:r w:rsidRPr="0081526A">
        <w:rPr>
          <w:rFonts w:ascii="Arial" w:hAnsi="Arial" w:cs="Arial"/>
          <w:sz w:val="20"/>
          <w:szCs w:val="20"/>
          <w:lang w:val="uk-UA"/>
        </w:rPr>
        <w:t>Стикові з'єднання секційних трубопроводів та колодязів слід проектувати за умови забезпечення герметичності та компенсаційної здатності згідно з 20.3.2.5.</w:t>
      </w:r>
    </w:p>
    <w:p w:rsidR="0081526A" w:rsidRPr="0081526A" w:rsidRDefault="0081526A" w:rsidP="001F728C">
      <w:pPr>
        <w:pStyle w:val="13"/>
        <w:numPr>
          <w:ilvl w:val="3"/>
          <w:numId w:val="54"/>
        </w:numPr>
        <w:tabs>
          <w:tab w:val="left" w:pos="1854"/>
        </w:tabs>
        <w:spacing w:beforeLines="60" w:before="144" w:line="300" w:lineRule="auto"/>
        <w:ind w:left="0" w:firstLine="851"/>
        <w:rPr>
          <w:rFonts w:ascii="Arial" w:hAnsi="Arial" w:cs="Arial"/>
          <w:sz w:val="20"/>
          <w:szCs w:val="20"/>
          <w:lang w:val="uk-UA"/>
        </w:rPr>
      </w:pPr>
      <w:r w:rsidRPr="0081526A">
        <w:rPr>
          <w:rFonts w:ascii="Arial" w:hAnsi="Arial" w:cs="Arial"/>
          <w:sz w:val="20"/>
          <w:szCs w:val="20"/>
          <w:lang w:val="uk-UA"/>
        </w:rPr>
        <w:t>За необхідності перетину каналізаційним трубопроводом територій, де можливе утворення локальних тріщин з уступами або провалів, рекомендується передбачати напірні ділянки і надземне прокладання.</w:t>
      </w:r>
    </w:p>
    <w:p w:rsidR="0081526A" w:rsidRPr="0081526A" w:rsidRDefault="0081526A" w:rsidP="001F728C">
      <w:pPr>
        <w:pStyle w:val="a3"/>
        <w:spacing w:beforeLines="60" w:before="144" w:line="300" w:lineRule="auto"/>
        <w:ind w:left="0" w:firstLine="851"/>
        <w:rPr>
          <w:rFonts w:ascii="Arial" w:hAnsi="Arial" w:cs="Arial"/>
          <w:sz w:val="20"/>
          <w:szCs w:val="20"/>
          <w:lang w:val="uk-UA"/>
        </w:rPr>
      </w:pPr>
      <w:r w:rsidRPr="0081526A">
        <w:rPr>
          <w:rFonts w:ascii="Arial" w:hAnsi="Arial" w:cs="Arial"/>
          <w:sz w:val="20"/>
          <w:szCs w:val="20"/>
          <w:lang w:val="uk-UA"/>
        </w:rPr>
        <w:t>Напірні каналізаційні трубопроводи слід проектувати згідно з ДБН В.2.5-74. Проекти повинні містити вимоги щодо гідростатичного випробування стиків напірних трубопроводів при повздовжніх посуваннях та кутових переміщеннях не менше максимального кута нахилу земної поверхні на ділянці підробки.</w:t>
      </w:r>
    </w:p>
    <w:p w:rsidR="0081526A" w:rsidRPr="0081526A" w:rsidRDefault="0081526A" w:rsidP="001F728C">
      <w:pPr>
        <w:pStyle w:val="13"/>
        <w:numPr>
          <w:ilvl w:val="3"/>
          <w:numId w:val="54"/>
        </w:numPr>
        <w:tabs>
          <w:tab w:val="left" w:pos="1840"/>
        </w:tabs>
        <w:spacing w:beforeLines="60" w:before="144" w:line="300" w:lineRule="auto"/>
        <w:ind w:left="0" w:firstLine="851"/>
        <w:rPr>
          <w:rFonts w:ascii="Arial" w:hAnsi="Arial" w:cs="Arial"/>
          <w:sz w:val="20"/>
          <w:szCs w:val="20"/>
          <w:lang w:val="uk-UA"/>
        </w:rPr>
      </w:pPr>
      <w:r w:rsidRPr="0081526A">
        <w:rPr>
          <w:rFonts w:ascii="Arial" w:hAnsi="Arial" w:cs="Arial"/>
          <w:sz w:val="20"/>
          <w:szCs w:val="20"/>
          <w:lang w:val="uk-UA"/>
        </w:rPr>
        <w:t>При проектуванні дюкерів різницю відміток вхідної і вихідної камер дюкера слід призначати з урахуванням нерівномірних осідань земної поверхні, викликаних проведенням гірничих виробок.</w:t>
      </w:r>
    </w:p>
    <w:p w:rsidR="0081526A" w:rsidRDefault="0081526A" w:rsidP="001F728C">
      <w:pPr>
        <w:pStyle w:val="13"/>
        <w:numPr>
          <w:ilvl w:val="3"/>
          <w:numId w:val="54"/>
        </w:numPr>
        <w:tabs>
          <w:tab w:val="left" w:pos="1981"/>
        </w:tabs>
        <w:spacing w:beforeLines="60" w:before="144" w:line="300" w:lineRule="auto"/>
        <w:ind w:left="0" w:firstLine="851"/>
        <w:rPr>
          <w:rFonts w:ascii="Arial" w:hAnsi="Arial" w:cs="Arial"/>
          <w:color w:val="339966"/>
          <w:sz w:val="20"/>
          <w:szCs w:val="20"/>
          <w:lang w:val="uk-UA"/>
        </w:rPr>
      </w:pPr>
      <w:r w:rsidRPr="00ED4ACF">
        <w:rPr>
          <w:rFonts w:ascii="Arial" w:hAnsi="Arial" w:cs="Arial"/>
          <w:color w:val="339966"/>
          <w:sz w:val="20"/>
          <w:szCs w:val="20"/>
          <w:lang w:val="uk-UA"/>
        </w:rPr>
        <w:t xml:space="preserve">Протяжні підземні споруди (тунелі, канали, переходи тощо) слід проектувати </w:t>
      </w:r>
      <w:r w:rsidR="00ED4ACF" w:rsidRPr="00ED4ACF">
        <w:rPr>
          <w:rFonts w:ascii="Arial" w:hAnsi="Arial" w:cs="Arial"/>
          <w:color w:val="339966"/>
          <w:sz w:val="20"/>
          <w:szCs w:val="20"/>
          <w:lang w:val="uk-UA"/>
        </w:rPr>
        <w:t>згідно з ДБН В.1.1-45</w:t>
      </w:r>
      <w:r w:rsidRPr="00ED4ACF">
        <w:rPr>
          <w:rFonts w:ascii="Arial" w:hAnsi="Arial" w:cs="Arial"/>
          <w:color w:val="339966"/>
          <w:sz w:val="20"/>
          <w:szCs w:val="20"/>
          <w:lang w:val="uk-UA"/>
        </w:rPr>
        <w:t>.</w:t>
      </w:r>
    </w:p>
    <w:p w:rsidR="00ED4ACF" w:rsidRPr="00ED4ACF" w:rsidRDefault="00ED4ACF" w:rsidP="001F728C">
      <w:pPr>
        <w:pStyle w:val="13"/>
        <w:tabs>
          <w:tab w:val="left" w:pos="1981"/>
        </w:tabs>
        <w:spacing w:beforeLines="60" w:before="144" w:line="300"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sidRPr="00ED4ACF">
        <w:rPr>
          <w:rFonts w:ascii="Arial" w:hAnsi="Arial" w:cs="Arial"/>
          <w:b/>
          <w:i/>
          <w:color w:val="339966"/>
          <w:sz w:val="20"/>
          <w:szCs w:val="20"/>
          <w:lang w:val="uk-UA"/>
        </w:rPr>
        <w:t>(Пункт 20.3.2.10 змінено, Зміна № 1)</w:t>
      </w:r>
    </w:p>
    <w:p w:rsidR="0081526A" w:rsidRPr="0081526A" w:rsidRDefault="0081526A" w:rsidP="001F728C">
      <w:pPr>
        <w:pStyle w:val="3"/>
        <w:keepNext w:val="0"/>
        <w:numPr>
          <w:ilvl w:val="2"/>
          <w:numId w:val="40"/>
        </w:numPr>
        <w:tabs>
          <w:tab w:val="left" w:pos="1626"/>
        </w:tabs>
        <w:spacing w:beforeLines="60" w:before="144" w:after="0" w:line="300" w:lineRule="auto"/>
        <w:ind w:left="0" w:firstLine="851"/>
        <w:jc w:val="both"/>
        <w:rPr>
          <w:sz w:val="20"/>
          <w:szCs w:val="20"/>
          <w:lang w:val="uk-UA"/>
        </w:rPr>
      </w:pPr>
      <w:r w:rsidRPr="0081526A">
        <w:rPr>
          <w:sz w:val="20"/>
          <w:szCs w:val="20"/>
          <w:lang w:val="uk-UA"/>
        </w:rPr>
        <w:t>Очисні споруди</w:t>
      </w:r>
    </w:p>
    <w:p w:rsidR="0081526A" w:rsidRPr="0081526A" w:rsidRDefault="0081526A" w:rsidP="00D53FC3">
      <w:pPr>
        <w:pStyle w:val="13"/>
        <w:numPr>
          <w:ilvl w:val="3"/>
          <w:numId w:val="40"/>
        </w:numPr>
        <w:tabs>
          <w:tab w:val="left" w:pos="1830"/>
        </w:tabs>
        <w:spacing w:line="300" w:lineRule="auto"/>
        <w:ind w:left="0" w:firstLine="851"/>
        <w:rPr>
          <w:rFonts w:ascii="Arial" w:hAnsi="Arial" w:cs="Arial"/>
          <w:sz w:val="20"/>
          <w:szCs w:val="20"/>
          <w:lang w:val="uk-UA"/>
        </w:rPr>
      </w:pPr>
      <w:r w:rsidRPr="0081526A">
        <w:rPr>
          <w:rFonts w:ascii="Arial" w:hAnsi="Arial" w:cs="Arial"/>
          <w:sz w:val="20"/>
          <w:szCs w:val="20"/>
          <w:lang w:val="uk-UA"/>
        </w:rPr>
        <w:t>Каналізаційні очисні споруди слід проектувати, як правило, за жорсткими і комбінованими конструктивними схемами. Розміри в плані жорстких блоків, відсіків повинні визначатися розрахунком залежно від величин деформацій земної поверхні та можливості практичного здійснення конструктивних заходів захисту, у тому числі деформаційних швів необхідної компенсаційної здатності.</w:t>
      </w:r>
    </w:p>
    <w:p w:rsidR="0081526A" w:rsidRPr="0081526A" w:rsidRDefault="0081526A" w:rsidP="00D53FC3">
      <w:pPr>
        <w:pStyle w:val="a3"/>
        <w:spacing w:line="288" w:lineRule="auto"/>
        <w:ind w:left="0" w:firstLine="851"/>
        <w:rPr>
          <w:rFonts w:ascii="Arial" w:hAnsi="Arial" w:cs="Arial"/>
          <w:sz w:val="20"/>
          <w:szCs w:val="20"/>
          <w:lang w:val="uk-UA"/>
        </w:rPr>
      </w:pPr>
      <w:r w:rsidRPr="0081526A">
        <w:rPr>
          <w:rFonts w:ascii="Arial" w:hAnsi="Arial" w:cs="Arial"/>
          <w:sz w:val="20"/>
          <w:szCs w:val="20"/>
          <w:lang w:val="uk-UA"/>
        </w:rPr>
        <w:t>Відкриті заглиблені споруди, які не мають стаціонарного обладнання, слід</w:t>
      </w:r>
      <w:r w:rsidR="00ED4ACF">
        <w:rPr>
          <w:rFonts w:ascii="Arial" w:hAnsi="Arial" w:cs="Arial"/>
          <w:sz w:val="20"/>
          <w:szCs w:val="20"/>
          <w:lang w:val="uk-UA"/>
        </w:rPr>
        <w:t xml:space="preserve"> </w:t>
      </w:r>
      <w:r w:rsidRPr="0081526A">
        <w:rPr>
          <w:rFonts w:ascii="Arial" w:hAnsi="Arial" w:cs="Arial"/>
          <w:sz w:val="20"/>
          <w:szCs w:val="20"/>
          <w:lang w:val="uk-UA"/>
        </w:rPr>
        <w:t>проектувати:</w:t>
      </w:r>
    </w:p>
    <w:p w:rsidR="0081526A" w:rsidRPr="0081526A" w:rsidRDefault="0081526A" w:rsidP="00D53FC3">
      <w:pPr>
        <w:pStyle w:val="13"/>
        <w:numPr>
          <w:ilvl w:val="0"/>
          <w:numId w:val="53"/>
        </w:numPr>
        <w:tabs>
          <w:tab w:val="left" w:pos="1045"/>
        </w:tabs>
        <w:spacing w:line="288" w:lineRule="auto"/>
        <w:ind w:left="0" w:firstLine="851"/>
        <w:rPr>
          <w:rFonts w:ascii="Arial" w:hAnsi="Arial" w:cs="Arial"/>
          <w:sz w:val="20"/>
          <w:szCs w:val="20"/>
          <w:lang w:val="uk-UA"/>
        </w:rPr>
      </w:pPr>
      <w:r w:rsidRPr="0081526A">
        <w:rPr>
          <w:rFonts w:ascii="Arial" w:hAnsi="Arial" w:cs="Arial"/>
          <w:sz w:val="20"/>
          <w:szCs w:val="20"/>
          <w:lang w:val="uk-UA"/>
        </w:rPr>
        <w:t>прямокутними в плані - за жорсткою конструктивною схемою;</w:t>
      </w:r>
    </w:p>
    <w:p w:rsidR="0081526A" w:rsidRPr="0081526A" w:rsidRDefault="0081526A" w:rsidP="00D53FC3">
      <w:pPr>
        <w:pStyle w:val="13"/>
        <w:numPr>
          <w:ilvl w:val="0"/>
          <w:numId w:val="53"/>
        </w:numPr>
        <w:tabs>
          <w:tab w:val="left" w:pos="1045"/>
        </w:tabs>
        <w:spacing w:line="288" w:lineRule="auto"/>
        <w:ind w:left="0" w:firstLine="851"/>
        <w:rPr>
          <w:rFonts w:ascii="Arial" w:hAnsi="Arial" w:cs="Arial"/>
          <w:sz w:val="20"/>
          <w:szCs w:val="20"/>
          <w:lang w:val="uk-UA"/>
        </w:rPr>
      </w:pPr>
      <w:r w:rsidRPr="0081526A">
        <w:rPr>
          <w:rFonts w:ascii="Arial" w:hAnsi="Arial" w:cs="Arial"/>
          <w:sz w:val="20"/>
          <w:szCs w:val="20"/>
          <w:lang w:val="uk-UA"/>
        </w:rPr>
        <w:t>круглими - за жорсткою конструктивною схемою за наявності підземних вод і за комбінованою з днищем, відсіченим від стін деформаційним швом, за відсутності підземних вод.</w:t>
      </w:r>
    </w:p>
    <w:p w:rsidR="0081526A" w:rsidRPr="0081526A" w:rsidRDefault="0081526A" w:rsidP="00D53FC3">
      <w:pPr>
        <w:pStyle w:val="a3"/>
        <w:spacing w:line="300" w:lineRule="auto"/>
        <w:ind w:left="0" w:firstLine="851"/>
        <w:rPr>
          <w:rFonts w:ascii="Arial" w:hAnsi="Arial" w:cs="Arial"/>
          <w:sz w:val="20"/>
          <w:szCs w:val="20"/>
          <w:lang w:val="uk-UA"/>
        </w:rPr>
      </w:pPr>
      <w:r w:rsidRPr="0081526A">
        <w:rPr>
          <w:rFonts w:ascii="Arial" w:hAnsi="Arial" w:cs="Arial"/>
          <w:sz w:val="20"/>
          <w:szCs w:val="20"/>
          <w:lang w:val="uk-UA"/>
        </w:rPr>
        <w:t>Споруди каналізації, що мають стаціонарне устаткування, слід проектувати за жорсткими конструктивними схемами.</w:t>
      </w:r>
    </w:p>
    <w:p w:rsidR="0081526A" w:rsidRPr="0081526A" w:rsidRDefault="0081526A" w:rsidP="00D53FC3">
      <w:pPr>
        <w:pStyle w:val="a3"/>
        <w:spacing w:line="300" w:lineRule="auto"/>
        <w:ind w:left="0" w:firstLine="851"/>
        <w:rPr>
          <w:rFonts w:ascii="Arial" w:hAnsi="Arial" w:cs="Arial"/>
          <w:sz w:val="20"/>
          <w:szCs w:val="20"/>
          <w:lang w:val="uk-UA"/>
        </w:rPr>
      </w:pPr>
      <w:r w:rsidRPr="0081526A">
        <w:rPr>
          <w:rFonts w:ascii="Arial" w:hAnsi="Arial" w:cs="Arial"/>
          <w:sz w:val="20"/>
          <w:szCs w:val="20"/>
          <w:lang w:val="uk-UA"/>
        </w:rPr>
        <w:t>Важке устаткування насосних і повітродувних станцій рекомендується розташовувати на окремих фундаментах, не зв'язаних з конструкціями будівель.</w:t>
      </w:r>
    </w:p>
    <w:p w:rsidR="0081526A" w:rsidRPr="0081526A" w:rsidRDefault="0081526A" w:rsidP="00D53FC3">
      <w:pPr>
        <w:pStyle w:val="13"/>
        <w:numPr>
          <w:ilvl w:val="3"/>
          <w:numId w:val="40"/>
        </w:numPr>
        <w:tabs>
          <w:tab w:val="left" w:pos="1976"/>
        </w:tabs>
        <w:spacing w:line="300" w:lineRule="auto"/>
        <w:ind w:left="0" w:firstLine="851"/>
        <w:rPr>
          <w:rFonts w:ascii="Arial" w:hAnsi="Arial" w:cs="Arial"/>
          <w:sz w:val="20"/>
          <w:szCs w:val="20"/>
          <w:lang w:val="uk-UA"/>
        </w:rPr>
      </w:pPr>
      <w:r w:rsidRPr="0081526A">
        <w:rPr>
          <w:rFonts w:ascii="Arial" w:hAnsi="Arial" w:cs="Arial"/>
          <w:sz w:val="20"/>
          <w:szCs w:val="20"/>
          <w:lang w:val="uk-UA"/>
        </w:rPr>
        <w:t>Зблоковані будівлі та споруди каналізації різного функціонального призначення повинні бути розділені між собою деформаційними швами. Потрібно забезпечувати доступ до відповідальних елементів та вузлів сполучення.</w:t>
      </w:r>
    </w:p>
    <w:p w:rsidR="0081526A" w:rsidRPr="0081526A" w:rsidRDefault="0081526A" w:rsidP="00D53FC3">
      <w:pPr>
        <w:pStyle w:val="13"/>
        <w:numPr>
          <w:ilvl w:val="3"/>
          <w:numId w:val="40"/>
        </w:numPr>
        <w:tabs>
          <w:tab w:val="left" w:pos="1976"/>
        </w:tabs>
        <w:spacing w:line="300" w:lineRule="auto"/>
        <w:ind w:left="0" w:firstLine="851"/>
        <w:rPr>
          <w:rFonts w:ascii="Arial" w:hAnsi="Arial" w:cs="Arial"/>
          <w:sz w:val="20"/>
          <w:szCs w:val="20"/>
          <w:lang w:val="uk-UA"/>
        </w:rPr>
      </w:pPr>
      <w:r w:rsidRPr="0081526A">
        <w:rPr>
          <w:rFonts w:ascii="Arial" w:hAnsi="Arial" w:cs="Arial"/>
          <w:sz w:val="20"/>
          <w:szCs w:val="20"/>
          <w:lang w:val="uk-UA"/>
        </w:rPr>
        <w:t>Комунікаційні системи не повинні мати жорсткого зв'язку зі спорудами.</w:t>
      </w:r>
    </w:p>
    <w:p w:rsidR="0081526A" w:rsidRPr="00D53FC3" w:rsidRDefault="0081526A" w:rsidP="00D53FC3">
      <w:pPr>
        <w:pStyle w:val="a3"/>
        <w:spacing w:line="300" w:lineRule="auto"/>
        <w:ind w:left="0" w:firstLine="851"/>
        <w:rPr>
          <w:rFonts w:ascii="Arial" w:hAnsi="Arial" w:cs="Arial"/>
          <w:w w:val="95"/>
          <w:sz w:val="20"/>
          <w:szCs w:val="20"/>
          <w:lang w:val="uk-UA"/>
        </w:rPr>
      </w:pPr>
      <w:r w:rsidRPr="00D53FC3">
        <w:rPr>
          <w:rFonts w:ascii="Arial" w:hAnsi="Arial" w:cs="Arial"/>
          <w:w w:val="95"/>
          <w:sz w:val="20"/>
          <w:szCs w:val="20"/>
          <w:lang w:val="uk-UA"/>
        </w:rPr>
        <w:t>Уклони лотків і каналів слід призначати з урахуванням розрахункових деформацій земної поверхні.</w:t>
      </w:r>
    </w:p>
    <w:p w:rsidR="0081526A" w:rsidRPr="0081526A" w:rsidRDefault="0081526A" w:rsidP="00D53FC3">
      <w:pPr>
        <w:pStyle w:val="13"/>
        <w:numPr>
          <w:ilvl w:val="3"/>
          <w:numId w:val="40"/>
        </w:numPr>
        <w:tabs>
          <w:tab w:val="left" w:pos="1976"/>
        </w:tabs>
        <w:spacing w:line="300" w:lineRule="auto"/>
        <w:ind w:left="0" w:firstLine="851"/>
        <w:rPr>
          <w:rFonts w:ascii="Arial" w:hAnsi="Arial" w:cs="Arial"/>
          <w:sz w:val="20"/>
          <w:szCs w:val="20"/>
          <w:lang w:val="uk-UA"/>
        </w:rPr>
      </w:pPr>
      <w:r w:rsidRPr="0081526A">
        <w:rPr>
          <w:rFonts w:ascii="Arial" w:hAnsi="Arial" w:cs="Arial"/>
          <w:sz w:val="20"/>
          <w:szCs w:val="20"/>
          <w:lang w:val="uk-UA"/>
        </w:rPr>
        <w:t>Для вилучення крупнодисперсних домішок та сміття зі стічних вод рекомендується застосовувати решітки з регульованим кутом нахилу.</w:t>
      </w:r>
    </w:p>
    <w:p w:rsidR="0081526A" w:rsidRPr="0081526A" w:rsidRDefault="0081526A" w:rsidP="00D53FC3">
      <w:pPr>
        <w:pStyle w:val="13"/>
        <w:numPr>
          <w:ilvl w:val="3"/>
          <w:numId w:val="40"/>
        </w:numPr>
        <w:tabs>
          <w:tab w:val="left" w:pos="1976"/>
        </w:tabs>
        <w:spacing w:line="300" w:lineRule="auto"/>
        <w:ind w:left="0" w:firstLine="851"/>
        <w:rPr>
          <w:rFonts w:ascii="Arial" w:hAnsi="Arial" w:cs="Arial"/>
          <w:sz w:val="20"/>
          <w:szCs w:val="20"/>
          <w:lang w:val="uk-UA"/>
        </w:rPr>
      </w:pPr>
      <w:r w:rsidRPr="0081526A">
        <w:rPr>
          <w:rFonts w:ascii="Arial" w:hAnsi="Arial" w:cs="Arial"/>
          <w:sz w:val="20"/>
          <w:szCs w:val="20"/>
          <w:lang w:val="uk-UA"/>
        </w:rPr>
        <w:t>Як зрошувачі біофільтрів рекомендується застосовувати розбризкувачі (спринклери) і зрошувачі, що рухаються. При застосуванні реактивних зрошувачів фундаменти-стояки необхідно відокремлювати від споруд водонепроникним деформаційним швом.</w:t>
      </w:r>
    </w:p>
    <w:p w:rsidR="0081526A" w:rsidRPr="0081526A" w:rsidRDefault="0081526A" w:rsidP="001F728C">
      <w:pPr>
        <w:pStyle w:val="13"/>
        <w:numPr>
          <w:ilvl w:val="3"/>
          <w:numId w:val="40"/>
        </w:numPr>
        <w:tabs>
          <w:tab w:val="left" w:pos="1976"/>
        </w:tabs>
        <w:spacing w:beforeLines="60" w:before="144" w:line="300" w:lineRule="auto"/>
        <w:ind w:left="0" w:firstLine="851"/>
        <w:rPr>
          <w:rFonts w:ascii="Arial" w:hAnsi="Arial" w:cs="Arial"/>
          <w:sz w:val="20"/>
          <w:szCs w:val="20"/>
          <w:lang w:val="uk-UA"/>
        </w:rPr>
      </w:pPr>
      <w:r w:rsidRPr="0081526A">
        <w:rPr>
          <w:rFonts w:ascii="Arial" w:hAnsi="Arial" w:cs="Arial"/>
          <w:sz w:val="20"/>
          <w:szCs w:val="20"/>
          <w:lang w:val="uk-UA"/>
        </w:rPr>
        <w:t>На підроблюваних територіях не допускається розміщення полів фільтрації.</w:t>
      </w:r>
    </w:p>
    <w:p w:rsidR="0081526A" w:rsidRPr="0081526A" w:rsidRDefault="0081526A" w:rsidP="001F728C">
      <w:pPr>
        <w:pStyle w:val="13"/>
        <w:tabs>
          <w:tab w:val="left" w:pos="1574"/>
        </w:tabs>
        <w:spacing w:beforeLines="60" w:before="144" w:line="300" w:lineRule="auto"/>
        <w:ind w:left="0" w:firstLine="0"/>
        <w:rPr>
          <w:rFonts w:ascii="Arial" w:hAnsi="Arial" w:cs="Arial"/>
          <w:b/>
          <w:i/>
          <w:color w:val="339966"/>
          <w:sz w:val="20"/>
          <w:szCs w:val="20"/>
          <w:lang w:val="uk-UA"/>
        </w:rPr>
      </w:pPr>
    </w:p>
    <w:p w:rsidR="00DA4CC1" w:rsidRDefault="00DA4CC1" w:rsidP="00B04890">
      <w:pPr>
        <w:tabs>
          <w:tab w:val="left" w:pos="2775"/>
        </w:tabs>
        <w:rPr>
          <w:rFonts w:ascii="Arial" w:hAnsi="Arial" w:cs="Arial"/>
          <w:sz w:val="20"/>
          <w:szCs w:val="20"/>
          <w:lang w:val="uk-UA"/>
        </w:rPr>
      </w:pPr>
    </w:p>
    <w:p w:rsidR="00B02F3C" w:rsidRDefault="00B02F3C" w:rsidP="00B74404">
      <w:pPr>
        <w:tabs>
          <w:tab w:val="left" w:pos="2775"/>
        </w:tabs>
        <w:rPr>
          <w:lang w:val="uk-UA"/>
        </w:rPr>
      </w:pPr>
    </w:p>
    <w:p w:rsidR="003C52DA" w:rsidRPr="003C52DA" w:rsidRDefault="00B02F3C" w:rsidP="001F728C">
      <w:pPr>
        <w:pStyle w:val="1"/>
        <w:spacing w:beforeLines="60" w:before="144" w:line="300" w:lineRule="auto"/>
        <w:ind w:firstLine="851"/>
        <w:rPr>
          <w:sz w:val="22"/>
          <w:szCs w:val="22"/>
          <w:lang w:val="uk-UA"/>
        </w:rPr>
      </w:pPr>
      <w:r>
        <w:rPr>
          <w:sz w:val="22"/>
          <w:szCs w:val="22"/>
          <w:lang w:val="uk-UA"/>
        </w:rPr>
        <w:t xml:space="preserve">                                                </w:t>
      </w:r>
      <w:r w:rsidR="003C52DA" w:rsidRPr="003C52DA">
        <w:rPr>
          <w:sz w:val="22"/>
          <w:szCs w:val="22"/>
          <w:lang w:val="uk-UA"/>
        </w:rPr>
        <w:t>ДОДАТОК А</w:t>
      </w:r>
    </w:p>
    <w:p w:rsidR="003C52DA" w:rsidRPr="003C52DA" w:rsidRDefault="003C52DA" w:rsidP="001F728C">
      <w:pPr>
        <w:pStyle w:val="a3"/>
        <w:spacing w:beforeLines="60" w:before="144" w:line="300" w:lineRule="auto"/>
        <w:rPr>
          <w:rFonts w:ascii="Arial" w:hAnsi="Arial" w:cs="Arial"/>
          <w:sz w:val="22"/>
          <w:szCs w:val="22"/>
          <w:lang w:val="uk-UA"/>
        </w:rPr>
      </w:pPr>
      <w:r>
        <w:rPr>
          <w:rFonts w:ascii="Arial" w:hAnsi="Arial" w:cs="Arial"/>
          <w:sz w:val="22"/>
          <w:szCs w:val="22"/>
          <w:lang w:val="uk-UA"/>
        </w:rPr>
        <w:t xml:space="preserve">                                                </w:t>
      </w:r>
      <w:r w:rsidRPr="003C52DA">
        <w:rPr>
          <w:rFonts w:ascii="Arial" w:hAnsi="Arial" w:cs="Arial"/>
          <w:sz w:val="22"/>
          <w:szCs w:val="22"/>
          <w:lang w:val="uk-UA"/>
        </w:rPr>
        <w:t xml:space="preserve"> (довідковий)</w:t>
      </w:r>
    </w:p>
    <w:p w:rsidR="003C52DA" w:rsidRPr="003C52DA" w:rsidRDefault="003C52DA" w:rsidP="001F728C">
      <w:pPr>
        <w:pStyle w:val="1"/>
        <w:spacing w:beforeLines="60" w:before="144" w:line="300" w:lineRule="auto"/>
        <w:ind w:firstLine="851"/>
        <w:rPr>
          <w:sz w:val="22"/>
          <w:szCs w:val="22"/>
          <w:lang w:val="uk-UA"/>
        </w:rPr>
      </w:pPr>
      <w:bookmarkStart w:id="93" w:name="ДАНІ_ДЛЯ_РОЗРАХУНКУ_ДОЩОВОЇ_КАНАЛІЗАЦІЇ"/>
      <w:bookmarkStart w:id="94" w:name="_bookmark59"/>
      <w:bookmarkEnd w:id="93"/>
      <w:bookmarkEnd w:id="94"/>
      <w:r>
        <w:rPr>
          <w:sz w:val="22"/>
          <w:szCs w:val="22"/>
          <w:lang w:val="uk-UA"/>
        </w:rPr>
        <w:t xml:space="preserve">                  </w:t>
      </w:r>
      <w:r w:rsidRPr="003C52DA">
        <w:rPr>
          <w:sz w:val="22"/>
          <w:szCs w:val="22"/>
          <w:lang w:val="uk-UA"/>
        </w:rPr>
        <w:t>ДАНІ ДЛЯ РОЗРАХУНКУ ДОЩОВОЇ КАНАЛІЗАЦІЇ</w:t>
      </w:r>
    </w:p>
    <w:p w:rsidR="00ED4ACF" w:rsidRDefault="00ED4ACF" w:rsidP="00B04890">
      <w:pPr>
        <w:tabs>
          <w:tab w:val="left" w:pos="2775"/>
        </w:tabs>
        <w:rPr>
          <w:rFonts w:ascii="Arial" w:hAnsi="Arial" w:cs="Arial"/>
          <w:sz w:val="20"/>
          <w:szCs w:val="20"/>
          <w:lang w:val="uk-UA"/>
        </w:rPr>
      </w:pPr>
    </w:p>
    <w:p w:rsidR="00ED4ACF" w:rsidRDefault="009B70DE" w:rsidP="00B04890">
      <w:pPr>
        <w:tabs>
          <w:tab w:val="left" w:pos="2775"/>
        </w:tabs>
        <w:rPr>
          <w:rFonts w:ascii="Arial" w:hAnsi="Arial" w:cs="Arial"/>
          <w:sz w:val="20"/>
          <w:szCs w:val="20"/>
          <w:lang w:val="uk-UA"/>
        </w:rPr>
      </w:pPr>
      <w:r>
        <w:rPr>
          <w:rFonts w:ascii="Arial" w:hAnsi="Arial" w:cs="Arial"/>
          <w:noProof/>
          <w:sz w:val="20"/>
          <w:szCs w:val="20"/>
        </w:rPr>
        <w:drawing>
          <wp:anchor distT="0" distB="0" distL="0" distR="0" simplePos="0" relativeHeight="251659264" behindDoc="0" locked="0" layoutInCell="1" allowOverlap="1">
            <wp:simplePos x="0" y="0"/>
            <wp:positionH relativeFrom="page">
              <wp:posOffset>851535</wp:posOffset>
            </wp:positionH>
            <wp:positionV relativeFrom="paragraph">
              <wp:posOffset>59055</wp:posOffset>
            </wp:positionV>
            <wp:extent cx="6005830" cy="6774815"/>
            <wp:effectExtent l="19050" t="0" r="0" b="0"/>
            <wp:wrapTopAndBottom/>
            <wp:docPr id="28"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105"/>
                    <a:srcRect/>
                    <a:stretch>
                      <a:fillRect/>
                    </a:stretch>
                  </pic:blipFill>
                  <pic:spPr bwMode="auto">
                    <a:xfrm>
                      <a:off x="0" y="0"/>
                      <a:ext cx="6005830" cy="6774815"/>
                    </a:xfrm>
                    <a:prstGeom prst="rect">
                      <a:avLst/>
                    </a:prstGeom>
                    <a:noFill/>
                    <a:ln w="9525">
                      <a:noFill/>
                      <a:miter lim="800000"/>
                      <a:headEnd/>
                      <a:tailEnd/>
                    </a:ln>
                  </pic:spPr>
                </pic:pic>
              </a:graphicData>
            </a:graphic>
          </wp:anchor>
        </w:drawing>
      </w: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B02F3C" w:rsidRDefault="00B02F3C" w:rsidP="003C52DA">
      <w:pPr>
        <w:spacing w:line="300" w:lineRule="auto"/>
        <w:jc w:val="both"/>
        <w:rPr>
          <w:rFonts w:ascii="Arial" w:hAnsi="Arial" w:cs="Arial"/>
          <w:b/>
          <w:sz w:val="20"/>
          <w:szCs w:val="20"/>
          <w:lang w:val="uk-UA"/>
        </w:rPr>
      </w:pPr>
    </w:p>
    <w:p w:rsidR="003C52DA" w:rsidRPr="003C52DA" w:rsidRDefault="003C52DA" w:rsidP="003C52DA">
      <w:pPr>
        <w:spacing w:line="300" w:lineRule="auto"/>
        <w:jc w:val="both"/>
        <w:rPr>
          <w:rFonts w:ascii="Arial" w:hAnsi="Arial" w:cs="Arial"/>
          <w:sz w:val="20"/>
          <w:szCs w:val="20"/>
          <w:lang w:val="uk-UA"/>
        </w:rPr>
      </w:pPr>
      <w:r w:rsidRPr="003C52DA">
        <w:rPr>
          <w:rFonts w:ascii="Arial" w:hAnsi="Arial" w:cs="Arial"/>
          <w:b/>
          <w:sz w:val="20"/>
          <w:szCs w:val="20"/>
          <w:lang w:val="uk-UA"/>
        </w:rPr>
        <w:t>Таблиця А.1</w:t>
      </w:r>
      <w:r w:rsidRPr="003C52DA">
        <w:rPr>
          <w:rFonts w:ascii="Arial" w:hAnsi="Arial" w:cs="Arial"/>
          <w:b/>
          <w:sz w:val="20"/>
          <w:szCs w:val="20"/>
          <w:lang w:val="ru-RU"/>
        </w:rPr>
        <w:t xml:space="preserve">- </w:t>
      </w:r>
      <w:r w:rsidRPr="003C52DA">
        <w:rPr>
          <w:rFonts w:ascii="Arial" w:hAnsi="Arial" w:cs="Arial"/>
          <w:sz w:val="20"/>
          <w:szCs w:val="20"/>
          <w:lang w:val="uk-UA"/>
        </w:rPr>
        <w:t xml:space="preserve">Значення параметрів γ, </w:t>
      </w:r>
      <w:r w:rsidRPr="003C52DA">
        <w:rPr>
          <w:rFonts w:ascii="Arial" w:hAnsi="Arial" w:cs="Arial"/>
          <w:i/>
          <w:sz w:val="20"/>
          <w:szCs w:val="20"/>
          <w:lang w:val="uk-UA"/>
        </w:rPr>
        <w:t>q</w:t>
      </w:r>
      <w:r w:rsidRPr="003C52DA">
        <w:rPr>
          <w:rFonts w:ascii="Arial" w:hAnsi="Arial" w:cs="Arial"/>
          <w:i/>
          <w:sz w:val="20"/>
          <w:szCs w:val="20"/>
          <w:vertAlign w:val="subscript"/>
          <w:lang w:val="uk-UA"/>
        </w:rPr>
        <w:t>20</w:t>
      </w:r>
      <w:r w:rsidRPr="003C52DA">
        <w:rPr>
          <w:rFonts w:ascii="Arial" w:hAnsi="Arial" w:cs="Arial"/>
          <w:i/>
          <w:sz w:val="20"/>
          <w:szCs w:val="20"/>
          <w:lang w:val="uk-UA"/>
        </w:rPr>
        <w:t>, т</w:t>
      </w:r>
      <w:r w:rsidRPr="003C52DA">
        <w:rPr>
          <w:rFonts w:ascii="Arial" w:hAnsi="Arial" w:cs="Arial"/>
          <w:i/>
          <w:sz w:val="20"/>
          <w:szCs w:val="20"/>
          <w:vertAlign w:val="subscript"/>
          <w:lang w:val="uk-UA"/>
        </w:rPr>
        <w:t>r</w:t>
      </w:r>
      <w:r w:rsidRPr="003C52DA">
        <w:rPr>
          <w:rFonts w:ascii="Arial" w:hAnsi="Arial" w:cs="Arial"/>
          <w:sz w:val="20"/>
          <w:szCs w:val="20"/>
          <w:lang w:val="uk-UA"/>
        </w:rPr>
        <w:t xml:space="preserve">і </w:t>
      </w:r>
      <w:r w:rsidRPr="003C52DA">
        <w:rPr>
          <w:rFonts w:ascii="Arial" w:hAnsi="Arial" w:cs="Arial"/>
          <w:i/>
          <w:sz w:val="20"/>
          <w:szCs w:val="20"/>
          <w:lang w:val="uk-UA"/>
        </w:rPr>
        <w:t xml:space="preserve">n </w:t>
      </w:r>
      <w:r w:rsidRPr="003C52DA">
        <w:rPr>
          <w:rFonts w:ascii="Arial" w:hAnsi="Arial" w:cs="Arial"/>
          <w:sz w:val="20"/>
          <w:szCs w:val="20"/>
          <w:lang w:val="uk-UA"/>
        </w:rPr>
        <w:t>для населених пунктів України</w:t>
      </w:r>
    </w:p>
    <w:p w:rsidR="003C52DA" w:rsidRDefault="003C52DA" w:rsidP="003C52DA">
      <w:pPr>
        <w:pStyle w:val="a3"/>
        <w:spacing w:line="300" w:lineRule="auto"/>
        <w:ind w:left="0" w:firstLine="0"/>
        <w:jc w:val="center"/>
        <w:rPr>
          <w:rFonts w:ascii="Arial" w:hAnsi="Arial" w:cs="Arial"/>
          <w:sz w:val="20"/>
          <w:szCs w:val="20"/>
          <w:lang w:val="uk-UA"/>
        </w:rPr>
      </w:pPr>
      <w:r w:rsidRPr="003C52DA">
        <w:rPr>
          <w:rFonts w:ascii="Arial" w:hAnsi="Arial" w:cs="Arial"/>
          <w:sz w:val="20"/>
          <w:szCs w:val="20"/>
          <w:lang w:val="uk-UA"/>
        </w:rPr>
        <w:t>(</w:t>
      </w:r>
      <w:r w:rsidRPr="003C52DA">
        <w:rPr>
          <w:rFonts w:ascii="Arial" w:hAnsi="Arial" w:cs="Arial"/>
          <w:i/>
          <w:sz w:val="20"/>
          <w:szCs w:val="20"/>
          <w:lang w:val="uk-UA"/>
        </w:rPr>
        <w:t>n</w:t>
      </w:r>
      <w:r w:rsidRPr="003C52DA">
        <w:rPr>
          <w:rFonts w:ascii="Arial" w:hAnsi="Arial" w:cs="Arial"/>
          <w:sz w:val="20"/>
          <w:szCs w:val="20"/>
          <w:vertAlign w:val="subscript"/>
          <w:lang w:val="uk-UA"/>
        </w:rPr>
        <w:t>1</w:t>
      </w:r>
      <w:r w:rsidRPr="003C52DA">
        <w:rPr>
          <w:rFonts w:ascii="Arial" w:hAnsi="Arial" w:cs="Arial"/>
          <w:sz w:val="20"/>
          <w:szCs w:val="20"/>
          <w:lang w:val="uk-UA"/>
        </w:rPr>
        <w:t xml:space="preserve"> для </w:t>
      </w:r>
      <w:r w:rsidRPr="003C52DA">
        <w:rPr>
          <w:rFonts w:ascii="Arial" w:hAnsi="Arial" w:cs="Arial"/>
          <w:i/>
          <w:sz w:val="20"/>
          <w:szCs w:val="20"/>
          <w:lang w:val="uk-UA"/>
        </w:rPr>
        <w:t>Р</w:t>
      </w:r>
      <w:r w:rsidRPr="003C52DA">
        <w:rPr>
          <w:rFonts w:ascii="Arial" w:hAnsi="Arial" w:cs="Arial"/>
          <w:sz w:val="20"/>
          <w:szCs w:val="20"/>
          <w:lang w:val="uk-UA"/>
        </w:rPr>
        <w:t xml:space="preserve">≥3,5; </w:t>
      </w:r>
      <w:r w:rsidRPr="003C52DA">
        <w:rPr>
          <w:rFonts w:ascii="Arial" w:hAnsi="Arial" w:cs="Arial"/>
          <w:i/>
          <w:sz w:val="20"/>
          <w:szCs w:val="20"/>
          <w:lang w:val="uk-UA"/>
        </w:rPr>
        <w:t>n</w:t>
      </w:r>
      <w:r w:rsidRPr="003C52DA">
        <w:rPr>
          <w:rFonts w:ascii="Arial" w:hAnsi="Arial" w:cs="Arial"/>
          <w:sz w:val="20"/>
          <w:szCs w:val="20"/>
          <w:vertAlign w:val="subscript"/>
          <w:lang w:val="uk-UA"/>
        </w:rPr>
        <w:t>2</w:t>
      </w:r>
      <w:r w:rsidRPr="003C52DA">
        <w:rPr>
          <w:rFonts w:ascii="Arial" w:hAnsi="Arial" w:cs="Arial"/>
          <w:sz w:val="20"/>
          <w:szCs w:val="20"/>
          <w:lang w:val="uk-UA"/>
        </w:rPr>
        <w:t xml:space="preserve"> для 3,5&gt;</w:t>
      </w:r>
      <w:r w:rsidRPr="003C52DA">
        <w:rPr>
          <w:rFonts w:ascii="Arial" w:hAnsi="Arial" w:cs="Arial"/>
          <w:i/>
          <w:sz w:val="20"/>
          <w:szCs w:val="20"/>
          <w:lang w:val="uk-UA"/>
        </w:rPr>
        <w:t>Р</w:t>
      </w:r>
      <w:r w:rsidRPr="003C52DA">
        <w:rPr>
          <w:rFonts w:ascii="Arial" w:hAnsi="Arial" w:cs="Arial"/>
          <w:sz w:val="20"/>
          <w:szCs w:val="20"/>
          <w:lang w:val="uk-UA"/>
        </w:rPr>
        <w:t xml:space="preserve">≥1,4; </w:t>
      </w:r>
      <w:r w:rsidRPr="003C52DA">
        <w:rPr>
          <w:rFonts w:ascii="Arial" w:hAnsi="Arial" w:cs="Arial"/>
          <w:i/>
          <w:sz w:val="20"/>
          <w:szCs w:val="20"/>
          <w:lang w:val="uk-UA"/>
        </w:rPr>
        <w:t>n</w:t>
      </w:r>
      <w:r w:rsidRPr="003C52DA">
        <w:rPr>
          <w:rFonts w:ascii="Arial" w:hAnsi="Arial" w:cs="Arial"/>
          <w:sz w:val="20"/>
          <w:szCs w:val="20"/>
          <w:vertAlign w:val="subscript"/>
          <w:lang w:val="uk-UA"/>
        </w:rPr>
        <w:t>3</w:t>
      </w:r>
      <w:r w:rsidRPr="003C52DA">
        <w:rPr>
          <w:rFonts w:ascii="Arial" w:hAnsi="Arial" w:cs="Arial"/>
          <w:sz w:val="20"/>
          <w:szCs w:val="20"/>
          <w:lang w:val="uk-UA"/>
        </w:rPr>
        <w:t xml:space="preserve"> для 1,4&gt;</w:t>
      </w:r>
      <w:r w:rsidRPr="003C52DA">
        <w:rPr>
          <w:rFonts w:ascii="Arial" w:hAnsi="Arial" w:cs="Arial"/>
          <w:i/>
          <w:sz w:val="20"/>
          <w:szCs w:val="20"/>
          <w:lang w:val="uk-UA"/>
        </w:rPr>
        <w:t>Р</w:t>
      </w:r>
      <w:r w:rsidRPr="003C52DA">
        <w:rPr>
          <w:rFonts w:ascii="Arial" w:hAnsi="Arial" w:cs="Arial"/>
          <w:sz w:val="20"/>
          <w:szCs w:val="20"/>
          <w:lang w:val="uk-UA"/>
        </w:rPr>
        <w:t xml:space="preserve">≥0,7; </w:t>
      </w:r>
      <w:r w:rsidRPr="003C52DA">
        <w:rPr>
          <w:rFonts w:ascii="Arial" w:hAnsi="Arial" w:cs="Arial"/>
          <w:i/>
          <w:sz w:val="20"/>
          <w:szCs w:val="20"/>
          <w:lang w:val="uk-UA"/>
        </w:rPr>
        <w:t>n</w:t>
      </w:r>
      <w:r w:rsidRPr="003C52DA">
        <w:rPr>
          <w:rFonts w:ascii="Arial" w:hAnsi="Arial" w:cs="Arial"/>
          <w:sz w:val="20"/>
          <w:szCs w:val="20"/>
          <w:vertAlign w:val="subscript"/>
          <w:lang w:val="uk-UA"/>
        </w:rPr>
        <w:t>4</w:t>
      </w:r>
      <w:r w:rsidRPr="003C52DA">
        <w:rPr>
          <w:rFonts w:ascii="Arial" w:hAnsi="Arial" w:cs="Arial"/>
          <w:sz w:val="20"/>
          <w:szCs w:val="20"/>
          <w:lang w:val="uk-UA"/>
        </w:rPr>
        <w:t xml:space="preserve"> для </w:t>
      </w:r>
      <w:r w:rsidRPr="003C52DA">
        <w:rPr>
          <w:rFonts w:ascii="Arial" w:hAnsi="Arial" w:cs="Arial"/>
          <w:i/>
          <w:sz w:val="20"/>
          <w:szCs w:val="20"/>
          <w:lang w:val="uk-UA"/>
        </w:rPr>
        <w:t>P&lt;</w:t>
      </w:r>
      <w:r w:rsidRPr="003C52DA">
        <w:rPr>
          <w:rFonts w:ascii="Arial" w:hAnsi="Arial" w:cs="Arial"/>
          <w:sz w:val="20"/>
          <w:szCs w:val="20"/>
          <w:lang w:val="uk-UA"/>
        </w:rPr>
        <w:t>0,7)</w:t>
      </w:r>
    </w:p>
    <w:tbl>
      <w:tblPr>
        <w:tblpPr w:leftFromText="180" w:rightFromText="180" w:vertAnchor="text" w:horzAnchor="margin" w:tblpY="97"/>
        <w:tblW w:w="9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8"/>
        <w:gridCol w:w="777"/>
        <w:gridCol w:w="777"/>
        <w:gridCol w:w="796"/>
        <w:gridCol w:w="2428"/>
        <w:gridCol w:w="796"/>
        <w:gridCol w:w="798"/>
        <w:gridCol w:w="370"/>
      </w:tblGrid>
      <w:tr w:rsidR="003C52DA" w:rsidRPr="003C52DA" w:rsidTr="003C52DA">
        <w:trPr>
          <w:trHeight w:val="57"/>
        </w:trPr>
        <w:tc>
          <w:tcPr>
            <w:tcW w:w="3158" w:type="dxa"/>
            <w:vAlign w:val="center"/>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Кліматичні райони</w:t>
            </w:r>
          </w:p>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і населені пункти</w:t>
            </w:r>
          </w:p>
        </w:tc>
        <w:tc>
          <w:tcPr>
            <w:tcW w:w="777" w:type="dxa"/>
            <w:vAlign w:val="center"/>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γ</w:t>
            </w:r>
          </w:p>
        </w:tc>
        <w:tc>
          <w:tcPr>
            <w:tcW w:w="777" w:type="dxa"/>
            <w:vAlign w:val="center"/>
          </w:tcPr>
          <w:p w:rsidR="003C52DA" w:rsidRPr="003C52DA" w:rsidRDefault="003C52DA" w:rsidP="003C52DA">
            <w:pPr>
              <w:pStyle w:val="Table"/>
              <w:jc w:val="center"/>
              <w:rPr>
                <w:rFonts w:ascii="Arial" w:hAnsi="Arial" w:cs="Arial"/>
                <w:sz w:val="20"/>
                <w:szCs w:val="20"/>
              </w:rPr>
            </w:pPr>
            <w:r w:rsidRPr="003C52DA">
              <w:rPr>
                <w:rFonts w:ascii="Arial" w:hAnsi="Arial" w:cs="Arial"/>
                <w:i/>
                <w:sz w:val="20"/>
                <w:szCs w:val="20"/>
              </w:rPr>
              <w:t>q</w:t>
            </w:r>
            <w:r w:rsidRPr="003C52DA">
              <w:rPr>
                <w:rFonts w:ascii="Arial" w:hAnsi="Arial" w:cs="Arial"/>
                <w:sz w:val="20"/>
                <w:szCs w:val="20"/>
                <w:vertAlign w:val="subscript"/>
              </w:rPr>
              <w:t>20</w:t>
            </w:r>
          </w:p>
        </w:tc>
        <w:tc>
          <w:tcPr>
            <w:tcW w:w="796" w:type="dxa"/>
            <w:tcBorders>
              <w:right w:val="double" w:sz="4" w:space="0" w:color="000000"/>
            </w:tcBorders>
            <w:vAlign w:val="center"/>
          </w:tcPr>
          <w:p w:rsidR="003C52DA" w:rsidRPr="003C52DA" w:rsidRDefault="003C52DA" w:rsidP="003C52DA">
            <w:pPr>
              <w:pStyle w:val="Table"/>
              <w:jc w:val="center"/>
              <w:rPr>
                <w:rFonts w:ascii="Arial" w:hAnsi="Arial" w:cs="Arial"/>
                <w:i/>
                <w:sz w:val="20"/>
                <w:szCs w:val="20"/>
              </w:rPr>
            </w:pPr>
            <w:r w:rsidRPr="003C52DA">
              <w:rPr>
                <w:rFonts w:ascii="Arial" w:hAnsi="Arial" w:cs="Arial"/>
                <w:i/>
                <w:sz w:val="20"/>
                <w:szCs w:val="20"/>
              </w:rPr>
              <w:t>т</w:t>
            </w:r>
            <w:r w:rsidRPr="003C52DA">
              <w:rPr>
                <w:rFonts w:ascii="Arial" w:hAnsi="Arial" w:cs="Arial"/>
                <w:i/>
                <w:sz w:val="20"/>
                <w:szCs w:val="20"/>
                <w:vertAlign w:val="subscript"/>
              </w:rPr>
              <w:t>r</w:t>
            </w:r>
          </w:p>
        </w:tc>
        <w:tc>
          <w:tcPr>
            <w:tcW w:w="2428" w:type="dxa"/>
            <w:tcBorders>
              <w:left w:val="double" w:sz="4" w:space="0" w:color="000000"/>
            </w:tcBorders>
            <w:vAlign w:val="center"/>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Кліматичні райони</w:t>
            </w:r>
          </w:p>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і населені пункти</w:t>
            </w:r>
          </w:p>
        </w:tc>
        <w:tc>
          <w:tcPr>
            <w:tcW w:w="796" w:type="dxa"/>
            <w:vAlign w:val="center"/>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γ</w:t>
            </w:r>
          </w:p>
        </w:tc>
        <w:tc>
          <w:tcPr>
            <w:tcW w:w="798" w:type="dxa"/>
            <w:vAlign w:val="center"/>
          </w:tcPr>
          <w:p w:rsidR="003C52DA" w:rsidRPr="003C52DA" w:rsidRDefault="003C52DA" w:rsidP="003C52DA">
            <w:pPr>
              <w:pStyle w:val="Table"/>
              <w:jc w:val="center"/>
              <w:rPr>
                <w:rFonts w:ascii="Arial" w:hAnsi="Arial" w:cs="Arial"/>
                <w:sz w:val="20"/>
                <w:szCs w:val="20"/>
              </w:rPr>
            </w:pPr>
            <w:r w:rsidRPr="003C52DA">
              <w:rPr>
                <w:rFonts w:ascii="Arial" w:hAnsi="Arial" w:cs="Arial"/>
                <w:i/>
                <w:sz w:val="20"/>
                <w:szCs w:val="20"/>
              </w:rPr>
              <w:t>q</w:t>
            </w:r>
            <w:r w:rsidRPr="003C52DA">
              <w:rPr>
                <w:rFonts w:ascii="Arial" w:hAnsi="Arial" w:cs="Arial"/>
                <w:sz w:val="20"/>
                <w:szCs w:val="20"/>
                <w:vertAlign w:val="subscript"/>
              </w:rPr>
              <w:t>20</w:t>
            </w:r>
          </w:p>
        </w:tc>
        <w:tc>
          <w:tcPr>
            <w:tcW w:w="370" w:type="dxa"/>
            <w:vAlign w:val="center"/>
          </w:tcPr>
          <w:p w:rsidR="003C52DA" w:rsidRPr="003C52DA" w:rsidRDefault="003C52DA" w:rsidP="003C52DA">
            <w:pPr>
              <w:pStyle w:val="Table"/>
              <w:jc w:val="center"/>
              <w:rPr>
                <w:rFonts w:ascii="Arial" w:hAnsi="Arial" w:cs="Arial"/>
                <w:i/>
                <w:sz w:val="20"/>
                <w:szCs w:val="20"/>
              </w:rPr>
            </w:pPr>
            <w:r w:rsidRPr="003C52DA">
              <w:rPr>
                <w:rFonts w:ascii="Arial" w:hAnsi="Arial" w:cs="Arial"/>
                <w:i/>
                <w:sz w:val="20"/>
                <w:szCs w:val="20"/>
              </w:rPr>
              <w:t>т</w:t>
            </w:r>
            <w:r w:rsidRPr="003C52DA">
              <w:rPr>
                <w:rFonts w:ascii="Arial" w:hAnsi="Arial" w:cs="Arial"/>
                <w:i/>
                <w:sz w:val="20"/>
                <w:szCs w:val="20"/>
                <w:vertAlign w:val="subscript"/>
              </w:rPr>
              <w:t>r</w:t>
            </w:r>
          </w:p>
        </w:tc>
      </w:tr>
      <w:tr w:rsidR="003C52DA" w:rsidRPr="003C52DA" w:rsidTr="003C52DA">
        <w:trPr>
          <w:trHeight w:val="57"/>
        </w:trPr>
        <w:tc>
          <w:tcPr>
            <w:tcW w:w="5508" w:type="dxa"/>
            <w:gridSpan w:val="4"/>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Закарпаття</w:t>
            </w:r>
          </w:p>
        </w:tc>
        <w:tc>
          <w:tcPr>
            <w:tcW w:w="4392" w:type="dxa"/>
            <w:gridSpan w:val="4"/>
            <w:tcBorders>
              <w:lef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Південно-східні Карпати</w:t>
            </w:r>
          </w:p>
        </w:tc>
      </w:tr>
      <w:tr w:rsidR="003C52DA" w:rsidRPr="003C52DA" w:rsidTr="003C52DA">
        <w:trPr>
          <w:trHeight w:val="57"/>
        </w:trPr>
        <w:tc>
          <w:tcPr>
            <w:tcW w:w="5508" w:type="dxa"/>
            <w:gridSpan w:val="4"/>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0,74;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sz w:val="20"/>
                <w:szCs w:val="20"/>
              </w:rPr>
              <w:t xml:space="preserve"> = 0,76;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0,70;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0,63</w:t>
            </w:r>
          </w:p>
        </w:tc>
        <w:tc>
          <w:tcPr>
            <w:tcW w:w="4392" w:type="dxa"/>
            <w:gridSpan w:val="4"/>
            <w:tcBorders>
              <w:lef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0,66;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sz w:val="20"/>
                <w:szCs w:val="20"/>
              </w:rPr>
              <w:t xml:space="preserve"> = 0,71;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0,72;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0,69</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Ужгород</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94,2</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122</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Луги</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121</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165</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Свалява</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99,5</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159</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Руська Мокра</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122</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220</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Керецьки</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94,2</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263</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Косі в</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125</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167</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Мукачеве</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91,5</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197</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Усть-Чорна</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122</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224</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Чоп</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88,8</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108</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Ясіня</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104</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135</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Довге</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105</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126</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Жаби</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98,6</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Іршава</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102</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94</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Устеріки</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119</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169</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Берегове</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80,7</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92</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Верховина</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92,8</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183</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Хуст</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113</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101</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Сторожинець</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102</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177</w:t>
            </w:r>
          </w:p>
        </w:tc>
      </w:tr>
      <w:tr w:rsidR="003C52DA" w:rsidRPr="003C52DA" w:rsidTr="003C52DA">
        <w:trPr>
          <w:trHeight w:val="57"/>
        </w:trPr>
        <w:tc>
          <w:tcPr>
            <w:tcW w:w="5508" w:type="dxa"/>
            <w:gridSpan w:val="4"/>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Південно-західні Карпати</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Дубове</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102</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168</w:t>
            </w:r>
          </w:p>
        </w:tc>
      </w:tr>
      <w:tr w:rsidR="003C52DA" w:rsidRPr="003C52DA" w:rsidTr="003C52DA">
        <w:trPr>
          <w:trHeight w:val="57"/>
        </w:trPr>
        <w:tc>
          <w:tcPr>
            <w:tcW w:w="5508" w:type="dxa"/>
            <w:gridSpan w:val="4"/>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0,72;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sz w:val="20"/>
                <w:szCs w:val="20"/>
              </w:rPr>
              <w:t xml:space="preserve"> = 0,72;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0,71;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0,70</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Кобилецька Поляна</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98,6</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305</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Великий Березний</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96,1</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235</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Рахів</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104</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208</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Чорноголова</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115</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122</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Гринява</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113</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117</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Славське</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96,1</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246</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Великий Бичків</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113</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115</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Нижні ворота</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121</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125</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Селятин</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107</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193</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Воловець</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99,2</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180</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Ділове</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125</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233</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Нижній Студений</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105</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288</w:t>
            </w:r>
          </w:p>
        </w:tc>
        <w:tc>
          <w:tcPr>
            <w:tcW w:w="4392" w:type="dxa"/>
            <w:gridSpan w:val="4"/>
            <w:tcBorders>
              <w:lef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Одеська область</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Перечни</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105</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146</w:t>
            </w:r>
          </w:p>
        </w:tc>
        <w:tc>
          <w:tcPr>
            <w:tcW w:w="4392" w:type="dxa"/>
            <w:gridSpan w:val="4"/>
            <w:tcBorders>
              <w:lef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0,69;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i/>
                <w:sz w:val="20"/>
                <w:szCs w:val="20"/>
              </w:rPr>
              <w:t xml:space="preserve">= </w:t>
            </w:r>
            <w:r w:rsidRPr="003C52DA">
              <w:rPr>
                <w:rFonts w:ascii="Arial" w:hAnsi="Arial" w:cs="Arial"/>
                <w:sz w:val="20"/>
                <w:szCs w:val="20"/>
              </w:rPr>
              <w:t xml:space="preserve">0,73;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i/>
                <w:sz w:val="20"/>
                <w:szCs w:val="20"/>
              </w:rPr>
              <w:t xml:space="preserve">= </w:t>
            </w:r>
            <w:r w:rsidRPr="003C52DA">
              <w:rPr>
                <w:rFonts w:ascii="Arial" w:hAnsi="Arial" w:cs="Arial"/>
                <w:sz w:val="20"/>
                <w:szCs w:val="20"/>
              </w:rPr>
              <w:t xml:space="preserve">0,75;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0,59</w:t>
            </w:r>
          </w:p>
        </w:tc>
      </w:tr>
      <w:tr w:rsidR="003C52DA" w:rsidRPr="003C52DA" w:rsidTr="003C52DA">
        <w:trPr>
          <w:trHeight w:val="57"/>
        </w:trPr>
        <w:tc>
          <w:tcPr>
            <w:tcW w:w="5508" w:type="dxa"/>
            <w:gridSpan w:val="4"/>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Прикарпаття і східні схили Карпат</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Сербка</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103</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91</w:t>
            </w:r>
          </w:p>
        </w:tc>
      </w:tr>
      <w:tr w:rsidR="003C52DA" w:rsidRPr="003C52DA" w:rsidTr="003C52DA">
        <w:trPr>
          <w:trHeight w:val="57"/>
        </w:trPr>
        <w:tc>
          <w:tcPr>
            <w:tcW w:w="5508" w:type="dxa"/>
            <w:gridSpan w:val="4"/>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0,67;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i/>
                <w:sz w:val="20"/>
                <w:szCs w:val="20"/>
              </w:rPr>
              <w:t xml:space="preserve">= </w:t>
            </w:r>
            <w:r w:rsidRPr="003C52DA">
              <w:rPr>
                <w:rFonts w:ascii="Arial" w:hAnsi="Arial" w:cs="Arial"/>
                <w:sz w:val="20"/>
                <w:szCs w:val="20"/>
              </w:rPr>
              <w:t xml:space="preserve">0,72;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i/>
                <w:sz w:val="20"/>
                <w:szCs w:val="20"/>
              </w:rPr>
              <w:t xml:space="preserve">= </w:t>
            </w:r>
            <w:r w:rsidRPr="003C52DA">
              <w:rPr>
                <w:rFonts w:ascii="Arial" w:hAnsi="Arial" w:cs="Arial"/>
                <w:sz w:val="20"/>
                <w:szCs w:val="20"/>
              </w:rPr>
              <w:t xml:space="preserve">0,73;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0,70</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Одеса</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93,2</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98</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Самбір</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109</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186</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Білгород-Дністровський</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99,9</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54</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Старий Самбір</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119</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196</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Болград</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93,2</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96</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Тернопіль</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96,7</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183</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Ізмаїл</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103</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60</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Бережани</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96,7</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214</w:t>
            </w:r>
          </w:p>
        </w:tc>
        <w:tc>
          <w:tcPr>
            <w:tcW w:w="4392" w:type="dxa"/>
            <w:gridSpan w:val="4"/>
            <w:tcBorders>
              <w:lef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Північні області</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Жидачів</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87,4</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187</w:t>
            </w:r>
          </w:p>
        </w:tc>
        <w:tc>
          <w:tcPr>
            <w:tcW w:w="4392" w:type="dxa"/>
            <w:gridSpan w:val="4"/>
            <w:tcBorders>
              <w:lef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0,71;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sz w:val="20"/>
                <w:szCs w:val="20"/>
              </w:rPr>
              <w:t xml:space="preserve"> = 0,73;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i/>
                <w:sz w:val="20"/>
                <w:szCs w:val="20"/>
              </w:rPr>
              <w:t xml:space="preserve">= </w:t>
            </w:r>
            <w:r w:rsidRPr="003C52DA">
              <w:rPr>
                <w:rFonts w:ascii="Arial" w:hAnsi="Arial" w:cs="Arial"/>
                <w:sz w:val="20"/>
                <w:szCs w:val="20"/>
              </w:rPr>
              <w:t xml:space="preserve">0,69;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0,61</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Дорогобич</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93,6</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170</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Щорс</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97,7</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150</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Завадка</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115</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161</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Чернігів</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88,2</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112</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Стрий</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112</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191</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Нові Млини</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91,4</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157</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Турка</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115</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206</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Овруч</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101</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105</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Долина</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109</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222</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Чорнобиль</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85,1</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110</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Івано-Франківськ</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112</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247</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Поліське</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85,1</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91</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Межигір'я</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106</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244</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Ніжин</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101</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77</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Яремча</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119</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262</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Коростень</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110</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97</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Львів</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1,54</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109</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125</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Козелець</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101</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130</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Мостиська</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96,7</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212</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Остер</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97,7</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151</w:t>
            </w:r>
          </w:p>
        </w:tc>
      </w:tr>
      <w:tr w:rsidR="003C52DA" w:rsidRPr="003C52DA" w:rsidTr="003C52DA">
        <w:trPr>
          <w:trHeight w:val="57"/>
        </w:trPr>
        <w:tc>
          <w:tcPr>
            <w:tcW w:w="3158" w:type="dxa"/>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Городок</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1,33</w:t>
            </w:r>
          </w:p>
        </w:tc>
        <w:tc>
          <w:tcPr>
            <w:tcW w:w="777"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99,7</w:t>
            </w:r>
          </w:p>
        </w:tc>
        <w:tc>
          <w:tcPr>
            <w:tcW w:w="796" w:type="dxa"/>
            <w:tcBorders>
              <w:right w:val="double" w:sz="4" w:space="0" w:color="000000"/>
            </w:tcBorders>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106</w:t>
            </w:r>
          </w:p>
        </w:tc>
        <w:tc>
          <w:tcPr>
            <w:tcW w:w="2428" w:type="dxa"/>
            <w:tcBorders>
              <w:left w:val="double" w:sz="4" w:space="0" w:color="000000"/>
            </w:tcBorders>
          </w:tcPr>
          <w:p w:rsidR="003C52DA" w:rsidRPr="003C52DA" w:rsidRDefault="003C52DA" w:rsidP="003C52DA">
            <w:pPr>
              <w:pStyle w:val="Table"/>
              <w:rPr>
                <w:rFonts w:ascii="Arial" w:hAnsi="Arial" w:cs="Arial"/>
                <w:sz w:val="20"/>
                <w:szCs w:val="20"/>
              </w:rPr>
            </w:pPr>
            <w:r w:rsidRPr="003C52DA">
              <w:rPr>
                <w:rFonts w:ascii="Arial" w:hAnsi="Arial" w:cs="Arial"/>
                <w:sz w:val="20"/>
                <w:szCs w:val="20"/>
              </w:rPr>
              <w:t>Нові Горобці</w:t>
            </w:r>
          </w:p>
        </w:tc>
        <w:tc>
          <w:tcPr>
            <w:tcW w:w="796"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1,82</w:t>
            </w:r>
          </w:p>
        </w:tc>
        <w:tc>
          <w:tcPr>
            <w:tcW w:w="798"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85,1</w:t>
            </w:r>
          </w:p>
        </w:tc>
        <w:tc>
          <w:tcPr>
            <w:tcW w:w="370" w:type="dxa"/>
          </w:tcPr>
          <w:p w:rsidR="003C52DA" w:rsidRPr="003C52DA" w:rsidRDefault="003C52DA" w:rsidP="003C52DA">
            <w:pPr>
              <w:pStyle w:val="Table"/>
              <w:jc w:val="center"/>
              <w:rPr>
                <w:rFonts w:ascii="Arial" w:hAnsi="Arial" w:cs="Arial"/>
                <w:sz w:val="20"/>
                <w:szCs w:val="20"/>
              </w:rPr>
            </w:pPr>
            <w:r w:rsidRPr="003C52DA">
              <w:rPr>
                <w:rFonts w:ascii="Arial" w:hAnsi="Arial" w:cs="Arial"/>
                <w:sz w:val="20"/>
                <w:szCs w:val="20"/>
              </w:rPr>
              <w:t>146</w:t>
            </w:r>
          </w:p>
        </w:tc>
      </w:tr>
    </w:tbl>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B74404" w:rsidRDefault="00B74404" w:rsidP="001F728C">
      <w:pPr>
        <w:pStyle w:val="a3"/>
        <w:spacing w:beforeLines="60" w:before="144" w:line="300" w:lineRule="auto"/>
        <w:ind w:left="0" w:firstLine="0"/>
        <w:rPr>
          <w:rFonts w:ascii="Arial" w:hAnsi="Arial" w:cs="Arial"/>
          <w:sz w:val="20"/>
          <w:szCs w:val="20"/>
          <w:lang w:val="uk-UA"/>
        </w:rPr>
      </w:pPr>
    </w:p>
    <w:p w:rsidR="003C52DA" w:rsidRPr="003C52DA" w:rsidRDefault="003C52DA" w:rsidP="001F728C">
      <w:pPr>
        <w:pStyle w:val="a3"/>
        <w:spacing w:beforeLines="60" w:before="144" w:line="300" w:lineRule="auto"/>
        <w:ind w:left="0" w:firstLine="0"/>
        <w:rPr>
          <w:rFonts w:ascii="Arial" w:hAnsi="Arial" w:cs="Arial"/>
          <w:sz w:val="20"/>
          <w:szCs w:val="20"/>
          <w:lang w:val="uk-UA"/>
        </w:rPr>
      </w:pPr>
      <w:r>
        <w:rPr>
          <w:rFonts w:ascii="Arial" w:hAnsi="Arial" w:cs="Arial"/>
          <w:sz w:val="20"/>
          <w:szCs w:val="20"/>
          <w:lang w:val="uk-UA"/>
        </w:rPr>
        <w:t xml:space="preserve">  </w:t>
      </w:r>
      <w:r w:rsidR="00AF7240">
        <w:rPr>
          <w:rFonts w:ascii="Arial" w:hAnsi="Arial" w:cs="Arial"/>
          <w:noProof/>
          <w:sz w:val="20"/>
          <w:szCs w:val="20"/>
          <w:lang w:val="ru-RU" w:eastAsia="ru-RU"/>
        </w:rPr>
        <w:pict>
          <v:shape id="docshape47" o:spid="_x0000_s2078" type="#_x0000_t202" style="position:absolute;left:0;text-align:left;margin-left:523.7pt;margin-top:794.5pt;width:15.15pt;height:11.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" filled="f" stroked="f">
            <v:textbox inset="0,0,0,0">
              <w:txbxContent>
                <w:p w:rsidR="001F728C" w:rsidRDefault="001F728C" w:rsidP="003C52DA">
                  <w:pPr>
                    <w:spacing w:line="221" w:lineRule="exact"/>
                    <w:rPr>
                      <w:sz w:val="20"/>
                    </w:rPr>
                  </w:pPr>
                </w:p>
              </w:txbxContent>
            </v:textbox>
            <w10:wrap anchorx="page" anchory="page"/>
          </v:shape>
        </w:pict>
      </w:r>
      <w:r w:rsidRPr="003C52DA">
        <w:rPr>
          <w:rFonts w:ascii="Arial" w:hAnsi="Arial" w:cs="Arial"/>
          <w:sz w:val="20"/>
          <w:szCs w:val="20"/>
          <w:lang w:val="uk-UA"/>
        </w:rPr>
        <w:t>Продовження таблиці А.1</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0"/>
        <w:gridCol w:w="778"/>
        <w:gridCol w:w="780"/>
        <w:gridCol w:w="797"/>
        <w:gridCol w:w="2419"/>
        <w:gridCol w:w="797"/>
        <w:gridCol w:w="797"/>
        <w:gridCol w:w="768"/>
      </w:tblGrid>
      <w:tr w:rsidR="003C52DA" w:rsidRPr="003C52DA" w:rsidTr="00183C26">
        <w:trPr>
          <w:trHeight w:val="57"/>
        </w:trPr>
        <w:tc>
          <w:tcPr>
            <w:tcW w:w="241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Кліматичні райони</w:t>
            </w:r>
          </w:p>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і населені пункти</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γ</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q</w:t>
            </w:r>
            <w:r w:rsidRPr="003C52DA">
              <w:rPr>
                <w:rFonts w:ascii="Arial" w:hAnsi="Arial" w:cs="Arial"/>
                <w:sz w:val="20"/>
                <w:szCs w:val="20"/>
                <w:vertAlign w:val="subscript"/>
              </w:rPr>
              <w:t>20</w:t>
            </w:r>
          </w:p>
        </w:tc>
        <w:tc>
          <w:tcPr>
            <w:tcW w:w="797" w:type="dxa"/>
            <w:tcBorders>
              <w:right w:val="double" w:sz="4" w:space="0" w:color="000000"/>
            </w:tcBorders>
          </w:tcPr>
          <w:p w:rsidR="003C52DA" w:rsidRPr="003C52DA" w:rsidRDefault="003C52DA" w:rsidP="00183C26">
            <w:pPr>
              <w:pStyle w:val="Table"/>
              <w:jc w:val="center"/>
              <w:rPr>
                <w:rFonts w:ascii="Arial" w:hAnsi="Arial" w:cs="Arial"/>
                <w:i/>
                <w:sz w:val="20"/>
                <w:szCs w:val="20"/>
              </w:rPr>
            </w:pPr>
            <w:r w:rsidRPr="003C52DA">
              <w:rPr>
                <w:rFonts w:ascii="Arial" w:hAnsi="Arial" w:cs="Arial"/>
                <w:i/>
                <w:sz w:val="20"/>
                <w:szCs w:val="20"/>
              </w:rPr>
              <w:t>т</w:t>
            </w:r>
            <w:r w:rsidRPr="003C52DA">
              <w:rPr>
                <w:rFonts w:ascii="Arial" w:hAnsi="Arial" w:cs="Arial"/>
                <w:i/>
                <w:sz w:val="20"/>
                <w:szCs w:val="20"/>
                <w:vertAlign w:val="subscript"/>
              </w:rPr>
              <w:t>r</w:t>
            </w:r>
          </w:p>
        </w:tc>
        <w:tc>
          <w:tcPr>
            <w:tcW w:w="2419" w:type="dxa"/>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Кліматичні райони</w:t>
            </w:r>
          </w:p>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і населені пункти</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γ</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q</w:t>
            </w:r>
            <w:r w:rsidRPr="003C52DA">
              <w:rPr>
                <w:rFonts w:ascii="Arial" w:hAnsi="Arial" w:cs="Arial"/>
                <w:sz w:val="20"/>
                <w:szCs w:val="20"/>
                <w:vertAlign w:val="subscript"/>
              </w:rPr>
              <w:t>20</w:t>
            </w:r>
          </w:p>
        </w:tc>
        <w:tc>
          <w:tcPr>
            <w:tcW w:w="768" w:type="dxa"/>
          </w:tcPr>
          <w:p w:rsidR="003C52DA" w:rsidRPr="003C52DA" w:rsidRDefault="003C52DA" w:rsidP="00183C26">
            <w:pPr>
              <w:pStyle w:val="Table"/>
              <w:jc w:val="center"/>
              <w:rPr>
                <w:rFonts w:ascii="Arial" w:hAnsi="Arial" w:cs="Arial"/>
                <w:i/>
                <w:sz w:val="20"/>
                <w:szCs w:val="20"/>
              </w:rPr>
            </w:pPr>
            <w:r w:rsidRPr="003C52DA">
              <w:rPr>
                <w:rFonts w:ascii="Arial" w:hAnsi="Arial" w:cs="Arial"/>
                <w:i/>
                <w:sz w:val="20"/>
                <w:szCs w:val="20"/>
              </w:rPr>
              <w:t>т</w:t>
            </w:r>
            <w:r w:rsidRPr="003C52DA">
              <w:rPr>
                <w:rFonts w:ascii="Arial" w:hAnsi="Arial" w:cs="Arial"/>
                <w:i/>
                <w:sz w:val="20"/>
                <w:szCs w:val="20"/>
                <w:vertAlign w:val="subscript"/>
              </w:rPr>
              <w:t>r</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Леонівка</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91,4</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4781" w:type="dxa"/>
            <w:gridSpan w:val="4"/>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Полтавська, Сумська області</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Тетерів</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97,7</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149</w:t>
            </w:r>
          </w:p>
        </w:tc>
        <w:tc>
          <w:tcPr>
            <w:tcW w:w="4781" w:type="dxa"/>
            <w:gridSpan w:val="4"/>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0,70;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i/>
                <w:sz w:val="20"/>
                <w:szCs w:val="20"/>
              </w:rPr>
              <w:t xml:space="preserve">= </w:t>
            </w:r>
            <w:r w:rsidRPr="003C52DA">
              <w:rPr>
                <w:rFonts w:ascii="Arial" w:hAnsi="Arial" w:cs="Arial"/>
                <w:sz w:val="20"/>
                <w:szCs w:val="20"/>
              </w:rPr>
              <w:t xml:space="preserve">0,65;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0,69;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0,64</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Буча</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94,5</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152</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Лубни</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90,6</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Літки</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97,7</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103</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Миргород</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93,6</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93</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Київ</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104</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143</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Коломак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78,5</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146</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Бориспіль</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97,7</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92</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Сагайдак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75,5</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Яготин</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85,1</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159</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Мельниківка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87,6</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Житомир</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91,4</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175</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Свинківка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93,6</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84</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Соловіївка</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81,9</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132</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Оболонь</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90,6</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72</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Фастів</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94,5</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135</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Полтава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90,6</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120</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Червоне</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101</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136</w:t>
            </w:r>
          </w:p>
        </w:tc>
        <w:tc>
          <w:tcPr>
            <w:tcW w:w="4781" w:type="dxa"/>
            <w:gridSpan w:val="4"/>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Басейн нижнього Дніпра</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Біла Церква</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91,4</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106</w:t>
            </w:r>
          </w:p>
        </w:tc>
        <w:tc>
          <w:tcPr>
            <w:tcW w:w="4781" w:type="dxa"/>
            <w:gridSpan w:val="4"/>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0,68;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i/>
                <w:sz w:val="20"/>
                <w:szCs w:val="20"/>
              </w:rPr>
              <w:t xml:space="preserve">= </w:t>
            </w:r>
            <w:r w:rsidRPr="003C52DA">
              <w:rPr>
                <w:rFonts w:ascii="Arial" w:hAnsi="Arial" w:cs="Arial"/>
                <w:sz w:val="20"/>
                <w:szCs w:val="20"/>
              </w:rPr>
              <w:t xml:space="preserve">0,69;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0,70;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0,64</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Золотоноша</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94,5</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95</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Черкаси</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97,9</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119</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Миронівка</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97,7</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150</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Кременчук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91,8</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88</w:t>
            </w:r>
          </w:p>
        </w:tc>
      </w:tr>
      <w:tr w:rsidR="003C52DA" w:rsidRPr="003C52DA" w:rsidTr="00183C26">
        <w:trPr>
          <w:trHeight w:val="57"/>
        </w:trPr>
        <w:tc>
          <w:tcPr>
            <w:tcW w:w="4765" w:type="dxa"/>
            <w:gridSpan w:val="4"/>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Західні області України</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Умань</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97,9</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127</w:t>
            </w:r>
          </w:p>
        </w:tc>
      </w:tr>
      <w:tr w:rsidR="003C52DA" w:rsidRPr="003C52DA" w:rsidTr="00183C26">
        <w:trPr>
          <w:trHeight w:val="57"/>
        </w:trPr>
        <w:tc>
          <w:tcPr>
            <w:tcW w:w="4765" w:type="dxa"/>
            <w:gridSpan w:val="4"/>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0,65;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sz w:val="20"/>
                <w:szCs w:val="20"/>
              </w:rPr>
              <w:t xml:space="preserve"> = 0,71;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0,73;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=0,64</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Знам'янка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91,8</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122</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Ковель</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101</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187</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Кіровоград</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88,7</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128</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Олевськ</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119</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122</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Комісарівка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97,9</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68</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Володимир-Волинський</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89,5</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200</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Верхньодніпровськ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91,8</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113</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Луцьк</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104</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161</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Павлоград</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79,6</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110</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Новоград-Волинський</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119</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114</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Дніпропетровськ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79,6</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138</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Сокаль</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119</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151</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Синельникове</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85,7</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123</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Рава-Руська</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116</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184</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Чаплине</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88,7</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122</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Шепетівка</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116</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175</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Долинська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94,9</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75</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Кам'янка-Бузька</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116</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188</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Бобринець</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82,6</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113</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Броди</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123</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138</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Кривий Ріг</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88,7</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70</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Кременець</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116</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185</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Запоріжжя</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91,8</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Нестерів</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127</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168</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Каховка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82,6</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89</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Яворів</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119</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109</w:t>
            </w:r>
          </w:p>
        </w:tc>
        <w:tc>
          <w:tcPr>
            <w:tcW w:w="4781" w:type="dxa"/>
            <w:gridSpan w:val="4"/>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Північне узбережжя Чорного моря</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Бузьке</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119</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w:t>
            </w:r>
          </w:p>
        </w:tc>
        <w:tc>
          <w:tcPr>
            <w:tcW w:w="4781" w:type="dxa"/>
            <w:gridSpan w:val="4"/>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0,61;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sz w:val="20"/>
                <w:szCs w:val="20"/>
              </w:rPr>
              <w:t xml:space="preserve"> = 0,66;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0,73;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0,61</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Ямпіль</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123</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108</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Херсон</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94,8</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60</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Коровинці</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112</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87</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Цюрупинськ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94,8</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136</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Хмельницький</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119</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Очаків</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98,3</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54</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Вінниця, Шереметів</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123</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102</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Асканія Нова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105</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115</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Жмеринка</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123</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72</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Чаплинка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91,3</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95</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Кам'янець-Подільський</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127</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80</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Тарханкутський маяк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73,7</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118</w:t>
            </w:r>
          </w:p>
        </w:tc>
      </w:tr>
      <w:tr w:rsidR="003C52DA" w:rsidRPr="003C52DA" w:rsidTr="00183C26">
        <w:trPr>
          <w:trHeight w:val="57"/>
        </w:trPr>
        <w:tc>
          <w:tcPr>
            <w:tcW w:w="4765" w:type="dxa"/>
            <w:gridSpan w:val="4"/>
            <w:tcBorders>
              <w:righ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Нижня течія р. Південний Буг</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Генічеськ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87,8</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121</w:t>
            </w:r>
          </w:p>
        </w:tc>
      </w:tr>
      <w:tr w:rsidR="003C52DA" w:rsidRPr="003C52DA" w:rsidTr="00183C26">
        <w:trPr>
          <w:trHeight w:val="57"/>
        </w:trPr>
        <w:tc>
          <w:tcPr>
            <w:tcW w:w="4765" w:type="dxa"/>
            <w:gridSpan w:val="4"/>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0,56;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sz w:val="20"/>
                <w:szCs w:val="20"/>
              </w:rPr>
              <w:t xml:space="preserve"> = 0,71;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0,72;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0,63</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Бехтери</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94,8</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64</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Вознесенськ</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92,1</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171</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Хорли</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87,8</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78</w:t>
            </w:r>
          </w:p>
        </w:tc>
      </w:tr>
      <w:tr w:rsidR="003C52DA" w:rsidRPr="003C52DA" w:rsidTr="00183C26">
        <w:trPr>
          <w:trHeight w:val="57"/>
        </w:trPr>
        <w:tc>
          <w:tcPr>
            <w:tcW w:w="2410"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Миколаїв</w:t>
            </w:r>
          </w:p>
        </w:tc>
        <w:tc>
          <w:tcPr>
            <w:tcW w:w="7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80"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102</w:t>
            </w:r>
          </w:p>
        </w:tc>
        <w:tc>
          <w:tcPr>
            <w:tcW w:w="797"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115</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Тарханкутський маяк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80,7</w:t>
            </w:r>
          </w:p>
        </w:tc>
        <w:tc>
          <w:tcPr>
            <w:tcW w:w="76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111</w:t>
            </w:r>
          </w:p>
        </w:tc>
      </w:tr>
    </w:tbl>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Pr="003C52DA" w:rsidRDefault="003C52DA" w:rsidP="001F728C">
      <w:pPr>
        <w:pStyle w:val="a3"/>
        <w:spacing w:beforeLines="60" w:before="144" w:line="300" w:lineRule="auto"/>
        <w:ind w:left="0" w:firstLine="851"/>
        <w:rPr>
          <w:rFonts w:ascii="Arial" w:hAnsi="Arial" w:cs="Arial"/>
          <w:sz w:val="20"/>
          <w:szCs w:val="20"/>
          <w:lang w:val="uk-UA"/>
        </w:rPr>
      </w:pPr>
      <w:r w:rsidRPr="003C52DA">
        <w:rPr>
          <w:rFonts w:ascii="Arial" w:hAnsi="Arial" w:cs="Arial"/>
          <w:sz w:val="20"/>
          <w:szCs w:val="20"/>
          <w:lang w:val="uk-UA"/>
        </w:rPr>
        <w:lastRenderedPageBreak/>
        <w:t>Кінець таблиці А.1</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8"/>
        <w:gridCol w:w="777"/>
        <w:gridCol w:w="777"/>
        <w:gridCol w:w="806"/>
        <w:gridCol w:w="2419"/>
        <w:gridCol w:w="797"/>
        <w:gridCol w:w="797"/>
        <w:gridCol w:w="816"/>
      </w:tblGrid>
      <w:tr w:rsidR="003C52DA" w:rsidRPr="003C52DA" w:rsidTr="00183C26">
        <w:trPr>
          <w:trHeight w:val="57"/>
        </w:trPr>
        <w:tc>
          <w:tcPr>
            <w:tcW w:w="243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Кліматичні райони</w:t>
            </w:r>
          </w:p>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і населені пункти</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γ</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q</w:t>
            </w:r>
            <w:r w:rsidRPr="003C52DA">
              <w:rPr>
                <w:rFonts w:ascii="Arial" w:hAnsi="Arial" w:cs="Arial"/>
                <w:sz w:val="20"/>
                <w:szCs w:val="20"/>
                <w:vertAlign w:val="subscript"/>
              </w:rPr>
              <w:t>20</w:t>
            </w:r>
          </w:p>
        </w:tc>
        <w:tc>
          <w:tcPr>
            <w:tcW w:w="806" w:type="dxa"/>
            <w:tcBorders>
              <w:right w:val="double" w:sz="4" w:space="0" w:color="000000"/>
            </w:tcBorders>
          </w:tcPr>
          <w:p w:rsidR="003C52DA" w:rsidRPr="003C52DA" w:rsidRDefault="003C52DA" w:rsidP="00183C26">
            <w:pPr>
              <w:pStyle w:val="Table"/>
              <w:jc w:val="center"/>
              <w:rPr>
                <w:rFonts w:ascii="Arial" w:hAnsi="Arial" w:cs="Arial"/>
                <w:i/>
                <w:sz w:val="20"/>
                <w:szCs w:val="20"/>
              </w:rPr>
            </w:pPr>
            <w:r w:rsidRPr="003C52DA">
              <w:rPr>
                <w:rFonts w:ascii="Arial" w:hAnsi="Arial" w:cs="Arial"/>
                <w:i/>
                <w:sz w:val="20"/>
                <w:szCs w:val="20"/>
              </w:rPr>
              <w:t>т</w:t>
            </w:r>
            <w:r w:rsidRPr="003C52DA">
              <w:rPr>
                <w:rFonts w:ascii="Arial" w:hAnsi="Arial" w:cs="Arial"/>
                <w:i/>
                <w:sz w:val="20"/>
                <w:szCs w:val="20"/>
                <w:vertAlign w:val="subscript"/>
              </w:rPr>
              <w:t>r</w:t>
            </w:r>
          </w:p>
        </w:tc>
        <w:tc>
          <w:tcPr>
            <w:tcW w:w="2419" w:type="dxa"/>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Кліматичні райони</w:t>
            </w:r>
          </w:p>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і населені пункти</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γ</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q</w:t>
            </w:r>
            <w:r w:rsidRPr="003C52DA">
              <w:rPr>
                <w:rFonts w:ascii="Arial" w:hAnsi="Arial" w:cs="Arial"/>
                <w:sz w:val="20"/>
                <w:szCs w:val="20"/>
                <w:vertAlign w:val="subscript"/>
              </w:rPr>
              <w:t>20</w:t>
            </w:r>
          </w:p>
        </w:tc>
        <w:tc>
          <w:tcPr>
            <w:tcW w:w="816" w:type="dxa"/>
          </w:tcPr>
          <w:p w:rsidR="003C52DA" w:rsidRPr="003C52DA" w:rsidRDefault="003C52DA" w:rsidP="00183C26">
            <w:pPr>
              <w:pStyle w:val="Table"/>
              <w:jc w:val="center"/>
              <w:rPr>
                <w:rFonts w:ascii="Arial" w:hAnsi="Arial" w:cs="Arial"/>
                <w:i/>
                <w:sz w:val="20"/>
                <w:szCs w:val="20"/>
              </w:rPr>
            </w:pPr>
            <w:r w:rsidRPr="003C52DA">
              <w:rPr>
                <w:rFonts w:ascii="Arial" w:hAnsi="Arial" w:cs="Arial"/>
                <w:i/>
                <w:sz w:val="20"/>
                <w:szCs w:val="20"/>
              </w:rPr>
              <w:t>т</w:t>
            </w:r>
            <w:r w:rsidRPr="003C52DA">
              <w:rPr>
                <w:rFonts w:ascii="Arial" w:hAnsi="Arial" w:cs="Arial"/>
                <w:i/>
                <w:sz w:val="20"/>
                <w:szCs w:val="20"/>
                <w:vertAlign w:val="subscript"/>
              </w:rPr>
              <w:t>r</w:t>
            </w:r>
          </w:p>
        </w:tc>
      </w:tr>
      <w:tr w:rsidR="003C52DA" w:rsidRPr="00E86489" w:rsidTr="00183C26">
        <w:trPr>
          <w:trHeight w:val="57"/>
        </w:trPr>
        <w:tc>
          <w:tcPr>
            <w:tcW w:w="4798" w:type="dxa"/>
            <w:gridSpan w:val="4"/>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Степовий Крим</w:t>
            </w:r>
          </w:p>
        </w:tc>
        <w:tc>
          <w:tcPr>
            <w:tcW w:w="4829" w:type="dxa"/>
            <w:gridSpan w:val="4"/>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Басейн р. С.Донець і Приазов'я</w:t>
            </w:r>
          </w:p>
        </w:tc>
      </w:tr>
      <w:tr w:rsidR="003C52DA" w:rsidRPr="003C52DA" w:rsidTr="00183C26">
        <w:trPr>
          <w:trHeight w:val="57"/>
        </w:trPr>
        <w:tc>
          <w:tcPr>
            <w:tcW w:w="4798" w:type="dxa"/>
            <w:gridSpan w:val="4"/>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0,61;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sz w:val="20"/>
                <w:szCs w:val="20"/>
              </w:rPr>
              <w:t xml:space="preserve"> = 0,67;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0,69;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0,69</w:t>
            </w:r>
          </w:p>
        </w:tc>
        <w:tc>
          <w:tcPr>
            <w:tcW w:w="4829" w:type="dxa"/>
            <w:gridSpan w:val="4"/>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0,67;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i/>
                <w:sz w:val="20"/>
                <w:szCs w:val="20"/>
              </w:rPr>
              <w:t xml:space="preserve">= </w:t>
            </w:r>
            <w:r w:rsidRPr="003C52DA">
              <w:rPr>
                <w:rFonts w:ascii="Arial" w:hAnsi="Arial" w:cs="Arial"/>
                <w:sz w:val="20"/>
                <w:szCs w:val="20"/>
              </w:rPr>
              <w:t xml:space="preserve">0,66;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0,70;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i/>
                <w:sz w:val="20"/>
                <w:szCs w:val="20"/>
              </w:rPr>
              <w:t xml:space="preserve">= </w:t>
            </w:r>
            <w:r w:rsidRPr="003C52DA">
              <w:rPr>
                <w:rFonts w:ascii="Arial" w:hAnsi="Arial" w:cs="Arial"/>
                <w:sz w:val="20"/>
                <w:szCs w:val="20"/>
              </w:rPr>
              <w:t>0,68</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Джанкой</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113</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130</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Приколотне</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97,4</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117</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Армянськ</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102</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41</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Харків</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104</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83</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Клепиніне</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113</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74</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Старобільськ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87,4</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Мисове</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98</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98</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Ізюм</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94,1</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128</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Чорноморське</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94,4</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89</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Лисичанськ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101</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68</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Нижньогірський</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109</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174</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Червоний Лиман</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114</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58</w:t>
            </w:r>
          </w:p>
        </w:tc>
      </w:tr>
      <w:tr w:rsidR="003C52DA" w:rsidRPr="003C52DA" w:rsidTr="00183C26">
        <w:trPr>
          <w:trHeight w:val="57"/>
        </w:trPr>
        <w:tc>
          <w:tcPr>
            <w:tcW w:w="4798" w:type="dxa"/>
            <w:gridSpan w:val="4"/>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Південний берег Криму</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Лозова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94,1</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w:t>
            </w:r>
          </w:p>
        </w:tc>
      </w:tr>
      <w:tr w:rsidR="003C52DA" w:rsidRPr="003C52DA" w:rsidTr="00183C26">
        <w:trPr>
          <w:trHeight w:val="57"/>
        </w:trPr>
        <w:tc>
          <w:tcPr>
            <w:tcW w:w="4798" w:type="dxa"/>
            <w:gridSpan w:val="4"/>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0,57;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sz w:val="20"/>
                <w:szCs w:val="20"/>
              </w:rPr>
              <w:t xml:space="preserve"> = 0,60;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0,66;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0,62</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Слов'янськ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97,4</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202</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Алушта</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78</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101</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Луганськ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104</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113</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Гурзуф</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81</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81</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Артемівськ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101</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110</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Ялта</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90</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103</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Ясинувата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101</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120</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Нікітський сад</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78</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137</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Дебальцеве</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108</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120</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Ай-Тодорський маяк</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75</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42</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Донецьк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97,4</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120</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Сарич, маяк</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72</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52</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Волноваха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108</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75</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Сімеїз</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81</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160</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Маріуполь</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93,4</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58</w:t>
            </w:r>
          </w:p>
        </w:tc>
      </w:tr>
      <w:tr w:rsidR="003C52DA" w:rsidRPr="003C52DA" w:rsidTr="00183C26">
        <w:trPr>
          <w:trHeight w:val="57"/>
        </w:trPr>
        <w:tc>
          <w:tcPr>
            <w:tcW w:w="4798" w:type="dxa"/>
            <w:gridSpan w:val="4"/>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Керченський півострів</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Мелітополь</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104</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49</w:t>
            </w:r>
          </w:p>
        </w:tc>
      </w:tr>
      <w:tr w:rsidR="003C52DA" w:rsidRPr="003C52DA" w:rsidTr="00183C26">
        <w:trPr>
          <w:trHeight w:val="57"/>
        </w:trPr>
        <w:tc>
          <w:tcPr>
            <w:tcW w:w="4798" w:type="dxa"/>
            <w:gridSpan w:val="4"/>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0,60;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i/>
                <w:sz w:val="20"/>
                <w:szCs w:val="20"/>
              </w:rPr>
              <w:t xml:space="preserve">= </w:t>
            </w:r>
            <w:r w:rsidRPr="003C52DA">
              <w:rPr>
                <w:rFonts w:ascii="Arial" w:hAnsi="Arial" w:cs="Arial"/>
                <w:sz w:val="20"/>
                <w:szCs w:val="20"/>
              </w:rPr>
              <w:t xml:space="preserve">0,69;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0,71;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i/>
                <w:sz w:val="20"/>
                <w:szCs w:val="20"/>
              </w:rPr>
              <w:t xml:space="preserve">= </w:t>
            </w:r>
            <w:r w:rsidRPr="003C52DA">
              <w:rPr>
                <w:rFonts w:ascii="Arial" w:hAnsi="Arial" w:cs="Arial"/>
                <w:sz w:val="20"/>
                <w:szCs w:val="20"/>
              </w:rPr>
              <w:t>0,71</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Бердянськ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90,7</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53</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Керч</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1,54</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127</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45</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Ботево</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94,1</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95</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КизАкульський маяк</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83,5</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99</w:t>
            </w:r>
          </w:p>
        </w:tc>
        <w:tc>
          <w:tcPr>
            <w:tcW w:w="4829" w:type="dxa"/>
            <w:gridSpan w:val="4"/>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Гірський Крим</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Феодосія</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105</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42</w:t>
            </w:r>
          </w:p>
        </w:tc>
        <w:tc>
          <w:tcPr>
            <w:tcW w:w="4829" w:type="dxa"/>
            <w:gridSpan w:val="4"/>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0,58;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sz w:val="20"/>
                <w:szCs w:val="20"/>
              </w:rPr>
              <w:t xml:space="preserve"> = 0,67;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0,65;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i/>
                <w:sz w:val="20"/>
                <w:szCs w:val="20"/>
              </w:rPr>
              <w:t xml:space="preserve">= </w:t>
            </w:r>
            <w:r w:rsidRPr="003C52DA">
              <w:rPr>
                <w:rFonts w:ascii="Arial" w:hAnsi="Arial" w:cs="Arial"/>
                <w:sz w:val="20"/>
                <w:szCs w:val="20"/>
              </w:rPr>
              <w:t>0,66</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Карадаг</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98</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42</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Сімферополь, Салгірка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104</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160</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Меганомський маяк</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65,3</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131</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Караби-Яйла</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101</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273</w:t>
            </w:r>
          </w:p>
        </w:tc>
      </w:tr>
      <w:tr w:rsidR="003C52DA" w:rsidRPr="003C52DA" w:rsidTr="00183C26">
        <w:trPr>
          <w:trHeight w:val="57"/>
        </w:trPr>
        <w:tc>
          <w:tcPr>
            <w:tcW w:w="243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Судак</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7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83,5</w:t>
            </w:r>
          </w:p>
        </w:tc>
        <w:tc>
          <w:tcPr>
            <w:tcW w:w="806" w:type="dxa"/>
            <w:tcBorders>
              <w:righ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115</w:t>
            </w: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Кримський заповідник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118</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71</w:t>
            </w:r>
          </w:p>
        </w:tc>
      </w:tr>
      <w:tr w:rsidR="003C52DA" w:rsidRPr="003C52DA" w:rsidTr="00183C26">
        <w:trPr>
          <w:trHeight w:val="57"/>
        </w:trPr>
        <w:tc>
          <w:tcPr>
            <w:tcW w:w="4798" w:type="dxa"/>
            <w:gridSpan w:val="4"/>
            <w:vMerge w:val="restart"/>
            <w:tcBorders>
              <w:left w:val="nil"/>
              <w:bottom w:val="nil"/>
              <w:right w:val="double" w:sz="4" w:space="0" w:color="000000"/>
            </w:tcBorders>
          </w:tcPr>
          <w:p w:rsidR="003C52DA" w:rsidRPr="003C52DA" w:rsidRDefault="003C52DA" w:rsidP="00183C26">
            <w:pPr>
              <w:pStyle w:val="Table"/>
              <w:rPr>
                <w:rFonts w:ascii="Arial" w:hAnsi="Arial" w:cs="Arial"/>
                <w:sz w:val="20"/>
                <w:szCs w:val="20"/>
              </w:rPr>
            </w:pP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Ай-Петрі</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2,22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134</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178</w:t>
            </w:r>
          </w:p>
        </w:tc>
      </w:tr>
      <w:tr w:rsidR="003C52DA" w:rsidRPr="003C52DA" w:rsidTr="00183C26">
        <w:trPr>
          <w:trHeight w:val="57"/>
        </w:trPr>
        <w:tc>
          <w:tcPr>
            <w:tcW w:w="4798" w:type="dxa"/>
            <w:gridSpan w:val="4"/>
            <w:vMerge/>
            <w:tcBorders>
              <w:top w:val="nil"/>
              <w:left w:val="nil"/>
              <w:bottom w:val="nil"/>
              <w:right w:val="double" w:sz="4" w:space="0" w:color="000000"/>
            </w:tcBorders>
          </w:tcPr>
          <w:p w:rsidR="003C52DA" w:rsidRPr="003C52DA" w:rsidRDefault="003C52DA" w:rsidP="00183C26">
            <w:pPr>
              <w:pStyle w:val="Table"/>
              <w:rPr>
                <w:rFonts w:ascii="Arial" w:hAnsi="Arial" w:cs="Arial"/>
                <w:sz w:val="20"/>
                <w:szCs w:val="20"/>
              </w:rPr>
            </w:pPr>
          </w:p>
        </w:tc>
        <w:tc>
          <w:tcPr>
            <w:tcW w:w="4829" w:type="dxa"/>
            <w:gridSpan w:val="4"/>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Західний Крим</w:t>
            </w:r>
          </w:p>
        </w:tc>
      </w:tr>
      <w:tr w:rsidR="003C52DA" w:rsidRPr="003C52DA" w:rsidTr="00183C26">
        <w:trPr>
          <w:trHeight w:val="57"/>
        </w:trPr>
        <w:tc>
          <w:tcPr>
            <w:tcW w:w="4798" w:type="dxa"/>
            <w:gridSpan w:val="4"/>
            <w:vMerge/>
            <w:tcBorders>
              <w:top w:val="nil"/>
              <w:left w:val="nil"/>
              <w:bottom w:val="nil"/>
              <w:right w:val="double" w:sz="4" w:space="0" w:color="000000"/>
            </w:tcBorders>
          </w:tcPr>
          <w:p w:rsidR="003C52DA" w:rsidRPr="003C52DA" w:rsidRDefault="003C52DA" w:rsidP="00183C26">
            <w:pPr>
              <w:pStyle w:val="Table"/>
              <w:rPr>
                <w:rFonts w:ascii="Arial" w:hAnsi="Arial" w:cs="Arial"/>
                <w:sz w:val="20"/>
                <w:szCs w:val="20"/>
              </w:rPr>
            </w:pPr>
          </w:p>
        </w:tc>
        <w:tc>
          <w:tcPr>
            <w:tcW w:w="4829" w:type="dxa"/>
            <w:gridSpan w:val="4"/>
            <w:tcBorders>
              <w:left w:val="double" w:sz="4" w:space="0" w:color="000000"/>
            </w:tcBorders>
          </w:tcPr>
          <w:p w:rsidR="003C52DA" w:rsidRPr="003C52DA" w:rsidRDefault="003C52DA" w:rsidP="00183C26">
            <w:pPr>
              <w:pStyle w:val="Table"/>
              <w:jc w:val="center"/>
              <w:rPr>
                <w:rFonts w:ascii="Arial" w:hAnsi="Arial" w:cs="Arial"/>
                <w:sz w:val="20"/>
                <w:szCs w:val="20"/>
              </w:rPr>
            </w:pPr>
            <w:r w:rsidRPr="003C52DA">
              <w:rPr>
                <w:rFonts w:ascii="Arial" w:hAnsi="Arial" w:cs="Arial"/>
                <w:i/>
                <w:sz w:val="20"/>
                <w:szCs w:val="20"/>
              </w:rPr>
              <w:t>n</w:t>
            </w:r>
            <w:r w:rsidRPr="003C52DA">
              <w:rPr>
                <w:rFonts w:ascii="Arial" w:hAnsi="Arial" w:cs="Arial"/>
                <w:sz w:val="20"/>
                <w:szCs w:val="20"/>
                <w:vertAlign w:val="subscript"/>
              </w:rPr>
              <w:t>1</w:t>
            </w:r>
            <w:r w:rsidRPr="003C52DA">
              <w:rPr>
                <w:rFonts w:ascii="Arial" w:hAnsi="Arial" w:cs="Arial"/>
                <w:sz w:val="20"/>
                <w:szCs w:val="20"/>
              </w:rPr>
              <w:t xml:space="preserve"> = 0,70; </w:t>
            </w:r>
            <w:r w:rsidRPr="003C52DA">
              <w:rPr>
                <w:rFonts w:ascii="Arial" w:hAnsi="Arial" w:cs="Arial"/>
                <w:i/>
                <w:sz w:val="20"/>
                <w:szCs w:val="20"/>
              </w:rPr>
              <w:t>n</w:t>
            </w:r>
            <w:r w:rsidRPr="003C52DA">
              <w:rPr>
                <w:rFonts w:ascii="Arial" w:hAnsi="Arial" w:cs="Arial"/>
                <w:sz w:val="20"/>
                <w:szCs w:val="20"/>
                <w:vertAlign w:val="subscript"/>
              </w:rPr>
              <w:t>2</w:t>
            </w:r>
            <w:r w:rsidRPr="003C52DA">
              <w:rPr>
                <w:rFonts w:ascii="Arial" w:hAnsi="Arial" w:cs="Arial"/>
                <w:sz w:val="20"/>
                <w:szCs w:val="20"/>
              </w:rPr>
              <w:t xml:space="preserve"> = 0,72; </w:t>
            </w:r>
            <w:r w:rsidRPr="003C52DA">
              <w:rPr>
                <w:rFonts w:ascii="Arial" w:hAnsi="Arial" w:cs="Arial"/>
                <w:i/>
                <w:sz w:val="20"/>
                <w:szCs w:val="20"/>
              </w:rPr>
              <w:t>n</w:t>
            </w:r>
            <w:r w:rsidRPr="003C52DA">
              <w:rPr>
                <w:rFonts w:ascii="Arial" w:hAnsi="Arial" w:cs="Arial"/>
                <w:sz w:val="20"/>
                <w:szCs w:val="20"/>
                <w:vertAlign w:val="subscript"/>
              </w:rPr>
              <w:t>3</w:t>
            </w:r>
            <w:r w:rsidRPr="003C52DA">
              <w:rPr>
                <w:rFonts w:ascii="Arial" w:hAnsi="Arial" w:cs="Arial"/>
                <w:sz w:val="20"/>
                <w:szCs w:val="20"/>
              </w:rPr>
              <w:t xml:space="preserve"> = 0,72; </w:t>
            </w:r>
            <w:r w:rsidRPr="003C52DA">
              <w:rPr>
                <w:rFonts w:ascii="Arial" w:hAnsi="Arial" w:cs="Arial"/>
                <w:i/>
                <w:sz w:val="20"/>
                <w:szCs w:val="20"/>
              </w:rPr>
              <w:t>n</w:t>
            </w:r>
            <w:r w:rsidRPr="003C52DA">
              <w:rPr>
                <w:rFonts w:ascii="Arial" w:hAnsi="Arial" w:cs="Arial"/>
                <w:sz w:val="20"/>
                <w:szCs w:val="20"/>
                <w:vertAlign w:val="subscript"/>
              </w:rPr>
              <w:t>4</w:t>
            </w:r>
            <w:r w:rsidRPr="003C52DA">
              <w:rPr>
                <w:rFonts w:ascii="Arial" w:hAnsi="Arial" w:cs="Arial"/>
                <w:sz w:val="20"/>
                <w:szCs w:val="20"/>
              </w:rPr>
              <w:t xml:space="preserve"> = 0,52</w:t>
            </w:r>
          </w:p>
        </w:tc>
      </w:tr>
      <w:tr w:rsidR="003C52DA" w:rsidRPr="003C52DA" w:rsidTr="00183C26">
        <w:trPr>
          <w:trHeight w:val="57"/>
        </w:trPr>
        <w:tc>
          <w:tcPr>
            <w:tcW w:w="4798" w:type="dxa"/>
            <w:gridSpan w:val="4"/>
            <w:vMerge/>
            <w:tcBorders>
              <w:top w:val="nil"/>
              <w:left w:val="nil"/>
              <w:bottom w:val="nil"/>
              <w:right w:val="double" w:sz="4" w:space="0" w:color="000000"/>
            </w:tcBorders>
          </w:tcPr>
          <w:p w:rsidR="003C52DA" w:rsidRPr="003C52DA" w:rsidRDefault="003C52DA" w:rsidP="00183C26">
            <w:pPr>
              <w:pStyle w:val="Table"/>
              <w:rPr>
                <w:rFonts w:ascii="Arial" w:hAnsi="Arial" w:cs="Arial"/>
                <w:sz w:val="20"/>
                <w:szCs w:val="20"/>
              </w:rPr>
            </w:pP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Євпаторія</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1,82</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83,8</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80</w:t>
            </w:r>
          </w:p>
        </w:tc>
      </w:tr>
      <w:tr w:rsidR="003C52DA" w:rsidRPr="003C52DA" w:rsidTr="00183C26">
        <w:trPr>
          <w:trHeight w:val="57"/>
        </w:trPr>
        <w:tc>
          <w:tcPr>
            <w:tcW w:w="4798" w:type="dxa"/>
            <w:gridSpan w:val="4"/>
            <w:vMerge/>
            <w:tcBorders>
              <w:top w:val="nil"/>
              <w:left w:val="nil"/>
              <w:bottom w:val="nil"/>
              <w:right w:val="double" w:sz="4" w:space="0" w:color="000000"/>
            </w:tcBorders>
          </w:tcPr>
          <w:p w:rsidR="003C52DA" w:rsidRPr="003C52DA" w:rsidRDefault="003C52DA" w:rsidP="00183C26">
            <w:pPr>
              <w:pStyle w:val="Table"/>
              <w:rPr>
                <w:rFonts w:ascii="Arial" w:hAnsi="Arial" w:cs="Arial"/>
                <w:sz w:val="20"/>
                <w:szCs w:val="20"/>
              </w:rPr>
            </w:pP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Севастополь</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83,8</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40</w:t>
            </w:r>
          </w:p>
        </w:tc>
      </w:tr>
      <w:tr w:rsidR="003C52DA" w:rsidRPr="003C52DA" w:rsidTr="00183C26">
        <w:trPr>
          <w:trHeight w:val="57"/>
        </w:trPr>
        <w:tc>
          <w:tcPr>
            <w:tcW w:w="4798" w:type="dxa"/>
            <w:gridSpan w:val="4"/>
            <w:vMerge/>
            <w:tcBorders>
              <w:top w:val="nil"/>
              <w:left w:val="nil"/>
              <w:bottom w:val="nil"/>
              <w:right w:val="double" w:sz="4" w:space="0" w:color="000000"/>
            </w:tcBorders>
          </w:tcPr>
          <w:p w:rsidR="003C52DA" w:rsidRPr="003C52DA" w:rsidRDefault="003C52DA" w:rsidP="00183C26">
            <w:pPr>
              <w:pStyle w:val="Table"/>
              <w:rPr>
                <w:rFonts w:ascii="Arial" w:hAnsi="Arial" w:cs="Arial"/>
                <w:sz w:val="20"/>
                <w:szCs w:val="20"/>
              </w:rPr>
            </w:pPr>
          </w:p>
        </w:tc>
        <w:tc>
          <w:tcPr>
            <w:tcW w:w="2419" w:type="dxa"/>
            <w:tcBorders>
              <w:left w:val="double" w:sz="4" w:space="0" w:color="000000"/>
            </w:tcBorders>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Херсонеський маяк</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1,33</w:t>
            </w:r>
          </w:p>
        </w:tc>
        <w:tc>
          <w:tcPr>
            <w:tcW w:w="797"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80,3</w:t>
            </w:r>
          </w:p>
        </w:tc>
        <w:tc>
          <w:tcPr>
            <w:tcW w:w="8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37</w:t>
            </w:r>
          </w:p>
        </w:tc>
      </w:tr>
    </w:tbl>
    <w:p w:rsidR="003C52DA" w:rsidRP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Pr="003C52DA" w:rsidRDefault="003C52DA" w:rsidP="001F728C">
      <w:pPr>
        <w:pStyle w:val="a3"/>
        <w:spacing w:beforeLines="60" w:before="144" w:line="300" w:lineRule="auto"/>
        <w:ind w:left="0" w:firstLine="851"/>
        <w:rPr>
          <w:rFonts w:ascii="Arial" w:hAnsi="Arial" w:cs="Arial"/>
          <w:sz w:val="20"/>
          <w:szCs w:val="20"/>
          <w:lang w:val="uk-UA"/>
        </w:rPr>
      </w:pPr>
      <w:r w:rsidRPr="003C52DA">
        <w:rPr>
          <w:rFonts w:ascii="Arial" w:hAnsi="Arial" w:cs="Arial"/>
          <w:b/>
          <w:sz w:val="20"/>
          <w:szCs w:val="20"/>
          <w:lang w:val="uk-UA"/>
        </w:rPr>
        <w:t>А.3</w:t>
      </w:r>
      <w:r>
        <w:rPr>
          <w:rFonts w:ascii="Arial" w:hAnsi="Arial" w:cs="Arial"/>
          <w:b/>
          <w:sz w:val="20"/>
          <w:szCs w:val="20"/>
          <w:lang w:val="uk-UA"/>
        </w:rPr>
        <w:t xml:space="preserve"> </w:t>
      </w:r>
      <w:r w:rsidRPr="003C52DA">
        <w:rPr>
          <w:rFonts w:ascii="Arial" w:hAnsi="Arial" w:cs="Arial"/>
          <w:sz w:val="20"/>
          <w:szCs w:val="20"/>
          <w:lang w:val="uk-UA"/>
        </w:rPr>
        <w:t xml:space="preserve">Період одноразового перевищення розрахункової інтенсивності дощу можна визначати залежно від характеру об'єкта каналізування, умов розташування колектора (з урахуванням наслідків, які можуть статися при дощах, що перевищують розрахункові) і приймати для населених пунктів за таблицею А.2, для підприємств </w:t>
      </w:r>
      <w:r w:rsidRPr="003C52DA">
        <w:rPr>
          <w:rFonts w:ascii="Arial" w:hAnsi="Arial" w:cs="Arial"/>
          <w:sz w:val="20"/>
          <w:szCs w:val="20"/>
          <w:lang w:val="ru-RU"/>
        </w:rPr>
        <w:t xml:space="preserve">- </w:t>
      </w:r>
      <w:r w:rsidRPr="003C52DA">
        <w:rPr>
          <w:rFonts w:ascii="Arial" w:hAnsi="Arial" w:cs="Arial"/>
          <w:sz w:val="20"/>
          <w:szCs w:val="20"/>
          <w:lang w:val="uk-UA"/>
        </w:rPr>
        <w:t>за галузевими нормативними документами, а за їх відсутност</w:t>
      </w:r>
      <w:r>
        <w:rPr>
          <w:rFonts w:ascii="Arial" w:hAnsi="Arial" w:cs="Arial"/>
          <w:sz w:val="20"/>
          <w:szCs w:val="20"/>
          <w:lang w:val="uk-UA"/>
        </w:rPr>
        <w:t xml:space="preserve"> </w:t>
      </w:r>
      <w:r w:rsidRPr="003C52DA">
        <w:rPr>
          <w:rFonts w:ascii="Arial" w:hAnsi="Arial" w:cs="Arial"/>
          <w:sz w:val="20"/>
          <w:szCs w:val="20"/>
          <w:lang w:val="uk-UA"/>
        </w:rPr>
        <w:t>іприймати за таблицею А.3 або визначати розрахунком залежно від умов розташування колектора, інтенсивності дощів, площі басейну, коефіцієнта стоку.</w:t>
      </w:r>
    </w:p>
    <w:p w:rsidR="003C52DA" w:rsidRP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3C52DA" w:rsidRPr="003C52DA" w:rsidRDefault="003C52DA" w:rsidP="001F728C">
      <w:pPr>
        <w:pStyle w:val="a3"/>
        <w:spacing w:beforeLines="60" w:before="144" w:line="300" w:lineRule="auto"/>
        <w:ind w:left="0" w:firstLine="0"/>
        <w:rPr>
          <w:rFonts w:ascii="Arial" w:hAnsi="Arial" w:cs="Arial"/>
          <w:sz w:val="20"/>
          <w:szCs w:val="20"/>
          <w:lang w:val="uk-UA"/>
        </w:rPr>
      </w:pPr>
      <w:r w:rsidRPr="003C52DA">
        <w:rPr>
          <w:rFonts w:ascii="Arial" w:hAnsi="Arial" w:cs="Arial"/>
          <w:b/>
          <w:sz w:val="20"/>
          <w:szCs w:val="20"/>
          <w:lang w:val="uk-UA"/>
        </w:rPr>
        <w:t>Таблиця А.2</w:t>
      </w:r>
      <w:r w:rsidRPr="003C52DA">
        <w:rPr>
          <w:rFonts w:ascii="Arial" w:hAnsi="Arial" w:cs="Arial"/>
          <w:b/>
          <w:sz w:val="20"/>
          <w:szCs w:val="20"/>
          <w:lang w:val="ru-RU"/>
        </w:rPr>
        <w:t xml:space="preserve"> -</w:t>
      </w:r>
      <w:r w:rsidRPr="003C52DA">
        <w:rPr>
          <w:rFonts w:ascii="Arial" w:hAnsi="Arial" w:cs="Arial"/>
          <w:sz w:val="20"/>
          <w:szCs w:val="20"/>
          <w:lang w:val="uk-UA"/>
        </w:rPr>
        <w:t xml:space="preserve">Період одноразового перевищення розрахункової інтенсивності дощу </w:t>
      </w:r>
      <w:r w:rsidRPr="003C52DA">
        <w:rPr>
          <w:rFonts w:ascii="Arial" w:hAnsi="Arial" w:cs="Arial"/>
          <w:i/>
          <w:sz w:val="20"/>
          <w:szCs w:val="20"/>
          <w:lang w:val="uk-UA"/>
        </w:rPr>
        <w:t xml:space="preserve">Р </w:t>
      </w:r>
      <w:r w:rsidRPr="003C52DA">
        <w:rPr>
          <w:rFonts w:ascii="Arial" w:hAnsi="Arial" w:cs="Arial"/>
          <w:sz w:val="20"/>
          <w:szCs w:val="20"/>
          <w:lang w:val="uk-UA"/>
        </w:rPr>
        <w:t xml:space="preserve">для </w:t>
      </w:r>
      <w:r w:rsidR="00183C26">
        <w:rPr>
          <w:rFonts w:ascii="Arial" w:hAnsi="Arial" w:cs="Arial"/>
          <w:sz w:val="20"/>
          <w:szCs w:val="20"/>
          <w:lang w:val="uk-UA"/>
        </w:rPr>
        <w:t xml:space="preserve"> </w:t>
      </w:r>
      <w:r w:rsidRPr="003C52DA">
        <w:rPr>
          <w:rFonts w:ascii="Arial" w:hAnsi="Arial" w:cs="Arial"/>
          <w:sz w:val="20"/>
          <w:szCs w:val="20"/>
          <w:lang w:val="uk-UA"/>
        </w:rPr>
        <w:t>населених пунктів</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6"/>
        <w:gridCol w:w="2978"/>
        <w:gridCol w:w="1216"/>
        <w:gridCol w:w="1218"/>
        <w:gridCol w:w="1218"/>
      </w:tblGrid>
      <w:tr w:rsidR="003C52DA" w:rsidRPr="00E86489" w:rsidTr="00183C26">
        <w:trPr>
          <w:trHeight w:val="1609"/>
        </w:trPr>
        <w:tc>
          <w:tcPr>
            <w:tcW w:w="5954" w:type="dxa"/>
            <w:gridSpan w:val="2"/>
          </w:tcPr>
          <w:p w:rsidR="003C52DA" w:rsidRPr="003C52DA" w:rsidRDefault="003C52DA" w:rsidP="00183C26">
            <w:pPr>
              <w:pStyle w:val="Table"/>
              <w:rPr>
                <w:rFonts w:ascii="Arial" w:hAnsi="Arial" w:cs="Arial"/>
                <w:sz w:val="20"/>
                <w:szCs w:val="20"/>
              </w:rPr>
            </w:pPr>
          </w:p>
          <w:p w:rsidR="003C52DA" w:rsidRPr="003C52DA" w:rsidRDefault="003C52DA" w:rsidP="00183C26">
            <w:pPr>
              <w:pStyle w:val="Table"/>
              <w:rPr>
                <w:rFonts w:ascii="Arial" w:hAnsi="Arial" w:cs="Arial"/>
                <w:sz w:val="20"/>
                <w:szCs w:val="20"/>
              </w:rPr>
            </w:pPr>
          </w:p>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Умови розташування колекторів</w:t>
            </w:r>
          </w:p>
        </w:tc>
        <w:tc>
          <w:tcPr>
            <w:tcW w:w="3652" w:type="dxa"/>
            <w:gridSpan w:val="3"/>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 xml:space="preserve">Період одноразового перевищення розрахункової інтенсивності дощу Р, років, для населених пунктів при значеннях </w:t>
            </w:r>
            <w:r w:rsidRPr="003C52DA">
              <w:rPr>
                <w:rFonts w:ascii="Arial" w:hAnsi="Arial" w:cs="Arial"/>
                <w:i/>
                <w:sz w:val="20"/>
                <w:szCs w:val="20"/>
              </w:rPr>
              <w:t>q</w:t>
            </w:r>
            <w:r w:rsidRPr="003C52DA">
              <w:rPr>
                <w:rFonts w:ascii="Arial" w:hAnsi="Arial" w:cs="Arial"/>
                <w:i/>
                <w:sz w:val="20"/>
                <w:szCs w:val="20"/>
                <w:vertAlign w:val="subscript"/>
              </w:rPr>
              <w:t>20</w:t>
            </w:r>
          </w:p>
        </w:tc>
      </w:tr>
      <w:tr w:rsidR="003C52DA" w:rsidRPr="003C52DA" w:rsidTr="00183C26">
        <w:trPr>
          <w:trHeight w:val="642"/>
        </w:trPr>
        <w:tc>
          <w:tcPr>
            <w:tcW w:w="297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На проїздах</w:t>
            </w:r>
          </w:p>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місцевого значення</w:t>
            </w:r>
          </w:p>
        </w:tc>
        <w:tc>
          <w:tcPr>
            <w:tcW w:w="297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На магістральних</w:t>
            </w:r>
          </w:p>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вулицях</w:t>
            </w:r>
          </w:p>
        </w:tc>
        <w:tc>
          <w:tcPr>
            <w:tcW w:w="12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понад 60</w:t>
            </w:r>
          </w:p>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до 80</w:t>
            </w:r>
          </w:p>
        </w:tc>
        <w:tc>
          <w:tcPr>
            <w:tcW w:w="121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понад 80</w:t>
            </w:r>
          </w:p>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до 120</w:t>
            </w:r>
          </w:p>
        </w:tc>
        <w:tc>
          <w:tcPr>
            <w:tcW w:w="121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понад</w:t>
            </w:r>
          </w:p>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120</w:t>
            </w:r>
          </w:p>
        </w:tc>
      </w:tr>
      <w:tr w:rsidR="003C52DA" w:rsidRPr="003C52DA" w:rsidTr="00183C26">
        <w:trPr>
          <w:trHeight w:val="323"/>
        </w:trPr>
        <w:tc>
          <w:tcPr>
            <w:tcW w:w="2976"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Сприятливі й середні</w:t>
            </w:r>
          </w:p>
        </w:tc>
        <w:tc>
          <w:tcPr>
            <w:tcW w:w="297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Сприятливі</w:t>
            </w:r>
          </w:p>
        </w:tc>
        <w:tc>
          <w:tcPr>
            <w:tcW w:w="12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0,33-1</w:t>
            </w:r>
          </w:p>
        </w:tc>
        <w:tc>
          <w:tcPr>
            <w:tcW w:w="121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0,5-1</w:t>
            </w:r>
          </w:p>
        </w:tc>
        <w:tc>
          <w:tcPr>
            <w:tcW w:w="121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w:t>
            </w:r>
          </w:p>
        </w:tc>
      </w:tr>
      <w:tr w:rsidR="003C52DA" w:rsidRPr="003C52DA" w:rsidTr="00183C26">
        <w:trPr>
          <w:trHeight w:val="321"/>
        </w:trPr>
        <w:tc>
          <w:tcPr>
            <w:tcW w:w="2976"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Несприятливі</w:t>
            </w:r>
          </w:p>
        </w:tc>
        <w:tc>
          <w:tcPr>
            <w:tcW w:w="297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Середні</w:t>
            </w:r>
          </w:p>
        </w:tc>
        <w:tc>
          <w:tcPr>
            <w:tcW w:w="12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1-1,5</w:t>
            </w:r>
          </w:p>
        </w:tc>
        <w:tc>
          <w:tcPr>
            <w:tcW w:w="121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1-2</w:t>
            </w:r>
          </w:p>
        </w:tc>
        <w:tc>
          <w:tcPr>
            <w:tcW w:w="121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2-3</w:t>
            </w:r>
          </w:p>
        </w:tc>
      </w:tr>
      <w:tr w:rsidR="003C52DA" w:rsidRPr="003C52DA" w:rsidTr="00183C26">
        <w:trPr>
          <w:trHeight w:val="321"/>
        </w:trPr>
        <w:tc>
          <w:tcPr>
            <w:tcW w:w="2976"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Особливо несприятливі</w:t>
            </w:r>
          </w:p>
        </w:tc>
        <w:tc>
          <w:tcPr>
            <w:tcW w:w="297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Несприятливі</w:t>
            </w:r>
          </w:p>
        </w:tc>
        <w:tc>
          <w:tcPr>
            <w:tcW w:w="12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2-3</w:t>
            </w:r>
          </w:p>
        </w:tc>
        <w:tc>
          <w:tcPr>
            <w:tcW w:w="121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3-5</w:t>
            </w:r>
          </w:p>
        </w:tc>
        <w:tc>
          <w:tcPr>
            <w:tcW w:w="121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5-10</w:t>
            </w:r>
          </w:p>
        </w:tc>
      </w:tr>
      <w:tr w:rsidR="003C52DA" w:rsidRPr="003C52DA" w:rsidTr="00183C26">
        <w:trPr>
          <w:trHeight w:val="323"/>
        </w:trPr>
        <w:tc>
          <w:tcPr>
            <w:tcW w:w="2976"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w:t>
            </w:r>
          </w:p>
        </w:tc>
        <w:tc>
          <w:tcPr>
            <w:tcW w:w="2978" w:type="dxa"/>
          </w:tcPr>
          <w:p w:rsidR="003C52DA" w:rsidRPr="003C52DA" w:rsidRDefault="003C52DA" w:rsidP="00183C26">
            <w:pPr>
              <w:pStyle w:val="Table"/>
              <w:rPr>
                <w:rFonts w:ascii="Arial" w:hAnsi="Arial" w:cs="Arial"/>
                <w:sz w:val="20"/>
                <w:szCs w:val="20"/>
              </w:rPr>
            </w:pPr>
            <w:r w:rsidRPr="003C52DA">
              <w:rPr>
                <w:rFonts w:ascii="Arial" w:hAnsi="Arial" w:cs="Arial"/>
                <w:sz w:val="20"/>
                <w:szCs w:val="20"/>
              </w:rPr>
              <w:t>Особливо несприятливі</w:t>
            </w:r>
          </w:p>
        </w:tc>
        <w:tc>
          <w:tcPr>
            <w:tcW w:w="1216"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3-5</w:t>
            </w:r>
          </w:p>
        </w:tc>
        <w:tc>
          <w:tcPr>
            <w:tcW w:w="121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5-10</w:t>
            </w:r>
          </w:p>
        </w:tc>
        <w:tc>
          <w:tcPr>
            <w:tcW w:w="1218" w:type="dxa"/>
          </w:tcPr>
          <w:p w:rsidR="003C52DA" w:rsidRPr="003C52DA" w:rsidRDefault="003C52DA" w:rsidP="00183C26">
            <w:pPr>
              <w:pStyle w:val="Table"/>
              <w:jc w:val="center"/>
              <w:rPr>
                <w:rFonts w:ascii="Arial" w:hAnsi="Arial" w:cs="Arial"/>
                <w:sz w:val="20"/>
                <w:szCs w:val="20"/>
              </w:rPr>
            </w:pPr>
            <w:r w:rsidRPr="003C52DA">
              <w:rPr>
                <w:rFonts w:ascii="Arial" w:hAnsi="Arial" w:cs="Arial"/>
                <w:sz w:val="20"/>
                <w:szCs w:val="20"/>
              </w:rPr>
              <w:t>10-20</w:t>
            </w:r>
          </w:p>
        </w:tc>
      </w:tr>
      <w:tr w:rsidR="003C52DA" w:rsidRPr="00E86489" w:rsidTr="00183C26">
        <w:trPr>
          <w:trHeight w:val="3694"/>
        </w:trPr>
        <w:tc>
          <w:tcPr>
            <w:tcW w:w="9606" w:type="dxa"/>
            <w:gridSpan w:val="5"/>
          </w:tcPr>
          <w:p w:rsidR="003C52DA" w:rsidRPr="003C52DA" w:rsidRDefault="003C52DA" w:rsidP="00183C26">
            <w:pPr>
              <w:pStyle w:val="Table"/>
              <w:rPr>
                <w:rFonts w:ascii="Arial" w:hAnsi="Arial" w:cs="Arial"/>
                <w:sz w:val="20"/>
                <w:szCs w:val="20"/>
              </w:rPr>
            </w:pPr>
            <w:r w:rsidRPr="003C52DA">
              <w:rPr>
                <w:rFonts w:ascii="Arial" w:hAnsi="Arial" w:cs="Arial"/>
                <w:b/>
                <w:sz w:val="20"/>
                <w:szCs w:val="20"/>
              </w:rPr>
              <w:t xml:space="preserve">Примітка 1. </w:t>
            </w:r>
            <w:r w:rsidRPr="003C52DA">
              <w:rPr>
                <w:rFonts w:ascii="Arial" w:hAnsi="Arial" w:cs="Arial"/>
                <w:sz w:val="20"/>
                <w:szCs w:val="20"/>
              </w:rPr>
              <w:t>Сприятливі умови розташування колекторів:</w:t>
            </w:r>
          </w:p>
          <w:p w:rsidR="003C52DA" w:rsidRPr="003C52DA" w:rsidRDefault="003C52DA" w:rsidP="00183C26">
            <w:pPr>
              <w:pStyle w:val="Table"/>
              <w:numPr>
                <w:ilvl w:val="0"/>
                <w:numId w:val="57"/>
              </w:numPr>
              <w:rPr>
                <w:rFonts w:ascii="Arial" w:hAnsi="Arial" w:cs="Arial"/>
                <w:sz w:val="20"/>
                <w:szCs w:val="20"/>
              </w:rPr>
            </w:pPr>
            <w:r w:rsidRPr="003C52DA">
              <w:rPr>
                <w:rFonts w:ascii="Arial" w:hAnsi="Arial" w:cs="Arial"/>
                <w:sz w:val="20"/>
                <w:szCs w:val="20"/>
              </w:rPr>
              <w:t xml:space="preserve">басейн площею не більше ніж </w:t>
            </w:r>
            <w:smartTag w:uri="urn:schemas-microsoft-com:office:smarttags" w:element="metricconverter">
              <w:smartTagPr>
                <w:attr w:name="ProductID" w:val="150 га"/>
              </w:smartTagPr>
              <w:r w:rsidRPr="003C52DA">
                <w:rPr>
                  <w:rFonts w:ascii="Arial" w:hAnsi="Arial" w:cs="Arial"/>
                  <w:sz w:val="20"/>
                  <w:szCs w:val="20"/>
                </w:rPr>
                <w:t>150 га</w:t>
              </w:r>
            </w:smartTag>
            <w:r w:rsidRPr="003C52DA">
              <w:rPr>
                <w:rFonts w:ascii="Arial" w:hAnsi="Arial" w:cs="Arial"/>
                <w:sz w:val="20"/>
                <w:szCs w:val="20"/>
              </w:rPr>
              <w:t xml:space="preserve"> має плоский рельєф при середньому уклоні поверхні 0,005 і менше;</w:t>
            </w:r>
          </w:p>
          <w:p w:rsidR="003C52DA" w:rsidRPr="003C52DA" w:rsidRDefault="003C52DA" w:rsidP="00183C26">
            <w:pPr>
              <w:pStyle w:val="Table"/>
              <w:numPr>
                <w:ilvl w:val="0"/>
                <w:numId w:val="57"/>
              </w:numPr>
              <w:rPr>
                <w:rFonts w:ascii="Arial" w:hAnsi="Arial" w:cs="Arial"/>
                <w:sz w:val="20"/>
                <w:szCs w:val="20"/>
              </w:rPr>
            </w:pPr>
            <w:r w:rsidRPr="003C52DA">
              <w:rPr>
                <w:rFonts w:ascii="Arial" w:hAnsi="Arial" w:cs="Arial"/>
                <w:sz w:val="20"/>
                <w:szCs w:val="20"/>
              </w:rPr>
              <w:t xml:space="preserve">колектор проходить по вододілу або у верхній частині схилу на відстані від вододілу не більше ніж </w:t>
            </w:r>
            <w:smartTag w:uri="urn:schemas-microsoft-com:office:smarttags" w:element="metricconverter">
              <w:smartTagPr>
                <w:attr w:name="ProductID" w:val="400 м"/>
              </w:smartTagPr>
              <w:r w:rsidRPr="003C52DA">
                <w:rPr>
                  <w:rFonts w:ascii="Arial" w:hAnsi="Arial" w:cs="Arial"/>
                  <w:sz w:val="20"/>
                  <w:szCs w:val="20"/>
                </w:rPr>
                <w:t>400 м</w:t>
              </w:r>
            </w:smartTag>
            <w:r w:rsidRPr="003C52DA">
              <w:rPr>
                <w:rFonts w:ascii="Arial" w:hAnsi="Arial" w:cs="Arial"/>
                <w:sz w:val="20"/>
                <w:szCs w:val="20"/>
              </w:rPr>
              <w:t>.</w:t>
            </w:r>
          </w:p>
          <w:p w:rsidR="003C52DA" w:rsidRPr="003C52DA" w:rsidRDefault="003C52DA" w:rsidP="00183C26">
            <w:pPr>
              <w:pStyle w:val="Table"/>
              <w:rPr>
                <w:rFonts w:ascii="Arial" w:hAnsi="Arial" w:cs="Arial"/>
                <w:sz w:val="20"/>
                <w:szCs w:val="20"/>
              </w:rPr>
            </w:pPr>
            <w:r w:rsidRPr="003C52DA">
              <w:rPr>
                <w:rFonts w:ascii="Arial" w:hAnsi="Arial" w:cs="Arial"/>
                <w:b/>
                <w:sz w:val="20"/>
                <w:szCs w:val="20"/>
              </w:rPr>
              <w:t xml:space="preserve">Примітка 2. </w:t>
            </w:r>
            <w:r w:rsidRPr="003C52DA">
              <w:rPr>
                <w:rFonts w:ascii="Arial" w:hAnsi="Arial" w:cs="Arial"/>
                <w:sz w:val="20"/>
                <w:szCs w:val="20"/>
              </w:rPr>
              <w:t>Середні умови розташування колекторів:</w:t>
            </w:r>
          </w:p>
          <w:p w:rsidR="003C52DA" w:rsidRPr="003C52DA" w:rsidRDefault="003C52DA" w:rsidP="00183C26">
            <w:pPr>
              <w:pStyle w:val="Table"/>
              <w:numPr>
                <w:ilvl w:val="0"/>
                <w:numId w:val="58"/>
              </w:numPr>
              <w:rPr>
                <w:rFonts w:ascii="Arial" w:hAnsi="Arial" w:cs="Arial"/>
                <w:sz w:val="20"/>
                <w:szCs w:val="20"/>
              </w:rPr>
            </w:pPr>
            <w:r w:rsidRPr="003C52DA">
              <w:rPr>
                <w:rFonts w:ascii="Arial" w:hAnsi="Arial" w:cs="Arial"/>
                <w:sz w:val="20"/>
                <w:szCs w:val="20"/>
              </w:rPr>
              <w:t xml:space="preserve">басейн площею понад </w:t>
            </w:r>
            <w:smartTag w:uri="urn:schemas-microsoft-com:office:smarttags" w:element="metricconverter">
              <w:smartTagPr>
                <w:attr w:name="ProductID" w:val="150 га"/>
              </w:smartTagPr>
              <w:r w:rsidRPr="003C52DA">
                <w:rPr>
                  <w:rFonts w:ascii="Arial" w:hAnsi="Arial" w:cs="Arial"/>
                  <w:sz w:val="20"/>
                  <w:szCs w:val="20"/>
                </w:rPr>
                <w:t>150 га</w:t>
              </w:r>
            </w:smartTag>
            <w:r w:rsidRPr="003C52DA">
              <w:rPr>
                <w:rFonts w:ascii="Arial" w:hAnsi="Arial" w:cs="Arial"/>
                <w:sz w:val="20"/>
                <w:szCs w:val="20"/>
              </w:rPr>
              <w:t xml:space="preserve"> має плоский рельєф з уклоном0,005 і менше;</w:t>
            </w:r>
          </w:p>
          <w:p w:rsidR="003C52DA" w:rsidRPr="003C52DA" w:rsidRDefault="003C52DA" w:rsidP="00183C26">
            <w:pPr>
              <w:pStyle w:val="Table"/>
              <w:numPr>
                <w:ilvl w:val="0"/>
                <w:numId w:val="58"/>
              </w:numPr>
              <w:rPr>
                <w:rFonts w:ascii="Arial" w:hAnsi="Arial" w:cs="Arial"/>
                <w:sz w:val="20"/>
                <w:szCs w:val="20"/>
              </w:rPr>
            </w:pPr>
            <w:r w:rsidRPr="003C52DA">
              <w:rPr>
                <w:rFonts w:ascii="Arial" w:hAnsi="Arial" w:cs="Arial"/>
                <w:sz w:val="20"/>
                <w:szCs w:val="20"/>
              </w:rPr>
              <w:t xml:space="preserve">колектор проходить у нижній частині схилу по тальвегу з уклоном схилів 0,02 і менше, при цьому площа басейну не перевищує </w:t>
            </w:r>
            <w:smartTag w:uri="urn:schemas-microsoft-com:office:smarttags" w:element="metricconverter">
              <w:smartTagPr>
                <w:attr w:name="ProductID" w:val="150 га"/>
              </w:smartTagPr>
              <w:r w:rsidRPr="003C52DA">
                <w:rPr>
                  <w:rFonts w:ascii="Arial" w:hAnsi="Arial" w:cs="Arial"/>
                  <w:sz w:val="20"/>
                  <w:szCs w:val="20"/>
                </w:rPr>
                <w:t>150 га</w:t>
              </w:r>
            </w:smartTag>
            <w:r w:rsidRPr="003C52DA">
              <w:rPr>
                <w:rFonts w:ascii="Arial" w:hAnsi="Arial" w:cs="Arial"/>
                <w:sz w:val="20"/>
                <w:szCs w:val="20"/>
              </w:rPr>
              <w:t>.</w:t>
            </w:r>
          </w:p>
          <w:p w:rsidR="003C52DA" w:rsidRPr="003C52DA" w:rsidRDefault="003C52DA" w:rsidP="00183C26">
            <w:pPr>
              <w:pStyle w:val="Table"/>
              <w:rPr>
                <w:rFonts w:ascii="Arial" w:hAnsi="Arial" w:cs="Arial"/>
                <w:sz w:val="20"/>
                <w:szCs w:val="20"/>
              </w:rPr>
            </w:pPr>
            <w:r w:rsidRPr="003C52DA">
              <w:rPr>
                <w:rFonts w:ascii="Arial" w:hAnsi="Arial" w:cs="Arial"/>
                <w:b/>
                <w:sz w:val="20"/>
                <w:szCs w:val="20"/>
              </w:rPr>
              <w:t xml:space="preserve">Примітка 3. </w:t>
            </w:r>
            <w:r w:rsidRPr="003C52DA">
              <w:rPr>
                <w:rFonts w:ascii="Arial" w:hAnsi="Arial" w:cs="Arial"/>
                <w:sz w:val="20"/>
                <w:szCs w:val="20"/>
              </w:rPr>
              <w:t>Несприятливі умови розташування колекторів:</w:t>
            </w:r>
          </w:p>
          <w:p w:rsidR="003C52DA" w:rsidRPr="003C52DA" w:rsidRDefault="003C52DA" w:rsidP="00183C26">
            <w:pPr>
              <w:pStyle w:val="Table"/>
              <w:numPr>
                <w:ilvl w:val="0"/>
                <w:numId w:val="59"/>
              </w:numPr>
              <w:rPr>
                <w:rFonts w:ascii="Arial" w:hAnsi="Arial" w:cs="Arial"/>
                <w:sz w:val="20"/>
                <w:szCs w:val="20"/>
              </w:rPr>
            </w:pPr>
            <w:r w:rsidRPr="003C52DA">
              <w:rPr>
                <w:rFonts w:ascii="Arial" w:hAnsi="Arial" w:cs="Arial"/>
                <w:sz w:val="20"/>
                <w:szCs w:val="20"/>
              </w:rPr>
              <w:t xml:space="preserve">колектор проходить у нижній частині схилу, площа басейну перевищує </w:t>
            </w:r>
            <w:smartTag w:uri="urn:schemas-microsoft-com:office:smarttags" w:element="metricconverter">
              <w:smartTagPr>
                <w:attr w:name="ProductID" w:val="150 га"/>
              </w:smartTagPr>
              <w:r w:rsidRPr="003C52DA">
                <w:rPr>
                  <w:rFonts w:ascii="Arial" w:hAnsi="Arial" w:cs="Arial"/>
                  <w:sz w:val="20"/>
                  <w:szCs w:val="20"/>
                </w:rPr>
                <w:t>150 га</w:t>
              </w:r>
            </w:smartTag>
            <w:r w:rsidRPr="003C52DA">
              <w:rPr>
                <w:rFonts w:ascii="Arial" w:hAnsi="Arial" w:cs="Arial"/>
                <w:sz w:val="20"/>
                <w:szCs w:val="20"/>
              </w:rPr>
              <w:t>;</w:t>
            </w:r>
          </w:p>
          <w:p w:rsidR="003C52DA" w:rsidRPr="003C52DA" w:rsidRDefault="003C52DA" w:rsidP="00183C26">
            <w:pPr>
              <w:pStyle w:val="Table"/>
              <w:numPr>
                <w:ilvl w:val="0"/>
                <w:numId w:val="59"/>
              </w:numPr>
              <w:rPr>
                <w:rFonts w:ascii="Arial" w:hAnsi="Arial" w:cs="Arial"/>
                <w:sz w:val="20"/>
                <w:szCs w:val="20"/>
              </w:rPr>
            </w:pPr>
            <w:r w:rsidRPr="003C52DA">
              <w:rPr>
                <w:rFonts w:ascii="Arial" w:hAnsi="Arial" w:cs="Arial"/>
                <w:sz w:val="20"/>
                <w:szCs w:val="20"/>
              </w:rPr>
              <w:t>колектор проходить по тальвегу із крутими схилами при середньому уклоні схилів понад 0,02.</w:t>
            </w:r>
          </w:p>
          <w:p w:rsidR="003C52DA" w:rsidRPr="003C52DA" w:rsidRDefault="003C52DA" w:rsidP="00183C26">
            <w:pPr>
              <w:pStyle w:val="Table"/>
              <w:rPr>
                <w:rFonts w:ascii="Arial" w:hAnsi="Arial" w:cs="Arial"/>
                <w:sz w:val="20"/>
                <w:szCs w:val="20"/>
              </w:rPr>
            </w:pPr>
            <w:r w:rsidRPr="003C52DA">
              <w:rPr>
                <w:rFonts w:ascii="Arial" w:hAnsi="Arial" w:cs="Arial"/>
                <w:b/>
                <w:sz w:val="20"/>
                <w:szCs w:val="20"/>
              </w:rPr>
              <w:t xml:space="preserve">Примітка 4. </w:t>
            </w:r>
            <w:r w:rsidRPr="003C52DA">
              <w:rPr>
                <w:rFonts w:ascii="Arial" w:hAnsi="Arial" w:cs="Arial"/>
                <w:sz w:val="20"/>
                <w:szCs w:val="20"/>
              </w:rPr>
              <w:t>Особливо несприятливі умови розташування колекторів: колектор відводить воду із замкнутого зниженого місця (котловини).</w:t>
            </w:r>
          </w:p>
        </w:tc>
      </w:tr>
    </w:tbl>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b/>
          <w:sz w:val="20"/>
          <w:szCs w:val="20"/>
          <w:lang w:val="uk-UA"/>
        </w:rPr>
        <w:t>Таблиця А.3</w:t>
      </w:r>
      <w:r w:rsidRPr="00183C26">
        <w:rPr>
          <w:rFonts w:ascii="Arial" w:hAnsi="Arial" w:cs="Arial"/>
          <w:b/>
          <w:sz w:val="20"/>
          <w:szCs w:val="20"/>
          <w:lang w:val="ru-RU"/>
        </w:rPr>
        <w:t xml:space="preserve">- </w:t>
      </w:r>
      <w:r w:rsidRPr="00183C26">
        <w:rPr>
          <w:rFonts w:ascii="Arial" w:hAnsi="Arial" w:cs="Arial"/>
          <w:sz w:val="20"/>
          <w:szCs w:val="20"/>
          <w:lang w:val="uk-UA"/>
        </w:rPr>
        <w:t>Період одноразового перевищення розрахункової інтенсивності дощу Р для промислових підприємств</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1"/>
        <w:gridCol w:w="1415"/>
        <w:gridCol w:w="2127"/>
        <w:gridCol w:w="1349"/>
      </w:tblGrid>
      <w:tr w:rsidR="00183C26" w:rsidRPr="00E86489" w:rsidTr="00183C26">
        <w:trPr>
          <w:trHeight w:val="57"/>
        </w:trPr>
        <w:tc>
          <w:tcPr>
            <w:tcW w:w="4681" w:type="dxa"/>
            <w:vMerge w:val="restart"/>
          </w:tcPr>
          <w:p w:rsidR="00183C26" w:rsidRPr="00183C26" w:rsidRDefault="00183C26" w:rsidP="00183C26">
            <w:pPr>
              <w:pStyle w:val="Table"/>
              <w:jc w:val="center"/>
              <w:rPr>
                <w:rFonts w:ascii="Arial" w:hAnsi="Arial" w:cs="Arial"/>
                <w:sz w:val="20"/>
                <w:szCs w:val="20"/>
              </w:rPr>
            </w:pPr>
          </w:p>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Результат короткочасного переповнення мережі</w:t>
            </w:r>
          </w:p>
        </w:tc>
        <w:tc>
          <w:tcPr>
            <w:tcW w:w="4891" w:type="dxa"/>
            <w:gridSpan w:val="3"/>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Період одноразового перевищення розрахункової інтенсивності дощу Р, років, для території промислових підприємств</w:t>
            </w:r>
            <w:r>
              <w:rPr>
                <w:rFonts w:ascii="Arial" w:hAnsi="Arial" w:cs="Arial"/>
                <w:sz w:val="20"/>
                <w:szCs w:val="20"/>
              </w:rPr>
              <w:t xml:space="preserve"> </w:t>
            </w:r>
            <w:r w:rsidRPr="00183C26">
              <w:rPr>
                <w:rFonts w:ascii="Arial" w:hAnsi="Arial" w:cs="Arial"/>
                <w:sz w:val="20"/>
                <w:szCs w:val="20"/>
              </w:rPr>
              <w:t xml:space="preserve">при значеннях </w:t>
            </w:r>
            <w:r w:rsidRPr="00183C26">
              <w:rPr>
                <w:rFonts w:ascii="Arial" w:hAnsi="Arial" w:cs="Arial"/>
                <w:i/>
                <w:sz w:val="20"/>
                <w:szCs w:val="20"/>
              </w:rPr>
              <w:t>q</w:t>
            </w:r>
            <w:r w:rsidRPr="00183C26">
              <w:rPr>
                <w:rFonts w:ascii="Arial" w:hAnsi="Arial" w:cs="Arial"/>
                <w:i/>
                <w:sz w:val="20"/>
                <w:szCs w:val="20"/>
                <w:vertAlign w:val="subscript"/>
              </w:rPr>
              <w:t>20</w:t>
            </w:r>
          </w:p>
        </w:tc>
      </w:tr>
      <w:tr w:rsidR="00183C26" w:rsidRPr="00183C26" w:rsidTr="00183C26">
        <w:trPr>
          <w:trHeight w:val="57"/>
        </w:trPr>
        <w:tc>
          <w:tcPr>
            <w:tcW w:w="4681" w:type="dxa"/>
            <w:vMerge/>
            <w:tcBorders>
              <w:top w:val="nil"/>
            </w:tcBorders>
          </w:tcPr>
          <w:p w:rsidR="00183C26" w:rsidRPr="00183C26" w:rsidRDefault="00183C26" w:rsidP="00183C26">
            <w:pPr>
              <w:pStyle w:val="Table"/>
              <w:jc w:val="center"/>
              <w:rPr>
                <w:rFonts w:ascii="Arial" w:hAnsi="Arial" w:cs="Arial"/>
                <w:sz w:val="20"/>
                <w:szCs w:val="20"/>
              </w:rPr>
            </w:pPr>
          </w:p>
        </w:tc>
        <w:tc>
          <w:tcPr>
            <w:tcW w:w="1415"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до 70</w:t>
            </w:r>
          </w:p>
        </w:tc>
        <w:tc>
          <w:tcPr>
            <w:tcW w:w="2127"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понад 70 до 100</w:t>
            </w:r>
          </w:p>
        </w:tc>
        <w:tc>
          <w:tcPr>
            <w:tcW w:w="1349"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понад 100</w:t>
            </w:r>
          </w:p>
        </w:tc>
      </w:tr>
      <w:tr w:rsidR="00183C26" w:rsidRPr="00183C26" w:rsidTr="00183C26">
        <w:trPr>
          <w:trHeight w:val="613"/>
        </w:trPr>
        <w:tc>
          <w:tcPr>
            <w:tcW w:w="4681"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Технологічні процеси підприємства:</w:t>
            </w:r>
          </w:p>
          <w:p w:rsidR="00183C26" w:rsidRPr="00183C26" w:rsidRDefault="00183C26" w:rsidP="00183C26">
            <w:pPr>
              <w:pStyle w:val="Table"/>
              <w:rPr>
                <w:rFonts w:ascii="Arial" w:hAnsi="Arial" w:cs="Arial"/>
                <w:sz w:val="20"/>
                <w:szCs w:val="20"/>
              </w:rPr>
            </w:pPr>
            <w:r w:rsidRPr="00183C26">
              <w:rPr>
                <w:rFonts w:ascii="Arial" w:hAnsi="Arial" w:cs="Arial"/>
                <w:sz w:val="20"/>
                <w:szCs w:val="20"/>
              </w:rPr>
              <w:t>не порушуються</w:t>
            </w:r>
          </w:p>
        </w:tc>
        <w:tc>
          <w:tcPr>
            <w:tcW w:w="1415" w:type="dxa"/>
          </w:tcPr>
          <w:p w:rsidR="00183C26" w:rsidRPr="00183C26" w:rsidRDefault="00183C26" w:rsidP="00183C26">
            <w:pPr>
              <w:pStyle w:val="Table"/>
              <w:jc w:val="center"/>
              <w:rPr>
                <w:rFonts w:ascii="Arial" w:hAnsi="Arial" w:cs="Arial"/>
                <w:sz w:val="20"/>
                <w:szCs w:val="20"/>
              </w:rPr>
            </w:pPr>
          </w:p>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0,33-0,5</w:t>
            </w:r>
          </w:p>
        </w:tc>
        <w:tc>
          <w:tcPr>
            <w:tcW w:w="2127" w:type="dxa"/>
          </w:tcPr>
          <w:p w:rsidR="00183C26" w:rsidRPr="00183C26" w:rsidRDefault="00183C26" w:rsidP="00183C26">
            <w:pPr>
              <w:pStyle w:val="Table"/>
              <w:jc w:val="center"/>
              <w:rPr>
                <w:rFonts w:ascii="Arial" w:hAnsi="Arial" w:cs="Arial"/>
                <w:sz w:val="20"/>
                <w:szCs w:val="20"/>
              </w:rPr>
            </w:pPr>
          </w:p>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0,5-1,0</w:t>
            </w:r>
          </w:p>
        </w:tc>
        <w:tc>
          <w:tcPr>
            <w:tcW w:w="1349" w:type="dxa"/>
          </w:tcPr>
          <w:p w:rsidR="00183C26" w:rsidRPr="00183C26" w:rsidRDefault="00183C26" w:rsidP="00183C26">
            <w:pPr>
              <w:pStyle w:val="Table"/>
              <w:jc w:val="center"/>
              <w:rPr>
                <w:rFonts w:ascii="Arial" w:hAnsi="Arial" w:cs="Arial"/>
                <w:sz w:val="20"/>
                <w:szCs w:val="20"/>
              </w:rPr>
            </w:pPr>
          </w:p>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2,0</w:t>
            </w:r>
          </w:p>
        </w:tc>
      </w:tr>
      <w:tr w:rsidR="00183C26" w:rsidRPr="00183C26" w:rsidTr="00183C26">
        <w:trPr>
          <w:trHeight w:val="57"/>
        </w:trPr>
        <w:tc>
          <w:tcPr>
            <w:tcW w:w="4681" w:type="dxa"/>
          </w:tcPr>
          <w:p w:rsidR="00183C26" w:rsidRPr="00183C26" w:rsidRDefault="00183C26" w:rsidP="00183C26">
            <w:pPr>
              <w:pStyle w:val="Table"/>
              <w:ind w:left="238"/>
              <w:rPr>
                <w:rFonts w:ascii="Arial" w:hAnsi="Arial" w:cs="Arial"/>
                <w:sz w:val="20"/>
                <w:szCs w:val="20"/>
              </w:rPr>
            </w:pPr>
            <w:r w:rsidRPr="00183C26">
              <w:rPr>
                <w:rFonts w:ascii="Arial" w:hAnsi="Arial" w:cs="Arial"/>
                <w:sz w:val="20"/>
                <w:szCs w:val="20"/>
              </w:rPr>
              <w:t>порушуються</w:t>
            </w:r>
          </w:p>
        </w:tc>
        <w:tc>
          <w:tcPr>
            <w:tcW w:w="1415"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0,5-1,0</w:t>
            </w:r>
          </w:p>
        </w:tc>
        <w:tc>
          <w:tcPr>
            <w:tcW w:w="2127"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1,0-2,0</w:t>
            </w:r>
          </w:p>
        </w:tc>
        <w:tc>
          <w:tcPr>
            <w:tcW w:w="1349"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3,0-5,0</w:t>
            </w:r>
          </w:p>
        </w:tc>
      </w:tr>
      <w:tr w:rsidR="00183C26" w:rsidRPr="00E86489" w:rsidTr="00183C26">
        <w:trPr>
          <w:trHeight w:val="57"/>
        </w:trPr>
        <w:tc>
          <w:tcPr>
            <w:tcW w:w="9572" w:type="dxa"/>
            <w:gridSpan w:val="4"/>
          </w:tcPr>
          <w:p w:rsidR="00183C26" w:rsidRPr="00183C26" w:rsidRDefault="00183C26" w:rsidP="00183C26">
            <w:pPr>
              <w:pStyle w:val="Table"/>
              <w:rPr>
                <w:rFonts w:ascii="Arial" w:hAnsi="Arial" w:cs="Arial"/>
                <w:sz w:val="20"/>
                <w:szCs w:val="20"/>
              </w:rPr>
            </w:pPr>
            <w:r w:rsidRPr="00183C26">
              <w:rPr>
                <w:rFonts w:ascii="Arial" w:hAnsi="Arial" w:cs="Arial"/>
                <w:b/>
                <w:sz w:val="20"/>
                <w:szCs w:val="20"/>
              </w:rPr>
              <w:t xml:space="preserve">Примітка 1. </w:t>
            </w:r>
            <w:r w:rsidRPr="00183C26">
              <w:rPr>
                <w:rFonts w:ascii="Arial" w:hAnsi="Arial" w:cs="Arial"/>
                <w:sz w:val="20"/>
                <w:szCs w:val="20"/>
              </w:rPr>
              <w:t>Для підприємств, розташованих у замкнутій котловині, період одноразового перевищення розрахункової інтенсивності дощу визначають розрахунком або приймають не менше ніж 5 років.</w:t>
            </w:r>
          </w:p>
          <w:p w:rsidR="00183C26" w:rsidRPr="00183C26" w:rsidRDefault="00183C26" w:rsidP="00183C26">
            <w:pPr>
              <w:pStyle w:val="Table"/>
              <w:rPr>
                <w:rFonts w:ascii="Arial" w:hAnsi="Arial" w:cs="Arial"/>
                <w:sz w:val="20"/>
                <w:szCs w:val="20"/>
              </w:rPr>
            </w:pPr>
            <w:r w:rsidRPr="00183C26">
              <w:rPr>
                <w:rFonts w:ascii="Arial" w:hAnsi="Arial" w:cs="Arial"/>
                <w:b/>
                <w:sz w:val="20"/>
                <w:szCs w:val="20"/>
              </w:rPr>
              <w:t xml:space="preserve">Примітка 2. </w:t>
            </w:r>
            <w:r w:rsidRPr="00183C26">
              <w:rPr>
                <w:rFonts w:ascii="Arial" w:hAnsi="Arial" w:cs="Arial"/>
                <w:sz w:val="20"/>
                <w:szCs w:val="20"/>
              </w:rPr>
              <w:t>Для підприємств, поверхневі стічні води яких можуть бути забруднені специфічними токсичними речовинами або великою кількістю органічних речовин (тобто підприємства, поверхневі стічні води яких згідно з 5.9 мають очищатися у повному обсязі), період одноразового перевищення розрахункової інтенсивності</w:t>
            </w:r>
            <w:r>
              <w:rPr>
                <w:rFonts w:ascii="Arial" w:hAnsi="Arial" w:cs="Arial"/>
                <w:sz w:val="20"/>
                <w:szCs w:val="20"/>
              </w:rPr>
              <w:t xml:space="preserve"> </w:t>
            </w:r>
            <w:r w:rsidRPr="00183C26">
              <w:rPr>
                <w:rFonts w:ascii="Arial" w:hAnsi="Arial" w:cs="Arial"/>
                <w:sz w:val="20"/>
                <w:szCs w:val="20"/>
              </w:rPr>
              <w:t>дощу приймають з урахуванням екологічних наслідків підтоплення, але не менше ніж 1 рік.</w:t>
            </w:r>
          </w:p>
        </w:tc>
      </w:tr>
    </w:tbl>
    <w:p w:rsidR="003C52DA" w:rsidRDefault="003C52DA" w:rsidP="00B04890">
      <w:pPr>
        <w:tabs>
          <w:tab w:val="left" w:pos="2775"/>
        </w:tabs>
        <w:rPr>
          <w:rFonts w:ascii="Arial" w:hAnsi="Arial" w:cs="Arial"/>
          <w:sz w:val="20"/>
          <w:szCs w:val="20"/>
          <w:lang w:val="uk-UA"/>
        </w:rPr>
      </w:pP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sz w:val="20"/>
          <w:szCs w:val="20"/>
          <w:lang w:val="uk-UA"/>
        </w:rPr>
        <w:t>При проектуванні дощової каналізації біля особливих споруд (метро, вокзалів, підземних переходів тощо) період одноразового перевищення розрахункової інтенсивності дощу рекомендується визначати тільки розрахунком з урахуванням граничного періоду перевищення розрахункової інтенсивності дощу, зазначеного в таблиці А.4. При цьому періоди одноразового перевищення розрахункової інтенсивності дощу, визначені розрахунком, не повинні бути менше зазначених у таблицях А.2 і А.3. При розрахунку рекомендується враховувати можливе надходження стоку з сусідніх басейнів, розташованих на схи</w:t>
      </w:r>
      <w:r w:rsidRPr="00183C26">
        <w:rPr>
          <w:rFonts w:ascii="Arial" w:hAnsi="Arial" w:cs="Arial"/>
          <w:sz w:val="20"/>
          <w:szCs w:val="20"/>
          <w:lang w:val="uk-UA"/>
        </w:rPr>
        <w:lastRenderedPageBreak/>
        <w:t>лах.</w:t>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b/>
          <w:sz w:val="20"/>
          <w:szCs w:val="20"/>
          <w:lang w:val="uk-UA"/>
        </w:rPr>
        <w:t>Таблиця А.4</w:t>
      </w:r>
      <w:r w:rsidRPr="00183C26">
        <w:rPr>
          <w:rFonts w:ascii="Arial" w:hAnsi="Arial" w:cs="Arial"/>
          <w:b/>
          <w:sz w:val="20"/>
          <w:szCs w:val="20"/>
          <w:lang w:val="ru-RU"/>
        </w:rPr>
        <w:t xml:space="preserve">- </w:t>
      </w:r>
      <w:r w:rsidRPr="00183C26">
        <w:rPr>
          <w:rFonts w:ascii="Arial" w:hAnsi="Arial" w:cs="Arial"/>
          <w:sz w:val="20"/>
          <w:szCs w:val="20"/>
          <w:lang w:val="uk-UA"/>
        </w:rPr>
        <w:t xml:space="preserve">Граничний період перевищення розрахункової інтенсивності дощу </w:t>
      </w:r>
      <w:r w:rsidRPr="00183C26">
        <w:rPr>
          <w:rFonts w:ascii="Arial" w:hAnsi="Arial" w:cs="Arial"/>
          <w:i/>
          <w:sz w:val="20"/>
          <w:szCs w:val="20"/>
          <w:lang w:val="uk-UA"/>
        </w:rPr>
        <w:t xml:space="preserve">Р </w:t>
      </w:r>
      <w:r w:rsidRPr="00183C26">
        <w:rPr>
          <w:rFonts w:ascii="Arial" w:hAnsi="Arial" w:cs="Arial"/>
          <w:sz w:val="20"/>
          <w:szCs w:val="20"/>
          <w:lang w:val="uk-UA"/>
        </w:rPr>
        <w:t>біля особливих споруд</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3"/>
        <w:gridCol w:w="1520"/>
        <w:gridCol w:w="1134"/>
        <w:gridCol w:w="1701"/>
        <w:gridCol w:w="1833"/>
      </w:tblGrid>
      <w:tr w:rsidR="00183C26" w:rsidRPr="00E86489" w:rsidTr="00183C26">
        <w:trPr>
          <w:trHeight w:val="964"/>
        </w:trPr>
        <w:tc>
          <w:tcPr>
            <w:tcW w:w="3403" w:type="dxa"/>
            <w:vMerge w:val="restart"/>
          </w:tcPr>
          <w:p w:rsidR="00183C26" w:rsidRPr="00183C26" w:rsidRDefault="00183C26" w:rsidP="00183C26">
            <w:pPr>
              <w:pStyle w:val="Table"/>
              <w:jc w:val="center"/>
              <w:rPr>
                <w:rFonts w:ascii="Arial" w:hAnsi="Arial" w:cs="Arial"/>
                <w:sz w:val="20"/>
                <w:szCs w:val="20"/>
              </w:rPr>
            </w:pPr>
          </w:p>
          <w:p w:rsidR="00183C26" w:rsidRPr="00183C26" w:rsidRDefault="00183C26" w:rsidP="00183C26">
            <w:pPr>
              <w:pStyle w:val="Table"/>
              <w:jc w:val="center"/>
              <w:rPr>
                <w:rFonts w:ascii="Arial" w:hAnsi="Arial" w:cs="Arial"/>
                <w:sz w:val="20"/>
                <w:szCs w:val="20"/>
              </w:rPr>
            </w:pPr>
            <w:bookmarkStart w:id="95" w:name="Характер_басейну,_що_"/>
            <w:bookmarkEnd w:id="95"/>
            <w:r w:rsidRPr="00183C26">
              <w:rPr>
                <w:rFonts w:ascii="Arial" w:hAnsi="Arial" w:cs="Arial"/>
                <w:sz w:val="20"/>
                <w:szCs w:val="20"/>
              </w:rPr>
              <w:t>Характер басейну, що обслуговується колектором</w:t>
            </w:r>
          </w:p>
        </w:tc>
        <w:tc>
          <w:tcPr>
            <w:tcW w:w="6188" w:type="dxa"/>
            <w:gridSpan w:val="4"/>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 xml:space="preserve">Значення граничного періоду перевищення інтенсивності дощу </w:t>
            </w:r>
            <w:r w:rsidRPr="00183C26">
              <w:rPr>
                <w:rFonts w:ascii="Arial" w:hAnsi="Arial" w:cs="Arial"/>
                <w:i/>
                <w:sz w:val="20"/>
                <w:szCs w:val="20"/>
              </w:rPr>
              <w:t>Р,</w:t>
            </w:r>
            <w:r>
              <w:rPr>
                <w:rFonts w:ascii="Arial" w:hAnsi="Arial" w:cs="Arial"/>
                <w:i/>
                <w:sz w:val="20"/>
                <w:szCs w:val="20"/>
              </w:rPr>
              <w:t xml:space="preserve"> </w:t>
            </w:r>
            <w:r>
              <w:rPr>
                <w:rFonts w:ascii="Arial" w:hAnsi="Arial" w:cs="Arial"/>
                <w:sz w:val="20"/>
                <w:szCs w:val="20"/>
              </w:rPr>
              <w:t>років, залежно від умов розташу</w:t>
            </w:r>
            <w:r w:rsidRPr="00183C26">
              <w:rPr>
                <w:rFonts w:ascii="Arial" w:hAnsi="Arial" w:cs="Arial"/>
                <w:sz w:val="20"/>
                <w:szCs w:val="20"/>
              </w:rPr>
              <w:t>вання</w:t>
            </w:r>
            <w:r>
              <w:rPr>
                <w:rFonts w:ascii="Arial" w:hAnsi="Arial" w:cs="Arial"/>
                <w:sz w:val="20"/>
                <w:szCs w:val="20"/>
              </w:rPr>
              <w:t xml:space="preserve"> </w:t>
            </w:r>
            <w:r w:rsidRPr="00183C26">
              <w:rPr>
                <w:rFonts w:ascii="Arial" w:hAnsi="Arial" w:cs="Arial"/>
                <w:sz w:val="20"/>
                <w:szCs w:val="20"/>
              </w:rPr>
              <w:t>колектора</w:t>
            </w:r>
          </w:p>
        </w:tc>
      </w:tr>
      <w:tr w:rsidR="00183C26" w:rsidRPr="00183C26" w:rsidTr="00183C26">
        <w:trPr>
          <w:trHeight w:val="644"/>
        </w:trPr>
        <w:tc>
          <w:tcPr>
            <w:tcW w:w="3403" w:type="dxa"/>
            <w:vMerge/>
            <w:tcBorders>
              <w:top w:val="nil"/>
            </w:tcBorders>
          </w:tcPr>
          <w:p w:rsidR="00183C26" w:rsidRPr="00183C26" w:rsidRDefault="00183C26" w:rsidP="00183C26">
            <w:pPr>
              <w:pStyle w:val="Table"/>
              <w:jc w:val="center"/>
              <w:rPr>
                <w:rFonts w:ascii="Arial" w:hAnsi="Arial" w:cs="Arial"/>
                <w:sz w:val="20"/>
                <w:szCs w:val="20"/>
              </w:rPr>
            </w:pPr>
          </w:p>
        </w:tc>
        <w:tc>
          <w:tcPr>
            <w:tcW w:w="1520"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сприятливих</w:t>
            </w:r>
          </w:p>
        </w:tc>
        <w:tc>
          <w:tcPr>
            <w:tcW w:w="1134"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середніх</w:t>
            </w:r>
          </w:p>
        </w:tc>
        <w:tc>
          <w:tcPr>
            <w:tcW w:w="1701"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несприятливих</w:t>
            </w:r>
          </w:p>
        </w:tc>
        <w:tc>
          <w:tcPr>
            <w:tcW w:w="18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особливо несприятливих</w:t>
            </w:r>
          </w:p>
        </w:tc>
      </w:tr>
      <w:tr w:rsidR="00183C26" w:rsidRPr="00183C26" w:rsidTr="00183C26">
        <w:trPr>
          <w:trHeight w:val="645"/>
        </w:trPr>
        <w:tc>
          <w:tcPr>
            <w:tcW w:w="3403" w:type="dxa"/>
          </w:tcPr>
          <w:p w:rsidR="00183C26" w:rsidRPr="00183C26" w:rsidRDefault="00183C26" w:rsidP="00183C26">
            <w:pPr>
              <w:pStyle w:val="Table"/>
              <w:jc w:val="left"/>
              <w:rPr>
                <w:rFonts w:ascii="Arial" w:hAnsi="Arial" w:cs="Arial"/>
                <w:sz w:val="20"/>
                <w:szCs w:val="20"/>
              </w:rPr>
            </w:pPr>
            <w:r w:rsidRPr="00183C26">
              <w:rPr>
                <w:rFonts w:ascii="Arial" w:hAnsi="Arial" w:cs="Arial"/>
                <w:sz w:val="20"/>
                <w:szCs w:val="20"/>
              </w:rPr>
              <w:t>Території кварталів і проїзди місцевого значення</w:t>
            </w:r>
          </w:p>
        </w:tc>
        <w:tc>
          <w:tcPr>
            <w:tcW w:w="1520"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w:t>
            </w:r>
          </w:p>
        </w:tc>
        <w:tc>
          <w:tcPr>
            <w:tcW w:w="1134"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w:t>
            </w:r>
          </w:p>
        </w:tc>
        <w:tc>
          <w:tcPr>
            <w:tcW w:w="1701"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25</w:t>
            </w:r>
          </w:p>
        </w:tc>
        <w:tc>
          <w:tcPr>
            <w:tcW w:w="18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50</w:t>
            </w:r>
          </w:p>
        </w:tc>
      </w:tr>
      <w:tr w:rsidR="00183C26" w:rsidRPr="00183C26" w:rsidTr="00183C26">
        <w:trPr>
          <w:trHeight w:val="320"/>
        </w:trPr>
        <w:tc>
          <w:tcPr>
            <w:tcW w:w="3403" w:type="dxa"/>
          </w:tcPr>
          <w:p w:rsidR="00183C26" w:rsidRPr="00183C26" w:rsidRDefault="00183C26" w:rsidP="00183C26">
            <w:pPr>
              <w:pStyle w:val="Table"/>
              <w:jc w:val="left"/>
              <w:rPr>
                <w:rFonts w:ascii="Arial" w:hAnsi="Arial" w:cs="Arial"/>
                <w:sz w:val="20"/>
                <w:szCs w:val="20"/>
              </w:rPr>
            </w:pPr>
            <w:r w:rsidRPr="00183C26">
              <w:rPr>
                <w:rFonts w:ascii="Arial" w:hAnsi="Arial" w:cs="Arial"/>
                <w:sz w:val="20"/>
                <w:szCs w:val="20"/>
              </w:rPr>
              <w:t>Магістральні вулиці</w:t>
            </w:r>
          </w:p>
        </w:tc>
        <w:tc>
          <w:tcPr>
            <w:tcW w:w="1520"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w:t>
            </w:r>
          </w:p>
        </w:tc>
        <w:tc>
          <w:tcPr>
            <w:tcW w:w="1134"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25</w:t>
            </w:r>
          </w:p>
        </w:tc>
        <w:tc>
          <w:tcPr>
            <w:tcW w:w="1701"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50</w:t>
            </w:r>
          </w:p>
        </w:tc>
        <w:tc>
          <w:tcPr>
            <w:tcW w:w="18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100</w:t>
            </w:r>
          </w:p>
        </w:tc>
      </w:tr>
    </w:tbl>
    <w:p w:rsidR="003C52DA" w:rsidRDefault="003C52DA" w:rsidP="00B04890">
      <w:pPr>
        <w:tabs>
          <w:tab w:val="left" w:pos="2775"/>
        </w:tabs>
        <w:rPr>
          <w:rFonts w:ascii="Arial" w:hAnsi="Arial" w:cs="Arial"/>
          <w:sz w:val="20"/>
          <w:szCs w:val="20"/>
          <w:lang w:val="uk-UA"/>
        </w:rPr>
      </w:pP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sz w:val="20"/>
          <w:szCs w:val="20"/>
          <w:lang w:val="uk-UA"/>
        </w:rPr>
        <w:t>При визначенні періоду одноразового перевищення розрахункової інтенсивності дощу розрахунком слід враховувати, що при граничних періодах одноразового перевищення, зазначених у таблиці А.4, колектор дощової каналізації повинен пропускати лише частину витрати дощового стоку, інша частина якого тимчасово затопляє проїзну частину вулиць і за наявності уклону стікає по їх лотках, при цьому висота затоплення вулиць не повинна викликати затоплення підвальних і напівпідвальних приміщень.</w:t>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b/>
          <w:sz w:val="20"/>
          <w:szCs w:val="20"/>
          <w:lang w:val="uk-UA"/>
        </w:rPr>
        <w:t xml:space="preserve">А.4 </w:t>
      </w:r>
      <w:r w:rsidRPr="00183C26">
        <w:rPr>
          <w:rFonts w:ascii="Arial" w:hAnsi="Arial" w:cs="Arial"/>
          <w:sz w:val="20"/>
          <w:szCs w:val="20"/>
          <w:lang w:val="uk-UA"/>
        </w:rPr>
        <w:t xml:space="preserve">Розрахункову площу стоку </w:t>
      </w:r>
      <w:r w:rsidRPr="00183C26">
        <w:rPr>
          <w:rFonts w:ascii="Arial" w:hAnsi="Arial" w:cs="Arial"/>
          <w:i/>
          <w:sz w:val="20"/>
          <w:szCs w:val="20"/>
          <w:lang w:val="uk-UA"/>
        </w:rPr>
        <w:t xml:space="preserve">F, </w:t>
      </w:r>
      <w:r w:rsidRPr="00183C26">
        <w:rPr>
          <w:rFonts w:ascii="Arial" w:hAnsi="Arial" w:cs="Arial"/>
          <w:sz w:val="20"/>
          <w:szCs w:val="20"/>
          <w:lang w:val="uk-UA"/>
        </w:rPr>
        <w:t>га, для ділянки мережі, яку розраховують, рекомендується приймати такою, що дорівнює всій площі стоку або частині її, що дає максимальну витрату стоку.</w:t>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sz w:val="20"/>
          <w:szCs w:val="20"/>
          <w:lang w:val="uk-UA"/>
        </w:rPr>
        <w:t>Поправочний коефіцієнт η, що враховує нерівномірність випадання дощу по площі, можна приймати згідно з таблицею А.5.</w:t>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b/>
          <w:sz w:val="20"/>
          <w:szCs w:val="20"/>
          <w:lang w:val="uk-UA"/>
        </w:rPr>
        <w:t xml:space="preserve">Таблиця А.5- </w:t>
      </w:r>
      <w:r w:rsidRPr="00183C26">
        <w:rPr>
          <w:rFonts w:ascii="Arial" w:hAnsi="Arial" w:cs="Arial"/>
          <w:sz w:val="20"/>
          <w:szCs w:val="20"/>
          <w:lang w:val="uk-UA"/>
        </w:rPr>
        <w:t>Коефіцієнт η для врахування нерівномірності випадання дощу по площі</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6"/>
        <w:gridCol w:w="826"/>
        <w:gridCol w:w="826"/>
        <w:gridCol w:w="824"/>
        <w:gridCol w:w="826"/>
        <w:gridCol w:w="824"/>
        <w:gridCol w:w="826"/>
        <w:gridCol w:w="824"/>
        <w:gridCol w:w="826"/>
      </w:tblGrid>
      <w:tr w:rsidR="00183C26" w:rsidRPr="00183C26" w:rsidTr="00183C26">
        <w:trPr>
          <w:trHeight w:val="323"/>
        </w:trPr>
        <w:tc>
          <w:tcPr>
            <w:tcW w:w="2976" w:type="dxa"/>
          </w:tcPr>
          <w:p w:rsidR="00183C26" w:rsidRPr="00183C26" w:rsidRDefault="00183C26" w:rsidP="00183C26">
            <w:pPr>
              <w:pStyle w:val="Table"/>
              <w:rPr>
                <w:rFonts w:ascii="Arial" w:hAnsi="Arial" w:cs="Arial"/>
                <w:sz w:val="20"/>
                <w:szCs w:val="20"/>
              </w:rPr>
            </w:pPr>
            <w:bookmarkStart w:id="96" w:name="Значення_коефіцієнта_η"/>
            <w:bookmarkEnd w:id="96"/>
            <w:r w:rsidRPr="00183C26">
              <w:rPr>
                <w:rFonts w:ascii="Arial" w:hAnsi="Arial" w:cs="Arial"/>
                <w:sz w:val="20"/>
                <w:szCs w:val="20"/>
              </w:rPr>
              <w:t xml:space="preserve">Площа стоку </w:t>
            </w:r>
            <w:r w:rsidRPr="00183C26">
              <w:rPr>
                <w:rFonts w:ascii="Arial" w:hAnsi="Arial" w:cs="Arial"/>
                <w:i/>
                <w:sz w:val="20"/>
                <w:szCs w:val="20"/>
              </w:rPr>
              <w:t>F</w:t>
            </w:r>
            <w:r w:rsidRPr="00183C26">
              <w:rPr>
                <w:rFonts w:ascii="Arial" w:hAnsi="Arial" w:cs="Arial"/>
                <w:sz w:val="20"/>
                <w:szCs w:val="20"/>
              </w:rPr>
              <w:t>, га</w:t>
            </w:r>
          </w:p>
        </w:tc>
        <w:tc>
          <w:tcPr>
            <w:tcW w:w="8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&lt;500</w:t>
            </w:r>
          </w:p>
        </w:tc>
        <w:tc>
          <w:tcPr>
            <w:tcW w:w="8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500</w:t>
            </w:r>
          </w:p>
        </w:tc>
        <w:tc>
          <w:tcPr>
            <w:tcW w:w="824"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1000</w:t>
            </w:r>
          </w:p>
        </w:tc>
        <w:tc>
          <w:tcPr>
            <w:tcW w:w="8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2000</w:t>
            </w:r>
          </w:p>
        </w:tc>
        <w:tc>
          <w:tcPr>
            <w:tcW w:w="824"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4000</w:t>
            </w:r>
          </w:p>
        </w:tc>
        <w:tc>
          <w:tcPr>
            <w:tcW w:w="8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6000</w:t>
            </w:r>
          </w:p>
        </w:tc>
        <w:tc>
          <w:tcPr>
            <w:tcW w:w="824"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8000</w:t>
            </w:r>
          </w:p>
        </w:tc>
        <w:tc>
          <w:tcPr>
            <w:tcW w:w="8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10000</w:t>
            </w:r>
          </w:p>
        </w:tc>
      </w:tr>
      <w:tr w:rsidR="00183C26" w:rsidRPr="00183C26" w:rsidTr="00183C26">
        <w:trPr>
          <w:trHeight w:val="321"/>
        </w:trPr>
        <w:tc>
          <w:tcPr>
            <w:tcW w:w="2976"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Значення коефіцієнта η</w:t>
            </w:r>
          </w:p>
        </w:tc>
        <w:tc>
          <w:tcPr>
            <w:tcW w:w="8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1,00</w:t>
            </w:r>
          </w:p>
        </w:tc>
        <w:tc>
          <w:tcPr>
            <w:tcW w:w="8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0,95</w:t>
            </w:r>
          </w:p>
        </w:tc>
        <w:tc>
          <w:tcPr>
            <w:tcW w:w="824"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0,90</w:t>
            </w:r>
          </w:p>
        </w:tc>
        <w:tc>
          <w:tcPr>
            <w:tcW w:w="8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0,85</w:t>
            </w:r>
          </w:p>
        </w:tc>
        <w:tc>
          <w:tcPr>
            <w:tcW w:w="824"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0,8</w:t>
            </w:r>
          </w:p>
        </w:tc>
        <w:tc>
          <w:tcPr>
            <w:tcW w:w="8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0,7</w:t>
            </w:r>
          </w:p>
        </w:tc>
        <w:tc>
          <w:tcPr>
            <w:tcW w:w="824"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0,6</w:t>
            </w:r>
          </w:p>
        </w:tc>
        <w:tc>
          <w:tcPr>
            <w:tcW w:w="8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0,55</w:t>
            </w:r>
          </w:p>
        </w:tc>
      </w:tr>
    </w:tbl>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b/>
          <w:sz w:val="20"/>
          <w:szCs w:val="20"/>
          <w:lang w:val="uk-UA"/>
        </w:rPr>
        <w:t>А.5</w:t>
      </w:r>
      <w:r>
        <w:rPr>
          <w:rFonts w:ascii="Arial" w:hAnsi="Arial" w:cs="Arial"/>
          <w:b/>
          <w:sz w:val="20"/>
          <w:szCs w:val="20"/>
          <w:lang w:val="uk-UA"/>
        </w:rPr>
        <w:t xml:space="preserve">  </w:t>
      </w:r>
      <w:r w:rsidRPr="00183C26">
        <w:rPr>
          <w:rFonts w:ascii="Arial" w:hAnsi="Arial" w:cs="Arial"/>
          <w:sz w:val="20"/>
          <w:szCs w:val="20"/>
          <w:lang w:val="uk-UA"/>
        </w:rPr>
        <w:t xml:space="preserve">Розрахункову тривалість протікання дощових вод по поверхні та трубах </w:t>
      </w:r>
      <w:r w:rsidRPr="00183C26">
        <w:rPr>
          <w:rFonts w:ascii="Arial" w:hAnsi="Arial" w:cs="Arial"/>
          <w:i/>
          <w:sz w:val="20"/>
          <w:szCs w:val="20"/>
          <w:lang w:val="uk-UA"/>
        </w:rPr>
        <w:t>t</w:t>
      </w:r>
      <w:r w:rsidRPr="00183C26">
        <w:rPr>
          <w:rFonts w:ascii="Arial" w:hAnsi="Arial" w:cs="Arial"/>
          <w:i/>
          <w:sz w:val="20"/>
          <w:szCs w:val="20"/>
          <w:vertAlign w:val="subscript"/>
          <w:lang w:val="uk-UA"/>
        </w:rPr>
        <w:t>r</w:t>
      </w:r>
      <w:r w:rsidRPr="00183C26">
        <w:rPr>
          <w:rFonts w:ascii="Arial" w:hAnsi="Arial" w:cs="Arial"/>
          <w:i/>
          <w:sz w:val="20"/>
          <w:szCs w:val="20"/>
          <w:lang w:val="uk-UA"/>
        </w:rPr>
        <w:t xml:space="preserve"> , </w:t>
      </w:r>
      <w:r w:rsidRPr="00183C26">
        <w:rPr>
          <w:rFonts w:ascii="Arial" w:hAnsi="Arial" w:cs="Arial"/>
          <w:sz w:val="20"/>
          <w:szCs w:val="20"/>
          <w:lang w:val="uk-UA"/>
        </w:rPr>
        <w:t>хв, можна визначати за формулою:</w:t>
      </w:r>
    </w:p>
    <w:p w:rsidR="00183C26" w:rsidRPr="00183C26"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anchor distT="0" distB="0" distL="0" distR="0" simplePos="0" relativeHeight="251663360" behindDoc="0" locked="0" layoutInCell="1" allowOverlap="1">
            <wp:simplePos x="0" y="0"/>
            <wp:positionH relativeFrom="page">
              <wp:posOffset>781050</wp:posOffset>
            </wp:positionH>
            <wp:positionV relativeFrom="paragraph">
              <wp:posOffset>92710</wp:posOffset>
            </wp:positionV>
            <wp:extent cx="6090285" cy="1438910"/>
            <wp:effectExtent l="19050" t="0" r="5715" b="0"/>
            <wp:wrapTopAndBottom/>
            <wp:docPr id="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106"/>
                    <a:srcRect/>
                    <a:stretch>
                      <a:fillRect/>
                    </a:stretch>
                  </pic:blipFill>
                  <pic:spPr bwMode="auto">
                    <a:xfrm>
                      <a:off x="0" y="0"/>
                      <a:ext cx="6090285" cy="1438910"/>
                    </a:xfrm>
                    <a:prstGeom prst="rect">
                      <a:avLst/>
                    </a:prstGeom>
                    <a:noFill/>
                    <a:ln w="9525">
                      <a:noFill/>
                      <a:miter lim="800000"/>
                      <a:headEnd/>
                      <a:tailEnd/>
                    </a:ln>
                  </pic:spPr>
                </pic:pic>
              </a:graphicData>
            </a:graphic>
          </wp:anchor>
        </w:drawing>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b/>
          <w:sz w:val="20"/>
          <w:szCs w:val="20"/>
          <w:lang w:val="uk-UA"/>
        </w:rPr>
        <w:t>А.6</w:t>
      </w:r>
      <w:r>
        <w:rPr>
          <w:rFonts w:ascii="Arial" w:hAnsi="Arial" w:cs="Arial"/>
          <w:b/>
          <w:sz w:val="20"/>
          <w:szCs w:val="20"/>
          <w:lang w:val="uk-UA"/>
        </w:rPr>
        <w:t xml:space="preserve"> </w:t>
      </w:r>
      <w:r w:rsidRPr="00183C26">
        <w:rPr>
          <w:rFonts w:ascii="Arial" w:hAnsi="Arial" w:cs="Arial"/>
          <w:sz w:val="20"/>
          <w:szCs w:val="20"/>
          <w:lang w:val="uk-UA"/>
        </w:rPr>
        <w:t>Час поверхневої концентрації дощового стоку можна визначати розрахунком або приймати від 5 хв до 10 хв в населених пунктах за відсутності внутрішньоквартальних закритих дощових мереж, а за наявності їх - від 3 хв до 5 хв.</w:t>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sz w:val="20"/>
          <w:szCs w:val="20"/>
          <w:lang w:val="uk-UA"/>
        </w:rPr>
        <w:t>При розрахунку внутрішньоквартальної каналізаційної мережі час поверхневої концентрації можна приймати від 2 хв до 3 хв.</w:t>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sz w:val="20"/>
          <w:szCs w:val="20"/>
          <w:lang w:val="uk-UA"/>
        </w:rPr>
        <w:t xml:space="preserve">Тривалість протікання дощових вод по вуличних лотках </w:t>
      </w:r>
      <w:r w:rsidRPr="00183C26">
        <w:rPr>
          <w:rFonts w:ascii="Arial" w:hAnsi="Arial" w:cs="Arial"/>
          <w:i/>
          <w:sz w:val="20"/>
          <w:szCs w:val="20"/>
          <w:lang w:val="uk-UA"/>
        </w:rPr>
        <w:t>t</w:t>
      </w:r>
      <w:r w:rsidRPr="00183C26">
        <w:rPr>
          <w:rFonts w:ascii="Arial" w:hAnsi="Arial" w:cs="Arial"/>
          <w:i/>
          <w:sz w:val="20"/>
          <w:szCs w:val="20"/>
          <w:vertAlign w:val="subscript"/>
          <w:lang w:val="uk-UA"/>
        </w:rPr>
        <w:t>can</w:t>
      </w:r>
      <w:r w:rsidRPr="00183C26">
        <w:rPr>
          <w:rFonts w:ascii="Arial" w:hAnsi="Arial" w:cs="Arial"/>
          <w:i/>
          <w:sz w:val="20"/>
          <w:szCs w:val="20"/>
          <w:lang w:val="uk-UA"/>
        </w:rPr>
        <w:t xml:space="preserve">, </w:t>
      </w:r>
      <w:r w:rsidRPr="00183C26">
        <w:rPr>
          <w:rFonts w:ascii="Arial" w:hAnsi="Arial" w:cs="Arial"/>
          <w:sz w:val="20"/>
          <w:szCs w:val="20"/>
          <w:lang w:val="uk-UA"/>
        </w:rPr>
        <w:t>хв, можна визначати за формулою:</w:t>
      </w:r>
    </w:p>
    <w:p w:rsidR="00183C26" w:rsidRDefault="00183C26" w:rsidP="001F728C">
      <w:pPr>
        <w:pStyle w:val="a3"/>
        <w:spacing w:beforeLines="60" w:before="144" w:line="300" w:lineRule="auto"/>
        <w:ind w:left="0" w:firstLine="851"/>
        <w:rPr>
          <w:rFonts w:ascii="Arial" w:hAnsi="Arial" w:cs="Arial"/>
          <w:sz w:val="20"/>
          <w:szCs w:val="20"/>
          <w:lang w:val="uk-UA"/>
        </w:rPr>
      </w:pPr>
    </w:p>
    <w:p w:rsidR="00183C26" w:rsidRPr="00183C26"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lastRenderedPageBreak/>
        <w:drawing>
          <wp:anchor distT="0" distB="0" distL="114300" distR="114300" simplePos="0" relativeHeight="251662336" behindDoc="1" locked="0" layoutInCell="1" allowOverlap="1">
            <wp:simplePos x="0" y="0"/>
            <wp:positionH relativeFrom="column">
              <wp:posOffset>-228600</wp:posOffset>
            </wp:positionH>
            <wp:positionV relativeFrom="paragraph">
              <wp:posOffset>228600</wp:posOffset>
            </wp:positionV>
            <wp:extent cx="6094730" cy="791845"/>
            <wp:effectExtent l="19050" t="0" r="1270" b="0"/>
            <wp:wrapTopAndBottom/>
            <wp:docPr id="32"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107"/>
                    <a:srcRect/>
                    <a:stretch>
                      <a:fillRect/>
                    </a:stretch>
                  </pic:blipFill>
                  <pic:spPr bwMode="auto">
                    <a:xfrm>
                      <a:off x="0" y="0"/>
                      <a:ext cx="6094730" cy="791845"/>
                    </a:xfrm>
                    <a:prstGeom prst="rect">
                      <a:avLst/>
                    </a:prstGeom>
                    <a:noFill/>
                    <a:ln w="9525">
                      <a:noFill/>
                      <a:miter lim="800000"/>
                      <a:headEnd/>
                      <a:tailEnd/>
                    </a:ln>
                  </pic:spPr>
                </pic:pic>
              </a:graphicData>
            </a:graphic>
          </wp:anchor>
        </w:drawing>
      </w:r>
    </w:p>
    <w:p w:rsidR="00183C26" w:rsidRPr="00183C26"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anchor distT="0" distB="0" distL="0" distR="0" simplePos="0" relativeHeight="251661312" behindDoc="0" locked="0" layoutInCell="1" allowOverlap="1">
            <wp:simplePos x="0" y="0"/>
            <wp:positionH relativeFrom="page">
              <wp:posOffset>767715</wp:posOffset>
            </wp:positionH>
            <wp:positionV relativeFrom="paragraph">
              <wp:posOffset>1476375</wp:posOffset>
            </wp:positionV>
            <wp:extent cx="5995670" cy="845820"/>
            <wp:effectExtent l="19050" t="0" r="5080" b="0"/>
            <wp:wrapTopAndBottom/>
            <wp:docPr id="3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108"/>
                    <a:srcRect/>
                    <a:stretch>
                      <a:fillRect/>
                    </a:stretch>
                  </pic:blipFill>
                  <pic:spPr bwMode="auto">
                    <a:xfrm>
                      <a:off x="0" y="0"/>
                      <a:ext cx="5995670" cy="845820"/>
                    </a:xfrm>
                    <a:prstGeom prst="rect">
                      <a:avLst/>
                    </a:prstGeom>
                    <a:noFill/>
                    <a:ln w="9525">
                      <a:noFill/>
                      <a:miter lim="800000"/>
                      <a:headEnd/>
                      <a:tailEnd/>
                    </a:ln>
                  </pic:spPr>
                </pic:pic>
              </a:graphicData>
            </a:graphic>
          </wp:anchor>
        </w:drawing>
      </w:r>
      <w:r w:rsidR="00183C26" w:rsidRPr="00183C26">
        <w:rPr>
          <w:rFonts w:ascii="Arial" w:hAnsi="Arial" w:cs="Arial"/>
          <w:sz w:val="20"/>
          <w:szCs w:val="20"/>
          <w:lang w:val="uk-UA"/>
        </w:rPr>
        <w:t>Тривалість протікання дощових вод по трубах до розрахункового перерізу</w:t>
      </w:r>
      <w:r w:rsidR="00183C26" w:rsidRPr="00183C26">
        <w:rPr>
          <w:rFonts w:ascii="Arial" w:hAnsi="Arial" w:cs="Arial"/>
          <w:i/>
          <w:sz w:val="20"/>
          <w:szCs w:val="20"/>
          <w:lang w:val="uk-UA"/>
        </w:rPr>
        <w:t>t</w:t>
      </w:r>
      <w:r w:rsidR="00183C26" w:rsidRPr="00183C26">
        <w:rPr>
          <w:rFonts w:ascii="Arial" w:hAnsi="Arial" w:cs="Arial"/>
          <w:i/>
          <w:sz w:val="20"/>
          <w:szCs w:val="20"/>
          <w:vertAlign w:val="subscript"/>
          <w:lang w:val="uk-UA"/>
        </w:rPr>
        <w:t>p</w:t>
      </w:r>
      <w:r w:rsidR="00183C26" w:rsidRPr="00183C26">
        <w:rPr>
          <w:rFonts w:ascii="Arial" w:hAnsi="Arial" w:cs="Arial"/>
          <w:i/>
          <w:sz w:val="20"/>
          <w:szCs w:val="20"/>
          <w:lang w:val="uk-UA"/>
        </w:rPr>
        <w:t xml:space="preserve"> , </w:t>
      </w:r>
      <w:r w:rsidR="00183C26" w:rsidRPr="00183C26">
        <w:rPr>
          <w:rFonts w:ascii="Arial" w:hAnsi="Arial" w:cs="Arial"/>
          <w:sz w:val="20"/>
          <w:szCs w:val="20"/>
          <w:lang w:val="uk-UA"/>
        </w:rPr>
        <w:t>хв, можна визначати за формулою:</w:t>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b/>
          <w:sz w:val="20"/>
          <w:szCs w:val="20"/>
          <w:lang w:val="uk-UA"/>
        </w:rPr>
        <w:t>А.7</w:t>
      </w:r>
      <w:r>
        <w:rPr>
          <w:rFonts w:ascii="Arial" w:hAnsi="Arial" w:cs="Arial"/>
          <w:b/>
          <w:sz w:val="20"/>
          <w:szCs w:val="20"/>
          <w:lang w:val="uk-UA"/>
        </w:rPr>
        <w:t xml:space="preserve"> </w:t>
      </w:r>
      <w:r w:rsidRPr="00183C26">
        <w:rPr>
          <w:rFonts w:ascii="Arial" w:hAnsi="Arial" w:cs="Arial"/>
          <w:sz w:val="20"/>
          <w:szCs w:val="20"/>
          <w:lang w:val="uk-UA"/>
        </w:rPr>
        <w:t xml:space="preserve">Середнє значення коефіцієнта покриву </w:t>
      </w:r>
      <w:r w:rsidRPr="00183C26">
        <w:rPr>
          <w:rFonts w:ascii="Arial" w:hAnsi="Arial" w:cs="Arial"/>
          <w:i/>
          <w:sz w:val="20"/>
          <w:szCs w:val="20"/>
          <w:lang w:val="uk-UA"/>
        </w:rPr>
        <w:t>z</w:t>
      </w:r>
      <w:r w:rsidRPr="00183C26">
        <w:rPr>
          <w:rFonts w:ascii="Arial" w:hAnsi="Arial" w:cs="Arial"/>
          <w:i/>
          <w:sz w:val="20"/>
          <w:szCs w:val="20"/>
          <w:vertAlign w:val="subscript"/>
          <w:lang w:val="uk-UA"/>
        </w:rPr>
        <w:t>mid</w:t>
      </w:r>
      <w:r>
        <w:rPr>
          <w:rFonts w:ascii="Arial" w:hAnsi="Arial" w:cs="Arial"/>
          <w:i/>
          <w:sz w:val="20"/>
          <w:szCs w:val="20"/>
          <w:vertAlign w:val="subscript"/>
          <w:lang w:val="uk-UA"/>
        </w:rPr>
        <w:t xml:space="preserve"> </w:t>
      </w:r>
      <w:r w:rsidRPr="00183C26">
        <w:rPr>
          <w:rFonts w:ascii="Arial" w:hAnsi="Arial" w:cs="Arial"/>
          <w:sz w:val="20"/>
          <w:szCs w:val="20"/>
          <w:lang w:val="uk-UA"/>
        </w:rPr>
        <w:t xml:space="preserve">потрібно визначати як середньозважену величину залежно від коефіцієнтів покриву </w:t>
      </w:r>
      <w:r w:rsidRPr="00183C26">
        <w:rPr>
          <w:rFonts w:ascii="Arial" w:hAnsi="Arial" w:cs="Arial"/>
          <w:i/>
          <w:sz w:val="20"/>
          <w:szCs w:val="20"/>
          <w:lang w:val="uk-UA"/>
        </w:rPr>
        <w:t>z</w:t>
      </w:r>
      <w:r w:rsidRPr="00183C26">
        <w:rPr>
          <w:rFonts w:ascii="Arial" w:hAnsi="Arial" w:cs="Arial"/>
          <w:sz w:val="20"/>
          <w:szCs w:val="20"/>
          <w:lang w:val="uk-UA"/>
        </w:rPr>
        <w:t>, що характеризують поверхню, з якої стікає дощова вода, і які можна приймати згідно з таблицями А.6 і А.7.</w:t>
      </w:r>
    </w:p>
    <w:p w:rsidR="00183C26" w:rsidRPr="00183C26" w:rsidRDefault="00183C26" w:rsidP="001F728C">
      <w:pPr>
        <w:spacing w:beforeLines="60" w:before="144" w:line="300" w:lineRule="auto"/>
        <w:ind w:firstLine="851"/>
        <w:jc w:val="both"/>
        <w:rPr>
          <w:rFonts w:ascii="Arial" w:hAnsi="Arial" w:cs="Arial"/>
          <w:sz w:val="20"/>
          <w:szCs w:val="20"/>
          <w:lang w:val="uk-UA"/>
        </w:rPr>
      </w:pPr>
      <w:r w:rsidRPr="00183C26">
        <w:rPr>
          <w:rFonts w:ascii="Arial" w:hAnsi="Arial" w:cs="Arial"/>
          <w:b/>
          <w:sz w:val="20"/>
          <w:szCs w:val="20"/>
          <w:lang w:val="uk-UA"/>
        </w:rPr>
        <w:t>Таблиця А.6</w:t>
      </w:r>
      <w:r w:rsidRPr="00183C26">
        <w:rPr>
          <w:rFonts w:ascii="Arial" w:hAnsi="Arial" w:cs="Arial"/>
          <w:b/>
          <w:sz w:val="20"/>
          <w:szCs w:val="20"/>
          <w:lang w:val="ru-RU"/>
        </w:rPr>
        <w:t xml:space="preserve"> - </w:t>
      </w:r>
      <w:r w:rsidRPr="00183C26">
        <w:rPr>
          <w:rFonts w:ascii="Arial" w:hAnsi="Arial" w:cs="Arial"/>
          <w:sz w:val="20"/>
          <w:szCs w:val="20"/>
          <w:lang w:val="uk-UA"/>
        </w:rPr>
        <w:t xml:space="preserve">Коефіцієнт покриву </w:t>
      </w:r>
      <w:r w:rsidRPr="00183C26">
        <w:rPr>
          <w:rFonts w:ascii="Arial" w:hAnsi="Arial" w:cs="Arial"/>
          <w:i/>
          <w:sz w:val="20"/>
          <w:szCs w:val="20"/>
          <w:lang w:val="uk-UA"/>
        </w:rPr>
        <w:t xml:space="preserve">z </w:t>
      </w:r>
      <w:r w:rsidRPr="00183C26">
        <w:rPr>
          <w:rFonts w:ascii="Arial" w:hAnsi="Arial" w:cs="Arial"/>
          <w:sz w:val="20"/>
          <w:szCs w:val="20"/>
          <w:lang w:val="uk-UA"/>
        </w:rPr>
        <w:t>для водопроникних поверхонь</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83"/>
        <w:gridCol w:w="3126"/>
      </w:tblGrid>
      <w:tr w:rsidR="00183C26" w:rsidRPr="00E86489" w:rsidTr="00183C26">
        <w:trPr>
          <w:trHeight w:val="57"/>
        </w:trPr>
        <w:tc>
          <w:tcPr>
            <w:tcW w:w="648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Поверхня</w:t>
            </w:r>
          </w:p>
        </w:tc>
        <w:tc>
          <w:tcPr>
            <w:tcW w:w="31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 xml:space="preserve">Коефіцієнт </w:t>
            </w:r>
            <w:r w:rsidRPr="00183C26">
              <w:rPr>
                <w:rFonts w:ascii="Arial" w:hAnsi="Arial" w:cs="Arial"/>
                <w:i/>
                <w:sz w:val="20"/>
                <w:szCs w:val="20"/>
              </w:rPr>
              <w:t xml:space="preserve">z </w:t>
            </w:r>
            <w:r w:rsidRPr="00183C26">
              <w:rPr>
                <w:rFonts w:ascii="Arial" w:hAnsi="Arial" w:cs="Arial"/>
                <w:sz w:val="20"/>
                <w:szCs w:val="20"/>
              </w:rPr>
              <w:t>для водопроникних</w:t>
            </w:r>
            <w:r>
              <w:rPr>
                <w:rFonts w:ascii="Arial" w:hAnsi="Arial" w:cs="Arial"/>
                <w:sz w:val="20"/>
                <w:szCs w:val="20"/>
              </w:rPr>
              <w:t xml:space="preserve"> </w:t>
            </w:r>
            <w:r w:rsidRPr="00183C26">
              <w:rPr>
                <w:rFonts w:ascii="Arial" w:hAnsi="Arial" w:cs="Arial"/>
                <w:sz w:val="20"/>
                <w:szCs w:val="20"/>
              </w:rPr>
              <w:t>поверхонь</w:t>
            </w:r>
          </w:p>
        </w:tc>
      </w:tr>
      <w:tr w:rsidR="00183C26" w:rsidRPr="00183C26" w:rsidTr="00183C26">
        <w:trPr>
          <w:trHeight w:val="57"/>
        </w:trPr>
        <w:tc>
          <w:tcPr>
            <w:tcW w:w="6483"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Брущата бруківка та чорні щебеневі покриття доріг</w:t>
            </w:r>
          </w:p>
        </w:tc>
        <w:tc>
          <w:tcPr>
            <w:tcW w:w="31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0,224</w:t>
            </w:r>
          </w:p>
        </w:tc>
      </w:tr>
      <w:tr w:rsidR="00183C26" w:rsidRPr="00183C26" w:rsidTr="00183C26">
        <w:trPr>
          <w:trHeight w:val="57"/>
        </w:trPr>
        <w:tc>
          <w:tcPr>
            <w:tcW w:w="6483"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Бруківки</w:t>
            </w:r>
          </w:p>
        </w:tc>
        <w:tc>
          <w:tcPr>
            <w:tcW w:w="31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0,145</w:t>
            </w:r>
          </w:p>
        </w:tc>
      </w:tr>
      <w:tr w:rsidR="00183C26" w:rsidRPr="00183C26" w:rsidTr="00183C26">
        <w:trPr>
          <w:trHeight w:val="57"/>
        </w:trPr>
        <w:tc>
          <w:tcPr>
            <w:tcW w:w="6483"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Щебеневі покриття, не оброблені в'язкими речовинами</w:t>
            </w:r>
          </w:p>
        </w:tc>
        <w:tc>
          <w:tcPr>
            <w:tcW w:w="31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0,125</w:t>
            </w:r>
          </w:p>
        </w:tc>
      </w:tr>
      <w:tr w:rsidR="00183C26" w:rsidRPr="00183C26" w:rsidTr="00183C26">
        <w:trPr>
          <w:trHeight w:val="57"/>
        </w:trPr>
        <w:tc>
          <w:tcPr>
            <w:tcW w:w="6483"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Гравійні садово-паркові доріжки</w:t>
            </w:r>
          </w:p>
        </w:tc>
        <w:tc>
          <w:tcPr>
            <w:tcW w:w="31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0,09</w:t>
            </w:r>
          </w:p>
        </w:tc>
      </w:tr>
      <w:tr w:rsidR="00183C26" w:rsidRPr="00183C26" w:rsidTr="00183C26">
        <w:trPr>
          <w:trHeight w:val="57"/>
        </w:trPr>
        <w:tc>
          <w:tcPr>
            <w:tcW w:w="6483"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Ґрунтові поверхні (сплановані)</w:t>
            </w:r>
          </w:p>
        </w:tc>
        <w:tc>
          <w:tcPr>
            <w:tcW w:w="31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0,064</w:t>
            </w:r>
          </w:p>
        </w:tc>
      </w:tr>
      <w:tr w:rsidR="00183C26" w:rsidRPr="00183C26" w:rsidTr="00183C26">
        <w:trPr>
          <w:trHeight w:val="57"/>
        </w:trPr>
        <w:tc>
          <w:tcPr>
            <w:tcW w:w="6483"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Газони</w:t>
            </w:r>
          </w:p>
        </w:tc>
        <w:tc>
          <w:tcPr>
            <w:tcW w:w="312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0,038</w:t>
            </w:r>
          </w:p>
        </w:tc>
      </w:tr>
    </w:tbl>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sz w:val="20"/>
          <w:szCs w:val="20"/>
          <w:lang w:val="uk-UA"/>
        </w:rPr>
        <w:t xml:space="preserve">Значення коефіцієнта </w:t>
      </w:r>
      <w:r w:rsidRPr="00183C26">
        <w:rPr>
          <w:rFonts w:ascii="Arial" w:hAnsi="Arial" w:cs="Arial"/>
          <w:i/>
          <w:sz w:val="20"/>
          <w:szCs w:val="20"/>
          <w:lang w:val="uk-UA"/>
        </w:rPr>
        <w:t xml:space="preserve">z </w:t>
      </w:r>
      <w:r w:rsidRPr="00183C26">
        <w:rPr>
          <w:rFonts w:ascii="Arial" w:hAnsi="Arial" w:cs="Arial"/>
          <w:sz w:val="20"/>
          <w:szCs w:val="20"/>
          <w:lang w:val="uk-UA"/>
        </w:rPr>
        <w:t>рекомендується уточнювати з урахуванням місцевих умов на підставі технологічних досліджень.</w:t>
      </w:r>
    </w:p>
    <w:p w:rsidR="00183C26" w:rsidRPr="00183C26" w:rsidRDefault="00183C26" w:rsidP="001F728C">
      <w:pPr>
        <w:spacing w:beforeLines="60" w:before="144" w:line="300" w:lineRule="auto"/>
        <w:ind w:firstLine="851"/>
        <w:jc w:val="both"/>
        <w:rPr>
          <w:rFonts w:ascii="Arial" w:hAnsi="Arial" w:cs="Arial"/>
          <w:sz w:val="20"/>
          <w:szCs w:val="20"/>
          <w:lang w:val="uk-UA"/>
        </w:rPr>
      </w:pPr>
      <w:r w:rsidRPr="00183C26">
        <w:rPr>
          <w:rFonts w:ascii="Arial" w:hAnsi="Arial" w:cs="Arial"/>
          <w:b/>
          <w:sz w:val="20"/>
          <w:szCs w:val="20"/>
          <w:lang w:val="uk-UA"/>
        </w:rPr>
        <w:t>Таблиця А.7</w:t>
      </w:r>
      <w:r w:rsidRPr="00183C26">
        <w:rPr>
          <w:rFonts w:ascii="Arial" w:hAnsi="Arial" w:cs="Arial"/>
          <w:b/>
          <w:sz w:val="20"/>
          <w:szCs w:val="20"/>
          <w:lang w:val="ru-RU"/>
        </w:rPr>
        <w:t xml:space="preserve"> -</w:t>
      </w:r>
      <w:r w:rsidRPr="00183C26">
        <w:rPr>
          <w:rFonts w:ascii="Arial" w:hAnsi="Arial" w:cs="Arial"/>
          <w:sz w:val="20"/>
          <w:szCs w:val="20"/>
          <w:lang w:val="uk-UA"/>
        </w:rPr>
        <w:t xml:space="preserve">Коефіцієнт </w:t>
      </w:r>
      <w:r w:rsidRPr="00183C26">
        <w:rPr>
          <w:rFonts w:ascii="Arial" w:hAnsi="Arial" w:cs="Arial"/>
          <w:i/>
          <w:sz w:val="20"/>
          <w:szCs w:val="20"/>
          <w:lang w:val="uk-UA"/>
        </w:rPr>
        <w:t xml:space="preserve">z </w:t>
      </w:r>
      <w:r w:rsidRPr="00183C26">
        <w:rPr>
          <w:rFonts w:ascii="Arial" w:hAnsi="Arial" w:cs="Arial"/>
          <w:sz w:val="20"/>
          <w:szCs w:val="20"/>
          <w:lang w:val="uk-UA"/>
        </w:rPr>
        <w:t>покриву для водонепроникних поверхонь</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78"/>
        <w:gridCol w:w="3188"/>
        <w:gridCol w:w="3217"/>
      </w:tblGrid>
      <w:tr w:rsidR="00183C26" w:rsidRPr="00E86489" w:rsidTr="00183C26">
        <w:trPr>
          <w:trHeight w:val="57"/>
        </w:trPr>
        <w:tc>
          <w:tcPr>
            <w:tcW w:w="3178" w:type="dxa"/>
            <w:vMerge w:val="restart"/>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А</w:t>
            </w:r>
          </w:p>
        </w:tc>
        <w:tc>
          <w:tcPr>
            <w:tcW w:w="6405" w:type="dxa"/>
            <w:gridSpan w:val="2"/>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Коефіцієнт z для водонепроникних поверхонь</w:t>
            </w:r>
          </w:p>
        </w:tc>
      </w:tr>
      <w:tr w:rsidR="00183C26" w:rsidRPr="00183C26" w:rsidTr="00183C26">
        <w:trPr>
          <w:trHeight w:val="57"/>
        </w:trPr>
        <w:tc>
          <w:tcPr>
            <w:tcW w:w="3178" w:type="dxa"/>
            <w:vMerge/>
            <w:tcBorders>
              <w:top w:val="nil"/>
            </w:tcBorders>
          </w:tcPr>
          <w:p w:rsidR="00183C26" w:rsidRPr="00183C26" w:rsidRDefault="00183C26" w:rsidP="00183C26">
            <w:pPr>
              <w:pStyle w:val="Table"/>
              <w:jc w:val="center"/>
              <w:rPr>
                <w:rFonts w:ascii="Arial" w:hAnsi="Arial" w:cs="Arial"/>
                <w:sz w:val="20"/>
                <w:szCs w:val="20"/>
              </w:rPr>
            </w:pPr>
          </w:p>
        </w:tc>
        <w:tc>
          <w:tcPr>
            <w:tcW w:w="318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при параметрі n &lt; 0,65</w:t>
            </w:r>
          </w:p>
        </w:tc>
        <w:tc>
          <w:tcPr>
            <w:tcW w:w="3217"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при параметрі n ≥ 0,65</w:t>
            </w:r>
          </w:p>
        </w:tc>
      </w:tr>
      <w:tr w:rsidR="00183C26" w:rsidRPr="00183C26" w:rsidTr="00183C26">
        <w:trPr>
          <w:trHeight w:val="57"/>
        </w:trPr>
        <w:tc>
          <w:tcPr>
            <w:tcW w:w="317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300</w:t>
            </w:r>
          </w:p>
        </w:tc>
        <w:tc>
          <w:tcPr>
            <w:tcW w:w="318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0,32</w:t>
            </w:r>
          </w:p>
        </w:tc>
        <w:tc>
          <w:tcPr>
            <w:tcW w:w="3217"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0,33</w:t>
            </w:r>
          </w:p>
        </w:tc>
      </w:tr>
      <w:tr w:rsidR="00183C26" w:rsidRPr="00183C26" w:rsidTr="00183C26">
        <w:trPr>
          <w:trHeight w:val="57"/>
        </w:trPr>
        <w:tc>
          <w:tcPr>
            <w:tcW w:w="317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400</w:t>
            </w:r>
          </w:p>
        </w:tc>
        <w:tc>
          <w:tcPr>
            <w:tcW w:w="318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0,30</w:t>
            </w:r>
          </w:p>
        </w:tc>
        <w:tc>
          <w:tcPr>
            <w:tcW w:w="3217"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0,31</w:t>
            </w:r>
          </w:p>
        </w:tc>
      </w:tr>
      <w:tr w:rsidR="00183C26" w:rsidRPr="00183C26" w:rsidTr="00183C26">
        <w:trPr>
          <w:trHeight w:val="57"/>
        </w:trPr>
        <w:tc>
          <w:tcPr>
            <w:tcW w:w="317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500</w:t>
            </w:r>
          </w:p>
        </w:tc>
        <w:tc>
          <w:tcPr>
            <w:tcW w:w="318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0,29</w:t>
            </w:r>
          </w:p>
        </w:tc>
        <w:tc>
          <w:tcPr>
            <w:tcW w:w="3217"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0,30</w:t>
            </w:r>
          </w:p>
        </w:tc>
      </w:tr>
      <w:tr w:rsidR="00183C26" w:rsidRPr="00183C26" w:rsidTr="00183C26">
        <w:trPr>
          <w:trHeight w:val="57"/>
        </w:trPr>
        <w:tc>
          <w:tcPr>
            <w:tcW w:w="317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600</w:t>
            </w:r>
          </w:p>
        </w:tc>
        <w:tc>
          <w:tcPr>
            <w:tcW w:w="318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0,28</w:t>
            </w:r>
          </w:p>
        </w:tc>
        <w:tc>
          <w:tcPr>
            <w:tcW w:w="3217"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0,29</w:t>
            </w:r>
          </w:p>
        </w:tc>
      </w:tr>
      <w:tr w:rsidR="00183C26" w:rsidRPr="00183C26" w:rsidTr="00183C26">
        <w:trPr>
          <w:trHeight w:val="57"/>
        </w:trPr>
        <w:tc>
          <w:tcPr>
            <w:tcW w:w="317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700</w:t>
            </w:r>
          </w:p>
        </w:tc>
        <w:tc>
          <w:tcPr>
            <w:tcW w:w="318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0,27</w:t>
            </w:r>
          </w:p>
        </w:tc>
        <w:tc>
          <w:tcPr>
            <w:tcW w:w="3217"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0,28</w:t>
            </w:r>
          </w:p>
        </w:tc>
      </w:tr>
      <w:tr w:rsidR="00183C26" w:rsidRPr="00183C26" w:rsidTr="00183C26">
        <w:trPr>
          <w:trHeight w:val="57"/>
        </w:trPr>
        <w:tc>
          <w:tcPr>
            <w:tcW w:w="317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800</w:t>
            </w:r>
          </w:p>
        </w:tc>
        <w:tc>
          <w:tcPr>
            <w:tcW w:w="318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0,26</w:t>
            </w:r>
          </w:p>
        </w:tc>
        <w:tc>
          <w:tcPr>
            <w:tcW w:w="3217"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0,27</w:t>
            </w:r>
          </w:p>
        </w:tc>
      </w:tr>
      <w:tr w:rsidR="00183C26" w:rsidRPr="00183C26" w:rsidTr="00183C26">
        <w:trPr>
          <w:trHeight w:val="57"/>
        </w:trPr>
        <w:tc>
          <w:tcPr>
            <w:tcW w:w="317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1000</w:t>
            </w:r>
          </w:p>
        </w:tc>
        <w:tc>
          <w:tcPr>
            <w:tcW w:w="318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0,25</w:t>
            </w:r>
          </w:p>
        </w:tc>
        <w:tc>
          <w:tcPr>
            <w:tcW w:w="3217"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0,26</w:t>
            </w:r>
          </w:p>
        </w:tc>
      </w:tr>
      <w:tr w:rsidR="00183C26" w:rsidRPr="00183C26" w:rsidTr="00183C26">
        <w:trPr>
          <w:trHeight w:val="57"/>
        </w:trPr>
        <w:tc>
          <w:tcPr>
            <w:tcW w:w="317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1200</w:t>
            </w:r>
          </w:p>
        </w:tc>
        <w:tc>
          <w:tcPr>
            <w:tcW w:w="318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0,24</w:t>
            </w:r>
          </w:p>
        </w:tc>
        <w:tc>
          <w:tcPr>
            <w:tcW w:w="3217"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0,25</w:t>
            </w:r>
          </w:p>
        </w:tc>
      </w:tr>
      <w:tr w:rsidR="00183C26" w:rsidRPr="00183C26" w:rsidTr="00183C26">
        <w:trPr>
          <w:trHeight w:val="57"/>
        </w:trPr>
        <w:tc>
          <w:tcPr>
            <w:tcW w:w="317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1500</w:t>
            </w:r>
          </w:p>
        </w:tc>
        <w:tc>
          <w:tcPr>
            <w:tcW w:w="3188"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0,23</w:t>
            </w:r>
          </w:p>
        </w:tc>
        <w:tc>
          <w:tcPr>
            <w:tcW w:w="3217"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0,24</w:t>
            </w:r>
          </w:p>
        </w:tc>
      </w:tr>
      <w:tr w:rsidR="00183C26" w:rsidRPr="00183C26" w:rsidTr="00183C26">
        <w:trPr>
          <w:trHeight w:val="57"/>
        </w:trPr>
        <w:tc>
          <w:tcPr>
            <w:tcW w:w="9583" w:type="dxa"/>
            <w:gridSpan w:val="3"/>
          </w:tcPr>
          <w:p w:rsidR="00183C26" w:rsidRPr="00183C26" w:rsidRDefault="00183C26" w:rsidP="00183C26">
            <w:pPr>
              <w:pStyle w:val="Table"/>
              <w:rPr>
                <w:rFonts w:ascii="Arial" w:hAnsi="Arial" w:cs="Arial"/>
                <w:sz w:val="20"/>
                <w:szCs w:val="20"/>
              </w:rPr>
            </w:pPr>
            <w:r w:rsidRPr="00183C26">
              <w:rPr>
                <w:rFonts w:ascii="Arial" w:hAnsi="Arial" w:cs="Arial"/>
                <w:b/>
                <w:sz w:val="20"/>
                <w:szCs w:val="20"/>
              </w:rPr>
              <w:t xml:space="preserve">Примітка. </w:t>
            </w:r>
            <w:r w:rsidRPr="00183C26">
              <w:rPr>
                <w:rFonts w:ascii="Arial" w:hAnsi="Arial" w:cs="Arial"/>
                <w:sz w:val="20"/>
                <w:szCs w:val="20"/>
              </w:rPr>
              <w:t>До водонепроникних поверхонь віднесено покрівлі будівель і споруд, асфальтобетонні покриття доріг тощо.</w:t>
            </w:r>
          </w:p>
        </w:tc>
      </w:tr>
    </w:tbl>
    <w:p w:rsidR="00183C26" w:rsidRPr="00183C26" w:rsidRDefault="00183C26" w:rsidP="001F728C">
      <w:pPr>
        <w:spacing w:beforeLines="60" w:before="144" w:line="300" w:lineRule="auto"/>
        <w:ind w:firstLine="851"/>
        <w:jc w:val="both"/>
        <w:rPr>
          <w:rFonts w:ascii="Arial" w:hAnsi="Arial" w:cs="Arial"/>
          <w:sz w:val="20"/>
          <w:szCs w:val="20"/>
          <w:lang w:val="uk-UA"/>
        </w:rPr>
      </w:pP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b/>
          <w:sz w:val="20"/>
          <w:szCs w:val="20"/>
          <w:lang w:val="uk-UA"/>
        </w:rPr>
        <w:t>А.8</w:t>
      </w:r>
      <w:r>
        <w:rPr>
          <w:rFonts w:ascii="Arial" w:hAnsi="Arial" w:cs="Arial"/>
          <w:b/>
          <w:sz w:val="20"/>
          <w:szCs w:val="20"/>
          <w:lang w:val="uk-UA"/>
        </w:rPr>
        <w:t xml:space="preserve"> </w:t>
      </w:r>
      <w:r w:rsidRPr="00183C26">
        <w:rPr>
          <w:rFonts w:ascii="Arial" w:hAnsi="Arial" w:cs="Arial"/>
          <w:sz w:val="20"/>
          <w:szCs w:val="20"/>
          <w:lang w:val="uk-UA"/>
        </w:rPr>
        <w:t xml:space="preserve">При розрахунку стоку з басейнів площею понад </w:t>
      </w:r>
      <w:smartTag w:uri="urn:schemas-microsoft-com:office:smarttags" w:element="metricconverter">
        <w:smartTagPr>
          <w:attr w:name="ProductID" w:val="50 га"/>
        </w:smartTagPr>
        <w:r w:rsidRPr="00183C26">
          <w:rPr>
            <w:rFonts w:ascii="Arial" w:hAnsi="Arial" w:cs="Arial"/>
            <w:sz w:val="20"/>
            <w:szCs w:val="20"/>
            <w:lang w:val="uk-UA"/>
          </w:rPr>
          <w:t>50 га</w:t>
        </w:r>
      </w:smartTag>
      <w:r w:rsidRPr="00183C26">
        <w:rPr>
          <w:rFonts w:ascii="Arial" w:hAnsi="Arial" w:cs="Arial"/>
          <w:sz w:val="20"/>
          <w:szCs w:val="20"/>
          <w:lang w:val="uk-UA"/>
        </w:rPr>
        <w:t xml:space="preserve"> з різним характером забудови або з різко відмінними уклонами поверхні землі рекомендується робити перевірочні визначення витрат дощових вод з різних частин басейну і найбільшу з отриманих витрат приймати за розрахункову. При цьому, якщо розрахункова витрата дощових вод з даної частини басейну виявиться менше витрати, за якою розраховано колектор на ділянці, розташованій вище, потрібно розрахункову витрату для даної ділянки колектора приймати такою, що дорівнює витраті на розташованій вище ділянці.</w:t>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sz w:val="20"/>
          <w:szCs w:val="20"/>
          <w:lang w:val="uk-UA"/>
        </w:rPr>
        <w:t>Території садів і парків, не обладнані дощовою закритою або відкритою каналізацією, у розраху</w:t>
      </w:r>
      <w:r w:rsidRPr="00183C26">
        <w:rPr>
          <w:rFonts w:ascii="Arial" w:hAnsi="Arial" w:cs="Arial"/>
          <w:sz w:val="20"/>
          <w:szCs w:val="20"/>
          <w:lang w:val="uk-UA"/>
        </w:rPr>
        <w:lastRenderedPageBreak/>
        <w:t xml:space="preserve">нковій величині площі стоку та при визначенні коефіцієнта </w:t>
      </w:r>
      <w:r w:rsidRPr="00183C26">
        <w:rPr>
          <w:rFonts w:ascii="Arial" w:hAnsi="Arial" w:cs="Arial"/>
          <w:i/>
          <w:sz w:val="20"/>
          <w:szCs w:val="20"/>
          <w:lang w:val="uk-UA"/>
        </w:rPr>
        <w:t xml:space="preserve">z </w:t>
      </w:r>
      <w:r w:rsidRPr="00183C26">
        <w:rPr>
          <w:rFonts w:ascii="Arial" w:hAnsi="Arial" w:cs="Arial"/>
          <w:sz w:val="20"/>
          <w:szCs w:val="20"/>
          <w:lang w:val="uk-UA"/>
        </w:rPr>
        <w:t xml:space="preserve">не враховуються. Якщо територія має уклон поверхні 0,008 - 0,01 і більше у напрямку вуличних проїздів, то в розрахункову площу стоку рекомендується включати прилеглу до проїзду смугу шириною від </w:t>
      </w:r>
      <w:smartTag w:uri="urn:schemas-microsoft-com:office:smarttags" w:element="metricconverter">
        <w:smartTagPr>
          <w:attr w:name="ProductID" w:val="50 м"/>
        </w:smartTagPr>
        <w:r w:rsidRPr="00183C26">
          <w:rPr>
            <w:rFonts w:ascii="Arial" w:hAnsi="Arial" w:cs="Arial"/>
            <w:sz w:val="20"/>
            <w:szCs w:val="20"/>
            <w:lang w:val="uk-UA"/>
          </w:rPr>
          <w:t>50 м</w:t>
        </w:r>
      </w:smartTag>
      <w:r w:rsidRPr="00183C26">
        <w:rPr>
          <w:rFonts w:ascii="Arial" w:hAnsi="Arial" w:cs="Arial"/>
          <w:sz w:val="20"/>
          <w:szCs w:val="20"/>
          <w:lang w:val="uk-UA"/>
        </w:rPr>
        <w:t xml:space="preserve"> до </w:t>
      </w:r>
      <w:smartTag w:uri="urn:schemas-microsoft-com:office:smarttags" w:element="metricconverter">
        <w:smartTagPr>
          <w:attr w:name="ProductID" w:val="100 м"/>
        </w:smartTagPr>
        <w:r w:rsidRPr="00183C26">
          <w:rPr>
            <w:rFonts w:ascii="Arial" w:hAnsi="Arial" w:cs="Arial"/>
            <w:sz w:val="20"/>
            <w:szCs w:val="20"/>
            <w:lang w:val="uk-UA"/>
          </w:rPr>
          <w:t>100 м</w:t>
        </w:r>
      </w:smartTag>
      <w:r w:rsidRPr="00183C26">
        <w:rPr>
          <w:rFonts w:ascii="Arial" w:hAnsi="Arial" w:cs="Arial"/>
          <w:sz w:val="20"/>
          <w:szCs w:val="20"/>
          <w:lang w:val="uk-UA"/>
        </w:rPr>
        <w:t xml:space="preserve">. </w:t>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sz w:val="20"/>
          <w:szCs w:val="20"/>
          <w:lang w:val="uk-UA"/>
        </w:rPr>
        <w:t>Озеленені площі в середині кварталів (смуги бульварів, газони тощо) можна включати в розрахункову величину площі стоку та враховувати при визначенні коефіцієнта поверхні басейну стоку z.</w:t>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b/>
          <w:sz w:val="20"/>
          <w:szCs w:val="20"/>
          <w:lang w:val="uk-UA"/>
        </w:rPr>
        <w:t>А.9</w:t>
      </w:r>
      <w:r>
        <w:rPr>
          <w:rFonts w:ascii="Arial" w:hAnsi="Arial" w:cs="Arial"/>
          <w:b/>
          <w:sz w:val="20"/>
          <w:szCs w:val="20"/>
          <w:lang w:val="uk-UA"/>
        </w:rPr>
        <w:t xml:space="preserve"> </w:t>
      </w:r>
      <w:r w:rsidRPr="00183C26">
        <w:rPr>
          <w:rFonts w:ascii="Arial" w:hAnsi="Arial" w:cs="Arial"/>
          <w:sz w:val="20"/>
          <w:szCs w:val="20"/>
          <w:lang w:val="uk-UA"/>
        </w:rPr>
        <w:t>Значення коефіцієнта β слід визначати згідно з таблицею А.8.</w:t>
      </w:r>
    </w:p>
    <w:p w:rsidR="00183C26" w:rsidRPr="00183C26" w:rsidRDefault="00183C26" w:rsidP="001F728C">
      <w:pPr>
        <w:spacing w:beforeLines="60" w:before="144" w:line="300" w:lineRule="auto"/>
        <w:ind w:firstLine="851"/>
        <w:jc w:val="both"/>
        <w:rPr>
          <w:rFonts w:ascii="Arial" w:hAnsi="Arial" w:cs="Arial"/>
          <w:sz w:val="20"/>
          <w:szCs w:val="20"/>
          <w:lang w:val="uk-UA"/>
        </w:rPr>
      </w:pPr>
      <w:r w:rsidRPr="00183C26">
        <w:rPr>
          <w:rFonts w:ascii="Arial" w:hAnsi="Arial" w:cs="Arial"/>
          <w:b/>
          <w:sz w:val="20"/>
          <w:szCs w:val="20"/>
          <w:lang w:val="uk-UA"/>
        </w:rPr>
        <w:t>Таблиця А.8</w:t>
      </w:r>
      <w:r w:rsidRPr="00183C26">
        <w:rPr>
          <w:rFonts w:ascii="Arial" w:hAnsi="Arial" w:cs="Arial"/>
          <w:b/>
          <w:sz w:val="20"/>
          <w:szCs w:val="20"/>
        </w:rPr>
        <w:t xml:space="preserve">- </w:t>
      </w:r>
      <w:r w:rsidRPr="00183C26">
        <w:rPr>
          <w:rFonts w:ascii="Arial" w:hAnsi="Arial" w:cs="Arial"/>
          <w:sz w:val="20"/>
          <w:szCs w:val="20"/>
          <w:lang w:val="uk-UA"/>
        </w:rPr>
        <w:t>Коефіцієнт β</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0"/>
        <w:gridCol w:w="1459"/>
        <w:gridCol w:w="1661"/>
        <w:gridCol w:w="1680"/>
        <w:gridCol w:w="1699"/>
      </w:tblGrid>
      <w:tr w:rsidR="00183C26" w:rsidRPr="00183C26" w:rsidTr="00183C26">
        <w:trPr>
          <w:trHeight w:val="321"/>
        </w:trPr>
        <w:tc>
          <w:tcPr>
            <w:tcW w:w="3120" w:type="dxa"/>
          </w:tcPr>
          <w:p w:rsidR="00183C26" w:rsidRPr="00183C26" w:rsidRDefault="00183C26" w:rsidP="00183C26">
            <w:pPr>
              <w:pStyle w:val="Table"/>
              <w:jc w:val="center"/>
              <w:rPr>
                <w:rFonts w:ascii="Arial" w:hAnsi="Arial" w:cs="Arial"/>
                <w:i/>
                <w:sz w:val="20"/>
                <w:szCs w:val="20"/>
              </w:rPr>
            </w:pPr>
            <w:r w:rsidRPr="00183C26">
              <w:rPr>
                <w:rFonts w:ascii="Arial" w:hAnsi="Arial" w:cs="Arial"/>
                <w:sz w:val="20"/>
                <w:szCs w:val="20"/>
              </w:rPr>
              <w:t xml:space="preserve">Показник ступеня </w:t>
            </w:r>
            <w:r w:rsidRPr="00183C26">
              <w:rPr>
                <w:rFonts w:ascii="Arial" w:hAnsi="Arial" w:cs="Arial"/>
                <w:i/>
                <w:sz w:val="20"/>
                <w:szCs w:val="20"/>
              </w:rPr>
              <w:t>n</w:t>
            </w:r>
          </w:p>
        </w:tc>
        <w:tc>
          <w:tcPr>
            <w:tcW w:w="1459"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 0,4</w:t>
            </w:r>
          </w:p>
        </w:tc>
        <w:tc>
          <w:tcPr>
            <w:tcW w:w="1661"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0,5</w:t>
            </w:r>
          </w:p>
        </w:tc>
        <w:tc>
          <w:tcPr>
            <w:tcW w:w="1680"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0,6</w:t>
            </w:r>
          </w:p>
        </w:tc>
        <w:tc>
          <w:tcPr>
            <w:tcW w:w="1699"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 0,7</w:t>
            </w:r>
          </w:p>
        </w:tc>
      </w:tr>
      <w:tr w:rsidR="00183C26" w:rsidRPr="00183C26" w:rsidTr="00183C26">
        <w:trPr>
          <w:trHeight w:val="323"/>
        </w:trPr>
        <w:tc>
          <w:tcPr>
            <w:tcW w:w="3120"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Значення коефіцієнта β</w:t>
            </w:r>
          </w:p>
        </w:tc>
        <w:tc>
          <w:tcPr>
            <w:tcW w:w="1459"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0,80</w:t>
            </w:r>
          </w:p>
        </w:tc>
        <w:tc>
          <w:tcPr>
            <w:tcW w:w="1661"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0,75</w:t>
            </w:r>
          </w:p>
        </w:tc>
        <w:tc>
          <w:tcPr>
            <w:tcW w:w="1680"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0,70</w:t>
            </w:r>
          </w:p>
        </w:tc>
        <w:tc>
          <w:tcPr>
            <w:tcW w:w="1699"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0,65</w:t>
            </w:r>
          </w:p>
        </w:tc>
      </w:tr>
      <w:tr w:rsidR="00183C26" w:rsidRPr="00E86489" w:rsidTr="00183C26">
        <w:trPr>
          <w:trHeight w:val="1256"/>
        </w:trPr>
        <w:tc>
          <w:tcPr>
            <w:tcW w:w="9619" w:type="dxa"/>
            <w:gridSpan w:val="5"/>
          </w:tcPr>
          <w:p w:rsidR="00183C26" w:rsidRPr="00183C26" w:rsidRDefault="00183C26" w:rsidP="00183C26">
            <w:pPr>
              <w:pStyle w:val="Table"/>
              <w:rPr>
                <w:rFonts w:ascii="Arial" w:hAnsi="Arial" w:cs="Arial"/>
                <w:sz w:val="20"/>
                <w:szCs w:val="20"/>
              </w:rPr>
            </w:pPr>
            <w:r w:rsidRPr="00183C26">
              <w:rPr>
                <w:rFonts w:ascii="Arial" w:hAnsi="Arial" w:cs="Arial"/>
                <w:b/>
                <w:sz w:val="20"/>
                <w:szCs w:val="20"/>
              </w:rPr>
              <w:t xml:space="preserve">Примітка 1. </w:t>
            </w:r>
            <w:r w:rsidRPr="00183C26">
              <w:rPr>
                <w:rFonts w:ascii="Arial" w:hAnsi="Arial" w:cs="Arial"/>
                <w:sz w:val="20"/>
                <w:szCs w:val="20"/>
              </w:rPr>
              <w:t>При уклонах місцевості 0,01-0,03 подані у таблиці значення коефіцієнта β можна збільшувати на 10-15 %, а при уклонах місцевості понад 0,03 приймати за одиницю.</w:t>
            </w:r>
          </w:p>
          <w:p w:rsidR="00183C26" w:rsidRPr="00183C26" w:rsidRDefault="00183C26" w:rsidP="00183C26">
            <w:pPr>
              <w:pStyle w:val="Table"/>
              <w:rPr>
                <w:rFonts w:ascii="Arial" w:hAnsi="Arial" w:cs="Arial"/>
                <w:sz w:val="20"/>
                <w:szCs w:val="20"/>
              </w:rPr>
            </w:pPr>
            <w:r w:rsidRPr="00183C26">
              <w:rPr>
                <w:rFonts w:ascii="Arial" w:hAnsi="Arial" w:cs="Arial"/>
                <w:b/>
                <w:sz w:val="20"/>
                <w:szCs w:val="20"/>
              </w:rPr>
              <w:t xml:space="preserve">Примітка 2. </w:t>
            </w:r>
            <w:r w:rsidRPr="00183C26">
              <w:rPr>
                <w:rFonts w:ascii="Arial" w:hAnsi="Arial" w:cs="Arial"/>
                <w:sz w:val="20"/>
                <w:szCs w:val="20"/>
              </w:rPr>
              <w:t>Якщо загальне число ділянок на дощовому колекторі або на припливах менше ніж 10, то значення β при всіх уклонах можна зменшувати на 10 % при числі ділянок від 4 до 10 і на 15 % при числі</w:t>
            </w:r>
            <w:r>
              <w:rPr>
                <w:rFonts w:ascii="Arial" w:hAnsi="Arial" w:cs="Arial"/>
                <w:sz w:val="20"/>
                <w:szCs w:val="20"/>
              </w:rPr>
              <w:t xml:space="preserve"> </w:t>
            </w:r>
            <w:r w:rsidRPr="00183C26">
              <w:rPr>
                <w:rFonts w:ascii="Arial" w:hAnsi="Arial" w:cs="Arial"/>
                <w:sz w:val="20"/>
                <w:szCs w:val="20"/>
              </w:rPr>
              <w:t>ділянок менше ніж 4.</w:t>
            </w:r>
          </w:p>
        </w:tc>
      </w:tr>
    </w:tbl>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b/>
          <w:sz w:val="20"/>
          <w:szCs w:val="20"/>
          <w:lang w:val="uk-UA"/>
        </w:rPr>
        <w:t>А.10</w:t>
      </w:r>
      <w:r>
        <w:rPr>
          <w:rFonts w:ascii="Arial" w:hAnsi="Arial" w:cs="Arial"/>
          <w:b/>
          <w:sz w:val="20"/>
          <w:szCs w:val="20"/>
          <w:lang w:val="uk-UA"/>
        </w:rPr>
        <w:t xml:space="preserve"> </w:t>
      </w:r>
      <w:r w:rsidRPr="00183C26">
        <w:rPr>
          <w:rFonts w:ascii="Arial" w:hAnsi="Arial" w:cs="Arial"/>
          <w:sz w:val="20"/>
          <w:szCs w:val="20"/>
          <w:lang w:val="uk-UA"/>
        </w:rPr>
        <w:t>При проектуванні дощової каналізації розглядають питання щодо включення в систему водовідведення струмків та невеликих річок, що протікають по території населеного пункту, а також інфільтраційних і дренажних вод.</w:t>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b/>
          <w:sz w:val="20"/>
          <w:szCs w:val="20"/>
          <w:lang w:val="uk-UA"/>
        </w:rPr>
        <w:t>А.11</w:t>
      </w:r>
      <w:r>
        <w:rPr>
          <w:rFonts w:ascii="Arial" w:hAnsi="Arial" w:cs="Arial"/>
          <w:b/>
          <w:sz w:val="20"/>
          <w:szCs w:val="20"/>
          <w:lang w:val="uk-UA"/>
        </w:rPr>
        <w:t xml:space="preserve"> </w:t>
      </w:r>
      <w:r w:rsidRPr="00183C26">
        <w:rPr>
          <w:rFonts w:ascii="Arial" w:hAnsi="Arial" w:cs="Arial"/>
          <w:sz w:val="20"/>
          <w:szCs w:val="20"/>
          <w:lang w:val="uk-UA"/>
        </w:rPr>
        <w:t xml:space="preserve">Витрата талих вод </w:t>
      </w:r>
      <w:r w:rsidRPr="00183C26">
        <w:rPr>
          <w:rFonts w:ascii="Arial" w:hAnsi="Arial" w:cs="Arial"/>
          <w:i/>
          <w:sz w:val="20"/>
          <w:szCs w:val="20"/>
          <w:lang w:val="uk-UA"/>
        </w:rPr>
        <w:t>q</w:t>
      </w:r>
      <w:r w:rsidRPr="00183C26">
        <w:rPr>
          <w:rFonts w:ascii="Arial" w:hAnsi="Arial" w:cs="Arial"/>
          <w:i/>
          <w:sz w:val="20"/>
          <w:szCs w:val="20"/>
          <w:vertAlign w:val="subscript"/>
          <w:lang w:val="uk-UA"/>
        </w:rPr>
        <w:t>th</w:t>
      </w:r>
      <w:r w:rsidRPr="00183C26">
        <w:rPr>
          <w:rFonts w:ascii="Arial" w:hAnsi="Arial" w:cs="Arial"/>
          <w:i/>
          <w:sz w:val="20"/>
          <w:szCs w:val="20"/>
          <w:lang w:val="uk-UA"/>
        </w:rPr>
        <w:t xml:space="preserve">, </w:t>
      </w:r>
      <w:r w:rsidRPr="00183C26">
        <w:rPr>
          <w:rFonts w:ascii="Arial" w:hAnsi="Arial" w:cs="Arial"/>
          <w:sz w:val="20"/>
          <w:szCs w:val="20"/>
          <w:lang w:val="uk-UA"/>
        </w:rPr>
        <w:t>л/с, що стікатимуть з забудованих територій,може бути визначена як шар стоку за години сніготанення протягом однієї доби за формулою:</w:t>
      </w:r>
    </w:p>
    <w:p w:rsidR="00183C26" w:rsidRPr="00183C26"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anchor distT="0" distB="0" distL="0" distR="0" simplePos="0" relativeHeight="251664384" behindDoc="0" locked="0" layoutInCell="1" allowOverlap="1">
            <wp:simplePos x="0" y="0"/>
            <wp:positionH relativeFrom="page">
              <wp:posOffset>809625</wp:posOffset>
            </wp:positionH>
            <wp:positionV relativeFrom="paragraph">
              <wp:posOffset>85090</wp:posOffset>
            </wp:positionV>
            <wp:extent cx="5901055" cy="2320925"/>
            <wp:effectExtent l="19050" t="0" r="4445" b="0"/>
            <wp:wrapTopAndBottom/>
            <wp:docPr id="34"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109"/>
                    <a:srcRect/>
                    <a:stretch>
                      <a:fillRect/>
                    </a:stretch>
                  </pic:blipFill>
                  <pic:spPr bwMode="auto">
                    <a:xfrm>
                      <a:off x="0" y="0"/>
                      <a:ext cx="5901055" cy="2320925"/>
                    </a:xfrm>
                    <a:prstGeom prst="rect">
                      <a:avLst/>
                    </a:prstGeom>
                    <a:noFill/>
                    <a:ln w="9525">
                      <a:noFill/>
                      <a:miter lim="800000"/>
                      <a:headEnd/>
                      <a:tailEnd/>
                    </a:ln>
                  </pic:spPr>
                </pic:pic>
              </a:graphicData>
            </a:graphic>
          </wp:anchor>
        </w:drawing>
      </w:r>
    </w:p>
    <w:p w:rsidR="00183C26" w:rsidRPr="00183C26" w:rsidRDefault="00183C26" w:rsidP="001F728C">
      <w:pPr>
        <w:pStyle w:val="a3"/>
        <w:spacing w:beforeLines="60" w:before="144" w:line="300" w:lineRule="auto"/>
        <w:ind w:left="0" w:firstLine="851"/>
        <w:rPr>
          <w:rFonts w:ascii="Arial" w:hAnsi="Arial" w:cs="Arial"/>
          <w:sz w:val="20"/>
          <w:szCs w:val="20"/>
          <w:lang w:val="uk-UA"/>
        </w:rPr>
      </w:pPr>
      <w:r w:rsidRPr="00183C26">
        <w:rPr>
          <w:rFonts w:ascii="Arial" w:hAnsi="Arial" w:cs="Arial"/>
          <w:b/>
          <w:sz w:val="20"/>
          <w:szCs w:val="20"/>
          <w:lang w:val="uk-UA"/>
        </w:rPr>
        <w:t>А.12</w:t>
      </w:r>
      <w:r w:rsidRPr="00183C26">
        <w:rPr>
          <w:rFonts w:ascii="Arial" w:hAnsi="Arial" w:cs="Arial"/>
          <w:sz w:val="20"/>
          <w:szCs w:val="20"/>
          <w:lang w:val="uk-UA"/>
        </w:rPr>
        <w:t>Орієнтовні дані щодо максимально добових опадів, мм, допускається приймати за таблицею А.9.</w:t>
      </w:r>
    </w:p>
    <w:p w:rsidR="003C52DA" w:rsidRDefault="003C52DA"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3C52DA" w:rsidRDefault="003C52DA"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D53FC3" w:rsidRDefault="00D53FC3" w:rsidP="00B04890">
      <w:pPr>
        <w:tabs>
          <w:tab w:val="left" w:pos="2775"/>
        </w:tabs>
        <w:rPr>
          <w:rFonts w:ascii="Arial" w:hAnsi="Arial" w:cs="Arial"/>
          <w:sz w:val="20"/>
          <w:szCs w:val="20"/>
          <w:lang w:val="uk-UA"/>
        </w:rPr>
      </w:pPr>
    </w:p>
    <w:p w:rsidR="00D53FC3" w:rsidRDefault="00D53FC3" w:rsidP="00B04890">
      <w:pPr>
        <w:tabs>
          <w:tab w:val="left" w:pos="2775"/>
        </w:tabs>
        <w:rPr>
          <w:rFonts w:ascii="Arial" w:hAnsi="Arial" w:cs="Arial"/>
          <w:sz w:val="20"/>
          <w:szCs w:val="20"/>
          <w:lang w:val="uk-UA"/>
        </w:rPr>
      </w:pPr>
    </w:p>
    <w:p w:rsidR="00D53FC3" w:rsidRDefault="00D53FC3" w:rsidP="00B04890">
      <w:pPr>
        <w:tabs>
          <w:tab w:val="left" w:pos="2775"/>
        </w:tabs>
        <w:rPr>
          <w:rFonts w:ascii="Arial" w:hAnsi="Arial" w:cs="Arial"/>
          <w:sz w:val="20"/>
          <w:szCs w:val="20"/>
          <w:lang w:val="uk-UA"/>
        </w:rPr>
      </w:pPr>
    </w:p>
    <w:p w:rsidR="00183C26" w:rsidRPr="00183C26" w:rsidRDefault="00D53FC3" w:rsidP="00D53FC3">
      <w:pPr>
        <w:tabs>
          <w:tab w:val="left" w:pos="2775"/>
        </w:tabs>
        <w:rPr>
          <w:rFonts w:ascii="Arial" w:hAnsi="Arial" w:cs="Arial"/>
          <w:sz w:val="20"/>
          <w:szCs w:val="20"/>
          <w:lang w:val="uk-UA"/>
        </w:rPr>
      </w:pPr>
      <w:r>
        <w:rPr>
          <w:rFonts w:ascii="Arial" w:hAnsi="Arial" w:cs="Arial"/>
          <w:sz w:val="20"/>
          <w:szCs w:val="20"/>
          <w:lang w:val="uk-UA"/>
        </w:rPr>
        <w:br w:type="page"/>
      </w:r>
      <w:r w:rsidR="00183C26">
        <w:rPr>
          <w:rFonts w:ascii="Arial" w:hAnsi="Arial" w:cs="Arial"/>
          <w:b/>
          <w:sz w:val="20"/>
          <w:szCs w:val="20"/>
          <w:lang w:val="uk-UA"/>
        </w:rPr>
        <w:lastRenderedPageBreak/>
        <w:t xml:space="preserve">   </w:t>
      </w:r>
      <w:r w:rsidR="00183C26" w:rsidRPr="00183C26">
        <w:rPr>
          <w:rFonts w:ascii="Arial" w:hAnsi="Arial" w:cs="Arial"/>
          <w:b/>
          <w:sz w:val="20"/>
          <w:szCs w:val="20"/>
          <w:lang w:val="uk-UA"/>
        </w:rPr>
        <w:t>Таблиця А.9</w:t>
      </w:r>
      <w:r w:rsidR="00183C26" w:rsidRPr="00183C26">
        <w:rPr>
          <w:rFonts w:ascii="Arial" w:hAnsi="Arial" w:cs="Arial"/>
          <w:b/>
          <w:sz w:val="20"/>
          <w:szCs w:val="20"/>
          <w:lang w:val="ru-RU"/>
        </w:rPr>
        <w:t xml:space="preserve">- </w:t>
      </w:r>
      <w:r w:rsidR="00183C26" w:rsidRPr="00183C26">
        <w:rPr>
          <w:rFonts w:ascii="Arial" w:hAnsi="Arial" w:cs="Arial"/>
          <w:sz w:val="20"/>
          <w:szCs w:val="20"/>
          <w:lang w:val="uk-UA"/>
        </w:rPr>
        <w:t>Максимальна кількість опадів, мм/добу</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4"/>
        <w:gridCol w:w="1965"/>
        <w:gridCol w:w="2855"/>
        <w:gridCol w:w="1933"/>
      </w:tblGrid>
      <w:tr w:rsidR="00183C26" w:rsidRPr="00E86489" w:rsidTr="00183C26">
        <w:trPr>
          <w:trHeight w:val="964"/>
        </w:trPr>
        <w:tc>
          <w:tcPr>
            <w:tcW w:w="2834" w:type="dxa"/>
          </w:tcPr>
          <w:p w:rsidR="00183C26" w:rsidRPr="00183C26" w:rsidRDefault="00183C26" w:rsidP="00183C26">
            <w:pPr>
              <w:pStyle w:val="Table"/>
              <w:jc w:val="center"/>
              <w:rPr>
                <w:rFonts w:ascii="Arial" w:hAnsi="Arial" w:cs="Arial"/>
                <w:sz w:val="20"/>
                <w:szCs w:val="20"/>
              </w:rPr>
            </w:pPr>
          </w:p>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Населені пункти</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Максимальна кількість опа-</w:t>
            </w:r>
          </w:p>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дів, мм/добу</w:t>
            </w:r>
          </w:p>
        </w:tc>
        <w:tc>
          <w:tcPr>
            <w:tcW w:w="2855" w:type="dxa"/>
            <w:tcBorders>
              <w:left w:val="double" w:sz="4" w:space="0" w:color="000000"/>
            </w:tcBorders>
          </w:tcPr>
          <w:p w:rsidR="00183C26" w:rsidRPr="00183C26" w:rsidRDefault="00183C26" w:rsidP="00183C26">
            <w:pPr>
              <w:pStyle w:val="Table"/>
              <w:jc w:val="center"/>
              <w:rPr>
                <w:rFonts w:ascii="Arial" w:hAnsi="Arial" w:cs="Arial"/>
                <w:sz w:val="20"/>
                <w:szCs w:val="20"/>
              </w:rPr>
            </w:pPr>
          </w:p>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Населені пункти</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Максимальна кількість опа-</w:t>
            </w:r>
          </w:p>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дів, мм/добу</w:t>
            </w:r>
          </w:p>
        </w:tc>
      </w:tr>
      <w:tr w:rsidR="00183C26" w:rsidRPr="00183C26" w:rsidTr="00183C26">
        <w:trPr>
          <w:trHeight w:val="323"/>
        </w:trPr>
        <w:tc>
          <w:tcPr>
            <w:tcW w:w="4799" w:type="dxa"/>
            <w:gridSpan w:val="2"/>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Вінницька область</w:t>
            </w:r>
          </w:p>
        </w:tc>
        <w:tc>
          <w:tcPr>
            <w:tcW w:w="4788" w:type="dxa"/>
            <w:gridSpan w:val="2"/>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Запорізька область</w:t>
            </w:r>
          </w:p>
        </w:tc>
      </w:tr>
      <w:tr w:rsidR="00183C26" w:rsidRPr="00183C26" w:rsidTr="00183C26">
        <w:trPr>
          <w:trHeight w:val="320"/>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Вінниця</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Бердянськ</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74</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Козятин</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96</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Запоріжжя</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104</w:t>
            </w:r>
          </w:p>
        </w:tc>
      </w:tr>
      <w:tr w:rsidR="00183C26" w:rsidRPr="00183C26" w:rsidTr="00183C26">
        <w:trPr>
          <w:trHeight w:val="320"/>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Жмеринка</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75</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Мелітополь</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85</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Могилів-Подільський</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62</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Кирилівка</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114</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Крижопіль</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110</w:t>
            </w:r>
          </w:p>
        </w:tc>
        <w:tc>
          <w:tcPr>
            <w:tcW w:w="4788" w:type="dxa"/>
            <w:gridSpan w:val="2"/>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Івано-Франківська область</w:t>
            </w:r>
          </w:p>
        </w:tc>
      </w:tr>
      <w:tr w:rsidR="00183C26" w:rsidRPr="00183C26" w:rsidTr="00183C26">
        <w:trPr>
          <w:trHeight w:val="320"/>
        </w:trPr>
        <w:tc>
          <w:tcPr>
            <w:tcW w:w="4799" w:type="dxa"/>
            <w:gridSpan w:val="2"/>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Волинська область</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Івано-Франківськ</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93</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Луцьк</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114</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Коломия</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108</w:t>
            </w:r>
          </w:p>
        </w:tc>
      </w:tr>
      <w:tr w:rsidR="00183C26" w:rsidRPr="00183C26" w:rsidTr="00183C26">
        <w:trPr>
          <w:trHeight w:val="320"/>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Ковель</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122</w:t>
            </w:r>
          </w:p>
        </w:tc>
        <w:tc>
          <w:tcPr>
            <w:tcW w:w="4788" w:type="dxa"/>
            <w:gridSpan w:val="2"/>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Київська область</w:t>
            </w:r>
          </w:p>
        </w:tc>
      </w:tr>
      <w:tr w:rsidR="00183C26" w:rsidRPr="00183C26" w:rsidTr="00183C26">
        <w:trPr>
          <w:trHeight w:val="321"/>
        </w:trPr>
        <w:tc>
          <w:tcPr>
            <w:tcW w:w="4799" w:type="dxa"/>
            <w:gridSpan w:val="2"/>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Дніпропетровська область</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Київ</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103</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Дніпропетровськ</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82</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Чорнобиль</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61</w:t>
            </w:r>
          </w:p>
        </w:tc>
      </w:tr>
      <w:tr w:rsidR="00183C26" w:rsidRPr="00183C26" w:rsidTr="00183C26">
        <w:trPr>
          <w:trHeight w:val="320"/>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Комісарівка</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91</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Літки</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65</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Синельникове</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111</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Яготин</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170</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Нікополь</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69</w:t>
            </w:r>
          </w:p>
        </w:tc>
        <w:tc>
          <w:tcPr>
            <w:tcW w:w="4788" w:type="dxa"/>
            <w:gridSpan w:val="2"/>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Кіровоградська область</w:t>
            </w:r>
          </w:p>
        </w:tc>
      </w:tr>
      <w:tr w:rsidR="00183C26" w:rsidRPr="00183C26" w:rsidTr="00183C26">
        <w:trPr>
          <w:trHeight w:val="321"/>
        </w:trPr>
        <w:tc>
          <w:tcPr>
            <w:tcW w:w="4799" w:type="dxa"/>
            <w:gridSpan w:val="2"/>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Донецька область</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Кіровоград</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106</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Донецьк</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Знаменка</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106</w:t>
            </w:r>
          </w:p>
        </w:tc>
      </w:tr>
      <w:tr w:rsidR="00183C26" w:rsidRPr="00183C26" w:rsidTr="00183C26">
        <w:trPr>
          <w:trHeight w:val="320"/>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Слов'янськ</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111</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Бобринець</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79</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Красноармійськ</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71</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Новомиргород</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91</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Волноваха</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96</w:t>
            </w:r>
          </w:p>
        </w:tc>
        <w:tc>
          <w:tcPr>
            <w:tcW w:w="4788" w:type="dxa"/>
            <w:gridSpan w:val="2"/>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Автономна Республіка Крим</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Маріуполь</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80</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Джанкой</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w:t>
            </w:r>
          </w:p>
        </w:tc>
      </w:tr>
      <w:tr w:rsidR="00183C26" w:rsidRPr="00183C26" w:rsidTr="00183C26">
        <w:trPr>
          <w:trHeight w:val="323"/>
        </w:trPr>
        <w:tc>
          <w:tcPr>
            <w:tcW w:w="4799" w:type="dxa"/>
            <w:gridSpan w:val="2"/>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Житомирська область</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Євпаторія</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91</w:t>
            </w:r>
          </w:p>
        </w:tc>
      </w:tr>
      <w:tr w:rsidR="00183C26" w:rsidRPr="00183C26" w:rsidTr="00183C26">
        <w:trPr>
          <w:trHeight w:val="320"/>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Житомир</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94</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Сімферополь</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122</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Овруч</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83</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Феодосія</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75</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Олевськ</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112</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Ялта</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154</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Коростень</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95</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Армянськ</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73</w:t>
            </w:r>
          </w:p>
        </w:tc>
      </w:tr>
      <w:tr w:rsidR="00183C26" w:rsidRPr="00183C26" w:rsidTr="00183C26">
        <w:trPr>
          <w:trHeight w:val="320"/>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Новоград-Волинський</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91</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Чорноморське</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77</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Радомишль</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92</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Керч</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146</w:t>
            </w:r>
          </w:p>
        </w:tc>
      </w:tr>
      <w:tr w:rsidR="00183C26" w:rsidRPr="00183C26" w:rsidTr="00183C26">
        <w:trPr>
          <w:trHeight w:val="323"/>
        </w:trPr>
        <w:tc>
          <w:tcPr>
            <w:tcW w:w="4799" w:type="dxa"/>
            <w:gridSpan w:val="2"/>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Закарпатська область</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Білогірськ</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112</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Ужгород</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75</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Судак</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111</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Берегове</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65</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Алушта</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103</w:t>
            </w:r>
          </w:p>
        </w:tc>
      </w:tr>
      <w:tr w:rsidR="00183C26" w:rsidRPr="00183C26" w:rsidTr="00183C26">
        <w:trPr>
          <w:trHeight w:val="320"/>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Великий Березний</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88</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Севастополь</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59</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Нижні Ворота</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98</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Херсонеський маяк</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58</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Воловець</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96</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Тарханкутський маяк</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90</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Руська Мокра</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104</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КизАульський маяк</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94</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Ясіня</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76</w:t>
            </w:r>
          </w:p>
        </w:tc>
        <w:tc>
          <w:tcPr>
            <w:tcW w:w="2855"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Ай-Петрі</w:t>
            </w:r>
          </w:p>
        </w:tc>
        <w:tc>
          <w:tcPr>
            <w:tcW w:w="1933"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215</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Хуст</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77</w:t>
            </w:r>
          </w:p>
        </w:tc>
        <w:tc>
          <w:tcPr>
            <w:tcW w:w="4788" w:type="dxa"/>
            <w:gridSpan w:val="2"/>
            <w:vMerge w:val="restart"/>
            <w:tcBorders>
              <w:left w:val="double" w:sz="4" w:space="0" w:color="000000"/>
              <w:bottom w:val="nil"/>
              <w:right w:val="nil"/>
            </w:tcBorders>
          </w:tcPr>
          <w:p w:rsidR="00183C26" w:rsidRPr="00183C26" w:rsidRDefault="00183C26" w:rsidP="00183C26">
            <w:pPr>
              <w:pStyle w:val="Table"/>
              <w:rPr>
                <w:rFonts w:ascii="Arial" w:hAnsi="Arial" w:cs="Arial"/>
                <w:sz w:val="20"/>
                <w:szCs w:val="20"/>
              </w:rPr>
            </w:pP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Рахів</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133</w:t>
            </w:r>
          </w:p>
        </w:tc>
        <w:tc>
          <w:tcPr>
            <w:tcW w:w="4788" w:type="dxa"/>
            <w:gridSpan w:val="2"/>
            <w:vMerge/>
            <w:tcBorders>
              <w:top w:val="nil"/>
              <w:left w:val="double" w:sz="4" w:space="0" w:color="000000"/>
              <w:bottom w:val="nil"/>
              <w:right w:val="nil"/>
            </w:tcBorders>
          </w:tcPr>
          <w:p w:rsidR="00183C26" w:rsidRPr="00183C26" w:rsidRDefault="00183C26" w:rsidP="00183C26">
            <w:pPr>
              <w:pStyle w:val="Table"/>
              <w:rPr>
                <w:rFonts w:ascii="Arial" w:hAnsi="Arial" w:cs="Arial"/>
                <w:sz w:val="20"/>
                <w:szCs w:val="20"/>
              </w:rPr>
            </w:pPr>
          </w:p>
        </w:tc>
      </w:tr>
    </w:tbl>
    <w:p w:rsidR="00183C26" w:rsidRPr="00A66CC3" w:rsidRDefault="00183C26" w:rsidP="001F728C">
      <w:pPr>
        <w:spacing w:beforeLines="60" w:before="144" w:line="300" w:lineRule="auto"/>
        <w:ind w:firstLine="851"/>
        <w:jc w:val="both"/>
        <w:rPr>
          <w:sz w:val="28"/>
          <w:szCs w:val="28"/>
          <w:lang w:val="uk-UA"/>
        </w:rPr>
        <w:sectPr w:rsidR="00183C26" w:rsidRPr="00A66CC3" w:rsidSect="00B74404">
          <w:pgSz w:w="11910" w:h="16840"/>
          <w:pgMar w:top="1134" w:right="851" w:bottom="1134" w:left="1134" w:header="725" w:footer="567" w:gutter="0"/>
          <w:cols w:space="720"/>
          <w:docGrid w:linePitch="299"/>
        </w:sectPr>
      </w:pPr>
    </w:p>
    <w:p w:rsidR="00183C26" w:rsidRPr="00183C26" w:rsidRDefault="00183C26" w:rsidP="001F728C">
      <w:pPr>
        <w:pStyle w:val="a3"/>
        <w:spacing w:beforeLines="60" w:before="144" w:line="300" w:lineRule="auto"/>
        <w:ind w:left="0" w:firstLine="0"/>
        <w:rPr>
          <w:rFonts w:ascii="Arial" w:hAnsi="Arial" w:cs="Arial"/>
          <w:sz w:val="20"/>
          <w:szCs w:val="20"/>
          <w:lang w:val="uk-UA"/>
        </w:rPr>
      </w:pPr>
      <w:r>
        <w:rPr>
          <w:rFonts w:ascii="Arial" w:hAnsi="Arial" w:cs="Arial"/>
          <w:sz w:val="20"/>
          <w:szCs w:val="20"/>
          <w:lang w:val="uk-UA"/>
        </w:rPr>
        <w:lastRenderedPageBreak/>
        <w:t xml:space="preserve">   </w:t>
      </w:r>
      <w:r w:rsidRPr="00183C26">
        <w:rPr>
          <w:rFonts w:ascii="Arial" w:hAnsi="Arial" w:cs="Arial"/>
          <w:sz w:val="20"/>
          <w:szCs w:val="20"/>
          <w:lang w:val="uk-UA"/>
        </w:rPr>
        <w:t>Кінець таблиці А.9</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4"/>
        <w:gridCol w:w="1965"/>
        <w:gridCol w:w="3071"/>
        <w:gridCol w:w="1756"/>
      </w:tblGrid>
      <w:tr w:rsidR="00183C26" w:rsidRPr="00E86489" w:rsidTr="00183C26">
        <w:trPr>
          <w:trHeight w:val="964"/>
        </w:trPr>
        <w:tc>
          <w:tcPr>
            <w:tcW w:w="2834" w:type="dxa"/>
          </w:tcPr>
          <w:p w:rsidR="00183C26" w:rsidRPr="00183C26" w:rsidRDefault="00183C26" w:rsidP="00183C26">
            <w:pPr>
              <w:pStyle w:val="Table"/>
              <w:jc w:val="center"/>
              <w:rPr>
                <w:rFonts w:ascii="Arial" w:hAnsi="Arial" w:cs="Arial"/>
                <w:sz w:val="20"/>
                <w:szCs w:val="20"/>
              </w:rPr>
            </w:pPr>
          </w:p>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Населені пункти</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Максимальна кількість опа-</w:t>
            </w:r>
          </w:p>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дів, мм/добу</w:t>
            </w:r>
          </w:p>
        </w:tc>
        <w:tc>
          <w:tcPr>
            <w:tcW w:w="3071" w:type="dxa"/>
            <w:tcBorders>
              <w:left w:val="double" w:sz="4" w:space="0" w:color="000000"/>
            </w:tcBorders>
          </w:tcPr>
          <w:p w:rsidR="00183C26" w:rsidRPr="00183C26" w:rsidRDefault="00183C26" w:rsidP="00183C26">
            <w:pPr>
              <w:pStyle w:val="Table"/>
              <w:jc w:val="center"/>
              <w:rPr>
                <w:rFonts w:ascii="Arial" w:hAnsi="Arial" w:cs="Arial"/>
                <w:sz w:val="20"/>
                <w:szCs w:val="20"/>
              </w:rPr>
            </w:pPr>
          </w:p>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Населені пункти</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Максимальна кількість опа-</w:t>
            </w:r>
          </w:p>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дів, мм/добу</w:t>
            </w:r>
          </w:p>
        </w:tc>
      </w:tr>
      <w:tr w:rsidR="00183C26" w:rsidRPr="00183C26" w:rsidTr="00183C26">
        <w:trPr>
          <w:trHeight w:val="323"/>
        </w:trPr>
        <w:tc>
          <w:tcPr>
            <w:tcW w:w="4799" w:type="dxa"/>
            <w:gridSpan w:val="2"/>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Луганська область</w:t>
            </w:r>
          </w:p>
        </w:tc>
        <w:tc>
          <w:tcPr>
            <w:tcW w:w="4827" w:type="dxa"/>
            <w:gridSpan w:val="2"/>
            <w:tcBorders>
              <w:lef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Тернопільська область</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Луганськ</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80</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Тернопіль</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106</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Старобільськ</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67</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Кременець</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95</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Біловодськ</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106</w:t>
            </w:r>
          </w:p>
        </w:tc>
        <w:tc>
          <w:tcPr>
            <w:tcW w:w="4827" w:type="dxa"/>
            <w:gridSpan w:val="2"/>
            <w:tcBorders>
              <w:lef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Харківська область</w:t>
            </w:r>
          </w:p>
        </w:tc>
      </w:tr>
      <w:tr w:rsidR="00183C26" w:rsidRPr="00183C26" w:rsidTr="00183C26">
        <w:trPr>
          <w:trHeight w:val="320"/>
        </w:trPr>
        <w:tc>
          <w:tcPr>
            <w:tcW w:w="4799" w:type="dxa"/>
            <w:gridSpan w:val="2"/>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Львівська область</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Харків</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74</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Львів</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Богодухів</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58</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Рава-Руська</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71</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Красноград</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82</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Кам'янка-Бузька</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84</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Ізюм</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74</w:t>
            </w:r>
          </w:p>
        </w:tc>
      </w:tr>
      <w:tr w:rsidR="00183C26" w:rsidRPr="00183C26" w:rsidTr="00183C26">
        <w:trPr>
          <w:trHeight w:val="320"/>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Самбір</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89</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Лозова</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75</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Стрий</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120</w:t>
            </w:r>
          </w:p>
        </w:tc>
        <w:tc>
          <w:tcPr>
            <w:tcW w:w="4827" w:type="dxa"/>
            <w:gridSpan w:val="2"/>
            <w:tcBorders>
              <w:lef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Херсонська область</w:t>
            </w:r>
          </w:p>
        </w:tc>
      </w:tr>
      <w:tr w:rsidR="00183C26" w:rsidRPr="00183C26" w:rsidTr="00183C26">
        <w:trPr>
          <w:trHeight w:val="320"/>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Турка</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100</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Херсон</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86</w:t>
            </w:r>
          </w:p>
        </w:tc>
      </w:tr>
      <w:tr w:rsidR="00183C26" w:rsidRPr="00183C26" w:rsidTr="00183C26">
        <w:trPr>
          <w:trHeight w:val="321"/>
        </w:trPr>
        <w:tc>
          <w:tcPr>
            <w:tcW w:w="4799" w:type="dxa"/>
            <w:gridSpan w:val="2"/>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Миколаївська область</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Асканія Нова</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123</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Миколаїв</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144</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Генічеськ</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114</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Вознесенськ</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141</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Скадовськ</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62</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Баштанка</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105</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Хорли</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62</w:t>
            </w:r>
          </w:p>
        </w:tc>
      </w:tr>
      <w:tr w:rsidR="00183C26" w:rsidRPr="00183C26" w:rsidTr="00183C26">
        <w:trPr>
          <w:trHeight w:val="320"/>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Очаків</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74</w:t>
            </w:r>
          </w:p>
        </w:tc>
        <w:tc>
          <w:tcPr>
            <w:tcW w:w="4827" w:type="dxa"/>
            <w:gridSpan w:val="2"/>
            <w:tcBorders>
              <w:lef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Хмельницька область</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Тендрівський маяк</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88</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Хмельницький</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Болград</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115</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Шепетівка</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75</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Ізмаїл</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69</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Волочиськ</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97</w:t>
            </w:r>
          </w:p>
        </w:tc>
      </w:tr>
      <w:tr w:rsidR="00183C26" w:rsidRPr="00183C26" w:rsidTr="00183C26">
        <w:trPr>
          <w:trHeight w:val="323"/>
        </w:trPr>
        <w:tc>
          <w:tcPr>
            <w:tcW w:w="4799" w:type="dxa"/>
            <w:gridSpan w:val="2"/>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Полтавська область</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Кам'янець-Подільський</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86</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Полтава</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178</w:t>
            </w:r>
          </w:p>
        </w:tc>
        <w:tc>
          <w:tcPr>
            <w:tcW w:w="4827" w:type="dxa"/>
            <w:gridSpan w:val="2"/>
            <w:tcBorders>
              <w:lef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Черкаська область</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Лохвиця</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85</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Умань</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155</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Лубни</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84</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Черкаси</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w:t>
            </w:r>
          </w:p>
        </w:tc>
      </w:tr>
      <w:tr w:rsidR="00183C26" w:rsidRPr="00183C26" w:rsidTr="00183C26">
        <w:trPr>
          <w:trHeight w:val="320"/>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Миргород</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98</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Золотоноша</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78</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Оболонь</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70</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Чигирин</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71</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Кобиляки</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82</w:t>
            </w:r>
          </w:p>
        </w:tc>
        <w:tc>
          <w:tcPr>
            <w:tcW w:w="4827" w:type="dxa"/>
            <w:gridSpan w:val="2"/>
            <w:tcBorders>
              <w:lef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Чернігівська область</w:t>
            </w:r>
          </w:p>
        </w:tc>
      </w:tr>
      <w:tr w:rsidR="00183C26" w:rsidRPr="00183C26" w:rsidTr="00183C26">
        <w:trPr>
          <w:trHeight w:val="321"/>
        </w:trPr>
        <w:tc>
          <w:tcPr>
            <w:tcW w:w="4799" w:type="dxa"/>
            <w:gridSpan w:val="2"/>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Рівненська область</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Чернігів</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58</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Рівне</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Семенівка</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145</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Сарни</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106</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Щорс</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94</w:t>
            </w:r>
          </w:p>
        </w:tc>
      </w:tr>
      <w:tr w:rsidR="00183C26" w:rsidRPr="00183C26" w:rsidTr="00183C26">
        <w:trPr>
          <w:trHeight w:val="323"/>
        </w:trPr>
        <w:tc>
          <w:tcPr>
            <w:tcW w:w="4799" w:type="dxa"/>
            <w:gridSpan w:val="2"/>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Сумська область</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Любеч</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95</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Суми</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71</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Ніжин</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86</w:t>
            </w:r>
          </w:p>
        </w:tc>
      </w:tr>
      <w:tr w:rsidR="00183C26" w:rsidRPr="00183C26" w:rsidTr="00183C26">
        <w:trPr>
          <w:trHeight w:val="321"/>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Глухів</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88</w:t>
            </w:r>
          </w:p>
        </w:tc>
        <w:tc>
          <w:tcPr>
            <w:tcW w:w="4827" w:type="dxa"/>
            <w:gridSpan w:val="2"/>
            <w:tcBorders>
              <w:lef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Чернівецька область</w:t>
            </w:r>
          </w:p>
        </w:tc>
      </w:tr>
      <w:tr w:rsidR="00183C26" w:rsidRPr="00183C26" w:rsidTr="00183C26">
        <w:trPr>
          <w:trHeight w:val="323"/>
        </w:trPr>
        <w:tc>
          <w:tcPr>
            <w:tcW w:w="2834" w:type="dxa"/>
          </w:tcPr>
          <w:p w:rsidR="00183C26" w:rsidRPr="00183C26" w:rsidRDefault="00183C26" w:rsidP="00183C26">
            <w:pPr>
              <w:pStyle w:val="Table"/>
              <w:rPr>
                <w:rFonts w:ascii="Arial" w:hAnsi="Arial" w:cs="Arial"/>
                <w:sz w:val="20"/>
                <w:szCs w:val="20"/>
              </w:rPr>
            </w:pPr>
            <w:r w:rsidRPr="00183C26">
              <w:rPr>
                <w:rFonts w:ascii="Arial" w:hAnsi="Arial" w:cs="Arial"/>
                <w:sz w:val="20"/>
                <w:szCs w:val="20"/>
              </w:rPr>
              <w:t>Конотоп</w:t>
            </w:r>
          </w:p>
        </w:tc>
        <w:tc>
          <w:tcPr>
            <w:tcW w:w="1965" w:type="dxa"/>
            <w:tcBorders>
              <w:right w:val="double" w:sz="4" w:space="0" w:color="000000"/>
            </w:tcBorders>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82</w:t>
            </w:r>
          </w:p>
        </w:tc>
        <w:tc>
          <w:tcPr>
            <w:tcW w:w="3071" w:type="dxa"/>
            <w:tcBorders>
              <w:left w:val="double" w:sz="4" w:space="0" w:color="000000"/>
            </w:tcBorders>
          </w:tcPr>
          <w:p w:rsidR="00183C26" w:rsidRPr="00183C26" w:rsidRDefault="00183C26" w:rsidP="00183C26">
            <w:pPr>
              <w:pStyle w:val="Table"/>
              <w:rPr>
                <w:rFonts w:ascii="Arial" w:hAnsi="Arial" w:cs="Arial"/>
                <w:sz w:val="20"/>
                <w:szCs w:val="20"/>
              </w:rPr>
            </w:pPr>
            <w:r w:rsidRPr="00183C26">
              <w:rPr>
                <w:rFonts w:ascii="Arial" w:hAnsi="Arial" w:cs="Arial"/>
                <w:sz w:val="20"/>
                <w:szCs w:val="20"/>
              </w:rPr>
              <w:t>Чернівці</w:t>
            </w:r>
          </w:p>
        </w:tc>
        <w:tc>
          <w:tcPr>
            <w:tcW w:w="1756" w:type="dxa"/>
          </w:tcPr>
          <w:p w:rsidR="00183C26" w:rsidRPr="00183C26" w:rsidRDefault="00183C26" w:rsidP="00183C26">
            <w:pPr>
              <w:pStyle w:val="Table"/>
              <w:jc w:val="center"/>
              <w:rPr>
                <w:rFonts w:ascii="Arial" w:hAnsi="Arial" w:cs="Arial"/>
                <w:sz w:val="20"/>
                <w:szCs w:val="20"/>
              </w:rPr>
            </w:pPr>
            <w:r w:rsidRPr="00183C26">
              <w:rPr>
                <w:rFonts w:ascii="Arial" w:hAnsi="Arial" w:cs="Arial"/>
                <w:sz w:val="20"/>
                <w:szCs w:val="20"/>
              </w:rPr>
              <w:t>81</w:t>
            </w:r>
          </w:p>
        </w:tc>
      </w:tr>
    </w:tbl>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DA501A" w:rsidRPr="00DA501A" w:rsidRDefault="00DA501A" w:rsidP="001F728C">
      <w:pPr>
        <w:pStyle w:val="1"/>
        <w:spacing w:beforeLines="60" w:before="144" w:line="300" w:lineRule="auto"/>
        <w:jc w:val="center"/>
        <w:rPr>
          <w:sz w:val="20"/>
          <w:szCs w:val="20"/>
          <w:lang w:val="uk-UA"/>
        </w:rPr>
      </w:pPr>
      <w:r w:rsidRPr="00DA501A">
        <w:rPr>
          <w:sz w:val="20"/>
          <w:szCs w:val="20"/>
          <w:lang w:val="uk-UA"/>
        </w:rPr>
        <w:t>ДОДАТОК Б</w:t>
      </w:r>
    </w:p>
    <w:p w:rsidR="00DA501A" w:rsidRPr="00DA501A" w:rsidRDefault="00DA501A" w:rsidP="001F728C">
      <w:pPr>
        <w:pStyle w:val="a3"/>
        <w:spacing w:beforeLines="60" w:before="144" w:line="300" w:lineRule="auto"/>
        <w:ind w:left="0" w:firstLine="0"/>
        <w:jc w:val="center"/>
        <w:rPr>
          <w:rFonts w:ascii="Arial" w:hAnsi="Arial" w:cs="Arial"/>
          <w:sz w:val="20"/>
          <w:szCs w:val="20"/>
          <w:lang w:val="uk-UA"/>
        </w:rPr>
      </w:pPr>
      <w:r w:rsidRPr="00DA501A">
        <w:rPr>
          <w:rFonts w:ascii="Arial" w:hAnsi="Arial" w:cs="Arial"/>
          <w:sz w:val="20"/>
          <w:szCs w:val="20"/>
          <w:lang w:val="uk-UA"/>
        </w:rPr>
        <w:t>(довідковий)</w:t>
      </w:r>
    </w:p>
    <w:p w:rsidR="00DA501A" w:rsidRPr="00DA501A" w:rsidRDefault="00DA501A" w:rsidP="001F728C">
      <w:pPr>
        <w:pStyle w:val="1"/>
        <w:spacing w:beforeLines="60" w:before="144" w:line="300" w:lineRule="auto"/>
        <w:jc w:val="center"/>
        <w:rPr>
          <w:sz w:val="20"/>
          <w:szCs w:val="20"/>
          <w:lang w:val="uk-UA"/>
        </w:rPr>
      </w:pPr>
      <w:bookmarkStart w:id="97" w:name="КОНСТРУКЦІЇ_КОЛЕКТОРІВ,_ЯКІ_СПОРУДЖУЮТЬ_"/>
      <w:bookmarkStart w:id="98" w:name="_bookmark61"/>
      <w:bookmarkEnd w:id="97"/>
      <w:bookmarkEnd w:id="98"/>
      <w:r w:rsidRPr="00DA501A">
        <w:rPr>
          <w:sz w:val="20"/>
          <w:szCs w:val="20"/>
          <w:lang w:val="uk-UA"/>
        </w:rPr>
        <w:t>КОНСТРУКЦІЇ КОЛЕКТОРІВ, ЯКІ СПОРУДЖУЮТЬ ЩИТОВИМ ТА ГІРНИЧИМ СПОСОБАМИ</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Б.1</w:t>
      </w:r>
      <w:r>
        <w:rPr>
          <w:rFonts w:ascii="Arial" w:hAnsi="Arial" w:cs="Arial"/>
          <w:b/>
          <w:sz w:val="20"/>
          <w:szCs w:val="20"/>
          <w:lang w:val="uk-UA"/>
        </w:rPr>
        <w:t xml:space="preserve"> </w:t>
      </w:r>
      <w:r w:rsidRPr="00DA501A">
        <w:rPr>
          <w:rFonts w:ascii="Arial" w:hAnsi="Arial" w:cs="Arial"/>
          <w:sz w:val="20"/>
          <w:szCs w:val="20"/>
          <w:lang w:val="uk-UA"/>
        </w:rPr>
        <w:t>Конструкцію колекторів і шахтних стволів та навантаження на їх облицювання рекомендується визначати з врахуванням об'ємно-планувальних рішень, глибини залягання, інженерно-геологічних умов, сейсмічних умов, агресивної дії стічних вод на конструкції тощо, а також прийнятих способів виконання робіт.</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Б.2</w:t>
      </w:r>
      <w:r>
        <w:rPr>
          <w:rFonts w:ascii="Arial" w:hAnsi="Arial" w:cs="Arial"/>
          <w:b/>
          <w:sz w:val="20"/>
          <w:szCs w:val="20"/>
          <w:lang w:val="uk-UA"/>
        </w:rPr>
        <w:t xml:space="preserve"> </w:t>
      </w:r>
      <w:r w:rsidRPr="00DA501A">
        <w:rPr>
          <w:rFonts w:ascii="Arial" w:hAnsi="Arial" w:cs="Arial"/>
          <w:sz w:val="20"/>
          <w:szCs w:val="20"/>
          <w:lang w:val="uk-UA"/>
        </w:rPr>
        <w:t>Охорона існуючих будівель і споруд від впливу підробки (в частині конструктивних заходів) повинна здійснюватися відповідно до чинних нормативних документів залежно від допустимих розрахункових значень зрушення і деформацій земної поверхні.</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Повинен бути виконаний спеціальний розрахунок для визначення довжини мульди обвалення, осідання поверхні, радіуса кривизни і нахилу поверхні. Процес розвитку і стабілізація деформацій усієї товщі порід може тривати до двох років і більше, що слід враховувати при проектуванні.</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Якщо розрахункові значення зрушення і деформації товщі земної поверхні не є небезпечними для будівель і споруд, що потрапляють в зону зрушення земної поверхні, то методи проходки повинні прийматися як для територій, вільних від будівель і споруд. Граничні деформації основ будівель і споруд слід приймати згідно з ДБН В.2.1-10.</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Б.3</w:t>
      </w:r>
      <w:r>
        <w:rPr>
          <w:rFonts w:ascii="Arial" w:hAnsi="Arial" w:cs="Arial"/>
          <w:b/>
          <w:sz w:val="20"/>
          <w:szCs w:val="20"/>
          <w:lang w:val="uk-UA"/>
        </w:rPr>
        <w:t xml:space="preserve"> </w:t>
      </w:r>
      <w:r w:rsidRPr="00DA501A">
        <w:rPr>
          <w:rFonts w:ascii="Arial" w:hAnsi="Arial" w:cs="Arial"/>
          <w:sz w:val="20"/>
          <w:szCs w:val="20"/>
          <w:lang w:val="uk-UA"/>
        </w:rPr>
        <w:t>При виборі матеріалу і розрахунку облицювання тунелів повинні враховуватися вимоги СНиП 2.06.08, СНиП 2.06.09, СНиП 2.03.11, ДСТУ Б В.2.743, ДБН В.2.3-7. Конструкції облицювання та матеріали повинні відповідати вимогам міцності, водонепроникності, морозостійкості, стираності, корозійної стійкості.</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Конструкції облицювання (постійного кріплення) тунелів і колекторів рекомендується приймати однотипними по внутрішньому контуру на всій довжині.</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Застосування облицювання різних типів в одному тунелі може бути допущено при різкій місцевій зміні гірського тиску і гідрогеологічних умов, а також за наявності зсувних явищ або тектонічних порушень.</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Б.4</w:t>
      </w:r>
      <w:r>
        <w:rPr>
          <w:rFonts w:ascii="Arial" w:hAnsi="Arial" w:cs="Arial"/>
          <w:b/>
          <w:sz w:val="20"/>
          <w:szCs w:val="20"/>
          <w:lang w:val="uk-UA"/>
        </w:rPr>
        <w:t xml:space="preserve"> </w:t>
      </w:r>
      <w:r w:rsidRPr="00DA501A">
        <w:rPr>
          <w:rFonts w:ascii="Arial" w:hAnsi="Arial" w:cs="Arial"/>
          <w:sz w:val="20"/>
          <w:szCs w:val="20"/>
          <w:lang w:val="uk-UA"/>
        </w:rPr>
        <w:t>Облицювання тунелів і шахтних стволів потрібно розраховувати з урахуванням можливих (для окремих елементів перерізу або усієї споруди в цілому) несприятливих поєднань постійних та тимчасових навантажень і впливів, які можуть діяти одночасно при будівництві або експлуатації. Постійні навантаження: гірський тиск, власна вага облицювання, тиск від будівель і споруд, розташованих над тунелем (у межах призми обвалення), гідростатичний тиск ґрунтових вод. Тимчасові навантаження: внутрішній тиск води в колекторах, тиск при нагнітанні розчину за облицювання, навантаження від транспорту на поверхні, навантаження від щитових домкратів, механізмів і машин, надлишковий тиск при виконанні проходки під стислим повітрям, дія від зрушення порід при виробленні тунелю і зрушення порід, викликаного їх здуттям від набухання або в процесі заморожування, а також навантаження, що виникають при повному заповненні водою тунелів і стволів в аварійних ситуаціях.</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Навантаження, поєднання їх дії на каналізаційні тунелі, основні положення по розрахунках слід приймати згідно з ДБН В.2.4-3 і СНиП 2.06.09. Клас наслідків (відповідальності) каналізаційних тунелів потрібно визначати згідно з ДБН В.1.2-14.</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Б.5</w:t>
      </w:r>
      <w:r>
        <w:rPr>
          <w:rFonts w:ascii="Arial" w:hAnsi="Arial" w:cs="Arial"/>
          <w:b/>
          <w:sz w:val="20"/>
          <w:szCs w:val="20"/>
          <w:lang w:val="uk-UA"/>
        </w:rPr>
        <w:t xml:space="preserve"> </w:t>
      </w:r>
      <w:r w:rsidRPr="00DA501A">
        <w:rPr>
          <w:rFonts w:ascii="Arial" w:hAnsi="Arial" w:cs="Arial"/>
          <w:sz w:val="20"/>
          <w:szCs w:val="20"/>
          <w:lang w:val="uk-UA"/>
        </w:rPr>
        <w:t>Розрахунок облицювання слід виконувати на заданий гірський тиск з урахуванням відпору породи, окрім облицювань, що споруджуються в слабких нестійких породах (</w:t>
      </w:r>
      <w:r w:rsidRPr="00DA501A">
        <w:rPr>
          <w:rFonts w:ascii="Arial" w:hAnsi="Arial" w:cs="Arial"/>
          <w:i/>
          <w:sz w:val="20"/>
          <w:szCs w:val="20"/>
          <w:lang w:val="uk-UA"/>
        </w:rPr>
        <w:t>f</w:t>
      </w:r>
      <w:r w:rsidRPr="00DA501A">
        <w:rPr>
          <w:rFonts w:ascii="Arial" w:hAnsi="Arial" w:cs="Arial"/>
          <w:sz w:val="20"/>
          <w:szCs w:val="20"/>
          <w:vertAlign w:val="subscript"/>
          <w:lang w:val="uk-UA"/>
        </w:rPr>
        <w:t>кр</w:t>
      </w:r>
      <w:r w:rsidRPr="00DA501A">
        <w:rPr>
          <w:rFonts w:ascii="Arial" w:hAnsi="Arial" w:cs="Arial"/>
          <w:sz w:val="20"/>
          <w:szCs w:val="20"/>
          <w:lang w:val="uk-UA"/>
        </w:rPr>
        <w:t xml:space="preserve">&lt; 1), які рекомендується розраховувати без урахування відпору ґрунту з передумови лінійної роботи матеріалу конструкції і ґрунтового масиву. При застосуванні збірних облицювань необхідно передбачати заповнення заблочного </w:t>
      </w:r>
      <w:r w:rsidRPr="00DA501A">
        <w:rPr>
          <w:rFonts w:ascii="Arial" w:hAnsi="Arial" w:cs="Arial"/>
          <w:sz w:val="20"/>
          <w:szCs w:val="20"/>
          <w:lang w:val="uk-UA"/>
        </w:rPr>
        <w:lastRenderedPageBreak/>
        <w:t>простору або силове притиснення змонтованих елементів облицювання до ґрунту. Облицювання тунелів рекомендується проектувати із збірного залізобетону, монолітного бетону або залізобетону, а при спорудженні тунелів в особливо складних інженерно-геологічних умовах із чавунних тюбінгів. Товщину елементів облицювання тунелів слід визначати розрахунком.</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Проектні класи бетону конструкцій каналізаційних тунелів за міцністю на стиск рекомендується приймати не нижче вказаних у таблиці Б.1.</w:t>
      </w:r>
    </w:p>
    <w:p w:rsidR="00DA501A" w:rsidRPr="00DA501A" w:rsidRDefault="00DA501A" w:rsidP="001F728C">
      <w:pPr>
        <w:spacing w:beforeLines="60" w:before="144" w:line="300" w:lineRule="auto"/>
        <w:ind w:firstLine="851"/>
        <w:jc w:val="both"/>
        <w:rPr>
          <w:rFonts w:ascii="Arial" w:hAnsi="Arial" w:cs="Arial"/>
          <w:sz w:val="20"/>
          <w:szCs w:val="20"/>
          <w:lang w:val="uk-UA"/>
        </w:rPr>
      </w:pPr>
      <w:r w:rsidRPr="00DA501A">
        <w:rPr>
          <w:rFonts w:ascii="Arial" w:hAnsi="Arial" w:cs="Arial"/>
          <w:b/>
          <w:sz w:val="20"/>
          <w:szCs w:val="20"/>
          <w:lang w:val="uk-UA"/>
        </w:rPr>
        <w:t>Таблиця Б.1</w:t>
      </w:r>
      <w:r w:rsidRPr="00DA501A">
        <w:rPr>
          <w:rFonts w:ascii="Arial" w:hAnsi="Arial" w:cs="Arial"/>
          <w:b/>
          <w:sz w:val="20"/>
          <w:szCs w:val="20"/>
          <w:lang w:val="ru-RU"/>
        </w:rPr>
        <w:t xml:space="preserve"> -</w:t>
      </w:r>
      <w:r w:rsidRPr="00DA501A">
        <w:rPr>
          <w:rFonts w:ascii="Arial" w:hAnsi="Arial" w:cs="Arial"/>
          <w:sz w:val="20"/>
          <w:szCs w:val="20"/>
          <w:lang w:val="uk-UA"/>
        </w:rPr>
        <w:t>Клас бетону конструкцій за міцністю на стиск</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4"/>
        <w:gridCol w:w="2806"/>
      </w:tblGrid>
      <w:tr w:rsidR="00DA501A" w:rsidRPr="00E86489" w:rsidTr="005A5485">
        <w:trPr>
          <w:trHeight w:val="645"/>
        </w:trPr>
        <w:tc>
          <w:tcPr>
            <w:tcW w:w="6804"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Вид конструкцій</w:t>
            </w:r>
          </w:p>
        </w:tc>
        <w:tc>
          <w:tcPr>
            <w:tcW w:w="2806" w:type="dxa"/>
          </w:tcPr>
          <w:p w:rsidR="00DA501A" w:rsidRPr="00DA501A" w:rsidRDefault="00DA501A" w:rsidP="005A5485">
            <w:pPr>
              <w:pStyle w:val="Table"/>
              <w:jc w:val="center"/>
              <w:rPr>
                <w:rFonts w:ascii="Arial" w:hAnsi="Arial" w:cs="Arial"/>
                <w:sz w:val="20"/>
                <w:szCs w:val="20"/>
              </w:rPr>
            </w:pPr>
            <w:r>
              <w:rPr>
                <w:rFonts w:ascii="Arial" w:hAnsi="Arial" w:cs="Arial"/>
                <w:sz w:val="20"/>
                <w:szCs w:val="20"/>
              </w:rPr>
              <w:t>Клас бетону за міцні</w:t>
            </w:r>
            <w:r w:rsidRPr="00DA501A">
              <w:rPr>
                <w:rFonts w:ascii="Arial" w:hAnsi="Arial" w:cs="Arial"/>
                <w:sz w:val="20"/>
                <w:szCs w:val="20"/>
              </w:rPr>
              <w:t>стю</w:t>
            </w:r>
          </w:p>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 xml:space="preserve">на </w:t>
            </w:r>
            <w:bookmarkStart w:id="99" w:name="С25/30"/>
            <w:bookmarkEnd w:id="99"/>
            <w:r w:rsidRPr="00DA501A">
              <w:rPr>
                <w:rFonts w:ascii="Arial" w:hAnsi="Arial" w:cs="Arial"/>
                <w:sz w:val="20"/>
                <w:szCs w:val="20"/>
              </w:rPr>
              <w:t>стиск не нижче</w:t>
            </w:r>
          </w:p>
        </w:tc>
      </w:tr>
      <w:tr w:rsidR="00DA501A" w:rsidRPr="00DA501A" w:rsidTr="005A5485">
        <w:trPr>
          <w:trHeight w:val="321"/>
        </w:trPr>
        <w:tc>
          <w:tcPr>
            <w:tcW w:w="6804" w:type="dxa"/>
          </w:tcPr>
          <w:p w:rsidR="00DA501A" w:rsidRPr="00DA501A" w:rsidRDefault="00DA501A" w:rsidP="005A5485">
            <w:pPr>
              <w:pStyle w:val="Table"/>
              <w:rPr>
                <w:rFonts w:ascii="Arial" w:hAnsi="Arial" w:cs="Arial"/>
                <w:sz w:val="20"/>
                <w:szCs w:val="20"/>
              </w:rPr>
            </w:pPr>
            <w:r w:rsidRPr="00DA501A">
              <w:rPr>
                <w:rFonts w:ascii="Arial" w:hAnsi="Arial" w:cs="Arial"/>
                <w:sz w:val="20"/>
                <w:szCs w:val="20"/>
              </w:rPr>
              <w:t>Залізобетонні блоки облицювання суцільні або ребристі</w:t>
            </w:r>
          </w:p>
        </w:tc>
        <w:tc>
          <w:tcPr>
            <w:tcW w:w="280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С25/30</w:t>
            </w:r>
          </w:p>
        </w:tc>
      </w:tr>
      <w:tr w:rsidR="00DA501A" w:rsidRPr="00DA501A" w:rsidTr="005A5485">
        <w:trPr>
          <w:trHeight w:val="323"/>
        </w:trPr>
        <w:tc>
          <w:tcPr>
            <w:tcW w:w="6804" w:type="dxa"/>
          </w:tcPr>
          <w:p w:rsidR="00DA501A" w:rsidRPr="00DA501A" w:rsidRDefault="00DA501A" w:rsidP="005A5485">
            <w:pPr>
              <w:pStyle w:val="Table"/>
              <w:rPr>
                <w:rFonts w:ascii="Arial" w:hAnsi="Arial" w:cs="Arial"/>
                <w:sz w:val="20"/>
                <w:szCs w:val="20"/>
              </w:rPr>
            </w:pPr>
            <w:r w:rsidRPr="00DA501A">
              <w:rPr>
                <w:rFonts w:ascii="Arial" w:hAnsi="Arial" w:cs="Arial"/>
                <w:sz w:val="20"/>
                <w:szCs w:val="20"/>
              </w:rPr>
              <w:t>Залізобетонні блоки облицювання монолітні</w:t>
            </w:r>
          </w:p>
        </w:tc>
        <w:tc>
          <w:tcPr>
            <w:tcW w:w="280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С20/25</w:t>
            </w:r>
          </w:p>
        </w:tc>
      </w:tr>
      <w:tr w:rsidR="00DA501A" w:rsidRPr="00DA501A" w:rsidTr="005A5485">
        <w:trPr>
          <w:trHeight w:val="320"/>
        </w:trPr>
        <w:tc>
          <w:tcPr>
            <w:tcW w:w="6804" w:type="dxa"/>
          </w:tcPr>
          <w:p w:rsidR="00DA501A" w:rsidRPr="00DA501A" w:rsidRDefault="00DA501A" w:rsidP="005A5485">
            <w:pPr>
              <w:pStyle w:val="Table"/>
              <w:rPr>
                <w:rFonts w:ascii="Arial" w:hAnsi="Arial" w:cs="Arial"/>
                <w:sz w:val="20"/>
                <w:szCs w:val="20"/>
              </w:rPr>
            </w:pPr>
            <w:r w:rsidRPr="00DA501A">
              <w:rPr>
                <w:rFonts w:ascii="Arial" w:hAnsi="Arial" w:cs="Arial"/>
                <w:sz w:val="20"/>
                <w:szCs w:val="20"/>
              </w:rPr>
              <w:t>Бетонні облицювання монолітні</w:t>
            </w:r>
          </w:p>
        </w:tc>
        <w:tc>
          <w:tcPr>
            <w:tcW w:w="280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С12/15</w:t>
            </w:r>
          </w:p>
        </w:tc>
      </w:tr>
      <w:tr w:rsidR="00DA501A" w:rsidRPr="00DA501A" w:rsidTr="005A5485">
        <w:trPr>
          <w:trHeight w:val="323"/>
        </w:trPr>
        <w:tc>
          <w:tcPr>
            <w:tcW w:w="6804" w:type="dxa"/>
          </w:tcPr>
          <w:p w:rsidR="00DA501A" w:rsidRPr="00DA501A" w:rsidRDefault="00DA501A" w:rsidP="005A5485">
            <w:pPr>
              <w:pStyle w:val="Table"/>
              <w:rPr>
                <w:rFonts w:ascii="Arial" w:hAnsi="Arial" w:cs="Arial"/>
                <w:sz w:val="20"/>
                <w:szCs w:val="20"/>
              </w:rPr>
            </w:pPr>
            <w:r w:rsidRPr="00DA501A">
              <w:rPr>
                <w:rFonts w:ascii="Arial" w:hAnsi="Arial" w:cs="Arial"/>
                <w:sz w:val="20"/>
                <w:szCs w:val="20"/>
              </w:rPr>
              <w:t>Внутрішні бетонні і залізобетонні конструкції монолітні</w:t>
            </w:r>
          </w:p>
        </w:tc>
        <w:tc>
          <w:tcPr>
            <w:tcW w:w="280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С12/15</w:t>
            </w:r>
          </w:p>
        </w:tc>
      </w:tr>
      <w:tr w:rsidR="00DA501A" w:rsidRPr="00DA501A" w:rsidTr="005A5485">
        <w:trPr>
          <w:trHeight w:val="320"/>
        </w:trPr>
        <w:tc>
          <w:tcPr>
            <w:tcW w:w="6804" w:type="dxa"/>
          </w:tcPr>
          <w:p w:rsidR="00DA501A" w:rsidRPr="00DA501A" w:rsidRDefault="00DA501A" w:rsidP="005A5485">
            <w:pPr>
              <w:pStyle w:val="Table"/>
              <w:rPr>
                <w:rFonts w:ascii="Arial" w:hAnsi="Arial" w:cs="Arial"/>
                <w:sz w:val="20"/>
                <w:szCs w:val="20"/>
              </w:rPr>
            </w:pPr>
            <w:r w:rsidRPr="00DA501A">
              <w:rPr>
                <w:rFonts w:ascii="Arial" w:hAnsi="Arial" w:cs="Arial"/>
                <w:sz w:val="20"/>
                <w:szCs w:val="20"/>
              </w:rPr>
              <w:t>Внутрішні залізобетонні конструкції збірні</w:t>
            </w:r>
          </w:p>
        </w:tc>
        <w:tc>
          <w:tcPr>
            <w:tcW w:w="280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С20/25</w:t>
            </w:r>
          </w:p>
        </w:tc>
      </w:tr>
      <w:tr w:rsidR="00DA501A" w:rsidRPr="00DA501A" w:rsidTr="005A5485">
        <w:trPr>
          <w:trHeight w:val="323"/>
        </w:trPr>
        <w:tc>
          <w:tcPr>
            <w:tcW w:w="6804" w:type="dxa"/>
          </w:tcPr>
          <w:p w:rsidR="00DA501A" w:rsidRPr="00DA501A" w:rsidRDefault="00DA501A" w:rsidP="005A5485">
            <w:pPr>
              <w:pStyle w:val="Table"/>
              <w:rPr>
                <w:rFonts w:ascii="Arial" w:hAnsi="Arial" w:cs="Arial"/>
                <w:sz w:val="20"/>
                <w:szCs w:val="20"/>
              </w:rPr>
            </w:pPr>
            <w:r w:rsidRPr="00DA501A">
              <w:rPr>
                <w:rFonts w:ascii="Arial" w:hAnsi="Arial" w:cs="Arial"/>
                <w:sz w:val="20"/>
                <w:szCs w:val="20"/>
              </w:rPr>
              <w:t>Заздалегідь напружені залізобетонні конструкції</w:t>
            </w:r>
          </w:p>
        </w:tc>
        <w:tc>
          <w:tcPr>
            <w:tcW w:w="280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С20/25</w:t>
            </w:r>
          </w:p>
        </w:tc>
      </w:tr>
    </w:tbl>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Б.6</w:t>
      </w:r>
      <w:r>
        <w:rPr>
          <w:rFonts w:ascii="Arial" w:hAnsi="Arial" w:cs="Arial"/>
          <w:b/>
          <w:sz w:val="20"/>
          <w:szCs w:val="20"/>
          <w:lang w:val="uk-UA"/>
        </w:rPr>
        <w:t xml:space="preserve"> </w:t>
      </w:r>
      <w:r w:rsidRPr="00DA501A">
        <w:rPr>
          <w:rFonts w:ascii="Arial" w:hAnsi="Arial" w:cs="Arial"/>
          <w:sz w:val="20"/>
          <w:szCs w:val="20"/>
          <w:lang w:val="uk-UA"/>
        </w:rPr>
        <w:t>Облицювання колекторів, які споруджуються щитовим способом, що складається з первинного збірного облицювання (блоки або тюбінги) і вторинного монолітного бетонного або залізобетонного, слід розраховувати на сприйняття навантаження від гірського тиску тільки первинним облицюванням. Вторинне облицювання призначено для гідроізоляції і в розрахунок на навантаження від гірського тиску не включається.</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Б.7</w:t>
      </w:r>
      <w:r>
        <w:rPr>
          <w:rFonts w:ascii="Arial" w:hAnsi="Arial" w:cs="Arial"/>
          <w:b/>
          <w:sz w:val="20"/>
          <w:szCs w:val="20"/>
          <w:lang w:val="uk-UA"/>
        </w:rPr>
        <w:t xml:space="preserve"> </w:t>
      </w:r>
      <w:r w:rsidRPr="00DA501A">
        <w:rPr>
          <w:rFonts w:ascii="Arial" w:hAnsi="Arial" w:cs="Arial"/>
          <w:sz w:val="20"/>
          <w:szCs w:val="20"/>
          <w:lang w:val="uk-UA"/>
        </w:rPr>
        <w:t>Бетон для елементів конструкцій облицювання каналізаційних тунелів слід встановлювати проектом залежно від гідрогеологічних умов у районі будівництва, можливого внутрішнього тиску та з урахуванням заходів захисту залізобетонних і бетонних конструкцій від корозії, але не нижче за марку за водонепроникністю, яку рекомендується приймати W12 -W20 (не нижче W6).</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При проектуванні марки бетону конструкцій каналізаційних тунелів за морозостійкістю слід призначати залежно від умов їх роботи, але не нижче F75.</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Для тунелів і шахтних стволів із застосуванням залізобетонних конструкцій та агресивним газоподібним внутрішнім середовищем рекомендується приймати бетон згідно зі СНиП 2.03.11 (2.50).</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Термін твердіння бетону, що відповідає його маркам за міцністю на стиск, осьовий розтяг, водонепроникність і морозостійкість, приймається 180 днів.</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Якщо відомі терміни фактичного завантаження конструкцій, способи їх зведення, умови твердіння бетону, вид і якість цементів, інертних і добавок, можна встановлювати марки бетону з іншим терміном твердіння.</w:t>
      </w:r>
    </w:p>
    <w:p w:rsid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Б.8</w:t>
      </w:r>
      <w:r>
        <w:rPr>
          <w:rFonts w:ascii="Arial" w:hAnsi="Arial" w:cs="Arial"/>
          <w:b/>
          <w:sz w:val="20"/>
          <w:szCs w:val="20"/>
          <w:lang w:val="uk-UA"/>
        </w:rPr>
        <w:t xml:space="preserve"> </w:t>
      </w:r>
      <w:r w:rsidRPr="00DA501A">
        <w:rPr>
          <w:rFonts w:ascii="Arial" w:hAnsi="Arial" w:cs="Arial"/>
          <w:sz w:val="20"/>
          <w:szCs w:val="20"/>
          <w:lang w:val="uk-UA"/>
        </w:rPr>
        <w:t xml:space="preserve">Каналізаційні тунелі слід захищати від інфільтрації поверхневих і ґрунтових вод, а також ексфільтрації стічних вод. Водонепроникність облицювань потрібно забезпечувати: застосуванням відповідних матеріалів, обклеюванням облицювань гідроізоляційними матеріалами, влаштуванням металоізоляції, ущільненням прилеглого до тунелю ґрунтового масиву цементацією, глинізацією, силікатизацією або іншими методами, нагнітанням за облицювання спеціальних розчинів, закладенням швів і отворів із </w:t>
      </w:r>
      <w:r>
        <w:rPr>
          <w:rFonts w:ascii="Arial" w:hAnsi="Arial" w:cs="Arial"/>
          <w:sz w:val="20"/>
          <w:szCs w:val="20"/>
          <w:lang w:val="uk-UA"/>
        </w:rPr>
        <w:t xml:space="preserve">за чеканенням </w:t>
      </w:r>
      <w:r w:rsidRPr="00DA501A">
        <w:rPr>
          <w:rFonts w:ascii="Arial" w:hAnsi="Arial" w:cs="Arial"/>
          <w:sz w:val="20"/>
          <w:szCs w:val="20"/>
          <w:lang w:val="uk-UA"/>
        </w:rPr>
        <w:t>швидкотужавними матеріалами або пневмобетоном (відповідно до 4.26 - 4.29 СНиПІІ-44). Конструкція зовнішньої та внутрішньої гідроізоляції тунельного облицювання повинна забезпечувати збереження суцільності та водонепроникності при можливих деформаціях облицювання. Вибір способу забезпечення водонепроникності визначається конструкцією облицювань, інженерно-геологічними і експлуатаційними умовами.</w:t>
      </w:r>
    </w:p>
    <w:p w:rsidR="00BB63D3" w:rsidRPr="00DA501A" w:rsidRDefault="00BB63D3" w:rsidP="001F728C">
      <w:pPr>
        <w:pStyle w:val="a3"/>
        <w:spacing w:beforeLines="60" w:before="144" w:line="300" w:lineRule="auto"/>
        <w:ind w:left="0" w:firstLine="851"/>
        <w:rPr>
          <w:rFonts w:ascii="Arial" w:hAnsi="Arial" w:cs="Arial"/>
          <w:sz w:val="20"/>
          <w:szCs w:val="20"/>
          <w:lang w:val="uk-UA"/>
        </w:rPr>
      </w:pP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lastRenderedPageBreak/>
        <w:t>Б.9</w:t>
      </w:r>
      <w:r>
        <w:rPr>
          <w:rFonts w:ascii="Arial" w:hAnsi="Arial" w:cs="Arial"/>
          <w:b/>
          <w:sz w:val="20"/>
          <w:szCs w:val="20"/>
          <w:lang w:val="uk-UA"/>
        </w:rPr>
        <w:t xml:space="preserve"> </w:t>
      </w:r>
      <w:r w:rsidRPr="00DA501A">
        <w:rPr>
          <w:rFonts w:ascii="Arial" w:hAnsi="Arial" w:cs="Arial"/>
          <w:sz w:val="20"/>
          <w:szCs w:val="20"/>
          <w:lang w:val="uk-UA"/>
        </w:rPr>
        <w:t>Конструкцію облицювання шахтних стволів можна проектувати монолітною бетонною, залізобетонною, металобетонною, збірною залізобетонною, чавунною і комбінованою залежно від гірничо-геологічних умов, методів виконання робіт, технологічних і експлуатаційних особливостей. При виборі матеріалу облицювання слід враховувати, що руйнування незахищених конструкцій стволів відбувається більш інтенсивно ніж прилеглих тунелів.</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Б.10</w:t>
      </w:r>
      <w:r>
        <w:rPr>
          <w:rFonts w:ascii="Arial" w:hAnsi="Arial" w:cs="Arial"/>
          <w:b/>
          <w:sz w:val="20"/>
          <w:szCs w:val="20"/>
          <w:lang w:val="uk-UA"/>
        </w:rPr>
        <w:t xml:space="preserve"> </w:t>
      </w:r>
      <w:r w:rsidRPr="00DA501A">
        <w:rPr>
          <w:rFonts w:ascii="Arial" w:hAnsi="Arial" w:cs="Arial"/>
          <w:sz w:val="20"/>
          <w:szCs w:val="20"/>
          <w:lang w:val="uk-UA"/>
        </w:rPr>
        <w:t>Металеві конструкції шахтних стволів, внутрішню поверхню чавунних тюбінгів слід захищати від корозії.</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Б.11</w:t>
      </w:r>
      <w:r>
        <w:rPr>
          <w:rFonts w:ascii="Arial" w:hAnsi="Arial" w:cs="Arial"/>
          <w:b/>
          <w:sz w:val="20"/>
          <w:szCs w:val="20"/>
          <w:lang w:val="uk-UA"/>
        </w:rPr>
        <w:t xml:space="preserve"> </w:t>
      </w:r>
      <w:r w:rsidRPr="00DA501A">
        <w:rPr>
          <w:rFonts w:ascii="Arial" w:hAnsi="Arial" w:cs="Arial"/>
          <w:sz w:val="20"/>
          <w:szCs w:val="20"/>
          <w:lang w:val="uk-UA"/>
        </w:rPr>
        <w:t>Перекриття шахтних стволів і свердловин, як правило, мають бути розраховані на сприйняття рухомого навантаження.</w:t>
      </w:r>
    </w:p>
    <w:p w:rsidR="00DA501A" w:rsidRDefault="00DA501A" w:rsidP="001F728C">
      <w:pPr>
        <w:pStyle w:val="a3"/>
        <w:spacing w:beforeLines="60" w:before="144" w:line="300" w:lineRule="auto"/>
        <w:ind w:left="0" w:firstLine="851"/>
        <w:rPr>
          <w:lang w:val="uk-UA"/>
        </w:rPr>
      </w:pPr>
    </w:p>
    <w:p w:rsidR="00DA501A" w:rsidRDefault="00DA501A" w:rsidP="001F728C">
      <w:pPr>
        <w:pStyle w:val="a3"/>
        <w:spacing w:beforeLines="60" w:before="144" w:line="300" w:lineRule="auto"/>
        <w:ind w:left="0" w:firstLine="851"/>
        <w:rPr>
          <w:lang w:val="uk-UA"/>
        </w:rPr>
      </w:pPr>
    </w:p>
    <w:p w:rsidR="00DA501A" w:rsidRDefault="00DA501A" w:rsidP="001F728C">
      <w:pPr>
        <w:pStyle w:val="a3"/>
        <w:spacing w:beforeLines="60" w:before="144" w:line="300" w:lineRule="auto"/>
        <w:ind w:left="0" w:firstLine="851"/>
        <w:rPr>
          <w:lang w:val="uk-UA"/>
        </w:rPr>
      </w:pPr>
    </w:p>
    <w:p w:rsidR="00DA501A" w:rsidRDefault="00DA501A" w:rsidP="001F728C">
      <w:pPr>
        <w:pStyle w:val="a3"/>
        <w:spacing w:beforeLines="60" w:before="144" w:line="300" w:lineRule="auto"/>
        <w:ind w:left="0" w:firstLine="851"/>
        <w:rPr>
          <w:lang w:val="uk-UA"/>
        </w:rPr>
      </w:pPr>
    </w:p>
    <w:p w:rsidR="00DA501A" w:rsidRDefault="00DA501A" w:rsidP="001F728C">
      <w:pPr>
        <w:pStyle w:val="a3"/>
        <w:spacing w:beforeLines="60" w:before="144" w:line="300" w:lineRule="auto"/>
        <w:ind w:left="0" w:firstLine="851"/>
        <w:rPr>
          <w:lang w:val="uk-UA"/>
        </w:rPr>
      </w:pPr>
    </w:p>
    <w:p w:rsidR="00DA501A" w:rsidRDefault="00DA501A" w:rsidP="001F728C">
      <w:pPr>
        <w:pStyle w:val="a3"/>
        <w:spacing w:beforeLines="60" w:before="144" w:line="300" w:lineRule="auto"/>
        <w:ind w:left="0" w:firstLine="851"/>
        <w:rPr>
          <w:lang w:val="uk-UA"/>
        </w:rPr>
      </w:pPr>
    </w:p>
    <w:p w:rsidR="00DA501A" w:rsidRDefault="00DA501A" w:rsidP="001F728C">
      <w:pPr>
        <w:pStyle w:val="a3"/>
        <w:spacing w:beforeLines="60" w:before="144" w:line="300" w:lineRule="auto"/>
        <w:ind w:left="0" w:firstLine="851"/>
        <w:rPr>
          <w:lang w:val="uk-UA"/>
        </w:rPr>
      </w:pPr>
    </w:p>
    <w:p w:rsidR="00DA501A" w:rsidRDefault="00DA501A" w:rsidP="001F728C">
      <w:pPr>
        <w:pStyle w:val="a3"/>
        <w:spacing w:beforeLines="60" w:before="144" w:line="300" w:lineRule="auto"/>
        <w:ind w:left="0" w:firstLine="851"/>
        <w:rPr>
          <w:lang w:val="uk-UA"/>
        </w:rPr>
      </w:pPr>
    </w:p>
    <w:p w:rsidR="00DA501A" w:rsidRDefault="00DA501A" w:rsidP="001F728C">
      <w:pPr>
        <w:pStyle w:val="a3"/>
        <w:spacing w:beforeLines="60" w:before="144" w:line="300" w:lineRule="auto"/>
        <w:ind w:left="0" w:firstLine="851"/>
        <w:rPr>
          <w:lang w:val="uk-UA"/>
        </w:rPr>
      </w:pPr>
    </w:p>
    <w:p w:rsidR="00DA501A" w:rsidRDefault="00DA501A" w:rsidP="001F728C">
      <w:pPr>
        <w:pStyle w:val="a3"/>
        <w:spacing w:beforeLines="60" w:before="144" w:line="300" w:lineRule="auto"/>
        <w:ind w:left="0" w:firstLine="851"/>
        <w:rPr>
          <w:lang w:val="uk-UA"/>
        </w:rPr>
      </w:pPr>
    </w:p>
    <w:p w:rsidR="00DA501A" w:rsidRDefault="00DA501A" w:rsidP="001F728C">
      <w:pPr>
        <w:pStyle w:val="a3"/>
        <w:spacing w:beforeLines="60" w:before="144" w:line="300" w:lineRule="auto"/>
        <w:ind w:left="0" w:firstLine="851"/>
        <w:rPr>
          <w:lang w:val="uk-UA"/>
        </w:rPr>
      </w:pPr>
    </w:p>
    <w:p w:rsidR="00DA501A" w:rsidRDefault="00DA501A" w:rsidP="001F728C">
      <w:pPr>
        <w:pStyle w:val="a3"/>
        <w:spacing w:beforeLines="60" w:before="144" w:line="300" w:lineRule="auto"/>
        <w:ind w:left="0" w:firstLine="851"/>
        <w:rPr>
          <w:lang w:val="uk-UA"/>
        </w:rPr>
      </w:pPr>
    </w:p>
    <w:p w:rsidR="00DA501A" w:rsidRDefault="00DA501A" w:rsidP="001F728C">
      <w:pPr>
        <w:pStyle w:val="a3"/>
        <w:spacing w:beforeLines="60" w:before="144" w:line="300" w:lineRule="auto"/>
        <w:ind w:left="0" w:firstLine="851"/>
        <w:rPr>
          <w:lang w:val="uk-UA"/>
        </w:rPr>
        <w:sectPr w:rsidR="00DA501A" w:rsidSect="005A5485">
          <w:headerReference w:type="even" r:id="rId110"/>
          <w:headerReference w:type="default" r:id="rId111"/>
          <w:footerReference w:type="even" r:id="rId112"/>
          <w:footerReference w:type="default" r:id="rId113"/>
          <w:pgSz w:w="11910" w:h="16840"/>
          <w:pgMar w:top="1134" w:right="851" w:bottom="1134" w:left="1134" w:header="725" w:footer="743" w:gutter="0"/>
          <w:cols w:space="720"/>
        </w:sectPr>
      </w:pPr>
    </w:p>
    <w:p w:rsidR="00DA501A" w:rsidRPr="00DA501A" w:rsidRDefault="00DA501A" w:rsidP="001F728C">
      <w:pPr>
        <w:pStyle w:val="1"/>
        <w:spacing w:beforeLines="60" w:before="144" w:line="300" w:lineRule="auto"/>
        <w:jc w:val="center"/>
        <w:rPr>
          <w:sz w:val="20"/>
          <w:szCs w:val="20"/>
          <w:lang w:val="uk-UA"/>
        </w:rPr>
      </w:pPr>
      <w:r w:rsidRPr="00DA501A">
        <w:rPr>
          <w:sz w:val="20"/>
          <w:szCs w:val="20"/>
          <w:lang w:val="uk-UA"/>
        </w:rPr>
        <w:lastRenderedPageBreak/>
        <w:t>ДОДАТОК В</w:t>
      </w:r>
    </w:p>
    <w:p w:rsidR="00DA501A" w:rsidRPr="00DA501A" w:rsidRDefault="00DA501A" w:rsidP="001F728C">
      <w:pPr>
        <w:pStyle w:val="a3"/>
        <w:spacing w:beforeLines="60" w:before="144" w:line="300" w:lineRule="auto"/>
        <w:ind w:left="0" w:firstLine="0"/>
        <w:jc w:val="center"/>
        <w:rPr>
          <w:rFonts w:ascii="Arial" w:hAnsi="Arial" w:cs="Arial"/>
          <w:sz w:val="20"/>
          <w:szCs w:val="20"/>
          <w:lang w:val="uk-UA"/>
        </w:rPr>
      </w:pPr>
      <w:r w:rsidRPr="00DA501A">
        <w:rPr>
          <w:rFonts w:ascii="Arial" w:hAnsi="Arial" w:cs="Arial"/>
          <w:sz w:val="20"/>
          <w:szCs w:val="20"/>
          <w:lang w:val="uk-UA"/>
        </w:rPr>
        <w:t>(довідковий)</w:t>
      </w:r>
    </w:p>
    <w:p w:rsidR="00DA501A" w:rsidRPr="00DA501A" w:rsidRDefault="00DA501A" w:rsidP="001F728C">
      <w:pPr>
        <w:pStyle w:val="1"/>
        <w:spacing w:beforeLines="60" w:before="144" w:line="300" w:lineRule="auto"/>
        <w:jc w:val="center"/>
        <w:rPr>
          <w:sz w:val="20"/>
          <w:szCs w:val="20"/>
          <w:lang w:val="uk-UA"/>
        </w:rPr>
      </w:pPr>
      <w:bookmarkStart w:id="100" w:name="ДАНІ_ДЛЯ_РОЗРАХУНКУ_ПЕРВИННИХ_ВІДСТІЙНИК"/>
      <w:bookmarkStart w:id="101" w:name="_bookmark63"/>
      <w:bookmarkEnd w:id="100"/>
      <w:bookmarkEnd w:id="101"/>
      <w:r w:rsidRPr="00DA501A">
        <w:rPr>
          <w:sz w:val="20"/>
          <w:szCs w:val="20"/>
          <w:lang w:val="uk-UA"/>
        </w:rPr>
        <w:t>ДАНІ ДЛЯ РОЗРАХУНКУ ПЕРВИННИХ ВІДСТІЙНИКІВ, АЕРОТЕНКІВ, БІОФІЛЬТРІВ</w:t>
      </w:r>
    </w:p>
    <w:p w:rsidR="00DA501A" w:rsidRPr="00DA501A" w:rsidRDefault="00DA501A" w:rsidP="001F728C">
      <w:pPr>
        <w:pStyle w:val="2"/>
        <w:spacing w:beforeLines="60" w:before="144" w:line="300" w:lineRule="auto"/>
        <w:ind w:firstLine="851"/>
        <w:rPr>
          <w:sz w:val="20"/>
          <w:szCs w:val="20"/>
          <w:lang w:val="uk-UA"/>
        </w:rPr>
      </w:pPr>
      <w:r w:rsidRPr="00DA501A">
        <w:rPr>
          <w:sz w:val="20"/>
          <w:szCs w:val="20"/>
          <w:lang w:val="uk-UA"/>
        </w:rPr>
        <w:t>В.1 Дані для розрахунку первинних відстійників</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В.1.1</w:t>
      </w:r>
      <w:r w:rsidRPr="00DA501A">
        <w:rPr>
          <w:rFonts w:ascii="Arial" w:hAnsi="Arial" w:cs="Arial"/>
          <w:sz w:val="20"/>
          <w:szCs w:val="20"/>
          <w:lang w:val="uk-UA"/>
        </w:rPr>
        <w:t xml:space="preserve">Розрахункове значення гідравлічної крупності </w:t>
      </w:r>
      <w:r w:rsidRPr="00DA501A">
        <w:rPr>
          <w:rFonts w:ascii="Arial" w:hAnsi="Arial" w:cs="Arial"/>
          <w:i/>
          <w:sz w:val="20"/>
          <w:szCs w:val="20"/>
          <w:lang w:val="uk-UA"/>
        </w:rPr>
        <w:t>и</w:t>
      </w:r>
      <w:r w:rsidRPr="00DA501A">
        <w:rPr>
          <w:rFonts w:ascii="Arial" w:hAnsi="Arial" w:cs="Arial"/>
          <w:i/>
          <w:sz w:val="20"/>
          <w:szCs w:val="20"/>
          <w:vertAlign w:val="subscript"/>
          <w:lang w:val="uk-UA"/>
        </w:rPr>
        <w:t>0</w:t>
      </w:r>
      <w:r w:rsidRPr="00DA501A">
        <w:rPr>
          <w:rFonts w:ascii="Arial" w:hAnsi="Arial" w:cs="Arial"/>
          <w:i/>
          <w:sz w:val="20"/>
          <w:szCs w:val="20"/>
          <w:lang w:val="uk-UA"/>
        </w:rPr>
        <w:t xml:space="preserve">, </w:t>
      </w:r>
      <w:r w:rsidRPr="00DA501A">
        <w:rPr>
          <w:rFonts w:ascii="Arial" w:hAnsi="Arial" w:cs="Arial"/>
          <w:sz w:val="20"/>
          <w:szCs w:val="20"/>
          <w:lang w:val="uk-UA"/>
        </w:rPr>
        <w:t xml:space="preserve">мм/с, рекомендується визначати за кривими кінетики відстоювання </w:t>
      </w:r>
      <w:r w:rsidRPr="00DA501A">
        <w:rPr>
          <w:rFonts w:ascii="Arial" w:hAnsi="Arial" w:cs="Arial"/>
          <w:i/>
          <w:sz w:val="20"/>
          <w:szCs w:val="20"/>
          <w:lang w:val="uk-UA"/>
        </w:rPr>
        <w:t xml:space="preserve">Е = f(t), </w:t>
      </w:r>
      <w:r w:rsidRPr="00DA501A">
        <w:rPr>
          <w:rFonts w:ascii="Arial" w:hAnsi="Arial" w:cs="Arial"/>
          <w:sz w:val="20"/>
          <w:szCs w:val="20"/>
          <w:lang w:val="uk-UA"/>
        </w:rPr>
        <w:t>які отримують експериментально, із приведенням одержаної в лабораторних умовах величини до висоти шару, що дорівнює глибині проточної частини відстійника, за формулою:</w:t>
      </w:r>
    </w:p>
    <w:p w:rsidR="00DA501A" w:rsidRPr="00DA501A"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anchor distT="0" distB="0" distL="0" distR="0" simplePos="0" relativeHeight="251665408" behindDoc="0" locked="0" layoutInCell="1" allowOverlap="1">
            <wp:simplePos x="0" y="0"/>
            <wp:positionH relativeFrom="page">
              <wp:posOffset>793115</wp:posOffset>
            </wp:positionH>
            <wp:positionV relativeFrom="paragraph">
              <wp:posOffset>53340</wp:posOffset>
            </wp:positionV>
            <wp:extent cx="6087110" cy="1938655"/>
            <wp:effectExtent l="19050" t="0" r="8890" b="0"/>
            <wp:wrapTopAndBottom/>
            <wp:docPr id="3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pic:cNvPicPr>
                      <a:picLocks noChangeAspect="1" noChangeArrowheads="1"/>
                    </pic:cNvPicPr>
                  </pic:nvPicPr>
                  <pic:blipFill>
                    <a:blip r:embed="rId114"/>
                    <a:srcRect/>
                    <a:stretch>
                      <a:fillRect/>
                    </a:stretch>
                  </pic:blipFill>
                  <pic:spPr bwMode="auto">
                    <a:xfrm>
                      <a:off x="0" y="0"/>
                      <a:ext cx="6087110" cy="1938655"/>
                    </a:xfrm>
                    <a:prstGeom prst="rect">
                      <a:avLst/>
                    </a:prstGeom>
                    <a:noFill/>
                    <a:ln w="9525">
                      <a:noFill/>
                      <a:miter lim="800000"/>
                      <a:headEnd/>
                      <a:tailEnd/>
                    </a:ln>
                  </pic:spPr>
                </pic:pic>
              </a:graphicData>
            </a:graphic>
          </wp:anchor>
        </w:drawing>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 xml:space="preserve">Примітка. </w:t>
      </w:r>
      <w:r w:rsidRPr="00DA501A">
        <w:rPr>
          <w:rFonts w:ascii="Arial" w:hAnsi="Arial" w:cs="Arial"/>
          <w:sz w:val="20"/>
          <w:szCs w:val="20"/>
          <w:lang w:val="uk-UA"/>
        </w:rPr>
        <w:t>Розрахунок відстійників для стічних вод, що містять забруднювальні речовини, які легші за воду (нафтопродукти, масла, жири тощо), виконується з урахуванням гідравлічної крупності спливаючих часток. За наявності у воді часток, що важчі або легші за воду, за розрахункову приймають меншу гідравлічну крупність.</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У випадку, коли температура стічної води відрізняється від температури, за якої визначалася кінетика відстоювання, потрібно вводити поправку</w:t>
      </w:r>
    </w:p>
    <w:p w:rsidR="00DA501A" w:rsidRPr="00DA501A"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anchor distT="0" distB="0" distL="0" distR="0" simplePos="0" relativeHeight="251666432" behindDoc="0" locked="0" layoutInCell="1" allowOverlap="1">
            <wp:simplePos x="0" y="0"/>
            <wp:positionH relativeFrom="page">
              <wp:posOffset>805180</wp:posOffset>
            </wp:positionH>
            <wp:positionV relativeFrom="paragraph">
              <wp:posOffset>83185</wp:posOffset>
            </wp:positionV>
            <wp:extent cx="6000750" cy="948055"/>
            <wp:effectExtent l="19050" t="0" r="0" b="0"/>
            <wp:wrapTopAndBottom/>
            <wp:docPr id="36"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pic:cNvPicPr>
                      <a:picLocks noChangeAspect="1" noChangeArrowheads="1"/>
                    </pic:cNvPicPr>
                  </pic:nvPicPr>
                  <pic:blipFill>
                    <a:blip r:embed="rId115"/>
                    <a:srcRect/>
                    <a:stretch>
                      <a:fillRect/>
                    </a:stretch>
                  </pic:blipFill>
                  <pic:spPr bwMode="auto">
                    <a:xfrm>
                      <a:off x="0" y="0"/>
                      <a:ext cx="6000750" cy="948055"/>
                    </a:xfrm>
                    <a:prstGeom prst="rect">
                      <a:avLst/>
                    </a:prstGeom>
                    <a:noFill/>
                    <a:ln w="9525">
                      <a:noFill/>
                      <a:miter lim="800000"/>
                      <a:headEnd/>
                      <a:tailEnd/>
                    </a:ln>
                  </pic:spPr>
                </pic:pic>
              </a:graphicData>
            </a:graphic>
          </wp:anchor>
        </w:drawing>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Таблиця В.1</w:t>
      </w:r>
      <w:r w:rsidRPr="00DA501A">
        <w:rPr>
          <w:rFonts w:ascii="Arial" w:hAnsi="Arial" w:cs="Arial"/>
          <w:b/>
          <w:sz w:val="20"/>
          <w:szCs w:val="20"/>
          <w:lang w:val="ru-RU"/>
        </w:rPr>
        <w:t xml:space="preserve">- </w:t>
      </w:r>
      <w:r w:rsidRPr="00DA501A">
        <w:rPr>
          <w:rFonts w:ascii="Arial" w:hAnsi="Arial" w:cs="Arial"/>
          <w:sz w:val="20"/>
          <w:szCs w:val="20"/>
          <w:lang w:val="uk-UA"/>
        </w:rPr>
        <w:t>Тривалість відстоювання для міських стічних вод у залежності від ефекту їх освітлення за температури 20 °С</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0"/>
        <w:gridCol w:w="1853"/>
        <w:gridCol w:w="1863"/>
        <w:gridCol w:w="1853"/>
        <w:gridCol w:w="1853"/>
      </w:tblGrid>
      <w:tr w:rsidR="00DA501A" w:rsidRPr="00E86489" w:rsidTr="005A5485">
        <w:trPr>
          <w:trHeight w:val="645"/>
        </w:trPr>
        <w:tc>
          <w:tcPr>
            <w:tcW w:w="2170" w:type="dxa"/>
            <w:vMerge w:val="restart"/>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Ефект освітлювання Е,%</w:t>
            </w:r>
          </w:p>
        </w:tc>
        <w:tc>
          <w:tcPr>
            <w:tcW w:w="7422" w:type="dxa"/>
            <w:gridSpan w:val="4"/>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 xml:space="preserve">Тривалість відстоювання </w:t>
            </w:r>
            <w:r w:rsidRPr="00DA501A">
              <w:rPr>
                <w:rFonts w:ascii="Arial" w:hAnsi="Arial" w:cs="Arial"/>
                <w:i/>
                <w:sz w:val="20"/>
                <w:szCs w:val="20"/>
              </w:rPr>
              <w:t>t</w:t>
            </w:r>
            <w:r w:rsidRPr="00DA501A">
              <w:rPr>
                <w:rFonts w:ascii="Arial" w:hAnsi="Arial" w:cs="Arial"/>
                <w:i/>
                <w:sz w:val="20"/>
                <w:szCs w:val="20"/>
                <w:vertAlign w:val="subscript"/>
              </w:rPr>
              <w:t>set</w:t>
            </w:r>
            <w:r w:rsidRPr="00DA501A">
              <w:rPr>
                <w:rFonts w:ascii="Arial" w:hAnsi="Arial" w:cs="Arial"/>
                <w:i/>
                <w:sz w:val="20"/>
                <w:szCs w:val="20"/>
              </w:rPr>
              <w:t xml:space="preserve">, с, </w:t>
            </w:r>
            <w:r w:rsidRPr="00DA501A">
              <w:rPr>
                <w:rFonts w:ascii="Arial" w:hAnsi="Arial" w:cs="Arial"/>
                <w:sz w:val="20"/>
                <w:szCs w:val="20"/>
              </w:rPr>
              <w:t xml:space="preserve">у шарі </w:t>
            </w:r>
            <w:r w:rsidRPr="00DA501A">
              <w:rPr>
                <w:rFonts w:ascii="Arial" w:hAnsi="Arial" w:cs="Arial"/>
                <w:i/>
                <w:sz w:val="20"/>
                <w:szCs w:val="20"/>
              </w:rPr>
              <w:t>h</w:t>
            </w:r>
            <w:r w:rsidRPr="00DA501A">
              <w:rPr>
                <w:rFonts w:ascii="Arial" w:hAnsi="Arial" w:cs="Arial"/>
                <w:sz w:val="20"/>
                <w:szCs w:val="20"/>
                <w:vertAlign w:val="subscript"/>
              </w:rPr>
              <w:t>1</w:t>
            </w:r>
            <w:r w:rsidRPr="00DA501A">
              <w:rPr>
                <w:rFonts w:ascii="Arial" w:hAnsi="Arial" w:cs="Arial"/>
                <w:sz w:val="20"/>
                <w:szCs w:val="20"/>
              </w:rPr>
              <w:t xml:space="preserve"> = </w:t>
            </w:r>
            <w:smartTag w:uri="urn:schemas-microsoft-com:office:smarttags" w:element="metricconverter">
              <w:smartTagPr>
                <w:attr w:name="ProductID" w:val="0,5 м"/>
              </w:smartTagPr>
              <w:r w:rsidRPr="00DA501A">
                <w:rPr>
                  <w:rFonts w:ascii="Arial" w:hAnsi="Arial" w:cs="Arial"/>
                  <w:sz w:val="20"/>
                  <w:szCs w:val="20"/>
                </w:rPr>
                <w:t>0,5 м</w:t>
              </w:r>
            </w:smartTag>
            <w:r w:rsidRPr="00DA501A">
              <w:rPr>
                <w:rFonts w:ascii="Arial" w:hAnsi="Arial" w:cs="Arial"/>
                <w:sz w:val="20"/>
                <w:szCs w:val="20"/>
              </w:rPr>
              <w:t xml:space="preserve"> при концентрації завислих речовин, мг/дм</w:t>
            </w:r>
            <w:r w:rsidRPr="00DA501A">
              <w:rPr>
                <w:rFonts w:ascii="Arial" w:hAnsi="Arial" w:cs="Arial"/>
                <w:sz w:val="20"/>
                <w:szCs w:val="20"/>
                <w:vertAlign w:val="superscript"/>
              </w:rPr>
              <w:t>3</w:t>
            </w:r>
          </w:p>
        </w:tc>
      </w:tr>
      <w:tr w:rsidR="00DA501A" w:rsidRPr="00DA501A" w:rsidTr="005A5485">
        <w:trPr>
          <w:trHeight w:val="321"/>
        </w:trPr>
        <w:tc>
          <w:tcPr>
            <w:tcW w:w="2170" w:type="dxa"/>
            <w:vMerge/>
            <w:tcBorders>
              <w:top w:val="nil"/>
            </w:tcBorders>
          </w:tcPr>
          <w:p w:rsidR="00DA501A" w:rsidRPr="00DA501A" w:rsidRDefault="00DA501A" w:rsidP="005A5485">
            <w:pPr>
              <w:pStyle w:val="Table"/>
              <w:jc w:val="center"/>
              <w:rPr>
                <w:rFonts w:ascii="Arial" w:hAnsi="Arial" w:cs="Arial"/>
                <w:sz w:val="20"/>
                <w:szCs w:val="20"/>
              </w:rPr>
            </w:pP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100</w:t>
            </w:r>
          </w:p>
        </w:tc>
        <w:tc>
          <w:tcPr>
            <w:tcW w:w="186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200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300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400</w:t>
            </w:r>
          </w:p>
        </w:tc>
      </w:tr>
      <w:tr w:rsidR="00DA501A" w:rsidRPr="00DA501A" w:rsidTr="005A5485">
        <w:trPr>
          <w:trHeight w:val="320"/>
        </w:trPr>
        <w:tc>
          <w:tcPr>
            <w:tcW w:w="217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600</w:t>
            </w:r>
          </w:p>
        </w:tc>
        <w:tc>
          <w:tcPr>
            <w:tcW w:w="186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300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w:t>
            </w:r>
          </w:p>
        </w:tc>
      </w:tr>
      <w:tr w:rsidR="00DA501A" w:rsidRPr="00DA501A" w:rsidTr="005A5485">
        <w:trPr>
          <w:trHeight w:val="323"/>
        </w:trPr>
        <w:tc>
          <w:tcPr>
            <w:tcW w:w="217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900</w:t>
            </w:r>
          </w:p>
        </w:tc>
        <w:tc>
          <w:tcPr>
            <w:tcW w:w="186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540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320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260</w:t>
            </w:r>
          </w:p>
        </w:tc>
      </w:tr>
      <w:tr w:rsidR="00DA501A" w:rsidRPr="00DA501A" w:rsidTr="005A5485">
        <w:trPr>
          <w:trHeight w:val="321"/>
        </w:trPr>
        <w:tc>
          <w:tcPr>
            <w:tcW w:w="217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1320</w:t>
            </w:r>
          </w:p>
        </w:tc>
        <w:tc>
          <w:tcPr>
            <w:tcW w:w="186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650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450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390</w:t>
            </w:r>
          </w:p>
        </w:tc>
      </w:tr>
      <w:tr w:rsidR="00DA501A" w:rsidRPr="00DA501A" w:rsidTr="005A5485">
        <w:trPr>
          <w:trHeight w:val="323"/>
        </w:trPr>
        <w:tc>
          <w:tcPr>
            <w:tcW w:w="217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1900</w:t>
            </w:r>
          </w:p>
        </w:tc>
        <w:tc>
          <w:tcPr>
            <w:tcW w:w="186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900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640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450</w:t>
            </w:r>
          </w:p>
        </w:tc>
      </w:tr>
      <w:tr w:rsidR="00DA501A" w:rsidRPr="00DA501A" w:rsidTr="005A5485">
        <w:trPr>
          <w:trHeight w:val="321"/>
        </w:trPr>
        <w:tc>
          <w:tcPr>
            <w:tcW w:w="217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3800</w:t>
            </w:r>
          </w:p>
        </w:tc>
        <w:tc>
          <w:tcPr>
            <w:tcW w:w="186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1200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870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680</w:t>
            </w:r>
          </w:p>
        </w:tc>
      </w:tr>
      <w:tr w:rsidR="00DA501A" w:rsidRPr="00DA501A" w:rsidTr="005A5485">
        <w:trPr>
          <w:trHeight w:val="323"/>
        </w:trPr>
        <w:tc>
          <w:tcPr>
            <w:tcW w:w="217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w:t>
            </w:r>
          </w:p>
        </w:tc>
        <w:tc>
          <w:tcPr>
            <w:tcW w:w="186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3600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2600</w:t>
            </w:r>
          </w:p>
        </w:tc>
        <w:tc>
          <w:tcPr>
            <w:tcW w:w="185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1830</w:t>
            </w:r>
          </w:p>
        </w:tc>
      </w:tr>
    </w:tbl>
    <w:p w:rsidR="00DA501A"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lastRenderedPageBreak/>
        <w:drawing>
          <wp:anchor distT="0" distB="0" distL="0" distR="0" simplePos="0" relativeHeight="251667456" behindDoc="0" locked="0" layoutInCell="1" allowOverlap="1">
            <wp:simplePos x="0" y="0"/>
            <wp:positionH relativeFrom="page">
              <wp:posOffset>876300</wp:posOffset>
            </wp:positionH>
            <wp:positionV relativeFrom="paragraph">
              <wp:posOffset>43815</wp:posOffset>
            </wp:positionV>
            <wp:extent cx="5722620" cy="4217670"/>
            <wp:effectExtent l="19050" t="0" r="0" b="0"/>
            <wp:wrapTopAndBottom/>
            <wp:docPr id="3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a:picLocks noChangeAspect="1" noChangeArrowheads="1"/>
                    </pic:cNvPicPr>
                  </pic:nvPicPr>
                  <pic:blipFill>
                    <a:blip r:embed="rId116"/>
                    <a:srcRect/>
                    <a:stretch>
                      <a:fillRect/>
                    </a:stretch>
                  </pic:blipFill>
                  <pic:spPr bwMode="auto">
                    <a:xfrm>
                      <a:off x="0" y="0"/>
                      <a:ext cx="5722620" cy="4217670"/>
                    </a:xfrm>
                    <a:prstGeom prst="rect">
                      <a:avLst/>
                    </a:prstGeom>
                    <a:noFill/>
                    <a:ln w="9525">
                      <a:noFill/>
                      <a:miter lim="800000"/>
                      <a:headEnd/>
                      <a:tailEnd/>
                    </a:ln>
                  </pic:spPr>
                </pic:pic>
              </a:graphicData>
            </a:graphic>
          </wp:anchor>
        </w:drawing>
      </w:r>
      <w:r w:rsidR="00C940E6">
        <w:rPr>
          <w:rFonts w:ascii="Arial" w:hAnsi="Arial" w:cs="Arial"/>
          <w:sz w:val="20"/>
          <w:szCs w:val="20"/>
          <w:lang w:val="uk-UA"/>
        </w:rPr>
        <w:t xml:space="preserve">  </w:t>
      </w:r>
    </w:p>
    <w:p w:rsidR="00C940E6" w:rsidRDefault="00C940E6" w:rsidP="001F728C">
      <w:pPr>
        <w:pStyle w:val="a3"/>
        <w:spacing w:beforeLines="60" w:before="144" w:line="300" w:lineRule="auto"/>
        <w:ind w:left="0" w:firstLine="851"/>
        <w:rPr>
          <w:rFonts w:ascii="Arial" w:hAnsi="Arial" w:cs="Arial"/>
          <w:sz w:val="20"/>
          <w:szCs w:val="20"/>
          <w:lang w:val="uk-UA"/>
        </w:rPr>
      </w:pPr>
    </w:p>
    <w:p w:rsidR="00C940E6" w:rsidRPr="00DA501A" w:rsidRDefault="00C940E6" w:rsidP="001F728C">
      <w:pPr>
        <w:pStyle w:val="a3"/>
        <w:spacing w:beforeLines="60" w:before="144" w:line="300" w:lineRule="auto"/>
        <w:ind w:left="0" w:firstLine="851"/>
        <w:rPr>
          <w:rFonts w:ascii="Arial" w:hAnsi="Arial" w:cs="Arial"/>
          <w:sz w:val="20"/>
          <w:szCs w:val="20"/>
          <w:lang w:val="uk-UA"/>
        </w:rPr>
      </w:pPr>
    </w:p>
    <w:p w:rsidR="00DA501A" w:rsidRPr="00DA501A" w:rsidRDefault="00C940E6" w:rsidP="001F728C">
      <w:pPr>
        <w:pStyle w:val="a3"/>
        <w:spacing w:beforeLines="60" w:before="144" w:line="300" w:lineRule="auto"/>
        <w:ind w:left="0" w:firstLine="851"/>
        <w:rPr>
          <w:rFonts w:ascii="Arial" w:hAnsi="Arial" w:cs="Arial"/>
          <w:sz w:val="20"/>
          <w:szCs w:val="20"/>
          <w:lang w:val="uk-UA"/>
        </w:rPr>
      </w:pPr>
      <w:r>
        <w:rPr>
          <w:rFonts w:ascii="Arial" w:hAnsi="Arial" w:cs="Arial"/>
          <w:b/>
          <w:sz w:val="20"/>
          <w:szCs w:val="20"/>
          <w:lang w:val="uk-UA"/>
        </w:rPr>
        <w:t xml:space="preserve"> </w:t>
      </w:r>
      <w:r w:rsidR="00DA501A" w:rsidRPr="00DA501A">
        <w:rPr>
          <w:rFonts w:ascii="Arial" w:hAnsi="Arial" w:cs="Arial"/>
          <w:b/>
          <w:sz w:val="20"/>
          <w:szCs w:val="20"/>
          <w:lang w:val="uk-UA"/>
        </w:rPr>
        <w:t>Таблиця В.2</w:t>
      </w:r>
      <w:r w:rsidR="00DA501A" w:rsidRPr="00DA501A">
        <w:rPr>
          <w:rFonts w:ascii="Arial" w:hAnsi="Arial" w:cs="Arial"/>
          <w:b/>
          <w:sz w:val="20"/>
          <w:szCs w:val="20"/>
          <w:lang w:val="ru-RU"/>
        </w:rPr>
        <w:t xml:space="preserve"> -</w:t>
      </w:r>
      <w:r w:rsidR="00DA501A" w:rsidRPr="00DA501A">
        <w:rPr>
          <w:rFonts w:ascii="Arial" w:hAnsi="Arial" w:cs="Arial"/>
          <w:sz w:val="20"/>
          <w:szCs w:val="20"/>
          <w:lang w:val="uk-UA"/>
        </w:rPr>
        <w:t>Коефіцієнти в'язкості води в залежності від її температури</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5"/>
        <w:gridCol w:w="689"/>
        <w:gridCol w:w="691"/>
        <w:gridCol w:w="691"/>
        <w:gridCol w:w="689"/>
        <w:gridCol w:w="691"/>
        <w:gridCol w:w="691"/>
        <w:gridCol w:w="691"/>
        <w:gridCol w:w="691"/>
        <w:gridCol w:w="691"/>
        <w:gridCol w:w="689"/>
      </w:tblGrid>
      <w:tr w:rsidR="00DA501A" w:rsidRPr="00DA501A" w:rsidTr="005A5485">
        <w:trPr>
          <w:trHeight w:val="323"/>
          <w:jc w:val="center"/>
        </w:trPr>
        <w:tc>
          <w:tcPr>
            <w:tcW w:w="269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Температура води, °С</w:t>
            </w:r>
          </w:p>
        </w:tc>
        <w:tc>
          <w:tcPr>
            <w:tcW w:w="689"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60</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50</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40</w:t>
            </w:r>
          </w:p>
        </w:tc>
        <w:tc>
          <w:tcPr>
            <w:tcW w:w="689"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30</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25</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20</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15</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w:t>
            </w:r>
          </w:p>
        </w:tc>
        <w:tc>
          <w:tcPr>
            <w:tcW w:w="689"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w:t>
            </w:r>
          </w:p>
        </w:tc>
      </w:tr>
      <w:tr w:rsidR="00DA501A" w:rsidRPr="00DA501A" w:rsidTr="005A5485">
        <w:trPr>
          <w:trHeight w:val="645"/>
          <w:jc w:val="center"/>
        </w:trPr>
        <w:tc>
          <w:tcPr>
            <w:tcW w:w="269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Коефіцієнт в'язкості</w:t>
            </w:r>
          </w:p>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μ, Н·с/м</w:t>
            </w:r>
            <w:r w:rsidRPr="00DA501A">
              <w:rPr>
                <w:rFonts w:ascii="Arial" w:hAnsi="Arial" w:cs="Arial"/>
                <w:sz w:val="20"/>
                <w:szCs w:val="20"/>
                <w:vertAlign w:val="superscript"/>
              </w:rPr>
              <w:t>2</w:t>
            </w:r>
            <w:r w:rsidRPr="00DA501A">
              <w:rPr>
                <w:rFonts w:ascii="Arial" w:hAnsi="Arial" w:cs="Arial"/>
                <w:sz w:val="20"/>
                <w:szCs w:val="20"/>
              </w:rPr>
              <w:t>·10</w:t>
            </w:r>
            <w:r w:rsidRPr="00DA501A">
              <w:rPr>
                <w:rFonts w:ascii="Arial" w:hAnsi="Arial" w:cs="Arial"/>
                <w:sz w:val="20"/>
                <w:szCs w:val="20"/>
                <w:vertAlign w:val="superscript"/>
              </w:rPr>
              <w:t>-3</w:t>
            </w:r>
          </w:p>
        </w:tc>
        <w:tc>
          <w:tcPr>
            <w:tcW w:w="689"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0,469</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0,549</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0,656</w:t>
            </w:r>
          </w:p>
        </w:tc>
        <w:tc>
          <w:tcPr>
            <w:tcW w:w="689"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0,801</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0,894</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1,01</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1,14</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1,308</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1,519</w:t>
            </w:r>
          </w:p>
        </w:tc>
        <w:tc>
          <w:tcPr>
            <w:tcW w:w="689"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1,792</w:t>
            </w:r>
          </w:p>
        </w:tc>
      </w:tr>
    </w:tbl>
    <w:p w:rsidR="00DA501A" w:rsidRPr="00DA501A" w:rsidRDefault="00DA501A" w:rsidP="001F728C">
      <w:pPr>
        <w:pStyle w:val="a3"/>
        <w:spacing w:beforeLines="60" w:before="144" w:line="300" w:lineRule="auto"/>
        <w:ind w:left="0" w:firstLine="851"/>
        <w:rPr>
          <w:rFonts w:ascii="Arial" w:hAnsi="Arial" w:cs="Arial"/>
          <w:sz w:val="20"/>
          <w:szCs w:val="20"/>
          <w:lang w:val="uk-UA"/>
        </w:rPr>
      </w:pP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В.1.2</w:t>
      </w:r>
      <w:r w:rsidR="00C940E6">
        <w:rPr>
          <w:rFonts w:ascii="Arial" w:hAnsi="Arial" w:cs="Arial"/>
          <w:b/>
          <w:sz w:val="20"/>
          <w:szCs w:val="20"/>
          <w:lang w:val="uk-UA"/>
        </w:rPr>
        <w:t xml:space="preserve"> </w:t>
      </w:r>
      <w:r w:rsidRPr="00DA501A">
        <w:rPr>
          <w:rFonts w:ascii="Arial" w:hAnsi="Arial" w:cs="Arial"/>
          <w:sz w:val="20"/>
          <w:szCs w:val="20"/>
          <w:lang w:val="uk-UA"/>
        </w:rPr>
        <w:t xml:space="preserve">Основні розрахункові параметри відстійників можна визначати за таблицею 21. Величину турбулентної складової </w:t>
      </w:r>
      <w:r w:rsidRPr="00DA501A">
        <w:rPr>
          <w:rFonts w:ascii="Arial" w:hAnsi="Arial" w:cs="Arial"/>
          <w:i/>
          <w:sz w:val="20"/>
          <w:szCs w:val="20"/>
          <w:lang w:val="uk-UA"/>
        </w:rPr>
        <w:t>v</w:t>
      </w:r>
      <w:r w:rsidRPr="00DA501A">
        <w:rPr>
          <w:rFonts w:ascii="Arial" w:hAnsi="Arial" w:cs="Arial"/>
          <w:i/>
          <w:sz w:val="20"/>
          <w:szCs w:val="20"/>
          <w:vertAlign w:val="subscript"/>
          <w:lang w:val="uk-UA"/>
        </w:rPr>
        <w:t>th</w:t>
      </w:r>
      <w:r w:rsidRPr="00DA501A">
        <w:rPr>
          <w:rFonts w:ascii="Arial" w:hAnsi="Arial" w:cs="Arial"/>
          <w:i/>
          <w:sz w:val="20"/>
          <w:szCs w:val="20"/>
          <w:lang w:val="uk-UA"/>
        </w:rPr>
        <w:t xml:space="preserve"> , </w:t>
      </w:r>
      <w:r w:rsidRPr="00DA501A">
        <w:rPr>
          <w:rFonts w:ascii="Arial" w:hAnsi="Arial" w:cs="Arial"/>
          <w:sz w:val="20"/>
          <w:szCs w:val="20"/>
          <w:lang w:val="uk-UA"/>
        </w:rPr>
        <w:t xml:space="preserve">мм/с, в залежності від швидкості робочого потоку </w:t>
      </w:r>
      <w:r w:rsidRPr="00DA501A">
        <w:rPr>
          <w:rFonts w:ascii="Arial" w:hAnsi="Arial" w:cs="Arial"/>
          <w:i/>
          <w:sz w:val="20"/>
          <w:szCs w:val="20"/>
          <w:lang w:val="uk-UA"/>
        </w:rPr>
        <w:t>v</w:t>
      </w:r>
      <w:r w:rsidRPr="00DA501A">
        <w:rPr>
          <w:rFonts w:ascii="Arial" w:hAnsi="Arial" w:cs="Arial"/>
          <w:i/>
          <w:sz w:val="20"/>
          <w:szCs w:val="20"/>
          <w:vertAlign w:val="subscript"/>
          <w:lang w:val="uk-UA"/>
        </w:rPr>
        <w:t>w</w:t>
      </w:r>
      <w:r w:rsidRPr="00DA501A">
        <w:rPr>
          <w:rFonts w:ascii="Arial" w:hAnsi="Arial" w:cs="Arial"/>
          <w:i/>
          <w:sz w:val="20"/>
          <w:szCs w:val="20"/>
          <w:lang w:val="uk-UA"/>
        </w:rPr>
        <w:t xml:space="preserve"> , </w:t>
      </w:r>
      <w:r w:rsidRPr="00DA501A">
        <w:rPr>
          <w:rFonts w:ascii="Arial" w:hAnsi="Arial" w:cs="Arial"/>
          <w:sz w:val="20"/>
          <w:szCs w:val="20"/>
          <w:lang w:val="uk-UA"/>
        </w:rPr>
        <w:t>мм/с, можна визначати за таблицею В.3.</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p>
    <w:p w:rsidR="00DA501A" w:rsidRPr="00DA501A" w:rsidRDefault="00DA501A" w:rsidP="001F728C">
      <w:pPr>
        <w:spacing w:beforeLines="60" w:before="144" w:line="300" w:lineRule="auto"/>
        <w:ind w:firstLine="851"/>
        <w:jc w:val="both"/>
        <w:rPr>
          <w:rFonts w:ascii="Arial" w:hAnsi="Arial" w:cs="Arial"/>
          <w:i/>
          <w:sz w:val="20"/>
          <w:szCs w:val="20"/>
          <w:vertAlign w:val="subscript"/>
          <w:lang w:val="uk-UA"/>
        </w:rPr>
      </w:pPr>
      <w:r w:rsidRPr="00DA501A">
        <w:rPr>
          <w:rFonts w:ascii="Arial" w:hAnsi="Arial" w:cs="Arial"/>
          <w:b/>
          <w:sz w:val="20"/>
          <w:szCs w:val="20"/>
          <w:lang w:val="uk-UA"/>
        </w:rPr>
        <w:t>Таблиця В.3</w:t>
      </w:r>
      <w:r w:rsidRPr="00DA501A">
        <w:rPr>
          <w:rFonts w:ascii="Arial" w:hAnsi="Arial" w:cs="Arial"/>
          <w:b/>
          <w:sz w:val="20"/>
          <w:szCs w:val="20"/>
          <w:lang w:val="ru-RU"/>
        </w:rPr>
        <w:t xml:space="preserve">- </w:t>
      </w:r>
      <w:r w:rsidRPr="00DA501A">
        <w:rPr>
          <w:rFonts w:ascii="Arial" w:hAnsi="Arial" w:cs="Arial"/>
          <w:sz w:val="20"/>
          <w:szCs w:val="20"/>
          <w:lang w:val="uk-UA"/>
        </w:rPr>
        <w:t xml:space="preserve">Величина турбулентної складової </w:t>
      </w:r>
      <w:r w:rsidRPr="00DA501A">
        <w:rPr>
          <w:rFonts w:ascii="Arial" w:hAnsi="Arial" w:cs="Arial"/>
          <w:i/>
          <w:sz w:val="20"/>
          <w:szCs w:val="20"/>
          <w:lang w:val="uk-UA"/>
        </w:rPr>
        <w:t>v</w:t>
      </w:r>
      <w:r w:rsidRPr="00DA501A">
        <w:rPr>
          <w:rFonts w:ascii="Arial" w:hAnsi="Arial" w:cs="Arial"/>
          <w:i/>
          <w:sz w:val="20"/>
          <w:szCs w:val="20"/>
          <w:vertAlign w:val="subscript"/>
          <w:lang w:val="uk-UA"/>
        </w:rPr>
        <w:t>th</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9"/>
        <w:gridCol w:w="2400"/>
        <w:gridCol w:w="2400"/>
        <w:gridCol w:w="2342"/>
      </w:tblGrid>
      <w:tr w:rsidR="00DA501A" w:rsidRPr="00DA501A" w:rsidTr="005A5485">
        <w:trPr>
          <w:trHeight w:val="320"/>
          <w:jc w:val="center"/>
        </w:trPr>
        <w:tc>
          <w:tcPr>
            <w:tcW w:w="2419" w:type="dxa"/>
          </w:tcPr>
          <w:p w:rsidR="00DA501A" w:rsidRPr="00DA501A" w:rsidRDefault="00DA501A" w:rsidP="005A5485">
            <w:pPr>
              <w:pStyle w:val="Table"/>
              <w:jc w:val="center"/>
              <w:rPr>
                <w:rFonts w:ascii="Arial" w:hAnsi="Arial" w:cs="Arial"/>
                <w:sz w:val="20"/>
                <w:szCs w:val="20"/>
              </w:rPr>
            </w:pPr>
            <w:r w:rsidRPr="00DA501A">
              <w:rPr>
                <w:rFonts w:ascii="Arial" w:hAnsi="Arial" w:cs="Arial"/>
                <w:i/>
                <w:iCs/>
                <w:sz w:val="20"/>
                <w:szCs w:val="20"/>
              </w:rPr>
              <w:t>v</w:t>
            </w:r>
            <w:r w:rsidRPr="00DA501A">
              <w:rPr>
                <w:rFonts w:ascii="Arial" w:hAnsi="Arial" w:cs="Arial"/>
                <w:i/>
                <w:iCs/>
                <w:sz w:val="20"/>
                <w:szCs w:val="20"/>
                <w:vertAlign w:val="subscript"/>
              </w:rPr>
              <w:t>w</w:t>
            </w:r>
            <w:r w:rsidRPr="00DA501A">
              <w:rPr>
                <w:rFonts w:ascii="Arial" w:hAnsi="Arial" w:cs="Arial"/>
                <w:sz w:val="20"/>
                <w:szCs w:val="20"/>
              </w:rPr>
              <w:t>, мм/с</w:t>
            </w:r>
          </w:p>
        </w:tc>
        <w:tc>
          <w:tcPr>
            <w:tcW w:w="24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w:t>
            </w:r>
          </w:p>
        </w:tc>
        <w:tc>
          <w:tcPr>
            <w:tcW w:w="24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w:t>
            </w:r>
          </w:p>
        </w:tc>
        <w:tc>
          <w:tcPr>
            <w:tcW w:w="234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15</w:t>
            </w:r>
          </w:p>
        </w:tc>
      </w:tr>
      <w:tr w:rsidR="00DA501A" w:rsidRPr="00DA501A" w:rsidTr="005A5485">
        <w:trPr>
          <w:trHeight w:val="323"/>
          <w:jc w:val="center"/>
        </w:trPr>
        <w:tc>
          <w:tcPr>
            <w:tcW w:w="2419" w:type="dxa"/>
          </w:tcPr>
          <w:p w:rsidR="00DA501A" w:rsidRPr="00DA501A" w:rsidRDefault="00DA501A" w:rsidP="005A5485">
            <w:pPr>
              <w:pStyle w:val="Table"/>
              <w:jc w:val="center"/>
              <w:rPr>
                <w:rFonts w:ascii="Arial" w:hAnsi="Arial" w:cs="Arial"/>
                <w:sz w:val="20"/>
                <w:szCs w:val="20"/>
              </w:rPr>
            </w:pPr>
            <w:r w:rsidRPr="00DA501A">
              <w:rPr>
                <w:rFonts w:ascii="Arial" w:hAnsi="Arial" w:cs="Arial"/>
                <w:i/>
                <w:iCs/>
                <w:sz w:val="20"/>
                <w:szCs w:val="20"/>
              </w:rPr>
              <w:t>v</w:t>
            </w:r>
            <w:r w:rsidRPr="00DA501A">
              <w:rPr>
                <w:rFonts w:ascii="Arial" w:hAnsi="Arial" w:cs="Arial"/>
                <w:i/>
                <w:iCs/>
                <w:sz w:val="20"/>
                <w:szCs w:val="20"/>
                <w:vertAlign w:val="subscript"/>
              </w:rPr>
              <w:t>th</w:t>
            </w:r>
            <w:r w:rsidRPr="00DA501A">
              <w:rPr>
                <w:rFonts w:ascii="Arial" w:hAnsi="Arial" w:cs="Arial"/>
                <w:sz w:val="20"/>
                <w:szCs w:val="20"/>
              </w:rPr>
              <w:t xml:space="preserve"> , мм/с</w:t>
            </w:r>
          </w:p>
        </w:tc>
        <w:tc>
          <w:tcPr>
            <w:tcW w:w="24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w:t>
            </w:r>
          </w:p>
        </w:tc>
        <w:tc>
          <w:tcPr>
            <w:tcW w:w="24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0,05</w:t>
            </w:r>
          </w:p>
        </w:tc>
        <w:tc>
          <w:tcPr>
            <w:tcW w:w="234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0,10</w:t>
            </w:r>
          </w:p>
        </w:tc>
      </w:tr>
    </w:tbl>
    <w:p w:rsidR="00C940E6" w:rsidRDefault="00C940E6" w:rsidP="001F728C">
      <w:pPr>
        <w:pStyle w:val="a3"/>
        <w:spacing w:beforeLines="60" w:before="144" w:line="300" w:lineRule="auto"/>
        <w:ind w:left="0" w:firstLine="851"/>
        <w:rPr>
          <w:rFonts w:ascii="Arial" w:hAnsi="Arial" w:cs="Arial"/>
          <w:b/>
          <w:sz w:val="20"/>
          <w:szCs w:val="20"/>
          <w:lang w:val="uk-UA"/>
        </w:rPr>
      </w:pP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В.1.3</w:t>
      </w:r>
      <w:r w:rsidR="00C940E6">
        <w:rPr>
          <w:rFonts w:ascii="Arial" w:hAnsi="Arial" w:cs="Arial"/>
          <w:b/>
          <w:sz w:val="20"/>
          <w:szCs w:val="20"/>
          <w:lang w:val="uk-UA"/>
        </w:rPr>
        <w:t xml:space="preserve"> </w:t>
      </w:r>
      <w:r w:rsidRPr="00DA501A">
        <w:rPr>
          <w:rFonts w:ascii="Arial" w:hAnsi="Arial" w:cs="Arial"/>
          <w:sz w:val="20"/>
          <w:szCs w:val="20"/>
          <w:lang w:val="uk-UA"/>
        </w:rPr>
        <w:t xml:space="preserve">Продуктивність одного відстійника </w:t>
      </w:r>
      <w:r w:rsidRPr="00DA501A">
        <w:rPr>
          <w:rFonts w:ascii="Arial" w:hAnsi="Arial" w:cs="Arial"/>
          <w:i/>
          <w:sz w:val="20"/>
          <w:szCs w:val="20"/>
          <w:lang w:val="uk-UA"/>
        </w:rPr>
        <w:t>q</w:t>
      </w:r>
      <w:r w:rsidRPr="00DA501A">
        <w:rPr>
          <w:rFonts w:ascii="Arial" w:hAnsi="Arial" w:cs="Arial"/>
          <w:i/>
          <w:sz w:val="20"/>
          <w:szCs w:val="20"/>
          <w:vertAlign w:val="subscript"/>
          <w:lang w:val="uk-UA"/>
        </w:rPr>
        <w:t>set</w:t>
      </w:r>
      <w:r w:rsidRPr="00DA501A">
        <w:rPr>
          <w:rFonts w:ascii="Arial" w:hAnsi="Arial" w:cs="Arial"/>
          <w:i/>
          <w:sz w:val="20"/>
          <w:szCs w:val="20"/>
          <w:lang w:val="uk-UA"/>
        </w:rPr>
        <w:t xml:space="preserve"> , </w:t>
      </w:r>
      <w:r w:rsidRPr="00DA501A">
        <w:rPr>
          <w:rFonts w:ascii="Arial" w:hAnsi="Arial" w:cs="Arial"/>
          <w:sz w:val="20"/>
          <w:szCs w:val="20"/>
          <w:lang w:val="uk-UA"/>
        </w:rPr>
        <w:t>м</w:t>
      </w:r>
      <w:r w:rsidRPr="00DA501A">
        <w:rPr>
          <w:rFonts w:ascii="Arial" w:hAnsi="Arial" w:cs="Arial"/>
          <w:sz w:val="20"/>
          <w:szCs w:val="20"/>
          <w:vertAlign w:val="superscript"/>
          <w:lang w:val="uk-UA"/>
        </w:rPr>
        <w:t>3</w:t>
      </w:r>
      <w:r w:rsidRPr="00DA501A">
        <w:rPr>
          <w:rFonts w:ascii="Arial" w:hAnsi="Arial" w:cs="Arial"/>
          <w:sz w:val="20"/>
          <w:szCs w:val="20"/>
          <w:lang w:val="uk-UA"/>
        </w:rPr>
        <w:t>/год, можна визначати за заданими геометричними розмірами споруди та необхідним ефектом освітлення стічних вод за формулами:</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а) для горизонтальних відстійників</w:t>
      </w:r>
    </w:p>
    <w:p w:rsidR="00DA501A" w:rsidRPr="00DA501A" w:rsidRDefault="009B70DE" w:rsidP="001F728C">
      <w:pPr>
        <w:pStyle w:val="a3"/>
        <w:spacing w:beforeLines="60" w:before="144" w:line="300" w:lineRule="auto"/>
        <w:rPr>
          <w:rFonts w:ascii="Arial" w:hAnsi="Arial" w:cs="Arial"/>
          <w:sz w:val="20"/>
          <w:szCs w:val="20"/>
          <w:lang w:val="uk-UA"/>
        </w:rPr>
      </w:pPr>
      <w:r>
        <w:rPr>
          <w:rFonts w:ascii="Arial" w:hAnsi="Arial" w:cs="Arial"/>
          <w:noProof/>
          <w:sz w:val="20"/>
          <w:szCs w:val="20"/>
        </w:rPr>
        <w:lastRenderedPageBreak/>
        <w:drawing>
          <wp:anchor distT="0" distB="0" distL="0" distR="0" simplePos="0" relativeHeight="251669504" behindDoc="0" locked="0" layoutInCell="1" allowOverlap="1">
            <wp:simplePos x="0" y="0"/>
            <wp:positionH relativeFrom="page">
              <wp:posOffset>804545</wp:posOffset>
            </wp:positionH>
            <wp:positionV relativeFrom="paragraph">
              <wp:posOffset>1649095</wp:posOffset>
            </wp:positionV>
            <wp:extent cx="5915025" cy="7219315"/>
            <wp:effectExtent l="19050" t="0" r="9525" b="0"/>
            <wp:wrapTopAndBottom/>
            <wp:docPr id="3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117"/>
                    <a:srcRect/>
                    <a:stretch>
                      <a:fillRect/>
                    </a:stretch>
                  </pic:blipFill>
                  <pic:spPr bwMode="auto">
                    <a:xfrm>
                      <a:off x="0" y="0"/>
                      <a:ext cx="5915025" cy="7219315"/>
                    </a:xfrm>
                    <a:prstGeom prst="rect">
                      <a:avLst/>
                    </a:prstGeom>
                    <a:noFill/>
                    <a:ln w="9525">
                      <a:noFill/>
                      <a:miter lim="800000"/>
                      <a:headEnd/>
                      <a:tailEnd/>
                    </a:ln>
                  </pic:spPr>
                </pic:pic>
              </a:graphicData>
            </a:graphic>
          </wp:anchor>
        </w:drawing>
      </w:r>
      <w:r>
        <w:rPr>
          <w:rFonts w:ascii="Arial" w:hAnsi="Arial" w:cs="Arial"/>
          <w:noProof/>
          <w:sz w:val="20"/>
          <w:szCs w:val="20"/>
        </w:rPr>
        <w:drawing>
          <wp:anchor distT="0" distB="0" distL="0" distR="0" simplePos="0" relativeHeight="251668480" behindDoc="0" locked="0" layoutInCell="1" allowOverlap="1">
            <wp:simplePos x="0" y="0"/>
            <wp:positionH relativeFrom="page">
              <wp:posOffset>774700</wp:posOffset>
            </wp:positionH>
            <wp:positionV relativeFrom="paragraph">
              <wp:posOffset>156210</wp:posOffset>
            </wp:positionV>
            <wp:extent cx="6116955" cy="1377950"/>
            <wp:effectExtent l="19050" t="0" r="0" b="0"/>
            <wp:wrapTopAndBottom/>
            <wp:docPr id="38"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pic:cNvPicPr>
                      <a:picLocks noChangeAspect="1" noChangeArrowheads="1"/>
                    </pic:cNvPicPr>
                  </pic:nvPicPr>
                  <pic:blipFill>
                    <a:blip r:embed="rId118"/>
                    <a:srcRect/>
                    <a:stretch>
                      <a:fillRect/>
                    </a:stretch>
                  </pic:blipFill>
                  <pic:spPr bwMode="auto">
                    <a:xfrm>
                      <a:off x="0" y="0"/>
                      <a:ext cx="6116955" cy="1377950"/>
                    </a:xfrm>
                    <a:prstGeom prst="rect">
                      <a:avLst/>
                    </a:prstGeom>
                    <a:noFill/>
                    <a:ln w="9525">
                      <a:noFill/>
                      <a:miter lim="800000"/>
                      <a:headEnd/>
                      <a:tailEnd/>
                    </a:ln>
                  </pic:spPr>
                </pic:pic>
              </a:graphicData>
            </a:graphic>
          </wp:anchor>
        </w:drawing>
      </w:r>
    </w:p>
    <w:p w:rsidR="00DA501A" w:rsidRPr="00DA501A"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lastRenderedPageBreak/>
        <w:drawing>
          <wp:inline distT="0" distB="0" distL="0" distR="0">
            <wp:extent cx="5903595" cy="2289810"/>
            <wp:effectExtent l="19050" t="0" r="1905" b="0"/>
            <wp:docPr id="4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png"/>
                    <pic:cNvPicPr>
                      <a:picLocks noChangeAspect="1" noChangeArrowheads="1"/>
                    </pic:cNvPicPr>
                  </pic:nvPicPr>
                  <pic:blipFill>
                    <a:blip r:embed="rId119"/>
                    <a:srcRect/>
                    <a:stretch>
                      <a:fillRect/>
                    </a:stretch>
                  </pic:blipFill>
                  <pic:spPr bwMode="auto">
                    <a:xfrm>
                      <a:off x="0" y="0"/>
                      <a:ext cx="5903595" cy="2289810"/>
                    </a:xfrm>
                    <a:prstGeom prst="rect">
                      <a:avLst/>
                    </a:prstGeom>
                    <a:noFill/>
                    <a:ln w="9525">
                      <a:noFill/>
                      <a:miter lim="800000"/>
                      <a:headEnd/>
                      <a:tailEnd/>
                    </a:ln>
                  </pic:spPr>
                </pic:pic>
              </a:graphicData>
            </a:graphic>
          </wp:inline>
        </w:drawing>
      </w:r>
    </w:p>
    <w:p w:rsidR="00DA501A" w:rsidRDefault="00DA501A" w:rsidP="001F728C">
      <w:pPr>
        <w:pStyle w:val="a3"/>
        <w:spacing w:beforeLines="60" w:before="144" w:line="300" w:lineRule="auto"/>
        <w:ind w:left="0" w:firstLine="851"/>
        <w:rPr>
          <w:rFonts w:ascii="Arial" w:hAnsi="Arial" w:cs="Arial"/>
          <w:sz w:val="20"/>
          <w:szCs w:val="20"/>
          <w:lang w:val="uk-UA"/>
        </w:rPr>
      </w:pPr>
    </w:p>
    <w:p w:rsidR="00C940E6" w:rsidRPr="00DA501A" w:rsidRDefault="00C940E6" w:rsidP="001F728C">
      <w:pPr>
        <w:pStyle w:val="a3"/>
        <w:spacing w:beforeLines="60" w:before="144" w:line="300" w:lineRule="auto"/>
        <w:ind w:left="0" w:firstLine="851"/>
        <w:rPr>
          <w:rFonts w:ascii="Arial" w:hAnsi="Arial" w:cs="Arial"/>
          <w:sz w:val="20"/>
          <w:szCs w:val="20"/>
          <w:lang w:val="uk-UA"/>
        </w:rPr>
      </w:pPr>
    </w:p>
    <w:p w:rsidR="00DA501A" w:rsidRPr="00DA501A" w:rsidRDefault="00DA501A" w:rsidP="001F728C">
      <w:pPr>
        <w:spacing w:beforeLines="60" w:before="144" w:line="300" w:lineRule="auto"/>
        <w:ind w:firstLine="851"/>
        <w:jc w:val="both"/>
        <w:rPr>
          <w:rFonts w:ascii="Arial" w:hAnsi="Arial" w:cs="Arial"/>
          <w:i/>
          <w:sz w:val="20"/>
          <w:szCs w:val="20"/>
          <w:lang w:val="uk-UA"/>
        </w:rPr>
      </w:pPr>
      <w:r w:rsidRPr="00DA501A">
        <w:rPr>
          <w:rFonts w:ascii="Arial" w:hAnsi="Arial" w:cs="Arial"/>
          <w:b/>
          <w:sz w:val="20"/>
          <w:szCs w:val="20"/>
          <w:lang w:val="uk-UA"/>
        </w:rPr>
        <w:t xml:space="preserve">Таблиця В.4- </w:t>
      </w:r>
      <w:r w:rsidRPr="00DA501A">
        <w:rPr>
          <w:rFonts w:ascii="Arial" w:hAnsi="Arial" w:cs="Arial"/>
          <w:sz w:val="20"/>
          <w:szCs w:val="20"/>
          <w:lang w:val="uk-UA"/>
        </w:rPr>
        <w:t>Коефіцієнти ρ</w:t>
      </w:r>
      <w:r w:rsidRPr="00DA501A">
        <w:rPr>
          <w:rFonts w:ascii="Arial" w:hAnsi="Arial" w:cs="Arial"/>
          <w:sz w:val="20"/>
          <w:szCs w:val="20"/>
          <w:vertAlign w:val="subscript"/>
          <w:lang w:val="uk-UA"/>
        </w:rPr>
        <w:t>max</w:t>
      </w:r>
      <w:r w:rsidRPr="00DA501A">
        <w:rPr>
          <w:rFonts w:ascii="Arial" w:hAnsi="Arial" w:cs="Arial"/>
          <w:i/>
          <w:sz w:val="20"/>
          <w:szCs w:val="20"/>
          <w:lang w:val="uk-UA"/>
        </w:rPr>
        <w:t>,k</w:t>
      </w:r>
      <w:r w:rsidRPr="00DA501A">
        <w:rPr>
          <w:rFonts w:ascii="Arial" w:hAnsi="Arial" w:cs="Arial"/>
          <w:i/>
          <w:sz w:val="20"/>
          <w:szCs w:val="20"/>
          <w:vertAlign w:val="subscript"/>
          <w:lang w:val="uk-UA"/>
        </w:rPr>
        <w:t>l</w:t>
      </w:r>
      <w:r w:rsidRPr="00DA501A">
        <w:rPr>
          <w:rFonts w:ascii="Arial" w:hAnsi="Arial" w:cs="Arial"/>
          <w:i/>
          <w:sz w:val="20"/>
          <w:szCs w:val="20"/>
          <w:lang w:val="uk-UA"/>
        </w:rPr>
        <w:t>, k</w:t>
      </w:r>
      <w:r w:rsidRPr="00DA501A">
        <w:rPr>
          <w:rFonts w:ascii="Arial" w:hAnsi="Arial" w:cs="Arial"/>
          <w:i/>
          <w:sz w:val="20"/>
          <w:szCs w:val="20"/>
          <w:vertAlign w:val="subscript"/>
          <w:lang w:val="uk-UA"/>
        </w:rPr>
        <w:t>0</w:t>
      </w:r>
      <w:r w:rsidRPr="00DA501A">
        <w:rPr>
          <w:rFonts w:ascii="Arial" w:hAnsi="Arial" w:cs="Arial"/>
          <w:i/>
          <w:sz w:val="20"/>
          <w:szCs w:val="20"/>
          <w:lang w:val="uk-UA"/>
        </w:rPr>
        <w:t xml:space="preserve">, </w:t>
      </w:r>
      <w:r w:rsidRPr="00DA501A">
        <w:rPr>
          <w:rFonts w:ascii="Arial" w:hAnsi="Arial" w:cs="Arial"/>
          <w:sz w:val="20"/>
          <w:szCs w:val="20"/>
          <w:lang w:val="uk-UA"/>
        </w:rPr>
        <w:t>φ</w:t>
      </w:r>
      <w:r w:rsidRPr="00DA501A">
        <w:rPr>
          <w:rFonts w:ascii="Arial" w:hAnsi="Arial" w:cs="Arial"/>
          <w:i/>
          <w:sz w:val="20"/>
          <w:szCs w:val="20"/>
          <w:lang w:val="uk-UA"/>
        </w:rPr>
        <w:t>, S</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6"/>
        <w:gridCol w:w="2126"/>
        <w:gridCol w:w="1984"/>
        <w:gridCol w:w="1230"/>
        <w:gridCol w:w="1036"/>
        <w:gridCol w:w="1007"/>
      </w:tblGrid>
      <w:tr w:rsidR="00DA501A" w:rsidRPr="00DA501A" w:rsidTr="005A5485">
        <w:trPr>
          <w:trHeight w:val="323"/>
        </w:trPr>
        <w:tc>
          <w:tcPr>
            <w:tcW w:w="2126" w:type="dxa"/>
            <w:vMerge w:val="restart"/>
          </w:tcPr>
          <w:p w:rsidR="00DA501A" w:rsidRPr="00DA501A" w:rsidRDefault="00DA501A" w:rsidP="005A5485">
            <w:pPr>
              <w:pStyle w:val="Table"/>
              <w:jc w:val="left"/>
              <w:rPr>
                <w:rFonts w:ascii="Arial" w:hAnsi="Arial" w:cs="Arial"/>
                <w:sz w:val="20"/>
                <w:szCs w:val="20"/>
              </w:rPr>
            </w:pPr>
            <w:r w:rsidRPr="00DA501A">
              <w:rPr>
                <w:rFonts w:ascii="Arial" w:hAnsi="Arial" w:cs="Arial"/>
                <w:sz w:val="20"/>
                <w:szCs w:val="20"/>
              </w:rPr>
              <w:t>Стічні води господарсько-побутової каналізації населеного пункту</w:t>
            </w:r>
          </w:p>
        </w:tc>
        <w:tc>
          <w:tcPr>
            <w:tcW w:w="7383" w:type="dxa"/>
            <w:gridSpan w:val="5"/>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Коефіцієнти</w:t>
            </w:r>
          </w:p>
        </w:tc>
      </w:tr>
      <w:tr w:rsidR="00DA501A" w:rsidRPr="00DA501A" w:rsidTr="005A5485">
        <w:trPr>
          <w:trHeight w:val="964"/>
        </w:trPr>
        <w:tc>
          <w:tcPr>
            <w:tcW w:w="2126" w:type="dxa"/>
            <w:vMerge/>
            <w:tcBorders>
              <w:top w:val="nil"/>
            </w:tcBorders>
          </w:tcPr>
          <w:p w:rsidR="00DA501A" w:rsidRPr="00DA501A" w:rsidRDefault="00DA501A" w:rsidP="005A5485">
            <w:pPr>
              <w:pStyle w:val="Table"/>
              <w:rPr>
                <w:rFonts w:ascii="Arial" w:hAnsi="Arial" w:cs="Arial"/>
                <w:sz w:val="20"/>
                <w:szCs w:val="20"/>
              </w:rPr>
            </w:pPr>
          </w:p>
        </w:tc>
        <w:tc>
          <w:tcPr>
            <w:tcW w:w="212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ρ</w:t>
            </w:r>
            <w:r w:rsidRPr="00DA501A">
              <w:rPr>
                <w:rFonts w:ascii="Arial" w:hAnsi="Arial" w:cs="Arial"/>
                <w:sz w:val="20"/>
                <w:szCs w:val="20"/>
                <w:vertAlign w:val="subscript"/>
              </w:rPr>
              <w:t>max</w:t>
            </w:r>
            <w:r w:rsidRPr="00DA501A">
              <w:rPr>
                <w:rFonts w:ascii="Arial" w:hAnsi="Arial" w:cs="Arial"/>
                <w:sz w:val="20"/>
                <w:szCs w:val="20"/>
              </w:rPr>
              <w:t>,</w:t>
            </w:r>
          </w:p>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мгБСК</w:t>
            </w:r>
            <w:r w:rsidRPr="00DA501A">
              <w:rPr>
                <w:rFonts w:ascii="Arial" w:hAnsi="Arial" w:cs="Arial"/>
                <w:sz w:val="20"/>
                <w:szCs w:val="20"/>
                <w:vertAlign w:val="subscript"/>
              </w:rPr>
              <w:t>повн</w:t>
            </w:r>
            <w:r w:rsidRPr="00DA501A">
              <w:rPr>
                <w:rFonts w:ascii="Arial" w:hAnsi="Arial" w:cs="Arial"/>
                <w:sz w:val="20"/>
                <w:szCs w:val="20"/>
              </w:rPr>
              <w:t>/(г·год)</w:t>
            </w:r>
          </w:p>
        </w:tc>
        <w:tc>
          <w:tcPr>
            <w:tcW w:w="1984" w:type="dxa"/>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k</w:t>
            </w:r>
            <w:r w:rsidRPr="00DA501A">
              <w:rPr>
                <w:rFonts w:ascii="Arial" w:hAnsi="Arial" w:cs="Arial"/>
                <w:i/>
                <w:sz w:val="20"/>
                <w:szCs w:val="20"/>
                <w:vertAlign w:val="subscript"/>
              </w:rPr>
              <w:t>l</w:t>
            </w:r>
            <w:r w:rsidRPr="00DA501A">
              <w:rPr>
                <w:rFonts w:ascii="Arial" w:hAnsi="Arial" w:cs="Arial"/>
                <w:sz w:val="20"/>
                <w:szCs w:val="20"/>
              </w:rPr>
              <w:t>, мг</w:t>
            </w:r>
            <w:r w:rsidRPr="00DA501A">
              <w:rPr>
                <w:rFonts w:ascii="Arial" w:hAnsi="Arial" w:cs="Arial"/>
                <w:sz w:val="20"/>
                <w:szCs w:val="20"/>
              </w:rPr>
              <w:br/>
              <w:t>БСК</w:t>
            </w:r>
            <w:r w:rsidRPr="00DA501A">
              <w:rPr>
                <w:rFonts w:ascii="Arial" w:hAnsi="Arial" w:cs="Arial"/>
                <w:sz w:val="20"/>
                <w:szCs w:val="20"/>
                <w:vertAlign w:val="subscript"/>
              </w:rPr>
              <w:t>повн</w:t>
            </w:r>
            <w:r w:rsidRPr="00DA501A">
              <w:rPr>
                <w:rFonts w:ascii="Arial" w:hAnsi="Arial" w:cs="Arial"/>
                <w:sz w:val="20"/>
                <w:szCs w:val="20"/>
              </w:rPr>
              <w:t>/дм</w:t>
            </w:r>
            <w:r w:rsidRPr="00DA501A">
              <w:rPr>
                <w:rFonts w:ascii="Arial" w:hAnsi="Arial" w:cs="Arial"/>
                <w:sz w:val="20"/>
                <w:szCs w:val="20"/>
                <w:vertAlign w:val="superscript"/>
              </w:rPr>
              <w:t>3</w:t>
            </w:r>
          </w:p>
        </w:tc>
        <w:tc>
          <w:tcPr>
            <w:tcW w:w="1230" w:type="dxa"/>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k</w:t>
            </w:r>
            <w:r w:rsidRPr="00DA501A">
              <w:rPr>
                <w:rFonts w:ascii="Arial" w:hAnsi="Arial" w:cs="Arial"/>
                <w:i/>
                <w:sz w:val="20"/>
                <w:szCs w:val="20"/>
                <w:vertAlign w:val="subscript"/>
              </w:rPr>
              <w:t>0</w:t>
            </w:r>
            <w:r w:rsidRPr="00DA501A">
              <w:rPr>
                <w:rFonts w:ascii="Arial" w:hAnsi="Arial" w:cs="Arial"/>
                <w:i/>
                <w:sz w:val="20"/>
                <w:szCs w:val="20"/>
              </w:rPr>
              <w:t>,</w:t>
            </w:r>
            <w:r w:rsidRPr="00DA501A">
              <w:rPr>
                <w:rFonts w:ascii="Arial" w:hAnsi="Arial" w:cs="Arial"/>
                <w:i/>
                <w:sz w:val="20"/>
                <w:szCs w:val="20"/>
              </w:rPr>
              <w:br/>
            </w:r>
            <w:r w:rsidRPr="00DA501A">
              <w:rPr>
                <w:rFonts w:ascii="Arial" w:hAnsi="Arial" w:cs="Arial"/>
                <w:sz w:val="20"/>
                <w:szCs w:val="20"/>
              </w:rPr>
              <w:t>мгО</w:t>
            </w:r>
            <w:r w:rsidRPr="00DA501A">
              <w:rPr>
                <w:rFonts w:ascii="Arial" w:hAnsi="Arial" w:cs="Arial"/>
                <w:sz w:val="20"/>
                <w:szCs w:val="20"/>
                <w:vertAlign w:val="subscript"/>
              </w:rPr>
              <w:t>2</w:t>
            </w:r>
            <w:r w:rsidRPr="00DA501A">
              <w:rPr>
                <w:rFonts w:ascii="Arial" w:hAnsi="Arial" w:cs="Arial"/>
                <w:sz w:val="20"/>
                <w:szCs w:val="20"/>
              </w:rPr>
              <w:t>/дм</w:t>
            </w:r>
            <w:r w:rsidRPr="00DA501A">
              <w:rPr>
                <w:rFonts w:ascii="Arial" w:hAnsi="Arial" w:cs="Arial"/>
                <w:sz w:val="20"/>
                <w:szCs w:val="20"/>
                <w:vertAlign w:val="superscript"/>
              </w:rPr>
              <w:t>3</w:t>
            </w:r>
          </w:p>
        </w:tc>
        <w:tc>
          <w:tcPr>
            <w:tcW w:w="1036" w:type="dxa"/>
          </w:tcPr>
          <w:p w:rsidR="00DA501A" w:rsidRPr="00DA501A" w:rsidRDefault="00DA501A" w:rsidP="005A5485">
            <w:pPr>
              <w:pStyle w:val="Table"/>
              <w:jc w:val="center"/>
              <w:rPr>
                <w:rFonts w:ascii="Arial" w:hAnsi="Arial" w:cs="Arial"/>
                <w:i/>
                <w:sz w:val="20"/>
                <w:szCs w:val="20"/>
              </w:rPr>
            </w:pPr>
          </w:p>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φ, дм</w:t>
            </w:r>
            <w:r w:rsidRPr="00DA501A">
              <w:rPr>
                <w:rFonts w:ascii="Arial" w:hAnsi="Arial" w:cs="Arial"/>
                <w:sz w:val="20"/>
                <w:szCs w:val="20"/>
                <w:vertAlign w:val="superscript"/>
              </w:rPr>
              <w:t>3</w:t>
            </w:r>
            <w:r w:rsidRPr="00DA501A">
              <w:rPr>
                <w:rFonts w:ascii="Arial" w:hAnsi="Arial" w:cs="Arial"/>
                <w:sz w:val="20"/>
                <w:szCs w:val="20"/>
              </w:rPr>
              <w:t>/г</w:t>
            </w:r>
          </w:p>
        </w:tc>
        <w:tc>
          <w:tcPr>
            <w:tcW w:w="1007" w:type="dxa"/>
          </w:tcPr>
          <w:p w:rsidR="00DA501A" w:rsidRPr="00DA501A" w:rsidRDefault="00DA501A" w:rsidP="005A5485">
            <w:pPr>
              <w:pStyle w:val="Table"/>
              <w:jc w:val="center"/>
              <w:rPr>
                <w:rFonts w:ascii="Arial" w:hAnsi="Arial" w:cs="Arial"/>
                <w:i/>
                <w:sz w:val="20"/>
                <w:szCs w:val="20"/>
              </w:rPr>
            </w:pPr>
          </w:p>
          <w:p w:rsidR="00DA501A" w:rsidRPr="00DA501A" w:rsidRDefault="00DA501A" w:rsidP="005A5485">
            <w:pPr>
              <w:pStyle w:val="Table"/>
              <w:jc w:val="center"/>
              <w:rPr>
                <w:rFonts w:ascii="Arial" w:hAnsi="Arial" w:cs="Arial"/>
                <w:i/>
                <w:sz w:val="20"/>
                <w:szCs w:val="20"/>
              </w:rPr>
            </w:pPr>
            <w:r w:rsidRPr="00DA501A">
              <w:rPr>
                <w:rFonts w:ascii="Arial" w:hAnsi="Arial" w:cs="Arial"/>
                <w:i/>
                <w:sz w:val="20"/>
                <w:szCs w:val="20"/>
              </w:rPr>
              <w:t>S</w:t>
            </w:r>
          </w:p>
        </w:tc>
      </w:tr>
      <w:tr w:rsidR="00DA501A" w:rsidRPr="00DA501A" w:rsidTr="005A5485">
        <w:trPr>
          <w:trHeight w:val="323"/>
        </w:trPr>
        <w:tc>
          <w:tcPr>
            <w:tcW w:w="2126" w:type="dxa"/>
            <w:vMerge/>
            <w:tcBorders>
              <w:top w:val="nil"/>
            </w:tcBorders>
          </w:tcPr>
          <w:p w:rsidR="00DA501A" w:rsidRPr="00DA501A" w:rsidRDefault="00DA501A" w:rsidP="005A5485">
            <w:pPr>
              <w:pStyle w:val="Table"/>
              <w:rPr>
                <w:rFonts w:ascii="Arial" w:hAnsi="Arial" w:cs="Arial"/>
                <w:sz w:val="20"/>
                <w:szCs w:val="20"/>
              </w:rPr>
            </w:pPr>
          </w:p>
        </w:tc>
        <w:tc>
          <w:tcPr>
            <w:tcW w:w="212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85</w:t>
            </w:r>
          </w:p>
        </w:tc>
        <w:tc>
          <w:tcPr>
            <w:tcW w:w="1984"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33</w:t>
            </w:r>
          </w:p>
        </w:tc>
        <w:tc>
          <w:tcPr>
            <w:tcW w:w="123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0,625</w:t>
            </w:r>
          </w:p>
        </w:tc>
        <w:tc>
          <w:tcPr>
            <w:tcW w:w="103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0,07</w:t>
            </w:r>
          </w:p>
        </w:tc>
        <w:tc>
          <w:tcPr>
            <w:tcW w:w="1007"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0,3</w:t>
            </w:r>
          </w:p>
        </w:tc>
      </w:tr>
    </w:tbl>
    <w:p w:rsidR="00C940E6" w:rsidRDefault="00C940E6" w:rsidP="001F728C">
      <w:pPr>
        <w:pStyle w:val="a3"/>
        <w:spacing w:beforeLines="60" w:before="144" w:line="300" w:lineRule="auto"/>
        <w:ind w:left="0" w:firstLine="851"/>
        <w:rPr>
          <w:rFonts w:ascii="Arial" w:hAnsi="Arial" w:cs="Arial"/>
          <w:sz w:val="20"/>
          <w:szCs w:val="20"/>
          <w:lang w:val="uk-UA"/>
        </w:rPr>
      </w:pPr>
    </w:p>
    <w:p w:rsidR="00DA501A" w:rsidRPr="00DA501A" w:rsidRDefault="00DA501A" w:rsidP="001F728C">
      <w:pPr>
        <w:pStyle w:val="a3"/>
        <w:spacing w:beforeLines="60" w:before="144" w:line="300" w:lineRule="auto"/>
        <w:ind w:left="0" w:firstLine="851"/>
        <w:rPr>
          <w:rFonts w:ascii="Arial" w:hAnsi="Arial" w:cs="Arial"/>
          <w:i/>
          <w:sz w:val="20"/>
          <w:szCs w:val="20"/>
          <w:lang w:val="uk-UA"/>
        </w:rPr>
      </w:pPr>
      <w:r w:rsidRPr="00DA501A">
        <w:rPr>
          <w:rFonts w:ascii="Arial" w:hAnsi="Arial" w:cs="Arial"/>
          <w:sz w:val="20"/>
          <w:szCs w:val="20"/>
          <w:lang w:val="uk-UA"/>
        </w:rPr>
        <w:t xml:space="preserve">Формули (В.8) і (В.9) складено для середньорічної температури стічних вод </w:t>
      </w:r>
      <w:r w:rsidRPr="00DA501A">
        <w:rPr>
          <w:rFonts w:ascii="Arial" w:hAnsi="Arial" w:cs="Arial"/>
          <w:i/>
          <w:sz w:val="20"/>
          <w:szCs w:val="20"/>
          <w:lang w:val="uk-UA"/>
        </w:rPr>
        <w:t>T</w:t>
      </w:r>
      <w:r w:rsidRPr="00DA501A">
        <w:rPr>
          <w:rFonts w:ascii="Arial" w:hAnsi="Arial" w:cs="Arial"/>
          <w:i/>
          <w:sz w:val="20"/>
          <w:szCs w:val="20"/>
          <w:vertAlign w:val="subscript"/>
          <w:lang w:val="uk-UA"/>
        </w:rPr>
        <w:t>w</w:t>
      </w:r>
      <w:r w:rsidRPr="00DA501A">
        <w:rPr>
          <w:rFonts w:ascii="Arial" w:hAnsi="Arial" w:cs="Arial"/>
          <w:sz w:val="20"/>
          <w:szCs w:val="20"/>
          <w:lang w:val="uk-UA"/>
        </w:rPr>
        <w:t xml:space="preserve">15 °С. За іншої середньорічної температури стічних вод </w:t>
      </w:r>
      <w:r w:rsidRPr="00DA501A">
        <w:rPr>
          <w:rFonts w:ascii="Arial" w:hAnsi="Arial" w:cs="Arial"/>
          <w:i/>
          <w:sz w:val="20"/>
          <w:szCs w:val="20"/>
          <w:lang w:val="uk-UA"/>
        </w:rPr>
        <w:t>T</w:t>
      </w:r>
      <w:r w:rsidRPr="00DA501A">
        <w:rPr>
          <w:rFonts w:ascii="Arial" w:hAnsi="Arial" w:cs="Arial"/>
          <w:i/>
          <w:sz w:val="20"/>
          <w:szCs w:val="20"/>
          <w:vertAlign w:val="subscript"/>
          <w:lang w:val="uk-UA"/>
        </w:rPr>
        <w:t>w</w:t>
      </w:r>
      <w:r w:rsidRPr="00DA501A">
        <w:rPr>
          <w:rFonts w:ascii="Arial" w:hAnsi="Arial" w:cs="Arial"/>
          <w:sz w:val="20"/>
          <w:szCs w:val="20"/>
          <w:lang w:val="uk-UA"/>
        </w:rPr>
        <w:t>тривалість аерації, визначену за формулою (В.8), потрібно помножити на відношення 15/</w:t>
      </w:r>
      <w:r w:rsidRPr="00DA501A">
        <w:rPr>
          <w:rFonts w:ascii="Arial" w:hAnsi="Arial" w:cs="Arial"/>
          <w:i/>
          <w:sz w:val="20"/>
          <w:szCs w:val="20"/>
          <w:lang w:val="uk-UA"/>
        </w:rPr>
        <w:t>T</w:t>
      </w:r>
      <w:r w:rsidRPr="00DA501A">
        <w:rPr>
          <w:rFonts w:ascii="Arial" w:hAnsi="Arial" w:cs="Arial"/>
          <w:i/>
          <w:sz w:val="20"/>
          <w:szCs w:val="20"/>
          <w:vertAlign w:val="subscript"/>
          <w:lang w:val="uk-UA"/>
        </w:rPr>
        <w:t>W</w:t>
      </w:r>
      <w:r w:rsidRPr="00DA501A">
        <w:rPr>
          <w:rFonts w:ascii="Arial" w:hAnsi="Arial" w:cs="Arial"/>
          <w:i/>
          <w:sz w:val="20"/>
          <w:szCs w:val="20"/>
          <w:lang w:val="uk-UA"/>
        </w:rPr>
        <w:t>.</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Тривалість аерації у всіх випадках не повинна бути менше ніж 2 год.</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За формулою (В.8) можна розраховувати тривалість аерації в аеротенках з подовженою аерацією стічних вод, приймаючи:</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ρ - як середню швидкість окиснення за БСК</w:t>
      </w:r>
      <w:r w:rsidRPr="00DA501A">
        <w:rPr>
          <w:rFonts w:ascii="Arial" w:hAnsi="Arial" w:cs="Arial"/>
          <w:sz w:val="20"/>
          <w:szCs w:val="20"/>
          <w:vertAlign w:val="subscript"/>
          <w:lang w:val="uk-UA"/>
        </w:rPr>
        <w:t>повн</w:t>
      </w:r>
      <w:r w:rsidRPr="00DA501A">
        <w:rPr>
          <w:rFonts w:ascii="Arial" w:hAnsi="Arial" w:cs="Arial"/>
          <w:sz w:val="20"/>
          <w:szCs w:val="20"/>
          <w:lang w:val="uk-UA"/>
        </w:rPr>
        <w:t>- 6 мг/(г·год);</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i/>
          <w:sz w:val="20"/>
          <w:szCs w:val="20"/>
          <w:lang w:val="uk-UA"/>
        </w:rPr>
        <w:t>а</w:t>
      </w:r>
      <w:r w:rsidRPr="00DA501A">
        <w:rPr>
          <w:rFonts w:ascii="Arial" w:hAnsi="Arial" w:cs="Arial"/>
          <w:i/>
          <w:sz w:val="20"/>
          <w:szCs w:val="20"/>
          <w:vertAlign w:val="subscript"/>
          <w:lang w:val="uk-UA"/>
        </w:rPr>
        <w:t>i</w:t>
      </w:r>
      <w:r w:rsidRPr="00DA501A">
        <w:rPr>
          <w:rFonts w:ascii="Arial" w:hAnsi="Arial" w:cs="Arial"/>
          <w:i/>
          <w:sz w:val="20"/>
          <w:szCs w:val="20"/>
          <w:lang w:val="uk-UA"/>
        </w:rPr>
        <w:t xml:space="preserve">- </w:t>
      </w:r>
      <w:r w:rsidRPr="00DA501A">
        <w:rPr>
          <w:rFonts w:ascii="Arial" w:hAnsi="Arial" w:cs="Arial"/>
          <w:sz w:val="20"/>
          <w:szCs w:val="20"/>
          <w:lang w:val="uk-UA"/>
        </w:rPr>
        <w:t>від 3 г/дм</w:t>
      </w:r>
      <w:r w:rsidRPr="00DA501A">
        <w:rPr>
          <w:rFonts w:ascii="Arial" w:hAnsi="Arial" w:cs="Arial"/>
          <w:sz w:val="20"/>
          <w:szCs w:val="20"/>
          <w:vertAlign w:val="superscript"/>
          <w:lang w:val="uk-UA"/>
        </w:rPr>
        <w:t>3</w:t>
      </w:r>
      <w:r w:rsidRPr="00DA501A">
        <w:rPr>
          <w:rFonts w:ascii="Arial" w:hAnsi="Arial" w:cs="Arial"/>
          <w:sz w:val="20"/>
          <w:szCs w:val="20"/>
          <w:lang w:val="uk-UA"/>
        </w:rPr>
        <w:t xml:space="preserve"> до 4 г/дм</w:t>
      </w:r>
      <w:r w:rsidRPr="00DA501A">
        <w:rPr>
          <w:rFonts w:ascii="Arial" w:hAnsi="Arial" w:cs="Arial"/>
          <w:sz w:val="20"/>
          <w:szCs w:val="20"/>
          <w:vertAlign w:val="superscript"/>
          <w:lang w:val="uk-UA"/>
        </w:rPr>
        <w:t>3</w:t>
      </w:r>
      <w:r w:rsidRPr="00DA501A">
        <w:rPr>
          <w:rFonts w:ascii="Arial" w:hAnsi="Arial" w:cs="Arial"/>
          <w:sz w:val="20"/>
          <w:szCs w:val="20"/>
          <w:lang w:val="uk-UA"/>
        </w:rPr>
        <w:t>;</w:t>
      </w:r>
    </w:p>
    <w:p w:rsidR="00DA501A" w:rsidRPr="00DA501A" w:rsidRDefault="00DA501A" w:rsidP="001F728C">
      <w:pPr>
        <w:spacing w:beforeLines="60" w:before="144" w:line="300" w:lineRule="auto"/>
        <w:ind w:firstLine="851"/>
        <w:jc w:val="both"/>
        <w:rPr>
          <w:rFonts w:ascii="Arial" w:hAnsi="Arial" w:cs="Arial"/>
          <w:sz w:val="20"/>
          <w:szCs w:val="20"/>
          <w:lang w:val="uk-UA"/>
        </w:rPr>
      </w:pPr>
      <w:r w:rsidRPr="00DA501A">
        <w:rPr>
          <w:rFonts w:ascii="Arial" w:hAnsi="Arial" w:cs="Arial"/>
          <w:i/>
          <w:sz w:val="20"/>
          <w:szCs w:val="20"/>
          <w:lang w:val="uk-UA"/>
        </w:rPr>
        <w:t xml:space="preserve">S - </w:t>
      </w:r>
      <w:r w:rsidRPr="00DA501A">
        <w:rPr>
          <w:rFonts w:ascii="Arial" w:hAnsi="Arial" w:cs="Arial"/>
          <w:sz w:val="20"/>
          <w:szCs w:val="20"/>
          <w:lang w:val="uk-UA"/>
        </w:rPr>
        <w:t>0,35.</w:t>
      </w:r>
    </w:p>
    <w:p w:rsidR="00BB63D3" w:rsidRDefault="00BB63D3" w:rsidP="001F728C">
      <w:pPr>
        <w:pStyle w:val="a3"/>
        <w:spacing w:beforeLines="60" w:before="144" w:line="300" w:lineRule="auto"/>
        <w:ind w:left="0" w:firstLine="851"/>
        <w:rPr>
          <w:rFonts w:ascii="Arial" w:hAnsi="Arial" w:cs="Arial"/>
          <w:b/>
          <w:sz w:val="20"/>
          <w:szCs w:val="20"/>
          <w:lang w:val="uk-UA"/>
        </w:rPr>
      </w:pPr>
    </w:p>
    <w:p w:rsidR="00BB63D3" w:rsidRDefault="00BB63D3" w:rsidP="001F728C">
      <w:pPr>
        <w:pStyle w:val="a3"/>
        <w:spacing w:beforeLines="60" w:before="144" w:line="300" w:lineRule="auto"/>
        <w:ind w:left="0" w:firstLine="851"/>
        <w:rPr>
          <w:rFonts w:ascii="Arial" w:hAnsi="Arial" w:cs="Arial"/>
          <w:b/>
          <w:sz w:val="20"/>
          <w:szCs w:val="20"/>
          <w:lang w:val="uk-UA"/>
        </w:rPr>
      </w:pPr>
    </w:p>
    <w:p w:rsidR="00BB63D3" w:rsidRDefault="00BB63D3" w:rsidP="001F728C">
      <w:pPr>
        <w:pStyle w:val="a3"/>
        <w:spacing w:beforeLines="60" w:before="144" w:line="300" w:lineRule="auto"/>
        <w:ind w:left="0" w:firstLine="851"/>
        <w:rPr>
          <w:rFonts w:ascii="Arial" w:hAnsi="Arial" w:cs="Arial"/>
          <w:b/>
          <w:sz w:val="20"/>
          <w:szCs w:val="20"/>
          <w:lang w:val="uk-UA"/>
        </w:rPr>
      </w:pPr>
    </w:p>
    <w:p w:rsidR="00BB63D3" w:rsidRDefault="00BB63D3" w:rsidP="001F728C">
      <w:pPr>
        <w:pStyle w:val="a3"/>
        <w:spacing w:beforeLines="60" w:before="144" w:line="300" w:lineRule="auto"/>
        <w:ind w:left="0" w:firstLine="851"/>
        <w:rPr>
          <w:rFonts w:ascii="Arial" w:hAnsi="Arial" w:cs="Arial"/>
          <w:b/>
          <w:sz w:val="20"/>
          <w:szCs w:val="20"/>
          <w:lang w:val="uk-UA"/>
        </w:rPr>
      </w:pPr>
    </w:p>
    <w:p w:rsidR="00BB63D3" w:rsidRDefault="00BB63D3" w:rsidP="001F728C">
      <w:pPr>
        <w:pStyle w:val="a3"/>
        <w:spacing w:beforeLines="60" w:before="144" w:line="300" w:lineRule="auto"/>
        <w:ind w:left="0" w:firstLine="851"/>
        <w:rPr>
          <w:rFonts w:ascii="Arial" w:hAnsi="Arial" w:cs="Arial"/>
          <w:b/>
          <w:sz w:val="20"/>
          <w:szCs w:val="20"/>
          <w:lang w:val="uk-UA"/>
        </w:rPr>
      </w:pPr>
    </w:p>
    <w:p w:rsidR="00BB63D3" w:rsidRDefault="00BB63D3" w:rsidP="001F728C">
      <w:pPr>
        <w:pStyle w:val="a3"/>
        <w:spacing w:beforeLines="60" w:before="144" w:line="300" w:lineRule="auto"/>
        <w:ind w:left="0" w:firstLine="851"/>
        <w:rPr>
          <w:rFonts w:ascii="Arial" w:hAnsi="Arial" w:cs="Arial"/>
          <w:b/>
          <w:sz w:val="20"/>
          <w:szCs w:val="20"/>
          <w:lang w:val="uk-UA"/>
        </w:rPr>
      </w:pPr>
    </w:p>
    <w:p w:rsidR="00BB63D3" w:rsidRDefault="00BB63D3" w:rsidP="001F728C">
      <w:pPr>
        <w:pStyle w:val="a3"/>
        <w:spacing w:beforeLines="60" w:before="144" w:line="300" w:lineRule="auto"/>
        <w:ind w:left="0" w:firstLine="851"/>
        <w:rPr>
          <w:rFonts w:ascii="Arial" w:hAnsi="Arial" w:cs="Arial"/>
          <w:b/>
          <w:sz w:val="20"/>
          <w:szCs w:val="20"/>
          <w:lang w:val="uk-UA"/>
        </w:rPr>
      </w:pPr>
    </w:p>
    <w:p w:rsidR="00BB63D3" w:rsidRDefault="00BB63D3" w:rsidP="001F728C">
      <w:pPr>
        <w:pStyle w:val="a3"/>
        <w:spacing w:beforeLines="60" w:before="144" w:line="300" w:lineRule="auto"/>
        <w:ind w:left="0" w:firstLine="851"/>
        <w:rPr>
          <w:rFonts w:ascii="Arial" w:hAnsi="Arial" w:cs="Arial"/>
          <w:b/>
          <w:sz w:val="20"/>
          <w:szCs w:val="20"/>
          <w:lang w:val="uk-UA"/>
        </w:rPr>
      </w:pPr>
    </w:p>
    <w:p w:rsidR="00BB63D3" w:rsidRDefault="00BB63D3" w:rsidP="001F728C">
      <w:pPr>
        <w:pStyle w:val="a3"/>
        <w:spacing w:beforeLines="60" w:before="144" w:line="300" w:lineRule="auto"/>
        <w:ind w:left="0" w:firstLine="851"/>
        <w:rPr>
          <w:rFonts w:ascii="Arial" w:hAnsi="Arial" w:cs="Arial"/>
          <w:b/>
          <w:sz w:val="20"/>
          <w:szCs w:val="20"/>
          <w:lang w:val="uk-UA"/>
        </w:rPr>
      </w:pPr>
    </w:p>
    <w:p w:rsidR="00BB63D3" w:rsidRDefault="00BB63D3" w:rsidP="001F728C">
      <w:pPr>
        <w:pStyle w:val="a3"/>
        <w:spacing w:beforeLines="60" w:before="144" w:line="300" w:lineRule="auto"/>
        <w:ind w:left="0" w:firstLine="851"/>
        <w:rPr>
          <w:rFonts w:ascii="Arial" w:hAnsi="Arial" w:cs="Arial"/>
          <w:b/>
          <w:sz w:val="20"/>
          <w:szCs w:val="20"/>
          <w:lang w:val="uk-UA"/>
        </w:rPr>
      </w:pPr>
    </w:p>
    <w:p w:rsidR="00BB63D3" w:rsidRDefault="00BB63D3" w:rsidP="001F728C">
      <w:pPr>
        <w:pStyle w:val="a3"/>
        <w:spacing w:beforeLines="60" w:before="144" w:line="300" w:lineRule="auto"/>
        <w:ind w:left="0" w:firstLine="851"/>
        <w:rPr>
          <w:rFonts w:ascii="Arial" w:hAnsi="Arial" w:cs="Arial"/>
          <w:b/>
          <w:sz w:val="20"/>
          <w:szCs w:val="20"/>
          <w:lang w:val="uk-UA"/>
        </w:rPr>
      </w:pPr>
    </w:p>
    <w:p w:rsid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В.2.2</w:t>
      </w:r>
      <w:r w:rsidR="00C940E6">
        <w:rPr>
          <w:rFonts w:ascii="Arial" w:hAnsi="Arial" w:cs="Arial"/>
          <w:b/>
          <w:sz w:val="20"/>
          <w:szCs w:val="20"/>
          <w:lang w:val="uk-UA"/>
        </w:rPr>
        <w:t xml:space="preserve"> </w:t>
      </w:r>
      <w:r w:rsidRPr="00DA501A">
        <w:rPr>
          <w:rFonts w:ascii="Arial" w:hAnsi="Arial" w:cs="Arial"/>
          <w:sz w:val="20"/>
          <w:szCs w:val="20"/>
          <w:lang w:val="uk-UA"/>
        </w:rPr>
        <w:t xml:space="preserve">Період аерації </w:t>
      </w:r>
      <w:r w:rsidRPr="00DA501A">
        <w:rPr>
          <w:rFonts w:ascii="Arial" w:hAnsi="Arial" w:cs="Arial"/>
          <w:i/>
          <w:sz w:val="20"/>
          <w:szCs w:val="20"/>
          <w:lang w:val="uk-UA"/>
        </w:rPr>
        <w:t>t</w:t>
      </w:r>
      <w:r w:rsidRPr="00DA501A">
        <w:rPr>
          <w:rFonts w:ascii="Arial" w:hAnsi="Arial" w:cs="Arial"/>
          <w:i/>
          <w:sz w:val="20"/>
          <w:szCs w:val="20"/>
          <w:vertAlign w:val="subscript"/>
          <w:lang w:val="uk-UA"/>
        </w:rPr>
        <w:t>atv</w:t>
      </w:r>
      <w:r w:rsidRPr="00DA501A">
        <w:rPr>
          <w:rFonts w:ascii="Arial" w:hAnsi="Arial" w:cs="Arial"/>
          <w:sz w:val="20"/>
          <w:szCs w:val="20"/>
          <w:lang w:val="uk-UA"/>
        </w:rPr>
        <w:t>, год, в аеротенках-витиснювачах можна визначати за формулою:</w:t>
      </w:r>
    </w:p>
    <w:p w:rsidR="00BB63D3" w:rsidRPr="00DA501A" w:rsidRDefault="00BB63D3" w:rsidP="00BB63D3">
      <w:pPr>
        <w:pStyle w:val="a3"/>
        <w:spacing w:line="300" w:lineRule="auto"/>
        <w:ind w:left="0" w:firstLine="851"/>
        <w:rPr>
          <w:rFonts w:ascii="Arial" w:hAnsi="Arial" w:cs="Arial"/>
          <w:sz w:val="20"/>
          <w:szCs w:val="20"/>
          <w:lang w:val="uk-UA"/>
        </w:rPr>
      </w:pPr>
    </w:p>
    <w:p w:rsidR="00DA501A" w:rsidRPr="00DA501A"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anchor distT="0" distB="0" distL="114300" distR="114300" simplePos="0" relativeHeight="251672576" behindDoc="0" locked="0" layoutInCell="1" allowOverlap="1">
            <wp:simplePos x="0" y="0"/>
            <wp:positionH relativeFrom="column">
              <wp:align>center</wp:align>
            </wp:positionH>
            <wp:positionV relativeFrom="paragraph">
              <wp:posOffset>90170</wp:posOffset>
            </wp:positionV>
            <wp:extent cx="6094730" cy="3754755"/>
            <wp:effectExtent l="19050" t="0" r="1270" b="0"/>
            <wp:wrapTopAndBottom/>
            <wp:docPr id="42"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pic:cNvPicPr>
                      <a:picLocks noChangeAspect="1" noChangeArrowheads="1"/>
                    </pic:cNvPicPr>
                  </pic:nvPicPr>
                  <pic:blipFill>
                    <a:blip r:embed="rId120"/>
                    <a:srcRect/>
                    <a:stretch>
                      <a:fillRect/>
                    </a:stretch>
                  </pic:blipFill>
                  <pic:spPr bwMode="auto">
                    <a:xfrm>
                      <a:off x="0" y="0"/>
                      <a:ext cx="6094730" cy="3754755"/>
                    </a:xfrm>
                    <a:prstGeom prst="rect">
                      <a:avLst/>
                    </a:prstGeom>
                    <a:noFill/>
                    <a:ln w="9525">
                      <a:noFill/>
                      <a:miter lim="800000"/>
                      <a:headEnd/>
                      <a:tailEnd/>
                    </a:ln>
                  </pic:spPr>
                </pic:pic>
              </a:graphicData>
            </a:graphic>
          </wp:anchor>
        </w:drawing>
      </w:r>
      <w:r w:rsidR="00DA501A" w:rsidRPr="00DA501A">
        <w:rPr>
          <w:rFonts w:ascii="Arial" w:hAnsi="Arial" w:cs="Arial"/>
          <w:b/>
          <w:sz w:val="20"/>
          <w:szCs w:val="20"/>
          <w:lang w:val="uk-UA"/>
        </w:rPr>
        <w:t xml:space="preserve">Примітка 1. </w:t>
      </w:r>
      <w:r w:rsidR="00DA501A" w:rsidRPr="00DA501A">
        <w:rPr>
          <w:rFonts w:ascii="Arial" w:hAnsi="Arial" w:cs="Arial"/>
          <w:sz w:val="20"/>
          <w:szCs w:val="20"/>
          <w:lang w:val="uk-UA"/>
        </w:rPr>
        <w:t xml:space="preserve">Формула застосовується при </w:t>
      </w:r>
      <w:r w:rsidR="00DA501A" w:rsidRPr="00DA501A">
        <w:rPr>
          <w:rFonts w:ascii="Arial" w:hAnsi="Arial" w:cs="Arial"/>
          <w:i/>
          <w:sz w:val="20"/>
          <w:szCs w:val="20"/>
          <w:lang w:val="uk-UA"/>
        </w:rPr>
        <w:t>J</w:t>
      </w:r>
      <w:r w:rsidR="00DA501A" w:rsidRPr="00DA501A">
        <w:rPr>
          <w:rFonts w:ascii="Arial" w:hAnsi="Arial" w:cs="Arial"/>
          <w:i/>
          <w:sz w:val="20"/>
          <w:szCs w:val="20"/>
          <w:vertAlign w:val="subscript"/>
          <w:lang w:val="uk-UA"/>
        </w:rPr>
        <w:t>i</w:t>
      </w:r>
      <w:r w:rsidR="00DA501A" w:rsidRPr="00DA501A">
        <w:rPr>
          <w:rFonts w:ascii="Arial" w:hAnsi="Arial" w:cs="Arial"/>
          <w:sz w:val="20"/>
          <w:szCs w:val="20"/>
          <w:lang w:val="uk-UA"/>
        </w:rPr>
        <w:t>&lt; 175 см</w:t>
      </w:r>
      <w:r w:rsidR="00DA501A" w:rsidRPr="00DA501A">
        <w:rPr>
          <w:rFonts w:ascii="Arial" w:hAnsi="Arial" w:cs="Arial"/>
          <w:sz w:val="20"/>
          <w:szCs w:val="20"/>
          <w:vertAlign w:val="superscript"/>
          <w:lang w:val="uk-UA"/>
        </w:rPr>
        <w:t>3</w:t>
      </w:r>
      <w:r w:rsidR="00DA501A" w:rsidRPr="00DA501A">
        <w:rPr>
          <w:rFonts w:ascii="Arial" w:hAnsi="Arial" w:cs="Arial"/>
          <w:sz w:val="20"/>
          <w:szCs w:val="20"/>
          <w:lang w:val="uk-UA"/>
        </w:rPr>
        <w:t xml:space="preserve">/г і </w:t>
      </w:r>
      <w:r w:rsidR="00DA501A" w:rsidRPr="00DA501A">
        <w:rPr>
          <w:rFonts w:ascii="Arial" w:hAnsi="Arial" w:cs="Arial"/>
          <w:i/>
          <w:sz w:val="20"/>
          <w:szCs w:val="20"/>
          <w:lang w:val="uk-UA"/>
        </w:rPr>
        <w:t>а</w:t>
      </w:r>
      <w:r w:rsidR="00DA501A">
        <w:rPr>
          <w:rFonts w:ascii="Arial" w:hAnsi="Arial" w:cs="Arial"/>
          <w:i/>
          <w:sz w:val="20"/>
          <w:szCs w:val="20"/>
          <w:lang w:val="uk-UA"/>
        </w:rPr>
        <w:t xml:space="preserve"> </w:t>
      </w:r>
      <w:r w:rsidR="00DA501A" w:rsidRPr="00DA501A">
        <w:rPr>
          <w:rFonts w:ascii="Arial" w:hAnsi="Arial" w:cs="Arial"/>
          <w:i/>
          <w:sz w:val="20"/>
          <w:szCs w:val="20"/>
          <w:vertAlign w:val="subscript"/>
          <w:lang w:val="uk-UA"/>
        </w:rPr>
        <w:t>i</w:t>
      </w:r>
      <w:r w:rsidR="00DA501A" w:rsidRPr="00DA501A">
        <w:rPr>
          <w:rFonts w:ascii="Arial" w:hAnsi="Arial" w:cs="Arial"/>
          <w:sz w:val="20"/>
          <w:szCs w:val="20"/>
          <w:lang w:val="uk-UA"/>
        </w:rPr>
        <w:t>до 5 г/дм</w:t>
      </w:r>
      <w:r w:rsidR="00DA501A" w:rsidRPr="00DA501A">
        <w:rPr>
          <w:rFonts w:ascii="Arial" w:hAnsi="Arial" w:cs="Arial"/>
          <w:sz w:val="20"/>
          <w:szCs w:val="20"/>
          <w:vertAlign w:val="superscript"/>
          <w:lang w:val="uk-UA"/>
        </w:rPr>
        <w:t>3</w:t>
      </w:r>
      <w:r w:rsidR="00DA501A" w:rsidRPr="00DA501A">
        <w:rPr>
          <w:rFonts w:ascii="Arial" w:hAnsi="Arial" w:cs="Arial"/>
          <w:sz w:val="20"/>
          <w:szCs w:val="20"/>
          <w:lang w:val="uk-UA"/>
        </w:rPr>
        <w:t>.</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 xml:space="preserve">Примітка 2. </w:t>
      </w:r>
      <w:r w:rsidRPr="00DA501A">
        <w:rPr>
          <w:rFonts w:ascii="Arial" w:hAnsi="Arial" w:cs="Arial"/>
          <w:sz w:val="20"/>
          <w:szCs w:val="20"/>
          <w:lang w:val="uk-UA"/>
        </w:rPr>
        <w:t xml:space="preserve">Значення </w:t>
      </w:r>
      <w:r w:rsidRPr="00DA501A">
        <w:rPr>
          <w:rFonts w:ascii="Arial" w:hAnsi="Arial" w:cs="Arial"/>
          <w:i/>
          <w:sz w:val="20"/>
          <w:szCs w:val="20"/>
          <w:lang w:val="uk-UA"/>
        </w:rPr>
        <w:t>R</w:t>
      </w:r>
      <w:r w:rsidRPr="00DA501A">
        <w:rPr>
          <w:rFonts w:ascii="Arial" w:hAnsi="Arial" w:cs="Arial"/>
          <w:i/>
          <w:sz w:val="20"/>
          <w:szCs w:val="20"/>
          <w:vertAlign w:val="subscript"/>
          <w:lang w:val="uk-UA"/>
        </w:rPr>
        <w:t>i</w:t>
      </w:r>
      <w:r>
        <w:rPr>
          <w:rFonts w:ascii="Arial" w:hAnsi="Arial" w:cs="Arial"/>
          <w:i/>
          <w:sz w:val="20"/>
          <w:szCs w:val="20"/>
          <w:vertAlign w:val="subscript"/>
          <w:lang w:val="uk-UA"/>
        </w:rPr>
        <w:t xml:space="preserve"> </w:t>
      </w:r>
      <w:r w:rsidRPr="00DA501A">
        <w:rPr>
          <w:rFonts w:ascii="Arial" w:hAnsi="Arial" w:cs="Arial"/>
          <w:sz w:val="20"/>
          <w:szCs w:val="20"/>
          <w:lang w:val="uk-UA"/>
        </w:rPr>
        <w:t>приймається не менше ніж 0,3 для відстійників з мулососами, 0,4 - з муло-скребами, 0,6 - при самопливному видаленні мулу та з ерліфтами.</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В.2.4</w:t>
      </w:r>
      <w:r w:rsidR="00C940E6">
        <w:rPr>
          <w:rFonts w:ascii="Arial" w:hAnsi="Arial" w:cs="Arial"/>
          <w:b/>
          <w:sz w:val="20"/>
          <w:szCs w:val="20"/>
          <w:lang w:val="uk-UA"/>
        </w:rPr>
        <w:t xml:space="preserve"> </w:t>
      </w:r>
      <w:r w:rsidRPr="00DA501A">
        <w:rPr>
          <w:rFonts w:ascii="Arial" w:hAnsi="Arial" w:cs="Arial"/>
          <w:sz w:val="20"/>
          <w:szCs w:val="20"/>
          <w:lang w:val="uk-UA"/>
        </w:rPr>
        <w:t>Величину мулового індексу необхідно визначати експериментально при розбавленні мулової суміші до 1 г/дм</w:t>
      </w:r>
      <w:r w:rsidRPr="00DA501A">
        <w:rPr>
          <w:rFonts w:ascii="Arial" w:hAnsi="Arial" w:cs="Arial"/>
          <w:sz w:val="20"/>
          <w:szCs w:val="20"/>
          <w:vertAlign w:val="superscript"/>
          <w:lang w:val="uk-UA"/>
        </w:rPr>
        <w:t>3</w:t>
      </w:r>
      <w:r w:rsidRPr="00DA501A">
        <w:rPr>
          <w:rFonts w:ascii="Arial" w:hAnsi="Arial" w:cs="Arial"/>
          <w:sz w:val="20"/>
          <w:szCs w:val="20"/>
          <w:lang w:val="uk-UA"/>
        </w:rPr>
        <w:t xml:space="preserve"> в залежності від навантаження на мул. Для господарсько-побутової каналізації населеного пункту допускається визначати величину </w:t>
      </w:r>
      <w:r w:rsidRPr="00DA501A">
        <w:rPr>
          <w:rFonts w:ascii="Arial" w:hAnsi="Arial" w:cs="Arial"/>
          <w:i/>
          <w:sz w:val="20"/>
          <w:szCs w:val="20"/>
          <w:lang w:val="uk-UA"/>
        </w:rPr>
        <w:t>J</w:t>
      </w:r>
      <w:r>
        <w:rPr>
          <w:rFonts w:ascii="Arial" w:hAnsi="Arial" w:cs="Arial"/>
          <w:i/>
          <w:sz w:val="20"/>
          <w:szCs w:val="20"/>
          <w:lang w:val="uk-UA"/>
        </w:rPr>
        <w:t xml:space="preserve"> </w:t>
      </w:r>
      <w:r w:rsidRPr="00DA501A">
        <w:rPr>
          <w:rFonts w:ascii="Arial" w:hAnsi="Arial" w:cs="Arial"/>
          <w:i/>
          <w:sz w:val="20"/>
          <w:szCs w:val="20"/>
          <w:vertAlign w:val="subscript"/>
          <w:lang w:val="uk-UA"/>
        </w:rPr>
        <w:t>i</w:t>
      </w:r>
      <w:r w:rsidRPr="00DA501A">
        <w:rPr>
          <w:rFonts w:ascii="Arial" w:hAnsi="Arial" w:cs="Arial"/>
          <w:sz w:val="20"/>
          <w:szCs w:val="20"/>
          <w:lang w:val="uk-UA"/>
        </w:rPr>
        <w:t>зa таблицею В.5.</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p>
    <w:p w:rsidR="00DA501A" w:rsidRPr="00DA501A" w:rsidRDefault="00DA501A" w:rsidP="001F728C">
      <w:pPr>
        <w:spacing w:beforeLines="60" w:before="144" w:line="300" w:lineRule="auto"/>
        <w:ind w:firstLine="851"/>
        <w:jc w:val="both"/>
        <w:rPr>
          <w:rFonts w:ascii="Arial" w:hAnsi="Arial" w:cs="Arial"/>
          <w:sz w:val="20"/>
          <w:szCs w:val="20"/>
          <w:lang w:val="uk-UA"/>
        </w:rPr>
      </w:pPr>
      <w:r w:rsidRPr="00DA501A">
        <w:rPr>
          <w:rFonts w:ascii="Arial" w:hAnsi="Arial" w:cs="Arial"/>
          <w:b/>
          <w:sz w:val="20"/>
          <w:szCs w:val="20"/>
          <w:lang w:val="uk-UA"/>
        </w:rPr>
        <w:t>Таблиця В.5</w:t>
      </w:r>
      <w:r w:rsidRPr="00DA501A">
        <w:rPr>
          <w:rFonts w:ascii="Arial" w:hAnsi="Arial" w:cs="Arial"/>
          <w:b/>
          <w:sz w:val="20"/>
          <w:szCs w:val="20"/>
        </w:rPr>
        <w:t xml:space="preserve"> -</w:t>
      </w:r>
      <w:r w:rsidRPr="00DA501A">
        <w:rPr>
          <w:rFonts w:ascii="Arial" w:hAnsi="Arial" w:cs="Arial"/>
          <w:sz w:val="20"/>
          <w:szCs w:val="20"/>
          <w:lang w:val="uk-UA"/>
        </w:rPr>
        <w:t>Мулові індекси</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4"/>
        <w:gridCol w:w="868"/>
        <w:gridCol w:w="868"/>
        <w:gridCol w:w="870"/>
        <w:gridCol w:w="868"/>
        <w:gridCol w:w="868"/>
        <w:gridCol w:w="868"/>
      </w:tblGrid>
      <w:tr w:rsidR="00DA501A" w:rsidRPr="00DA501A" w:rsidTr="005A5485">
        <w:trPr>
          <w:trHeight w:val="642"/>
        </w:trPr>
        <w:tc>
          <w:tcPr>
            <w:tcW w:w="4394" w:type="dxa"/>
          </w:tcPr>
          <w:p w:rsidR="00DA501A" w:rsidRPr="00DA501A" w:rsidRDefault="00DA501A" w:rsidP="005A5485">
            <w:pPr>
              <w:pStyle w:val="Table"/>
              <w:rPr>
                <w:rFonts w:ascii="Arial" w:hAnsi="Arial" w:cs="Arial"/>
                <w:sz w:val="20"/>
                <w:szCs w:val="20"/>
              </w:rPr>
            </w:pPr>
            <w:r w:rsidRPr="00DA501A">
              <w:rPr>
                <w:rFonts w:ascii="Arial" w:hAnsi="Arial" w:cs="Arial"/>
                <w:sz w:val="20"/>
                <w:szCs w:val="20"/>
              </w:rPr>
              <w:t xml:space="preserve">Навантаження на мул </w:t>
            </w:r>
            <w:r w:rsidRPr="00DA501A">
              <w:rPr>
                <w:rFonts w:ascii="Arial" w:hAnsi="Arial" w:cs="Arial"/>
                <w:i/>
                <w:sz w:val="20"/>
                <w:szCs w:val="20"/>
              </w:rPr>
              <w:t>q</w:t>
            </w:r>
            <w:r w:rsidRPr="00DA501A">
              <w:rPr>
                <w:rFonts w:ascii="Arial" w:hAnsi="Arial" w:cs="Arial"/>
                <w:i/>
                <w:sz w:val="20"/>
                <w:szCs w:val="20"/>
                <w:vertAlign w:val="subscript"/>
              </w:rPr>
              <w:t>i</w:t>
            </w:r>
            <w:r w:rsidRPr="00DA501A">
              <w:rPr>
                <w:rFonts w:ascii="Arial" w:hAnsi="Arial" w:cs="Arial"/>
                <w:sz w:val="20"/>
                <w:szCs w:val="20"/>
              </w:rPr>
              <w:t>,</w:t>
            </w:r>
          </w:p>
          <w:p w:rsidR="00DA501A" w:rsidRPr="00DA501A" w:rsidRDefault="00DA501A" w:rsidP="005A5485">
            <w:pPr>
              <w:pStyle w:val="Table"/>
              <w:rPr>
                <w:rFonts w:ascii="Arial" w:hAnsi="Arial" w:cs="Arial"/>
                <w:sz w:val="20"/>
                <w:szCs w:val="20"/>
              </w:rPr>
            </w:pPr>
            <w:r w:rsidRPr="00DA501A">
              <w:rPr>
                <w:rFonts w:ascii="Arial" w:hAnsi="Arial" w:cs="Arial"/>
                <w:sz w:val="20"/>
                <w:szCs w:val="20"/>
              </w:rPr>
              <w:t>мг/(г·добу)</w:t>
            </w:r>
          </w:p>
        </w:tc>
        <w:tc>
          <w:tcPr>
            <w:tcW w:w="8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100</w:t>
            </w:r>
          </w:p>
        </w:tc>
        <w:tc>
          <w:tcPr>
            <w:tcW w:w="8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200</w:t>
            </w:r>
          </w:p>
        </w:tc>
        <w:tc>
          <w:tcPr>
            <w:tcW w:w="87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300</w:t>
            </w:r>
          </w:p>
        </w:tc>
        <w:tc>
          <w:tcPr>
            <w:tcW w:w="8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400</w:t>
            </w:r>
          </w:p>
        </w:tc>
        <w:tc>
          <w:tcPr>
            <w:tcW w:w="8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500</w:t>
            </w:r>
          </w:p>
        </w:tc>
        <w:tc>
          <w:tcPr>
            <w:tcW w:w="8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600</w:t>
            </w:r>
          </w:p>
        </w:tc>
      </w:tr>
      <w:tr w:rsidR="00DA501A" w:rsidRPr="00DA501A" w:rsidTr="005A5485">
        <w:trPr>
          <w:trHeight w:val="323"/>
        </w:trPr>
        <w:tc>
          <w:tcPr>
            <w:tcW w:w="4394" w:type="dxa"/>
          </w:tcPr>
          <w:p w:rsidR="00DA501A" w:rsidRPr="00DA501A" w:rsidRDefault="00DA501A" w:rsidP="005A5485">
            <w:pPr>
              <w:pStyle w:val="Table"/>
              <w:rPr>
                <w:rFonts w:ascii="Arial" w:hAnsi="Arial" w:cs="Arial"/>
                <w:sz w:val="20"/>
                <w:szCs w:val="20"/>
              </w:rPr>
            </w:pPr>
            <w:r w:rsidRPr="00DA501A">
              <w:rPr>
                <w:rFonts w:ascii="Arial" w:hAnsi="Arial" w:cs="Arial"/>
                <w:sz w:val="20"/>
                <w:szCs w:val="20"/>
              </w:rPr>
              <w:t xml:space="preserve">Муловий індекс </w:t>
            </w:r>
            <w:r w:rsidRPr="00DA501A">
              <w:rPr>
                <w:rFonts w:ascii="Arial" w:hAnsi="Arial" w:cs="Arial"/>
                <w:i/>
                <w:sz w:val="20"/>
                <w:szCs w:val="20"/>
              </w:rPr>
              <w:t>J</w:t>
            </w:r>
            <w:r w:rsidRPr="00DA501A">
              <w:rPr>
                <w:rFonts w:ascii="Arial" w:hAnsi="Arial" w:cs="Arial"/>
                <w:i/>
                <w:sz w:val="20"/>
                <w:szCs w:val="20"/>
                <w:vertAlign w:val="subscript"/>
              </w:rPr>
              <w:t>i</w:t>
            </w:r>
            <w:r w:rsidRPr="00DA501A">
              <w:rPr>
                <w:rFonts w:ascii="Arial" w:hAnsi="Arial" w:cs="Arial"/>
                <w:sz w:val="20"/>
                <w:szCs w:val="20"/>
              </w:rPr>
              <w:t>, см</w:t>
            </w:r>
            <w:r w:rsidRPr="00DA501A">
              <w:rPr>
                <w:rFonts w:ascii="Arial" w:hAnsi="Arial" w:cs="Arial"/>
                <w:sz w:val="20"/>
                <w:szCs w:val="20"/>
                <w:vertAlign w:val="superscript"/>
              </w:rPr>
              <w:t>3</w:t>
            </w:r>
            <w:r w:rsidRPr="00DA501A">
              <w:rPr>
                <w:rFonts w:ascii="Arial" w:hAnsi="Arial" w:cs="Arial"/>
                <w:sz w:val="20"/>
                <w:szCs w:val="20"/>
              </w:rPr>
              <w:t>/г</w:t>
            </w:r>
          </w:p>
        </w:tc>
        <w:tc>
          <w:tcPr>
            <w:tcW w:w="8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130</w:t>
            </w:r>
          </w:p>
        </w:tc>
        <w:tc>
          <w:tcPr>
            <w:tcW w:w="8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100</w:t>
            </w:r>
          </w:p>
        </w:tc>
        <w:tc>
          <w:tcPr>
            <w:tcW w:w="87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70</w:t>
            </w:r>
          </w:p>
        </w:tc>
        <w:tc>
          <w:tcPr>
            <w:tcW w:w="8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80</w:t>
            </w:r>
          </w:p>
        </w:tc>
        <w:tc>
          <w:tcPr>
            <w:tcW w:w="8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95</w:t>
            </w:r>
          </w:p>
        </w:tc>
        <w:tc>
          <w:tcPr>
            <w:tcW w:w="8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130</w:t>
            </w:r>
          </w:p>
        </w:tc>
      </w:tr>
      <w:tr w:rsidR="00DA501A" w:rsidRPr="00E86489" w:rsidTr="005A5485">
        <w:trPr>
          <w:trHeight w:val="323"/>
        </w:trPr>
        <w:tc>
          <w:tcPr>
            <w:tcW w:w="9604" w:type="dxa"/>
            <w:gridSpan w:val="7"/>
          </w:tcPr>
          <w:p w:rsidR="00DA501A" w:rsidRPr="00DA501A" w:rsidRDefault="00DA501A" w:rsidP="005A5485">
            <w:pPr>
              <w:pStyle w:val="Table"/>
              <w:rPr>
                <w:rFonts w:ascii="Arial" w:hAnsi="Arial" w:cs="Arial"/>
                <w:sz w:val="20"/>
                <w:szCs w:val="20"/>
              </w:rPr>
            </w:pPr>
            <w:r w:rsidRPr="00DA501A">
              <w:rPr>
                <w:rFonts w:ascii="Arial" w:hAnsi="Arial" w:cs="Arial"/>
                <w:b/>
                <w:sz w:val="20"/>
                <w:szCs w:val="20"/>
              </w:rPr>
              <w:t xml:space="preserve">Примітка. </w:t>
            </w:r>
            <w:r w:rsidRPr="00DA501A">
              <w:rPr>
                <w:rFonts w:ascii="Arial" w:hAnsi="Arial" w:cs="Arial"/>
                <w:sz w:val="20"/>
                <w:szCs w:val="20"/>
              </w:rPr>
              <w:t xml:space="preserve">Для окситенків величину </w:t>
            </w:r>
            <w:r w:rsidRPr="00DA501A">
              <w:rPr>
                <w:rFonts w:ascii="Arial" w:hAnsi="Arial" w:cs="Arial"/>
                <w:i/>
                <w:sz w:val="20"/>
                <w:szCs w:val="20"/>
              </w:rPr>
              <w:t>J</w:t>
            </w:r>
            <w:r>
              <w:rPr>
                <w:rFonts w:ascii="Arial" w:hAnsi="Arial" w:cs="Arial"/>
                <w:i/>
                <w:sz w:val="20"/>
                <w:szCs w:val="20"/>
              </w:rPr>
              <w:t xml:space="preserve"> </w:t>
            </w:r>
            <w:r w:rsidRPr="00DA501A">
              <w:rPr>
                <w:rFonts w:ascii="Arial" w:hAnsi="Arial" w:cs="Arial"/>
                <w:i/>
                <w:sz w:val="20"/>
                <w:szCs w:val="20"/>
                <w:vertAlign w:val="subscript"/>
              </w:rPr>
              <w:t>i</w:t>
            </w:r>
            <w:r w:rsidRPr="00DA501A">
              <w:rPr>
                <w:rFonts w:ascii="Arial" w:hAnsi="Arial" w:cs="Arial"/>
                <w:sz w:val="20"/>
                <w:szCs w:val="20"/>
              </w:rPr>
              <w:t>знижують у 1,3 1,5 раза.</w:t>
            </w:r>
          </w:p>
        </w:tc>
      </w:tr>
    </w:tbl>
    <w:p w:rsidR="00DA501A" w:rsidRPr="00DA501A" w:rsidRDefault="00DA501A" w:rsidP="001F728C">
      <w:pPr>
        <w:spacing w:beforeLines="60" w:before="144" w:line="300" w:lineRule="auto"/>
        <w:ind w:firstLine="851"/>
        <w:jc w:val="both"/>
        <w:rPr>
          <w:rFonts w:ascii="Arial" w:hAnsi="Arial" w:cs="Arial"/>
          <w:sz w:val="20"/>
          <w:szCs w:val="20"/>
          <w:lang w:val="uk-UA"/>
        </w:rPr>
        <w:sectPr w:rsidR="00DA501A" w:rsidRPr="00DA501A" w:rsidSect="005A5485">
          <w:pgSz w:w="11910" w:h="16840"/>
          <w:pgMar w:top="1134" w:right="851" w:bottom="1134" w:left="1134" w:header="725" w:footer="743" w:gutter="0"/>
          <w:cols w:space="720"/>
        </w:sectPr>
      </w:pPr>
    </w:p>
    <w:p w:rsidR="00DA501A" w:rsidRPr="00DA501A"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lastRenderedPageBreak/>
        <w:drawing>
          <wp:anchor distT="0" distB="0" distL="114300" distR="114300" simplePos="0" relativeHeight="251673600" behindDoc="0" locked="0" layoutInCell="1" allowOverlap="1">
            <wp:simplePos x="0" y="0"/>
            <wp:positionH relativeFrom="column">
              <wp:align>center</wp:align>
            </wp:positionH>
            <wp:positionV relativeFrom="paragraph">
              <wp:posOffset>90170</wp:posOffset>
            </wp:positionV>
            <wp:extent cx="5925820" cy="8521065"/>
            <wp:effectExtent l="19050" t="0" r="0" b="0"/>
            <wp:wrapTopAndBottom/>
            <wp:docPr id="4"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png"/>
                    <pic:cNvPicPr>
                      <a:picLocks noChangeAspect="1" noChangeArrowheads="1"/>
                    </pic:cNvPicPr>
                  </pic:nvPicPr>
                  <pic:blipFill>
                    <a:blip r:embed="rId121"/>
                    <a:srcRect/>
                    <a:stretch>
                      <a:fillRect/>
                    </a:stretch>
                  </pic:blipFill>
                  <pic:spPr bwMode="auto">
                    <a:xfrm>
                      <a:off x="0" y="0"/>
                      <a:ext cx="5925820" cy="8521065"/>
                    </a:xfrm>
                    <a:prstGeom prst="rect">
                      <a:avLst/>
                    </a:prstGeom>
                    <a:noFill/>
                    <a:ln w="9525">
                      <a:noFill/>
                      <a:miter lim="800000"/>
                      <a:headEnd/>
                      <a:tailEnd/>
                    </a:ln>
                  </pic:spPr>
                </pic:pic>
              </a:graphicData>
            </a:graphic>
          </wp:anchor>
        </w:drawing>
      </w:r>
    </w:p>
    <w:p w:rsidR="00DA501A" w:rsidRPr="00DA501A" w:rsidRDefault="00DA501A" w:rsidP="001F728C">
      <w:pPr>
        <w:spacing w:beforeLines="60" w:before="144" w:line="300" w:lineRule="auto"/>
        <w:ind w:firstLine="851"/>
        <w:jc w:val="both"/>
        <w:rPr>
          <w:rFonts w:ascii="Arial" w:hAnsi="Arial" w:cs="Arial"/>
          <w:sz w:val="20"/>
          <w:szCs w:val="20"/>
          <w:lang w:val="uk-UA"/>
        </w:rPr>
        <w:sectPr w:rsidR="00DA501A" w:rsidRPr="00DA501A" w:rsidSect="005A5485">
          <w:pgSz w:w="11910" w:h="16840"/>
          <w:pgMar w:top="1134" w:right="851" w:bottom="1134" w:left="1134" w:header="725" w:footer="743" w:gutter="0"/>
          <w:cols w:space="720"/>
        </w:sectPr>
      </w:pPr>
    </w:p>
    <w:p w:rsidR="00DA501A" w:rsidRPr="00DA501A"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lastRenderedPageBreak/>
        <w:drawing>
          <wp:anchor distT="0" distB="0" distL="114300" distR="114300" simplePos="0" relativeHeight="251674624" behindDoc="0" locked="0" layoutInCell="1" allowOverlap="1">
            <wp:simplePos x="0" y="0"/>
            <wp:positionH relativeFrom="column">
              <wp:align>center</wp:align>
            </wp:positionH>
            <wp:positionV relativeFrom="paragraph">
              <wp:posOffset>90170</wp:posOffset>
            </wp:positionV>
            <wp:extent cx="6105525" cy="5000625"/>
            <wp:effectExtent l="19050" t="0" r="9525" b="0"/>
            <wp:wrapTopAndBottom/>
            <wp:docPr id="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png"/>
                    <pic:cNvPicPr>
                      <a:picLocks noChangeAspect="1" noChangeArrowheads="1"/>
                    </pic:cNvPicPr>
                  </pic:nvPicPr>
                  <pic:blipFill>
                    <a:blip r:embed="rId122"/>
                    <a:srcRect/>
                    <a:stretch>
                      <a:fillRect/>
                    </a:stretch>
                  </pic:blipFill>
                  <pic:spPr bwMode="auto">
                    <a:xfrm>
                      <a:off x="0" y="0"/>
                      <a:ext cx="6105525" cy="5000625"/>
                    </a:xfrm>
                    <a:prstGeom prst="rect">
                      <a:avLst/>
                    </a:prstGeom>
                    <a:noFill/>
                    <a:ln w="9525">
                      <a:noFill/>
                      <a:miter lim="800000"/>
                      <a:headEnd/>
                      <a:tailEnd/>
                    </a:ln>
                  </pic:spPr>
                </pic:pic>
              </a:graphicData>
            </a:graphic>
          </wp:anchor>
        </w:drawing>
      </w:r>
    </w:p>
    <w:p w:rsidR="00DA501A" w:rsidRPr="00DA501A" w:rsidRDefault="00DA501A" w:rsidP="001F728C">
      <w:pPr>
        <w:pStyle w:val="a3"/>
        <w:spacing w:beforeLines="60" w:before="144" w:line="300" w:lineRule="auto"/>
        <w:ind w:left="0" w:firstLine="851"/>
        <w:rPr>
          <w:rFonts w:ascii="Arial" w:hAnsi="Arial" w:cs="Arial"/>
          <w:sz w:val="20"/>
          <w:szCs w:val="20"/>
          <w:lang w:val="uk-UA"/>
        </w:rPr>
      </w:pP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 xml:space="preserve">Якщо обчислена інтенсивність аерації перевищує </w:t>
      </w:r>
      <w:r w:rsidRPr="00DA501A">
        <w:rPr>
          <w:rFonts w:ascii="Arial" w:hAnsi="Arial" w:cs="Arial"/>
          <w:i/>
          <w:sz w:val="20"/>
          <w:szCs w:val="20"/>
          <w:lang w:val="uk-UA"/>
        </w:rPr>
        <w:t>J</w:t>
      </w:r>
      <w:r w:rsidRPr="00DA501A">
        <w:rPr>
          <w:rFonts w:ascii="Arial" w:hAnsi="Arial" w:cs="Arial"/>
          <w:i/>
          <w:sz w:val="20"/>
          <w:szCs w:val="20"/>
          <w:vertAlign w:val="subscript"/>
          <w:lang w:val="uk-UA"/>
        </w:rPr>
        <w:t>a,</w:t>
      </w:r>
      <w:r w:rsidRPr="00DA501A">
        <w:rPr>
          <w:rFonts w:ascii="Arial" w:hAnsi="Arial" w:cs="Arial"/>
          <w:sz w:val="20"/>
          <w:szCs w:val="20"/>
          <w:vertAlign w:val="subscript"/>
          <w:lang w:val="uk-UA"/>
        </w:rPr>
        <w:t>max</w:t>
      </w:r>
      <w:r w:rsidRPr="00DA501A">
        <w:rPr>
          <w:rFonts w:ascii="Arial" w:hAnsi="Arial" w:cs="Arial"/>
          <w:sz w:val="20"/>
          <w:szCs w:val="20"/>
          <w:lang w:val="uk-UA"/>
        </w:rPr>
        <w:t xml:space="preserve"> для прийнятого значення </w:t>
      </w:r>
      <w:r w:rsidRPr="00DA501A">
        <w:rPr>
          <w:rFonts w:ascii="Arial" w:hAnsi="Arial" w:cs="Arial"/>
          <w:i/>
          <w:sz w:val="20"/>
          <w:szCs w:val="20"/>
          <w:lang w:val="uk-UA"/>
        </w:rPr>
        <w:t>K</w:t>
      </w:r>
      <w:r w:rsidRPr="00DA501A">
        <w:rPr>
          <w:rFonts w:ascii="Arial" w:hAnsi="Arial" w:cs="Arial"/>
          <w:sz w:val="20"/>
          <w:szCs w:val="20"/>
          <w:vertAlign w:val="subscript"/>
          <w:lang w:val="uk-UA"/>
        </w:rPr>
        <w:t>1</w:t>
      </w:r>
      <w:r w:rsidRPr="00DA501A">
        <w:rPr>
          <w:rFonts w:ascii="Arial" w:hAnsi="Arial" w:cs="Arial"/>
          <w:sz w:val="20"/>
          <w:szCs w:val="20"/>
          <w:lang w:val="uk-UA"/>
        </w:rPr>
        <w:t xml:space="preserve">, необхідно збільшити площу аерованої зони; якщо менше ніж </w:t>
      </w:r>
      <w:r w:rsidRPr="00DA501A">
        <w:rPr>
          <w:rFonts w:ascii="Arial" w:hAnsi="Arial" w:cs="Arial"/>
          <w:i/>
          <w:sz w:val="20"/>
          <w:szCs w:val="20"/>
          <w:lang w:val="uk-UA"/>
        </w:rPr>
        <w:t>J</w:t>
      </w:r>
      <w:r w:rsidRPr="00DA501A">
        <w:rPr>
          <w:rFonts w:ascii="Arial" w:hAnsi="Arial" w:cs="Arial"/>
          <w:i/>
          <w:sz w:val="20"/>
          <w:szCs w:val="20"/>
          <w:vertAlign w:val="subscript"/>
          <w:lang w:val="uk-UA"/>
        </w:rPr>
        <w:t>a</w:t>
      </w:r>
      <w:r w:rsidRPr="00DA501A">
        <w:rPr>
          <w:rFonts w:ascii="Arial" w:hAnsi="Arial" w:cs="Arial"/>
          <w:sz w:val="20"/>
          <w:szCs w:val="20"/>
          <w:vertAlign w:val="subscript"/>
          <w:lang w:val="uk-UA"/>
        </w:rPr>
        <w:t>,min</w:t>
      </w:r>
      <w:r w:rsidRPr="00DA501A">
        <w:rPr>
          <w:rFonts w:ascii="Arial" w:hAnsi="Arial" w:cs="Arial"/>
          <w:sz w:val="20"/>
          <w:szCs w:val="20"/>
          <w:lang w:val="uk-UA"/>
        </w:rPr>
        <w:t xml:space="preserve"> для прийнятого значення </w:t>
      </w:r>
      <w:r w:rsidRPr="00DA501A">
        <w:rPr>
          <w:rFonts w:ascii="Arial" w:hAnsi="Arial" w:cs="Arial"/>
          <w:i/>
          <w:sz w:val="20"/>
          <w:szCs w:val="20"/>
          <w:lang w:val="uk-UA"/>
        </w:rPr>
        <w:t>К</w:t>
      </w:r>
      <w:r w:rsidRPr="00DA501A">
        <w:rPr>
          <w:rFonts w:ascii="Arial" w:hAnsi="Arial" w:cs="Arial"/>
          <w:sz w:val="20"/>
          <w:szCs w:val="20"/>
          <w:vertAlign w:val="subscript"/>
          <w:lang w:val="uk-UA"/>
        </w:rPr>
        <w:t>2</w:t>
      </w:r>
      <w:r w:rsidRPr="00DA501A">
        <w:rPr>
          <w:rFonts w:ascii="Arial" w:hAnsi="Arial" w:cs="Arial"/>
          <w:sz w:val="20"/>
          <w:szCs w:val="20"/>
          <w:lang w:val="uk-UA"/>
        </w:rPr>
        <w:t xml:space="preserve"> потрібно збільшити витрату повітря, прийнявши </w:t>
      </w:r>
      <w:r w:rsidRPr="00DA501A">
        <w:rPr>
          <w:rFonts w:ascii="Arial" w:hAnsi="Arial" w:cs="Arial"/>
          <w:i/>
          <w:sz w:val="20"/>
          <w:szCs w:val="20"/>
          <w:lang w:val="uk-UA"/>
        </w:rPr>
        <w:t>J</w:t>
      </w:r>
      <w:r w:rsidRPr="00DA501A">
        <w:rPr>
          <w:rFonts w:ascii="Arial" w:hAnsi="Arial" w:cs="Arial"/>
          <w:i/>
          <w:sz w:val="20"/>
          <w:szCs w:val="20"/>
          <w:vertAlign w:val="subscript"/>
          <w:lang w:val="uk-UA"/>
        </w:rPr>
        <w:t>a</w:t>
      </w:r>
      <w:r w:rsidRPr="00DA501A">
        <w:rPr>
          <w:rFonts w:ascii="Arial" w:hAnsi="Arial" w:cs="Arial"/>
          <w:sz w:val="20"/>
          <w:szCs w:val="20"/>
          <w:vertAlign w:val="subscript"/>
          <w:lang w:val="uk-UA"/>
        </w:rPr>
        <w:t>,min</w:t>
      </w:r>
      <w:r w:rsidRPr="00DA501A">
        <w:rPr>
          <w:rFonts w:ascii="Arial" w:hAnsi="Arial" w:cs="Arial"/>
          <w:sz w:val="20"/>
          <w:szCs w:val="20"/>
          <w:lang w:val="uk-UA"/>
        </w:rPr>
        <w:t xml:space="preserve"> згідно з таблицею В.7.</w:t>
      </w:r>
    </w:p>
    <w:p w:rsidR="00DA501A" w:rsidRPr="00DA501A" w:rsidRDefault="00DA501A" w:rsidP="001F728C">
      <w:pPr>
        <w:spacing w:beforeLines="60" w:before="144" w:line="300" w:lineRule="auto"/>
        <w:ind w:firstLine="851"/>
        <w:jc w:val="both"/>
        <w:rPr>
          <w:rFonts w:ascii="Arial" w:hAnsi="Arial" w:cs="Arial"/>
          <w:sz w:val="20"/>
          <w:szCs w:val="20"/>
          <w:lang w:val="uk-UA"/>
        </w:rPr>
      </w:pPr>
      <w:r w:rsidRPr="00DA501A">
        <w:rPr>
          <w:rFonts w:ascii="Arial" w:hAnsi="Arial" w:cs="Arial"/>
          <w:b/>
          <w:sz w:val="20"/>
          <w:szCs w:val="20"/>
          <w:lang w:val="uk-UA"/>
        </w:rPr>
        <w:t>Таблиця В.6</w:t>
      </w:r>
      <w:r w:rsidRPr="00DA501A">
        <w:rPr>
          <w:rFonts w:ascii="Arial" w:hAnsi="Arial" w:cs="Arial"/>
          <w:b/>
          <w:sz w:val="20"/>
          <w:szCs w:val="20"/>
        </w:rPr>
        <w:t xml:space="preserve">- </w:t>
      </w:r>
      <w:r w:rsidRPr="00DA501A">
        <w:rPr>
          <w:rFonts w:ascii="Arial" w:hAnsi="Arial" w:cs="Arial"/>
          <w:sz w:val="20"/>
          <w:szCs w:val="20"/>
          <w:lang w:val="uk-UA"/>
        </w:rPr>
        <w:t xml:space="preserve">Коефіцієнт </w:t>
      </w:r>
      <w:r w:rsidRPr="00DA501A">
        <w:rPr>
          <w:rFonts w:ascii="Arial" w:hAnsi="Arial" w:cs="Arial"/>
          <w:i/>
          <w:sz w:val="20"/>
          <w:szCs w:val="20"/>
          <w:lang w:val="uk-UA"/>
        </w:rPr>
        <w:t>К</w:t>
      </w:r>
      <w:r w:rsidRPr="00DA501A">
        <w:rPr>
          <w:rFonts w:ascii="Arial" w:hAnsi="Arial" w:cs="Arial"/>
          <w:sz w:val="20"/>
          <w:szCs w:val="20"/>
          <w:vertAlign w:val="subscript"/>
          <w:lang w:val="uk-UA"/>
        </w:rPr>
        <w:t>1</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9"/>
        <w:gridCol w:w="931"/>
        <w:gridCol w:w="921"/>
        <w:gridCol w:w="931"/>
        <w:gridCol w:w="921"/>
        <w:gridCol w:w="931"/>
        <w:gridCol w:w="931"/>
        <w:gridCol w:w="931"/>
        <w:gridCol w:w="931"/>
      </w:tblGrid>
      <w:tr w:rsidR="00DA501A" w:rsidRPr="00DA501A" w:rsidTr="005A5485">
        <w:trPr>
          <w:trHeight w:val="321"/>
        </w:trPr>
        <w:tc>
          <w:tcPr>
            <w:tcW w:w="2179" w:type="dxa"/>
          </w:tcPr>
          <w:p w:rsidR="00DA501A" w:rsidRPr="00DA501A" w:rsidRDefault="00DA501A" w:rsidP="005A5485">
            <w:pPr>
              <w:pStyle w:val="Table"/>
              <w:rPr>
                <w:rFonts w:ascii="Arial" w:hAnsi="Arial" w:cs="Arial"/>
                <w:i/>
                <w:iCs/>
                <w:sz w:val="20"/>
                <w:szCs w:val="20"/>
              </w:rPr>
            </w:pPr>
            <w:r w:rsidRPr="00DA501A">
              <w:rPr>
                <w:rFonts w:ascii="Arial" w:hAnsi="Arial" w:cs="Arial"/>
                <w:i/>
                <w:iCs/>
                <w:sz w:val="20"/>
                <w:szCs w:val="20"/>
              </w:rPr>
              <w:t>f</w:t>
            </w:r>
            <w:r w:rsidRPr="00DA501A">
              <w:rPr>
                <w:rFonts w:ascii="Arial" w:hAnsi="Arial" w:cs="Arial"/>
                <w:i/>
                <w:iCs/>
                <w:sz w:val="20"/>
                <w:szCs w:val="20"/>
                <w:vertAlign w:val="subscript"/>
              </w:rPr>
              <w:t>az</w:t>
            </w:r>
            <w:r w:rsidRPr="00DA501A">
              <w:rPr>
                <w:rFonts w:ascii="Arial" w:hAnsi="Arial" w:cs="Arial"/>
                <w:i/>
                <w:iCs/>
                <w:sz w:val="20"/>
                <w:szCs w:val="20"/>
              </w:rPr>
              <w:t xml:space="preserve"> /f</w:t>
            </w:r>
            <w:r w:rsidRPr="00DA501A">
              <w:rPr>
                <w:rFonts w:ascii="Arial" w:hAnsi="Arial" w:cs="Arial"/>
                <w:i/>
                <w:iCs/>
                <w:sz w:val="20"/>
                <w:szCs w:val="20"/>
                <w:vertAlign w:val="subscript"/>
              </w:rPr>
              <w:t>at</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0,05</w:t>
            </w:r>
          </w:p>
        </w:tc>
        <w:tc>
          <w:tcPr>
            <w:tcW w:w="92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0,1</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0,2</w:t>
            </w:r>
          </w:p>
        </w:tc>
        <w:tc>
          <w:tcPr>
            <w:tcW w:w="92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0,3</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0,4</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0,5</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0,75</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w:t>
            </w:r>
          </w:p>
        </w:tc>
      </w:tr>
      <w:tr w:rsidR="00DA501A" w:rsidRPr="00DA501A" w:rsidTr="005A5485">
        <w:trPr>
          <w:trHeight w:val="323"/>
        </w:trPr>
        <w:tc>
          <w:tcPr>
            <w:tcW w:w="2179" w:type="dxa"/>
          </w:tcPr>
          <w:p w:rsidR="00DA501A" w:rsidRPr="00DA501A" w:rsidRDefault="00DA501A" w:rsidP="005A5485">
            <w:pPr>
              <w:pStyle w:val="Table"/>
              <w:rPr>
                <w:rFonts w:ascii="Arial" w:hAnsi="Arial" w:cs="Arial"/>
                <w:sz w:val="20"/>
                <w:szCs w:val="20"/>
              </w:rPr>
            </w:pPr>
            <w:r w:rsidRPr="00DA501A">
              <w:rPr>
                <w:rFonts w:ascii="Arial" w:hAnsi="Arial" w:cs="Arial"/>
                <w:i/>
                <w:iCs/>
                <w:sz w:val="20"/>
                <w:szCs w:val="20"/>
              </w:rPr>
              <w:t>K</w:t>
            </w:r>
            <w:r w:rsidRPr="00DA501A">
              <w:rPr>
                <w:rFonts w:ascii="Arial" w:hAnsi="Arial" w:cs="Arial"/>
                <w:sz w:val="20"/>
                <w:szCs w:val="20"/>
                <w:vertAlign w:val="subscript"/>
              </w:rPr>
              <w:t>1</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1,34</w:t>
            </w:r>
          </w:p>
        </w:tc>
        <w:tc>
          <w:tcPr>
            <w:tcW w:w="92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1,47</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1,68</w:t>
            </w:r>
          </w:p>
        </w:tc>
        <w:tc>
          <w:tcPr>
            <w:tcW w:w="92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1,89</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1,94</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2,00</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2,13</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2,3</w:t>
            </w:r>
          </w:p>
        </w:tc>
      </w:tr>
      <w:tr w:rsidR="00DA501A" w:rsidRPr="00DA501A" w:rsidTr="005A5485">
        <w:trPr>
          <w:trHeight w:val="321"/>
        </w:trPr>
        <w:tc>
          <w:tcPr>
            <w:tcW w:w="2179" w:type="dxa"/>
          </w:tcPr>
          <w:p w:rsidR="00DA501A" w:rsidRPr="00DA501A" w:rsidRDefault="00DA501A" w:rsidP="005A5485">
            <w:pPr>
              <w:pStyle w:val="Table"/>
              <w:rPr>
                <w:rFonts w:ascii="Arial" w:hAnsi="Arial" w:cs="Arial"/>
                <w:sz w:val="20"/>
                <w:szCs w:val="20"/>
              </w:rPr>
            </w:pPr>
            <w:r w:rsidRPr="00DA501A">
              <w:rPr>
                <w:rFonts w:ascii="Arial" w:hAnsi="Arial" w:cs="Arial"/>
                <w:i/>
                <w:iCs/>
                <w:sz w:val="20"/>
                <w:szCs w:val="20"/>
              </w:rPr>
              <w:t>J</w:t>
            </w:r>
            <w:r w:rsidRPr="00DA501A">
              <w:rPr>
                <w:rFonts w:ascii="Arial" w:hAnsi="Arial" w:cs="Arial"/>
                <w:i/>
                <w:iCs/>
                <w:sz w:val="20"/>
                <w:szCs w:val="20"/>
                <w:vertAlign w:val="subscript"/>
              </w:rPr>
              <w:t>а</w:t>
            </w:r>
            <w:r w:rsidRPr="00DA501A">
              <w:rPr>
                <w:rFonts w:ascii="Arial" w:hAnsi="Arial" w:cs="Arial"/>
                <w:sz w:val="20"/>
                <w:szCs w:val="20"/>
                <w:vertAlign w:val="subscript"/>
              </w:rPr>
              <w:t>,maх</w:t>
            </w:r>
            <w:r w:rsidRPr="00DA501A">
              <w:rPr>
                <w:rFonts w:ascii="Arial" w:hAnsi="Arial" w:cs="Arial"/>
                <w:sz w:val="20"/>
                <w:szCs w:val="20"/>
              </w:rPr>
              <w:t>, м</w:t>
            </w:r>
            <w:r w:rsidRPr="00DA501A">
              <w:rPr>
                <w:rFonts w:ascii="Arial" w:hAnsi="Arial" w:cs="Arial"/>
                <w:sz w:val="20"/>
                <w:szCs w:val="20"/>
                <w:vertAlign w:val="superscript"/>
              </w:rPr>
              <w:t>3</w:t>
            </w:r>
            <w:r w:rsidRPr="00DA501A">
              <w:rPr>
                <w:rFonts w:ascii="Arial" w:hAnsi="Arial" w:cs="Arial"/>
                <w:sz w:val="20"/>
                <w:szCs w:val="20"/>
              </w:rPr>
              <w:t>/(м</w:t>
            </w:r>
            <w:r w:rsidRPr="00DA501A">
              <w:rPr>
                <w:rFonts w:ascii="Arial" w:hAnsi="Arial" w:cs="Arial"/>
                <w:sz w:val="20"/>
                <w:szCs w:val="20"/>
                <w:vertAlign w:val="superscript"/>
              </w:rPr>
              <w:t>2</w:t>
            </w:r>
            <w:r w:rsidRPr="00DA501A">
              <w:rPr>
                <w:rFonts w:ascii="Arial" w:hAnsi="Arial" w:cs="Arial"/>
                <w:sz w:val="20"/>
                <w:szCs w:val="20"/>
              </w:rPr>
              <w:t>·год)</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w:t>
            </w:r>
          </w:p>
        </w:tc>
        <w:tc>
          <w:tcPr>
            <w:tcW w:w="92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20</w:t>
            </w:r>
          </w:p>
        </w:tc>
        <w:tc>
          <w:tcPr>
            <w:tcW w:w="92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ЗО</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40</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50</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75</w:t>
            </w:r>
          </w:p>
        </w:tc>
        <w:tc>
          <w:tcPr>
            <w:tcW w:w="93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100</w:t>
            </w:r>
          </w:p>
        </w:tc>
      </w:tr>
    </w:tbl>
    <w:p w:rsidR="00DA501A" w:rsidRPr="00DA501A" w:rsidRDefault="00DA501A" w:rsidP="001F728C">
      <w:pPr>
        <w:spacing w:beforeLines="60" w:before="144" w:line="300" w:lineRule="auto"/>
        <w:ind w:firstLine="851"/>
        <w:jc w:val="both"/>
        <w:rPr>
          <w:rFonts w:ascii="Arial" w:hAnsi="Arial" w:cs="Arial"/>
          <w:sz w:val="20"/>
          <w:szCs w:val="20"/>
          <w:lang w:val="uk-UA"/>
        </w:rPr>
      </w:pPr>
      <w:r w:rsidRPr="00DA501A">
        <w:rPr>
          <w:rFonts w:ascii="Arial" w:hAnsi="Arial" w:cs="Arial"/>
          <w:b/>
          <w:sz w:val="20"/>
          <w:szCs w:val="20"/>
          <w:lang w:val="uk-UA"/>
        </w:rPr>
        <w:t>Таблиця В.7</w:t>
      </w:r>
      <w:r w:rsidRPr="00DA501A">
        <w:rPr>
          <w:rFonts w:ascii="Arial" w:hAnsi="Arial" w:cs="Arial"/>
          <w:b/>
          <w:sz w:val="20"/>
          <w:szCs w:val="20"/>
        </w:rPr>
        <w:t xml:space="preserve">- </w:t>
      </w:r>
      <w:r w:rsidRPr="00DA501A">
        <w:rPr>
          <w:rFonts w:ascii="Arial" w:hAnsi="Arial" w:cs="Arial"/>
          <w:sz w:val="20"/>
          <w:szCs w:val="20"/>
          <w:lang w:val="uk-UA"/>
        </w:rPr>
        <w:t xml:space="preserve">Коефіцієнт </w:t>
      </w:r>
      <w:r w:rsidRPr="00DA501A">
        <w:rPr>
          <w:rFonts w:ascii="Arial" w:hAnsi="Arial" w:cs="Arial"/>
          <w:i/>
          <w:sz w:val="20"/>
          <w:szCs w:val="20"/>
          <w:lang w:val="uk-UA"/>
        </w:rPr>
        <w:t>К</w:t>
      </w:r>
      <w:r w:rsidRPr="00DA501A">
        <w:rPr>
          <w:rFonts w:ascii="Arial" w:hAnsi="Arial" w:cs="Arial"/>
          <w:sz w:val="20"/>
          <w:szCs w:val="20"/>
          <w:vertAlign w:val="subscript"/>
          <w:lang w:val="uk-UA"/>
        </w:rPr>
        <w:t>2</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6"/>
        <w:gridCol w:w="746"/>
        <w:gridCol w:w="746"/>
        <w:gridCol w:w="746"/>
        <w:gridCol w:w="746"/>
        <w:gridCol w:w="744"/>
        <w:gridCol w:w="746"/>
        <w:gridCol w:w="746"/>
        <w:gridCol w:w="746"/>
        <w:gridCol w:w="746"/>
        <w:gridCol w:w="746"/>
      </w:tblGrid>
      <w:tr w:rsidR="00DA501A" w:rsidRPr="00DA501A" w:rsidTr="005A5485">
        <w:trPr>
          <w:trHeight w:val="323"/>
        </w:trPr>
        <w:tc>
          <w:tcPr>
            <w:tcW w:w="2126" w:type="dxa"/>
          </w:tcPr>
          <w:p w:rsidR="00DA501A" w:rsidRPr="00DA501A" w:rsidRDefault="00DA501A" w:rsidP="005A5485">
            <w:pPr>
              <w:pStyle w:val="Table"/>
              <w:rPr>
                <w:rFonts w:ascii="Arial" w:hAnsi="Arial" w:cs="Arial"/>
                <w:sz w:val="20"/>
                <w:szCs w:val="20"/>
              </w:rPr>
            </w:pPr>
            <w:r w:rsidRPr="00DA501A">
              <w:rPr>
                <w:rFonts w:ascii="Arial" w:hAnsi="Arial" w:cs="Arial"/>
                <w:i/>
                <w:sz w:val="20"/>
                <w:szCs w:val="20"/>
              </w:rPr>
              <w:t>h</w:t>
            </w:r>
            <w:r w:rsidRPr="00DA501A">
              <w:rPr>
                <w:rFonts w:ascii="Arial" w:hAnsi="Arial" w:cs="Arial"/>
                <w:i/>
                <w:sz w:val="20"/>
                <w:szCs w:val="20"/>
                <w:vertAlign w:val="subscript"/>
              </w:rPr>
              <w:t>a</w:t>
            </w:r>
            <w:r w:rsidRPr="00DA501A">
              <w:rPr>
                <w:rFonts w:ascii="Arial" w:hAnsi="Arial" w:cs="Arial"/>
                <w:sz w:val="20"/>
                <w:szCs w:val="20"/>
              </w:rPr>
              <w:t>, м</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0,5</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0,6</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0,7</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0,8</w:t>
            </w:r>
          </w:p>
        </w:tc>
        <w:tc>
          <w:tcPr>
            <w:tcW w:w="744"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0,9</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w:t>
            </w:r>
          </w:p>
        </w:tc>
      </w:tr>
      <w:tr w:rsidR="00DA501A" w:rsidRPr="00DA501A" w:rsidTr="005A5485">
        <w:trPr>
          <w:trHeight w:val="321"/>
        </w:trPr>
        <w:tc>
          <w:tcPr>
            <w:tcW w:w="2126" w:type="dxa"/>
          </w:tcPr>
          <w:p w:rsidR="00DA501A" w:rsidRPr="00DA501A" w:rsidRDefault="00DA501A" w:rsidP="005A5485">
            <w:pPr>
              <w:pStyle w:val="Table"/>
              <w:rPr>
                <w:rFonts w:ascii="Arial" w:hAnsi="Arial" w:cs="Arial"/>
                <w:sz w:val="20"/>
                <w:szCs w:val="20"/>
              </w:rPr>
            </w:pPr>
            <w:r w:rsidRPr="00DA501A">
              <w:rPr>
                <w:rFonts w:ascii="Arial" w:hAnsi="Arial" w:cs="Arial"/>
                <w:i/>
                <w:sz w:val="20"/>
                <w:szCs w:val="20"/>
              </w:rPr>
              <w:t>К</w:t>
            </w:r>
            <w:r w:rsidRPr="00DA501A">
              <w:rPr>
                <w:rFonts w:ascii="Arial" w:hAnsi="Arial" w:cs="Arial"/>
                <w:sz w:val="20"/>
                <w:szCs w:val="20"/>
                <w:vertAlign w:val="subscript"/>
              </w:rPr>
              <w:t>2</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0,4</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0,46</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0,6</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0,8</w:t>
            </w:r>
          </w:p>
        </w:tc>
        <w:tc>
          <w:tcPr>
            <w:tcW w:w="744"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0,9</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2,08</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2,52</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2,92</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3,3</w:t>
            </w:r>
          </w:p>
        </w:tc>
      </w:tr>
      <w:tr w:rsidR="00DA501A" w:rsidRPr="00DA501A" w:rsidTr="005A5485">
        <w:trPr>
          <w:trHeight w:val="323"/>
        </w:trPr>
        <w:tc>
          <w:tcPr>
            <w:tcW w:w="2126" w:type="dxa"/>
          </w:tcPr>
          <w:p w:rsidR="00DA501A" w:rsidRPr="00DA501A" w:rsidRDefault="00DA501A" w:rsidP="005A5485">
            <w:pPr>
              <w:pStyle w:val="Table"/>
              <w:rPr>
                <w:rFonts w:ascii="Arial" w:hAnsi="Arial" w:cs="Arial"/>
                <w:sz w:val="20"/>
                <w:szCs w:val="20"/>
              </w:rPr>
            </w:pPr>
            <w:r w:rsidRPr="00DA501A">
              <w:rPr>
                <w:rFonts w:ascii="Arial" w:hAnsi="Arial" w:cs="Arial"/>
                <w:i/>
                <w:sz w:val="20"/>
                <w:szCs w:val="20"/>
              </w:rPr>
              <w:t>J</w:t>
            </w:r>
            <w:r w:rsidRPr="00DA501A">
              <w:rPr>
                <w:rFonts w:ascii="Arial" w:hAnsi="Arial" w:cs="Arial"/>
                <w:i/>
                <w:sz w:val="20"/>
                <w:szCs w:val="20"/>
                <w:vertAlign w:val="subscript"/>
              </w:rPr>
              <w:t>a</w:t>
            </w:r>
            <w:r w:rsidRPr="00DA501A">
              <w:rPr>
                <w:rFonts w:ascii="Arial" w:hAnsi="Arial" w:cs="Arial"/>
                <w:sz w:val="20"/>
                <w:szCs w:val="20"/>
                <w:vertAlign w:val="subscript"/>
              </w:rPr>
              <w:t>,mіn</w:t>
            </w:r>
            <w:r w:rsidRPr="00DA501A">
              <w:rPr>
                <w:rFonts w:ascii="Arial" w:hAnsi="Arial" w:cs="Arial"/>
                <w:sz w:val="20"/>
                <w:szCs w:val="20"/>
              </w:rPr>
              <w:t>, м</w:t>
            </w:r>
            <w:r w:rsidRPr="00DA501A">
              <w:rPr>
                <w:rFonts w:ascii="Arial" w:hAnsi="Arial" w:cs="Arial"/>
                <w:sz w:val="20"/>
                <w:szCs w:val="20"/>
                <w:vertAlign w:val="superscript"/>
              </w:rPr>
              <w:t>3</w:t>
            </w:r>
            <w:r w:rsidRPr="00DA501A">
              <w:rPr>
                <w:rFonts w:ascii="Arial" w:hAnsi="Arial" w:cs="Arial"/>
                <w:sz w:val="20"/>
                <w:szCs w:val="20"/>
              </w:rPr>
              <w:t>/(м</w:t>
            </w:r>
            <w:r w:rsidRPr="00DA501A">
              <w:rPr>
                <w:rFonts w:ascii="Arial" w:hAnsi="Arial" w:cs="Arial"/>
                <w:sz w:val="20"/>
                <w:szCs w:val="20"/>
                <w:vertAlign w:val="superscript"/>
              </w:rPr>
              <w:t>2</w:t>
            </w:r>
            <w:r w:rsidRPr="00DA501A">
              <w:rPr>
                <w:rFonts w:ascii="Arial" w:hAnsi="Arial" w:cs="Arial"/>
                <w:sz w:val="20"/>
                <w:szCs w:val="20"/>
              </w:rPr>
              <w:t>·год)</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48</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42</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38</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32</w:t>
            </w:r>
          </w:p>
        </w:tc>
        <w:tc>
          <w:tcPr>
            <w:tcW w:w="744"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28</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24</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3,5</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w:t>
            </w:r>
          </w:p>
        </w:tc>
        <w:tc>
          <w:tcPr>
            <w:tcW w:w="74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2,5</w:t>
            </w:r>
          </w:p>
        </w:tc>
      </w:tr>
    </w:tbl>
    <w:p w:rsidR="00DA501A" w:rsidRPr="00DA501A" w:rsidRDefault="00DA501A" w:rsidP="001F728C">
      <w:pPr>
        <w:spacing w:beforeLines="60" w:before="144" w:line="300" w:lineRule="auto"/>
        <w:ind w:firstLine="851"/>
        <w:jc w:val="both"/>
        <w:rPr>
          <w:rFonts w:ascii="Arial" w:hAnsi="Arial" w:cs="Arial"/>
          <w:sz w:val="20"/>
          <w:szCs w:val="20"/>
          <w:lang w:val="uk-UA"/>
        </w:rPr>
      </w:pPr>
      <w:r w:rsidRPr="00DA501A">
        <w:rPr>
          <w:rFonts w:ascii="Arial" w:hAnsi="Arial" w:cs="Arial"/>
          <w:b/>
          <w:sz w:val="20"/>
          <w:szCs w:val="20"/>
          <w:lang w:val="uk-UA"/>
        </w:rPr>
        <w:t>Таблиця В.8</w:t>
      </w:r>
      <w:r w:rsidRPr="00DA501A">
        <w:rPr>
          <w:rFonts w:ascii="Arial" w:hAnsi="Arial" w:cs="Arial"/>
          <w:b/>
          <w:sz w:val="20"/>
          <w:szCs w:val="20"/>
        </w:rPr>
        <w:t xml:space="preserve">- </w:t>
      </w:r>
      <w:r w:rsidRPr="00DA501A">
        <w:rPr>
          <w:rFonts w:ascii="Arial" w:hAnsi="Arial" w:cs="Arial"/>
          <w:sz w:val="20"/>
          <w:szCs w:val="20"/>
          <w:lang w:val="uk-UA"/>
        </w:rPr>
        <w:t>Коефицієнт</w:t>
      </w:r>
      <w:r w:rsidRPr="00DA501A">
        <w:rPr>
          <w:rFonts w:ascii="Arial" w:hAnsi="Arial" w:cs="Arial"/>
          <w:i/>
          <w:sz w:val="20"/>
          <w:szCs w:val="20"/>
          <w:lang w:val="uk-UA"/>
        </w:rPr>
        <w:t>К</w:t>
      </w:r>
      <w:r w:rsidRPr="00DA501A">
        <w:rPr>
          <w:rFonts w:ascii="Arial" w:hAnsi="Arial" w:cs="Arial"/>
          <w:sz w:val="20"/>
          <w:szCs w:val="20"/>
          <w:vertAlign w:val="subscript"/>
          <w:lang w:val="uk-UA"/>
        </w:rPr>
        <w:t>3</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5"/>
        <w:gridCol w:w="1075"/>
        <w:gridCol w:w="1065"/>
        <w:gridCol w:w="1055"/>
        <w:gridCol w:w="1065"/>
        <w:gridCol w:w="1067"/>
        <w:gridCol w:w="1065"/>
        <w:gridCol w:w="1065"/>
        <w:gridCol w:w="1075"/>
      </w:tblGrid>
      <w:tr w:rsidR="00DA501A" w:rsidRPr="00DA501A" w:rsidTr="005A5485">
        <w:trPr>
          <w:trHeight w:val="323"/>
        </w:trPr>
        <w:tc>
          <w:tcPr>
            <w:tcW w:w="1085" w:type="dxa"/>
          </w:tcPr>
          <w:p w:rsidR="00DA501A" w:rsidRPr="00DA501A" w:rsidRDefault="00DA501A" w:rsidP="005A5485">
            <w:pPr>
              <w:pStyle w:val="Table"/>
              <w:rPr>
                <w:rFonts w:ascii="Arial" w:hAnsi="Arial" w:cs="Arial"/>
                <w:i/>
                <w:iCs/>
                <w:sz w:val="20"/>
                <w:szCs w:val="20"/>
              </w:rPr>
            </w:pPr>
            <w:r w:rsidRPr="00DA501A">
              <w:rPr>
                <w:rFonts w:ascii="Arial" w:hAnsi="Arial" w:cs="Arial"/>
                <w:i/>
                <w:iCs/>
                <w:sz w:val="20"/>
                <w:szCs w:val="20"/>
              </w:rPr>
              <w:t>f</w:t>
            </w:r>
            <w:r w:rsidRPr="00DA501A">
              <w:rPr>
                <w:rFonts w:ascii="Arial" w:hAnsi="Arial" w:cs="Arial"/>
                <w:i/>
                <w:iCs/>
                <w:sz w:val="20"/>
                <w:szCs w:val="20"/>
                <w:vertAlign w:val="subscript"/>
              </w:rPr>
              <w:t>az</w:t>
            </w:r>
            <w:r w:rsidRPr="00DA501A">
              <w:rPr>
                <w:rFonts w:ascii="Arial" w:hAnsi="Arial" w:cs="Arial"/>
                <w:i/>
                <w:iCs/>
                <w:sz w:val="20"/>
                <w:szCs w:val="20"/>
              </w:rPr>
              <w:t>/f</w:t>
            </w:r>
            <w:r w:rsidRPr="00DA501A">
              <w:rPr>
                <w:rFonts w:ascii="Arial" w:hAnsi="Arial" w:cs="Arial"/>
                <w:i/>
                <w:iCs/>
                <w:sz w:val="20"/>
                <w:szCs w:val="20"/>
                <w:vertAlign w:val="subscript"/>
              </w:rPr>
              <w:t>at</w:t>
            </w:r>
          </w:p>
        </w:tc>
        <w:tc>
          <w:tcPr>
            <w:tcW w:w="107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0,05</w:t>
            </w:r>
          </w:p>
        </w:tc>
        <w:tc>
          <w:tcPr>
            <w:tcW w:w="106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0,1</w:t>
            </w:r>
          </w:p>
        </w:tc>
        <w:tc>
          <w:tcPr>
            <w:tcW w:w="105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0,2</w:t>
            </w:r>
          </w:p>
        </w:tc>
        <w:tc>
          <w:tcPr>
            <w:tcW w:w="106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0,3</w:t>
            </w:r>
          </w:p>
        </w:tc>
        <w:tc>
          <w:tcPr>
            <w:tcW w:w="1067"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0,4</w:t>
            </w:r>
          </w:p>
        </w:tc>
        <w:tc>
          <w:tcPr>
            <w:tcW w:w="106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0,5</w:t>
            </w:r>
          </w:p>
        </w:tc>
        <w:tc>
          <w:tcPr>
            <w:tcW w:w="106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0,75</w:t>
            </w:r>
          </w:p>
        </w:tc>
        <w:tc>
          <w:tcPr>
            <w:tcW w:w="107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w:t>
            </w:r>
          </w:p>
        </w:tc>
      </w:tr>
      <w:tr w:rsidR="00DA501A" w:rsidRPr="00DA501A" w:rsidTr="005A5485">
        <w:trPr>
          <w:trHeight w:val="321"/>
        </w:trPr>
        <w:tc>
          <w:tcPr>
            <w:tcW w:w="1085" w:type="dxa"/>
          </w:tcPr>
          <w:p w:rsidR="00DA501A" w:rsidRPr="00DA501A" w:rsidRDefault="00DA501A" w:rsidP="005A5485">
            <w:pPr>
              <w:pStyle w:val="Table"/>
              <w:rPr>
                <w:rFonts w:ascii="Arial" w:hAnsi="Arial" w:cs="Arial"/>
                <w:sz w:val="20"/>
                <w:szCs w:val="20"/>
              </w:rPr>
            </w:pPr>
            <w:r w:rsidRPr="00DA501A">
              <w:rPr>
                <w:rFonts w:ascii="Arial" w:hAnsi="Arial" w:cs="Arial"/>
                <w:i/>
                <w:iCs/>
                <w:sz w:val="20"/>
                <w:szCs w:val="20"/>
              </w:rPr>
              <w:t>К</w:t>
            </w:r>
            <w:r w:rsidRPr="00DA501A">
              <w:rPr>
                <w:rFonts w:ascii="Arial" w:hAnsi="Arial" w:cs="Arial"/>
                <w:sz w:val="20"/>
                <w:szCs w:val="20"/>
                <w:vertAlign w:val="subscript"/>
              </w:rPr>
              <w:t>3</w:t>
            </w:r>
          </w:p>
        </w:tc>
        <w:tc>
          <w:tcPr>
            <w:tcW w:w="107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0,59</w:t>
            </w:r>
          </w:p>
        </w:tc>
        <w:tc>
          <w:tcPr>
            <w:tcW w:w="106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0,59</w:t>
            </w:r>
          </w:p>
        </w:tc>
        <w:tc>
          <w:tcPr>
            <w:tcW w:w="105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0,64</w:t>
            </w:r>
          </w:p>
        </w:tc>
        <w:tc>
          <w:tcPr>
            <w:tcW w:w="106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0,66</w:t>
            </w:r>
          </w:p>
        </w:tc>
        <w:tc>
          <w:tcPr>
            <w:tcW w:w="1067"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0,72</w:t>
            </w:r>
          </w:p>
        </w:tc>
        <w:tc>
          <w:tcPr>
            <w:tcW w:w="106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0,77</w:t>
            </w:r>
          </w:p>
        </w:tc>
        <w:tc>
          <w:tcPr>
            <w:tcW w:w="106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0,88</w:t>
            </w:r>
          </w:p>
        </w:tc>
        <w:tc>
          <w:tcPr>
            <w:tcW w:w="1075"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0,99</w:t>
            </w:r>
          </w:p>
        </w:tc>
      </w:tr>
    </w:tbl>
    <w:p w:rsidR="00DA501A" w:rsidRPr="00DA501A" w:rsidRDefault="00DA501A" w:rsidP="001F728C">
      <w:pPr>
        <w:pStyle w:val="a3"/>
        <w:spacing w:beforeLines="60" w:before="144" w:line="300" w:lineRule="auto"/>
        <w:ind w:left="0" w:firstLine="851"/>
        <w:rPr>
          <w:rFonts w:ascii="Arial" w:hAnsi="Arial" w:cs="Arial"/>
          <w:sz w:val="20"/>
          <w:szCs w:val="20"/>
          <w:lang w:val="uk-UA"/>
        </w:rPr>
      </w:pPr>
    </w:p>
    <w:p w:rsidR="00DA501A" w:rsidRPr="00DA501A" w:rsidRDefault="00DA501A" w:rsidP="001F728C">
      <w:pPr>
        <w:pStyle w:val="2"/>
        <w:spacing w:beforeLines="60" w:before="144" w:line="300" w:lineRule="auto"/>
        <w:ind w:firstLine="851"/>
        <w:rPr>
          <w:sz w:val="20"/>
          <w:szCs w:val="20"/>
          <w:lang w:val="uk-UA"/>
        </w:rPr>
      </w:pPr>
      <w:r w:rsidRPr="00DA501A">
        <w:rPr>
          <w:sz w:val="20"/>
          <w:szCs w:val="20"/>
          <w:lang w:val="uk-UA"/>
        </w:rPr>
        <w:lastRenderedPageBreak/>
        <w:t>В.3 Дані для розрахунку біологічних фільтрів</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В.3.1</w:t>
      </w:r>
      <w:r w:rsidRPr="00DA501A">
        <w:rPr>
          <w:rFonts w:ascii="Arial" w:hAnsi="Arial" w:cs="Arial"/>
          <w:sz w:val="20"/>
          <w:szCs w:val="20"/>
          <w:lang w:val="uk-UA"/>
        </w:rPr>
        <w:t xml:space="preserve">При розрахунку краплинних біологічних фільтрів значення гідравлічного навантаження </w:t>
      </w:r>
      <w:r w:rsidRPr="00DA501A">
        <w:rPr>
          <w:rFonts w:ascii="Arial" w:hAnsi="Arial" w:cs="Arial"/>
          <w:i/>
          <w:sz w:val="20"/>
          <w:szCs w:val="20"/>
          <w:lang w:val="uk-UA"/>
        </w:rPr>
        <w:t>q</w:t>
      </w:r>
      <w:r w:rsidRPr="00DA501A">
        <w:rPr>
          <w:rFonts w:ascii="Arial" w:hAnsi="Arial" w:cs="Arial"/>
          <w:i/>
          <w:sz w:val="20"/>
          <w:szCs w:val="20"/>
          <w:vertAlign w:val="subscript"/>
          <w:lang w:val="uk-UA"/>
        </w:rPr>
        <w:t>bf</w:t>
      </w:r>
      <w:r w:rsidRPr="00DA501A">
        <w:rPr>
          <w:rFonts w:ascii="Arial" w:hAnsi="Arial" w:cs="Arial"/>
          <w:i/>
          <w:sz w:val="20"/>
          <w:szCs w:val="20"/>
          <w:lang w:val="uk-UA"/>
        </w:rPr>
        <w:t xml:space="preserve">, </w:t>
      </w:r>
      <w:r w:rsidRPr="00DA501A">
        <w:rPr>
          <w:rFonts w:ascii="Arial" w:hAnsi="Arial" w:cs="Arial"/>
          <w:sz w:val="20"/>
          <w:szCs w:val="20"/>
          <w:lang w:val="uk-UA"/>
        </w:rPr>
        <w:t>м</w:t>
      </w:r>
      <w:r w:rsidRPr="00DA501A">
        <w:rPr>
          <w:rFonts w:ascii="Arial" w:hAnsi="Arial" w:cs="Arial"/>
          <w:sz w:val="20"/>
          <w:szCs w:val="20"/>
          <w:vertAlign w:val="superscript"/>
          <w:lang w:val="uk-UA"/>
        </w:rPr>
        <w:t>3</w:t>
      </w:r>
      <w:r w:rsidRPr="00DA501A">
        <w:rPr>
          <w:rFonts w:ascii="Arial" w:hAnsi="Arial" w:cs="Arial"/>
          <w:sz w:val="20"/>
          <w:szCs w:val="20"/>
          <w:lang w:val="uk-UA"/>
        </w:rPr>
        <w:t>/(м</w:t>
      </w:r>
      <w:r w:rsidRPr="00DA501A">
        <w:rPr>
          <w:rFonts w:ascii="Arial" w:hAnsi="Arial" w:cs="Arial"/>
          <w:sz w:val="20"/>
          <w:szCs w:val="20"/>
          <w:vertAlign w:val="superscript"/>
          <w:lang w:val="uk-UA"/>
        </w:rPr>
        <w:t>2</w:t>
      </w:r>
      <w:r w:rsidRPr="00DA501A">
        <w:rPr>
          <w:rFonts w:ascii="Arial" w:hAnsi="Arial" w:cs="Arial"/>
          <w:sz w:val="20"/>
          <w:szCs w:val="20"/>
          <w:lang w:val="uk-UA"/>
        </w:rPr>
        <w:t>·добу), при заданих значеннях БСК</w:t>
      </w:r>
      <w:r w:rsidRPr="00DA501A">
        <w:rPr>
          <w:rFonts w:ascii="Arial" w:hAnsi="Arial" w:cs="Arial"/>
          <w:sz w:val="20"/>
          <w:szCs w:val="20"/>
          <w:vertAlign w:val="subscript"/>
          <w:lang w:val="uk-UA"/>
        </w:rPr>
        <w:t>повн</w:t>
      </w:r>
      <w:r w:rsidRPr="00DA501A">
        <w:rPr>
          <w:rFonts w:ascii="Arial" w:hAnsi="Arial" w:cs="Arial"/>
          <w:sz w:val="20"/>
          <w:szCs w:val="20"/>
          <w:lang w:val="uk-UA"/>
        </w:rPr>
        <w:t xml:space="preserve"> стічних вод, що надходять у біофільтр, та БСК</w:t>
      </w:r>
      <w:r w:rsidRPr="00DA501A">
        <w:rPr>
          <w:rFonts w:ascii="Arial" w:hAnsi="Arial" w:cs="Arial"/>
          <w:sz w:val="20"/>
          <w:szCs w:val="20"/>
          <w:vertAlign w:val="subscript"/>
          <w:lang w:val="uk-UA"/>
        </w:rPr>
        <w:t>повн</w:t>
      </w:r>
      <w:r w:rsidRPr="00DA501A">
        <w:rPr>
          <w:rFonts w:ascii="Arial" w:hAnsi="Arial" w:cs="Arial"/>
          <w:sz w:val="20"/>
          <w:szCs w:val="20"/>
          <w:lang w:val="uk-UA"/>
        </w:rPr>
        <w:t xml:space="preserve"> очищеної води відповідно </w:t>
      </w:r>
      <w:r w:rsidRPr="00DA501A">
        <w:rPr>
          <w:rFonts w:ascii="Arial" w:hAnsi="Arial" w:cs="Arial"/>
          <w:i/>
          <w:sz w:val="20"/>
          <w:szCs w:val="20"/>
          <w:lang w:val="uk-UA"/>
        </w:rPr>
        <w:t>L</w:t>
      </w:r>
      <w:r w:rsidRPr="00DA501A">
        <w:rPr>
          <w:rFonts w:ascii="Arial" w:hAnsi="Arial" w:cs="Arial"/>
          <w:i/>
          <w:sz w:val="20"/>
          <w:szCs w:val="20"/>
          <w:vertAlign w:val="subscript"/>
          <w:lang w:val="uk-UA"/>
        </w:rPr>
        <w:t>en</w:t>
      </w:r>
      <w:r w:rsidRPr="00DA501A">
        <w:rPr>
          <w:rFonts w:ascii="Arial" w:hAnsi="Arial" w:cs="Arial"/>
          <w:sz w:val="20"/>
          <w:szCs w:val="20"/>
          <w:lang w:val="uk-UA"/>
        </w:rPr>
        <w:t xml:space="preserve">і </w:t>
      </w:r>
      <w:r w:rsidRPr="00DA501A">
        <w:rPr>
          <w:rFonts w:ascii="Arial" w:hAnsi="Arial" w:cs="Arial"/>
          <w:i/>
          <w:sz w:val="20"/>
          <w:szCs w:val="20"/>
          <w:lang w:val="uk-UA"/>
        </w:rPr>
        <w:t>L</w:t>
      </w:r>
      <w:r w:rsidRPr="00DA501A">
        <w:rPr>
          <w:rFonts w:ascii="Arial" w:hAnsi="Arial" w:cs="Arial"/>
          <w:i/>
          <w:sz w:val="20"/>
          <w:szCs w:val="20"/>
          <w:vertAlign w:val="subscript"/>
          <w:lang w:val="uk-UA"/>
        </w:rPr>
        <w:t>ex</w:t>
      </w:r>
      <w:r w:rsidRPr="00DA501A">
        <w:rPr>
          <w:rFonts w:ascii="Arial" w:hAnsi="Arial" w:cs="Arial"/>
          <w:i/>
          <w:sz w:val="20"/>
          <w:szCs w:val="20"/>
          <w:lang w:val="uk-UA"/>
        </w:rPr>
        <w:t xml:space="preserve">, </w:t>
      </w:r>
      <w:r w:rsidRPr="00DA501A">
        <w:rPr>
          <w:rFonts w:ascii="Arial" w:hAnsi="Arial" w:cs="Arial"/>
          <w:sz w:val="20"/>
          <w:szCs w:val="20"/>
          <w:lang w:val="uk-UA"/>
        </w:rPr>
        <w:t>мг/дм</w:t>
      </w:r>
      <w:r w:rsidRPr="00DA501A">
        <w:rPr>
          <w:rFonts w:ascii="Arial" w:hAnsi="Arial" w:cs="Arial"/>
          <w:sz w:val="20"/>
          <w:szCs w:val="20"/>
          <w:vertAlign w:val="superscript"/>
          <w:lang w:val="uk-UA"/>
        </w:rPr>
        <w:t>3</w:t>
      </w:r>
      <w:r w:rsidRPr="00DA501A">
        <w:rPr>
          <w:rFonts w:ascii="Arial" w:hAnsi="Arial" w:cs="Arial"/>
          <w:sz w:val="20"/>
          <w:szCs w:val="20"/>
          <w:lang w:val="uk-UA"/>
        </w:rPr>
        <w:t xml:space="preserve">, середньозимовій температурі стічних вод </w:t>
      </w:r>
      <w:r w:rsidRPr="00DA501A">
        <w:rPr>
          <w:rFonts w:ascii="Arial" w:hAnsi="Arial" w:cs="Arial"/>
          <w:i/>
          <w:sz w:val="20"/>
          <w:szCs w:val="20"/>
          <w:lang w:val="uk-UA"/>
        </w:rPr>
        <w:t>T</w:t>
      </w:r>
      <w:r w:rsidRPr="00DA501A">
        <w:rPr>
          <w:rFonts w:ascii="Arial" w:hAnsi="Arial" w:cs="Arial"/>
          <w:i/>
          <w:sz w:val="20"/>
          <w:szCs w:val="20"/>
          <w:vertAlign w:val="subscript"/>
          <w:lang w:val="uk-UA"/>
        </w:rPr>
        <w:t>w</w:t>
      </w:r>
      <w:r w:rsidRPr="00DA501A">
        <w:rPr>
          <w:rFonts w:ascii="Arial" w:hAnsi="Arial" w:cs="Arial"/>
          <w:i/>
          <w:sz w:val="20"/>
          <w:szCs w:val="20"/>
          <w:lang w:val="uk-UA"/>
        </w:rPr>
        <w:t xml:space="preserve">, °С, </w:t>
      </w:r>
      <w:r w:rsidRPr="00DA501A">
        <w:rPr>
          <w:rFonts w:ascii="Arial" w:hAnsi="Arial" w:cs="Arial"/>
          <w:sz w:val="20"/>
          <w:szCs w:val="20"/>
          <w:lang w:val="uk-UA"/>
        </w:rPr>
        <w:t xml:space="preserve">можна визначати за таблицею В.9, де </w:t>
      </w:r>
      <w:r w:rsidR="009B70DE">
        <w:rPr>
          <w:rFonts w:ascii="Arial" w:hAnsi="Arial" w:cs="Arial"/>
          <w:noProof/>
          <w:sz w:val="20"/>
          <w:szCs w:val="20"/>
        </w:rPr>
        <w:drawing>
          <wp:inline distT="0" distB="0" distL="0" distR="0">
            <wp:extent cx="650875" cy="343535"/>
            <wp:effectExtent l="19050" t="0" r="0" b="0"/>
            <wp:docPr id="46"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png"/>
                    <pic:cNvPicPr>
                      <a:picLocks noChangeAspect="1" noChangeArrowheads="1"/>
                    </pic:cNvPicPr>
                  </pic:nvPicPr>
                  <pic:blipFill>
                    <a:blip r:embed="rId123"/>
                    <a:srcRect/>
                    <a:stretch>
                      <a:fillRect/>
                    </a:stretch>
                  </pic:blipFill>
                  <pic:spPr bwMode="auto">
                    <a:xfrm>
                      <a:off x="0" y="0"/>
                      <a:ext cx="650875" cy="343535"/>
                    </a:xfrm>
                    <a:prstGeom prst="rect">
                      <a:avLst/>
                    </a:prstGeom>
                    <a:noFill/>
                    <a:ln w="9525">
                      <a:noFill/>
                      <a:miter lim="800000"/>
                      <a:headEnd/>
                      <a:tailEnd/>
                    </a:ln>
                  </pic:spPr>
                </pic:pic>
              </a:graphicData>
            </a:graphic>
          </wp:inline>
        </w:drawing>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 xml:space="preserve">Таблиця В.9- </w:t>
      </w:r>
      <w:r w:rsidRPr="00DA501A">
        <w:rPr>
          <w:rFonts w:ascii="Arial" w:hAnsi="Arial" w:cs="Arial"/>
          <w:sz w:val="20"/>
          <w:szCs w:val="20"/>
          <w:lang w:val="uk-UA"/>
        </w:rPr>
        <w:t>Розрахункові дані для краплинних біологічних фільтрів</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3"/>
        <w:gridCol w:w="1092"/>
        <w:gridCol w:w="924"/>
        <w:gridCol w:w="1200"/>
        <w:gridCol w:w="852"/>
        <w:gridCol w:w="1133"/>
        <w:gridCol w:w="852"/>
        <w:gridCol w:w="1133"/>
        <w:gridCol w:w="867"/>
      </w:tblGrid>
      <w:tr w:rsidR="00DA501A" w:rsidRPr="00E86489" w:rsidTr="005A5485">
        <w:trPr>
          <w:trHeight w:val="321"/>
        </w:trPr>
        <w:tc>
          <w:tcPr>
            <w:tcW w:w="1603" w:type="dxa"/>
            <w:vMerge w:val="restart"/>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 xml:space="preserve">Гідравлічне навантаження </w:t>
            </w:r>
            <w:r w:rsidRPr="00DA501A">
              <w:rPr>
                <w:rFonts w:ascii="Arial" w:hAnsi="Arial" w:cs="Arial"/>
                <w:i/>
                <w:sz w:val="20"/>
                <w:szCs w:val="20"/>
              </w:rPr>
              <w:t>q</w:t>
            </w:r>
            <w:r w:rsidRPr="00DA501A">
              <w:rPr>
                <w:rFonts w:ascii="Arial" w:hAnsi="Arial" w:cs="Arial"/>
                <w:sz w:val="20"/>
                <w:szCs w:val="20"/>
                <w:vertAlign w:val="subscript"/>
              </w:rPr>
              <w:t>bf,</w:t>
            </w:r>
            <w:r w:rsidRPr="00DA501A">
              <w:rPr>
                <w:rFonts w:ascii="Arial" w:hAnsi="Arial" w:cs="Arial"/>
                <w:sz w:val="20"/>
                <w:szCs w:val="20"/>
              </w:rPr>
              <w:t>м</w:t>
            </w:r>
            <w:r w:rsidRPr="00DA501A">
              <w:rPr>
                <w:rFonts w:ascii="Arial" w:hAnsi="Arial" w:cs="Arial"/>
                <w:sz w:val="20"/>
                <w:szCs w:val="20"/>
                <w:vertAlign w:val="superscript"/>
              </w:rPr>
              <w:t>3</w:t>
            </w:r>
            <w:r w:rsidRPr="00DA501A">
              <w:rPr>
                <w:rFonts w:ascii="Arial" w:hAnsi="Arial" w:cs="Arial"/>
                <w:sz w:val="20"/>
                <w:szCs w:val="20"/>
              </w:rPr>
              <w:t>/(м</w:t>
            </w:r>
            <w:r w:rsidRPr="00DA501A">
              <w:rPr>
                <w:rFonts w:ascii="Arial" w:hAnsi="Arial" w:cs="Arial"/>
                <w:sz w:val="20"/>
                <w:szCs w:val="20"/>
                <w:vertAlign w:val="superscript"/>
              </w:rPr>
              <w:t>2</w:t>
            </w:r>
            <w:r w:rsidRPr="00DA501A">
              <w:rPr>
                <w:rFonts w:ascii="Arial" w:hAnsi="Arial" w:cs="Arial"/>
                <w:sz w:val="20"/>
                <w:szCs w:val="20"/>
              </w:rPr>
              <w:t>·добу)</w:t>
            </w:r>
          </w:p>
        </w:tc>
        <w:tc>
          <w:tcPr>
            <w:tcW w:w="8053" w:type="dxa"/>
            <w:gridSpan w:val="8"/>
          </w:tcPr>
          <w:p w:rsidR="00DA501A" w:rsidRPr="00DA501A" w:rsidRDefault="00DA501A" w:rsidP="005A5485">
            <w:pPr>
              <w:pStyle w:val="Table"/>
              <w:jc w:val="center"/>
              <w:rPr>
                <w:rFonts w:ascii="Arial" w:hAnsi="Arial" w:cs="Arial"/>
                <w:i/>
                <w:sz w:val="20"/>
                <w:szCs w:val="20"/>
              </w:rPr>
            </w:pPr>
            <w:r w:rsidRPr="00DA501A">
              <w:rPr>
                <w:rFonts w:ascii="Arial" w:hAnsi="Arial" w:cs="Arial"/>
                <w:sz w:val="20"/>
                <w:szCs w:val="20"/>
              </w:rPr>
              <w:t xml:space="preserve">Коефіцієнт </w:t>
            </w:r>
            <w:r w:rsidRPr="00DA501A">
              <w:rPr>
                <w:rFonts w:ascii="Arial" w:hAnsi="Arial" w:cs="Arial"/>
                <w:i/>
                <w:sz w:val="20"/>
                <w:szCs w:val="20"/>
              </w:rPr>
              <w:t>K</w:t>
            </w:r>
            <w:r w:rsidRPr="00DA501A">
              <w:rPr>
                <w:rFonts w:ascii="Arial" w:hAnsi="Arial" w:cs="Arial"/>
                <w:i/>
                <w:sz w:val="20"/>
                <w:szCs w:val="20"/>
                <w:vertAlign w:val="subscript"/>
              </w:rPr>
              <w:t>bf</w:t>
            </w:r>
            <w:r w:rsidRPr="00DA501A">
              <w:rPr>
                <w:rFonts w:ascii="Arial" w:hAnsi="Arial" w:cs="Arial"/>
                <w:i/>
                <w:sz w:val="20"/>
                <w:szCs w:val="20"/>
              </w:rPr>
              <w:t xml:space="preserve"> за </w:t>
            </w:r>
            <w:r w:rsidRPr="00DA501A">
              <w:rPr>
                <w:rFonts w:ascii="Arial" w:hAnsi="Arial" w:cs="Arial"/>
                <w:sz w:val="20"/>
                <w:szCs w:val="20"/>
              </w:rPr>
              <w:t xml:space="preserve">температури </w:t>
            </w:r>
            <w:r w:rsidRPr="00DA501A">
              <w:rPr>
                <w:rFonts w:ascii="Arial" w:hAnsi="Arial" w:cs="Arial"/>
                <w:i/>
                <w:sz w:val="20"/>
                <w:szCs w:val="20"/>
              </w:rPr>
              <w:t>T</w:t>
            </w:r>
            <w:r w:rsidRPr="00DA501A">
              <w:rPr>
                <w:rFonts w:ascii="Arial" w:hAnsi="Arial" w:cs="Arial"/>
                <w:i/>
                <w:sz w:val="20"/>
                <w:szCs w:val="20"/>
                <w:vertAlign w:val="subscript"/>
              </w:rPr>
              <w:t>w</w:t>
            </w:r>
            <w:r w:rsidRPr="00DA501A">
              <w:rPr>
                <w:rFonts w:ascii="Arial" w:hAnsi="Arial" w:cs="Arial"/>
                <w:i/>
                <w:sz w:val="20"/>
                <w:szCs w:val="20"/>
              </w:rPr>
              <w:t xml:space="preserve">, °С, </w:t>
            </w:r>
            <w:r w:rsidRPr="00DA501A">
              <w:rPr>
                <w:rFonts w:ascii="Arial" w:hAnsi="Arial" w:cs="Arial"/>
                <w:sz w:val="20"/>
                <w:szCs w:val="20"/>
              </w:rPr>
              <w:t xml:space="preserve">висоті </w:t>
            </w:r>
            <w:r w:rsidRPr="00DA501A">
              <w:rPr>
                <w:rFonts w:ascii="Arial" w:hAnsi="Arial" w:cs="Arial"/>
                <w:i/>
                <w:sz w:val="20"/>
                <w:szCs w:val="20"/>
              </w:rPr>
              <w:t>H</w:t>
            </w:r>
            <w:r w:rsidRPr="00DA501A">
              <w:rPr>
                <w:rFonts w:ascii="Arial" w:hAnsi="Arial" w:cs="Arial"/>
                <w:i/>
                <w:sz w:val="20"/>
                <w:szCs w:val="20"/>
                <w:vertAlign w:val="subscript"/>
              </w:rPr>
              <w:t>bf</w:t>
            </w:r>
            <w:r w:rsidRPr="00DA501A">
              <w:rPr>
                <w:rFonts w:ascii="Arial" w:hAnsi="Arial" w:cs="Arial"/>
                <w:i/>
                <w:sz w:val="20"/>
                <w:szCs w:val="20"/>
              </w:rPr>
              <w:t>, м</w:t>
            </w:r>
          </w:p>
        </w:tc>
      </w:tr>
      <w:tr w:rsidR="00DA501A" w:rsidRPr="00DA501A" w:rsidTr="005A5485">
        <w:trPr>
          <w:trHeight w:val="323"/>
        </w:trPr>
        <w:tc>
          <w:tcPr>
            <w:tcW w:w="1603" w:type="dxa"/>
            <w:vMerge/>
            <w:tcBorders>
              <w:top w:val="nil"/>
            </w:tcBorders>
          </w:tcPr>
          <w:p w:rsidR="00DA501A" w:rsidRPr="00DA501A" w:rsidRDefault="00DA501A" w:rsidP="005A5485">
            <w:pPr>
              <w:pStyle w:val="Table"/>
              <w:jc w:val="center"/>
              <w:rPr>
                <w:rFonts w:ascii="Arial" w:hAnsi="Arial" w:cs="Arial"/>
                <w:sz w:val="20"/>
                <w:szCs w:val="20"/>
              </w:rPr>
            </w:pPr>
          </w:p>
        </w:tc>
        <w:tc>
          <w:tcPr>
            <w:tcW w:w="2016" w:type="dxa"/>
            <w:gridSpan w:val="2"/>
          </w:tcPr>
          <w:p w:rsidR="00DA501A" w:rsidRPr="00DA501A" w:rsidRDefault="00DA501A" w:rsidP="005A5485">
            <w:pPr>
              <w:pStyle w:val="Table"/>
              <w:jc w:val="center"/>
              <w:rPr>
                <w:rFonts w:ascii="Arial" w:hAnsi="Arial" w:cs="Arial"/>
                <w:i/>
                <w:sz w:val="20"/>
                <w:szCs w:val="20"/>
              </w:rPr>
            </w:pPr>
            <w:r w:rsidRPr="00DA501A">
              <w:rPr>
                <w:rFonts w:ascii="Arial" w:hAnsi="Arial" w:cs="Arial"/>
                <w:i/>
                <w:sz w:val="20"/>
                <w:szCs w:val="20"/>
              </w:rPr>
              <w:t>T</w:t>
            </w:r>
            <w:r w:rsidRPr="00DA501A">
              <w:rPr>
                <w:rFonts w:ascii="Arial" w:hAnsi="Arial" w:cs="Arial"/>
                <w:i/>
                <w:sz w:val="20"/>
                <w:szCs w:val="20"/>
                <w:vertAlign w:val="subscript"/>
              </w:rPr>
              <w:t>w</w:t>
            </w:r>
            <w:r w:rsidRPr="00DA501A">
              <w:rPr>
                <w:rFonts w:ascii="Arial" w:hAnsi="Arial" w:cs="Arial"/>
                <w:i/>
                <w:sz w:val="20"/>
                <w:szCs w:val="20"/>
              </w:rPr>
              <w:t xml:space="preserve"> = 8</w:t>
            </w:r>
          </w:p>
        </w:tc>
        <w:tc>
          <w:tcPr>
            <w:tcW w:w="2052" w:type="dxa"/>
            <w:gridSpan w:val="2"/>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T</w:t>
            </w:r>
            <w:r w:rsidRPr="00DA501A">
              <w:rPr>
                <w:rFonts w:ascii="Arial" w:hAnsi="Arial" w:cs="Arial"/>
                <w:i/>
                <w:sz w:val="20"/>
                <w:szCs w:val="20"/>
                <w:vertAlign w:val="subscript"/>
              </w:rPr>
              <w:t>w</w:t>
            </w:r>
            <w:r w:rsidRPr="00DA501A">
              <w:rPr>
                <w:rFonts w:ascii="Arial" w:hAnsi="Arial" w:cs="Arial"/>
                <w:sz w:val="20"/>
                <w:szCs w:val="20"/>
              </w:rPr>
              <w:t>= 10</w:t>
            </w:r>
          </w:p>
        </w:tc>
        <w:tc>
          <w:tcPr>
            <w:tcW w:w="1985" w:type="dxa"/>
            <w:gridSpan w:val="2"/>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T</w:t>
            </w:r>
            <w:r w:rsidRPr="00DA501A">
              <w:rPr>
                <w:rFonts w:ascii="Arial" w:hAnsi="Arial" w:cs="Arial"/>
                <w:i/>
                <w:sz w:val="20"/>
                <w:szCs w:val="20"/>
                <w:vertAlign w:val="subscript"/>
              </w:rPr>
              <w:t>w</w:t>
            </w:r>
            <w:r w:rsidRPr="00DA501A">
              <w:rPr>
                <w:rFonts w:ascii="Arial" w:hAnsi="Arial" w:cs="Arial"/>
                <w:sz w:val="20"/>
                <w:szCs w:val="20"/>
              </w:rPr>
              <w:t>= 12</w:t>
            </w:r>
          </w:p>
        </w:tc>
        <w:tc>
          <w:tcPr>
            <w:tcW w:w="2000" w:type="dxa"/>
            <w:gridSpan w:val="2"/>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T</w:t>
            </w:r>
            <w:r w:rsidRPr="00DA501A">
              <w:rPr>
                <w:rFonts w:ascii="Arial" w:hAnsi="Arial" w:cs="Arial"/>
                <w:i/>
                <w:sz w:val="20"/>
                <w:szCs w:val="20"/>
                <w:vertAlign w:val="subscript"/>
              </w:rPr>
              <w:t>w</w:t>
            </w:r>
            <w:r w:rsidRPr="00DA501A">
              <w:rPr>
                <w:rFonts w:ascii="Arial" w:hAnsi="Arial" w:cs="Arial"/>
                <w:sz w:val="20"/>
                <w:szCs w:val="20"/>
              </w:rPr>
              <w:t>= 14</w:t>
            </w:r>
          </w:p>
        </w:tc>
      </w:tr>
      <w:tr w:rsidR="00DA501A" w:rsidRPr="00DA501A" w:rsidTr="005A5485">
        <w:trPr>
          <w:trHeight w:val="642"/>
        </w:trPr>
        <w:tc>
          <w:tcPr>
            <w:tcW w:w="1603" w:type="dxa"/>
            <w:vMerge/>
            <w:tcBorders>
              <w:top w:val="nil"/>
            </w:tcBorders>
          </w:tcPr>
          <w:p w:rsidR="00DA501A" w:rsidRPr="00DA501A" w:rsidRDefault="00DA501A" w:rsidP="005A5485">
            <w:pPr>
              <w:pStyle w:val="Table"/>
              <w:jc w:val="center"/>
              <w:rPr>
                <w:rFonts w:ascii="Arial" w:hAnsi="Arial" w:cs="Arial"/>
                <w:sz w:val="20"/>
                <w:szCs w:val="20"/>
              </w:rPr>
            </w:pPr>
          </w:p>
        </w:tc>
        <w:tc>
          <w:tcPr>
            <w:tcW w:w="1092" w:type="dxa"/>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H</w:t>
            </w:r>
            <w:r w:rsidRPr="00DA501A">
              <w:rPr>
                <w:rFonts w:ascii="Arial" w:hAnsi="Arial" w:cs="Arial"/>
                <w:i/>
                <w:sz w:val="20"/>
                <w:szCs w:val="20"/>
                <w:vertAlign w:val="subscript"/>
              </w:rPr>
              <w:t>bf</w:t>
            </w:r>
            <w:r w:rsidRPr="00DA501A">
              <w:rPr>
                <w:rFonts w:ascii="Arial" w:hAnsi="Arial" w:cs="Arial"/>
                <w:sz w:val="20"/>
                <w:szCs w:val="20"/>
              </w:rPr>
              <w:t>=</w:t>
            </w:r>
          </w:p>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1,5</w:t>
            </w:r>
          </w:p>
        </w:tc>
        <w:tc>
          <w:tcPr>
            <w:tcW w:w="924" w:type="dxa"/>
          </w:tcPr>
          <w:p w:rsidR="00DA501A" w:rsidRPr="00DA501A" w:rsidRDefault="00DA501A" w:rsidP="005A5485">
            <w:pPr>
              <w:pStyle w:val="Table"/>
              <w:jc w:val="center"/>
              <w:rPr>
                <w:rFonts w:ascii="Arial" w:hAnsi="Arial" w:cs="Arial"/>
                <w:i/>
                <w:sz w:val="20"/>
                <w:szCs w:val="20"/>
              </w:rPr>
            </w:pPr>
            <w:r w:rsidRPr="00DA501A">
              <w:rPr>
                <w:rFonts w:ascii="Arial" w:hAnsi="Arial" w:cs="Arial"/>
                <w:i/>
                <w:sz w:val="20"/>
                <w:szCs w:val="20"/>
              </w:rPr>
              <w:t>H</w:t>
            </w:r>
            <w:r w:rsidRPr="00DA501A">
              <w:rPr>
                <w:rFonts w:ascii="Arial" w:hAnsi="Arial" w:cs="Arial"/>
                <w:i/>
                <w:sz w:val="20"/>
                <w:szCs w:val="20"/>
                <w:vertAlign w:val="subscript"/>
              </w:rPr>
              <w:t>bf</w:t>
            </w:r>
            <w:r w:rsidRPr="00DA501A">
              <w:rPr>
                <w:rFonts w:ascii="Arial" w:hAnsi="Arial" w:cs="Arial"/>
                <w:i/>
                <w:sz w:val="20"/>
                <w:szCs w:val="20"/>
              </w:rPr>
              <w:t>=2</w:t>
            </w:r>
          </w:p>
        </w:tc>
        <w:tc>
          <w:tcPr>
            <w:tcW w:w="1200" w:type="dxa"/>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H</w:t>
            </w:r>
            <w:r w:rsidRPr="00DA501A">
              <w:rPr>
                <w:rFonts w:ascii="Arial" w:hAnsi="Arial" w:cs="Arial"/>
                <w:i/>
                <w:sz w:val="20"/>
                <w:szCs w:val="20"/>
                <w:vertAlign w:val="subscript"/>
              </w:rPr>
              <w:t>bf</w:t>
            </w:r>
            <w:r w:rsidRPr="00DA501A">
              <w:rPr>
                <w:rFonts w:ascii="Arial" w:hAnsi="Arial" w:cs="Arial"/>
                <w:i/>
                <w:sz w:val="20"/>
                <w:szCs w:val="20"/>
              </w:rPr>
              <w:t xml:space="preserve"> = </w:t>
            </w:r>
            <w:r w:rsidRPr="00DA501A">
              <w:rPr>
                <w:rFonts w:ascii="Arial" w:hAnsi="Arial" w:cs="Arial"/>
                <w:sz w:val="20"/>
                <w:szCs w:val="20"/>
              </w:rPr>
              <w:t>1,5</w:t>
            </w:r>
          </w:p>
        </w:tc>
        <w:tc>
          <w:tcPr>
            <w:tcW w:w="852" w:type="dxa"/>
          </w:tcPr>
          <w:p w:rsidR="00DA501A" w:rsidRPr="00DA501A" w:rsidRDefault="00DA501A" w:rsidP="005A5485">
            <w:pPr>
              <w:pStyle w:val="Table"/>
              <w:jc w:val="center"/>
              <w:rPr>
                <w:rFonts w:ascii="Arial" w:hAnsi="Arial" w:cs="Arial"/>
                <w:i/>
                <w:sz w:val="20"/>
                <w:szCs w:val="20"/>
              </w:rPr>
            </w:pPr>
            <w:r w:rsidRPr="00DA501A">
              <w:rPr>
                <w:rFonts w:ascii="Arial" w:hAnsi="Arial" w:cs="Arial"/>
                <w:i/>
                <w:sz w:val="20"/>
                <w:szCs w:val="20"/>
              </w:rPr>
              <w:t>H</w:t>
            </w:r>
            <w:r w:rsidRPr="00DA501A">
              <w:rPr>
                <w:rFonts w:ascii="Arial" w:hAnsi="Arial" w:cs="Arial"/>
                <w:i/>
                <w:sz w:val="20"/>
                <w:szCs w:val="20"/>
                <w:vertAlign w:val="subscript"/>
              </w:rPr>
              <w:t>bf</w:t>
            </w:r>
            <w:r w:rsidRPr="00DA501A">
              <w:rPr>
                <w:rFonts w:ascii="Arial" w:hAnsi="Arial" w:cs="Arial"/>
                <w:i/>
                <w:sz w:val="20"/>
                <w:szCs w:val="20"/>
              </w:rPr>
              <w:t>=2</w:t>
            </w:r>
          </w:p>
        </w:tc>
        <w:tc>
          <w:tcPr>
            <w:tcW w:w="1133" w:type="dxa"/>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H</w:t>
            </w:r>
            <w:r w:rsidRPr="00DA501A">
              <w:rPr>
                <w:rFonts w:ascii="Arial" w:hAnsi="Arial" w:cs="Arial"/>
                <w:i/>
                <w:sz w:val="20"/>
                <w:szCs w:val="20"/>
                <w:vertAlign w:val="subscript"/>
              </w:rPr>
              <w:t>bf</w:t>
            </w:r>
            <w:r w:rsidRPr="00DA501A">
              <w:rPr>
                <w:rFonts w:ascii="Arial" w:hAnsi="Arial" w:cs="Arial"/>
                <w:sz w:val="20"/>
                <w:szCs w:val="20"/>
              </w:rPr>
              <w:t>=1,5</w:t>
            </w:r>
          </w:p>
        </w:tc>
        <w:tc>
          <w:tcPr>
            <w:tcW w:w="852" w:type="dxa"/>
          </w:tcPr>
          <w:p w:rsidR="00DA501A" w:rsidRPr="00DA501A" w:rsidRDefault="00DA501A" w:rsidP="005A5485">
            <w:pPr>
              <w:pStyle w:val="Table"/>
              <w:jc w:val="center"/>
              <w:rPr>
                <w:rFonts w:ascii="Arial" w:hAnsi="Arial" w:cs="Arial"/>
                <w:i/>
                <w:sz w:val="20"/>
                <w:szCs w:val="20"/>
              </w:rPr>
            </w:pPr>
            <w:r w:rsidRPr="00DA501A">
              <w:rPr>
                <w:rFonts w:ascii="Arial" w:hAnsi="Arial" w:cs="Arial"/>
                <w:i/>
                <w:sz w:val="20"/>
                <w:szCs w:val="20"/>
              </w:rPr>
              <w:t>H</w:t>
            </w:r>
            <w:r w:rsidRPr="00DA501A">
              <w:rPr>
                <w:rFonts w:ascii="Arial" w:hAnsi="Arial" w:cs="Arial"/>
                <w:i/>
                <w:sz w:val="20"/>
                <w:szCs w:val="20"/>
                <w:vertAlign w:val="subscript"/>
              </w:rPr>
              <w:t>bf</w:t>
            </w:r>
            <w:r w:rsidRPr="00DA501A">
              <w:rPr>
                <w:rFonts w:ascii="Arial" w:hAnsi="Arial" w:cs="Arial"/>
                <w:i/>
                <w:sz w:val="20"/>
                <w:szCs w:val="20"/>
              </w:rPr>
              <w:t>=2</w:t>
            </w:r>
          </w:p>
        </w:tc>
        <w:tc>
          <w:tcPr>
            <w:tcW w:w="1133" w:type="dxa"/>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H</w:t>
            </w:r>
            <w:r w:rsidRPr="00DA501A">
              <w:rPr>
                <w:rFonts w:ascii="Arial" w:hAnsi="Arial" w:cs="Arial"/>
                <w:i/>
                <w:sz w:val="20"/>
                <w:szCs w:val="20"/>
                <w:vertAlign w:val="subscript"/>
              </w:rPr>
              <w:t>bf</w:t>
            </w:r>
            <w:r w:rsidRPr="00DA501A">
              <w:rPr>
                <w:rFonts w:ascii="Arial" w:hAnsi="Arial" w:cs="Arial"/>
                <w:sz w:val="20"/>
                <w:szCs w:val="20"/>
              </w:rPr>
              <w:t>= 1,5</w:t>
            </w:r>
          </w:p>
        </w:tc>
        <w:tc>
          <w:tcPr>
            <w:tcW w:w="867" w:type="dxa"/>
          </w:tcPr>
          <w:p w:rsidR="00DA501A" w:rsidRPr="00DA501A" w:rsidRDefault="00DA501A" w:rsidP="005A5485">
            <w:pPr>
              <w:pStyle w:val="Table"/>
              <w:jc w:val="center"/>
              <w:rPr>
                <w:rFonts w:ascii="Arial" w:hAnsi="Arial" w:cs="Arial"/>
                <w:i/>
                <w:sz w:val="20"/>
                <w:szCs w:val="20"/>
              </w:rPr>
            </w:pPr>
            <w:r w:rsidRPr="00DA501A">
              <w:rPr>
                <w:rFonts w:ascii="Arial" w:hAnsi="Arial" w:cs="Arial"/>
                <w:i/>
                <w:sz w:val="20"/>
                <w:szCs w:val="20"/>
              </w:rPr>
              <w:t>H</w:t>
            </w:r>
            <w:r w:rsidRPr="00DA501A">
              <w:rPr>
                <w:rFonts w:ascii="Arial" w:hAnsi="Arial" w:cs="Arial"/>
                <w:i/>
                <w:sz w:val="20"/>
                <w:szCs w:val="20"/>
                <w:vertAlign w:val="subscript"/>
              </w:rPr>
              <w:t>bf</w:t>
            </w:r>
            <w:r w:rsidRPr="00DA501A">
              <w:rPr>
                <w:rFonts w:ascii="Arial" w:hAnsi="Arial" w:cs="Arial"/>
                <w:i/>
                <w:sz w:val="20"/>
                <w:szCs w:val="20"/>
              </w:rPr>
              <w:t>=2</w:t>
            </w:r>
          </w:p>
        </w:tc>
      </w:tr>
      <w:tr w:rsidR="00DA501A" w:rsidRPr="00DA501A" w:rsidTr="005A5485">
        <w:trPr>
          <w:trHeight w:val="323"/>
        </w:trPr>
        <w:tc>
          <w:tcPr>
            <w:tcW w:w="160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w:t>
            </w:r>
          </w:p>
        </w:tc>
        <w:tc>
          <w:tcPr>
            <w:tcW w:w="109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8,0</w:t>
            </w:r>
          </w:p>
        </w:tc>
        <w:tc>
          <w:tcPr>
            <w:tcW w:w="924"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11,6</w:t>
            </w:r>
          </w:p>
        </w:tc>
        <w:tc>
          <w:tcPr>
            <w:tcW w:w="12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9,8</w:t>
            </w:r>
          </w:p>
        </w:tc>
        <w:tc>
          <w:tcPr>
            <w:tcW w:w="85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12,6</w:t>
            </w:r>
          </w:p>
        </w:tc>
        <w:tc>
          <w:tcPr>
            <w:tcW w:w="113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10,7</w:t>
            </w:r>
          </w:p>
        </w:tc>
        <w:tc>
          <w:tcPr>
            <w:tcW w:w="85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13,8</w:t>
            </w:r>
          </w:p>
        </w:tc>
        <w:tc>
          <w:tcPr>
            <w:tcW w:w="113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11,4</w:t>
            </w:r>
          </w:p>
        </w:tc>
        <w:tc>
          <w:tcPr>
            <w:tcW w:w="867"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15,1</w:t>
            </w:r>
          </w:p>
        </w:tc>
      </w:tr>
      <w:tr w:rsidR="00DA501A" w:rsidRPr="00DA501A" w:rsidTr="005A5485">
        <w:trPr>
          <w:trHeight w:val="321"/>
        </w:trPr>
        <w:tc>
          <w:tcPr>
            <w:tcW w:w="160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1,5</w:t>
            </w:r>
          </w:p>
        </w:tc>
        <w:tc>
          <w:tcPr>
            <w:tcW w:w="109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5,9</w:t>
            </w:r>
          </w:p>
        </w:tc>
        <w:tc>
          <w:tcPr>
            <w:tcW w:w="924"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10,2</w:t>
            </w:r>
          </w:p>
        </w:tc>
        <w:tc>
          <w:tcPr>
            <w:tcW w:w="12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7,0</w:t>
            </w:r>
          </w:p>
        </w:tc>
        <w:tc>
          <w:tcPr>
            <w:tcW w:w="85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10,9</w:t>
            </w:r>
          </w:p>
        </w:tc>
        <w:tc>
          <w:tcPr>
            <w:tcW w:w="113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8,2</w:t>
            </w:r>
          </w:p>
        </w:tc>
        <w:tc>
          <w:tcPr>
            <w:tcW w:w="85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11,7</w:t>
            </w:r>
          </w:p>
        </w:tc>
        <w:tc>
          <w:tcPr>
            <w:tcW w:w="113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10,0</w:t>
            </w:r>
          </w:p>
        </w:tc>
        <w:tc>
          <w:tcPr>
            <w:tcW w:w="867"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12,8</w:t>
            </w:r>
          </w:p>
        </w:tc>
      </w:tr>
      <w:tr w:rsidR="00DA501A" w:rsidRPr="00DA501A" w:rsidTr="005A5485">
        <w:trPr>
          <w:trHeight w:val="320"/>
        </w:trPr>
        <w:tc>
          <w:tcPr>
            <w:tcW w:w="160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2,0</w:t>
            </w:r>
          </w:p>
        </w:tc>
        <w:tc>
          <w:tcPr>
            <w:tcW w:w="109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4,9</w:t>
            </w:r>
          </w:p>
        </w:tc>
        <w:tc>
          <w:tcPr>
            <w:tcW w:w="924"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8,2</w:t>
            </w:r>
          </w:p>
        </w:tc>
        <w:tc>
          <w:tcPr>
            <w:tcW w:w="12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5,7</w:t>
            </w:r>
          </w:p>
        </w:tc>
        <w:tc>
          <w:tcPr>
            <w:tcW w:w="85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10,0</w:t>
            </w:r>
          </w:p>
        </w:tc>
        <w:tc>
          <w:tcPr>
            <w:tcW w:w="113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6,6</w:t>
            </w:r>
          </w:p>
        </w:tc>
        <w:tc>
          <w:tcPr>
            <w:tcW w:w="85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10,7</w:t>
            </w:r>
          </w:p>
        </w:tc>
        <w:tc>
          <w:tcPr>
            <w:tcW w:w="113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8,0</w:t>
            </w:r>
          </w:p>
        </w:tc>
        <w:tc>
          <w:tcPr>
            <w:tcW w:w="867"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11,5</w:t>
            </w:r>
          </w:p>
        </w:tc>
      </w:tr>
      <w:tr w:rsidR="00DA501A" w:rsidRPr="00DA501A" w:rsidTr="005A5485">
        <w:trPr>
          <w:trHeight w:val="323"/>
        </w:trPr>
        <w:tc>
          <w:tcPr>
            <w:tcW w:w="160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2,5</w:t>
            </w:r>
          </w:p>
        </w:tc>
        <w:tc>
          <w:tcPr>
            <w:tcW w:w="109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4,3</w:t>
            </w:r>
          </w:p>
        </w:tc>
        <w:tc>
          <w:tcPr>
            <w:tcW w:w="924"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6,9</w:t>
            </w:r>
          </w:p>
        </w:tc>
        <w:tc>
          <w:tcPr>
            <w:tcW w:w="12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4,9</w:t>
            </w:r>
          </w:p>
        </w:tc>
        <w:tc>
          <w:tcPr>
            <w:tcW w:w="85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8,3</w:t>
            </w:r>
          </w:p>
        </w:tc>
        <w:tc>
          <w:tcPr>
            <w:tcW w:w="113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5,6</w:t>
            </w:r>
          </w:p>
        </w:tc>
        <w:tc>
          <w:tcPr>
            <w:tcW w:w="85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10,1</w:t>
            </w:r>
          </w:p>
        </w:tc>
        <w:tc>
          <w:tcPr>
            <w:tcW w:w="113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6,7</w:t>
            </w:r>
          </w:p>
        </w:tc>
        <w:tc>
          <w:tcPr>
            <w:tcW w:w="867"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10,7</w:t>
            </w:r>
          </w:p>
        </w:tc>
      </w:tr>
      <w:tr w:rsidR="00DA501A" w:rsidRPr="00DA501A" w:rsidTr="005A5485">
        <w:trPr>
          <w:trHeight w:val="321"/>
        </w:trPr>
        <w:tc>
          <w:tcPr>
            <w:tcW w:w="160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3,0</w:t>
            </w:r>
          </w:p>
        </w:tc>
        <w:tc>
          <w:tcPr>
            <w:tcW w:w="109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3,8</w:t>
            </w:r>
          </w:p>
        </w:tc>
        <w:tc>
          <w:tcPr>
            <w:tcW w:w="924"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6,0</w:t>
            </w:r>
          </w:p>
        </w:tc>
        <w:tc>
          <w:tcPr>
            <w:tcW w:w="12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4,4</w:t>
            </w:r>
          </w:p>
        </w:tc>
        <w:tc>
          <w:tcPr>
            <w:tcW w:w="85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7,1</w:t>
            </w:r>
          </w:p>
        </w:tc>
        <w:tc>
          <w:tcPr>
            <w:tcW w:w="113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5,0</w:t>
            </w:r>
          </w:p>
        </w:tc>
        <w:tc>
          <w:tcPr>
            <w:tcW w:w="852"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8,6</w:t>
            </w:r>
          </w:p>
        </w:tc>
        <w:tc>
          <w:tcPr>
            <w:tcW w:w="113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5,9</w:t>
            </w:r>
          </w:p>
        </w:tc>
        <w:tc>
          <w:tcPr>
            <w:tcW w:w="867"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10,2</w:t>
            </w:r>
          </w:p>
        </w:tc>
      </w:tr>
      <w:tr w:rsidR="00DA501A" w:rsidRPr="00E86489" w:rsidTr="00DA501A">
        <w:trPr>
          <w:trHeight w:val="363"/>
        </w:trPr>
        <w:tc>
          <w:tcPr>
            <w:tcW w:w="9656" w:type="dxa"/>
            <w:gridSpan w:val="9"/>
          </w:tcPr>
          <w:p w:rsidR="00DA501A" w:rsidRPr="00DA501A" w:rsidRDefault="00DA501A" w:rsidP="005A5485">
            <w:pPr>
              <w:pStyle w:val="Table"/>
              <w:rPr>
                <w:rFonts w:ascii="Arial" w:hAnsi="Arial" w:cs="Arial"/>
                <w:sz w:val="20"/>
                <w:szCs w:val="20"/>
              </w:rPr>
            </w:pPr>
            <w:r w:rsidRPr="00DA501A">
              <w:rPr>
                <w:rFonts w:ascii="Arial" w:hAnsi="Arial" w:cs="Arial"/>
                <w:b/>
                <w:sz w:val="20"/>
                <w:szCs w:val="20"/>
              </w:rPr>
              <w:t xml:space="preserve">Примітка. </w:t>
            </w:r>
            <w:r w:rsidRPr="00DA501A">
              <w:rPr>
                <w:rFonts w:ascii="Arial" w:hAnsi="Arial" w:cs="Arial"/>
                <w:sz w:val="20"/>
                <w:szCs w:val="20"/>
              </w:rPr>
              <w:t xml:space="preserve">Якщо значення </w:t>
            </w:r>
            <w:r w:rsidRPr="00DA501A">
              <w:rPr>
                <w:rFonts w:ascii="Arial" w:hAnsi="Arial" w:cs="Arial"/>
                <w:i/>
                <w:sz w:val="20"/>
                <w:szCs w:val="20"/>
              </w:rPr>
              <w:t>K</w:t>
            </w:r>
            <w:r w:rsidRPr="00DA501A">
              <w:rPr>
                <w:rFonts w:ascii="Arial" w:hAnsi="Arial" w:cs="Arial"/>
                <w:i/>
                <w:sz w:val="20"/>
                <w:szCs w:val="20"/>
                <w:vertAlign w:val="subscript"/>
              </w:rPr>
              <w:t>bf</w:t>
            </w:r>
            <w:r>
              <w:rPr>
                <w:rFonts w:ascii="Arial" w:hAnsi="Arial" w:cs="Arial"/>
                <w:i/>
                <w:sz w:val="20"/>
                <w:szCs w:val="20"/>
                <w:vertAlign w:val="subscript"/>
              </w:rPr>
              <w:t xml:space="preserve"> </w:t>
            </w:r>
            <w:r w:rsidRPr="00DA501A">
              <w:rPr>
                <w:rFonts w:ascii="Arial" w:hAnsi="Arial" w:cs="Arial"/>
                <w:sz w:val="20"/>
                <w:szCs w:val="20"/>
              </w:rPr>
              <w:t>перевищує табличне, то передбачають рециркуляцію.</w:t>
            </w:r>
          </w:p>
        </w:tc>
      </w:tr>
    </w:tbl>
    <w:p w:rsidR="00DA501A" w:rsidRPr="00DA501A" w:rsidRDefault="00DA501A" w:rsidP="001F728C">
      <w:pPr>
        <w:pStyle w:val="a3"/>
        <w:spacing w:beforeLines="60" w:before="144" w:line="300" w:lineRule="auto"/>
        <w:ind w:left="0" w:firstLine="851"/>
        <w:rPr>
          <w:rFonts w:ascii="Arial" w:hAnsi="Arial" w:cs="Arial"/>
          <w:sz w:val="20"/>
          <w:szCs w:val="20"/>
          <w:lang w:val="uk-UA"/>
        </w:rPr>
      </w:pPr>
    </w:p>
    <w:p w:rsidR="00DA501A" w:rsidRPr="00DA501A"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anchor distT="0" distB="0" distL="0" distR="0" simplePos="0" relativeHeight="251671552" behindDoc="0" locked="0" layoutInCell="1" allowOverlap="1">
            <wp:simplePos x="0" y="0"/>
            <wp:positionH relativeFrom="page">
              <wp:posOffset>4445000</wp:posOffset>
            </wp:positionH>
            <wp:positionV relativeFrom="paragraph">
              <wp:posOffset>605155</wp:posOffset>
            </wp:positionV>
            <wp:extent cx="643890" cy="332740"/>
            <wp:effectExtent l="19050" t="0" r="3810" b="0"/>
            <wp:wrapNone/>
            <wp:docPr id="4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png"/>
                    <pic:cNvPicPr>
                      <a:picLocks noChangeAspect="1" noChangeArrowheads="1"/>
                    </pic:cNvPicPr>
                  </pic:nvPicPr>
                  <pic:blipFill>
                    <a:blip r:embed="rId124"/>
                    <a:srcRect/>
                    <a:stretch>
                      <a:fillRect/>
                    </a:stretch>
                  </pic:blipFill>
                  <pic:spPr bwMode="auto">
                    <a:xfrm>
                      <a:off x="0" y="0"/>
                      <a:ext cx="643890" cy="332740"/>
                    </a:xfrm>
                    <a:prstGeom prst="rect">
                      <a:avLst/>
                    </a:prstGeom>
                    <a:noFill/>
                    <a:ln w="9525">
                      <a:noFill/>
                      <a:miter lim="800000"/>
                      <a:headEnd/>
                      <a:tailEnd/>
                    </a:ln>
                  </pic:spPr>
                </pic:pic>
              </a:graphicData>
            </a:graphic>
          </wp:anchor>
        </w:drawing>
      </w:r>
      <w:r w:rsidR="00DA501A" w:rsidRPr="00DA501A">
        <w:rPr>
          <w:rFonts w:ascii="Arial" w:hAnsi="Arial" w:cs="Arial"/>
          <w:b/>
          <w:sz w:val="20"/>
          <w:szCs w:val="20"/>
          <w:lang w:val="uk-UA"/>
        </w:rPr>
        <w:t>В.3.2</w:t>
      </w:r>
      <w:r w:rsidR="00DA501A" w:rsidRPr="00DA501A">
        <w:rPr>
          <w:rFonts w:ascii="Arial" w:hAnsi="Arial" w:cs="Arial"/>
          <w:sz w:val="20"/>
          <w:szCs w:val="20"/>
          <w:lang w:val="uk-UA"/>
        </w:rPr>
        <w:t xml:space="preserve">При розрахунку аерофільтрів допустиму величину гідравлічного навантаження </w:t>
      </w:r>
      <w:r w:rsidR="00DA501A" w:rsidRPr="00DA501A">
        <w:rPr>
          <w:rFonts w:ascii="Arial" w:hAnsi="Arial" w:cs="Arial"/>
          <w:i/>
          <w:sz w:val="20"/>
          <w:szCs w:val="20"/>
          <w:lang w:val="uk-UA"/>
        </w:rPr>
        <w:t>q</w:t>
      </w:r>
      <w:r w:rsidR="00DA501A" w:rsidRPr="00DA501A">
        <w:rPr>
          <w:rFonts w:ascii="Arial" w:hAnsi="Arial" w:cs="Arial"/>
          <w:i/>
          <w:sz w:val="20"/>
          <w:szCs w:val="20"/>
          <w:vertAlign w:val="subscript"/>
          <w:lang w:val="uk-UA"/>
        </w:rPr>
        <w:t>af</w:t>
      </w:r>
      <w:r w:rsidR="00DA501A" w:rsidRPr="00DA501A">
        <w:rPr>
          <w:rFonts w:ascii="Arial" w:hAnsi="Arial" w:cs="Arial"/>
          <w:i/>
          <w:sz w:val="20"/>
          <w:szCs w:val="20"/>
          <w:lang w:val="uk-UA"/>
        </w:rPr>
        <w:t xml:space="preserve"> , </w:t>
      </w:r>
      <w:r w:rsidR="00DA501A" w:rsidRPr="00DA501A">
        <w:rPr>
          <w:rFonts w:ascii="Arial" w:hAnsi="Arial" w:cs="Arial"/>
          <w:sz w:val="20"/>
          <w:szCs w:val="20"/>
          <w:lang w:val="uk-UA"/>
        </w:rPr>
        <w:t>м</w:t>
      </w:r>
      <w:r w:rsidR="00DA501A" w:rsidRPr="00DA501A">
        <w:rPr>
          <w:rFonts w:ascii="Arial" w:hAnsi="Arial" w:cs="Arial"/>
          <w:sz w:val="20"/>
          <w:szCs w:val="20"/>
          <w:vertAlign w:val="superscript"/>
          <w:lang w:val="uk-UA"/>
        </w:rPr>
        <w:t>3</w:t>
      </w:r>
      <w:r w:rsidR="00DA501A" w:rsidRPr="00DA501A">
        <w:rPr>
          <w:rFonts w:ascii="Arial" w:hAnsi="Arial" w:cs="Arial"/>
          <w:sz w:val="20"/>
          <w:szCs w:val="20"/>
          <w:lang w:val="uk-UA"/>
        </w:rPr>
        <w:t>/(м</w:t>
      </w:r>
      <w:r w:rsidR="00DA501A" w:rsidRPr="00DA501A">
        <w:rPr>
          <w:rFonts w:ascii="Arial" w:hAnsi="Arial" w:cs="Arial"/>
          <w:sz w:val="20"/>
          <w:szCs w:val="20"/>
          <w:vertAlign w:val="superscript"/>
          <w:lang w:val="uk-UA"/>
        </w:rPr>
        <w:t>2</w:t>
      </w:r>
      <w:r w:rsidR="00DA501A" w:rsidRPr="00DA501A">
        <w:rPr>
          <w:rFonts w:ascii="Arial" w:hAnsi="Arial" w:cs="Arial"/>
          <w:sz w:val="20"/>
          <w:szCs w:val="20"/>
          <w:lang w:val="uk-UA"/>
        </w:rPr>
        <w:t xml:space="preserve">·добу), при заданій витраті повітря </w:t>
      </w:r>
      <w:r w:rsidR="00DA501A" w:rsidRPr="00DA501A">
        <w:rPr>
          <w:rFonts w:ascii="Arial" w:hAnsi="Arial" w:cs="Arial"/>
          <w:i/>
          <w:sz w:val="20"/>
          <w:szCs w:val="20"/>
          <w:lang w:val="uk-UA"/>
        </w:rPr>
        <w:t>q</w:t>
      </w:r>
      <w:r w:rsidR="00DA501A" w:rsidRPr="00DA501A">
        <w:rPr>
          <w:rFonts w:ascii="Arial" w:hAnsi="Arial" w:cs="Arial"/>
          <w:i/>
          <w:sz w:val="20"/>
          <w:szCs w:val="20"/>
          <w:vertAlign w:val="subscript"/>
          <w:lang w:val="uk-UA"/>
        </w:rPr>
        <w:t>a</w:t>
      </w:r>
      <w:r w:rsidR="00DA501A" w:rsidRPr="00DA501A">
        <w:rPr>
          <w:rFonts w:ascii="Arial" w:hAnsi="Arial" w:cs="Arial"/>
          <w:i/>
          <w:sz w:val="20"/>
          <w:szCs w:val="20"/>
          <w:lang w:val="uk-UA"/>
        </w:rPr>
        <w:t xml:space="preserve">, </w:t>
      </w:r>
      <w:r w:rsidR="00DA501A" w:rsidRPr="00DA501A">
        <w:rPr>
          <w:rFonts w:ascii="Arial" w:hAnsi="Arial" w:cs="Arial"/>
          <w:sz w:val="20"/>
          <w:szCs w:val="20"/>
          <w:lang w:val="uk-UA"/>
        </w:rPr>
        <w:t>м</w:t>
      </w:r>
      <w:r w:rsidR="00DA501A" w:rsidRPr="00DA501A">
        <w:rPr>
          <w:rFonts w:ascii="Arial" w:hAnsi="Arial" w:cs="Arial"/>
          <w:sz w:val="20"/>
          <w:szCs w:val="20"/>
          <w:vertAlign w:val="superscript"/>
          <w:lang w:val="uk-UA"/>
        </w:rPr>
        <w:t>3</w:t>
      </w:r>
      <w:r w:rsidR="00DA501A" w:rsidRPr="00DA501A">
        <w:rPr>
          <w:rFonts w:ascii="Arial" w:hAnsi="Arial" w:cs="Arial"/>
          <w:sz w:val="20"/>
          <w:szCs w:val="20"/>
          <w:lang w:val="uk-UA"/>
        </w:rPr>
        <w:t>/м</w:t>
      </w:r>
      <w:r w:rsidR="00DA501A" w:rsidRPr="00DA501A">
        <w:rPr>
          <w:rFonts w:ascii="Arial" w:hAnsi="Arial" w:cs="Arial"/>
          <w:sz w:val="20"/>
          <w:szCs w:val="20"/>
          <w:vertAlign w:val="superscript"/>
          <w:lang w:val="uk-UA"/>
        </w:rPr>
        <w:t>3</w:t>
      </w:r>
      <w:r w:rsidR="00DA501A" w:rsidRPr="00DA501A">
        <w:rPr>
          <w:rFonts w:ascii="Arial" w:hAnsi="Arial" w:cs="Arial"/>
          <w:sz w:val="20"/>
          <w:szCs w:val="20"/>
          <w:lang w:val="uk-UA"/>
        </w:rPr>
        <w:t xml:space="preserve">, і робочій висоті </w:t>
      </w:r>
      <w:r w:rsidR="00DA501A" w:rsidRPr="00DA501A">
        <w:rPr>
          <w:rFonts w:ascii="Arial" w:hAnsi="Arial" w:cs="Arial"/>
          <w:i/>
          <w:sz w:val="20"/>
          <w:szCs w:val="20"/>
          <w:lang w:val="uk-UA"/>
        </w:rPr>
        <w:t>H</w:t>
      </w:r>
      <w:r w:rsidR="00DA501A" w:rsidRPr="00DA501A">
        <w:rPr>
          <w:rFonts w:ascii="Arial" w:hAnsi="Arial" w:cs="Arial"/>
          <w:i/>
          <w:sz w:val="20"/>
          <w:szCs w:val="20"/>
          <w:vertAlign w:val="subscript"/>
          <w:lang w:val="uk-UA"/>
        </w:rPr>
        <w:t>af</w:t>
      </w:r>
      <w:r w:rsidR="00DA501A" w:rsidRPr="00DA501A">
        <w:rPr>
          <w:rFonts w:ascii="Arial" w:hAnsi="Arial" w:cs="Arial"/>
          <w:i/>
          <w:sz w:val="20"/>
          <w:szCs w:val="20"/>
          <w:lang w:val="uk-UA"/>
        </w:rPr>
        <w:t xml:space="preserve">, </w:t>
      </w:r>
      <w:r w:rsidR="00DA501A" w:rsidRPr="00DA501A">
        <w:rPr>
          <w:rFonts w:ascii="Arial" w:hAnsi="Arial" w:cs="Arial"/>
          <w:sz w:val="20"/>
          <w:szCs w:val="20"/>
          <w:lang w:val="uk-UA"/>
        </w:rPr>
        <w:t>м, можна визначати за таблицею В.10, де</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 xml:space="preserve">Площу аерофільтрів </w:t>
      </w:r>
      <w:r w:rsidRPr="00DA501A">
        <w:rPr>
          <w:rFonts w:ascii="Arial" w:hAnsi="Arial" w:cs="Arial"/>
          <w:i/>
          <w:sz w:val="20"/>
          <w:szCs w:val="20"/>
          <w:lang w:val="uk-UA"/>
        </w:rPr>
        <w:t>F</w:t>
      </w:r>
      <w:r w:rsidRPr="00DA501A">
        <w:rPr>
          <w:rFonts w:ascii="Arial" w:hAnsi="Arial" w:cs="Arial"/>
          <w:i/>
          <w:sz w:val="20"/>
          <w:szCs w:val="20"/>
          <w:vertAlign w:val="subscript"/>
          <w:lang w:val="uk-UA"/>
        </w:rPr>
        <w:t>af</w:t>
      </w:r>
      <w:r w:rsidRPr="00DA501A">
        <w:rPr>
          <w:rFonts w:ascii="Arial" w:hAnsi="Arial" w:cs="Arial"/>
          <w:i/>
          <w:sz w:val="20"/>
          <w:szCs w:val="20"/>
          <w:lang w:val="uk-UA"/>
        </w:rPr>
        <w:t xml:space="preserve">, </w:t>
      </w:r>
      <w:r w:rsidRPr="00DA501A">
        <w:rPr>
          <w:rFonts w:ascii="Arial" w:hAnsi="Arial" w:cs="Arial"/>
          <w:sz w:val="20"/>
          <w:szCs w:val="20"/>
          <w:lang w:val="uk-UA"/>
        </w:rPr>
        <w:t>м</w:t>
      </w:r>
      <w:r w:rsidRPr="00DA501A">
        <w:rPr>
          <w:rFonts w:ascii="Arial" w:hAnsi="Arial" w:cs="Arial"/>
          <w:sz w:val="20"/>
          <w:szCs w:val="20"/>
          <w:vertAlign w:val="superscript"/>
          <w:lang w:val="uk-UA"/>
        </w:rPr>
        <w:t>2</w:t>
      </w:r>
      <w:r w:rsidRPr="00DA501A">
        <w:rPr>
          <w:rFonts w:ascii="Arial" w:hAnsi="Arial" w:cs="Arial"/>
          <w:sz w:val="20"/>
          <w:szCs w:val="20"/>
          <w:lang w:val="uk-UA"/>
        </w:rPr>
        <w:t xml:space="preserve">, при очищенні стічних вод без рециркуляції можна розраховувати за прийнятим гідравлічним навантаженням </w:t>
      </w:r>
      <w:r w:rsidRPr="00DA501A">
        <w:rPr>
          <w:rFonts w:ascii="Arial" w:hAnsi="Arial" w:cs="Arial"/>
          <w:i/>
          <w:sz w:val="20"/>
          <w:szCs w:val="20"/>
          <w:lang w:val="uk-UA"/>
        </w:rPr>
        <w:t>q</w:t>
      </w:r>
      <w:r w:rsidRPr="00DA501A">
        <w:rPr>
          <w:rFonts w:ascii="Arial" w:hAnsi="Arial" w:cs="Arial"/>
          <w:i/>
          <w:sz w:val="20"/>
          <w:szCs w:val="20"/>
          <w:vertAlign w:val="subscript"/>
          <w:lang w:val="uk-UA"/>
        </w:rPr>
        <w:t>af</w:t>
      </w:r>
      <w:r w:rsidRPr="00DA501A">
        <w:rPr>
          <w:rFonts w:ascii="Arial" w:hAnsi="Arial" w:cs="Arial"/>
          <w:i/>
          <w:sz w:val="20"/>
          <w:szCs w:val="20"/>
          <w:lang w:val="uk-UA"/>
        </w:rPr>
        <w:t xml:space="preserve">, </w:t>
      </w:r>
      <w:r w:rsidRPr="00DA501A">
        <w:rPr>
          <w:rFonts w:ascii="Arial" w:hAnsi="Arial" w:cs="Arial"/>
          <w:sz w:val="20"/>
          <w:szCs w:val="20"/>
          <w:lang w:val="uk-UA"/>
        </w:rPr>
        <w:t>м</w:t>
      </w:r>
      <w:r w:rsidRPr="00DA501A">
        <w:rPr>
          <w:rFonts w:ascii="Arial" w:hAnsi="Arial" w:cs="Arial"/>
          <w:sz w:val="20"/>
          <w:szCs w:val="20"/>
          <w:vertAlign w:val="superscript"/>
          <w:lang w:val="uk-UA"/>
        </w:rPr>
        <w:t>3</w:t>
      </w:r>
      <w:r w:rsidRPr="00DA501A">
        <w:rPr>
          <w:rFonts w:ascii="Arial" w:hAnsi="Arial" w:cs="Arial"/>
          <w:sz w:val="20"/>
          <w:szCs w:val="20"/>
          <w:lang w:val="uk-UA"/>
        </w:rPr>
        <w:t>/(м</w:t>
      </w:r>
      <w:r w:rsidRPr="00DA501A">
        <w:rPr>
          <w:rFonts w:ascii="Arial" w:hAnsi="Arial" w:cs="Arial"/>
          <w:sz w:val="20"/>
          <w:szCs w:val="20"/>
          <w:vertAlign w:val="superscript"/>
          <w:lang w:val="uk-UA"/>
        </w:rPr>
        <w:t>2</w:t>
      </w:r>
      <w:r w:rsidRPr="00DA501A">
        <w:rPr>
          <w:rFonts w:ascii="Arial" w:hAnsi="Arial" w:cs="Arial"/>
          <w:sz w:val="20"/>
          <w:szCs w:val="20"/>
          <w:lang w:val="uk-UA"/>
        </w:rPr>
        <w:t xml:space="preserve">·добу), і добовою витратою стічних вод </w:t>
      </w:r>
      <w:r w:rsidRPr="00DA501A">
        <w:rPr>
          <w:rFonts w:ascii="Arial" w:hAnsi="Arial" w:cs="Arial"/>
          <w:i/>
          <w:sz w:val="20"/>
          <w:szCs w:val="20"/>
          <w:lang w:val="uk-UA"/>
        </w:rPr>
        <w:t>Q</w:t>
      </w:r>
      <w:r w:rsidRPr="00DA501A">
        <w:rPr>
          <w:rFonts w:ascii="Arial" w:hAnsi="Arial" w:cs="Arial"/>
          <w:sz w:val="20"/>
          <w:szCs w:val="20"/>
          <w:lang w:val="uk-UA"/>
        </w:rPr>
        <w:t>, м</w:t>
      </w:r>
      <w:r w:rsidRPr="00DA501A">
        <w:rPr>
          <w:rFonts w:ascii="Arial" w:hAnsi="Arial" w:cs="Arial"/>
          <w:sz w:val="20"/>
          <w:szCs w:val="20"/>
          <w:vertAlign w:val="superscript"/>
          <w:lang w:val="uk-UA"/>
        </w:rPr>
        <w:t>3</w:t>
      </w:r>
      <w:r w:rsidRPr="00DA501A">
        <w:rPr>
          <w:rFonts w:ascii="Arial" w:hAnsi="Arial" w:cs="Arial"/>
          <w:sz w:val="20"/>
          <w:szCs w:val="20"/>
          <w:lang w:val="uk-UA"/>
        </w:rPr>
        <w:t>/добу.</w:t>
      </w:r>
    </w:p>
    <w:p w:rsidR="00DA501A" w:rsidRPr="00DA501A" w:rsidRDefault="009B70DE" w:rsidP="001F728C">
      <w:pPr>
        <w:pStyle w:val="a3"/>
        <w:spacing w:beforeLines="60" w:before="144" w:line="300" w:lineRule="auto"/>
        <w:ind w:left="0" w:firstLine="851"/>
        <w:rPr>
          <w:rFonts w:ascii="Arial" w:hAnsi="Arial" w:cs="Arial"/>
          <w:sz w:val="20"/>
          <w:szCs w:val="20"/>
          <w:lang w:val="uk-UA"/>
        </w:rPr>
      </w:pPr>
      <w:r>
        <w:rPr>
          <w:rFonts w:ascii="Arial" w:hAnsi="Arial" w:cs="Arial"/>
          <w:noProof/>
          <w:sz w:val="20"/>
          <w:szCs w:val="20"/>
        </w:rPr>
        <w:drawing>
          <wp:anchor distT="0" distB="0" distL="0" distR="0" simplePos="0" relativeHeight="251670528" behindDoc="0" locked="0" layoutInCell="1" allowOverlap="1">
            <wp:simplePos x="0" y="0"/>
            <wp:positionH relativeFrom="page">
              <wp:posOffset>1194435</wp:posOffset>
            </wp:positionH>
            <wp:positionV relativeFrom="paragraph">
              <wp:posOffset>499110</wp:posOffset>
            </wp:positionV>
            <wp:extent cx="6009005" cy="605790"/>
            <wp:effectExtent l="19050" t="0" r="0" b="0"/>
            <wp:wrapTopAndBottom/>
            <wp:docPr id="40"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png"/>
                    <pic:cNvPicPr>
                      <a:picLocks noChangeAspect="1" noChangeArrowheads="1"/>
                    </pic:cNvPicPr>
                  </pic:nvPicPr>
                  <pic:blipFill>
                    <a:blip r:embed="rId125"/>
                    <a:srcRect/>
                    <a:stretch>
                      <a:fillRect/>
                    </a:stretch>
                  </pic:blipFill>
                  <pic:spPr bwMode="auto">
                    <a:xfrm>
                      <a:off x="0" y="0"/>
                      <a:ext cx="6009005" cy="605790"/>
                    </a:xfrm>
                    <a:prstGeom prst="rect">
                      <a:avLst/>
                    </a:prstGeom>
                    <a:noFill/>
                    <a:ln w="9525">
                      <a:noFill/>
                      <a:miter lim="800000"/>
                      <a:headEnd/>
                      <a:tailEnd/>
                    </a:ln>
                  </pic:spPr>
                </pic:pic>
              </a:graphicData>
            </a:graphic>
          </wp:anchor>
        </w:drawing>
      </w:r>
      <w:r w:rsidR="00DA501A" w:rsidRPr="00DA501A">
        <w:rPr>
          <w:rFonts w:ascii="Arial" w:hAnsi="Arial" w:cs="Arial"/>
          <w:sz w:val="20"/>
          <w:szCs w:val="20"/>
          <w:lang w:val="uk-UA"/>
        </w:rPr>
        <w:t xml:space="preserve">При очищенні стічних вод з рециркуляцією площу аерофільтра </w:t>
      </w:r>
      <w:r w:rsidR="00DA501A" w:rsidRPr="00DA501A">
        <w:rPr>
          <w:rFonts w:ascii="Arial" w:hAnsi="Arial" w:cs="Arial"/>
          <w:i/>
          <w:sz w:val="20"/>
          <w:szCs w:val="20"/>
          <w:lang w:val="uk-UA"/>
        </w:rPr>
        <w:t>F</w:t>
      </w:r>
      <w:r w:rsidR="00DA501A" w:rsidRPr="00DA501A">
        <w:rPr>
          <w:rFonts w:ascii="Arial" w:hAnsi="Arial" w:cs="Arial"/>
          <w:i/>
          <w:sz w:val="20"/>
          <w:szCs w:val="20"/>
          <w:vertAlign w:val="subscript"/>
          <w:lang w:val="uk-UA"/>
        </w:rPr>
        <w:t>af</w:t>
      </w:r>
      <w:r w:rsidR="00DA501A" w:rsidRPr="00DA501A">
        <w:rPr>
          <w:rFonts w:ascii="Arial" w:hAnsi="Arial" w:cs="Arial"/>
          <w:i/>
          <w:sz w:val="20"/>
          <w:szCs w:val="20"/>
          <w:lang w:val="uk-UA"/>
        </w:rPr>
        <w:t xml:space="preserve">, </w:t>
      </w:r>
      <w:r w:rsidR="00DA501A" w:rsidRPr="00DA501A">
        <w:rPr>
          <w:rFonts w:ascii="Arial" w:hAnsi="Arial" w:cs="Arial"/>
          <w:sz w:val="20"/>
          <w:szCs w:val="20"/>
          <w:lang w:val="uk-UA"/>
        </w:rPr>
        <w:t>м</w:t>
      </w:r>
      <w:r w:rsidR="00DA501A" w:rsidRPr="00DA501A">
        <w:rPr>
          <w:rFonts w:ascii="Arial" w:hAnsi="Arial" w:cs="Arial"/>
          <w:sz w:val="20"/>
          <w:szCs w:val="20"/>
          <w:vertAlign w:val="superscript"/>
          <w:lang w:val="uk-UA"/>
        </w:rPr>
        <w:t>2</w:t>
      </w:r>
      <w:r w:rsidR="00DA501A" w:rsidRPr="00DA501A">
        <w:rPr>
          <w:rFonts w:ascii="Arial" w:hAnsi="Arial" w:cs="Arial"/>
          <w:sz w:val="20"/>
          <w:szCs w:val="20"/>
          <w:lang w:val="uk-UA"/>
        </w:rPr>
        <w:t>, можна визначати за формулою:</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Розрахунок біофільтрів для очищення виробничих стічних вод допускається виконувати за таблицями В.9 і В.10 або за окиснюваною потужністю, щовизначається експериментально.</w:t>
      </w:r>
    </w:p>
    <w:p w:rsidR="00DA501A" w:rsidRPr="00DA501A" w:rsidRDefault="00DA501A" w:rsidP="001F728C">
      <w:pPr>
        <w:spacing w:beforeLines="60" w:before="144" w:line="300" w:lineRule="auto"/>
        <w:ind w:firstLine="851"/>
        <w:jc w:val="both"/>
        <w:rPr>
          <w:rFonts w:ascii="Arial" w:hAnsi="Arial" w:cs="Arial"/>
          <w:sz w:val="20"/>
          <w:szCs w:val="20"/>
          <w:lang w:val="uk-UA"/>
        </w:rPr>
      </w:pPr>
      <w:r w:rsidRPr="00DA501A">
        <w:rPr>
          <w:rFonts w:ascii="Arial" w:hAnsi="Arial" w:cs="Arial"/>
          <w:b/>
          <w:sz w:val="20"/>
          <w:szCs w:val="20"/>
          <w:lang w:val="uk-UA"/>
        </w:rPr>
        <w:t>Таблиця В.10</w:t>
      </w:r>
      <w:r w:rsidRPr="00DA501A">
        <w:rPr>
          <w:rFonts w:ascii="Arial" w:hAnsi="Arial" w:cs="Arial"/>
          <w:b/>
          <w:sz w:val="20"/>
          <w:szCs w:val="20"/>
        </w:rPr>
        <w:t xml:space="preserve">- </w:t>
      </w:r>
      <w:r w:rsidRPr="00DA501A">
        <w:rPr>
          <w:rFonts w:ascii="Arial" w:hAnsi="Arial" w:cs="Arial"/>
          <w:sz w:val="20"/>
          <w:szCs w:val="20"/>
          <w:lang w:val="uk-UA"/>
        </w:rPr>
        <w:t>Розрахункові дані аерофільтрів</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1"/>
        <w:gridCol w:w="691"/>
        <w:gridCol w:w="681"/>
        <w:gridCol w:w="691"/>
        <w:gridCol w:w="681"/>
        <w:gridCol w:w="681"/>
        <w:gridCol w:w="683"/>
        <w:gridCol w:w="681"/>
        <w:gridCol w:w="681"/>
        <w:gridCol w:w="681"/>
        <w:gridCol w:w="681"/>
        <w:gridCol w:w="691"/>
        <w:gridCol w:w="681"/>
        <w:gridCol w:w="700"/>
      </w:tblGrid>
      <w:tr w:rsidR="00DA501A" w:rsidRPr="00E86489" w:rsidTr="005A5485">
        <w:trPr>
          <w:trHeight w:val="299"/>
        </w:trPr>
        <w:tc>
          <w:tcPr>
            <w:tcW w:w="701" w:type="dxa"/>
            <w:vMerge w:val="restart"/>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 xml:space="preserve">qa, </w:t>
            </w:r>
            <w:r w:rsidRPr="00DA501A">
              <w:rPr>
                <w:rFonts w:ascii="Arial" w:hAnsi="Arial" w:cs="Arial"/>
                <w:sz w:val="20"/>
                <w:szCs w:val="20"/>
              </w:rPr>
              <w:t>м</w:t>
            </w:r>
            <w:r w:rsidRPr="00DA501A">
              <w:rPr>
                <w:rFonts w:ascii="Arial" w:hAnsi="Arial" w:cs="Arial"/>
                <w:sz w:val="20"/>
                <w:szCs w:val="20"/>
                <w:vertAlign w:val="superscript"/>
              </w:rPr>
              <w:t>3</w:t>
            </w:r>
            <w:r w:rsidRPr="00DA501A">
              <w:rPr>
                <w:rFonts w:ascii="Arial" w:hAnsi="Arial" w:cs="Arial"/>
                <w:sz w:val="20"/>
                <w:szCs w:val="20"/>
              </w:rPr>
              <w:t>/м</w:t>
            </w:r>
            <w:r w:rsidRPr="00DA501A">
              <w:rPr>
                <w:rFonts w:ascii="Arial" w:hAnsi="Arial" w:cs="Arial"/>
                <w:sz w:val="20"/>
                <w:szCs w:val="20"/>
                <w:vertAlign w:val="superscript"/>
              </w:rPr>
              <w:t>3</w:t>
            </w:r>
          </w:p>
        </w:tc>
        <w:tc>
          <w:tcPr>
            <w:tcW w:w="691" w:type="dxa"/>
            <w:vMerge w:val="restart"/>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 xml:space="preserve">Нaf, </w:t>
            </w:r>
            <w:r w:rsidRPr="00DA501A">
              <w:rPr>
                <w:rFonts w:ascii="Arial" w:hAnsi="Arial" w:cs="Arial"/>
                <w:sz w:val="20"/>
                <w:szCs w:val="20"/>
              </w:rPr>
              <w:t>м</w:t>
            </w:r>
          </w:p>
        </w:tc>
        <w:tc>
          <w:tcPr>
            <w:tcW w:w="8213" w:type="dxa"/>
            <w:gridSpan w:val="12"/>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 xml:space="preserve">Коефіцієнт </w:t>
            </w:r>
            <w:r w:rsidRPr="00DA501A">
              <w:rPr>
                <w:rFonts w:ascii="Arial" w:hAnsi="Arial" w:cs="Arial"/>
                <w:i/>
                <w:sz w:val="20"/>
                <w:szCs w:val="20"/>
              </w:rPr>
              <w:t>Kaf</w:t>
            </w:r>
            <w:r>
              <w:rPr>
                <w:rFonts w:ascii="Arial" w:hAnsi="Arial" w:cs="Arial"/>
                <w:i/>
                <w:sz w:val="20"/>
                <w:szCs w:val="20"/>
              </w:rPr>
              <w:t xml:space="preserve"> </w:t>
            </w:r>
            <w:r w:rsidRPr="00DA501A">
              <w:rPr>
                <w:rFonts w:ascii="Arial" w:hAnsi="Arial" w:cs="Arial"/>
                <w:sz w:val="20"/>
                <w:szCs w:val="20"/>
              </w:rPr>
              <w:t xml:space="preserve">при </w:t>
            </w:r>
            <w:r w:rsidRPr="00DA501A">
              <w:rPr>
                <w:rFonts w:ascii="Arial" w:hAnsi="Arial" w:cs="Arial"/>
                <w:i/>
                <w:sz w:val="20"/>
                <w:szCs w:val="20"/>
              </w:rPr>
              <w:t>Tw</w:t>
            </w:r>
            <w:r w:rsidRPr="00DA501A">
              <w:rPr>
                <w:rFonts w:ascii="Arial" w:hAnsi="Arial" w:cs="Arial"/>
                <w:sz w:val="20"/>
                <w:szCs w:val="20"/>
              </w:rPr>
              <w:t xml:space="preserve">, °С, </w:t>
            </w:r>
            <w:r w:rsidRPr="00DA501A">
              <w:rPr>
                <w:rFonts w:ascii="Arial" w:hAnsi="Arial" w:cs="Arial"/>
                <w:i/>
                <w:sz w:val="20"/>
                <w:szCs w:val="20"/>
              </w:rPr>
              <w:t xml:space="preserve">Haf, </w:t>
            </w:r>
            <w:r w:rsidRPr="00DA501A">
              <w:rPr>
                <w:rFonts w:ascii="Arial" w:hAnsi="Arial" w:cs="Arial"/>
                <w:sz w:val="20"/>
                <w:szCs w:val="20"/>
              </w:rPr>
              <w:t xml:space="preserve">м, </w:t>
            </w:r>
            <w:r w:rsidRPr="00DA501A">
              <w:rPr>
                <w:rFonts w:ascii="Arial" w:hAnsi="Arial" w:cs="Arial"/>
                <w:i/>
                <w:sz w:val="20"/>
                <w:szCs w:val="20"/>
              </w:rPr>
              <w:t xml:space="preserve">qаf, </w:t>
            </w:r>
            <w:r w:rsidRPr="00DA501A">
              <w:rPr>
                <w:rFonts w:ascii="Arial" w:hAnsi="Arial" w:cs="Arial"/>
                <w:sz w:val="20"/>
                <w:szCs w:val="20"/>
              </w:rPr>
              <w:t>м</w:t>
            </w:r>
            <w:r w:rsidRPr="00DA501A">
              <w:rPr>
                <w:rFonts w:ascii="Arial" w:hAnsi="Arial" w:cs="Arial"/>
                <w:sz w:val="20"/>
                <w:szCs w:val="20"/>
                <w:vertAlign w:val="superscript"/>
              </w:rPr>
              <w:t>3</w:t>
            </w:r>
            <w:r w:rsidRPr="00DA501A">
              <w:rPr>
                <w:rFonts w:ascii="Arial" w:hAnsi="Arial" w:cs="Arial"/>
                <w:sz w:val="20"/>
                <w:szCs w:val="20"/>
              </w:rPr>
              <w:t>/(м</w:t>
            </w:r>
            <w:r w:rsidRPr="00DA501A">
              <w:rPr>
                <w:rFonts w:ascii="Arial" w:hAnsi="Arial" w:cs="Arial"/>
                <w:sz w:val="20"/>
                <w:szCs w:val="20"/>
                <w:vertAlign w:val="superscript"/>
              </w:rPr>
              <w:t>2</w:t>
            </w:r>
            <w:r w:rsidRPr="00DA501A">
              <w:rPr>
                <w:rFonts w:ascii="Arial" w:hAnsi="Arial" w:cs="Arial"/>
                <w:sz w:val="20"/>
                <w:szCs w:val="20"/>
              </w:rPr>
              <w:t>·добу)</w:t>
            </w:r>
          </w:p>
        </w:tc>
      </w:tr>
      <w:tr w:rsidR="00DA501A" w:rsidRPr="00DA501A" w:rsidTr="005A5485">
        <w:trPr>
          <w:trHeight w:val="299"/>
        </w:trPr>
        <w:tc>
          <w:tcPr>
            <w:tcW w:w="701" w:type="dxa"/>
            <w:vMerge/>
            <w:tcBorders>
              <w:top w:val="nil"/>
            </w:tcBorders>
            <w:textDirection w:val="btLr"/>
          </w:tcPr>
          <w:p w:rsidR="00DA501A" w:rsidRPr="00DA501A" w:rsidRDefault="00DA501A" w:rsidP="005A5485">
            <w:pPr>
              <w:pStyle w:val="Table"/>
              <w:rPr>
                <w:rFonts w:ascii="Arial" w:hAnsi="Arial" w:cs="Arial"/>
                <w:sz w:val="20"/>
                <w:szCs w:val="20"/>
              </w:rPr>
            </w:pPr>
          </w:p>
        </w:tc>
        <w:tc>
          <w:tcPr>
            <w:tcW w:w="691" w:type="dxa"/>
            <w:vMerge/>
            <w:tcBorders>
              <w:top w:val="nil"/>
            </w:tcBorders>
            <w:textDirection w:val="btLr"/>
          </w:tcPr>
          <w:p w:rsidR="00DA501A" w:rsidRPr="00DA501A" w:rsidRDefault="00DA501A" w:rsidP="005A5485">
            <w:pPr>
              <w:pStyle w:val="Table"/>
              <w:rPr>
                <w:rFonts w:ascii="Arial" w:hAnsi="Arial" w:cs="Arial"/>
                <w:sz w:val="20"/>
                <w:szCs w:val="20"/>
              </w:rPr>
            </w:pPr>
          </w:p>
        </w:tc>
        <w:tc>
          <w:tcPr>
            <w:tcW w:w="2053" w:type="dxa"/>
            <w:gridSpan w:val="3"/>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Tw</w:t>
            </w:r>
            <w:r w:rsidRPr="00DA501A">
              <w:rPr>
                <w:rFonts w:ascii="Arial" w:hAnsi="Arial" w:cs="Arial"/>
                <w:sz w:val="20"/>
                <w:szCs w:val="20"/>
              </w:rPr>
              <w:t>= 8</w:t>
            </w:r>
          </w:p>
        </w:tc>
        <w:tc>
          <w:tcPr>
            <w:tcW w:w="2045" w:type="dxa"/>
            <w:gridSpan w:val="3"/>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Tw</w:t>
            </w:r>
            <w:r w:rsidRPr="00DA501A">
              <w:rPr>
                <w:rFonts w:ascii="Arial" w:hAnsi="Arial" w:cs="Arial"/>
                <w:sz w:val="20"/>
                <w:szCs w:val="20"/>
              </w:rPr>
              <w:t>= 10</w:t>
            </w:r>
          </w:p>
        </w:tc>
        <w:tc>
          <w:tcPr>
            <w:tcW w:w="2043" w:type="dxa"/>
            <w:gridSpan w:val="3"/>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Tw</w:t>
            </w:r>
            <w:r w:rsidRPr="00DA501A">
              <w:rPr>
                <w:rFonts w:ascii="Arial" w:hAnsi="Arial" w:cs="Arial"/>
                <w:sz w:val="20"/>
                <w:szCs w:val="20"/>
              </w:rPr>
              <w:t>= 12</w:t>
            </w:r>
          </w:p>
        </w:tc>
        <w:tc>
          <w:tcPr>
            <w:tcW w:w="2072" w:type="dxa"/>
            <w:gridSpan w:val="3"/>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Tw</w:t>
            </w:r>
            <w:r w:rsidRPr="00DA501A">
              <w:rPr>
                <w:rFonts w:ascii="Arial" w:hAnsi="Arial" w:cs="Arial"/>
                <w:sz w:val="20"/>
                <w:szCs w:val="20"/>
              </w:rPr>
              <w:t>= H</w:t>
            </w:r>
          </w:p>
        </w:tc>
      </w:tr>
      <w:tr w:rsidR="00DA501A" w:rsidRPr="00DA501A" w:rsidTr="005A5485">
        <w:trPr>
          <w:trHeight w:val="1132"/>
        </w:trPr>
        <w:tc>
          <w:tcPr>
            <w:tcW w:w="701" w:type="dxa"/>
            <w:vMerge/>
            <w:tcBorders>
              <w:top w:val="nil"/>
            </w:tcBorders>
            <w:textDirection w:val="btLr"/>
          </w:tcPr>
          <w:p w:rsidR="00DA501A" w:rsidRPr="00DA501A" w:rsidRDefault="00DA501A" w:rsidP="005A5485">
            <w:pPr>
              <w:pStyle w:val="Table"/>
              <w:rPr>
                <w:rFonts w:ascii="Arial" w:hAnsi="Arial" w:cs="Arial"/>
                <w:sz w:val="20"/>
                <w:szCs w:val="20"/>
              </w:rPr>
            </w:pPr>
          </w:p>
        </w:tc>
        <w:tc>
          <w:tcPr>
            <w:tcW w:w="691" w:type="dxa"/>
            <w:vMerge/>
            <w:tcBorders>
              <w:top w:val="nil"/>
            </w:tcBorders>
            <w:textDirection w:val="btLr"/>
          </w:tcPr>
          <w:p w:rsidR="00DA501A" w:rsidRPr="00DA501A" w:rsidRDefault="00DA501A" w:rsidP="005A5485">
            <w:pPr>
              <w:pStyle w:val="Table"/>
              <w:rPr>
                <w:rFonts w:ascii="Arial" w:hAnsi="Arial" w:cs="Arial"/>
                <w:sz w:val="20"/>
                <w:szCs w:val="20"/>
              </w:rPr>
            </w:pPr>
          </w:p>
        </w:tc>
        <w:tc>
          <w:tcPr>
            <w:tcW w:w="681" w:type="dxa"/>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qaf</w:t>
            </w:r>
            <w:r w:rsidRPr="00DA501A">
              <w:rPr>
                <w:rFonts w:ascii="Arial" w:hAnsi="Arial" w:cs="Arial"/>
                <w:sz w:val="20"/>
                <w:szCs w:val="20"/>
              </w:rPr>
              <w:t>= 10</w:t>
            </w:r>
          </w:p>
        </w:tc>
        <w:tc>
          <w:tcPr>
            <w:tcW w:w="691" w:type="dxa"/>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qaf</w:t>
            </w:r>
            <w:r w:rsidRPr="00DA501A">
              <w:rPr>
                <w:rFonts w:ascii="Arial" w:hAnsi="Arial" w:cs="Arial"/>
                <w:sz w:val="20"/>
                <w:szCs w:val="20"/>
              </w:rPr>
              <w:t>= 20</w:t>
            </w:r>
          </w:p>
        </w:tc>
        <w:tc>
          <w:tcPr>
            <w:tcW w:w="681" w:type="dxa"/>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qaf</w:t>
            </w:r>
            <w:r w:rsidRPr="00DA501A">
              <w:rPr>
                <w:rFonts w:ascii="Arial" w:hAnsi="Arial" w:cs="Arial"/>
                <w:sz w:val="20"/>
                <w:szCs w:val="20"/>
              </w:rPr>
              <w:t>= 30</w:t>
            </w:r>
          </w:p>
        </w:tc>
        <w:tc>
          <w:tcPr>
            <w:tcW w:w="681" w:type="dxa"/>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qaf</w:t>
            </w:r>
            <w:r w:rsidRPr="00DA501A">
              <w:rPr>
                <w:rFonts w:ascii="Arial" w:hAnsi="Arial" w:cs="Arial"/>
                <w:sz w:val="20"/>
                <w:szCs w:val="20"/>
              </w:rPr>
              <w:t>= 10</w:t>
            </w:r>
          </w:p>
        </w:tc>
        <w:tc>
          <w:tcPr>
            <w:tcW w:w="683" w:type="dxa"/>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qaf</w:t>
            </w:r>
            <w:r w:rsidRPr="00DA501A">
              <w:rPr>
                <w:rFonts w:ascii="Arial" w:hAnsi="Arial" w:cs="Arial"/>
                <w:sz w:val="20"/>
                <w:szCs w:val="20"/>
              </w:rPr>
              <w:t>= 20</w:t>
            </w:r>
          </w:p>
        </w:tc>
        <w:tc>
          <w:tcPr>
            <w:tcW w:w="681" w:type="dxa"/>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qaf</w:t>
            </w:r>
            <w:r w:rsidRPr="00DA501A">
              <w:rPr>
                <w:rFonts w:ascii="Arial" w:hAnsi="Arial" w:cs="Arial"/>
                <w:sz w:val="20"/>
                <w:szCs w:val="20"/>
              </w:rPr>
              <w:t>= 30</w:t>
            </w:r>
          </w:p>
        </w:tc>
        <w:tc>
          <w:tcPr>
            <w:tcW w:w="681" w:type="dxa"/>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qaf</w:t>
            </w:r>
            <w:r w:rsidRPr="00DA501A">
              <w:rPr>
                <w:rFonts w:ascii="Arial" w:hAnsi="Arial" w:cs="Arial"/>
                <w:sz w:val="20"/>
                <w:szCs w:val="20"/>
              </w:rPr>
              <w:t>= 10</w:t>
            </w:r>
          </w:p>
        </w:tc>
        <w:tc>
          <w:tcPr>
            <w:tcW w:w="681" w:type="dxa"/>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qaf</w:t>
            </w:r>
            <w:r w:rsidRPr="00DA501A">
              <w:rPr>
                <w:rFonts w:ascii="Arial" w:hAnsi="Arial" w:cs="Arial"/>
                <w:sz w:val="20"/>
                <w:szCs w:val="20"/>
              </w:rPr>
              <w:t>= 20</w:t>
            </w:r>
          </w:p>
        </w:tc>
        <w:tc>
          <w:tcPr>
            <w:tcW w:w="681" w:type="dxa"/>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qaf</w:t>
            </w:r>
            <w:r w:rsidRPr="00DA501A">
              <w:rPr>
                <w:rFonts w:ascii="Arial" w:hAnsi="Arial" w:cs="Arial"/>
                <w:sz w:val="20"/>
                <w:szCs w:val="20"/>
              </w:rPr>
              <w:t>= 30</w:t>
            </w:r>
          </w:p>
        </w:tc>
        <w:tc>
          <w:tcPr>
            <w:tcW w:w="691" w:type="dxa"/>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qaf</w:t>
            </w:r>
            <w:r w:rsidRPr="00DA501A">
              <w:rPr>
                <w:rFonts w:ascii="Arial" w:hAnsi="Arial" w:cs="Arial"/>
                <w:sz w:val="20"/>
                <w:szCs w:val="20"/>
              </w:rPr>
              <w:t>= 10</w:t>
            </w:r>
          </w:p>
        </w:tc>
        <w:tc>
          <w:tcPr>
            <w:tcW w:w="681" w:type="dxa"/>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qaf</w:t>
            </w:r>
            <w:r w:rsidRPr="00DA501A">
              <w:rPr>
                <w:rFonts w:ascii="Arial" w:hAnsi="Arial" w:cs="Arial"/>
                <w:sz w:val="20"/>
                <w:szCs w:val="20"/>
              </w:rPr>
              <w:t>= 20</w:t>
            </w:r>
          </w:p>
        </w:tc>
        <w:tc>
          <w:tcPr>
            <w:tcW w:w="700" w:type="dxa"/>
            <w:textDirection w:val="btLr"/>
            <w:vAlign w:val="center"/>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qaf</w:t>
            </w:r>
            <w:r w:rsidRPr="00DA501A">
              <w:rPr>
                <w:rFonts w:ascii="Arial" w:hAnsi="Arial" w:cs="Arial"/>
                <w:sz w:val="20"/>
                <w:szCs w:val="20"/>
              </w:rPr>
              <w:t>= 30</w:t>
            </w:r>
          </w:p>
        </w:tc>
      </w:tr>
      <w:tr w:rsidR="00DA501A" w:rsidRPr="00DA501A" w:rsidTr="005A5485">
        <w:trPr>
          <w:trHeight w:val="299"/>
        </w:trPr>
        <w:tc>
          <w:tcPr>
            <w:tcW w:w="701" w:type="dxa"/>
            <w:vMerge w:val="restart"/>
          </w:tcPr>
          <w:p w:rsidR="00DA501A" w:rsidRPr="00DA501A" w:rsidRDefault="00DA501A" w:rsidP="005A5485">
            <w:pPr>
              <w:pStyle w:val="Table"/>
              <w:jc w:val="center"/>
              <w:rPr>
                <w:rFonts w:ascii="Arial" w:hAnsi="Arial" w:cs="Arial"/>
                <w:sz w:val="20"/>
                <w:szCs w:val="20"/>
              </w:rPr>
            </w:pPr>
          </w:p>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3,02</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2,32</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2,04</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3,38</w:t>
            </w:r>
          </w:p>
        </w:tc>
        <w:tc>
          <w:tcPr>
            <w:tcW w:w="68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2,50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2,18</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3,76</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2,74</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2,36</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4,30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3,02</w:t>
            </w:r>
          </w:p>
        </w:tc>
        <w:tc>
          <w:tcPr>
            <w:tcW w:w="7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2,56</w:t>
            </w:r>
          </w:p>
        </w:tc>
      </w:tr>
      <w:tr w:rsidR="00DA501A" w:rsidRPr="00DA501A" w:rsidTr="005A5485">
        <w:trPr>
          <w:trHeight w:val="299"/>
        </w:trPr>
        <w:tc>
          <w:tcPr>
            <w:tcW w:w="701" w:type="dxa"/>
            <w:vMerge/>
            <w:tcBorders>
              <w:top w:val="nil"/>
            </w:tcBorders>
          </w:tcPr>
          <w:p w:rsidR="00DA501A" w:rsidRPr="00DA501A" w:rsidRDefault="00DA501A" w:rsidP="005A5485">
            <w:pPr>
              <w:pStyle w:val="Table"/>
              <w:jc w:val="center"/>
              <w:rPr>
                <w:rFonts w:ascii="Arial" w:hAnsi="Arial" w:cs="Arial"/>
                <w:sz w:val="20"/>
                <w:szCs w:val="20"/>
              </w:rPr>
            </w:pP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5,25</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3,53</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2,89</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6,20</w:t>
            </w:r>
          </w:p>
        </w:tc>
        <w:tc>
          <w:tcPr>
            <w:tcW w:w="68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3,96</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3,22</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7,32</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4,64</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3,62</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8,95</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5,25</w:t>
            </w:r>
          </w:p>
        </w:tc>
        <w:tc>
          <w:tcPr>
            <w:tcW w:w="7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4,09</w:t>
            </w:r>
          </w:p>
        </w:tc>
      </w:tr>
      <w:tr w:rsidR="00DA501A" w:rsidRPr="00DA501A" w:rsidTr="005A5485">
        <w:trPr>
          <w:trHeight w:val="299"/>
        </w:trPr>
        <w:tc>
          <w:tcPr>
            <w:tcW w:w="701" w:type="dxa"/>
            <w:vMerge/>
            <w:tcBorders>
              <w:top w:val="nil"/>
            </w:tcBorders>
          </w:tcPr>
          <w:p w:rsidR="00DA501A" w:rsidRPr="00DA501A" w:rsidRDefault="00DA501A" w:rsidP="005A5485">
            <w:pPr>
              <w:pStyle w:val="Table"/>
              <w:jc w:val="center"/>
              <w:rPr>
                <w:rFonts w:ascii="Arial" w:hAnsi="Arial" w:cs="Arial"/>
                <w:sz w:val="20"/>
                <w:szCs w:val="20"/>
              </w:rPr>
            </w:pP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9,05</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5,37</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4,14</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10,40</w:t>
            </w:r>
          </w:p>
        </w:tc>
        <w:tc>
          <w:tcPr>
            <w:tcW w:w="68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6,25</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4,73</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11,20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7,54</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5,56</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12,10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9,05</w:t>
            </w:r>
          </w:p>
        </w:tc>
        <w:tc>
          <w:tcPr>
            <w:tcW w:w="7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6,54</w:t>
            </w:r>
          </w:p>
        </w:tc>
      </w:tr>
      <w:tr w:rsidR="00DA501A" w:rsidRPr="00DA501A" w:rsidTr="005A5485">
        <w:trPr>
          <w:trHeight w:val="299"/>
        </w:trPr>
        <w:tc>
          <w:tcPr>
            <w:tcW w:w="701" w:type="dxa"/>
            <w:vMerge w:val="restart"/>
          </w:tcPr>
          <w:p w:rsidR="00DA501A" w:rsidRPr="00DA501A" w:rsidRDefault="00DA501A" w:rsidP="005A5485">
            <w:pPr>
              <w:pStyle w:val="Table"/>
              <w:jc w:val="center"/>
              <w:rPr>
                <w:rFonts w:ascii="Arial" w:hAnsi="Arial" w:cs="Arial"/>
                <w:sz w:val="20"/>
                <w:szCs w:val="20"/>
              </w:rPr>
            </w:pPr>
          </w:p>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3,69</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2,89</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2,58</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4,08</w:t>
            </w:r>
          </w:p>
        </w:tc>
        <w:tc>
          <w:tcPr>
            <w:tcW w:w="68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3,11</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2,76</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4,50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3,36</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2,93</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5,09</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3,67</w:t>
            </w:r>
          </w:p>
        </w:tc>
        <w:tc>
          <w:tcPr>
            <w:tcW w:w="7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3,16</w:t>
            </w:r>
          </w:p>
        </w:tc>
      </w:tr>
      <w:tr w:rsidR="00DA501A" w:rsidRPr="00DA501A" w:rsidTr="005A5485">
        <w:trPr>
          <w:trHeight w:val="297"/>
        </w:trPr>
        <w:tc>
          <w:tcPr>
            <w:tcW w:w="701" w:type="dxa"/>
            <w:vMerge/>
            <w:tcBorders>
              <w:top w:val="nil"/>
            </w:tcBorders>
          </w:tcPr>
          <w:p w:rsidR="00DA501A" w:rsidRPr="00DA501A" w:rsidRDefault="00DA501A" w:rsidP="005A5485">
            <w:pPr>
              <w:pStyle w:val="Table"/>
              <w:jc w:val="center"/>
              <w:rPr>
                <w:rFonts w:ascii="Arial" w:hAnsi="Arial" w:cs="Arial"/>
                <w:sz w:val="20"/>
                <w:szCs w:val="20"/>
              </w:rPr>
            </w:pP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6,10</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4,24</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3,56</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7,08</w:t>
            </w:r>
          </w:p>
        </w:tc>
        <w:tc>
          <w:tcPr>
            <w:tcW w:w="68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4,74</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3,94</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8,23</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5,31</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4,36</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9,90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6,04</w:t>
            </w:r>
          </w:p>
        </w:tc>
        <w:tc>
          <w:tcPr>
            <w:tcW w:w="7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4,84</w:t>
            </w:r>
          </w:p>
        </w:tc>
      </w:tr>
      <w:tr w:rsidR="00DA501A" w:rsidRPr="00DA501A" w:rsidTr="005A5485">
        <w:trPr>
          <w:trHeight w:val="299"/>
        </w:trPr>
        <w:tc>
          <w:tcPr>
            <w:tcW w:w="701" w:type="dxa"/>
            <w:vMerge/>
            <w:tcBorders>
              <w:top w:val="nil"/>
            </w:tcBorders>
          </w:tcPr>
          <w:p w:rsidR="00DA501A" w:rsidRPr="00DA501A" w:rsidRDefault="00DA501A" w:rsidP="005A5485">
            <w:pPr>
              <w:pStyle w:val="Table"/>
              <w:jc w:val="center"/>
              <w:rPr>
                <w:rFonts w:ascii="Arial" w:hAnsi="Arial" w:cs="Arial"/>
                <w:sz w:val="20"/>
                <w:szCs w:val="20"/>
              </w:rPr>
            </w:pP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10,10</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6,23</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4,90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12,30</w:t>
            </w:r>
          </w:p>
        </w:tc>
        <w:tc>
          <w:tcPr>
            <w:tcW w:w="68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7,18</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5,68</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15,10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8,45</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6,88</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16,40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10,00</w:t>
            </w:r>
          </w:p>
        </w:tc>
        <w:tc>
          <w:tcPr>
            <w:tcW w:w="7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7,42</w:t>
            </w:r>
          </w:p>
        </w:tc>
      </w:tr>
      <w:tr w:rsidR="00DA501A" w:rsidRPr="00DA501A" w:rsidTr="005A5485">
        <w:trPr>
          <w:trHeight w:val="299"/>
        </w:trPr>
        <w:tc>
          <w:tcPr>
            <w:tcW w:w="701" w:type="dxa"/>
            <w:vMerge w:val="restart"/>
          </w:tcPr>
          <w:p w:rsidR="00DA501A" w:rsidRPr="00DA501A" w:rsidRDefault="00DA501A" w:rsidP="005A5485">
            <w:pPr>
              <w:pStyle w:val="Table"/>
              <w:jc w:val="center"/>
              <w:rPr>
                <w:rFonts w:ascii="Arial" w:hAnsi="Arial" w:cs="Arial"/>
                <w:sz w:val="20"/>
                <w:szCs w:val="20"/>
              </w:rPr>
            </w:pPr>
          </w:p>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12</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4,32</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3,38</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3,01</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4,76</w:t>
            </w:r>
          </w:p>
        </w:tc>
        <w:tc>
          <w:tcPr>
            <w:tcW w:w="68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3,72</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3,28</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5,31</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3,98</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3,44</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5,97</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4,31</w:t>
            </w:r>
          </w:p>
        </w:tc>
        <w:tc>
          <w:tcPr>
            <w:tcW w:w="7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3,70</w:t>
            </w:r>
          </w:p>
        </w:tc>
      </w:tr>
      <w:tr w:rsidR="00DA501A" w:rsidRPr="00DA501A" w:rsidTr="005A5485">
        <w:trPr>
          <w:trHeight w:val="299"/>
        </w:trPr>
        <w:tc>
          <w:tcPr>
            <w:tcW w:w="701" w:type="dxa"/>
            <w:vMerge/>
            <w:tcBorders>
              <w:top w:val="nil"/>
            </w:tcBorders>
          </w:tcPr>
          <w:p w:rsidR="00DA501A" w:rsidRPr="00DA501A" w:rsidRDefault="00DA501A" w:rsidP="005A5485">
            <w:pPr>
              <w:pStyle w:val="Table"/>
              <w:jc w:val="center"/>
              <w:rPr>
                <w:rFonts w:ascii="Arial" w:hAnsi="Arial" w:cs="Arial"/>
                <w:sz w:val="20"/>
                <w:szCs w:val="20"/>
              </w:rPr>
            </w:pP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3</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7,25</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5,01</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4,18</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8,35</w:t>
            </w:r>
          </w:p>
        </w:tc>
        <w:tc>
          <w:tcPr>
            <w:tcW w:w="68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5,55</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4,78</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9,90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6,35</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5,14</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11,70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7,20</w:t>
            </w:r>
          </w:p>
        </w:tc>
        <w:tc>
          <w:tcPr>
            <w:tcW w:w="7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5,72</w:t>
            </w:r>
          </w:p>
        </w:tc>
      </w:tr>
      <w:tr w:rsidR="00DA501A" w:rsidRPr="00DA501A" w:rsidTr="005A5485">
        <w:trPr>
          <w:trHeight w:val="299"/>
        </w:trPr>
        <w:tc>
          <w:tcPr>
            <w:tcW w:w="701" w:type="dxa"/>
            <w:vMerge/>
            <w:tcBorders>
              <w:top w:val="nil"/>
            </w:tcBorders>
          </w:tcPr>
          <w:p w:rsidR="00DA501A" w:rsidRPr="00DA501A" w:rsidRDefault="00DA501A" w:rsidP="005A5485">
            <w:pPr>
              <w:pStyle w:val="Table"/>
              <w:jc w:val="center"/>
              <w:rPr>
                <w:rFonts w:ascii="Arial" w:hAnsi="Arial" w:cs="Arial"/>
                <w:sz w:val="20"/>
                <w:szCs w:val="20"/>
              </w:rPr>
            </w:pP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4</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12,00</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7,35</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5,83</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14,80</w:t>
            </w:r>
          </w:p>
        </w:tc>
        <w:tc>
          <w:tcPr>
            <w:tcW w:w="683"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8,50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6,92</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18,40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10,70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7,69</w:t>
            </w:r>
          </w:p>
        </w:tc>
        <w:tc>
          <w:tcPr>
            <w:tcW w:w="69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23,10</w:t>
            </w:r>
          </w:p>
        </w:tc>
        <w:tc>
          <w:tcPr>
            <w:tcW w:w="681"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12,00</w:t>
            </w:r>
          </w:p>
        </w:tc>
        <w:tc>
          <w:tcPr>
            <w:tcW w:w="700"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8,83</w:t>
            </w:r>
          </w:p>
        </w:tc>
      </w:tr>
    </w:tbl>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В.3.4</w:t>
      </w:r>
      <w:r w:rsidRPr="00DA501A">
        <w:rPr>
          <w:rFonts w:ascii="Arial" w:hAnsi="Arial" w:cs="Arial"/>
          <w:sz w:val="20"/>
          <w:szCs w:val="20"/>
          <w:lang w:val="uk-UA"/>
        </w:rPr>
        <w:t>При розрахунку біологічних фільтрів із пластмасовим завантаженням визначають:</w:t>
      </w:r>
    </w:p>
    <w:p w:rsidR="00DA501A" w:rsidRPr="00DA501A" w:rsidRDefault="00DA501A" w:rsidP="001F728C">
      <w:pPr>
        <w:pStyle w:val="13"/>
        <w:numPr>
          <w:ilvl w:val="0"/>
          <w:numId w:val="53"/>
        </w:numPr>
        <w:tabs>
          <w:tab w:val="left" w:pos="1026"/>
        </w:tabs>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 xml:space="preserve">гідравлічне навантаження </w:t>
      </w:r>
      <w:r w:rsidRPr="00DA501A">
        <w:rPr>
          <w:rFonts w:ascii="Arial" w:hAnsi="Arial" w:cs="Arial"/>
          <w:i/>
          <w:sz w:val="20"/>
          <w:szCs w:val="20"/>
          <w:lang w:val="uk-UA"/>
        </w:rPr>
        <w:t>q</w:t>
      </w:r>
      <w:r w:rsidRPr="00DA501A">
        <w:rPr>
          <w:rFonts w:ascii="Arial" w:hAnsi="Arial" w:cs="Arial"/>
          <w:i/>
          <w:sz w:val="20"/>
          <w:szCs w:val="20"/>
          <w:vertAlign w:val="subscript"/>
          <w:lang w:val="uk-UA"/>
        </w:rPr>
        <w:t>pf</w:t>
      </w:r>
      <w:r w:rsidRPr="00DA501A">
        <w:rPr>
          <w:rFonts w:ascii="Arial" w:hAnsi="Arial" w:cs="Arial"/>
          <w:i/>
          <w:sz w:val="20"/>
          <w:szCs w:val="20"/>
          <w:lang w:val="uk-UA"/>
        </w:rPr>
        <w:t xml:space="preserve">, </w:t>
      </w:r>
      <w:r w:rsidRPr="00DA501A">
        <w:rPr>
          <w:rFonts w:ascii="Arial" w:hAnsi="Arial" w:cs="Arial"/>
          <w:sz w:val="20"/>
          <w:szCs w:val="20"/>
          <w:lang w:val="uk-UA"/>
        </w:rPr>
        <w:t>м</w:t>
      </w:r>
      <w:r w:rsidRPr="00DA501A">
        <w:rPr>
          <w:rFonts w:ascii="Arial" w:hAnsi="Arial" w:cs="Arial"/>
          <w:sz w:val="20"/>
          <w:szCs w:val="20"/>
          <w:vertAlign w:val="superscript"/>
          <w:lang w:val="uk-UA"/>
        </w:rPr>
        <w:t>3</w:t>
      </w:r>
      <w:r w:rsidRPr="00DA501A">
        <w:rPr>
          <w:rFonts w:ascii="Arial" w:hAnsi="Arial" w:cs="Arial"/>
          <w:sz w:val="20"/>
          <w:szCs w:val="20"/>
          <w:lang w:val="uk-UA"/>
        </w:rPr>
        <w:t>/(м</w:t>
      </w:r>
      <w:r w:rsidRPr="00DA501A">
        <w:rPr>
          <w:rFonts w:ascii="Arial" w:hAnsi="Arial" w:cs="Arial"/>
          <w:sz w:val="20"/>
          <w:szCs w:val="20"/>
          <w:vertAlign w:val="superscript"/>
          <w:lang w:val="uk-UA"/>
        </w:rPr>
        <w:t>3</w:t>
      </w:r>
      <w:r w:rsidRPr="00DA501A">
        <w:rPr>
          <w:rFonts w:ascii="Arial" w:hAnsi="Arial" w:cs="Arial"/>
          <w:sz w:val="20"/>
          <w:szCs w:val="20"/>
          <w:lang w:val="uk-UA"/>
        </w:rPr>
        <w:t xml:space="preserve">·добу) відповідно до необхідного ефекту очищення </w:t>
      </w:r>
      <w:r w:rsidRPr="00DA501A">
        <w:rPr>
          <w:rFonts w:ascii="Arial" w:hAnsi="Arial" w:cs="Arial"/>
          <w:i/>
          <w:sz w:val="20"/>
          <w:szCs w:val="20"/>
          <w:lang w:val="uk-UA"/>
        </w:rPr>
        <w:t>Е</w:t>
      </w:r>
      <w:r w:rsidRPr="00DA501A">
        <w:rPr>
          <w:rFonts w:ascii="Arial" w:hAnsi="Arial" w:cs="Arial"/>
          <w:sz w:val="20"/>
          <w:szCs w:val="20"/>
          <w:lang w:val="uk-UA"/>
        </w:rPr>
        <w:t xml:space="preserve">, %, середньозимової температури стічних вод </w:t>
      </w:r>
      <w:r w:rsidRPr="00DA501A">
        <w:rPr>
          <w:rFonts w:ascii="Arial" w:hAnsi="Arial" w:cs="Arial"/>
          <w:i/>
          <w:sz w:val="20"/>
          <w:szCs w:val="20"/>
          <w:lang w:val="uk-UA"/>
        </w:rPr>
        <w:t>T</w:t>
      </w:r>
      <w:r w:rsidRPr="00DA501A">
        <w:rPr>
          <w:rFonts w:ascii="Arial" w:hAnsi="Arial" w:cs="Arial"/>
          <w:i/>
          <w:sz w:val="20"/>
          <w:szCs w:val="20"/>
          <w:vertAlign w:val="subscript"/>
          <w:lang w:val="uk-UA"/>
        </w:rPr>
        <w:t>w</w:t>
      </w:r>
      <w:r w:rsidRPr="00DA501A">
        <w:rPr>
          <w:rFonts w:ascii="Arial" w:hAnsi="Arial" w:cs="Arial"/>
          <w:i/>
          <w:sz w:val="20"/>
          <w:szCs w:val="20"/>
          <w:lang w:val="uk-UA"/>
        </w:rPr>
        <w:t xml:space="preserve">, °С, </w:t>
      </w:r>
      <w:r w:rsidRPr="00DA501A">
        <w:rPr>
          <w:rFonts w:ascii="Arial" w:hAnsi="Arial" w:cs="Arial"/>
          <w:sz w:val="20"/>
          <w:szCs w:val="20"/>
          <w:lang w:val="uk-UA"/>
        </w:rPr>
        <w:t xml:space="preserve">і прийнятої висоти </w:t>
      </w:r>
      <w:r w:rsidRPr="00DA501A">
        <w:rPr>
          <w:rFonts w:ascii="Arial" w:hAnsi="Arial" w:cs="Arial"/>
          <w:i/>
          <w:sz w:val="20"/>
          <w:szCs w:val="20"/>
          <w:lang w:val="uk-UA"/>
        </w:rPr>
        <w:t>H</w:t>
      </w:r>
      <w:r w:rsidRPr="00DA501A">
        <w:rPr>
          <w:rFonts w:ascii="Arial" w:hAnsi="Arial" w:cs="Arial"/>
          <w:i/>
          <w:sz w:val="20"/>
          <w:szCs w:val="20"/>
          <w:vertAlign w:val="subscript"/>
          <w:lang w:val="uk-UA"/>
        </w:rPr>
        <w:t>pf</w:t>
      </w:r>
      <w:r w:rsidRPr="00DA501A">
        <w:rPr>
          <w:rFonts w:ascii="Arial" w:hAnsi="Arial" w:cs="Arial"/>
          <w:i/>
          <w:sz w:val="20"/>
          <w:szCs w:val="20"/>
          <w:lang w:val="uk-UA"/>
        </w:rPr>
        <w:t xml:space="preserve">, </w:t>
      </w:r>
      <w:r w:rsidRPr="00DA501A">
        <w:rPr>
          <w:rFonts w:ascii="Arial" w:hAnsi="Arial" w:cs="Arial"/>
          <w:sz w:val="20"/>
          <w:szCs w:val="20"/>
          <w:lang w:val="uk-UA"/>
        </w:rPr>
        <w:t>м, за таблицею В.11;</w:t>
      </w:r>
    </w:p>
    <w:p w:rsidR="00DA501A" w:rsidRPr="00DA501A" w:rsidRDefault="00DA501A" w:rsidP="001F728C">
      <w:pPr>
        <w:pStyle w:val="13"/>
        <w:numPr>
          <w:ilvl w:val="0"/>
          <w:numId w:val="53"/>
        </w:numPr>
        <w:tabs>
          <w:tab w:val="left" w:pos="1026"/>
        </w:tabs>
        <w:spacing w:beforeLines="60" w:before="144" w:line="300" w:lineRule="auto"/>
        <w:ind w:left="0" w:firstLine="851"/>
        <w:rPr>
          <w:rFonts w:ascii="Arial" w:hAnsi="Arial" w:cs="Arial"/>
          <w:sz w:val="20"/>
          <w:szCs w:val="20"/>
          <w:lang w:val="uk-UA"/>
        </w:rPr>
      </w:pPr>
      <w:r w:rsidRPr="00DA501A">
        <w:rPr>
          <w:rFonts w:ascii="Arial" w:hAnsi="Arial" w:cs="Arial"/>
          <w:sz w:val="20"/>
          <w:szCs w:val="20"/>
          <w:lang w:val="uk-UA"/>
        </w:rPr>
        <w:t>об'єм завантаження і площу біологічних фільтрів за гідравлічним навантаженням та витраті стічних вод.</w:t>
      </w:r>
    </w:p>
    <w:p w:rsidR="00DA501A" w:rsidRPr="00DA501A" w:rsidRDefault="00DA501A" w:rsidP="001F728C">
      <w:pPr>
        <w:pStyle w:val="a3"/>
        <w:spacing w:beforeLines="60" w:before="144" w:line="300" w:lineRule="auto"/>
        <w:ind w:left="0" w:firstLine="851"/>
        <w:rPr>
          <w:rFonts w:ascii="Arial" w:hAnsi="Arial" w:cs="Arial"/>
          <w:sz w:val="20"/>
          <w:szCs w:val="20"/>
          <w:lang w:val="uk-UA"/>
        </w:rPr>
      </w:pPr>
      <w:r w:rsidRPr="00DA501A">
        <w:rPr>
          <w:rFonts w:ascii="Arial" w:hAnsi="Arial" w:cs="Arial"/>
          <w:b/>
          <w:sz w:val="20"/>
          <w:szCs w:val="20"/>
          <w:lang w:val="uk-UA"/>
        </w:rPr>
        <w:t>Таблиця В.11-</w:t>
      </w:r>
      <w:r w:rsidRPr="00DA501A">
        <w:rPr>
          <w:rFonts w:ascii="Arial" w:hAnsi="Arial" w:cs="Arial"/>
          <w:sz w:val="20"/>
          <w:szCs w:val="20"/>
          <w:lang w:val="uk-UA"/>
        </w:rPr>
        <w:t>Розрахункові дані біологічних фільтрів із пластмасовим завантаженням</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6"/>
        <w:gridCol w:w="1066"/>
        <w:gridCol w:w="1066"/>
        <w:gridCol w:w="1056"/>
        <w:gridCol w:w="1068"/>
        <w:gridCol w:w="1056"/>
        <w:gridCol w:w="1066"/>
        <w:gridCol w:w="1066"/>
        <w:gridCol w:w="1047"/>
      </w:tblGrid>
      <w:tr w:rsidR="00DA501A" w:rsidRPr="00E86489" w:rsidTr="005A5485">
        <w:trPr>
          <w:trHeight w:val="642"/>
        </w:trPr>
        <w:tc>
          <w:tcPr>
            <w:tcW w:w="1056" w:type="dxa"/>
            <w:vMerge w:val="restart"/>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 xml:space="preserve">Ефект очищення </w:t>
            </w:r>
            <w:r w:rsidRPr="00DA501A">
              <w:rPr>
                <w:rFonts w:ascii="Arial" w:hAnsi="Arial" w:cs="Arial"/>
                <w:i/>
                <w:sz w:val="20"/>
                <w:szCs w:val="20"/>
              </w:rPr>
              <w:t>Е</w:t>
            </w:r>
            <w:r w:rsidRPr="00DA501A">
              <w:rPr>
                <w:rFonts w:ascii="Arial" w:hAnsi="Arial" w:cs="Arial"/>
                <w:sz w:val="20"/>
                <w:szCs w:val="20"/>
              </w:rPr>
              <w:t>, %</w:t>
            </w:r>
          </w:p>
        </w:tc>
        <w:tc>
          <w:tcPr>
            <w:tcW w:w="8491" w:type="dxa"/>
            <w:gridSpan w:val="8"/>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 xml:space="preserve">Гідравлічне навантаження </w:t>
            </w:r>
            <w:r w:rsidRPr="00DA501A">
              <w:rPr>
                <w:rFonts w:ascii="Arial" w:hAnsi="Arial" w:cs="Arial"/>
                <w:i/>
                <w:sz w:val="20"/>
                <w:szCs w:val="20"/>
              </w:rPr>
              <w:t>q</w:t>
            </w:r>
            <w:r w:rsidRPr="00DA501A">
              <w:rPr>
                <w:rFonts w:ascii="Arial" w:hAnsi="Arial" w:cs="Arial"/>
                <w:i/>
                <w:sz w:val="20"/>
                <w:szCs w:val="20"/>
                <w:vertAlign w:val="subscript"/>
              </w:rPr>
              <w:t>pf</w:t>
            </w:r>
            <w:r w:rsidRPr="00DA501A">
              <w:rPr>
                <w:rFonts w:ascii="Arial" w:hAnsi="Arial" w:cs="Arial"/>
                <w:i/>
                <w:sz w:val="20"/>
                <w:szCs w:val="20"/>
              </w:rPr>
              <w:t xml:space="preserve">, </w:t>
            </w:r>
            <w:r w:rsidRPr="00DA501A">
              <w:rPr>
                <w:rFonts w:ascii="Arial" w:hAnsi="Arial" w:cs="Arial"/>
                <w:sz w:val="20"/>
                <w:szCs w:val="20"/>
              </w:rPr>
              <w:t>м</w:t>
            </w:r>
            <w:r w:rsidRPr="00DA501A">
              <w:rPr>
                <w:rFonts w:ascii="Arial" w:hAnsi="Arial" w:cs="Arial"/>
                <w:sz w:val="20"/>
                <w:szCs w:val="20"/>
                <w:vertAlign w:val="superscript"/>
              </w:rPr>
              <w:t>3</w:t>
            </w:r>
            <w:r w:rsidRPr="00DA501A">
              <w:rPr>
                <w:rFonts w:ascii="Arial" w:hAnsi="Arial" w:cs="Arial"/>
                <w:sz w:val="20"/>
                <w:szCs w:val="20"/>
              </w:rPr>
              <w:t>/(м</w:t>
            </w:r>
            <w:r w:rsidRPr="00DA501A">
              <w:rPr>
                <w:rFonts w:ascii="Arial" w:hAnsi="Arial" w:cs="Arial"/>
                <w:sz w:val="20"/>
                <w:szCs w:val="20"/>
                <w:vertAlign w:val="superscript"/>
              </w:rPr>
              <w:t>3</w:t>
            </w:r>
            <w:r w:rsidRPr="00DA501A">
              <w:rPr>
                <w:rFonts w:ascii="Arial" w:hAnsi="Arial" w:cs="Arial"/>
                <w:sz w:val="20"/>
                <w:szCs w:val="20"/>
              </w:rPr>
              <w:t>·добу),</w:t>
            </w:r>
          </w:p>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 xml:space="preserve">при висоті навантаження </w:t>
            </w:r>
            <w:r w:rsidRPr="00DA501A">
              <w:rPr>
                <w:rFonts w:ascii="Arial" w:hAnsi="Arial" w:cs="Arial"/>
                <w:i/>
                <w:sz w:val="20"/>
                <w:szCs w:val="20"/>
              </w:rPr>
              <w:t>H</w:t>
            </w:r>
            <w:r w:rsidRPr="00DA501A">
              <w:rPr>
                <w:rFonts w:ascii="Arial" w:hAnsi="Arial" w:cs="Arial"/>
                <w:i/>
                <w:sz w:val="20"/>
                <w:szCs w:val="20"/>
                <w:vertAlign w:val="subscript"/>
              </w:rPr>
              <w:t>pf</w:t>
            </w:r>
            <w:r w:rsidRPr="00DA501A">
              <w:rPr>
                <w:rFonts w:ascii="Arial" w:hAnsi="Arial" w:cs="Arial"/>
                <w:sz w:val="20"/>
                <w:szCs w:val="20"/>
              </w:rPr>
              <w:t>, м</w:t>
            </w:r>
          </w:p>
        </w:tc>
      </w:tr>
      <w:tr w:rsidR="00DA501A" w:rsidRPr="00DA501A" w:rsidTr="005A5485">
        <w:trPr>
          <w:trHeight w:val="323"/>
        </w:trPr>
        <w:tc>
          <w:tcPr>
            <w:tcW w:w="1056" w:type="dxa"/>
            <w:vMerge/>
            <w:tcBorders>
              <w:top w:val="nil"/>
            </w:tcBorders>
          </w:tcPr>
          <w:p w:rsidR="00DA501A" w:rsidRPr="00DA501A" w:rsidRDefault="00DA501A" w:rsidP="005A5485">
            <w:pPr>
              <w:pStyle w:val="Table"/>
              <w:jc w:val="center"/>
              <w:rPr>
                <w:rFonts w:ascii="Arial" w:hAnsi="Arial" w:cs="Arial"/>
                <w:sz w:val="20"/>
                <w:szCs w:val="20"/>
              </w:rPr>
            </w:pPr>
          </w:p>
        </w:tc>
        <w:tc>
          <w:tcPr>
            <w:tcW w:w="4256" w:type="dxa"/>
            <w:gridSpan w:val="4"/>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H</w:t>
            </w:r>
            <w:r w:rsidRPr="00DA501A">
              <w:rPr>
                <w:rFonts w:ascii="Arial" w:hAnsi="Arial" w:cs="Arial"/>
                <w:i/>
                <w:sz w:val="20"/>
                <w:szCs w:val="20"/>
                <w:vertAlign w:val="subscript"/>
              </w:rPr>
              <w:t>pf</w:t>
            </w:r>
            <w:r w:rsidRPr="00DA501A">
              <w:rPr>
                <w:rFonts w:ascii="Arial" w:hAnsi="Arial" w:cs="Arial"/>
                <w:sz w:val="20"/>
                <w:szCs w:val="20"/>
              </w:rPr>
              <w:t>=3</w:t>
            </w:r>
          </w:p>
        </w:tc>
        <w:tc>
          <w:tcPr>
            <w:tcW w:w="4235" w:type="dxa"/>
            <w:gridSpan w:val="4"/>
          </w:tcPr>
          <w:p w:rsidR="00DA501A" w:rsidRPr="00DA501A" w:rsidRDefault="00DA501A" w:rsidP="005A5485">
            <w:pPr>
              <w:pStyle w:val="Table"/>
              <w:jc w:val="center"/>
              <w:rPr>
                <w:rFonts w:ascii="Arial" w:hAnsi="Arial" w:cs="Arial"/>
                <w:sz w:val="20"/>
                <w:szCs w:val="20"/>
              </w:rPr>
            </w:pPr>
            <w:r w:rsidRPr="00DA501A">
              <w:rPr>
                <w:rFonts w:ascii="Arial" w:hAnsi="Arial" w:cs="Arial"/>
                <w:i/>
                <w:sz w:val="20"/>
                <w:szCs w:val="20"/>
              </w:rPr>
              <w:t>H</w:t>
            </w:r>
            <w:r w:rsidRPr="00DA501A">
              <w:rPr>
                <w:rFonts w:ascii="Arial" w:hAnsi="Arial" w:cs="Arial"/>
                <w:i/>
                <w:sz w:val="20"/>
                <w:szCs w:val="20"/>
                <w:vertAlign w:val="subscript"/>
              </w:rPr>
              <w:t>рf</w:t>
            </w:r>
            <w:r w:rsidRPr="00DA501A">
              <w:rPr>
                <w:rFonts w:ascii="Arial" w:hAnsi="Arial" w:cs="Arial"/>
                <w:sz w:val="20"/>
                <w:szCs w:val="20"/>
              </w:rPr>
              <w:t>= 4</w:t>
            </w:r>
          </w:p>
        </w:tc>
      </w:tr>
      <w:tr w:rsidR="00DA501A" w:rsidRPr="00E86489" w:rsidTr="005A5485">
        <w:trPr>
          <w:trHeight w:val="320"/>
        </w:trPr>
        <w:tc>
          <w:tcPr>
            <w:tcW w:w="1056" w:type="dxa"/>
            <w:vMerge/>
            <w:tcBorders>
              <w:top w:val="nil"/>
            </w:tcBorders>
          </w:tcPr>
          <w:p w:rsidR="00DA501A" w:rsidRPr="00DA501A" w:rsidRDefault="00DA501A" w:rsidP="005A5485">
            <w:pPr>
              <w:pStyle w:val="Table"/>
              <w:jc w:val="center"/>
              <w:rPr>
                <w:rFonts w:ascii="Arial" w:hAnsi="Arial" w:cs="Arial"/>
                <w:sz w:val="20"/>
                <w:szCs w:val="20"/>
              </w:rPr>
            </w:pPr>
          </w:p>
        </w:tc>
        <w:tc>
          <w:tcPr>
            <w:tcW w:w="8491" w:type="dxa"/>
            <w:gridSpan w:val="8"/>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Температура стічних вод T</w:t>
            </w:r>
            <w:r w:rsidRPr="00DA501A">
              <w:rPr>
                <w:rFonts w:ascii="Arial" w:hAnsi="Arial" w:cs="Arial"/>
                <w:i/>
                <w:sz w:val="20"/>
                <w:szCs w:val="20"/>
                <w:vertAlign w:val="subscript"/>
              </w:rPr>
              <w:t>w</w:t>
            </w:r>
            <w:r w:rsidRPr="00DA501A">
              <w:rPr>
                <w:rFonts w:ascii="Arial" w:hAnsi="Arial" w:cs="Arial"/>
                <w:sz w:val="20"/>
                <w:szCs w:val="20"/>
              </w:rPr>
              <w:t>, °С</w:t>
            </w:r>
          </w:p>
        </w:tc>
      </w:tr>
      <w:tr w:rsidR="00DA501A" w:rsidRPr="00DA501A" w:rsidTr="005A5485">
        <w:trPr>
          <w:trHeight w:val="321"/>
        </w:trPr>
        <w:tc>
          <w:tcPr>
            <w:tcW w:w="1056" w:type="dxa"/>
            <w:vMerge/>
            <w:tcBorders>
              <w:top w:val="nil"/>
            </w:tcBorders>
          </w:tcPr>
          <w:p w:rsidR="00DA501A" w:rsidRPr="00DA501A" w:rsidRDefault="00DA501A" w:rsidP="005A5485">
            <w:pPr>
              <w:pStyle w:val="Table"/>
              <w:jc w:val="center"/>
              <w:rPr>
                <w:rFonts w:ascii="Arial" w:hAnsi="Arial" w:cs="Arial"/>
                <w:sz w:val="20"/>
                <w:szCs w:val="20"/>
              </w:rPr>
            </w:pP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w:t>
            </w:r>
          </w:p>
        </w:tc>
        <w:tc>
          <w:tcPr>
            <w:tcW w:w="105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12</w:t>
            </w:r>
          </w:p>
        </w:tc>
        <w:tc>
          <w:tcPr>
            <w:tcW w:w="10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14</w:t>
            </w:r>
          </w:p>
        </w:tc>
        <w:tc>
          <w:tcPr>
            <w:tcW w:w="105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12</w:t>
            </w:r>
          </w:p>
        </w:tc>
        <w:tc>
          <w:tcPr>
            <w:tcW w:w="1047"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14</w:t>
            </w:r>
          </w:p>
        </w:tc>
      </w:tr>
      <w:tr w:rsidR="00DA501A" w:rsidRPr="00DA501A" w:rsidTr="005A5485">
        <w:trPr>
          <w:trHeight w:val="323"/>
        </w:trPr>
        <w:tc>
          <w:tcPr>
            <w:tcW w:w="105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90</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6,3</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6,8</w:t>
            </w:r>
          </w:p>
        </w:tc>
        <w:tc>
          <w:tcPr>
            <w:tcW w:w="105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7,5</w:t>
            </w:r>
          </w:p>
        </w:tc>
        <w:tc>
          <w:tcPr>
            <w:tcW w:w="10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8,2</w:t>
            </w:r>
          </w:p>
        </w:tc>
        <w:tc>
          <w:tcPr>
            <w:tcW w:w="105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8,3</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9,1</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10,0</w:t>
            </w:r>
          </w:p>
        </w:tc>
        <w:tc>
          <w:tcPr>
            <w:tcW w:w="1047"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10,9</w:t>
            </w:r>
          </w:p>
        </w:tc>
      </w:tr>
      <w:tr w:rsidR="00DA501A" w:rsidRPr="00DA501A" w:rsidTr="005A5485">
        <w:trPr>
          <w:trHeight w:val="320"/>
        </w:trPr>
        <w:tc>
          <w:tcPr>
            <w:tcW w:w="105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85</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8,4</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9,2</w:t>
            </w:r>
          </w:p>
        </w:tc>
        <w:tc>
          <w:tcPr>
            <w:tcW w:w="105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10,0</w:t>
            </w:r>
          </w:p>
        </w:tc>
        <w:tc>
          <w:tcPr>
            <w:tcW w:w="10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11,0</w:t>
            </w:r>
          </w:p>
        </w:tc>
        <w:tc>
          <w:tcPr>
            <w:tcW w:w="105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11,2</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12,3</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13,5</w:t>
            </w:r>
          </w:p>
        </w:tc>
        <w:tc>
          <w:tcPr>
            <w:tcW w:w="1047"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14,7</w:t>
            </w:r>
          </w:p>
        </w:tc>
      </w:tr>
      <w:tr w:rsidR="00DA501A" w:rsidRPr="00DA501A" w:rsidTr="005A5485">
        <w:trPr>
          <w:trHeight w:val="323"/>
        </w:trPr>
        <w:tc>
          <w:tcPr>
            <w:tcW w:w="105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80</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10,2</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11,2</w:t>
            </w:r>
          </w:p>
        </w:tc>
        <w:tc>
          <w:tcPr>
            <w:tcW w:w="105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12,3</w:t>
            </w:r>
          </w:p>
        </w:tc>
        <w:tc>
          <w:tcPr>
            <w:tcW w:w="1068"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13,3</w:t>
            </w:r>
          </w:p>
        </w:tc>
        <w:tc>
          <w:tcPr>
            <w:tcW w:w="105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13,7</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15,0</w:t>
            </w:r>
          </w:p>
        </w:tc>
        <w:tc>
          <w:tcPr>
            <w:tcW w:w="1066"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16,4</w:t>
            </w:r>
          </w:p>
        </w:tc>
        <w:tc>
          <w:tcPr>
            <w:tcW w:w="1047" w:type="dxa"/>
          </w:tcPr>
          <w:p w:rsidR="00DA501A" w:rsidRPr="00DA501A" w:rsidRDefault="00DA501A" w:rsidP="005A5485">
            <w:pPr>
              <w:pStyle w:val="Table"/>
              <w:jc w:val="center"/>
              <w:rPr>
                <w:rFonts w:ascii="Arial" w:hAnsi="Arial" w:cs="Arial"/>
                <w:sz w:val="20"/>
                <w:szCs w:val="20"/>
              </w:rPr>
            </w:pPr>
            <w:r w:rsidRPr="00DA501A">
              <w:rPr>
                <w:rFonts w:ascii="Arial" w:hAnsi="Arial" w:cs="Arial"/>
                <w:sz w:val="20"/>
                <w:szCs w:val="20"/>
              </w:rPr>
              <w:t>17,9</w:t>
            </w:r>
          </w:p>
        </w:tc>
      </w:tr>
    </w:tbl>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183C26" w:rsidRDefault="00183C26"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Default="000B0F64" w:rsidP="00B04890">
      <w:pPr>
        <w:tabs>
          <w:tab w:val="left" w:pos="2775"/>
        </w:tabs>
        <w:rPr>
          <w:rFonts w:ascii="Arial" w:hAnsi="Arial" w:cs="Arial"/>
          <w:sz w:val="20"/>
          <w:szCs w:val="20"/>
          <w:lang w:val="uk-UA"/>
        </w:rPr>
      </w:pPr>
    </w:p>
    <w:p w:rsidR="000B0F64" w:rsidRPr="000B0F64" w:rsidRDefault="000B0F64" w:rsidP="001F728C">
      <w:pPr>
        <w:pStyle w:val="1"/>
        <w:spacing w:beforeLines="60" w:before="144" w:line="300" w:lineRule="auto"/>
        <w:ind w:firstLine="851"/>
        <w:jc w:val="center"/>
        <w:rPr>
          <w:sz w:val="20"/>
          <w:szCs w:val="20"/>
          <w:lang w:val="uk-UA"/>
        </w:rPr>
      </w:pPr>
      <w:r w:rsidRPr="000B0F64">
        <w:rPr>
          <w:sz w:val="20"/>
          <w:szCs w:val="20"/>
          <w:lang w:val="uk-UA"/>
        </w:rPr>
        <w:lastRenderedPageBreak/>
        <w:t>ДОДАТОК Г</w:t>
      </w:r>
    </w:p>
    <w:p w:rsidR="000B0F64" w:rsidRPr="000B0F64" w:rsidRDefault="000B0F64" w:rsidP="001F728C">
      <w:pPr>
        <w:pStyle w:val="a3"/>
        <w:spacing w:beforeLines="60" w:before="144" w:line="300" w:lineRule="auto"/>
        <w:ind w:left="0" w:firstLine="851"/>
        <w:jc w:val="center"/>
        <w:rPr>
          <w:rFonts w:ascii="Arial" w:hAnsi="Arial" w:cs="Arial"/>
          <w:sz w:val="20"/>
          <w:szCs w:val="20"/>
          <w:lang w:val="uk-UA"/>
        </w:rPr>
      </w:pPr>
      <w:r w:rsidRPr="000B0F64">
        <w:rPr>
          <w:rFonts w:ascii="Arial" w:hAnsi="Arial" w:cs="Arial"/>
          <w:sz w:val="20"/>
          <w:szCs w:val="20"/>
          <w:lang w:val="uk-UA"/>
        </w:rPr>
        <w:t>(довідковий)</w:t>
      </w:r>
    </w:p>
    <w:p w:rsidR="000B0F64" w:rsidRPr="000B0F64" w:rsidRDefault="000B0F64" w:rsidP="001F728C">
      <w:pPr>
        <w:pStyle w:val="1"/>
        <w:spacing w:beforeLines="60" w:before="144" w:line="300" w:lineRule="auto"/>
        <w:ind w:firstLine="851"/>
        <w:jc w:val="center"/>
        <w:rPr>
          <w:sz w:val="20"/>
          <w:szCs w:val="20"/>
          <w:lang w:val="uk-UA"/>
        </w:rPr>
      </w:pPr>
      <w:bookmarkStart w:id="102" w:name="БІБЛІОГРАФІЯ"/>
      <w:bookmarkStart w:id="103" w:name="_bookmark65"/>
      <w:bookmarkEnd w:id="102"/>
      <w:bookmarkEnd w:id="103"/>
      <w:r w:rsidRPr="000B0F64">
        <w:rPr>
          <w:sz w:val="20"/>
          <w:szCs w:val="20"/>
          <w:lang w:val="uk-UA"/>
        </w:rPr>
        <w:t>БІБЛІОГРАФІЯ</w:t>
      </w:r>
    </w:p>
    <w:p w:rsidR="000B0F64" w:rsidRPr="000B0F64" w:rsidRDefault="000B0F64" w:rsidP="001F728C">
      <w:pPr>
        <w:pStyle w:val="a3"/>
        <w:spacing w:beforeLines="60" w:before="144" w:line="300" w:lineRule="auto"/>
        <w:ind w:left="0" w:firstLine="851"/>
        <w:rPr>
          <w:rFonts w:ascii="Arial" w:hAnsi="Arial" w:cs="Arial"/>
          <w:b/>
          <w:sz w:val="20"/>
          <w:szCs w:val="20"/>
          <w:lang w:val="uk-UA"/>
        </w:rPr>
      </w:pP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w:t>
      </w:r>
      <w:r w:rsidRPr="000B0F64">
        <w:rPr>
          <w:rFonts w:ascii="Arial" w:hAnsi="Arial" w:cs="Arial"/>
          <w:sz w:val="20"/>
          <w:szCs w:val="20"/>
          <w:lang w:val="uk-UA"/>
        </w:rPr>
        <w:tab/>
        <w:t>Водний Кодекс України (введено в дію Постановою ВР України від06.06.95 р. № 214/95-ВР)</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2</w:t>
      </w:r>
      <w:r w:rsidRPr="000B0F64">
        <w:rPr>
          <w:rFonts w:ascii="Arial" w:hAnsi="Arial" w:cs="Arial"/>
          <w:sz w:val="20"/>
          <w:szCs w:val="20"/>
          <w:lang w:val="uk-UA"/>
        </w:rPr>
        <w:tab/>
        <w:t>Закон  України  "Про  регулювання  містобудівної  діяльності"  від17.02.2011 p. № 3038-XVII</w:t>
      </w:r>
    </w:p>
    <w:p w:rsidR="000B0F64"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3</w:t>
      </w:r>
      <w:r w:rsidRPr="000B0F64">
        <w:rPr>
          <w:rFonts w:ascii="Arial" w:hAnsi="Arial" w:cs="Arial"/>
          <w:sz w:val="20"/>
          <w:szCs w:val="20"/>
          <w:lang w:val="uk-UA"/>
        </w:rPr>
        <w:tab/>
      </w:r>
    </w:p>
    <w:p w:rsidR="000B0F64" w:rsidRPr="000B0F64" w:rsidRDefault="000B0F64"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Pr="000B0F64">
        <w:rPr>
          <w:rFonts w:ascii="Arial" w:hAnsi="Arial" w:cs="Arial"/>
          <w:b/>
          <w:i/>
          <w:color w:val="339966"/>
          <w:sz w:val="20"/>
          <w:szCs w:val="20"/>
          <w:lang w:val="uk-UA"/>
        </w:rPr>
        <w:t>(Пункт 3 вилучено, Зміна № 1)</w:t>
      </w:r>
    </w:p>
    <w:p w:rsidR="000B0F64"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4</w:t>
      </w:r>
      <w:r>
        <w:rPr>
          <w:rFonts w:ascii="Arial" w:hAnsi="Arial" w:cs="Arial"/>
          <w:sz w:val="20"/>
          <w:szCs w:val="20"/>
          <w:lang w:val="uk-UA"/>
        </w:rPr>
        <w:t xml:space="preserve">      </w:t>
      </w:r>
    </w:p>
    <w:p w:rsidR="000B0F64" w:rsidRPr="000B0F64" w:rsidRDefault="000B0F64"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4</w:t>
      </w:r>
      <w:r w:rsidRPr="000B0F64">
        <w:rPr>
          <w:rFonts w:ascii="Arial" w:hAnsi="Arial" w:cs="Arial"/>
          <w:b/>
          <w:i/>
          <w:color w:val="339966"/>
          <w:sz w:val="20"/>
          <w:szCs w:val="20"/>
          <w:lang w:val="uk-UA"/>
        </w:rPr>
        <w:t xml:space="preserve"> вилучено, Зміна № 1)</w:t>
      </w:r>
    </w:p>
    <w:p w:rsidR="000B0F64"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5</w:t>
      </w:r>
      <w:r w:rsidRPr="000B0F64">
        <w:rPr>
          <w:rFonts w:ascii="Arial" w:hAnsi="Arial" w:cs="Arial"/>
          <w:sz w:val="20"/>
          <w:szCs w:val="20"/>
          <w:lang w:val="uk-UA"/>
        </w:rPr>
        <w:tab/>
      </w:r>
    </w:p>
    <w:p w:rsidR="000B0F64" w:rsidRPr="000B0F64" w:rsidRDefault="000B0F64"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5</w:t>
      </w:r>
      <w:r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6</w:t>
      </w:r>
      <w:r w:rsidRPr="000B0F64">
        <w:rPr>
          <w:rFonts w:ascii="Arial" w:hAnsi="Arial" w:cs="Arial"/>
          <w:sz w:val="20"/>
          <w:szCs w:val="20"/>
          <w:lang w:val="uk-UA"/>
        </w:rPr>
        <w:tab/>
        <w:t>Правила охорони внутрішніх морських вод і територіального моря України від забруднення та засмічення (Затверджено постановою KM України від 19.02.1996 р. № 269, у редакції постанови KM України від 29.03.2002 р. №431)</w:t>
      </w:r>
    </w:p>
    <w:p w:rsidR="000B0F64"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7</w:t>
      </w:r>
      <w:r w:rsidRPr="000B0F64">
        <w:rPr>
          <w:rFonts w:ascii="Arial" w:hAnsi="Arial" w:cs="Arial"/>
          <w:sz w:val="20"/>
          <w:szCs w:val="20"/>
          <w:lang w:val="uk-UA"/>
        </w:rPr>
        <w:tab/>
      </w:r>
    </w:p>
    <w:p w:rsidR="000B0F64" w:rsidRPr="000B0F64" w:rsidRDefault="000B0F64"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b/>
          <w:i/>
          <w:color w:val="339966"/>
          <w:sz w:val="20"/>
          <w:szCs w:val="20"/>
          <w:lang w:val="uk-UA"/>
        </w:rPr>
        <w:t xml:space="preserve">         (Пункт 7</w:t>
      </w:r>
      <w:r w:rsidRPr="000B0F64">
        <w:rPr>
          <w:rFonts w:ascii="Arial" w:hAnsi="Arial" w:cs="Arial"/>
          <w:b/>
          <w:i/>
          <w:color w:val="339966"/>
          <w:sz w:val="20"/>
          <w:szCs w:val="20"/>
          <w:lang w:val="uk-UA"/>
        </w:rPr>
        <w:t xml:space="preserve"> вилучено, Зміна № 1)</w:t>
      </w:r>
    </w:p>
    <w:p w:rsidR="000B0F64"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8</w:t>
      </w:r>
      <w:r w:rsidRPr="000B0F64">
        <w:rPr>
          <w:rFonts w:ascii="Arial" w:hAnsi="Arial" w:cs="Arial"/>
          <w:sz w:val="20"/>
          <w:szCs w:val="20"/>
          <w:lang w:val="uk-UA"/>
        </w:rPr>
        <w:tab/>
      </w:r>
    </w:p>
    <w:p w:rsidR="000B0F64" w:rsidRPr="000B0F64" w:rsidRDefault="000B0F64"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b/>
          <w:i/>
          <w:color w:val="339966"/>
          <w:sz w:val="20"/>
          <w:szCs w:val="20"/>
          <w:lang w:val="uk-UA"/>
        </w:rPr>
        <w:t xml:space="preserve">         (Пункт 8 </w:t>
      </w:r>
      <w:r w:rsidRPr="000B0F64">
        <w:rPr>
          <w:rFonts w:ascii="Arial" w:hAnsi="Arial" w:cs="Arial"/>
          <w:b/>
          <w:i/>
          <w:color w:val="339966"/>
          <w:sz w:val="20"/>
          <w:szCs w:val="20"/>
          <w:lang w:val="uk-UA"/>
        </w:rPr>
        <w:t>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9</w:t>
      </w:r>
      <w:r w:rsidRPr="000B0F64">
        <w:rPr>
          <w:rFonts w:ascii="Arial" w:hAnsi="Arial" w:cs="Arial"/>
          <w:sz w:val="20"/>
          <w:szCs w:val="20"/>
          <w:lang w:val="uk-UA"/>
        </w:rPr>
        <w:tab/>
        <w:t>Закон України "Про забезпечення санітарного та епідемічного благополуччя населення" від 24.02.1994 р. № 4004-ХІІ</w:t>
      </w:r>
    </w:p>
    <w:p w:rsid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10</w:t>
      </w:r>
      <w:r w:rsidRPr="000B0F64">
        <w:rPr>
          <w:rFonts w:ascii="Arial" w:hAnsi="Arial" w:cs="Arial"/>
          <w:sz w:val="20"/>
          <w:szCs w:val="20"/>
          <w:lang w:val="uk-UA"/>
        </w:rPr>
        <w:tab/>
      </w:r>
    </w:p>
    <w:p w:rsidR="000B0F64" w:rsidRPr="000B0F64" w:rsidRDefault="000B0F64" w:rsidP="00BB63D3">
      <w:pPr>
        <w:pStyle w:val="a3"/>
        <w:tabs>
          <w:tab w:val="left" w:pos="567"/>
        </w:tabs>
        <w:spacing w:line="288" w:lineRule="auto"/>
        <w:ind w:left="0" w:firstLine="0"/>
        <w:rPr>
          <w:rFonts w:ascii="Arial" w:hAnsi="Arial" w:cs="Arial"/>
          <w:b/>
          <w:i/>
          <w:color w:val="339966"/>
          <w:sz w:val="20"/>
          <w:szCs w:val="20"/>
          <w:lang w:val="uk-UA"/>
        </w:rPr>
      </w:pPr>
      <w:r>
        <w:rPr>
          <w:rFonts w:ascii="Arial" w:hAnsi="Arial" w:cs="Arial"/>
          <w:b/>
          <w:i/>
          <w:color w:val="339966"/>
          <w:sz w:val="20"/>
          <w:szCs w:val="20"/>
          <w:lang w:val="uk-UA"/>
        </w:rPr>
        <w:t xml:space="preserve">         (Пункт 10</w:t>
      </w:r>
      <w:r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11</w:t>
      </w:r>
      <w:r w:rsidRPr="000B0F64">
        <w:rPr>
          <w:rFonts w:ascii="Arial" w:hAnsi="Arial" w:cs="Arial"/>
          <w:sz w:val="20"/>
          <w:szCs w:val="20"/>
          <w:lang w:val="uk-UA"/>
        </w:rPr>
        <w:tab/>
        <w:t>Постанова KM України "Про затвердження Технологічного регламенту будівельного виробу" від 20.12.2006 р. №1764 (зі змінами, внесеними згідно з Постановою KM № 543 від 30.06.2010 р.)</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12</w:t>
      </w:r>
      <w:r w:rsidRPr="000B0F64">
        <w:rPr>
          <w:rFonts w:ascii="Arial" w:hAnsi="Arial" w:cs="Arial"/>
          <w:sz w:val="20"/>
          <w:szCs w:val="20"/>
          <w:lang w:val="uk-UA"/>
        </w:rPr>
        <w:tab/>
        <w:t>Положення про експериментальне будівництво (Затверджено наказом Міністерства України у справах будівництва і архітектури від 27.12.93 р. № 245, зареєстровано у Мін'юсті України 11.02.1994 р. № 25/234)</w:t>
      </w:r>
    </w:p>
    <w:p w:rsidR="00A96109" w:rsidRDefault="000B0F64" w:rsidP="00BB63D3">
      <w:pPr>
        <w:pStyle w:val="a3"/>
        <w:tabs>
          <w:tab w:val="left" w:pos="567"/>
        </w:tabs>
        <w:spacing w:line="288" w:lineRule="auto"/>
        <w:ind w:left="0" w:firstLine="0"/>
        <w:rPr>
          <w:rFonts w:ascii="Arial" w:hAnsi="Arial" w:cs="Arial"/>
          <w:color w:val="339966"/>
          <w:sz w:val="20"/>
          <w:szCs w:val="20"/>
          <w:lang w:val="uk-UA"/>
        </w:rPr>
      </w:pPr>
      <w:r w:rsidRPr="000B0F64">
        <w:rPr>
          <w:rFonts w:ascii="Arial" w:hAnsi="Arial" w:cs="Arial"/>
          <w:sz w:val="20"/>
          <w:szCs w:val="20"/>
          <w:lang w:val="uk-UA"/>
        </w:rPr>
        <w:t>13</w:t>
      </w:r>
      <w:r w:rsidRPr="000B0F64">
        <w:rPr>
          <w:rFonts w:ascii="Arial" w:hAnsi="Arial" w:cs="Arial"/>
          <w:sz w:val="20"/>
          <w:szCs w:val="20"/>
          <w:lang w:val="uk-UA"/>
        </w:rPr>
        <w:tab/>
      </w:r>
      <w:r w:rsidR="00A96109" w:rsidRPr="00A96109">
        <w:rPr>
          <w:rFonts w:ascii="Arial" w:hAnsi="Arial" w:cs="Arial"/>
          <w:color w:val="339966"/>
          <w:sz w:val="20"/>
          <w:szCs w:val="20"/>
          <w:lang w:val="uk-UA"/>
        </w:rPr>
        <w:t>Правила приймання стічних вод до систем централізованого водовідведення (затверджено наказом Мінрегіону України від 01.12.2017 № 316, зареєстровано в Мін’юсті України 15.01.2018 № 56/31508)</w:t>
      </w:r>
    </w:p>
    <w:p w:rsidR="00A96109" w:rsidRPr="00A96109" w:rsidRDefault="00A96109" w:rsidP="00BB63D3">
      <w:pPr>
        <w:pStyle w:val="a3"/>
        <w:tabs>
          <w:tab w:val="left" w:pos="567"/>
        </w:tabs>
        <w:spacing w:line="288" w:lineRule="auto"/>
        <w:ind w:left="0" w:firstLine="0"/>
        <w:rPr>
          <w:rFonts w:ascii="Arial" w:hAnsi="Arial" w:cs="Arial"/>
          <w:b/>
          <w:i/>
          <w:color w:val="339966"/>
          <w:sz w:val="20"/>
          <w:szCs w:val="20"/>
          <w:lang w:val="uk-UA"/>
        </w:rPr>
      </w:pPr>
      <w:r w:rsidRPr="00A96109">
        <w:rPr>
          <w:rFonts w:ascii="Arial" w:hAnsi="Arial" w:cs="Arial"/>
          <w:b/>
          <w:i/>
          <w:color w:val="339966"/>
          <w:sz w:val="20"/>
          <w:szCs w:val="20"/>
          <w:lang w:val="uk-UA"/>
        </w:rPr>
        <w:t xml:space="preserve">           (Пункт 13 змінено,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14</w:t>
      </w:r>
      <w:r w:rsidRPr="000B0F64">
        <w:rPr>
          <w:rFonts w:ascii="Arial" w:hAnsi="Arial" w:cs="Arial"/>
          <w:sz w:val="20"/>
          <w:szCs w:val="20"/>
          <w:lang w:val="uk-UA"/>
        </w:rPr>
        <w:tab/>
        <w:t>Постанова KM України "Порядок розроблення і затвердження нормативів ГДС" від 11.09.1996 р. № 1100</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15</w:t>
      </w:r>
      <w:r w:rsidRPr="000B0F64">
        <w:rPr>
          <w:rFonts w:ascii="Arial" w:hAnsi="Arial" w:cs="Arial"/>
          <w:sz w:val="20"/>
          <w:szCs w:val="20"/>
          <w:lang w:val="uk-UA"/>
        </w:rPr>
        <w:tab/>
        <w:t>Правила користування системами централізованого комунального водопостачання та водовідведення в населених пунктах України (Затверджено наказом Мінжитлокомунгоспу України від 27.06.2008 р. № 190, зареєстровано у Мін'юсті України 07.10.2008 р. № 936/15627)</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16</w:t>
      </w:r>
      <w:r w:rsidRPr="000B0F64">
        <w:rPr>
          <w:rFonts w:ascii="Arial" w:hAnsi="Arial" w:cs="Arial"/>
          <w:sz w:val="20"/>
          <w:szCs w:val="20"/>
          <w:lang w:val="uk-UA"/>
        </w:rPr>
        <w:tab/>
        <w:t>Правила устройства</w:t>
      </w:r>
      <w:r>
        <w:rPr>
          <w:rFonts w:ascii="Arial" w:hAnsi="Arial" w:cs="Arial"/>
          <w:sz w:val="20"/>
          <w:szCs w:val="20"/>
          <w:lang w:val="uk-UA"/>
        </w:rPr>
        <w:t xml:space="preserve"> </w:t>
      </w:r>
      <w:r w:rsidRPr="000B0F64">
        <w:rPr>
          <w:rFonts w:ascii="Arial" w:hAnsi="Arial" w:cs="Arial"/>
          <w:sz w:val="20"/>
          <w:szCs w:val="20"/>
          <w:lang w:val="uk-UA"/>
        </w:rPr>
        <w:t>электроустановок. - X: Изд-во "Форт", 2009 (Правила улаштування електроустановок)</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17</w:t>
      </w:r>
      <w:r w:rsidRPr="000B0F64">
        <w:rPr>
          <w:rFonts w:ascii="Arial" w:hAnsi="Arial" w:cs="Arial"/>
          <w:sz w:val="20"/>
          <w:szCs w:val="20"/>
          <w:lang w:val="uk-UA"/>
        </w:rPr>
        <w:tab/>
        <w:t>ВБНВ.2.2-45-1-2004 Проектування телекомунікацій. Лінійно-кабельні споруди</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18</w:t>
      </w:r>
      <w:r w:rsidRPr="000B0F64">
        <w:rPr>
          <w:rFonts w:ascii="Arial" w:hAnsi="Arial" w:cs="Arial"/>
          <w:sz w:val="20"/>
          <w:szCs w:val="20"/>
          <w:lang w:val="uk-UA"/>
        </w:rPr>
        <w:tab/>
        <w:t>Кодекс України "Про надра" (введено в дію Постановою ВР України від 27.07.94 p. № 133/94-ВР)</w:t>
      </w:r>
    </w:p>
    <w:p w:rsid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19</w:t>
      </w:r>
      <w:r w:rsidRPr="000B0F64">
        <w:rPr>
          <w:rFonts w:ascii="Arial" w:hAnsi="Arial" w:cs="Arial"/>
          <w:sz w:val="20"/>
          <w:szCs w:val="20"/>
          <w:lang w:val="uk-UA"/>
        </w:rPr>
        <w:tab/>
      </w:r>
    </w:p>
    <w:p w:rsidR="000B0F64" w:rsidRPr="000B0F64" w:rsidRDefault="000B0F64" w:rsidP="00BB63D3">
      <w:pPr>
        <w:pStyle w:val="a3"/>
        <w:tabs>
          <w:tab w:val="left" w:pos="567"/>
        </w:tabs>
        <w:spacing w:line="288"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 xml:space="preserve">(Пункт 19 </w:t>
      </w:r>
      <w:r w:rsidRPr="000B0F64">
        <w:rPr>
          <w:rFonts w:ascii="Arial" w:hAnsi="Arial" w:cs="Arial"/>
          <w:b/>
          <w:i/>
          <w:color w:val="339966"/>
          <w:sz w:val="20"/>
          <w:szCs w:val="20"/>
          <w:lang w:val="uk-UA"/>
        </w:rPr>
        <w:t>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20</w:t>
      </w:r>
      <w:r w:rsidRPr="000B0F64">
        <w:rPr>
          <w:rFonts w:ascii="Arial" w:hAnsi="Arial" w:cs="Arial"/>
          <w:sz w:val="20"/>
          <w:szCs w:val="20"/>
          <w:lang w:val="uk-UA"/>
        </w:rPr>
        <w:tab/>
        <w:t>ВБНВ.2.2-58.1-94 Проектування складів нафти і нафтопродуктів з тиском насичених парів не вище 93,3 кПа</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21</w:t>
      </w:r>
      <w:r w:rsidRPr="000B0F64">
        <w:rPr>
          <w:rFonts w:ascii="Arial" w:hAnsi="Arial" w:cs="Arial"/>
          <w:sz w:val="20"/>
          <w:szCs w:val="20"/>
          <w:lang w:val="uk-UA"/>
        </w:rPr>
        <w:tab/>
        <w:t>Інструкція про порядок розробки та затвердження гранично-допустимих скидів (ГДС) речовин у водні об'єкти із зворотними водами (Затверджено наказом Мінприроди України від 15.12.1994 р. № 116, зареєстровано у Мін'юсті України 13.12.1994 р. за № 313/523)</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22</w:t>
      </w:r>
      <w:r w:rsidRPr="000B0F64">
        <w:rPr>
          <w:rFonts w:ascii="Arial" w:hAnsi="Arial" w:cs="Arial"/>
          <w:sz w:val="20"/>
          <w:szCs w:val="20"/>
          <w:lang w:val="uk-UA"/>
        </w:rPr>
        <w:tab/>
        <w:t>Директива Ради Європи 91/271/ЄЕС "Про очистку міських стічних вод" від 21 травня 1991 року</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23</w:t>
      </w:r>
      <w:r w:rsidRPr="000B0F64">
        <w:rPr>
          <w:rFonts w:ascii="Arial" w:hAnsi="Arial" w:cs="Arial"/>
          <w:sz w:val="20"/>
          <w:szCs w:val="20"/>
          <w:lang w:val="uk-UA"/>
        </w:rPr>
        <w:tab/>
        <w:t>Санитарные</w:t>
      </w:r>
      <w:r w:rsidR="00162530">
        <w:rPr>
          <w:rFonts w:ascii="Arial" w:hAnsi="Arial" w:cs="Arial"/>
          <w:sz w:val="20"/>
          <w:szCs w:val="20"/>
          <w:lang w:val="uk-UA"/>
        </w:rPr>
        <w:t xml:space="preserve"> </w:t>
      </w:r>
      <w:r w:rsidRPr="000B0F64">
        <w:rPr>
          <w:rFonts w:ascii="Arial" w:hAnsi="Arial" w:cs="Arial"/>
          <w:sz w:val="20"/>
          <w:szCs w:val="20"/>
          <w:lang w:val="uk-UA"/>
        </w:rPr>
        <w:t>нормы</w:t>
      </w:r>
      <w:r w:rsidR="00162530">
        <w:rPr>
          <w:rFonts w:ascii="Arial" w:hAnsi="Arial" w:cs="Arial"/>
          <w:sz w:val="20"/>
          <w:szCs w:val="20"/>
          <w:lang w:val="uk-UA"/>
        </w:rPr>
        <w:t xml:space="preserve"> допустимих </w:t>
      </w:r>
      <w:r w:rsidRPr="000B0F64">
        <w:rPr>
          <w:rFonts w:ascii="Arial" w:hAnsi="Arial" w:cs="Arial"/>
          <w:sz w:val="20"/>
          <w:szCs w:val="20"/>
          <w:lang w:val="uk-UA"/>
        </w:rPr>
        <w:t>концентраций (ПДК) химически</w:t>
      </w:r>
      <w:r w:rsidR="00162530">
        <w:rPr>
          <w:rFonts w:ascii="Arial" w:hAnsi="Arial" w:cs="Arial"/>
          <w:sz w:val="20"/>
          <w:szCs w:val="20"/>
          <w:lang w:val="uk-UA"/>
        </w:rPr>
        <w:t xml:space="preserve"> </w:t>
      </w:r>
      <w:r w:rsidRPr="000B0F64">
        <w:rPr>
          <w:rFonts w:ascii="Arial" w:hAnsi="Arial" w:cs="Arial"/>
          <w:sz w:val="20"/>
          <w:szCs w:val="20"/>
          <w:lang w:val="uk-UA"/>
        </w:rPr>
        <w:t>хвеществ в почве № 4433-87 от 30.10.1987 г. (Санітарні норми допустимих концентрацій хімічних речовин у грунті)</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24</w:t>
      </w:r>
      <w:r w:rsidRPr="000B0F64">
        <w:rPr>
          <w:rFonts w:ascii="Arial" w:hAnsi="Arial" w:cs="Arial"/>
          <w:sz w:val="20"/>
          <w:szCs w:val="20"/>
          <w:lang w:val="uk-UA"/>
        </w:rPr>
        <w:tab/>
        <w:t>ТУ 204 України 76-93 Добриво із осадів стічних вод. Технічні умови</w:t>
      </w:r>
    </w:p>
    <w:p w:rsidR="006F5680" w:rsidRDefault="000B0F64" w:rsidP="00BB63D3">
      <w:pPr>
        <w:pStyle w:val="a3"/>
        <w:tabs>
          <w:tab w:val="left" w:pos="567"/>
        </w:tabs>
        <w:spacing w:line="288" w:lineRule="auto"/>
        <w:ind w:left="0" w:firstLine="0"/>
        <w:rPr>
          <w:rFonts w:ascii="Arial" w:hAnsi="Arial" w:cs="Arial"/>
          <w:color w:val="339966"/>
          <w:sz w:val="20"/>
          <w:szCs w:val="20"/>
          <w:lang w:val="uk-UA"/>
        </w:rPr>
      </w:pPr>
      <w:r w:rsidRPr="000B0F64">
        <w:rPr>
          <w:rFonts w:ascii="Arial" w:hAnsi="Arial" w:cs="Arial"/>
          <w:sz w:val="20"/>
          <w:szCs w:val="20"/>
          <w:lang w:val="uk-UA"/>
        </w:rPr>
        <w:lastRenderedPageBreak/>
        <w:t>25</w:t>
      </w:r>
      <w:r w:rsidRPr="000B0F64">
        <w:rPr>
          <w:rFonts w:ascii="Arial" w:hAnsi="Arial" w:cs="Arial"/>
          <w:sz w:val="20"/>
          <w:szCs w:val="20"/>
          <w:lang w:val="uk-UA"/>
        </w:rPr>
        <w:tab/>
      </w:r>
      <w:r w:rsidR="006F5680" w:rsidRPr="006F5680">
        <w:rPr>
          <w:rFonts w:ascii="Arial" w:hAnsi="Arial" w:cs="Arial"/>
          <w:color w:val="339966"/>
          <w:sz w:val="20"/>
          <w:szCs w:val="20"/>
          <w:lang w:val="uk-UA"/>
        </w:rPr>
        <w:t>Правила безпеки систем газопостачання (затверджено Наказом Міністерства енергетики та вугільної промисловості України 15.05.2015 № 285, зареєстровано в Мін’юсті України 08.06.2015 № 674/27119)</w:t>
      </w:r>
    </w:p>
    <w:p w:rsidR="006F5680" w:rsidRPr="006F5680" w:rsidRDefault="006F5680" w:rsidP="00BB63D3">
      <w:pPr>
        <w:pStyle w:val="a3"/>
        <w:tabs>
          <w:tab w:val="left" w:pos="567"/>
        </w:tabs>
        <w:spacing w:line="288"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sidRPr="006F5680">
        <w:rPr>
          <w:rFonts w:ascii="Arial" w:hAnsi="Arial" w:cs="Arial"/>
          <w:b/>
          <w:i/>
          <w:color w:val="339966"/>
          <w:sz w:val="20"/>
          <w:szCs w:val="20"/>
          <w:lang w:val="uk-UA"/>
        </w:rPr>
        <w:t>(Пункт 25 змінено,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26</w:t>
      </w:r>
      <w:r w:rsidRPr="000B0F64">
        <w:rPr>
          <w:rFonts w:ascii="Arial" w:hAnsi="Arial" w:cs="Arial"/>
          <w:sz w:val="20"/>
          <w:szCs w:val="20"/>
          <w:lang w:val="uk-UA"/>
        </w:rPr>
        <w:tab/>
        <w:t>Правила технічної експлуатації систем водопостачання та каналізації населених пунктів України (Затверджено наказом Держжитлокомунгоспу України від 05.07.1995 p., зареєстровано в Мін'юсті України 21.07.1995 за № 231/767)</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27</w:t>
      </w:r>
      <w:r w:rsidRPr="000B0F64">
        <w:rPr>
          <w:rFonts w:ascii="Arial" w:hAnsi="Arial" w:cs="Arial"/>
          <w:sz w:val="20"/>
          <w:szCs w:val="20"/>
          <w:lang w:val="uk-UA"/>
        </w:rPr>
        <w:tab/>
        <w:t>ВСН 205-84 ММСССССР</w:t>
      </w:r>
      <w:r w:rsidR="00162530">
        <w:rPr>
          <w:rFonts w:ascii="Arial" w:hAnsi="Arial" w:cs="Arial"/>
          <w:sz w:val="20"/>
          <w:szCs w:val="20"/>
          <w:lang w:val="uk-UA"/>
        </w:rPr>
        <w:t xml:space="preserve"> </w:t>
      </w:r>
      <w:r w:rsidRPr="000B0F64">
        <w:rPr>
          <w:rFonts w:ascii="Arial" w:hAnsi="Arial" w:cs="Arial"/>
          <w:sz w:val="20"/>
          <w:szCs w:val="20"/>
          <w:lang w:val="uk-UA"/>
        </w:rPr>
        <w:t>Инструкция по проектированию</w:t>
      </w:r>
      <w:r w:rsidR="00162530">
        <w:rPr>
          <w:rFonts w:ascii="Arial" w:hAnsi="Arial" w:cs="Arial"/>
          <w:sz w:val="20"/>
          <w:szCs w:val="20"/>
          <w:lang w:val="uk-UA"/>
        </w:rPr>
        <w:t xml:space="preserve"> </w:t>
      </w:r>
      <w:r w:rsidRPr="000B0F64">
        <w:rPr>
          <w:rFonts w:ascii="Arial" w:hAnsi="Arial" w:cs="Arial"/>
          <w:sz w:val="20"/>
          <w:szCs w:val="20"/>
          <w:lang w:val="uk-UA"/>
        </w:rPr>
        <w:t>электроустановок систем автоматизации</w:t>
      </w:r>
      <w:r w:rsidR="00162530">
        <w:rPr>
          <w:rFonts w:ascii="Arial" w:hAnsi="Arial" w:cs="Arial"/>
          <w:sz w:val="20"/>
          <w:szCs w:val="20"/>
          <w:lang w:val="uk-UA"/>
        </w:rPr>
        <w:t xml:space="preserve"> </w:t>
      </w:r>
      <w:r w:rsidRPr="000B0F64">
        <w:rPr>
          <w:rFonts w:ascii="Arial" w:hAnsi="Arial" w:cs="Arial"/>
          <w:sz w:val="20"/>
          <w:szCs w:val="20"/>
          <w:lang w:val="uk-UA"/>
        </w:rPr>
        <w:t>технологического</w:t>
      </w:r>
      <w:r w:rsidR="00162530">
        <w:rPr>
          <w:rFonts w:ascii="Arial" w:hAnsi="Arial" w:cs="Arial"/>
          <w:sz w:val="20"/>
          <w:szCs w:val="20"/>
          <w:lang w:val="uk-UA"/>
        </w:rPr>
        <w:t xml:space="preserve"> </w:t>
      </w:r>
      <w:r w:rsidRPr="000B0F64">
        <w:rPr>
          <w:rFonts w:ascii="Arial" w:hAnsi="Arial" w:cs="Arial"/>
          <w:sz w:val="20"/>
          <w:szCs w:val="20"/>
          <w:lang w:val="uk-UA"/>
        </w:rPr>
        <w:t>оборудования (Інструкція з проектування електроустановок систем автоматизації технологічного обладнання)</w:t>
      </w:r>
    </w:p>
    <w:p w:rsid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28</w:t>
      </w:r>
      <w:r w:rsidRPr="000B0F64">
        <w:rPr>
          <w:rFonts w:ascii="Arial" w:hAnsi="Arial" w:cs="Arial"/>
          <w:sz w:val="20"/>
          <w:szCs w:val="20"/>
          <w:lang w:val="uk-UA"/>
        </w:rPr>
        <w:tab/>
      </w:r>
    </w:p>
    <w:p w:rsidR="000B0F64" w:rsidRPr="000B0F64" w:rsidRDefault="000B0F64" w:rsidP="00BB63D3">
      <w:pPr>
        <w:pStyle w:val="a3"/>
        <w:tabs>
          <w:tab w:val="left" w:pos="567"/>
        </w:tabs>
        <w:spacing w:line="288" w:lineRule="auto"/>
        <w:ind w:left="0" w:firstLine="0"/>
        <w:rPr>
          <w:rFonts w:ascii="Arial" w:hAnsi="Arial" w:cs="Arial"/>
          <w:b/>
          <w:i/>
          <w:color w:val="339966"/>
          <w:sz w:val="20"/>
          <w:szCs w:val="20"/>
          <w:lang w:val="uk-UA"/>
        </w:rPr>
      </w:pPr>
      <w:r>
        <w:rPr>
          <w:rFonts w:ascii="Arial" w:hAnsi="Arial" w:cs="Arial"/>
          <w:b/>
          <w:i/>
          <w:color w:val="339966"/>
          <w:sz w:val="20"/>
          <w:szCs w:val="20"/>
          <w:lang w:val="uk-UA"/>
        </w:rPr>
        <w:t xml:space="preserve">          (Пункт 28</w:t>
      </w:r>
      <w:r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29</w:t>
      </w:r>
      <w:r w:rsidRPr="000B0F64">
        <w:rPr>
          <w:rFonts w:ascii="Arial" w:hAnsi="Arial" w:cs="Arial"/>
          <w:sz w:val="20"/>
          <w:szCs w:val="20"/>
          <w:lang w:val="uk-UA"/>
        </w:rPr>
        <w:tab/>
        <w:t>Закон України "Про об'єкти підвищеної небезпеки" від 18.01.2001 р.№ 2245-ІІІ</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30</w:t>
      </w:r>
      <w:r w:rsidRPr="000B0F64">
        <w:rPr>
          <w:rFonts w:ascii="Arial" w:hAnsi="Arial" w:cs="Arial"/>
          <w:sz w:val="20"/>
          <w:szCs w:val="20"/>
          <w:lang w:val="uk-UA"/>
        </w:rPr>
        <w:tab/>
        <w:t>Кодекс цивільного захисту України від 02.10.2012 p. № 5403-VI</w:t>
      </w:r>
    </w:p>
    <w:p w:rsidR="006F5680" w:rsidRDefault="000B0F64" w:rsidP="00BB63D3">
      <w:pPr>
        <w:pStyle w:val="a3"/>
        <w:tabs>
          <w:tab w:val="left" w:pos="567"/>
        </w:tabs>
        <w:spacing w:line="288" w:lineRule="auto"/>
        <w:ind w:left="0" w:firstLine="0"/>
        <w:rPr>
          <w:rFonts w:ascii="Arial" w:hAnsi="Arial" w:cs="Arial"/>
          <w:color w:val="339966"/>
          <w:sz w:val="20"/>
          <w:szCs w:val="20"/>
          <w:lang w:val="uk-UA"/>
        </w:rPr>
      </w:pPr>
      <w:r w:rsidRPr="000B0F64">
        <w:rPr>
          <w:rFonts w:ascii="Arial" w:hAnsi="Arial" w:cs="Arial"/>
          <w:sz w:val="20"/>
          <w:szCs w:val="20"/>
          <w:lang w:val="uk-UA"/>
        </w:rPr>
        <w:t>31</w:t>
      </w:r>
      <w:r w:rsidRPr="000B0F64">
        <w:rPr>
          <w:rFonts w:ascii="Arial" w:hAnsi="Arial" w:cs="Arial"/>
          <w:sz w:val="20"/>
          <w:szCs w:val="20"/>
          <w:lang w:val="uk-UA"/>
        </w:rPr>
        <w:tab/>
      </w:r>
      <w:r w:rsidR="006F5680" w:rsidRPr="006F5680">
        <w:rPr>
          <w:rFonts w:ascii="Arial" w:hAnsi="Arial" w:cs="Arial"/>
          <w:color w:val="339966"/>
          <w:sz w:val="20"/>
          <w:szCs w:val="20"/>
          <w:lang w:val="uk-UA"/>
        </w:rPr>
        <w:t>Закон України "Про оцінку впливу на довкілля" від 23.05.2017 № 2059-VIII</w:t>
      </w:r>
    </w:p>
    <w:p w:rsidR="006F5680" w:rsidRPr="006F5680" w:rsidRDefault="006F5680" w:rsidP="00BB63D3">
      <w:pPr>
        <w:pStyle w:val="a3"/>
        <w:tabs>
          <w:tab w:val="left" w:pos="567"/>
        </w:tabs>
        <w:spacing w:line="288" w:lineRule="auto"/>
        <w:ind w:left="0" w:firstLine="0"/>
        <w:rPr>
          <w:rFonts w:ascii="Arial" w:hAnsi="Arial" w:cs="Arial"/>
          <w:b/>
          <w:i/>
          <w:color w:val="339966"/>
          <w:sz w:val="20"/>
          <w:szCs w:val="20"/>
          <w:lang w:val="uk-UA"/>
        </w:rPr>
      </w:pPr>
      <w:r>
        <w:rPr>
          <w:rFonts w:ascii="Arial" w:hAnsi="Arial" w:cs="Arial"/>
          <w:color w:val="339966"/>
          <w:sz w:val="20"/>
          <w:szCs w:val="20"/>
          <w:lang w:val="uk-UA"/>
        </w:rPr>
        <w:t xml:space="preserve">          </w:t>
      </w:r>
      <w:r w:rsidRPr="006F5680">
        <w:rPr>
          <w:rFonts w:ascii="Arial" w:hAnsi="Arial" w:cs="Arial"/>
          <w:b/>
          <w:i/>
          <w:color w:val="339966"/>
          <w:sz w:val="20"/>
          <w:szCs w:val="20"/>
          <w:lang w:val="uk-UA"/>
        </w:rPr>
        <w:t>(Пункт 31 змінено,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32</w:t>
      </w:r>
      <w:r w:rsidRPr="000B0F64">
        <w:rPr>
          <w:rFonts w:ascii="Arial" w:hAnsi="Arial" w:cs="Arial"/>
          <w:sz w:val="20"/>
          <w:szCs w:val="20"/>
          <w:lang w:val="uk-UA"/>
        </w:rPr>
        <w:tab/>
        <w:t>Закон України "Про охорону навколишнього природного середовища" від 25.06.1991 р. № 1264-ХІІ</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33</w:t>
      </w:r>
      <w:r w:rsidRPr="000B0F64">
        <w:rPr>
          <w:rFonts w:ascii="Arial" w:hAnsi="Arial" w:cs="Arial"/>
          <w:sz w:val="20"/>
          <w:szCs w:val="20"/>
          <w:lang w:val="uk-UA"/>
        </w:rPr>
        <w:tab/>
        <w:t>Правила техногенної безпеки у сфері цивільного захисту на підприємствах, в організаціях, установах та на небезпечних територіях (Затверджено наказом МНС України від 15.08.2007 № 557, зареєстровано в Мін'юсті 03.09.2007 за № 1006/14273)</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34</w:t>
      </w:r>
      <w:r w:rsidRPr="000B0F64">
        <w:rPr>
          <w:rFonts w:ascii="Arial" w:hAnsi="Arial" w:cs="Arial"/>
          <w:sz w:val="20"/>
          <w:szCs w:val="20"/>
          <w:lang w:val="uk-UA"/>
        </w:rPr>
        <w:tab/>
        <w:t>Постанова KM України "Про ідентифікацію і декларування безпеки об'єктів підвищеної небезпеки" від 11.07.2002 р. № 956</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35</w:t>
      </w:r>
      <w:r w:rsidRPr="000B0F64">
        <w:rPr>
          <w:rFonts w:ascii="Arial" w:hAnsi="Arial" w:cs="Arial"/>
          <w:sz w:val="20"/>
          <w:szCs w:val="20"/>
          <w:lang w:val="uk-UA"/>
        </w:rPr>
        <w:tab/>
        <w:t>Закон України "Про охорону праці" від 14.10.1992 р. № 2694-ХІІ</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36</w:t>
      </w:r>
      <w:r w:rsidRPr="000B0F64">
        <w:rPr>
          <w:rFonts w:ascii="Arial" w:hAnsi="Arial" w:cs="Arial"/>
          <w:sz w:val="20"/>
          <w:szCs w:val="20"/>
          <w:lang w:val="uk-UA"/>
        </w:rPr>
        <w:tab/>
        <w:t>Закон України "Про охорону атмосферного повітря" від 21.06.2001 р.№ 2556-ІІІ</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37</w:t>
      </w:r>
      <w:r w:rsidRPr="000B0F64">
        <w:rPr>
          <w:rFonts w:ascii="Arial" w:hAnsi="Arial" w:cs="Arial"/>
          <w:sz w:val="20"/>
          <w:szCs w:val="20"/>
          <w:lang w:val="uk-UA"/>
        </w:rPr>
        <w:tab/>
        <w:t>Концепція Загальнодержавної програми розвитку та реконструкції централізованих систем водовідведення населених пунктів України на 2012 - 2020 роки (Схвалено розпорядженням КМУ від 22.08.2011 р. № 1004-р)</w:t>
      </w:r>
    </w:p>
    <w:p w:rsidR="000B0F64"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38</w:t>
      </w:r>
      <w:r w:rsidRPr="000B0F64">
        <w:rPr>
          <w:rFonts w:ascii="Arial" w:hAnsi="Arial" w:cs="Arial"/>
          <w:sz w:val="20"/>
          <w:szCs w:val="20"/>
          <w:lang w:val="uk-UA"/>
        </w:rPr>
        <w:tab/>
      </w:r>
    </w:p>
    <w:p w:rsidR="000B0F64" w:rsidRPr="000B0F64" w:rsidRDefault="000B0F64"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Pr="000B0F64">
        <w:rPr>
          <w:rFonts w:ascii="Arial" w:hAnsi="Arial" w:cs="Arial"/>
          <w:b/>
          <w:i/>
          <w:color w:val="339966"/>
          <w:sz w:val="20"/>
          <w:szCs w:val="20"/>
          <w:lang w:val="uk-UA"/>
        </w:rPr>
        <w:t>(Пункт 3</w:t>
      </w:r>
      <w:r>
        <w:rPr>
          <w:rFonts w:ascii="Arial" w:hAnsi="Arial" w:cs="Arial"/>
          <w:b/>
          <w:i/>
          <w:color w:val="339966"/>
          <w:sz w:val="20"/>
          <w:szCs w:val="20"/>
          <w:lang w:val="uk-UA"/>
        </w:rPr>
        <w:t>8</w:t>
      </w:r>
      <w:r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39</w:t>
      </w:r>
      <w:r w:rsidRPr="000B0F64">
        <w:rPr>
          <w:rFonts w:ascii="Arial" w:hAnsi="Arial" w:cs="Arial"/>
          <w:sz w:val="20"/>
          <w:szCs w:val="20"/>
          <w:lang w:val="uk-UA"/>
        </w:rPr>
        <w:tab/>
        <w:t>Інструкція із застосування гіпохлориту натрію для знезараження води в системах централізованого питного водопостачання та водовідведення (Затверджено Наказом Мінжитлокомунгоспу України від 18.05.2007 р. № 18, зареєстровано в Мін'юсті України 25 липня 2007 р. за №853/14120)</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40</w:t>
      </w:r>
      <w:r w:rsidRPr="000B0F64">
        <w:rPr>
          <w:rFonts w:ascii="Arial" w:hAnsi="Arial" w:cs="Arial"/>
          <w:sz w:val="20"/>
          <w:szCs w:val="20"/>
          <w:lang w:val="uk-UA"/>
        </w:rPr>
        <w:tab/>
        <w:t>Наказ Державного комітету України по житлово-комунальному господарству № 39 від 06.06.97 "Про затвердження норм обслуговування та нормативів чисельності працівників, зайнятих на роботах з експлуатації мереж, очисних споруд, насосних станцій водопровідно-каналізаційних господарств та допоміжних об'єктів на них"</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41</w:t>
      </w:r>
      <w:r w:rsidRPr="000B0F64">
        <w:rPr>
          <w:rFonts w:ascii="Arial" w:hAnsi="Arial" w:cs="Arial"/>
          <w:sz w:val="20"/>
          <w:szCs w:val="20"/>
          <w:lang w:val="uk-UA"/>
        </w:rPr>
        <w:tab/>
        <w:t>НПБ 105-03 Определение</w:t>
      </w:r>
      <w:r>
        <w:rPr>
          <w:rFonts w:ascii="Arial" w:hAnsi="Arial" w:cs="Arial"/>
          <w:sz w:val="20"/>
          <w:szCs w:val="20"/>
          <w:lang w:val="uk-UA"/>
        </w:rPr>
        <w:t xml:space="preserve"> категорій </w:t>
      </w:r>
      <w:r w:rsidRPr="000B0F64">
        <w:rPr>
          <w:rFonts w:ascii="Arial" w:hAnsi="Arial" w:cs="Arial"/>
          <w:sz w:val="20"/>
          <w:szCs w:val="20"/>
          <w:lang w:val="uk-UA"/>
        </w:rPr>
        <w:t>помещений, зданий и наружных установок по взрывопожарной и пожарной</w:t>
      </w:r>
      <w:r>
        <w:rPr>
          <w:rFonts w:ascii="Arial" w:hAnsi="Arial" w:cs="Arial"/>
          <w:sz w:val="20"/>
          <w:szCs w:val="20"/>
          <w:lang w:val="uk-UA"/>
        </w:rPr>
        <w:t xml:space="preserve"> </w:t>
      </w:r>
      <w:r w:rsidRPr="000B0F64">
        <w:rPr>
          <w:rFonts w:ascii="Arial" w:hAnsi="Arial" w:cs="Arial"/>
          <w:sz w:val="20"/>
          <w:szCs w:val="20"/>
          <w:lang w:val="uk-UA"/>
        </w:rPr>
        <w:t>опасности (Визначення категорій</w:t>
      </w:r>
      <w:r>
        <w:rPr>
          <w:rFonts w:ascii="Arial" w:hAnsi="Arial" w:cs="Arial"/>
          <w:sz w:val="20"/>
          <w:szCs w:val="20"/>
          <w:lang w:val="uk-UA"/>
        </w:rPr>
        <w:t xml:space="preserve"> </w:t>
      </w:r>
      <w:r w:rsidRPr="000B0F64">
        <w:rPr>
          <w:rFonts w:ascii="Arial" w:hAnsi="Arial" w:cs="Arial"/>
          <w:sz w:val="20"/>
          <w:szCs w:val="20"/>
          <w:lang w:val="uk-UA"/>
        </w:rPr>
        <w:t>приміщень, будинків і зовнішніх установок стосовно вибухопожежної та пожежної небезпеки)</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42</w:t>
      </w:r>
      <w:r w:rsidRPr="000B0F64">
        <w:rPr>
          <w:rFonts w:ascii="Arial" w:hAnsi="Arial" w:cs="Arial"/>
          <w:sz w:val="20"/>
          <w:szCs w:val="20"/>
          <w:lang w:val="uk-UA"/>
        </w:rPr>
        <w:tab/>
        <w:t>ДБН В.1.2-2-2006 Навантаження і впливи. Норми проектування</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43</w:t>
      </w:r>
      <w:r w:rsidRPr="000B0F64">
        <w:rPr>
          <w:rFonts w:ascii="Arial" w:hAnsi="Arial" w:cs="Arial"/>
          <w:sz w:val="20"/>
          <w:szCs w:val="20"/>
          <w:lang w:val="uk-UA"/>
        </w:rPr>
        <w:tab/>
        <w:t>ДБН В.1.2-15-2009 Навантаження і впливи. Мости та труби</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44</w:t>
      </w:r>
      <w:r w:rsidRPr="000B0F64">
        <w:rPr>
          <w:rFonts w:ascii="Arial" w:hAnsi="Arial" w:cs="Arial"/>
          <w:sz w:val="20"/>
          <w:szCs w:val="20"/>
          <w:lang w:val="uk-UA"/>
        </w:rPr>
        <w:tab/>
        <w:t>ДБН В.1.3-2-2010 Геодезичні роботи у будівництві</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45</w:t>
      </w:r>
      <w:r w:rsidRPr="000B0F64">
        <w:rPr>
          <w:rFonts w:ascii="Arial" w:hAnsi="Arial" w:cs="Arial"/>
          <w:sz w:val="20"/>
          <w:szCs w:val="20"/>
          <w:lang w:val="uk-UA"/>
        </w:rPr>
        <w:tab/>
        <w:t>ДБН В.2.3-22-2009 Мости та труби. Основні вимоги проектування</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46</w:t>
      </w:r>
      <w:r w:rsidRPr="000B0F64">
        <w:rPr>
          <w:rFonts w:ascii="Arial" w:hAnsi="Arial" w:cs="Arial"/>
          <w:sz w:val="20"/>
          <w:szCs w:val="20"/>
          <w:lang w:val="uk-UA"/>
        </w:rPr>
        <w:tab/>
        <w:t>ДСТУ Б В.2.5-37:2008 Інженерне обладнання будинків і споруд Настанова з проектування, монтування та експлуатації автоматизованих систем моніторингу та управління будівлями і спорудами</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47</w:t>
      </w:r>
      <w:r w:rsidRPr="000B0F64">
        <w:rPr>
          <w:rFonts w:ascii="Arial" w:hAnsi="Arial" w:cs="Arial"/>
          <w:sz w:val="20"/>
          <w:szCs w:val="20"/>
          <w:lang w:val="uk-UA"/>
        </w:rPr>
        <w:tab/>
        <w:t>ДСТУ Б В.2.5-44:2010 (EN 15450:2007, MOD) Інженерне обладнання будинків і споруд. Проектування систем опалення будівель з тепловими насосами</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48</w:t>
      </w:r>
      <w:r w:rsidRPr="000B0F64">
        <w:rPr>
          <w:rFonts w:ascii="Arial" w:hAnsi="Arial" w:cs="Arial"/>
          <w:sz w:val="20"/>
          <w:szCs w:val="20"/>
          <w:lang w:val="uk-UA"/>
        </w:rPr>
        <w:tab/>
        <w:t>ДСТУ-Н Б А.1.1-81:2006 ССНБ Основні вимоги до будівель і споруд. Настанова із застосування термінів основних вимог до будівель і споруд згідно з тлумачними документами директиви Ради 89/106/ЄЕС</w:t>
      </w:r>
    </w:p>
    <w:p w:rsid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49</w:t>
      </w:r>
      <w:r w:rsidRPr="000B0F64">
        <w:rPr>
          <w:rFonts w:ascii="Arial" w:hAnsi="Arial" w:cs="Arial"/>
          <w:sz w:val="20"/>
          <w:szCs w:val="20"/>
          <w:lang w:val="uk-UA"/>
        </w:rPr>
        <w:tab/>
      </w:r>
    </w:p>
    <w:p w:rsidR="000B0F64" w:rsidRPr="000B0F64" w:rsidRDefault="000B0F64" w:rsidP="00BB63D3">
      <w:pPr>
        <w:pStyle w:val="a3"/>
        <w:tabs>
          <w:tab w:val="left" w:pos="567"/>
        </w:tabs>
        <w:spacing w:line="288"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49</w:t>
      </w:r>
      <w:r w:rsidRPr="000B0F64">
        <w:rPr>
          <w:rFonts w:ascii="Arial" w:hAnsi="Arial" w:cs="Arial"/>
          <w:b/>
          <w:i/>
          <w:color w:val="339966"/>
          <w:sz w:val="20"/>
          <w:szCs w:val="20"/>
          <w:lang w:val="uk-UA"/>
        </w:rPr>
        <w:t xml:space="preserve"> вилучено, Зміна № 1)</w:t>
      </w:r>
    </w:p>
    <w:p w:rsid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lastRenderedPageBreak/>
        <w:t>50</w:t>
      </w:r>
      <w:r w:rsidRPr="000B0F64">
        <w:rPr>
          <w:rFonts w:ascii="Arial" w:hAnsi="Arial" w:cs="Arial"/>
          <w:sz w:val="20"/>
          <w:szCs w:val="20"/>
          <w:lang w:val="uk-UA"/>
        </w:rPr>
        <w:tab/>
      </w:r>
    </w:p>
    <w:p w:rsidR="000B0F64" w:rsidRPr="000B0F64" w:rsidRDefault="000B0F64"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 xml:space="preserve">(Пункт 50 </w:t>
      </w:r>
      <w:r w:rsidRPr="000B0F64">
        <w:rPr>
          <w:rFonts w:ascii="Arial" w:hAnsi="Arial" w:cs="Arial"/>
          <w:b/>
          <w:i/>
          <w:color w:val="339966"/>
          <w:sz w:val="20"/>
          <w:szCs w:val="20"/>
          <w:lang w:val="uk-UA"/>
        </w:rPr>
        <w:t>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51</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51</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52</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52</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53</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0B0F64"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5</w:t>
      </w:r>
      <w:r w:rsidR="000B0F64" w:rsidRPr="000B0F64">
        <w:rPr>
          <w:rFonts w:ascii="Arial" w:hAnsi="Arial" w:cs="Arial"/>
          <w:b/>
          <w:i/>
          <w:color w:val="339966"/>
          <w:sz w:val="20"/>
          <w:szCs w:val="20"/>
          <w:lang w:val="uk-UA"/>
        </w:rPr>
        <w:t>3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54</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54</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55</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55</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56</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56</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57</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57</w:t>
      </w:r>
      <w:r w:rsidR="000B0F64" w:rsidRPr="000B0F64">
        <w:rPr>
          <w:rFonts w:ascii="Arial" w:hAnsi="Arial" w:cs="Arial"/>
          <w:b/>
          <w:i/>
          <w:color w:val="339966"/>
          <w:sz w:val="20"/>
          <w:szCs w:val="20"/>
          <w:lang w:val="uk-UA"/>
        </w:rPr>
        <w:t xml:space="preserve"> вилучено, Зміна № 1)</w:t>
      </w:r>
    </w:p>
    <w:p w:rsidR="000B0F64" w:rsidRPr="000B0F64" w:rsidRDefault="000B0F64" w:rsidP="0000468E">
      <w:pPr>
        <w:pStyle w:val="a3"/>
        <w:tabs>
          <w:tab w:val="left" w:pos="567"/>
        </w:tabs>
        <w:spacing w:line="264" w:lineRule="auto"/>
        <w:ind w:left="0" w:firstLine="0"/>
        <w:rPr>
          <w:rFonts w:ascii="Arial" w:hAnsi="Arial" w:cs="Arial"/>
          <w:sz w:val="20"/>
          <w:szCs w:val="20"/>
          <w:lang w:val="uk-UA"/>
        </w:rPr>
      </w:pPr>
      <w:r w:rsidRPr="000B0F64">
        <w:rPr>
          <w:rFonts w:ascii="Arial" w:hAnsi="Arial" w:cs="Arial"/>
          <w:sz w:val="20"/>
          <w:szCs w:val="20"/>
          <w:lang w:val="uk-UA"/>
        </w:rPr>
        <w:t>58</w:t>
      </w:r>
      <w:r w:rsidRPr="000B0F64">
        <w:rPr>
          <w:rFonts w:ascii="Arial" w:hAnsi="Arial" w:cs="Arial"/>
          <w:sz w:val="20"/>
          <w:szCs w:val="20"/>
          <w:lang w:val="uk-UA"/>
        </w:rPr>
        <w:tab/>
        <w:t>MerkblattATV-M 210. Belebungsanlagenmit</w:t>
      </w:r>
      <w:r>
        <w:rPr>
          <w:rFonts w:ascii="Arial" w:hAnsi="Arial" w:cs="Arial"/>
          <w:sz w:val="20"/>
          <w:szCs w:val="20"/>
          <w:lang w:val="uk-UA"/>
        </w:rPr>
        <w:t xml:space="preserve"> </w:t>
      </w:r>
      <w:r w:rsidRPr="000B0F64">
        <w:rPr>
          <w:rFonts w:ascii="Arial" w:hAnsi="Arial" w:cs="Arial"/>
          <w:sz w:val="20"/>
          <w:szCs w:val="20"/>
          <w:lang w:val="uk-UA"/>
        </w:rPr>
        <w:t>Aufstaubetrieb, 1997 (Аеробна обробка стічних вод)</w:t>
      </w:r>
    </w:p>
    <w:p w:rsidR="000B0F64" w:rsidRPr="000B0F64" w:rsidRDefault="000B0F64" w:rsidP="0000468E">
      <w:pPr>
        <w:pStyle w:val="a3"/>
        <w:tabs>
          <w:tab w:val="left" w:pos="567"/>
        </w:tabs>
        <w:spacing w:line="264" w:lineRule="auto"/>
        <w:ind w:left="0" w:firstLine="0"/>
        <w:rPr>
          <w:rFonts w:ascii="Arial" w:hAnsi="Arial" w:cs="Arial"/>
          <w:sz w:val="20"/>
          <w:szCs w:val="20"/>
          <w:lang w:val="uk-UA"/>
        </w:rPr>
      </w:pPr>
      <w:r w:rsidRPr="000B0F64">
        <w:rPr>
          <w:rFonts w:ascii="Arial" w:hAnsi="Arial" w:cs="Arial"/>
          <w:sz w:val="20"/>
          <w:szCs w:val="20"/>
          <w:lang w:val="uk-UA"/>
        </w:rPr>
        <w:t>59</w:t>
      </w:r>
      <w:r w:rsidRPr="000B0F64">
        <w:rPr>
          <w:rFonts w:ascii="Arial" w:hAnsi="Arial" w:cs="Arial"/>
          <w:sz w:val="20"/>
          <w:szCs w:val="20"/>
          <w:lang w:val="uk-UA"/>
        </w:rPr>
        <w:tab/>
        <w:t>CTANDARDATV-DVWK-A 131EDimensioningofSingle-StageActivatedSludgePlauts. - German, 2000 (Розрахунок одноступеневих споруд з активним мулом)</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60</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60</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61</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61</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62</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62</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63</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0B0F64"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6</w:t>
      </w:r>
      <w:r w:rsidR="000B0F64" w:rsidRPr="000B0F64">
        <w:rPr>
          <w:rFonts w:ascii="Arial" w:hAnsi="Arial" w:cs="Arial"/>
          <w:b/>
          <w:i/>
          <w:color w:val="339966"/>
          <w:sz w:val="20"/>
          <w:szCs w:val="20"/>
          <w:lang w:val="uk-UA"/>
        </w:rPr>
        <w:t>3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64</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64</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65</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65</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66</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66</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67</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67</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68</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68</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69</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69</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70</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70</w:t>
      </w:r>
      <w:r w:rsidR="000B0F64"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71</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71</w:t>
      </w:r>
      <w:r w:rsidR="000B0F64" w:rsidRPr="000B0F64">
        <w:rPr>
          <w:rFonts w:ascii="Arial" w:hAnsi="Arial" w:cs="Arial"/>
          <w:b/>
          <w:i/>
          <w:color w:val="339966"/>
          <w:sz w:val="20"/>
          <w:szCs w:val="20"/>
          <w:lang w:val="uk-UA"/>
        </w:rPr>
        <w:t xml:space="preserve"> вилучено, Зміна № 1)</w:t>
      </w:r>
    </w:p>
    <w:p w:rsidR="000B0F64" w:rsidRPr="000B0F64" w:rsidRDefault="000B0F64" w:rsidP="0000468E">
      <w:pPr>
        <w:pStyle w:val="a3"/>
        <w:tabs>
          <w:tab w:val="left" w:pos="567"/>
        </w:tabs>
        <w:spacing w:line="264" w:lineRule="auto"/>
        <w:ind w:left="0" w:firstLine="0"/>
        <w:rPr>
          <w:rFonts w:ascii="Arial" w:hAnsi="Arial" w:cs="Arial"/>
          <w:sz w:val="20"/>
          <w:szCs w:val="20"/>
          <w:lang w:val="uk-UA"/>
        </w:rPr>
      </w:pPr>
      <w:r w:rsidRPr="000B0F64">
        <w:rPr>
          <w:rFonts w:ascii="Arial" w:hAnsi="Arial" w:cs="Arial"/>
          <w:sz w:val="20"/>
          <w:szCs w:val="20"/>
          <w:lang w:val="uk-UA"/>
        </w:rPr>
        <w:t>72</w:t>
      </w:r>
      <w:r w:rsidRPr="000B0F64">
        <w:rPr>
          <w:rFonts w:ascii="Arial" w:hAnsi="Arial" w:cs="Arial"/>
          <w:sz w:val="20"/>
          <w:szCs w:val="20"/>
          <w:lang w:val="uk-UA"/>
        </w:rPr>
        <w:tab/>
        <w:t>Методичні рекомендації з розроблення схем оптимізації роботи систем централізованого водопостачання та водовідведення (Затверджено Мінжитлокомунгоспом України № 476 від 23.12.2010 р.)</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73</w:t>
      </w:r>
      <w:r w:rsidRPr="000B0F64">
        <w:rPr>
          <w:rFonts w:ascii="Arial" w:hAnsi="Arial" w:cs="Arial"/>
          <w:sz w:val="20"/>
          <w:szCs w:val="20"/>
          <w:lang w:val="uk-UA"/>
        </w:rPr>
        <w:tab/>
      </w:r>
    </w:p>
    <w:p w:rsidR="000B0F64"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0B0F64"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7</w:t>
      </w:r>
      <w:r w:rsidR="000B0F64" w:rsidRPr="000B0F64">
        <w:rPr>
          <w:rFonts w:ascii="Arial" w:hAnsi="Arial" w:cs="Arial"/>
          <w:b/>
          <w:i/>
          <w:color w:val="339966"/>
          <w:sz w:val="20"/>
          <w:szCs w:val="20"/>
          <w:lang w:val="uk-UA"/>
        </w:rPr>
        <w:t>3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 xml:space="preserve">74 </w:t>
      </w:r>
      <w:r w:rsidR="005A5485">
        <w:rPr>
          <w:rFonts w:ascii="Arial" w:hAnsi="Arial" w:cs="Arial"/>
          <w:sz w:val="20"/>
          <w:szCs w:val="20"/>
          <w:lang w:val="uk-UA"/>
        </w:rPr>
        <w:t xml:space="preserve">   </w:t>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5A5485">
        <w:rPr>
          <w:rFonts w:ascii="Arial" w:hAnsi="Arial" w:cs="Arial"/>
          <w:sz w:val="20"/>
          <w:szCs w:val="20"/>
          <w:lang w:val="uk-UA"/>
        </w:rPr>
        <w:t xml:space="preserve">  </w:t>
      </w:r>
      <w:r>
        <w:rPr>
          <w:rFonts w:ascii="Arial" w:hAnsi="Arial" w:cs="Arial"/>
          <w:b/>
          <w:i/>
          <w:color w:val="339966"/>
          <w:sz w:val="20"/>
          <w:szCs w:val="20"/>
          <w:lang w:val="uk-UA"/>
        </w:rPr>
        <w:t>(Пункт 74</w:t>
      </w:r>
      <w:r w:rsidR="005A5485"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75</w:t>
      </w:r>
      <w:r w:rsidRPr="000B0F64">
        <w:rPr>
          <w:rFonts w:ascii="Arial" w:hAnsi="Arial" w:cs="Arial"/>
          <w:sz w:val="20"/>
          <w:szCs w:val="20"/>
          <w:lang w:val="uk-UA"/>
        </w:rPr>
        <w:tab/>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75</w:t>
      </w:r>
      <w:r w:rsidR="005A5485"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76</w:t>
      </w:r>
      <w:r w:rsidRPr="000B0F64">
        <w:rPr>
          <w:rFonts w:ascii="Arial" w:hAnsi="Arial" w:cs="Arial"/>
          <w:sz w:val="20"/>
          <w:szCs w:val="20"/>
          <w:lang w:val="uk-UA"/>
        </w:rPr>
        <w:tab/>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76</w:t>
      </w:r>
      <w:r w:rsidR="005A5485" w:rsidRPr="000B0F64">
        <w:rPr>
          <w:rFonts w:ascii="Arial" w:hAnsi="Arial" w:cs="Arial"/>
          <w:b/>
          <w:i/>
          <w:color w:val="339966"/>
          <w:sz w:val="20"/>
          <w:szCs w:val="20"/>
          <w:lang w:val="uk-UA"/>
        </w:rPr>
        <w:t xml:space="preserve"> вилучено, Зміна № 1)</w:t>
      </w:r>
    </w:p>
    <w:p w:rsidR="000B0F64" w:rsidRPr="000B0F64" w:rsidRDefault="000B0F64" w:rsidP="0000468E">
      <w:pPr>
        <w:pStyle w:val="a3"/>
        <w:tabs>
          <w:tab w:val="left" w:pos="567"/>
        </w:tabs>
        <w:spacing w:line="264" w:lineRule="auto"/>
        <w:ind w:left="0" w:firstLine="0"/>
        <w:rPr>
          <w:rFonts w:ascii="Arial" w:hAnsi="Arial" w:cs="Arial"/>
          <w:sz w:val="20"/>
          <w:szCs w:val="20"/>
          <w:lang w:val="uk-UA"/>
        </w:rPr>
      </w:pPr>
      <w:r w:rsidRPr="000B0F64">
        <w:rPr>
          <w:rFonts w:ascii="Arial" w:hAnsi="Arial" w:cs="Arial"/>
          <w:sz w:val="20"/>
          <w:szCs w:val="20"/>
          <w:lang w:val="uk-UA"/>
        </w:rPr>
        <w:t>77</w:t>
      </w:r>
      <w:r w:rsidRPr="000B0F64">
        <w:rPr>
          <w:rFonts w:ascii="Arial" w:hAnsi="Arial" w:cs="Arial"/>
          <w:sz w:val="20"/>
          <w:szCs w:val="20"/>
          <w:lang w:val="uk-UA"/>
        </w:rPr>
        <w:tab/>
        <w:t>Методические</w:t>
      </w:r>
      <w:r w:rsidR="005A5485">
        <w:rPr>
          <w:rFonts w:ascii="Arial" w:hAnsi="Arial" w:cs="Arial"/>
          <w:sz w:val="20"/>
          <w:szCs w:val="20"/>
          <w:lang w:val="uk-UA"/>
        </w:rPr>
        <w:t xml:space="preserve"> </w:t>
      </w:r>
      <w:r w:rsidRPr="000B0F64">
        <w:rPr>
          <w:rFonts w:ascii="Arial" w:hAnsi="Arial" w:cs="Arial"/>
          <w:sz w:val="20"/>
          <w:szCs w:val="20"/>
          <w:lang w:val="uk-UA"/>
        </w:rPr>
        <w:t>рекомендации по проектированию и монтажу полиэтиленовых</w:t>
      </w:r>
      <w:r w:rsidR="005A5485">
        <w:rPr>
          <w:rFonts w:ascii="Arial" w:hAnsi="Arial" w:cs="Arial"/>
          <w:sz w:val="20"/>
          <w:szCs w:val="20"/>
          <w:lang w:val="uk-UA"/>
        </w:rPr>
        <w:t xml:space="preserve"> </w:t>
      </w:r>
      <w:r w:rsidRPr="000B0F64">
        <w:rPr>
          <w:rFonts w:ascii="Arial" w:hAnsi="Arial" w:cs="Arial"/>
          <w:sz w:val="20"/>
          <w:szCs w:val="20"/>
          <w:lang w:val="uk-UA"/>
        </w:rPr>
        <w:t>трубопроводов при их</w:t>
      </w:r>
      <w:r w:rsidR="005A5485">
        <w:rPr>
          <w:rFonts w:ascii="Arial" w:hAnsi="Arial" w:cs="Arial"/>
          <w:sz w:val="20"/>
          <w:szCs w:val="20"/>
          <w:lang w:val="uk-UA"/>
        </w:rPr>
        <w:t xml:space="preserve"> </w:t>
      </w:r>
      <w:r w:rsidRPr="000B0F64">
        <w:rPr>
          <w:rFonts w:ascii="Arial" w:hAnsi="Arial" w:cs="Arial"/>
          <w:sz w:val="20"/>
          <w:szCs w:val="20"/>
          <w:lang w:val="uk-UA"/>
        </w:rPr>
        <w:t>подводной</w:t>
      </w:r>
      <w:r w:rsidR="005A5485">
        <w:rPr>
          <w:rFonts w:ascii="Arial" w:hAnsi="Arial" w:cs="Arial"/>
          <w:sz w:val="20"/>
          <w:szCs w:val="20"/>
          <w:lang w:val="uk-UA"/>
        </w:rPr>
        <w:t xml:space="preserve"> </w:t>
      </w:r>
      <w:r w:rsidRPr="000B0F64">
        <w:rPr>
          <w:rFonts w:ascii="Arial" w:hAnsi="Arial" w:cs="Arial"/>
          <w:sz w:val="20"/>
          <w:szCs w:val="20"/>
          <w:lang w:val="uk-UA"/>
        </w:rPr>
        <w:t>прокладке (дюкерные</w:t>
      </w:r>
      <w:r w:rsidR="005A5485">
        <w:rPr>
          <w:rFonts w:ascii="Arial" w:hAnsi="Arial" w:cs="Arial"/>
          <w:sz w:val="20"/>
          <w:szCs w:val="20"/>
          <w:lang w:val="uk-UA"/>
        </w:rPr>
        <w:t xml:space="preserve"> </w:t>
      </w:r>
      <w:r w:rsidRPr="000B0F64">
        <w:rPr>
          <w:rFonts w:ascii="Arial" w:hAnsi="Arial" w:cs="Arial"/>
          <w:sz w:val="20"/>
          <w:szCs w:val="20"/>
          <w:lang w:val="uk-UA"/>
        </w:rPr>
        <w:t>переходы). - М: ООО "Группа</w:t>
      </w:r>
      <w:r w:rsidR="005A5485">
        <w:rPr>
          <w:rFonts w:ascii="Arial" w:hAnsi="Arial" w:cs="Arial"/>
          <w:sz w:val="20"/>
          <w:szCs w:val="20"/>
          <w:lang w:val="uk-UA"/>
        </w:rPr>
        <w:t xml:space="preserve"> </w:t>
      </w:r>
      <w:r w:rsidRPr="000B0F64">
        <w:rPr>
          <w:rFonts w:ascii="Arial" w:hAnsi="Arial" w:cs="Arial"/>
          <w:sz w:val="20"/>
          <w:szCs w:val="20"/>
          <w:lang w:val="uk-UA"/>
        </w:rPr>
        <w:t>ПОЛИПЛАСТИК", 2012 (Методичні рекомендації стосовно проектування і монтажу поліетиленових трубопроводів при їх підводному прокладанні (дюкерні переходи)</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78</w:t>
      </w:r>
      <w:r w:rsidRPr="000B0F64">
        <w:rPr>
          <w:rFonts w:ascii="Arial" w:hAnsi="Arial" w:cs="Arial"/>
          <w:sz w:val="20"/>
          <w:szCs w:val="20"/>
          <w:lang w:val="uk-UA"/>
        </w:rPr>
        <w:tab/>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78</w:t>
      </w:r>
      <w:r w:rsidR="005A5485"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79</w:t>
      </w:r>
      <w:r w:rsidRPr="000B0F64">
        <w:rPr>
          <w:rFonts w:ascii="Arial" w:hAnsi="Arial" w:cs="Arial"/>
          <w:sz w:val="20"/>
          <w:szCs w:val="20"/>
          <w:lang w:val="uk-UA"/>
        </w:rPr>
        <w:tab/>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79</w:t>
      </w:r>
      <w:r w:rsidR="005A5485"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80</w:t>
      </w:r>
      <w:r w:rsidRPr="000B0F64">
        <w:rPr>
          <w:rFonts w:ascii="Arial" w:hAnsi="Arial" w:cs="Arial"/>
          <w:sz w:val="20"/>
          <w:szCs w:val="20"/>
          <w:lang w:val="uk-UA"/>
        </w:rPr>
        <w:tab/>
        <w:t>Посібник до застосування водоохоронних біоінженерних споруд (БІС) для очищення немінералізованих забруднених вод сільськогосподарського виробництва України. - Х:УНЦОВ, Харківський ПДІ водного господарства, 1993</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81</w:t>
      </w:r>
      <w:r w:rsidRPr="000B0F64">
        <w:rPr>
          <w:rFonts w:ascii="Arial" w:hAnsi="Arial" w:cs="Arial"/>
          <w:sz w:val="20"/>
          <w:szCs w:val="20"/>
          <w:lang w:val="uk-UA"/>
        </w:rPr>
        <w:tab/>
        <w:t>Рекомендации по проектированию</w:t>
      </w:r>
      <w:r w:rsidR="005A5485">
        <w:rPr>
          <w:rFonts w:ascii="Arial" w:hAnsi="Arial" w:cs="Arial"/>
          <w:sz w:val="20"/>
          <w:szCs w:val="20"/>
          <w:lang w:val="uk-UA"/>
        </w:rPr>
        <w:t xml:space="preserve"> </w:t>
      </w:r>
      <w:r w:rsidRPr="000B0F64">
        <w:rPr>
          <w:rFonts w:ascii="Arial" w:hAnsi="Arial" w:cs="Arial"/>
          <w:sz w:val="20"/>
          <w:szCs w:val="20"/>
          <w:lang w:val="uk-UA"/>
        </w:rPr>
        <w:t>сооружений</w:t>
      </w:r>
      <w:r w:rsidR="005A5485">
        <w:rPr>
          <w:rFonts w:ascii="Arial" w:hAnsi="Arial" w:cs="Arial"/>
          <w:sz w:val="20"/>
          <w:szCs w:val="20"/>
          <w:lang w:val="uk-UA"/>
        </w:rPr>
        <w:t xml:space="preserve"> </w:t>
      </w:r>
      <w:r w:rsidRPr="000B0F64">
        <w:rPr>
          <w:rFonts w:ascii="Arial" w:hAnsi="Arial" w:cs="Arial"/>
          <w:sz w:val="20"/>
          <w:szCs w:val="20"/>
          <w:lang w:val="uk-UA"/>
        </w:rPr>
        <w:t>биолого-химической очистки городскихсточных вод. - М: ОНТИОКХ, 1987 (Рекомендації стосовно проектування споруд біолого-хімічного очи</w:t>
      </w:r>
      <w:r w:rsidRPr="000B0F64">
        <w:rPr>
          <w:rFonts w:ascii="Arial" w:hAnsi="Arial" w:cs="Arial"/>
          <w:sz w:val="20"/>
          <w:szCs w:val="20"/>
          <w:lang w:val="uk-UA"/>
        </w:rPr>
        <w:lastRenderedPageBreak/>
        <w:t>щення міських стічних вод)</w:t>
      </w:r>
    </w:p>
    <w:p w:rsidR="00162530"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82</w:t>
      </w:r>
      <w:r w:rsidRPr="000B0F64">
        <w:rPr>
          <w:rFonts w:ascii="Arial" w:hAnsi="Arial" w:cs="Arial"/>
          <w:sz w:val="20"/>
          <w:szCs w:val="20"/>
          <w:lang w:val="uk-UA"/>
        </w:rPr>
        <w:tab/>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82</w:t>
      </w:r>
      <w:r w:rsidR="005A5485"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83</w:t>
      </w:r>
      <w:r w:rsidRPr="000B0F64">
        <w:rPr>
          <w:rFonts w:ascii="Arial" w:hAnsi="Arial" w:cs="Arial"/>
          <w:sz w:val="20"/>
          <w:szCs w:val="20"/>
          <w:lang w:val="uk-UA"/>
        </w:rPr>
        <w:tab/>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5A5485"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8</w:t>
      </w:r>
      <w:r w:rsidR="005A5485" w:rsidRPr="000B0F64">
        <w:rPr>
          <w:rFonts w:ascii="Arial" w:hAnsi="Arial" w:cs="Arial"/>
          <w:b/>
          <w:i/>
          <w:color w:val="339966"/>
          <w:sz w:val="20"/>
          <w:szCs w:val="20"/>
          <w:lang w:val="uk-UA"/>
        </w:rPr>
        <w:t>3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84</w:t>
      </w:r>
      <w:r w:rsidRPr="000B0F64">
        <w:rPr>
          <w:rFonts w:ascii="Arial" w:hAnsi="Arial" w:cs="Arial"/>
          <w:sz w:val="20"/>
          <w:szCs w:val="20"/>
          <w:lang w:val="uk-UA"/>
        </w:rPr>
        <w:tab/>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84</w:t>
      </w:r>
      <w:r w:rsidR="005A5485"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85</w:t>
      </w:r>
      <w:r w:rsidRPr="000B0F64">
        <w:rPr>
          <w:rFonts w:ascii="Arial" w:hAnsi="Arial" w:cs="Arial"/>
          <w:sz w:val="20"/>
          <w:szCs w:val="20"/>
          <w:lang w:val="uk-UA"/>
        </w:rPr>
        <w:tab/>
        <w:t>Рекомендации по сельскохозяйственному</w:t>
      </w:r>
      <w:r w:rsidR="005A5485">
        <w:rPr>
          <w:rFonts w:ascii="Arial" w:hAnsi="Arial" w:cs="Arial"/>
          <w:sz w:val="20"/>
          <w:szCs w:val="20"/>
          <w:lang w:val="uk-UA"/>
        </w:rPr>
        <w:t xml:space="preserve"> </w:t>
      </w:r>
      <w:r w:rsidRPr="000B0F64">
        <w:rPr>
          <w:rFonts w:ascii="Arial" w:hAnsi="Arial" w:cs="Arial"/>
          <w:sz w:val="20"/>
          <w:szCs w:val="20"/>
          <w:lang w:val="uk-UA"/>
        </w:rPr>
        <w:t>использованию</w:t>
      </w:r>
      <w:r w:rsidR="005A5485">
        <w:rPr>
          <w:rFonts w:ascii="Arial" w:hAnsi="Arial" w:cs="Arial"/>
          <w:sz w:val="20"/>
          <w:szCs w:val="20"/>
          <w:lang w:val="uk-UA"/>
        </w:rPr>
        <w:t xml:space="preserve"> </w:t>
      </w:r>
      <w:r w:rsidRPr="000B0F64">
        <w:rPr>
          <w:rFonts w:ascii="Arial" w:hAnsi="Arial" w:cs="Arial"/>
          <w:sz w:val="20"/>
          <w:szCs w:val="20"/>
          <w:lang w:val="uk-UA"/>
        </w:rPr>
        <w:t>сточных вод в условиях</w:t>
      </w:r>
      <w:r w:rsidR="005A5485">
        <w:rPr>
          <w:rFonts w:ascii="Arial" w:hAnsi="Arial" w:cs="Arial"/>
          <w:sz w:val="20"/>
          <w:szCs w:val="20"/>
          <w:lang w:val="uk-UA"/>
        </w:rPr>
        <w:t xml:space="preserve"> </w:t>
      </w:r>
      <w:r w:rsidRPr="000B0F64">
        <w:rPr>
          <w:rFonts w:ascii="Arial" w:hAnsi="Arial" w:cs="Arial"/>
          <w:sz w:val="20"/>
          <w:szCs w:val="20"/>
          <w:lang w:val="uk-UA"/>
        </w:rPr>
        <w:t>Крыма. - К:Украинска</w:t>
      </w:r>
      <w:r w:rsidR="005A5485">
        <w:rPr>
          <w:rFonts w:ascii="Arial" w:hAnsi="Arial" w:cs="Arial"/>
          <w:sz w:val="20"/>
          <w:szCs w:val="20"/>
          <w:lang w:val="uk-UA"/>
        </w:rPr>
        <w:t xml:space="preserve"> </w:t>
      </w:r>
      <w:r w:rsidRPr="000B0F64">
        <w:rPr>
          <w:rFonts w:ascii="Arial" w:hAnsi="Arial" w:cs="Arial"/>
          <w:sz w:val="20"/>
          <w:szCs w:val="20"/>
          <w:lang w:val="uk-UA"/>
        </w:rPr>
        <w:t>яакадемия</w:t>
      </w:r>
      <w:r w:rsidR="005A5485">
        <w:rPr>
          <w:rFonts w:ascii="Arial" w:hAnsi="Arial" w:cs="Arial"/>
          <w:sz w:val="20"/>
          <w:szCs w:val="20"/>
          <w:lang w:val="uk-UA"/>
        </w:rPr>
        <w:t xml:space="preserve"> </w:t>
      </w:r>
      <w:r w:rsidRPr="000B0F64">
        <w:rPr>
          <w:rFonts w:ascii="Arial" w:hAnsi="Arial" w:cs="Arial"/>
          <w:sz w:val="20"/>
          <w:szCs w:val="20"/>
          <w:lang w:val="uk-UA"/>
        </w:rPr>
        <w:t>аграрных наук, Опытная</w:t>
      </w:r>
      <w:r w:rsidR="005A5485">
        <w:rPr>
          <w:rFonts w:ascii="Arial" w:hAnsi="Arial" w:cs="Arial"/>
          <w:sz w:val="20"/>
          <w:szCs w:val="20"/>
          <w:lang w:val="uk-UA"/>
        </w:rPr>
        <w:t xml:space="preserve"> </w:t>
      </w:r>
      <w:r w:rsidRPr="000B0F64">
        <w:rPr>
          <w:rFonts w:ascii="Arial" w:hAnsi="Arial" w:cs="Arial"/>
          <w:sz w:val="20"/>
          <w:szCs w:val="20"/>
          <w:lang w:val="uk-UA"/>
        </w:rPr>
        <w:t>станция</w:t>
      </w:r>
      <w:r w:rsidR="005A5485">
        <w:rPr>
          <w:rFonts w:ascii="Arial" w:hAnsi="Arial" w:cs="Arial"/>
          <w:sz w:val="20"/>
          <w:szCs w:val="20"/>
          <w:lang w:val="uk-UA"/>
        </w:rPr>
        <w:t xml:space="preserve"> </w:t>
      </w:r>
      <w:r w:rsidRPr="000B0F64">
        <w:rPr>
          <w:rFonts w:ascii="Arial" w:hAnsi="Arial" w:cs="Arial"/>
          <w:sz w:val="20"/>
          <w:szCs w:val="20"/>
          <w:lang w:val="uk-UA"/>
        </w:rPr>
        <w:t>утилизации</w:t>
      </w:r>
      <w:r w:rsidR="005A5485">
        <w:rPr>
          <w:rFonts w:ascii="Arial" w:hAnsi="Arial" w:cs="Arial"/>
          <w:sz w:val="20"/>
          <w:szCs w:val="20"/>
          <w:lang w:val="uk-UA"/>
        </w:rPr>
        <w:t xml:space="preserve"> </w:t>
      </w:r>
      <w:r w:rsidRPr="000B0F64">
        <w:rPr>
          <w:rFonts w:ascii="Arial" w:hAnsi="Arial" w:cs="Arial"/>
          <w:sz w:val="20"/>
          <w:szCs w:val="20"/>
          <w:lang w:val="uk-UA"/>
        </w:rPr>
        <w:t>сточных вод, 1994 (Рекомендації щодо сільськогосподарського використання стічних вод в умовах Криму)</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86</w:t>
      </w:r>
      <w:r w:rsidRPr="000B0F64">
        <w:rPr>
          <w:rFonts w:ascii="Arial" w:hAnsi="Arial" w:cs="Arial"/>
          <w:sz w:val="20"/>
          <w:szCs w:val="20"/>
          <w:lang w:val="uk-UA"/>
        </w:rPr>
        <w:tab/>
        <w:t>Абрамович И.А. Новая</w:t>
      </w:r>
      <w:r w:rsidR="005A5485">
        <w:rPr>
          <w:rFonts w:ascii="Arial" w:hAnsi="Arial" w:cs="Arial"/>
          <w:sz w:val="20"/>
          <w:szCs w:val="20"/>
          <w:lang w:val="uk-UA"/>
        </w:rPr>
        <w:t xml:space="preserve"> </w:t>
      </w:r>
      <w:r w:rsidRPr="000B0F64">
        <w:rPr>
          <w:rFonts w:ascii="Arial" w:hAnsi="Arial" w:cs="Arial"/>
          <w:sz w:val="20"/>
          <w:szCs w:val="20"/>
          <w:lang w:val="uk-UA"/>
        </w:rPr>
        <w:t>стратегия</w:t>
      </w:r>
      <w:r w:rsidR="005A5485">
        <w:rPr>
          <w:rFonts w:ascii="Arial" w:hAnsi="Arial" w:cs="Arial"/>
          <w:sz w:val="20"/>
          <w:szCs w:val="20"/>
          <w:lang w:val="uk-UA"/>
        </w:rPr>
        <w:t xml:space="preserve"> </w:t>
      </w:r>
      <w:r w:rsidRPr="000B0F64">
        <w:rPr>
          <w:rFonts w:ascii="Arial" w:hAnsi="Arial" w:cs="Arial"/>
          <w:sz w:val="20"/>
          <w:szCs w:val="20"/>
          <w:lang w:val="uk-UA"/>
        </w:rPr>
        <w:t>проектирования и реконструкции систем транспортирования</w:t>
      </w:r>
      <w:r w:rsidR="005A5485">
        <w:rPr>
          <w:rFonts w:ascii="Arial" w:hAnsi="Arial" w:cs="Arial"/>
          <w:sz w:val="20"/>
          <w:szCs w:val="20"/>
          <w:lang w:val="uk-UA"/>
        </w:rPr>
        <w:t xml:space="preserve"> </w:t>
      </w:r>
      <w:r w:rsidRPr="000B0F64">
        <w:rPr>
          <w:rFonts w:ascii="Arial" w:hAnsi="Arial" w:cs="Arial"/>
          <w:sz w:val="20"/>
          <w:szCs w:val="20"/>
          <w:lang w:val="uk-UA"/>
        </w:rPr>
        <w:t>сточных вод. - X: Основа, 1996 (Нова стратегія проектування та реконструкції систем транспортування стічних вод)</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87</w:t>
      </w:r>
      <w:r w:rsidRPr="000B0F64">
        <w:rPr>
          <w:rFonts w:ascii="Arial" w:hAnsi="Arial" w:cs="Arial"/>
          <w:sz w:val="20"/>
          <w:szCs w:val="20"/>
          <w:lang w:val="uk-UA"/>
        </w:rPr>
        <w:tab/>
        <w:t>Алексеев</w:t>
      </w:r>
      <w:r w:rsidR="00CC711D">
        <w:rPr>
          <w:rFonts w:ascii="Arial" w:hAnsi="Arial" w:cs="Arial"/>
          <w:sz w:val="20"/>
          <w:szCs w:val="20"/>
          <w:lang w:val="uk-UA"/>
        </w:rPr>
        <w:t xml:space="preserve"> </w:t>
      </w:r>
      <w:r w:rsidRPr="000B0F64">
        <w:rPr>
          <w:rFonts w:ascii="Arial" w:hAnsi="Arial" w:cs="Arial"/>
          <w:sz w:val="20"/>
          <w:szCs w:val="20"/>
          <w:lang w:val="uk-UA"/>
        </w:rPr>
        <w:t>М.И., Курганов</w:t>
      </w:r>
      <w:r w:rsidR="00CC711D">
        <w:rPr>
          <w:rFonts w:ascii="Arial" w:hAnsi="Arial" w:cs="Arial"/>
          <w:sz w:val="20"/>
          <w:szCs w:val="20"/>
          <w:lang w:val="uk-UA"/>
        </w:rPr>
        <w:t xml:space="preserve"> </w:t>
      </w:r>
      <w:r w:rsidRPr="000B0F64">
        <w:rPr>
          <w:rFonts w:ascii="Arial" w:hAnsi="Arial" w:cs="Arial"/>
          <w:sz w:val="20"/>
          <w:szCs w:val="20"/>
          <w:lang w:val="uk-UA"/>
        </w:rPr>
        <w:t>A.M. Организация</w:t>
      </w:r>
      <w:r w:rsidR="005A5485">
        <w:rPr>
          <w:rFonts w:ascii="Arial" w:hAnsi="Arial" w:cs="Arial"/>
          <w:sz w:val="20"/>
          <w:szCs w:val="20"/>
          <w:lang w:val="uk-UA"/>
        </w:rPr>
        <w:t xml:space="preserve"> </w:t>
      </w:r>
      <w:r w:rsidRPr="000B0F64">
        <w:rPr>
          <w:rFonts w:ascii="Arial" w:hAnsi="Arial" w:cs="Arial"/>
          <w:sz w:val="20"/>
          <w:szCs w:val="20"/>
          <w:lang w:val="uk-UA"/>
        </w:rPr>
        <w:t>отведения</w:t>
      </w:r>
      <w:r w:rsidR="005A5485">
        <w:rPr>
          <w:rFonts w:ascii="Arial" w:hAnsi="Arial" w:cs="Arial"/>
          <w:sz w:val="20"/>
          <w:szCs w:val="20"/>
          <w:lang w:val="uk-UA"/>
        </w:rPr>
        <w:t xml:space="preserve"> </w:t>
      </w:r>
      <w:r w:rsidRPr="000B0F64">
        <w:rPr>
          <w:rFonts w:ascii="Arial" w:hAnsi="Arial" w:cs="Arial"/>
          <w:sz w:val="20"/>
          <w:szCs w:val="20"/>
          <w:lang w:val="uk-UA"/>
        </w:rPr>
        <w:t>поверхностного (дождевого и талого) стока с урбанизированных</w:t>
      </w:r>
      <w:r w:rsidR="005A5485">
        <w:rPr>
          <w:rFonts w:ascii="Arial" w:hAnsi="Arial" w:cs="Arial"/>
          <w:sz w:val="20"/>
          <w:szCs w:val="20"/>
          <w:lang w:val="uk-UA"/>
        </w:rPr>
        <w:t xml:space="preserve"> </w:t>
      </w:r>
      <w:r w:rsidRPr="000B0F64">
        <w:rPr>
          <w:rFonts w:ascii="Arial" w:hAnsi="Arial" w:cs="Arial"/>
          <w:sz w:val="20"/>
          <w:szCs w:val="20"/>
          <w:lang w:val="uk-UA"/>
        </w:rPr>
        <w:t>территорий. - М., С.-П: 2000 (Організація відведення поверхневого (дощового та талого) стоку з урбанізованих територій)</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88</w:t>
      </w:r>
      <w:r w:rsidRPr="000B0F64">
        <w:rPr>
          <w:rFonts w:ascii="Arial" w:hAnsi="Arial" w:cs="Arial"/>
          <w:sz w:val="20"/>
          <w:szCs w:val="20"/>
          <w:lang w:val="uk-UA"/>
        </w:rPr>
        <w:tab/>
        <w:t>Канализация</w:t>
      </w:r>
      <w:r w:rsidR="00CC711D">
        <w:rPr>
          <w:rFonts w:ascii="Arial" w:hAnsi="Arial" w:cs="Arial"/>
          <w:sz w:val="20"/>
          <w:szCs w:val="20"/>
          <w:lang w:val="uk-UA"/>
        </w:rPr>
        <w:t xml:space="preserve"> </w:t>
      </w:r>
      <w:r w:rsidRPr="000B0F64">
        <w:rPr>
          <w:rFonts w:ascii="Arial" w:hAnsi="Arial" w:cs="Arial"/>
          <w:sz w:val="20"/>
          <w:szCs w:val="20"/>
          <w:lang w:val="uk-UA"/>
        </w:rPr>
        <w:t>населенных</w:t>
      </w:r>
      <w:r w:rsidR="005A5485">
        <w:rPr>
          <w:rFonts w:ascii="Arial" w:hAnsi="Arial" w:cs="Arial"/>
          <w:sz w:val="20"/>
          <w:szCs w:val="20"/>
          <w:lang w:val="uk-UA"/>
        </w:rPr>
        <w:t xml:space="preserve"> </w:t>
      </w:r>
      <w:r w:rsidRPr="000B0F64">
        <w:rPr>
          <w:rFonts w:ascii="Arial" w:hAnsi="Arial" w:cs="Arial"/>
          <w:sz w:val="20"/>
          <w:szCs w:val="20"/>
          <w:lang w:val="uk-UA"/>
        </w:rPr>
        <w:t>мест и промышленных</w:t>
      </w:r>
      <w:r w:rsidR="005A5485">
        <w:rPr>
          <w:rFonts w:ascii="Arial" w:hAnsi="Arial" w:cs="Arial"/>
          <w:sz w:val="20"/>
          <w:szCs w:val="20"/>
          <w:lang w:val="uk-UA"/>
        </w:rPr>
        <w:t xml:space="preserve"> </w:t>
      </w:r>
      <w:r w:rsidRPr="000B0F64">
        <w:rPr>
          <w:rFonts w:ascii="Arial" w:hAnsi="Arial" w:cs="Arial"/>
          <w:sz w:val="20"/>
          <w:szCs w:val="20"/>
          <w:lang w:val="uk-UA"/>
        </w:rPr>
        <w:t>предприятий. Справочник</w:t>
      </w:r>
      <w:r w:rsidR="005A5485">
        <w:rPr>
          <w:rFonts w:ascii="Arial" w:hAnsi="Arial" w:cs="Arial"/>
          <w:sz w:val="20"/>
          <w:szCs w:val="20"/>
          <w:lang w:val="uk-UA"/>
        </w:rPr>
        <w:t xml:space="preserve"> </w:t>
      </w:r>
      <w:r w:rsidRPr="000B0F64">
        <w:rPr>
          <w:rFonts w:ascii="Arial" w:hAnsi="Arial" w:cs="Arial"/>
          <w:sz w:val="20"/>
          <w:szCs w:val="20"/>
          <w:lang w:val="uk-UA"/>
        </w:rPr>
        <w:t>проектировщика. - М: С., 1981 (Каналізація населених пунктів і промислових підприємств. Довідник проектувальника)</w:t>
      </w:r>
    </w:p>
    <w:p w:rsidR="00162530"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89</w:t>
      </w:r>
      <w:r w:rsidRPr="000B0F64">
        <w:rPr>
          <w:rFonts w:ascii="Arial" w:hAnsi="Arial" w:cs="Arial"/>
          <w:sz w:val="20"/>
          <w:szCs w:val="20"/>
          <w:lang w:val="uk-UA"/>
        </w:rPr>
        <w:tab/>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89</w:t>
      </w:r>
      <w:r w:rsidR="005A5485"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90</w:t>
      </w:r>
      <w:r w:rsidRPr="000B0F64">
        <w:rPr>
          <w:rFonts w:ascii="Arial" w:hAnsi="Arial" w:cs="Arial"/>
          <w:sz w:val="20"/>
          <w:szCs w:val="20"/>
          <w:lang w:val="uk-UA"/>
        </w:rPr>
        <w:tab/>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90</w:t>
      </w:r>
      <w:r w:rsidR="005A5485"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91</w:t>
      </w:r>
      <w:r w:rsidRPr="000B0F64">
        <w:rPr>
          <w:rFonts w:ascii="Arial" w:hAnsi="Arial" w:cs="Arial"/>
          <w:sz w:val="20"/>
          <w:szCs w:val="20"/>
          <w:lang w:val="uk-UA"/>
        </w:rPr>
        <w:tab/>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91</w:t>
      </w:r>
      <w:r w:rsidR="005A5485"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92</w:t>
      </w:r>
      <w:r w:rsidRPr="000B0F64">
        <w:rPr>
          <w:rFonts w:ascii="Arial" w:hAnsi="Arial" w:cs="Arial"/>
          <w:sz w:val="20"/>
          <w:szCs w:val="20"/>
          <w:lang w:val="uk-UA"/>
        </w:rPr>
        <w:tab/>
        <w:t>Коринько И. В. Пути</w:t>
      </w:r>
      <w:r w:rsidR="00CC711D">
        <w:rPr>
          <w:rFonts w:ascii="Arial" w:hAnsi="Arial" w:cs="Arial"/>
          <w:sz w:val="20"/>
          <w:szCs w:val="20"/>
          <w:lang w:val="uk-UA"/>
        </w:rPr>
        <w:t xml:space="preserve"> </w:t>
      </w:r>
      <w:r w:rsidRPr="000B0F64">
        <w:rPr>
          <w:rFonts w:ascii="Arial" w:hAnsi="Arial" w:cs="Arial"/>
          <w:sz w:val="20"/>
          <w:szCs w:val="20"/>
          <w:lang w:val="uk-UA"/>
        </w:rPr>
        <w:t>повышения</w:t>
      </w:r>
      <w:r w:rsidR="00CC711D">
        <w:rPr>
          <w:rFonts w:ascii="Arial" w:hAnsi="Arial" w:cs="Arial"/>
          <w:sz w:val="20"/>
          <w:szCs w:val="20"/>
          <w:lang w:val="uk-UA"/>
        </w:rPr>
        <w:t xml:space="preserve"> </w:t>
      </w:r>
      <w:r w:rsidRPr="000B0F64">
        <w:rPr>
          <w:rFonts w:ascii="Arial" w:hAnsi="Arial" w:cs="Arial"/>
          <w:sz w:val="20"/>
          <w:szCs w:val="20"/>
          <w:lang w:val="uk-UA"/>
        </w:rPr>
        <w:t>эффективности и надежности систем</w:t>
      </w:r>
      <w:r w:rsidR="00CC711D">
        <w:rPr>
          <w:rFonts w:ascii="Arial" w:hAnsi="Arial" w:cs="Arial"/>
          <w:sz w:val="20"/>
          <w:szCs w:val="20"/>
          <w:lang w:val="uk-UA"/>
        </w:rPr>
        <w:t xml:space="preserve"> </w:t>
      </w:r>
      <w:r w:rsidRPr="000B0F64">
        <w:rPr>
          <w:rFonts w:ascii="Arial" w:hAnsi="Arial" w:cs="Arial"/>
          <w:sz w:val="20"/>
          <w:szCs w:val="20"/>
          <w:lang w:val="uk-UA"/>
        </w:rPr>
        <w:t>водоотведения. - Ялта: ЕТЕВК-2009 (Шляхи підвищення ефективності та надійності систем водовідведення)</w:t>
      </w:r>
    </w:p>
    <w:p w:rsidR="00162530"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93</w:t>
      </w:r>
      <w:r w:rsidRPr="000B0F64">
        <w:rPr>
          <w:rFonts w:ascii="Arial" w:hAnsi="Arial" w:cs="Arial"/>
          <w:sz w:val="20"/>
          <w:szCs w:val="20"/>
          <w:lang w:val="uk-UA"/>
        </w:rPr>
        <w:tab/>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5A5485"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9</w:t>
      </w:r>
      <w:r w:rsidR="005A5485" w:rsidRPr="000B0F64">
        <w:rPr>
          <w:rFonts w:ascii="Arial" w:hAnsi="Arial" w:cs="Arial"/>
          <w:b/>
          <w:i/>
          <w:color w:val="339966"/>
          <w:sz w:val="20"/>
          <w:szCs w:val="20"/>
          <w:lang w:val="uk-UA"/>
        </w:rPr>
        <w:t>3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94</w:t>
      </w:r>
      <w:r w:rsidRPr="000B0F64">
        <w:rPr>
          <w:rFonts w:ascii="Arial" w:hAnsi="Arial" w:cs="Arial"/>
          <w:sz w:val="20"/>
          <w:szCs w:val="20"/>
          <w:lang w:val="uk-UA"/>
        </w:rPr>
        <w:tab/>
      </w:r>
    </w:p>
    <w:p w:rsidR="005A5485"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94</w:t>
      </w:r>
      <w:r w:rsidR="005A5485"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95</w:t>
      </w:r>
      <w:r w:rsidRPr="000B0F64">
        <w:rPr>
          <w:rFonts w:ascii="Arial" w:hAnsi="Arial" w:cs="Arial"/>
          <w:sz w:val="20"/>
          <w:szCs w:val="20"/>
          <w:lang w:val="uk-UA"/>
        </w:rPr>
        <w:tab/>
        <w:t>БезрукА.Ю., Козаков В.А. Методи обезвреживания</w:t>
      </w:r>
      <w:r w:rsidR="005A5485">
        <w:rPr>
          <w:rFonts w:ascii="Arial" w:hAnsi="Arial" w:cs="Arial"/>
          <w:sz w:val="20"/>
          <w:szCs w:val="20"/>
          <w:lang w:val="uk-UA"/>
        </w:rPr>
        <w:t xml:space="preserve"> газових </w:t>
      </w:r>
      <w:r w:rsidRPr="000B0F64">
        <w:rPr>
          <w:rFonts w:ascii="Arial" w:hAnsi="Arial" w:cs="Arial"/>
          <w:sz w:val="20"/>
          <w:szCs w:val="20"/>
          <w:lang w:val="uk-UA"/>
        </w:rPr>
        <w:t>выбросов от шахт канализационных</w:t>
      </w:r>
      <w:r w:rsidR="005A5485">
        <w:rPr>
          <w:rFonts w:ascii="Arial" w:hAnsi="Arial" w:cs="Arial"/>
          <w:sz w:val="20"/>
          <w:szCs w:val="20"/>
          <w:lang w:val="uk-UA"/>
        </w:rPr>
        <w:t xml:space="preserve"> </w:t>
      </w:r>
      <w:r w:rsidRPr="000B0F64">
        <w:rPr>
          <w:rFonts w:ascii="Arial" w:hAnsi="Arial" w:cs="Arial"/>
          <w:sz w:val="20"/>
          <w:szCs w:val="20"/>
          <w:lang w:val="uk-UA"/>
        </w:rPr>
        <w:t>коллекторов. - Ялта: ЕТЕВК-1999 (Методи знешкодження газових викидів від шахт каналізаційних колекторів)</w:t>
      </w:r>
    </w:p>
    <w:p w:rsidR="00162530"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96</w:t>
      </w:r>
      <w:r w:rsidRPr="000B0F64">
        <w:rPr>
          <w:rFonts w:ascii="Arial" w:hAnsi="Arial" w:cs="Arial"/>
          <w:sz w:val="20"/>
          <w:szCs w:val="20"/>
          <w:lang w:val="uk-UA"/>
        </w:rPr>
        <w:tab/>
      </w:r>
    </w:p>
    <w:p w:rsidR="000F1793"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96</w:t>
      </w:r>
      <w:r w:rsidR="000F1793"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97</w:t>
      </w:r>
      <w:r w:rsidRPr="000B0F64">
        <w:rPr>
          <w:rFonts w:ascii="Arial" w:hAnsi="Arial" w:cs="Arial"/>
          <w:sz w:val="20"/>
          <w:szCs w:val="20"/>
          <w:lang w:val="uk-UA"/>
        </w:rPr>
        <w:tab/>
      </w:r>
    </w:p>
    <w:p w:rsidR="000F1793"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97</w:t>
      </w:r>
      <w:r w:rsidR="000F1793"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98</w:t>
      </w:r>
      <w:r w:rsidRPr="000B0F64">
        <w:rPr>
          <w:rFonts w:ascii="Arial" w:hAnsi="Arial" w:cs="Arial"/>
          <w:sz w:val="20"/>
          <w:szCs w:val="20"/>
          <w:lang w:val="uk-UA"/>
        </w:rPr>
        <w:tab/>
        <w:t>Данилович Д.А. Энергосбережение и альтернативная</w:t>
      </w:r>
      <w:r w:rsidR="00CC711D">
        <w:rPr>
          <w:rFonts w:ascii="Arial" w:hAnsi="Arial" w:cs="Arial"/>
          <w:sz w:val="20"/>
          <w:szCs w:val="20"/>
          <w:lang w:val="uk-UA"/>
        </w:rPr>
        <w:t xml:space="preserve"> </w:t>
      </w:r>
      <w:r w:rsidRPr="000B0F64">
        <w:rPr>
          <w:rFonts w:ascii="Arial" w:hAnsi="Arial" w:cs="Arial"/>
          <w:sz w:val="20"/>
          <w:szCs w:val="20"/>
          <w:lang w:val="uk-UA"/>
        </w:rPr>
        <w:t>энергетика на очистных</w:t>
      </w:r>
      <w:r w:rsidR="00CC711D">
        <w:rPr>
          <w:rFonts w:ascii="Arial" w:hAnsi="Arial" w:cs="Arial"/>
          <w:sz w:val="20"/>
          <w:szCs w:val="20"/>
          <w:lang w:val="uk-UA"/>
        </w:rPr>
        <w:t xml:space="preserve"> </w:t>
      </w:r>
      <w:r w:rsidRPr="000B0F64">
        <w:rPr>
          <w:rFonts w:ascii="Arial" w:hAnsi="Arial" w:cs="Arial"/>
          <w:sz w:val="20"/>
          <w:szCs w:val="20"/>
          <w:lang w:val="uk-UA"/>
        </w:rPr>
        <w:t>сооружениях</w:t>
      </w:r>
      <w:r w:rsidR="00CC711D">
        <w:rPr>
          <w:rFonts w:ascii="Arial" w:hAnsi="Arial" w:cs="Arial"/>
          <w:sz w:val="20"/>
          <w:szCs w:val="20"/>
          <w:lang w:val="uk-UA"/>
        </w:rPr>
        <w:t xml:space="preserve"> </w:t>
      </w:r>
      <w:r w:rsidRPr="000B0F64">
        <w:rPr>
          <w:rFonts w:ascii="Arial" w:hAnsi="Arial" w:cs="Arial"/>
          <w:sz w:val="20"/>
          <w:szCs w:val="20"/>
          <w:lang w:val="uk-UA"/>
        </w:rPr>
        <w:t>канализации. - М: Водоснабжение и санитарная</w:t>
      </w:r>
      <w:r w:rsidR="00CC711D">
        <w:rPr>
          <w:rFonts w:ascii="Arial" w:hAnsi="Arial" w:cs="Arial"/>
          <w:sz w:val="20"/>
          <w:szCs w:val="20"/>
          <w:lang w:val="uk-UA"/>
        </w:rPr>
        <w:t xml:space="preserve"> </w:t>
      </w:r>
      <w:r w:rsidRPr="000B0F64">
        <w:rPr>
          <w:rFonts w:ascii="Arial" w:hAnsi="Arial" w:cs="Arial"/>
          <w:sz w:val="20"/>
          <w:szCs w:val="20"/>
          <w:lang w:val="uk-UA"/>
        </w:rPr>
        <w:t>техника,№ 1, 2011 (Енергозбереження і альтернативна енергетика на очисних спорудах каналізації)</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99</w:t>
      </w:r>
      <w:r w:rsidRPr="000B0F64">
        <w:rPr>
          <w:rFonts w:ascii="Arial" w:hAnsi="Arial" w:cs="Arial"/>
          <w:sz w:val="20"/>
          <w:szCs w:val="20"/>
          <w:lang w:val="uk-UA"/>
        </w:rPr>
        <w:tab/>
        <w:t>Кізєєв</w:t>
      </w:r>
      <w:r w:rsidR="00CC711D">
        <w:rPr>
          <w:rFonts w:ascii="Arial" w:hAnsi="Arial" w:cs="Arial"/>
          <w:sz w:val="20"/>
          <w:szCs w:val="20"/>
          <w:lang w:val="uk-UA"/>
        </w:rPr>
        <w:t xml:space="preserve"> </w:t>
      </w:r>
      <w:r w:rsidRPr="000B0F64">
        <w:rPr>
          <w:rFonts w:ascii="Arial" w:hAnsi="Arial" w:cs="Arial"/>
          <w:sz w:val="20"/>
          <w:szCs w:val="20"/>
          <w:lang w:val="uk-UA"/>
        </w:rPr>
        <w:t>М.Д. Використання теплових насосних установок для оптимізації та регулювання температурного режиму очистки стічних вод на каналізаційних очисних спорудах. - Ялта: ЕТВК-2011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100</w:t>
      </w:r>
      <w:r w:rsidRPr="000B0F64">
        <w:rPr>
          <w:rFonts w:ascii="Arial" w:hAnsi="Arial" w:cs="Arial"/>
          <w:sz w:val="20"/>
          <w:szCs w:val="20"/>
          <w:lang w:val="uk-UA"/>
        </w:rPr>
        <w:tab/>
      </w:r>
    </w:p>
    <w:p w:rsidR="000F1793"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CC711D">
        <w:rPr>
          <w:rFonts w:ascii="Arial" w:hAnsi="Arial" w:cs="Arial"/>
          <w:sz w:val="20"/>
          <w:szCs w:val="20"/>
          <w:lang w:val="uk-UA"/>
        </w:rPr>
        <w:t xml:space="preserve"> </w:t>
      </w:r>
      <w:r>
        <w:rPr>
          <w:rFonts w:ascii="Arial" w:hAnsi="Arial" w:cs="Arial"/>
          <w:sz w:val="20"/>
          <w:szCs w:val="20"/>
          <w:lang w:val="uk-UA"/>
        </w:rPr>
        <w:t xml:space="preserve">   </w:t>
      </w:r>
      <w:r>
        <w:rPr>
          <w:rFonts w:ascii="Arial" w:hAnsi="Arial" w:cs="Arial"/>
          <w:b/>
          <w:i/>
          <w:color w:val="339966"/>
          <w:sz w:val="20"/>
          <w:szCs w:val="20"/>
          <w:lang w:val="uk-UA"/>
        </w:rPr>
        <w:t>(Пункт 100</w:t>
      </w:r>
      <w:r w:rsidR="000F1793" w:rsidRPr="000B0F64">
        <w:rPr>
          <w:rFonts w:ascii="Arial" w:hAnsi="Arial" w:cs="Arial"/>
          <w:b/>
          <w:i/>
          <w:color w:val="339966"/>
          <w:sz w:val="20"/>
          <w:szCs w:val="20"/>
          <w:lang w:val="uk-UA"/>
        </w:rPr>
        <w:t xml:space="preserve"> вилучено, Зміна № 1)</w:t>
      </w:r>
    </w:p>
    <w:p w:rsidR="00162530"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101</w:t>
      </w:r>
      <w:r w:rsidRPr="000B0F64">
        <w:rPr>
          <w:rFonts w:ascii="Arial" w:hAnsi="Arial" w:cs="Arial"/>
          <w:sz w:val="20"/>
          <w:szCs w:val="20"/>
          <w:lang w:val="uk-UA"/>
        </w:rPr>
        <w:tab/>
      </w:r>
    </w:p>
    <w:p w:rsidR="000F1793" w:rsidRPr="000B0F64" w:rsidRDefault="00162530"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CC711D">
        <w:rPr>
          <w:rFonts w:ascii="Arial" w:hAnsi="Arial" w:cs="Arial"/>
          <w:sz w:val="20"/>
          <w:szCs w:val="20"/>
          <w:lang w:val="uk-UA"/>
        </w:rPr>
        <w:t xml:space="preserve"> </w:t>
      </w:r>
      <w:r>
        <w:rPr>
          <w:rFonts w:ascii="Arial" w:hAnsi="Arial" w:cs="Arial"/>
          <w:sz w:val="20"/>
          <w:szCs w:val="20"/>
          <w:lang w:val="uk-UA"/>
        </w:rPr>
        <w:t xml:space="preserve">  </w:t>
      </w:r>
      <w:r>
        <w:rPr>
          <w:rFonts w:ascii="Arial" w:hAnsi="Arial" w:cs="Arial"/>
          <w:b/>
          <w:i/>
          <w:color w:val="339966"/>
          <w:sz w:val="20"/>
          <w:szCs w:val="20"/>
          <w:lang w:val="uk-UA"/>
        </w:rPr>
        <w:t>(Пункт 101</w:t>
      </w:r>
      <w:r w:rsidR="000F1793"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102</w:t>
      </w:r>
      <w:r w:rsidRPr="000B0F64">
        <w:rPr>
          <w:rFonts w:ascii="Arial" w:hAnsi="Arial" w:cs="Arial"/>
          <w:sz w:val="20"/>
          <w:szCs w:val="20"/>
          <w:lang w:val="uk-UA"/>
        </w:rPr>
        <w:tab/>
        <w:t>Справочник по современным</w:t>
      </w:r>
      <w:r w:rsidR="00CC711D">
        <w:rPr>
          <w:rFonts w:ascii="Arial" w:hAnsi="Arial" w:cs="Arial"/>
          <w:sz w:val="20"/>
          <w:szCs w:val="20"/>
          <w:lang w:val="uk-UA"/>
        </w:rPr>
        <w:t xml:space="preserve"> </w:t>
      </w:r>
      <w:r w:rsidRPr="000B0F64">
        <w:rPr>
          <w:rFonts w:ascii="Arial" w:hAnsi="Arial" w:cs="Arial"/>
          <w:sz w:val="20"/>
          <w:szCs w:val="20"/>
          <w:lang w:val="uk-UA"/>
        </w:rPr>
        <w:t>технологиям очистки природных и сточных вод и оборудованию. - Копенгаген: ДАНСЕЕ, 2001 (Довідник щодо сучасних технологій очищення природних і стічних вод та обладнання</w:t>
      </w:r>
    </w:p>
    <w:p w:rsidR="00CC711D"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103</w:t>
      </w:r>
      <w:r w:rsidRPr="000B0F64">
        <w:rPr>
          <w:rFonts w:ascii="Arial" w:hAnsi="Arial" w:cs="Arial"/>
          <w:sz w:val="20"/>
          <w:szCs w:val="20"/>
          <w:lang w:val="uk-UA"/>
        </w:rPr>
        <w:tab/>
      </w:r>
    </w:p>
    <w:p w:rsidR="000F1793" w:rsidRPr="000B0F64" w:rsidRDefault="00CC711D" w:rsidP="00BB63D3">
      <w:pPr>
        <w:pStyle w:val="a3"/>
        <w:tabs>
          <w:tab w:val="left" w:pos="567"/>
        </w:tabs>
        <w:spacing w:line="288"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0F1793"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10</w:t>
      </w:r>
      <w:r w:rsidR="000F1793" w:rsidRPr="000B0F64">
        <w:rPr>
          <w:rFonts w:ascii="Arial" w:hAnsi="Arial" w:cs="Arial"/>
          <w:b/>
          <w:i/>
          <w:color w:val="339966"/>
          <w:sz w:val="20"/>
          <w:szCs w:val="20"/>
          <w:lang w:val="uk-UA"/>
        </w:rPr>
        <w:t>3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104</w:t>
      </w:r>
      <w:r w:rsidRPr="000B0F64">
        <w:rPr>
          <w:rFonts w:ascii="Arial" w:hAnsi="Arial" w:cs="Arial"/>
          <w:sz w:val="20"/>
          <w:szCs w:val="20"/>
          <w:lang w:val="uk-UA"/>
        </w:rPr>
        <w:tab/>
        <w:t>Шаповалов О.М., Свінаренко</w:t>
      </w:r>
      <w:r w:rsidR="00CC711D">
        <w:rPr>
          <w:rFonts w:ascii="Arial" w:hAnsi="Arial" w:cs="Arial"/>
          <w:sz w:val="20"/>
          <w:szCs w:val="20"/>
          <w:lang w:val="uk-UA"/>
        </w:rPr>
        <w:t xml:space="preserve"> </w:t>
      </w:r>
      <w:r w:rsidRPr="000B0F64">
        <w:rPr>
          <w:rFonts w:ascii="Arial" w:hAnsi="Arial" w:cs="Arial"/>
          <w:sz w:val="20"/>
          <w:szCs w:val="20"/>
          <w:lang w:val="uk-UA"/>
        </w:rPr>
        <w:t>Т.Є. Спосіб підвищення ефективності очищення комунальних стічних вод на централізованих очисних спорудах. - Ялта: ЕТЕВК-2011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105</w:t>
      </w:r>
      <w:r w:rsidRPr="000B0F64">
        <w:rPr>
          <w:rFonts w:ascii="Arial" w:hAnsi="Arial" w:cs="Arial"/>
          <w:sz w:val="20"/>
          <w:szCs w:val="20"/>
          <w:lang w:val="uk-UA"/>
        </w:rPr>
        <w:tab/>
        <w:t>Нефедов</w:t>
      </w:r>
      <w:r w:rsidR="00CC711D">
        <w:rPr>
          <w:rFonts w:ascii="Arial" w:hAnsi="Arial" w:cs="Arial"/>
          <w:sz w:val="20"/>
          <w:szCs w:val="20"/>
          <w:lang w:val="uk-UA"/>
        </w:rPr>
        <w:t xml:space="preserve"> </w:t>
      </w:r>
      <w:r w:rsidRPr="000B0F64">
        <w:rPr>
          <w:rFonts w:ascii="Arial" w:hAnsi="Arial" w:cs="Arial"/>
          <w:sz w:val="20"/>
          <w:szCs w:val="20"/>
          <w:lang w:val="uk-UA"/>
        </w:rPr>
        <w:t>Ю.И. Новейшие</w:t>
      </w:r>
      <w:r w:rsidR="00CC711D">
        <w:rPr>
          <w:rFonts w:ascii="Arial" w:hAnsi="Arial" w:cs="Arial"/>
          <w:sz w:val="20"/>
          <w:szCs w:val="20"/>
          <w:lang w:val="uk-UA"/>
        </w:rPr>
        <w:t xml:space="preserve"> </w:t>
      </w:r>
      <w:r w:rsidRPr="000B0F64">
        <w:rPr>
          <w:rFonts w:ascii="Arial" w:hAnsi="Arial" w:cs="Arial"/>
          <w:sz w:val="20"/>
          <w:szCs w:val="20"/>
          <w:lang w:val="uk-UA"/>
        </w:rPr>
        <w:t>технологии в коммунальном</w:t>
      </w:r>
      <w:r w:rsidR="00CC711D">
        <w:rPr>
          <w:rFonts w:ascii="Arial" w:hAnsi="Arial" w:cs="Arial"/>
          <w:sz w:val="20"/>
          <w:szCs w:val="20"/>
          <w:lang w:val="uk-UA"/>
        </w:rPr>
        <w:t xml:space="preserve"> </w:t>
      </w:r>
      <w:r w:rsidRPr="000B0F64">
        <w:rPr>
          <w:rFonts w:ascii="Arial" w:hAnsi="Arial" w:cs="Arial"/>
          <w:sz w:val="20"/>
          <w:szCs w:val="20"/>
          <w:lang w:val="uk-UA"/>
        </w:rPr>
        <w:t>водоснабжении и водоотведении. - Ялта: ЕТЕВК-2009 (Новітні технології в комунальному водопостачанні та водовідведенні)</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106</w:t>
      </w:r>
      <w:r w:rsidRPr="000B0F64">
        <w:rPr>
          <w:rFonts w:ascii="Arial" w:hAnsi="Arial" w:cs="Arial"/>
          <w:sz w:val="20"/>
          <w:szCs w:val="20"/>
          <w:lang w:val="uk-UA"/>
        </w:rPr>
        <w:tab/>
        <w:t>Щетинин</w:t>
      </w:r>
      <w:r w:rsidR="00CC711D">
        <w:rPr>
          <w:rFonts w:ascii="Arial" w:hAnsi="Arial" w:cs="Arial"/>
          <w:sz w:val="20"/>
          <w:szCs w:val="20"/>
          <w:lang w:val="uk-UA"/>
        </w:rPr>
        <w:t xml:space="preserve"> </w:t>
      </w:r>
      <w:r w:rsidRPr="000B0F64">
        <w:rPr>
          <w:rFonts w:ascii="Arial" w:hAnsi="Arial" w:cs="Arial"/>
          <w:sz w:val="20"/>
          <w:szCs w:val="20"/>
          <w:lang w:val="uk-UA"/>
        </w:rPr>
        <w:t>А.И., Мешенгиссер</w:t>
      </w:r>
      <w:r w:rsidR="00CC711D">
        <w:rPr>
          <w:rFonts w:ascii="Arial" w:hAnsi="Arial" w:cs="Arial"/>
          <w:sz w:val="20"/>
          <w:szCs w:val="20"/>
          <w:lang w:val="uk-UA"/>
        </w:rPr>
        <w:t xml:space="preserve"> </w:t>
      </w:r>
      <w:r w:rsidRPr="000B0F64">
        <w:rPr>
          <w:rFonts w:ascii="Arial" w:hAnsi="Arial" w:cs="Arial"/>
          <w:sz w:val="20"/>
          <w:szCs w:val="20"/>
          <w:lang w:val="uk-UA"/>
        </w:rPr>
        <w:t>Ю.М., Есин</w:t>
      </w:r>
      <w:r w:rsidR="00CC711D">
        <w:rPr>
          <w:rFonts w:ascii="Arial" w:hAnsi="Arial" w:cs="Arial"/>
          <w:sz w:val="20"/>
          <w:szCs w:val="20"/>
          <w:lang w:val="uk-UA"/>
        </w:rPr>
        <w:t xml:space="preserve"> </w:t>
      </w:r>
      <w:r w:rsidRPr="000B0F64">
        <w:rPr>
          <w:rFonts w:ascii="Arial" w:hAnsi="Arial" w:cs="Arial"/>
          <w:sz w:val="20"/>
          <w:szCs w:val="20"/>
          <w:lang w:val="uk-UA"/>
        </w:rPr>
        <w:t>М.А., Манбиев</w:t>
      </w:r>
      <w:r w:rsidR="00CC711D">
        <w:rPr>
          <w:rFonts w:ascii="Arial" w:hAnsi="Arial" w:cs="Arial"/>
          <w:sz w:val="20"/>
          <w:szCs w:val="20"/>
          <w:lang w:val="uk-UA"/>
        </w:rPr>
        <w:t xml:space="preserve"> </w:t>
      </w:r>
      <w:r w:rsidRPr="000B0F64">
        <w:rPr>
          <w:rFonts w:ascii="Arial" w:hAnsi="Arial" w:cs="Arial"/>
          <w:sz w:val="20"/>
          <w:szCs w:val="20"/>
          <w:lang w:val="uk-UA"/>
        </w:rPr>
        <w:t>Б.Ю., Реготун А.А. Опыт</w:t>
      </w:r>
      <w:r w:rsidR="00CC711D">
        <w:rPr>
          <w:rFonts w:ascii="Arial" w:hAnsi="Arial" w:cs="Arial"/>
          <w:sz w:val="20"/>
          <w:szCs w:val="20"/>
          <w:lang w:val="uk-UA"/>
        </w:rPr>
        <w:t xml:space="preserve"> </w:t>
      </w:r>
      <w:r w:rsidRPr="000B0F64">
        <w:rPr>
          <w:rFonts w:ascii="Arial" w:hAnsi="Arial" w:cs="Arial"/>
          <w:sz w:val="20"/>
          <w:szCs w:val="20"/>
          <w:lang w:val="uk-UA"/>
        </w:rPr>
        <w:t>реконструкции</w:t>
      </w:r>
      <w:r w:rsidR="00CC711D">
        <w:rPr>
          <w:rFonts w:ascii="Arial" w:hAnsi="Arial" w:cs="Arial"/>
          <w:sz w:val="20"/>
          <w:szCs w:val="20"/>
          <w:lang w:val="uk-UA"/>
        </w:rPr>
        <w:t xml:space="preserve"> </w:t>
      </w:r>
      <w:r w:rsidRPr="000B0F64">
        <w:rPr>
          <w:rFonts w:ascii="Arial" w:hAnsi="Arial" w:cs="Arial"/>
          <w:sz w:val="20"/>
          <w:szCs w:val="20"/>
          <w:lang w:val="uk-UA"/>
        </w:rPr>
        <w:t>очистных</w:t>
      </w:r>
      <w:r w:rsidR="00CC711D">
        <w:rPr>
          <w:rFonts w:ascii="Arial" w:hAnsi="Arial" w:cs="Arial"/>
          <w:sz w:val="20"/>
          <w:szCs w:val="20"/>
          <w:lang w:val="uk-UA"/>
        </w:rPr>
        <w:t xml:space="preserve"> </w:t>
      </w:r>
      <w:r w:rsidRPr="000B0F64">
        <w:rPr>
          <w:rFonts w:ascii="Arial" w:hAnsi="Arial" w:cs="Arial"/>
          <w:sz w:val="20"/>
          <w:szCs w:val="20"/>
          <w:lang w:val="uk-UA"/>
        </w:rPr>
        <w:t>сооружений с применением</w:t>
      </w:r>
      <w:r w:rsidR="00CC711D">
        <w:rPr>
          <w:rFonts w:ascii="Arial" w:hAnsi="Arial" w:cs="Arial"/>
          <w:sz w:val="20"/>
          <w:szCs w:val="20"/>
          <w:lang w:val="uk-UA"/>
        </w:rPr>
        <w:t xml:space="preserve"> технологи </w:t>
      </w:r>
      <w:r w:rsidRPr="000B0F64">
        <w:rPr>
          <w:rFonts w:ascii="Arial" w:hAnsi="Arial" w:cs="Arial"/>
          <w:sz w:val="20"/>
          <w:szCs w:val="20"/>
          <w:lang w:val="uk-UA"/>
        </w:rPr>
        <w:t xml:space="preserve">нитриденитрификации. - М: Водоснабжение и санитарнаятехника, № 3, 2011 (Досвід реконструкції очисних споруд із застосуванням технології </w:t>
      </w:r>
      <w:r w:rsidRPr="000B0F64">
        <w:rPr>
          <w:rFonts w:ascii="Arial" w:hAnsi="Arial" w:cs="Arial"/>
          <w:sz w:val="20"/>
          <w:szCs w:val="20"/>
          <w:lang w:val="uk-UA"/>
        </w:rPr>
        <w:lastRenderedPageBreak/>
        <w:t>нітриденітрифікації)</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107</w:t>
      </w:r>
      <w:r w:rsidRPr="000B0F64">
        <w:rPr>
          <w:rFonts w:ascii="Arial" w:hAnsi="Arial" w:cs="Arial"/>
          <w:sz w:val="20"/>
          <w:szCs w:val="20"/>
          <w:lang w:val="uk-UA"/>
        </w:rPr>
        <w:tab/>
      </w:r>
    </w:p>
    <w:p w:rsidR="000F1793"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107</w:t>
      </w:r>
      <w:r w:rsidR="000F1793"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108</w:t>
      </w:r>
      <w:r w:rsidRPr="000B0F64">
        <w:rPr>
          <w:rFonts w:ascii="Arial" w:hAnsi="Arial" w:cs="Arial"/>
          <w:sz w:val="20"/>
          <w:szCs w:val="20"/>
          <w:lang w:val="uk-UA"/>
        </w:rPr>
        <w:tab/>
      </w:r>
    </w:p>
    <w:p w:rsidR="000F1793"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108</w:t>
      </w:r>
      <w:r w:rsidR="000F1793"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109</w:t>
      </w:r>
      <w:r w:rsidRPr="000B0F64">
        <w:rPr>
          <w:rFonts w:ascii="Arial" w:hAnsi="Arial" w:cs="Arial"/>
          <w:sz w:val="20"/>
          <w:szCs w:val="20"/>
          <w:lang w:val="uk-UA"/>
        </w:rPr>
        <w:tab/>
      </w:r>
    </w:p>
    <w:p w:rsidR="000F1793"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109</w:t>
      </w:r>
      <w:r w:rsidR="000F1793"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110</w:t>
      </w:r>
      <w:r w:rsidRPr="000B0F64">
        <w:rPr>
          <w:rFonts w:ascii="Arial" w:hAnsi="Arial" w:cs="Arial"/>
          <w:sz w:val="20"/>
          <w:szCs w:val="20"/>
          <w:lang w:val="uk-UA"/>
        </w:rPr>
        <w:tab/>
        <w:t>Осадчий В.Ф., Яременко Н.В., Осадчий О.В., Шкинь</w:t>
      </w:r>
      <w:r w:rsidR="00CC711D">
        <w:rPr>
          <w:rFonts w:ascii="Arial" w:hAnsi="Arial" w:cs="Arial"/>
          <w:sz w:val="20"/>
          <w:szCs w:val="20"/>
          <w:lang w:val="uk-UA"/>
        </w:rPr>
        <w:t xml:space="preserve"> </w:t>
      </w:r>
      <w:r w:rsidRPr="000B0F64">
        <w:rPr>
          <w:rFonts w:ascii="Arial" w:hAnsi="Arial" w:cs="Arial"/>
          <w:sz w:val="20"/>
          <w:szCs w:val="20"/>
          <w:lang w:val="uk-UA"/>
        </w:rPr>
        <w:t>О.М. Порівняльний аналіз сучасних біотехнологій глибокого очищення комунальних стічних вод від органічних забруднюючих речовин, сполук азоту і фосфору. - Ялта: ЕТВК-2011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111</w:t>
      </w:r>
      <w:r w:rsidRPr="000B0F64">
        <w:rPr>
          <w:rFonts w:ascii="Arial" w:hAnsi="Arial" w:cs="Arial"/>
          <w:sz w:val="20"/>
          <w:szCs w:val="20"/>
          <w:lang w:val="uk-UA"/>
        </w:rPr>
        <w:tab/>
        <w:t>Руководство для проектирования систем по контролю за процессом</w:t>
      </w:r>
      <w:r w:rsidR="00CC711D">
        <w:rPr>
          <w:rFonts w:ascii="Arial" w:hAnsi="Arial" w:cs="Arial"/>
          <w:sz w:val="20"/>
          <w:szCs w:val="20"/>
          <w:lang w:val="uk-UA"/>
        </w:rPr>
        <w:t xml:space="preserve"> </w:t>
      </w:r>
      <w:r w:rsidRPr="000B0F64">
        <w:rPr>
          <w:rFonts w:ascii="Arial" w:hAnsi="Arial" w:cs="Arial"/>
          <w:sz w:val="20"/>
          <w:szCs w:val="20"/>
          <w:lang w:val="uk-UA"/>
        </w:rPr>
        <w:t>удаления</w:t>
      </w:r>
      <w:r w:rsidR="00CC711D">
        <w:rPr>
          <w:rFonts w:ascii="Arial" w:hAnsi="Arial" w:cs="Arial"/>
          <w:sz w:val="20"/>
          <w:szCs w:val="20"/>
          <w:lang w:val="uk-UA"/>
        </w:rPr>
        <w:t xml:space="preserve"> </w:t>
      </w:r>
      <w:r w:rsidRPr="000B0F64">
        <w:rPr>
          <w:rFonts w:ascii="Arial" w:hAnsi="Arial" w:cs="Arial"/>
          <w:sz w:val="20"/>
          <w:szCs w:val="20"/>
          <w:lang w:val="uk-UA"/>
        </w:rPr>
        <w:t xml:space="preserve">азота. - М:, 1977 (переклад з англійської </w:t>
      </w:r>
      <w:r w:rsidR="00CC711D">
        <w:rPr>
          <w:rFonts w:ascii="Arial" w:hAnsi="Arial" w:cs="Arial"/>
          <w:sz w:val="20"/>
          <w:szCs w:val="20"/>
          <w:lang w:val="uk-UA"/>
        </w:rPr>
        <w:t>–</w:t>
      </w:r>
      <w:r w:rsidRPr="000B0F64">
        <w:rPr>
          <w:rFonts w:ascii="Arial" w:hAnsi="Arial" w:cs="Arial"/>
          <w:sz w:val="20"/>
          <w:szCs w:val="20"/>
          <w:lang w:val="uk-UA"/>
        </w:rPr>
        <w:t xml:space="preserve"> Processdesign</w:t>
      </w:r>
      <w:r w:rsidR="00CC711D">
        <w:rPr>
          <w:rFonts w:ascii="Arial" w:hAnsi="Arial" w:cs="Arial"/>
          <w:sz w:val="20"/>
          <w:szCs w:val="20"/>
          <w:lang w:val="uk-UA"/>
        </w:rPr>
        <w:t xml:space="preserve"> </w:t>
      </w:r>
      <w:r w:rsidRPr="000B0F64">
        <w:rPr>
          <w:rFonts w:ascii="Arial" w:hAnsi="Arial" w:cs="Arial"/>
          <w:sz w:val="20"/>
          <w:szCs w:val="20"/>
          <w:lang w:val="uk-UA"/>
        </w:rPr>
        <w:t>manual</w:t>
      </w:r>
      <w:r w:rsidR="00CC711D">
        <w:rPr>
          <w:rFonts w:ascii="Arial" w:hAnsi="Arial" w:cs="Arial"/>
          <w:sz w:val="20"/>
          <w:szCs w:val="20"/>
          <w:lang w:val="uk-UA"/>
        </w:rPr>
        <w:t xml:space="preserve"> </w:t>
      </w:r>
      <w:r w:rsidRPr="000B0F64">
        <w:rPr>
          <w:rFonts w:ascii="Arial" w:hAnsi="Arial" w:cs="Arial"/>
          <w:sz w:val="20"/>
          <w:szCs w:val="20"/>
          <w:lang w:val="uk-UA"/>
        </w:rPr>
        <w:t>fornitrogen</w:t>
      </w:r>
      <w:r w:rsidR="00CC711D">
        <w:rPr>
          <w:rFonts w:ascii="Arial" w:hAnsi="Arial" w:cs="Arial"/>
          <w:sz w:val="20"/>
          <w:szCs w:val="20"/>
          <w:lang w:val="uk-UA"/>
        </w:rPr>
        <w:t xml:space="preserve"> </w:t>
      </w:r>
      <w:r w:rsidRPr="000B0F64">
        <w:rPr>
          <w:rFonts w:ascii="Arial" w:hAnsi="Arial" w:cs="Arial"/>
          <w:sz w:val="20"/>
          <w:szCs w:val="20"/>
          <w:lang w:val="uk-UA"/>
        </w:rPr>
        <w:t>control) (Посібник для проектування систем щодо контролю за процесом видалення азоту)</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112</w:t>
      </w:r>
      <w:r w:rsidRPr="000B0F64">
        <w:rPr>
          <w:rFonts w:ascii="Arial" w:hAnsi="Arial" w:cs="Arial"/>
          <w:sz w:val="20"/>
          <w:szCs w:val="20"/>
          <w:lang w:val="uk-UA"/>
        </w:rPr>
        <w:tab/>
        <w:t>Хенце М., Армоэс П., Ля-Кур-Янсен Й., Арван Э. Очистка сточных вод. Биологические и химическиепроцессы (перевод с английского) - М: PolytekniskForlag, "Мир", 2006 (Очищення стічних вод. Біологічні та хімічні процеси)</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113</w:t>
      </w:r>
      <w:r w:rsidRPr="000B0F64">
        <w:rPr>
          <w:rFonts w:ascii="Arial" w:hAnsi="Arial" w:cs="Arial"/>
          <w:sz w:val="20"/>
          <w:szCs w:val="20"/>
          <w:lang w:val="uk-UA"/>
        </w:rPr>
        <w:tab/>
        <w:t>Хуторнюк</w:t>
      </w:r>
      <w:r w:rsidR="00CC711D">
        <w:rPr>
          <w:rFonts w:ascii="Arial" w:hAnsi="Arial" w:cs="Arial"/>
          <w:sz w:val="20"/>
          <w:szCs w:val="20"/>
          <w:lang w:val="uk-UA"/>
        </w:rPr>
        <w:t xml:space="preserve"> </w:t>
      </w:r>
      <w:r w:rsidRPr="000B0F64">
        <w:rPr>
          <w:rFonts w:ascii="Arial" w:hAnsi="Arial" w:cs="Arial"/>
          <w:sz w:val="20"/>
          <w:szCs w:val="20"/>
          <w:lang w:val="uk-UA"/>
        </w:rPr>
        <w:t>Г.Н., Гундорева</w:t>
      </w:r>
      <w:r w:rsidR="00CC711D">
        <w:rPr>
          <w:rFonts w:ascii="Arial" w:hAnsi="Arial" w:cs="Arial"/>
          <w:sz w:val="20"/>
          <w:szCs w:val="20"/>
          <w:lang w:val="uk-UA"/>
        </w:rPr>
        <w:t xml:space="preserve"> </w:t>
      </w:r>
      <w:r w:rsidRPr="000B0F64">
        <w:rPr>
          <w:rFonts w:ascii="Arial" w:hAnsi="Arial" w:cs="Arial"/>
          <w:sz w:val="20"/>
          <w:szCs w:val="20"/>
          <w:lang w:val="uk-UA"/>
        </w:rPr>
        <w:t>Т.М., Амбросова</w:t>
      </w:r>
      <w:r w:rsidR="00CC711D">
        <w:rPr>
          <w:rFonts w:ascii="Arial" w:hAnsi="Arial" w:cs="Arial"/>
          <w:sz w:val="20"/>
          <w:szCs w:val="20"/>
          <w:lang w:val="uk-UA"/>
        </w:rPr>
        <w:t xml:space="preserve"> </w:t>
      </w:r>
      <w:r w:rsidRPr="000B0F64">
        <w:rPr>
          <w:rFonts w:ascii="Arial" w:hAnsi="Arial" w:cs="Arial"/>
          <w:sz w:val="20"/>
          <w:szCs w:val="20"/>
          <w:lang w:val="uk-UA"/>
        </w:rPr>
        <w:t>Г.Т., Функ</w:t>
      </w:r>
      <w:r w:rsidR="00CC711D">
        <w:rPr>
          <w:rFonts w:ascii="Arial" w:hAnsi="Arial" w:cs="Arial"/>
          <w:sz w:val="20"/>
          <w:szCs w:val="20"/>
          <w:lang w:val="uk-UA"/>
        </w:rPr>
        <w:t xml:space="preserve"> </w:t>
      </w:r>
      <w:r w:rsidRPr="000B0F64">
        <w:rPr>
          <w:rFonts w:ascii="Arial" w:hAnsi="Arial" w:cs="Arial"/>
          <w:sz w:val="20"/>
          <w:szCs w:val="20"/>
          <w:lang w:val="uk-UA"/>
        </w:rPr>
        <w:t>А.А. Опыт</w:t>
      </w:r>
      <w:r w:rsidR="00CC711D">
        <w:rPr>
          <w:rFonts w:ascii="Arial" w:hAnsi="Arial" w:cs="Arial"/>
          <w:sz w:val="20"/>
          <w:szCs w:val="20"/>
          <w:lang w:val="uk-UA"/>
        </w:rPr>
        <w:t xml:space="preserve"> </w:t>
      </w:r>
      <w:r w:rsidRPr="000B0F64">
        <w:rPr>
          <w:rFonts w:ascii="Arial" w:hAnsi="Arial" w:cs="Arial"/>
          <w:sz w:val="20"/>
          <w:szCs w:val="20"/>
          <w:lang w:val="uk-UA"/>
        </w:rPr>
        <w:t>удаления</w:t>
      </w:r>
      <w:r w:rsidR="00CC711D">
        <w:rPr>
          <w:rFonts w:ascii="Arial" w:hAnsi="Arial" w:cs="Arial"/>
          <w:sz w:val="20"/>
          <w:szCs w:val="20"/>
          <w:lang w:val="uk-UA"/>
        </w:rPr>
        <w:t xml:space="preserve"> </w:t>
      </w:r>
      <w:r w:rsidRPr="000B0F64">
        <w:rPr>
          <w:rFonts w:ascii="Arial" w:hAnsi="Arial" w:cs="Arial"/>
          <w:sz w:val="20"/>
          <w:szCs w:val="20"/>
          <w:lang w:val="uk-UA"/>
        </w:rPr>
        <w:t>биогенных</w:t>
      </w:r>
      <w:r w:rsidR="00CC711D">
        <w:rPr>
          <w:rFonts w:ascii="Arial" w:hAnsi="Arial" w:cs="Arial"/>
          <w:sz w:val="20"/>
          <w:szCs w:val="20"/>
          <w:lang w:val="uk-UA"/>
        </w:rPr>
        <w:t xml:space="preserve"> </w:t>
      </w:r>
      <w:r w:rsidRPr="000B0F64">
        <w:rPr>
          <w:rFonts w:ascii="Arial" w:hAnsi="Arial" w:cs="Arial"/>
          <w:sz w:val="20"/>
          <w:szCs w:val="20"/>
          <w:lang w:val="uk-UA"/>
        </w:rPr>
        <w:t>элементов</w:t>
      </w:r>
      <w:r w:rsidR="00CC711D">
        <w:rPr>
          <w:rFonts w:ascii="Arial" w:hAnsi="Arial" w:cs="Arial"/>
          <w:sz w:val="20"/>
          <w:szCs w:val="20"/>
          <w:lang w:val="uk-UA"/>
        </w:rPr>
        <w:t xml:space="preserve"> </w:t>
      </w:r>
      <w:r w:rsidRPr="000B0F64">
        <w:rPr>
          <w:rFonts w:ascii="Arial" w:hAnsi="Arial" w:cs="Arial"/>
          <w:sz w:val="20"/>
          <w:szCs w:val="20"/>
          <w:lang w:val="uk-UA"/>
        </w:rPr>
        <w:t>из</w:t>
      </w:r>
      <w:r w:rsidR="00CC711D">
        <w:rPr>
          <w:rFonts w:ascii="Arial" w:hAnsi="Arial" w:cs="Arial"/>
          <w:sz w:val="20"/>
          <w:szCs w:val="20"/>
          <w:lang w:val="uk-UA"/>
        </w:rPr>
        <w:t xml:space="preserve"> </w:t>
      </w:r>
      <w:r w:rsidRPr="000B0F64">
        <w:rPr>
          <w:rFonts w:ascii="Arial" w:hAnsi="Arial" w:cs="Arial"/>
          <w:sz w:val="20"/>
          <w:szCs w:val="20"/>
          <w:lang w:val="uk-UA"/>
        </w:rPr>
        <w:t>сточных вод. - М: Водоснабжение и санитарная</w:t>
      </w:r>
      <w:r w:rsidR="00CC711D">
        <w:rPr>
          <w:rFonts w:ascii="Arial" w:hAnsi="Arial" w:cs="Arial"/>
          <w:sz w:val="20"/>
          <w:szCs w:val="20"/>
          <w:lang w:val="uk-UA"/>
        </w:rPr>
        <w:t xml:space="preserve"> </w:t>
      </w:r>
      <w:r w:rsidRPr="000B0F64">
        <w:rPr>
          <w:rFonts w:ascii="Arial" w:hAnsi="Arial" w:cs="Arial"/>
          <w:sz w:val="20"/>
          <w:szCs w:val="20"/>
          <w:lang w:val="uk-UA"/>
        </w:rPr>
        <w:t>техника, № 3, 2009 (Досвід видалення біогенних елементів із стічних вод)</w:t>
      </w:r>
    </w:p>
    <w:p w:rsidR="00CC711D"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114</w:t>
      </w:r>
      <w:r w:rsidRPr="000B0F64">
        <w:rPr>
          <w:rFonts w:ascii="Arial" w:hAnsi="Arial" w:cs="Arial"/>
          <w:sz w:val="20"/>
          <w:szCs w:val="20"/>
          <w:lang w:val="uk-UA"/>
        </w:rPr>
        <w:tab/>
      </w:r>
    </w:p>
    <w:p w:rsidR="000F1793" w:rsidRPr="000B0F64" w:rsidRDefault="00CC711D" w:rsidP="00BB63D3">
      <w:pPr>
        <w:pStyle w:val="a3"/>
        <w:tabs>
          <w:tab w:val="left" w:pos="567"/>
        </w:tabs>
        <w:spacing w:line="288"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114</w:t>
      </w:r>
      <w:r w:rsidR="000F1793"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115</w:t>
      </w:r>
      <w:r w:rsidRPr="000B0F64">
        <w:rPr>
          <w:rFonts w:ascii="Arial" w:hAnsi="Arial" w:cs="Arial"/>
          <w:sz w:val="20"/>
          <w:szCs w:val="20"/>
          <w:lang w:val="uk-UA"/>
        </w:rPr>
        <w:tab/>
        <w:t>Ковальчук В.А. Процеси нітрифікації-денітрифікації в аеротенках</w:t>
      </w:r>
      <w:r w:rsidR="00CC711D">
        <w:rPr>
          <w:rFonts w:ascii="Arial" w:hAnsi="Arial" w:cs="Arial"/>
          <w:sz w:val="20"/>
          <w:szCs w:val="20"/>
          <w:lang w:val="uk-UA"/>
        </w:rPr>
        <w:t xml:space="preserve"> </w:t>
      </w:r>
      <w:r w:rsidRPr="000B0F64">
        <w:rPr>
          <w:rFonts w:ascii="Arial" w:hAnsi="Arial" w:cs="Arial"/>
          <w:sz w:val="20"/>
          <w:szCs w:val="20"/>
          <w:lang w:val="uk-UA"/>
        </w:rPr>
        <w:t>відстійниках підвищеної гідравлічної висоти. - Харків: ХДТУБА, Науковий вісник будівництва, випуск 63, 2011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116</w:t>
      </w:r>
      <w:r w:rsidRPr="000B0F64">
        <w:rPr>
          <w:rFonts w:ascii="Arial" w:hAnsi="Arial" w:cs="Arial"/>
          <w:sz w:val="20"/>
          <w:szCs w:val="20"/>
          <w:lang w:val="uk-UA"/>
        </w:rPr>
        <w:tab/>
        <w:t>Ковальчук В.А. Біологічна очистка стічних вод в аеротенках-відстійниках зі струминною аерацією. - Львів: "Ринок інсталяцій", № 5, 2010</w:t>
      </w:r>
    </w:p>
    <w:p w:rsidR="00CC711D"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117</w:t>
      </w:r>
      <w:r w:rsidRPr="000B0F64">
        <w:rPr>
          <w:rFonts w:ascii="Arial" w:hAnsi="Arial" w:cs="Arial"/>
          <w:sz w:val="20"/>
          <w:szCs w:val="20"/>
          <w:lang w:val="uk-UA"/>
        </w:rPr>
        <w:tab/>
      </w:r>
    </w:p>
    <w:p w:rsidR="000F1793" w:rsidRPr="000B0F64" w:rsidRDefault="00CC711D" w:rsidP="00BB63D3">
      <w:pPr>
        <w:pStyle w:val="a3"/>
        <w:tabs>
          <w:tab w:val="left" w:pos="567"/>
        </w:tabs>
        <w:spacing w:line="288"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117</w:t>
      </w:r>
      <w:r w:rsidR="000F1793"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118</w:t>
      </w:r>
      <w:r w:rsidRPr="000B0F64">
        <w:rPr>
          <w:rFonts w:ascii="Arial" w:hAnsi="Arial" w:cs="Arial"/>
          <w:sz w:val="20"/>
          <w:szCs w:val="20"/>
          <w:lang w:val="uk-UA"/>
        </w:rPr>
        <w:tab/>
        <w:t>Васильев</w:t>
      </w:r>
      <w:r w:rsidR="00CC711D">
        <w:rPr>
          <w:rFonts w:ascii="Arial" w:hAnsi="Arial" w:cs="Arial"/>
          <w:sz w:val="20"/>
          <w:szCs w:val="20"/>
          <w:lang w:val="uk-UA"/>
        </w:rPr>
        <w:t xml:space="preserve"> </w:t>
      </w:r>
      <w:r w:rsidRPr="000B0F64">
        <w:rPr>
          <w:rFonts w:ascii="Arial" w:hAnsi="Arial" w:cs="Arial"/>
          <w:sz w:val="20"/>
          <w:szCs w:val="20"/>
          <w:lang w:val="uk-UA"/>
        </w:rPr>
        <w:t>Б.В., Мишуков</w:t>
      </w:r>
      <w:r w:rsidR="00CC711D">
        <w:rPr>
          <w:rFonts w:ascii="Arial" w:hAnsi="Arial" w:cs="Arial"/>
          <w:sz w:val="20"/>
          <w:szCs w:val="20"/>
          <w:lang w:val="uk-UA"/>
        </w:rPr>
        <w:t xml:space="preserve"> </w:t>
      </w:r>
      <w:r w:rsidRPr="000B0F64">
        <w:rPr>
          <w:rFonts w:ascii="Arial" w:hAnsi="Arial" w:cs="Arial"/>
          <w:sz w:val="20"/>
          <w:szCs w:val="20"/>
          <w:lang w:val="uk-UA"/>
        </w:rPr>
        <w:t>Б.Г., Соловьева</w:t>
      </w:r>
      <w:r w:rsidR="00CC711D">
        <w:rPr>
          <w:rFonts w:ascii="Arial" w:hAnsi="Arial" w:cs="Arial"/>
          <w:sz w:val="20"/>
          <w:szCs w:val="20"/>
          <w:lang w:val="uk-UA"/>
        </w:rPr>
        <w:t xml:space="preserve"> </w:t>
      </w:r>
      <w:r w:rsidRPr="000B0F64">
        <w:rPr>
          <w:rFonts w:ascii="Arial" w:hAnsi="Arial" w:cs="Arial"/>
          <w:sz w:val="20"/>
          <w:szCs w:val="20"/>
          <w:lang w:val="uk-UA"/>
        </w:rPr>
        <w:t>Е.А. Реагентное</w:t>
      </w:r>
      <w:r w:rsidR="00CC711D">
        <w:rPr>
          <w:rFonts w:ascii="Arial" w:hAnsi="Arial" w:cs="Arial"/>
          <w:sz w:val="20"/>
          <w:szCs w:val="20"/>
          <w:lang w:val="uk-UA"/>
        </w:rPr>
        <w:t xml:space="preserve"> </w:t>
      </w:r>
      <w:r w:rsidRPr="000B0F64">
        <w:rPr>
          <w:rFonts w:ascii="Arial" w:hAnsi="Arial" w:cs="Arial"/>
          <w:sz w:val="20"/>
          <w:szCs w:val="20"/>
          <w:lang w:val="uk-UA"/>
        </w:rPr>
        <w:t>удаление</w:t>
      </w:r>
      <w:r w:rsidR="00CC711D">
        <w:rPr>
          <w:rFonts w:ascii="Arial" w:hAnsi="Arial" w:cs="Arial"/>
          <w:sz w:val="20"/>
          <w:szCs w:val="20"/>
          <w:lang w:val="uk-UA"/>
        </w:rPr>
        <w:t xml:space="preserve"> </w:t>
      </w:r>
      <w:r w:rsidRPr="000B0F64">
        <w:rPr>
          <w:rFonts w:ascii="Arial" w:hAnsi="Arial" w:cs="Arial"/>
          <w:sz w:val="20"/>
          <w:szCs w:val="20"/>
          <w:lang w:val="uk-UA"/>
        </w:rPr>
        <w:t>фосфора из городских</w:t>
      </w:r>
      <w:r w:rsidR="00CC711D">
        <w:rPr>
          <w:rFonts w:ascii="Arial" w:hAnsi="Arial" w:cs="Arial"/>
          <w:sz w:val="20"/>
          <w:szCs w:val="20"/>
          <w:lang w:val="uk-UA"/>
        </w:rPr>
        <w:t xml:space="preserve"> </w:t>
      </w:r>
      <w:r w:rsidRPr="000B0F64">
        <w:rPr>
          <w:rFonts w:ascii="Arial" w:hAnsi="Arial" w:cs="Arial"/>
          <w:sz w:val="20"/>
          <w:szCs w:val="20"/>
          <w:lang w:val="uk-UA"/>
        </w:rPr>
        <w:t>сточных вод. - М: Водоснабжение и санитарная</w:t>
      </w:r>
      <w:r w:rsidR="00CC711D">
        <w:rPr>
          <w:rFonts w:ascii="Arial" w:hAnsi="Arial" w:cs="Arial"/>
          <w:sz w:val="20"/>
          <w:szCs w:val="20"/>
          <w:lang w:val="uk-UA"/>
        </w:rPr>
        <w:t xml:space="preserve"> </w:t>
      </w:r>
      <w:r w:rsidRPr="000B0F64">
        <w:rPr>
          <w:rFonts w:ascii="Arial" w:hAnsi="Arial" w:cs="Arial"/>
          <w:sz w:val="20"/>
          <w:szCs w:val="20"/>
          <w:lang w:val="uk-UA"/>
        </w:rPr>
        <w:t>техника,№ 2, 2009 (Реагентне видалення фосфору з міських стічних вод)</w:t>
      </w:r>
    </w:p>
    <w:p w:rsidR="0000468E" w:rsidRDefault="0000468E" w:rsidP="00BB63D3">
      <w:pPr>
        <w:pStyle w:val="a3"/>
        <w:tabs>
          <w:tab w:val="left" w:pos="567"/>
        </w:tabs>
        <w:spacing w:line="288" w:lineRule="auto"/>
        <w:ind w:left="0" w:firstLine="0"/>
        <w:rPr>
          <w:rFonts w:ascii="Arial" w:hAnsi="Arial" w:cs="Arial"/>
          <w:sz w:val="20"/>
          <w:szCs w:val="20"/>
          <w:lang w:val="uk-UA"/>
        </w:rPr>
      </w:pPr>
    </w:p>
    <w:p w:rsidR="00CC711D"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119</w:t>
      </w:r>
      <w:r w:rsidRPr="000B0F64">
        <w:rPr>
          <w:rFonts w:ascii="Arial" w:hAnsi="Arial" w:cs="Arial"/>
          <w:sz w:val="20"/>
          <w:szCs w:val="20"/>
          <w:lang w:val="uk-UA"/>
        </w:rPr>
        <w:tab/>
      </w:r>
    </w:p>
    <w:p w:rsidR="000F1793" w:rsidRPr="000B0F64" w:rsidRDefault="00CC711D" w:rsidP="00BB63D3">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119</w:t>
      </w:r>
      <w:r w:rsidR="000F1793" w:rsidRPr="000B0F64">
        <w:rPr>
          <w:rFonts w:ascii="Arial" w:hAnsi="Arial" w:cs="Arial"/>
          <w:b/>
          <w:i/>
          <w:color w:val="339966"/>
          <w:sz w:val="20"/>
          <w:szCs w:val="20"/>
          <w:lang w:val="uk-UA"/>
        </w:rPr>
        <w:t xml:space="preserve"> вилучено, Зміна № 1)</w:t>
      </w:r>
    </w:p>
    <w:p w:rsidR="00CC711D" w:rsidRDefault="000B0F64" w:rsidP="00BB63D3">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120</w:t>
      </w:r>
      <w:r w:rsidRPr="000B0F64">
        <w:rPr>
          <w:rFonts w:ascii="Arial" w:hAnsi="Arial" w:cs="Arial"/>
          <w:sz w:val="20"/>
          <w:szCs w:val="20"/>
          <w:lang w:val="uk-UA"/>
        </w:rPr>
        <w:tab/>
      </w:r>
    </w:p>
    <w:p w:rsidR="000F1793" w:rsidRPr="000B0F64" w:rsidRDefault="00CC711D" w:rsidP="00BB63D3">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120</w:t>
      </w:r>
      <w:r w:rsidR="000F1793" w:rsidRPr="000B0F64">
        <w:rPr>
          <w:rFonts w:ascii="Arial" w:hAnsi="Arial" w:cs="Arial"/>
          <w:b/>
          <w:i/>
          <w:color w:val="339966"/>
          <w:sz w:val="20"/>
          <w:szCs w:val="20"/>
          <w:lang w:val="uk-UA"/>
        </w:rPr>
        <w:t xml:space="preserve"> вилучено, Зміна № 1)</w:t>
      </w:r>
    </w:p>
    <w:p w:rsidR="00CC711D" w:rsidRDefault="000B0F64" w:rsidP="00BB63D3">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121</w:t>
      </w:r>
      <w:r w:rsidRPr="000B0F64">
        <w:rPr>
          <w:rFonts w:ascii="Arial" w:hAnsi="Arial" w:cs="Arial"/>
          <w:sz w:val="20"/>
          <w:szCs w:val="20"/>
          <w:lang w:val="uk-UA"/>
        </w:rPr>
        <w:tab/>
      </w:r>
    </w:p>
    <w:p w:rsidR="000F1793" w:rsidRPr="000B0F64" w:rsidRDefault="00CC711D" w:rsidP="00BB63D3">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121</w:t>
      </w:r>
      <w:r w:rsidR="000F1793" w:rsidRPr="000B0F64">
        <w:rPr>
          <w:rFonts w:ascii="Arial" w:hAnsi="Arial" w:cs="Arial"/>
          <w:b/>
          <w:i/>
          <w:color w:val="339966"/>
          <w:sz w:val="20"/>
          <w:szCs w:val="20"/>
          <w:lang w:val="uk-UA"/>
        </w:rPr>
        <w:t xml:space="preserve"> вилучено, Зміна № 1)</w:t>
      </w:r>
    </w:p>
    <w:p w:rsidR="00CC711D" w:rsidRDefault="000B0F64" w:rsidP="00BB63D3">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122</w:t>
      </w:r>
      <w:r w:rsidRPr="000B0F64">
        <w:rPr>
          <w:rFonts w:ascii="Arial" w:hAnsi="Arial" w:cs="Arial"/>
          <w:sz w:val="20"/>
          <w:szCs w:val="20"/>
          <w:lang w:val="uk-UA"/>
        </w:rPr>
        <w:tab/>
      </w:r>
    </w:p>
    <w:p w:rsidR="000F1793" w:rsidRPr="000B0F64" w:rsidRDefault="00CC711D" w:rsidP="0000468E">
      <w:pPr>
        <w:pStyle w:val="a3"/>
        <w:tabs>
          <w:tab w:val="left" w:pos="567"/>
        </w:tabs>
        <w:spacing w:line="264"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122</w:t>
      </w:r>
      <w:r w:rsidR="000F1793" w:rsidRPr="000B0F64">
        <w:rPr>
          <w:rFonts w:ascii="Arial" w:hAnsi="Arial" w:cs="Arial"/>
          <w:b/>
          <w:i/>
          <w:color w:val="339966"/>
          <w:sz w:val="20"/>
          <w:szCs w:val="20"/>
          <w:lang w:val="uk-UA"/>
        </w:rPr>
        <w:t xml:space="preserve"> вилучено, Зміна № 1)</w:t>
      </w:r>
    </w:p>
    <w:p w:rsidR="000B0F64" w:rsidRPr="000B0F64" w:rsidRDefault="000B0F64" w:rsidP="0000468E">
      <w:pPr>
        <w:pStyle w:val="a3"/>
        <w:tabs>
          <w:tab w:val="left" w:pos="567"/>
        </w:tabs>
        <w:spacing w:line="264" w:lineRule="auto"/>
        <w:ind w:left="0" w:firstLine="0"/>
        <w:rPr>
          <w:rFonts w:ascii="Arial" w:hAnsi="Arial" w:cs="Arial"/>
          <w:sz w:val="20"/>
          <w:szCs w:val="20"/>
          <w:lang w:val="uk-UA"/>
        </w:rPr>
      </w:pPr>
      <w:r w:rsidRPr="000B0F64">
        <w:rPr>
          <w:rFonts w:ascii="Arial" w:hAnsi="Arial" w:cs="Arial"/>
          <w:sz w:val="20"/>
          <w:szCs w:val="20"/>
          <w:lang w:val="uk-UA"/>
        </w:rPr>
        <w:t>123</w:t>
      </w:r>
      <w:r w:rsidRPr="000B0F64">
        <w:rPr>
          <w:rFonts w:ascii="Arial" w:hAnsi="Arial" w:cs="Arial"/>
          <w:sz w:val="20"/>
          <w:szCs w:val="20"/>
          <w:lang w:val="uk-UA"/>
        </w:rPr>
        <w:tab/>
        <w:t>Використання біологічних ставків з вищими водяними рослинами в практиці очищення стічних вод. - К: Держбуд України. Інформаційний бюлетень,№ 4, 2002</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124</w:t>
      </w:r>
      <w:r w:rsidRPr="000B0F64">
        <w:rPr>
          <w:rFonts w:ascii="Arial" w:hAnsi="Arial" w:cs="Arial"/>
          <w:sz w:val="20"/>
          <w:szCs w:val="20"/>
          <w:lang w:val="uk-UA"/>
        </w:rPr>
        <w:tab/>
        <w:t>Соколов Ю.Н., ПлотницкийЛ.А, Строк Т.Ю., Дьяков О.А. Применение</w:t>
      </w:r>
      <w:r w:rsidR="00CC711D">
        <w:rPr>
          <w:rFonts w:ascii="Arial" w:hAnsi="Arial" w:cs="Arial"/>
          <w:sz w:val="20"/>
          <w:szCs w:val="20"/>
          <w:lang w:val="uk-UA"/>
        </w:rPr>
        <w:t xml:space="preserve"> </w:t>
      </w:r>
      <w:r w:rsidRPr="000B0F64">
        <w:rPr>
          <w:rFonts w:ascii="Arial" w:hAnsi="Arial" w:cs="Arial"/>
          <w:sz w:val="20"/>
          <w:szCs w:val="20"/>
          <w:lang w:val="uk-UA"/>
        </w:rPr>
        <w:t>биоплато для снижения</w:t>
      </w:r>
      <w:r w:rsidR="00CC711D">
        <w:rPr>
          <w:rFonts w:ascii="Arial" w:hAnsi="Arial" w:cs="Arial"/>
          <w:sz w:val="20"/>
          <w:szCs w:val="20"/>
          <w:lang w:val="uk-UA"/>
        </w:rPr>
        <w:t xml:space="preserve"> біогенного </w:t>
      </w:r>
      <w:r w:rsidRPr="000B0F64">
        <w:rPr>
          <w:rFonts w:ascii="Arial" w:hAnsi="Arial" w:cs="Arial"/>
          <w:sz w:val="20"/>
          <w:szCs w:val="20"/>
          <w:lang w:val="uk-UA"/>
        </w:rPr>
        <w:t>загрязнения</w:t>
      </w:r>
      <w:r w:rsidR="00CC711D">
        <w:rPr>
          <w:rFonts w:ascii="Arial" w:hAnsi="Arial" w:cs="Arial"/>
          <w:sz w:val="20"/>
          <w:szCs w:val="20"/>
          <w:lang w:val="uk-UA"/>
        </w:rPr>
        <w:t xml:space="preserve"> </w:t>
      </w:r>
      <w:r w:rsidRPr="000B0F64">
        <w:rPr>
          <w:rFonts w:ascii="Arial" w:hAnsi="Arial" w:cs="Arial"/>
          <w:sz w:val="20"/>
          <w:szCs w:val="20"/>
          <w:lang w:val="uk-UA"/>
        </w:rPr>
        <w:t>водоемов и водотоков. - Одеса: Вісник державного екологічного університету, вип. 7, 2009 (Застосування біоплато для зниження біогенного забруднення водоймищ і водотоків)</w:t>
      </w:r>
    </w:p>
    <w:p w:rsidR="00CC711D" w:rsidRDefault="000B0F64" w:rsidP="00BB63D3">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125</w:t>
      </w:r>
      <w:r w:rsidRPr="000B0F64">
        <w:rPr>
          <w:rFonts w:ascii="Arial" w:hAnsi="Arial" w:cs="Arial"/>
          <w:sz w:val="20"/>
          <w:szCs w:val="20"/>
          <w:lang w:val="uk-UA"/>
        </w:rPr>
        <w:tab/>
      </w:r>
    </w:p>
    <w:p w:rsidR="007B4D76" w:rsidRPr="000B0F64" w:rsidRDefault="00CC711D" w:rsidP="00BB63D3">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125</w:t>
      </w:r>
      <w:r w:rsidR="007B4D76" w:rsidRPr="000B0F64">
        <w:rPr>
          <w:rFonts w:ascii="Arial" w:hAnsi="Arial" w:cs="Arial"/>
          <w:b/>
          <w:i/>
          <w:color w:val="339966"/>
          <w:sz w:val="20"/>
          <w:szCs w:val="20"/>
          <w:lang w:val="uk-UA"/>
        </w:rPr>
        <w:t xml:space="preserve"> вилучено, Зміна № 1)</w:t>
      </w:r>
    </w:p>
    <w:p w:rsidR="00CC711D" w:rsidRDefault="000B0F64" w:rsidP="00BB63D3">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126</w:t>
      </w:r>
      <w:r w:rsidRPr="000B0F64">
        <w:rPr>
          <w:rFonts w:ascii="Arial" w:hAnsi="Arial" w:cs="Arial"/>
          <w:sz w:val="20"/>
          <w:szCs w:val="20"/>
          <w:lang w:val="uk-UA"/>
        </w:rPr>
        <w:tab/>
      </w:r>
    </w:p>
    <w:p w:rsidR="007B4D76" w:rsidRPr="000B0F64" w:rsidRDefault="00CC711D" w:rsidP="0000468E">
      <w:pPr>
        <w:pStyle w:val="a3"/>
        <w:tabs>
          <w:tab w:val="left" w:pos="567"/>
        </w:tabs>
        <w:spacing w:line="264"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126</w:t>
      </w:r>
      <w:r w:rsidR="007B4D76" w:rsidRPr="000B0F64">
        <w:rPr>
          <w:rFonts w:ascii="Arial" w:hAnsi="Arial" w:cs="Arial"/>
          <w:b/>
          <w:i/>
          <w:color w:val="339966"/>
          <w:sz w:val="20"/>
          <w:szCs w:val="20"/>
          <w:lang w:val="uk-UA"/>
        </w:rPr>
        <w:t xml:space="preserve"> вилучено, Зміна № 1)</w:t>
      </w:r>
    </w:p>
    <w:p w:rsidR="000B0F64" w:rsidRPr="000B0F64" w:rsidRDefault="000B0F64" w:rsidP="0000468E">
      <w:pPr>
        <w:pStyle w:val="a3"/>
        <w:tabs>
          <w:tab w:val="left" w:pos="567"/>
        </w:tabs>
        <w:spacing w:line="264" w:lineRule="auto"/>
        <w:ind w:left="0" w:firstLine="0"/>
        <w:rPr>
          <w:rFonts w:ascii="Arial" w:hAnsi="Arial" w:cs="Arial"/>
          <w:sz w:val="20"/>
          <w:szCs w:val="20"/>
          <w:lang w:val="uk-UA"/>
        </w:rPr>
      </w:pPr>
      <w:r w:rsidRPr="000B0F64">
        <w:rPr>
          <w:rFonts w:ascii="Arial" w:hAnsi="Arial" w:cs="Arial"/>
          <w:sz w:val="20"/>
          <w:szCs w:val="20"/>
          <w:lang w:val="uk-UA"/>
        </w:rPr>
        <w:t>127</w:t>
      </w:r>
      <w:r w:rsidRPr="000B0F64">
        <w:rPr>
          <w:rFonts w:ascii="Arial" w:hAnsi="Arial" w:cs="Arial"/>
          <w:sz w:val="20"/>
          <w:szCs w:val="20"/>
          <w:lang w:val="uk-UA"/>
        </w:rPr>
        <w:tab/>
        <w:t xml:space="preserve">Фізико-хімічні основи технології очищення стічних вод. - К: Лібра,2000 </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128</w:t>
      </w:r>
      <w:r w:rsidRPr="000B0F64">
        <w:rPr>
          <w:rFonts w:ascii="Arial" w:hAnsi="Arial" w:cs="Arial"/>
          <w:sz w:val="20"/>
          <w:szCs w:val="20"/>
          <w:lang w:val="uk-UA"/>
        </w:rPr>
        <w:tab/>
        <w:t>Гвоздяк</w:t>
      </w:r>
      <w:r w:rsidR="00CC711D">
        <w:rPr>
          <w:rFonts w:ascii="Arial" w:hAnsi="Arial" w:cs="Arial"/>
          <w:sz w:val="20"/>
          <w:szCs w:val="20"/>
          <w:lang w:val="uk-UA"/>
        </w:rPr>
        <w:t xml:space="preserve"> </w:t>
      </w:r>
      <w:r w:rsidRPr="000B0F64">
        <w:rPr>
          <w:rFonts w:ascii="Arial" w:hAnsi="Arial" w:cs="Arial"/>
          <w:sz w:val="20"/>
          <w:szCs w:val="20"/>
          <w:lang w:val="uk-UA"/>
        </w:rPr>
        <w:t>П.І. За принципом біоконвеєра. Біотехнологія охорони довкілля. - К: Вісник НАН України, №3, 2003</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129</w:t>
      </w:r>
      <w:r w:rsidRPr="000B0F64">
        <w:rPr>
          <w:rFonts w:ascii="Arial" w:hAnsi="Arial" w:cs="Arial"/>
          <w:sz w:val="20"/>
          <w:szCs w:val="20"/>
          <w:lang w:val="uk-UA"/>
        </w:rPr>
        <w:tab/>
        <w:t>Иванов</w:t>
      </w:r>
      <w:r w:rsidR="00CC711D">
        <w:rPr>
          <w:rFonts w:ascii="Arial" w:hAnsi="Arial" w:cs="Arial"/>
          <w:sz w:val="20"/>
          <w:szCs w:val="20"/>
          <w:lang w:val="uk-UA"/>
        </w:rPr>
        <w:t xml:space="preserve"> </w:t>
      </w:r>
      <w:r w:rsidRPr="000B0F64">
        <w:rPr>
          <w:rFonts w:ascii="Arial" w:hAnsi="Arial" w:cs="Arial"/>
          <w:sz w:val="20"/>
          <w:szCs w:val="20"/>
          <w:lang w:val="uk-UA"/>
        </w:rPr>
        <w:t>А.С. Определение</w:t>
      </w:r>
      <w:r w:rsidR="00CC711D">
        <w:rPr>
          <w:rFonts w:ascii="Arial" w:hAnsi="Arial" w:cs="Arial"/>
          <w:sz w:val="20"/>
          <w:szCs w:val="20"/>
          <w:lang w:val="uk-UA"/>
        </w:rPr>
        <w:t xml:space="preserve"> </w:t>
      </w:r>
      <w:r w:rsidRPr="000B0F64">
        <w:rPr>
          <w:rFonts w:ascii="Arial" w:hAnsi="Arial" w:cs="Arial"/>
          <w:sz w:val="20"/>
          <w:szCs w:val="20"/>
          <w:lang w:val="uk-UA"/>
        </w:rPr>
        <w:t>минимальной</w:t>
      </w:r>
      <w:r w:rsidR="00CC711D">
        <w:rPr>
          <w:rFonts w:ascii="Arial" w:hAnsi="Arial" w:cs="Arial"/>
          <w:sz w:val="20"/>
          <w:szCs w:val="20"/>
          <w:lang w:val="uk-UA"/>
        </w:rPr>
        <w:t xml:space="preserve"> </w:t>
      </w:r>
      <w:r w:rsidRPr="000B0F64">
        <w:rPr>
          <w:rFonts w:ascii="Arial" w:hAnsi="Arial" w:cs="Arial"/>
          <w:sz w:val="20"/>
          <w:szCs w:val="20"/>
          <w:lang w:val="uk-UA"/>
        </w:rPr>
        <w:t>эффективной</w:t>
      </w:r>
      <w:r w:rsidR="00CC711D">
        <w:rPr>
          <w:rFonts w:ascii="Arial" w:hAnsi="Arial" w:cs="Arial"/>
          <w:sz w:val="20"/>
          <w:szCs w:val="20"/>
          <w:lang w:val="uk-UA"/>
        </w:rPr>
        <w:t xml:space="preserve"> </w:t>
      </w:r>
      <w:r w:rsidRPr="000B0F64">
        <w:rPr>
          <w:rFonts w:ascii="Arial" w:hAnsi="Arial" w:cs="Arial"/>
          <w:sz w:val="20"/>
          <w:szCs w:val="20"/>
          <w:lang w:val="uk-UA"/>
        </w:rPr>
        <w:t>дозы</w:t>
      </w:r>
      <w:r w:rsidR="00CC711D">
        <w:rPr>
          <w:rFonts w:ascii="Arial" w:hAnsi="Arial" w:cs="Arial"/>
          <w:sz w:val="20"/>
          <w:szCs w:val="20"/>
          <w:lang w:val="uk-UA"/>
        </w:rPr>
        <w:t xml:space="preserve"> ультрафіолетового </w:t>
      </w:r>
      <w:r w:rsidRPr="000B0F64">
        <w:rPr>
          <w:rFonts w:ascii="Arial" w:hAnsi="Arial" w:cs="Arial"/>
          <w:sz w:val="20"/>
          <w:szCs w:val="20"/>
          <w:lang w:val="uk-UA"/>
        </w:rPr>
        <w:t>облучения. - М: Водоснабжение и санитарная</w:t>
      </w:r>
      <w:r w:rsidR="00CC711D">
        <w:rPr>
          <w:rFonts w:ascii="Arial" w:hAnsi="Arial" w:cs="Arial"/>
          <w:sz w:val="20"/>
          <w:szCs w:val="20"/>
          <w:lang w:val="uk-UA"/>
        </w:rPr>
        <w:t xml:space="preserve"> </w:t>
      </w:r>
      <w:r w:rsidRPr="000B0F64">
        <w:rPr>
          <w:rFonts w:ascii="Arial" w:hAnsi="Arial" w:cs="Arial"/>
          <w:sz w:val="20"/>
          <w:szCs w:val="20"/>
          <w:lang w:val="uk-UA"/>
        </w:rPr>
        <w:t>техника, № 7, 2011 (Визначення мінімальної ефективної дози ультрафіолетового опромінення)</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130</w:t>
      </w:r>
      <w:r w:rsidRPr="000B0F64">
        <w:rPr>
          <w:rFonts w:ascii="Arial" w:hAnsi="Arial" w:cs="Arial"/>
          <w:sz w:val="20"/>
          <w:szCs w:val="20"/>
          <w:lang w:val="uk-UA"/>
        </w:rPr>
        <w:tab/>
        <w:t>Бреслов</w:t>
      </w:r>
      <w:r w:rsidR="00CC711D">
        <w:rPr>
          <w:rFonts w:ascii="Arial" w:hAnsi="Arial" w:cs="Arial"/>
          <w:sz w:val="20"/>
          <w:szCs w:val="20"/>
          <w:lang w:val="uk-UA"/>
        </w:rPr>
        <w:t xml:space="preserve"> </w:t>
      </w:r>
      <w:r w:rsidRPr="000B0F64">
        <w:rPr>
          <w:rFonts w:ascii="Arial" w:hAnsi="Arial" w:cs="Arial"/>
          <w:sz w:val="20"/>
          <w:szCs w:val="20"/>
          <w:lang w:val="uk-UA"/>
        </w:rPr>
        <w:t>Б.Е., Бивалькевич</w:t>
      </w:r>
      <w:r w:rsidR="00CC711D">
        <w:rPr>
          <w:rFonts w:ascii="Arial" w:hAnsi="Arial" w:cs="Arial"/>
          <w:sz w:val="20"/>
          <w:szCs w:val="20"/>
          <w:lang w:val="uk-UA"/>
        </w:rPr>
        <w:t xml:space="preserve"> </w:t>
      </w:r>
      <w:r w:rsidRPr="000B0F64">
        <w:rPr>
          <w:rFonts w:ascii="Arial" w:hAnsi="Arial" w:cs="Arial"/>
          <w:sz w:val="20"/>
          <w:szCs w:val="20"/>
          <w:lang w:val="uk-UA"/>
        </w:rPr>
        <w:t>А.И., Смирнов А.Д., Стрелков</w:t>
      </w:r>
      <w:r w:rsidR="00CC711D">
        <w:rPr>
          <w:rFonts w:ascii="Arial" w:hAnsi="Arial" w:cs="Arial"/>
          <w:sz w:val="20"/>
          <w:szCs w:val="20"/>
          <w:lang w:val="uk-UA"/>
        </w:rPr>
        <w:t xml:space="preserve"> </w:t>
      </w:r>
      <w:r w:rsidRPr="000B0F64">
        <w:rPr>
          <w:rFonts w:ascii="Arial" w:hAnsi="Arial" w:cs="Arial"/>
          <w:sz w:val="20"/>
          <w:szCs w:val="20"/>
          <w:lang w:val="uk-UA"/>
        </w:rPr>
        <w:t>А.К. Эффективность и экономическая</w:t>
      </w:r>
      <w:r w:rsidR="00CC711D">
        <w:rPr>
          <w:rFonts w:ascii="Arial" w:hAnsi="Arial" w:cs="Arial"/>
          <w:sz w:val="20"/>
          <w:szCs w:val="20"/>
          <w:lang w:val="uk-UA"/>
        </w:rPr>
        <w:t xml:space="preserve"> </w:t>
      </w:r>
      <w:r w:rsidRPr="000B0F64">
        <w:rPr>
          <w:rFonts w:ascii="Arial" w:hAnsi="Arial" w:cs="Arial"/>
          <w:sz w:val="20"/>
          <w:szCs w:val="20"/>
          <w:lang w:val="uk-UA"/>
        </w:rPr>
        <w:t>целесообразность</w:t>
      </w:r>
      <w:r w:rsidR="00CC711D">
        <w:rPr>
          <w:rFonts w:ascii="Arial" w:hAnsi="Arial" w:cs="Arial"/>
          <w:sz w:val="20"/>
          <w:szCs w:val="20"/>
          <w:lang w:val="uk-UA"/>
        </w:rPr>
        <w:t xml:space="preserve"> </w:t>
      </w:r>
      <w:r w:rsidRPr="000B0F64">
        <w:rPr>
          <w:rFonts w:ascii="Arial" w:hAnsi="Arial" w:cs="Arial"/>
          <w:sz w:val="20"/>
          <w:szCs w:val="20"/>
          <w:lang w:val="uk-UA"/>
        </w:rPr>
        <w:t>промышленных</w:t>
      </w:r>
      <w:r w:rsidR="00CC711D">
        <w:rPr>
          <w:rFonts w:ascii="Arial" w:hAnsi="Arial" w:cs="Arial"/>
          <w:sz w:val="20"/>
          <w:szCs w:val="20"/>
          <w:lang w:val="uk-UA"/>
        </w:rPr>
        <w:t xml:space="preserve"> </w:t>
      </w:r>
      <w:r w:rsidRPr="000B0F64">
        <w:rPr>
          <w:rFonts w:ascii="Arial" w:hAnsi="Arial" w:cs="Arial"/>
          <w:sz w:val="20"/>
          <w:szCs w:val="20"/>
          <w:lang w:val="uk-UA"/>
        </w:rPr>
        <w:t>методов</w:t>
      </w:r>
      <w:r w:rsidR="00CC711D">
        <w:rPr>
          <w:rFonts w:ascii="Arial" w:hAnsi="Arial" w:cs="Arial"/>
          <w:sz w:val="20"/>
          <w:szCs w:val="20"/>
          <w:lang w:val="uk-UA"/>
        </w:rPr>
        <w:t xml:space="preserve"> </w:t>
      </w:r>
      <w:r w:rsidRPr="000B0F64">
        <w:rPr>
          <w:rFonts w:ascii="Arial" w:hAnsi="Arial" w:cs="Arial"/>
          <w:sz w:val="20"/>
          <w:szCs w:val="20"/>
          <w:lang w:val="uk-UA"/>
        </w:rPr>
        <w:t>обеззараживания</w:t>
      </w:r>
      <w:r w:rsidR="00CC711D">
        <w:rPr>
          <w:rFonts w:ascii="Arial" w:hAnsi="Arial" w:cs="Arial"/>
          <w:sz w:val="20"/>
          <w:szCs w:val="20"/>
          <w:lang w:val="uk-UA"/>
        </w:rPr>
        <w:t xml:space="preserve"> </w:t>
      </w:r>
      <w:r w:rsidRPr="000B0F64">
        <w:rPr>
          <w:rFonts w:ascii="Arial" w:hAnsi="Arial" w:cs="Arial"/>
          <w:sz w:val="20"/>
          <w:szCs w:val="20"/>
          <w:lang w:val="uk-UA"/>
        </w:rPr>
        <w:t>сточных вод. - М: Водоснабже</w:t>
      </w:r>
      <w:r w:rsidRPr="000B0F64">
        <w:rPr>
          <w:rFonts w:ascii="Arial" w:hAnsi="Arial" w:cs="Arial"/>
          <w:sz w:val="20"/>
          <w:szCs w:val="20"/>
          <w:lang w:val="uk-UA"/>
        </w:rPr>
        <w:lastRenderedPageBreak/>
        <w:t>ние и санитарная</w:t>
      </w:r>
      <w:r w:rsidR="00CC711D">
        <w:rPr>
          <w:rFonts w:ascii="Arial" w:hAnsi="Arial" w:cs="Arial"/>
          <w:sz w:val="20"/>
          <w:szCs w:val="20"/>
          <w:lang w:val="uk-UA"/>
        </w:rPr>
        <w:t xml:space="preserve"> </w:t>
      </w:r>
      <w:r w:rsidRPr="000B0F64">
        <w:rPr>
          <w:rFonts w:ascii="Arial" w:hAnsi="Arial" w:cs="Arial"/>
          <w:sz w:val="20"/>
          <w:szCs w:val="20"/>
          <w:lang w:val="uk-UA"/>
        </w:rPr>
        <w:t>техника, № 1, 2012 (Ефективність та економічна доцільність промислових методів знезараження стічних вод)</w:t>
      </w:r>
    </w:p>
    <w:p w:rsidR="00CC711D"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131</w:t>
      </w:r>
      <w:r w:rsidRPr="000B0F64">
        <w:rPr>
          <w:rFonts w:ascii="Arial" w:hAnsi="Arial" w:cs="Arial"/>
          <w:sz w:val="20"/>
          <w:szCs w:val="20"/>
          <w:lang w:val="uk-UA"/>
        </w:rPr>
        <w:tab/>
      </w:r>
    </w:p>
    <w:p w:rsidR="007B4D76" w:rsidRPr="000B0F64" w:rsidRDefault="00CC711D" w:rsidP="00BB63D3">
      <w:pPr>
        <w:pStyle w:val="a3"/>
        <w:tabs>
          <w:tab w:val="left" w:pos="567"/>
        </w:tabs>
        <w:spacing w:line="288"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7B4D76"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1</w:t>
      </w:r>
      <w:r w:rsidR="007B4D76" w:rsidRPr="000B0F64">
        <w:rPr>
          <w:rFonts w:ascii="Arial" w:hAnsi="Arial" w:cs="Arial"/>
          <w:b/>
          <w:i/>
          <w:color w:val="339966"/>
          <w:sz w:val="20"/>
          <w:szCs w:val="20"/>
          <w:lang w:val="uk-UA"/>
        </w:rPr>
        <w:t>3</w:t>
      </w:r>
      <w:r>
        <w:rPr>
          <w:rFonts w:ascii="Arial" w:hAnsi="Arial" w:cs="Arial"/>
          <w:b/>
          <w:i/>
          <w:color w:val="339966"/>
          <w:sz w:val="20"/>
          <w:szCs w:val="20"/>
          <w:lang w:val="uk-UA"/>
        </w:rPr>
        <w:t>1</w:t>
      </w:r>
      <w:r w:rsidR="007B4D76"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132</w:t>
      </w:r>
      <w:r w:rsidRPr="000B0F64">
        <w:rPr>
          <w:rFonts w:ascii="Arial" w:hAnsi="Arial" w:cs="Arial"/>
          <w:sz w:val="20"/>
          <w:szCs w:val="20"/>
          <w:lang w:val="uk-UA"/>
        </w:rPr>
        <w:tab/>
        <w:t>Абрамович И.А., Сачко</w:t>
      </w:r>
      <w:r w:rsidR="00775D0D">
        <w:rPr>
          <w:rFonts w:ascii="Arial" w:hAnsi="Arial" w:cs="Arial"/>
          <w:sz w:val="20"/>
          <w:szCs w:val="20"/>
          <w:lang w:val="uk-UA"/>
        </w:rPr>
        <w:t xml:space="preserve"> </w:t>
      </w:r>
      <w:r w:rsidRPr="000B0F64">
        <w:rPr>
          <w:rFonts w:ascii="Arial" w:hAnsi="Arial" w:cs="Arial"/>
          <w:sz w:val="20"/>
          <w:szCs w:val="20"/>
          <w:lang w:val="uk-UA"/>
        </w:rPr>
        <w:t>В.В., Ютина</w:t>
      </w:r>
      <w:r w:rsidR="00775D0D">
        <w:rPr>
          <w:rFonts w:ascii="Arial" w:hAnsi="Arial" w:cs="Arial"/>
          <w:sz w:val="20"/>
          <w:szCs w:val="20"/>
          <w:lang w:val="uk-UA"/>
        </w:rPr>
        <w:t xml:space="preserve"> </w:t>
      </w:r>
      <w:r w:rsidRPr="000B0F64">
        <w:rPr>
          <w:rFonts w:ascii="Arial" w:hAnsi="Arial" w:cs="Arial"/>
          <w:sz w:val="20"/>
          <w:szCs w:val="20"/>
          <w:lang w:val="uk-UA"/>
        </w:rPr>
        <w:t>А.С., Коринько</w:t>
      </w:r>
      <w:r w:rsidR="00775D0D">
        <w:rPr>
          <w:rFonts w:ascii="Arial" w:hAnsi="Arial" w:cs="Arial"/>
          <w:sz w:val="20"/>
          <w:szCs w:val="20"/>
          <w:lang w:val="uk-UA"/>
        </w:rPr>
        <w:t xml:space="preserve"> </w:t>
      </w:r>
      <w:r w:rsidRPr="000B0F64">
        <w:rPr>
          <w:rFonts w:ascii="Arial" w:hAnsi="Arial" w:cs="Arial"/>
          <w:sz w:val="20"/>
          <w:szCs w:val="20"/>
          <w:lang w:val="uk-UA"/>
        </w:rPr>
        <w:t>И.В. К вопросу о выборе</w:t>
      </w:r>
      <w:r w:rsidR="00CC711D">
        <w:rPr>
          <w:rFonts w:ascii="Arial" w:hAnsi="Arial" w:cs="Arial"/>
          <w:sz w:val="20"/>
          <w:szCs w:val="20"/>
          <w:lang w:val="uk-UA"/>
        </w:rPr>
        <w:t xml:space="preserve"> технологи </w:t>
      </w:r>
      <w:r w:rsidRPr="000B0F64">
        <w:rPr>
          <w:rFonts w:ascii="Arial" w:hAnsi="Arial" w:cs="Arial"/>
          <w:sz w:val="20"/>
          <w:szCs w:val="20"/>
          <w:lang w:val="uk-UA"/>
        </w:rPr>
        <w:t>обезвоживания</w:t>
      </w:r>
      <w:r w:rsidR="00CC711D">
        <w:rPr>
          <w:rFonts w:ascii="Arial" w:hAnsi="Arial" w:cs="Arial"/>
          <w:sz w:val="20"/>
          <w:szCs w:val="20"/>
          <w:lang w:val="uk-UA"/>
        </w:rPr>
        <w:t xml:space="preserve"> </w:t>
      </w:r>
      <w:r w:rsidRPr="000B0F64">
        <w:rPr>
          <w:rFonts w:ascii="Arial" w:hAnsi="Arial" w:cs="Arial"/>
          <w:sz w:val="20"/>
          <w:szCs w:val="20"/>
          <w:lang w:val="uk-UA"/>
        </w:rPr>
        <w:t>осадков</w:t>
      </w:r>
      <w:r w:rsidR="00CC711D">
        <w:rPr>
          <w:rFonts w:ascii="Arial" w:hAnsi="Arial" w:cs="Arial"/>
          <w:sz w:val="20"/>
          <w:szCs w:val="20"/>
          <w:lang w:val="uk-UA"/>
        </w:rPr>
        <w:t xml:space="preserve"> </w:t>
      </w:r>
      <w:r w:rsidRPr="000B0F64">
        <w:rPr>
          <w:rFonts w:ascii="Arial" w:hAnsi="Arial" w:cs="Arial"/>
          <w:sz w:val="20"/>
          <w:szCs w:val="20"/>
          <w:lang w:val="uk-UA"/>
        </w:rPr>
        <w:t>сточных вод. - Ялта: ЕТЕВК-1999 (До питання про вибір технології зневоднення осадів стічних вод)</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133</w:t>
      </w:r>
      <w:r w:rsidRPr="000B0F64">
        <w:rPr>
          <w:rFonts w:ascii="Arial" w:hAnsi="Arial" w:cs="Arial"/>
          <w:sz w:val="20"/>
          <w:szCs w:val="20"/>
          <w:lang w:val="uk-UA"/>
        </w:rPr>
        <w:tab/>
        <w:t>Вербицкий</w:t>
      </w:r>
      <w:r w:rsidR="00CC711D">
        <w:rPr>
          <w:rFonts w:ascii="Arial" w:hAnsi="Arial" w:cs="Arial"/>
          <w:sz w:val="20"/>
          <w:szCs w:val="20"/>
          <w:lang w:val="uk-UA"/>
        </w:rPr>
        <w:t xml:space="preserve"> </w:t>
      </w:r>
      <w:r w:rsidRPr="000B0F64">
        <w:rPr>
          <w:rFonts w:ascii="Arial" w:hAnsi="Arial" w:cs="Arial"/>
          <w:sz w:val="20"/>
          <w:szCs w:val="20"/>
          <w:lang w:val="uk-UA"/>
        </w:rPr>
        <w:t>Г.П., Курнилович</w:t>
      </w:r>
      <w:r w:rsidR="00CC711D">
        <w:rPr>
          <w:rFonts w:ascii="Arial" w:hAnsi="Arial" w:cs="Arial"/>
          <w:sz w:val="20"/>
          <w:szCs w:val="20"/>
          <w:lang w:val="uk-UA"/>
        </w:rPr>
        <w:t xml:space="preserve"> </w:t>
      </w:r>
      <w:r w:rsidRPr="000B0F64">
        <w:rPr>
          <w:rFonts w:ascii="Arial" w:hAnsi="Arial" w:cs="Arial"/>
          <w:sz w:val="20"/>
          <w:szCs w:val="20"/>
          <w:lang w:val="uk-UA"/>
        </w:rPr>
        <w:t>О.Г., Сачко</w:t>
      </w:r>
      <w:r w:rsidR="00CC711D">
        <w:rPr>
          <w:rFonts w:ascii="Arial" w:hAnsi="Arial" w:cs="Arial"/>
          <w:sz w:val="20"/>
          <w:szCs w:val="20"/>
          <w:lang w:val="uk-UA"/>
        </w:rPr>
        <w:t xml:space="preserve"> </w:t>
      </w:r>
      <w:r w:rsidRPr="000B0F64">
        <w:rPr>
          <w:rFonts w:ascii="Arial" w:hAnsi="Arial" w:cs="Arial"/>
          <w:sz w:val="20"/>
          <w:szCs w:val="20"/>
          <w:lang w:val="uk-UA"/>
        </w:rPr>
        <w:t>В.В. Опыт и перспективы</w:t>
      </w:r>
      <w:r w:rsidR="00CC711D">
        <w:rPr>
          <w:rFonts w:ascii="Arial" w:hAnsi="Arial" w:cs="Arial"/>
          <w:sz w:val="20"/>
          <w:szCs w:val="20"/>
          <w:lang w:val="uk-UA"/>
        </w:rPr>
        <w:t xml:space="preserve"> </w:t>
      </w:r>
      <w:r w:rsidRPr="000B0F64">
        <w:rPr>
          <w:rFonts w:ascii="Arial" w:hAnsi="Arial" w:cs="Arial"/>
          <w:sz w:val="20"/>
          <w:szCs w:val="20"/>
          <w:lang w:val="uk-UA"/>
        </w:rPr>
        <w:t>развития</w:t>
      </w:r>
      <w:r w:rsidR="00CC711D">
        <w:rPr>
          <w:rFonts w:ascii="Arial" w:hAnsi="Arial" w:cs="Arial"/>
          <w:sz w:val="20"/>
          <w:szCs w:val="20"/>
          <w:lang w:val="uk-UA"/>
        </w:rPr>
        <w:t xml:space="preserve"> технологи </w:t>
      </w:r>
      <w:r w:rsidRPr="000B0F64">
        <w:rPr>
          <w:rFonts w:ascii="Arial" w:hAnsi="Arial" w:cs="Arial"/>
          <w:sz w:val="20"/>
          <w:szCs w:val="20"/>
          <w:lang w:val="uk-UA"/>
        </w:rPr>
        <w:t>механического</w:t>
      </w:r>
      <w:r w:rsidR="00CC711D">
        <w:rPr>
          <w:rFonts w:ascii="Arial" w:hAnsi="Arial" w:cs="Arial"/>
          <w:sz w:val="20"/>
          <w:szCs w:val="20"/>
          <w:lang w:val="uk-UA"/>
        </w:rPr>
        <w:t xml:space="preserve"> </w:t>
      </w:r>
      <w:r w:rsidRPr="000B0F64">
        <w:rPr>
          <w:rFonts w:ascii="Arial" w:hAnsi="Arial" w:cs="Arial"/>
          <w:sz w:val="20"/>
          <w:szCs w:val="20"/>
          <w:lang w:val="uk-UA"/>
        </w:rPr>
        <w:t>обезвоживания</w:t>
      </w:r>
      <w:r w:rsidR="00CC711D">
        <w:rPr>
          <w:rFonts w:ascii="Arial" w:hAnsi="Arial" w:cs="Arial"/>
          <w:sz w:val="20"/>
          <w:szCs w:val="20"/>
          <w:lang w:val="uk-UA"/>
        </w:rPr>
        <w:t xml:space="preserve"> </w:t>
      </w:r>
      <w:r w:rsidRPr="000B0F64">
        <w:rPr>
          <w:rFonts w:ascii="Arial" w:hAnsi="Arial" w:cs="Arial"/>
          <w:sz w:val="20"/>
          <w:szCs w:val="20"/>
          <w:lang w:val="uk-UA"/>
        </w:rPr>
        <w:t>осадков на центральной</w:t>
      </w:r>
      <w:r w:rsidR="00CC711D">
        <w:rPr>
          <w:rFonts w:ascii="Arial" w:hAnsi="Arial" w:cs="Arial"/>
          <w:sz w:val="20"/>
          <w:szCs w:val="20"/>
          <w:lang w:val="uk-UA"/>
        </w:rPr>
        <w:t xml:space="preserve"> </w:t>
      </w:r>
      <w:r w:rsidRPr="000B0F64">
        <w:rPr>
          <w:rFonts w:ascii="Arial" w:hAnsi="Arial" w:cs="Arial"/>
          <w:sz w:val="20"/>
          <w:szCs w:val="20"/>
          <w:lang w:val="uk-UA"/>
        </w:rPr>
        <w:t>станции</w:t>
      </w:r>
      <w:r w:rsidR="00CC711D">
        <w:rPr>
          <w:rFonts w:ascii="Arial" w:hAnsi="Arial" w:cs="Arial"/>
          <w:sz w:val="20"/>
          <w:szCs w:val="20"/>
          <w:lang w:val="uk-UA"/>
        </w:rPr>
        <w:t xml:space="preserve"> </w:t>
      </w:r>
      <w:r w:rsidRPr="000B0F64">
        <w:rPr>
          <w:rFonts w:ascii="Arial" w:hAnsi="Arial" w:cs="Arial"/>
          <w:sz w:val="20"/>
          <w:szCs w:val="20"/>
          <w:lang w:val="uk-UA"/>
        </w:rPr>
        <w:t>аэрации г. Кривого Рога. - Ялта: ЕТЕВК-1999 (Досвід і перспективи розвитку технології механічного зневоднення осадів на центральній станції аерації м. Кривого Рога)</w:t>
      </w:r>
    </w:p>
    <w:p w:rsidR="00CC711D"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134</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7B4D76"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1</w:t>
      </w:r>
      <w:r w:rsidR="007B4D76" w:rsidRPr="000B0F64">
        <w:rPr>
          <w:rFonts w:ascii="Arial" w:hAnsi="Arial" w:cs="Arial"/>
          <w:b/>
          <w:i/>
          <w:color w:val="339966"/>
          <w:sz w:val="20"/>
          <w:szCs w:val="20"/>
          <w:lang w:val="uk-UA"/>
        </w:rPr>
        <w:t>3</w:t>
      </w:r>
      <w:r>
        <w:rPr>
          <w:rFonts w:ascii="Arial" w:hAnsi="Arial" w:cs="Arial"/>
          <w:b/>
          <w:i/>
          <w:color w:val="339966"/>
          <w:sz w:val="20"/>
          <w:szCs w:val="20"/>
          <w:lang w:val="uk-UA"/>
        </w:rPr>
        <w:t>4</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135</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7B4D76"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1</w:t>
      </w:r>
      <w:r w:rsidR="007B4D76" w:rsidRPr="000B0F64">
        <w:rPr>
          <w:rFonts w:ascii="Arial" w:hAnsi="Arial" w:cs="Arial"/>
          <w:b/>
          <w:i/>
          <w:color w:val="339966"/>
          <w:sz w:val="20"/>
          <w:szCs w:val="20"/>
          <w:lang w:val="uk-UA"/>
        </w:rPr>
        <w:t>3</w:t>
      </w:r>
      <w:r>
        <w:rPr>
          <w:rFonts w:ascii="Arial" w:hAnsi="Arial" w:cs="Arial"/>
          <w:b/>
          <w:i/>
          <w:color w:val="339966"/>
          <w:sz w:val="20"/>
          <w:szCs w:val="20"/>
          <w:lang w:val="uk-UA"/>
        </w:rPr>
        <w:t>5</w:t>
      </w:r>
      <w:r w:rsidR="007B4D76"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136</w:t>
      </w:r>
      <w:r w:rsidRPr="000B0F64">
        <w:rPr>
          <w:rFonts w:ascii="Arial" w:hAnsi="Arial" w:cs="Arial"/>
          <w:sz w:val="20"/>
          <w:szCs w:val="20"/>
          <w:lang w:val="uk-UA"/>
        </w:rPr>
        <w:tab/>
        <w:t>Ютина</w:t>
      </w:r>
      <w:r w:rsidR="007B4D76">
        <w:rPr>
          <w:rFonts w:ascii="Arial" w:hAnsi="Arial" w:cs="Arial"/>
          <w:sz w:val="20"/>
          <w:szCs w:val="20"/>
          <w:lang w:val="uk-UA"/>
        </w:rPr>
        <w:t xml:space="preserve"> </w:t>
      </w:r>
      <w:r w:rsidRPr="000B0F64">
        <w:rPr>
          <w:rFonts w:ascii="Arial" w:hAnsi="Arial" w:cs="Arial"/>
          <w:sz w:val="20"/>
          <w:szCs w:val="20"/>
          <w:lang w:val="uk-UA"/>
        </w:rPr>
        <w:t>А.С., Ситницкая</w:t>
      </w:r>
      <w:r w:rsidR="007B4D76">
        <w:rPr>
          <w:rFonts w:ascii="Arial" w:hAnsi="Arial" w:cs="Arial"/>
          <w:sz w:val="20"/>
          <w:szCs w:val="20"/>
          <w:lang w:val="uk-UA"/>
        </w:rPr>
        <w:t xml:space="preserve"> </w:t>
      </w:r>
      <w:r w:rsidRPr="000B0F64">
        <w:rPr>
          <w:rFonts w:ascii="Arial" w:hAnsi="Arial" w:cs="Arial"/>
          <w:sz w:val="20"/>
          <w:szCs w:val="20"/>
          <w:lang w:val="uk-UA"/>
        </w:rPr>
        <w:t>Э.А., Большакова Е.С. О необходимости</w:t>
      </w:r>
      <w:r w:rsidR="00CC711D">
        <w:rPr>
          <w:rFonts w:ascii="Arial" w:hAnsi="Arial" w:cs="Arial"/>
          <w:sz w:val="20"/>
          <w:szCs w:val="20"/>
          <w:lang w:val="uk-UA"/>
        </w:rPr>
        <w:t xml:space="preserve"> </w:t>
      </w:r>
      <w:r w:rsidRPr="000B0F64">
        <w:rPr>
          <w:rFonts w:ascii="Arial" w:hAnsi="Arial" w:cs="Arial"/>
          <w:sz w:val="20"/>
          <w:szCs w:val="20"/>
          <w:lang w:val="uk-UA"/>
        </w:rPr>
        <w:t>ограничения</w:t>
      </w:r>
      <w:r w:rsidR="00CC711D">
        <w:rPr>
          <w:rFonts w:ascii="Arial" w:hAnsi="Arial" w:cs="Arial"/>
          <w:sz w:val="20"/>
          <w:szCs w:val="20"/>
          <w:lang w:val="uk-UA"/>
        </w:rPr>
        <w:t xml:space="preserve"> </w:t>
      </w:r>
      <w:r w:rsidRPr="000B0F64">
        <w:rPr>
          <w:rFonts w:ascii="Arial" w:hAnsi="Arial" w:cs="Arial"/>
          <w:sz w:val="20"/>
          <w:szCs w:val="20"/>
          <w:lang w:val="uk-UA"/>
        </w:rPr>
        <w:t>содержания</w:t>
      </w:r>
      <w:r w:rsidR="00CC711D">
        <w:rPr>
          <w:rFonts w:ascii="Arial" w:hAnsi="Arial" w:cs="Arial"/>
          <w:sz w:val="20"/>
          <w:szCs w:val="20"/>
          <w:lang w:val="uk-UA"/>
        </w:rPr>
        <w:t xml:space="preserve"> </w:t>
      </w:r>
      <w:r w:rsidRPr="000B0F64">
        <w:rPr>
          <w:rFonts w:ascii="Arial" w:hAnsi="Arial" w:cs="Arial"/>
          <w:sz w:val="20"/>
          <w:szCs w:val="20"/>
          <w:lang w:val="uk-UA"/>
        </w:rPr>
        <w:t>тяжелых</w:t>
      </w:r>
      <w:r w:rsidR="00CC711D">
        <w:rPr>
          <w:rFonts w:ascii="Arial" w:hAnsi="Arial" w:cs="Arial"/>
          <w:sz w:val="20"/>
          <w:szCs w:val="20"/>
          <w:lang w:val="uk-UA"/>
        </w:rPr>
        <w:t xml:space="preserve"> </w:t>
      </w:r>
      <w:r w:rsidRPr="000B0F64">
        <w:rPr>
          <w:rFonts w:ascii="Arial" w:hAnsi="Arial" w:cs="Arial"/>
          <w:sz w:val="20"/>
          <w:szCs w:val="20"/>
          <w:lang w:val="uk-UA"/>
        </w:rPr>
        <w:t>металлов в осадках сточных вод, используемых в качестве</w:t>
      </w:r>
      <w:r w:rsidR="00CC711D">
        <w:rPr>
          <w:rFonts w:ascii="Arial" w:hAnsi="Arial" w:cs="Arial"/>
          <w:sz w:val="20"/>
          <w:szCs w:val="20"/>
          <w:lang w:val="uk-UA"/>
        </w:rPr>
        <w:t xml:space="preserve"> </w:t>
      </w:r>
      <w:r w:rsidRPr="000B0F64">
        <w:rPr>
          <w:rFonts w:ascii="Arial" w:hAnsi="Arial" w:cs="Arial"/>
          <w:sz w:val="20"/>
          <w:szCs w:val="20"/>
          <w:lang w:val="uk-UA"/>
        </w:rPr>
        <w:t>удобрения. - Ялта: ЕТЕВК-1999 (Про необхідність обмеження</w:t>
      </w:r>
      <w:r w:rsidR="00CC711D">
        <w:rPr>
          <w:rFonts w:ascii="Arial" w:hAnsi="Arial" w:cs="Arial"/>
          <w:sz w:val="20"/>
          <w:szCs w:val="20"/>
          <w:lang w:val="uk-UA"/>
        </w:rPr>
        <w:t xml:space="preserve"> </w:t>
      </w:r>
      <w:r w:rsidRPr="000B0F64">
        <w:rPr>
          <w:rFonts w:ascii="Arial" w:hAnsi="Arial" w:cs="Arial"/>
          <w:sz w:val="20"/>
          <w:szCs w:val="20"/>
          <w:lang w:val="uk-UA"/>
        </w:rPr>
        <w:t>вмісту важких металів в осадах стічних вод, які використовуються як добрива)</w:t>
      </w:r>
    </w:p>
    <w:p w:rsidR="00CC711D" w:rsidRDefault="000B0F64" w:rsidP="00BB63D3">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137</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7B4D76"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1</w:t>
      </w:r>
      <w:r w:rsidR="007B4D76" w:rsidRPr="000B0F64">
        <w:rPr>
          <w:rFonts w:ascii="Arial" w:hAnsi="Arial" w:cs="Arial"/>
          <w:b/>
          <w:i/>
          <w:color w:val="339966"/>
          <w:sz w:val="20"/>
          <w:szCs w:val="20"/>
          <w:lang w:val="uk-UA"/>
        </w:rPr>
        <w:t>3</w:t>
      </w:r>
      <w:r>
        <w:rPr>
          <w:rFonts w:ascii="Arial" w:hAnsi="Arial" w:cs="Arial"/>
          <w:b/>
          <w:i/>
          <w:color w:val="339966"/>
          <w:sz w:val="20"/>
          <w:szCs w:val="20"/>
          <w:lang w:val="uk-UA"/>
        </w:rPr>
        <w:t>7</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138</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7B4D76"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1</w:t>
      </w:r>
      <w:r w:rsidR="007B4D76" w:rsidRPr="000B0F64">
        <w:rPr>
          <w:rFonts w:ascii="Arial" w:hAnsi="Arial" w:cs="Arial"/>
          <w:b/>
          <w:i/>
          <w:color w:val="339966"/>
          <w:sz w:val="20"/>
          <w:szCs w:val="20"/>
          <w:lang w:val="uk-UA"/>
        </w:rPr>
        <w:t>3</w:t>
      </w:r>
      <w:r>
        <w:rPr>
          <w:rFonts w:ascii="Arial" w:hAnsi="Arial" w:cs="Arial"/>
          <w:b/>
          <w:i/>
          <w:color w:val="339966"/>
          <w:sz w:val="20"/>
          <w:szCs w:val="20"/>
          <w:lang w:val="uk-UA"/>
        </w:rPr>
        <w:t>8</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139</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7B4D76"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1</w:t>
      </w:r>
      <w:r w:rsidR="007B4D76" w:rsidRPr="000B0F64">
        <w:rPr>
          <w:rFonts w:ascii="Arial" w:hAnsi="Arial" w:cs="Arial"/>
          <w:b/>
          <w:i/>
          <w:color w:val="339966"/>
          <w:sz w:val="20"/>
          <w:szCs w:val="20"/>
          <w:lang w:val="uk-UA"/>
        </w:rPr>
        <w:t>3</w:t>
      </w:r>
      <w:r>
        <w:rPr>
          <w:rFonts w:ascii="Arial" w:hAnsi="Arial" w:cs="Arial"/>
          <w:b/>
          <w:i/>
          <w:color w:val="339966"/>
          <w:sz w:val="20"/>
          <w:szCs w:val="20"/>
          <w:lang w:val="uk-UA"/>
        </w:rPr>
        <w:t>9</w:t>
      </w:r>
      <w:r w:rsidR="007B4D76"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140</w:t>
      </w:r>
      <w:r w:rsidRPr="000B0F64">
        <w:rPr>
          <w:rFonts w:ascii="Arial" w:hAnsi="Arial" w:cs="Arial"/>
          <w:sz w:val="20"/>
          <w:szCs w:val="20"/>
          <w:lang w:val="uk-UA"/>
        </w:rPr>
        <w:tab/>
        <w:t>Терещук А.И. Исследования и переработка</w:t>
      </w:r>
      <w:r w:rsidR="00CC711D">
        <w:rPr>
          <w:rFonts w:ascii="Arial" w:hAnsi="Arial" w:cs="Arial"/>
          <w:sz w:val="20"/>
          <w:szCs w:val="20"/>
          <w:lang w:val="uk-UA"/>
        </w:rPr>
        <w:t xml:space="preserve"> </w:t>
      </w:r>
      <w:r w:rsidRPr="000B0F64">
        <w:rPr>
          <w:rFonts w:ascii="Arial" w:hAnsi="Arial" w:cs="Arial"/>
          <w:sz w:val="20"/>
          <w:szCs w:val="20"/>
          <w:lang w:val="uk-UA"/>
        </w:rPr>
        <w:t>осадков</w:t>
      </w:r>
      <w:r w:rsidR="00CC711D">
        <w:rPr>
          <w:rFonts w:ascii="Arial" w:hAnsi="Arial" w:cs="Arial"/>
          <w:sz w:val="20"/>
          <w:szCs w:val="20"/>
          <w:lang w:val="uk-UA"/>
        </w:rPr>
        <w:t xml:space="preserve"> </w:t>
      </w:r>
      <w:r w:rsidRPr="000B0F64">
        <w:rPr>
          <w:rFonts w:ascii="Arial" w:hAnsi="Arial" w:cs="Arial"/>
          <w:sz w:val="20"/>
          <w:szCs w:val="20"/>
          <w:lang w:val="uk-UA"/>
        </w:rPr>
        <w:t>сточных вод. -</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Львов: "Выща школа", 1988 (Дослідження та переробка осадів стічних вод)</w:t>
      </w:r>
    </w:p>
    <w:p w:rsidR="00CC711D" w:rsidRDefault="000B0F64" w:rsidP="00BB63D3">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141</w:t>
      </w:r>
      <w:r w:rsidRPr="000B0F64">
        <w:rPr>
          <w:rFonts w:ascii="Arial" w:hAnsi="Arial" w:cs="Arial"/>
          <w:sz w:val="20"/>
          <w:szCs w:val="20"/>
          <w:lang w:val="uk-UA"/>
        </w:rPr>
        <w:tab/>
      </w:r>
    </w:p>
    <w:p w:rsidR="007B4D76" w:rsidRPr="000B0F64" w:rsidRDefault="00CC711D" w:rsidP="00BB63D3">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141</w:t>
      </w:r>
      <w:r w:rsidR="007B4D76"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142</w:t>
      </w:r>
      <w:r w:rsidRPr="000B0F64">
        <w:rPr>
          <w:rFonts w:ascii="Arial" w:hAnsi="Arial" w:cs="Arial"/>
          <w:sz w:val="20"/>
          <w:szCs w:val="20"/>
          <w:lang w:val="uk-UA"/>
        </w:rPr>
        <w:tab/>
        <w:t>Эпоян</w:t>
      </w:r>
      <w:r w:rsidR="007B4D76">
        <w:rPr>
          <w:rFonts w:ascii="Arial" w:hAnsi="Arial" w:cs="Arial"/>
          <w:sz w:val="20"/>
          <w:szCs w:val="20"/>
          <w:lang w:val="uk-UA"/>
        </w:rPr>
        <w:t xml:space="preserve"> </w:t>
      </w:r>
      <w:r w:rsidRPr="000B0F64">
        <w:rPr>
          <w:rFonts w:ascii="Arial" w:hAnsi="Arial" w:cs="Arial"/>
          <w:sz w:val="20"/>
          <w:szCs w:val="20"/>
          <w:lang w:val="uk-UA"/>
        </w:rPr>
        <w:t>С.М., Намяк</w:t>
      </w:r>
      <w:r w:rsidR="007B4D76">
        <w:rPr>
          <w:rFonts w:ascii="Arial" w:hAnsi="Arial" w:cs="Arial"/>
          <w:sz w:val="20"/>
          <w:szCs w:val="20"/>
          <w:lang w:val="uk-UA"/>
        </w:rPr>
        <w:t xml:space="preserve"> </w:t>
      </w:r>
      <w:r w:rsidRPr="000B0F64">
        <w:rPr>
          <w:rFonts w:ascii="Arial" w:hAnsi="Arial" w:cs="Arial"/>
          <w:sz w:val="20"/>
          <w:szCs w:val="20"/>
          <w:lang w:val="uk-UA"/>
        </w:rPr>
        <w:t>Д.Е., Штонда</w:t>
      </w:r>
      <w:r w:rsidR="007B4D76">
        <w:rPr>
          <w:rFonts w:ascii="Arial" w:hAnsi="Arial" w:cs="Arial"/>
          <w:sz w:val="20"/>
          <w:szCs w:val="20"/>
          <w:lang w:val="uk-UA"/>
        </w:rPr>
        <w:t xml:space="preserve"> </w:t>
      </w:r>
      <w:r w:rsidRPr="000B0F64">
        <w:rPr>
          <w:rFonts w:ascii="Arial" w:hAnsi="Arial" w:cs="Arial"/>
          <w:sz w:val="20"/>
          <w:szCs w:val="20"/>
          <w:lang w:val="uk-UA"/>
        </w:rPr>
        <w:t>Ю.И., Зубко</w:t>
      </w:r>
      <w:r w:rsidR="007B4D76">
        <w:rPr>
          <w:rFonts w:ascii="Arial" w:hAnsi="Arial" w:cs="Arial"/>
          <w:sz w:val="20"/>
          <w:szCs w:val="20"/>
          <w:lang w:val="uk-UA"/>
        </w:rPr>
        <w:t xml:space="preserve"> </w:t>
      </w:r>
      <w:r w:rsidRPr="000B0F64">
        <w:rPr>
          <w:rFonts w:ascii="Arial" w:hAnsi="Arial" w:cs="Arial"/>
          <w:sz w:val="20"/>
          <w:szCs w:val="20"/>
          <w:lang w:val="uk-UA"/>
        </w:rPr>
        <w:t>Ф.Л. Механическое</w:t>
      </w:r>
      <w:r w:rsidR="007B4D76">
        <w:rPr>
          <w:rFonts w:ascii="Arial" w:hAnsi="Arial" w:cs="Arial"/>
          <w:sz w:val="20"/>
          <w:szCs w:val="20"/>
          <w:lang w:val="uk-UA"/>
        </w:rPr>
        <w:t xml:space="preserve"> </w:t>
      </w:r>
      <w:r w:rsidRPr="000B0F64">
        <w:rPr>
          <w:rFonts w:ascii="Arial" w:hAnsi="Arial" w:cs="Arial"/>
          <w:sz w:val="20"/>
          <w:szCs w:val="20"/>
          <w:lang w:val="uk-UA"/>
        </w:rPr>
        <w:t>обезвоживание</w:t>
      </w:r>
      <w:r w:rsidR="00CC711D">
        <w:rPr>
          <w:rFonts w:ascii="Arial" w:hAnsi="Arial" w:cs="Arial"/>
          <w:sz w:val="20"/>
          <w:szCs w:val="20"/>
          <w:lang w:val="uk-UA"/>
        </w:rPr>
        <w:t xml:space="preserve"> </w:t>
      </w:r>
      <w:r w:rsidRPr="000B0F64">
        <w:rPr>
          <w:rFonts w:ascii="Arial" w:hAnsi="Arial" w:cs="Arial"/>
          <w:sz w:val="20"/>
          <w:szCs w:val="20"/>
          <w:lang w:val="uk-UA"/>
        </w:rPr>
        <w:t>осадков</w:t>
      </w:r>
      <w:r w:rsidR="00CC711D">
        <w:rPr>
          <w:rFonts w:ascii="Arial" w:hAnsi="Arial" w:cs="Arial"/>
          <w:sz w:val="20"/>
          <w:szCs w:val="20"/>
          <w:lang w:val="uk-UA"/>
        </w:rPr>
        <w:t xml:space="preserve"> </w:t>
      </w:r>
      <w:r w:rsidRPr="000B0F64">
        <w:rPr>
          <w:rFonts w:ascii="Arial" w:hAnsi="Arial" w:cs="Arial"/>
          <w:sz w:val="20"/>
          <w:szCs w:val="20"/>
          <w:lang w:val="uk-UA"/>
        </w:rPr>
        <w:t>городских и поселковых</w:t>
      </w:r>
      <w:r w:rsidR="00CC711D">
        <w:rPr>
          <w:rFonts w:ascii="Arial" w:hAnsi="Arial" w:cs="Arial"/>
          <w:sz w:val="20"/>
          <w:szCs w:val="20"/>
          <w:lang w:val="uk-UA"/>
        </w:rPr>
        <w:t xml:space="preserve"> </w:t>
      </w:r>
      <w:r w:rsidRPr="000B0F64">
        <w:rPr>
          <w:rFonts w:ascii="Arial" w:hAnsi="Arial" w:cs="Arial"/>
          <w:sz w:val="20"/>
          <w:szCs w:val="20"/>
          <w:lang w:val="uk-UA"/>
        </w:rPr>
        <w:t>сточных вод на передвижном</w:t>
      </w:r>
      <w:r w:rsidR="00CC711D">
        <w:rPr>
          <w:rFonts w:ascii="Arial" w:hAnsi="Arial" w:cs="Arial"/>
          <w:sz w:val="20"/>
          <w:szCs w:val="20"/>
          <w:lang w:val="uk-UA"/>
        </w:rPr>
        <w:t xml:space="preserve"> </w:t>
      </w:r>
      <w:r w:rsidRPr="000B0F64">
        <w:rPr>
          <w:rFonts w:ascii="Arial" w:hAnsi="Arial" w:cs="Arial"/>
          <w:sz w:val="20"/>
          <w:szCs w:val="20"/>
          <w:lang w:val="uk-UA"/>
        </w:rPr>
        <w:t>компактном комплексе. - Ялта: ЕТЕВК-2009 (Механічне зневоднення осадів міських і селищних стічних вод на пересувному компактному комплексі)</w:t>
      </w:r>
    </w:p>
    <w:p w:rsidR="00CC711D"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143</w:t>
      </w:r>
      <w:r w:rsidRPr="000B0F64">
        <w:rPr>
          <w:rFonts w:ascii="Arial" w:hAnsi="Arial" w:cs="Arial"/>
          <w:sz w:val="20"/>
          <w:szCs w:val="20"/>
          <w:lang w:val="uk-UA"/>
        </w:rPr>
        <w:tab/>
      </w:r>
    </w:p>
    <w:p w:rsidR="007B4D76" w:rsidRPr="000B0F64" w:rsidRDefault="00CC711D" w:rsidP="00BB63D3">
      <w:pPr>
        <w:pStyle w:val="a3"/>
        <w:tabs>
          <w:tab w:val="left" w:pos="567"/>
        </w:tabs>
        <w:spacing w:line="288"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7B4D76"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14</w:t>
      </w:r>
      <w:r w:rsidR="007B4D76" w:rsidRPr="000B0F64">
        <w:rPr>
          <w:rFonts w:ascii="Arial" w:hAnsi="Arial" w:cs="Arial"/>
          <w:b/>
          <w:i/>
          <w:color w:val="339966"/>
          <w:sz w:val="20"/>
          <w:szCs w:val="20"/>
          <w:lang w:val="uk-UA"/>
        </w:rPr>
        <w:t>3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144</w:t>
      </w:r>
      <w:r w:rsidRPr="000B0F64">
        <w:rPr>
          <w:rFonts w:ascii="Arial" w:hAnsi="Arial" w:cs="Arial"/>
          <w:sz w:val="20"/>
          <w:szCs w:val="20"/>
          <w:lang w:val="uk-UA"/>
        </w:rPr>
        <w:tab/>
        <w:t>Керин</w:t>
      </w:r>
      <w:r w:rsidR="00CC711D">
        <w:rPr>
          <w:rFonts w:ascii="Arial" w:hAnsi="Arial" w:cs="Arial"/>
          <w:sz w:val="20"/>
          <w:szCs w:val="20"/>
          <w:lang w:val="uk-UA"/>
        </w:rPr>
        <w:t xml:space="preserve"> </w:t>
      </w:r>
      <w:r w:rsidRPr="000B0F64">
        <w:rPr>
          <w:rFonts w:ascii="Arial" w:hAnsi="Arial" w:cs="Arial"/>
          <w:sz w:val="20"/>
          <w:szCs w:val="20"/>
          <w:lang w:val="uk-UA"/>
        </w:rPr>
        <w:t>А.С., Нечаев</w:t>
      </w:r>
      <w:r w:rsidR="00CC711D">
        <w:rPr>
          <w:rFonts w:ascii="Arial" w:hAnsi="Arial" w:cs="Arial"/>
          <w:sz w:val="20"/>
          <w:szCs w:val="20"/>
          <w:lang w:val="uk-UA"/>
        </w:rPr>
        <w:t xml:space="preserve"> </w:t>
      </w:r>
      <w:r w:rsidRPr="000B0F64">
        <w:rPr>
          <w:rFonts w:ascii="Arial" w:hAnsi="Arial" w:cs="Arial"/>
          <w:sz w:val="20"/>
          <w:szCs w:val="20"/>
          <w:lang w:val="uk-UA"/>
        </w:rPr>
        <w:t>А.П. Ленточные</w:t>
      </w:r>
      <w:r w:rsidR="00CC711D">
        <w:rPr>
          <w:rFonts w:ascii="Arial" w:hAnsi="Arial" w:cs="Arial"/>
          <w:sz w:val="20"/>
          <w:szCs w:val="20"/>
          <w:lang w:val="uk-UA"/>
        </w:rPr>
        <w:t xml:space="preserve"> </w:t>
      </w:r>
      <w:r w:rsidRPr="000B0F64">
        <w:rPr>
          <w:rFonts w:ascii="Arial" w:hAnsi="Arial" w:cs="Arial"/>
          <w:sz w:val="20"/>
          <w:szCs w:val="20"/>
          <w:lang w:val="uk-UA"/>
        </w:rPr>
        <w:t>фильтр-прессы и сетчатые</w:t>
      </w:r>
      <w:r w:rsidR="00CC711D">
        <w:rPr>
          <w:rFonts w:ascii="Arial" w:hAnsi="Arial" w:cs="Arial"/>
          <w:sz w:val="20"/>
          <w:szCs w:val="20"/>
          <w:lang w:val="uk-UA"/>
        </w:rPr>
        <w:t xml:space="preserve"> </w:t>
      </w:r>
      <w:r w:rsidRPr="000B0F64">
        <w:rPr>
          <w:rFonts w:ascii="Arial" w:hAnsi="Arial" w:cs="Arial"/>
          <w:sz w:val="20"/>
          <w:szCs w:val="20"/>
          <w:lang w:val="uk-UA"/>
        </w:rPr>
        <w:t xml:space="preserve">сгустители в </w:t>
      </w:r>
      <w:r w:rsidR="00CC711D">
        <w:rPr>
          <w:rFonts w:ascii="Arial" w:hAnsi="Arial" w:cs="Arial"/>
          <w:sz w:val="20"/>
          <w:szCs w:val="20"/>
          <w:lang w:val="uk-UA"/>
        </w:rPr>
        <w:t xml:space="preserve">технологи </w:t>
      </w:r>
      <w:r w:rsidRPr="000B0F64">
        <w:rPr>
          <w:rFonts w:ascii="Arial" w:hAnsi="Arial" w:cs="Arial"/>
          <w:sz w:val="20"/>
          <w:szCs w:val="20"/>
          <w:lang w:val="uk-UA"/>
        </w:rPr>
        <w:t>обработки</w:t>
      </w:r>
      <w:r w:rsidR="00CC711D">
        <w:rPr>
          <w:rFonts w:ascii="Arial" w:hAnsi="Arial" w:cs="Arial"/>
          <w:sz w:val="20"/>
          <w:szCs w:val="20"/>
          <w:lang w:val="uk-UA"/>
        </w:rPr>
        <w:t xml:space="preserve"> </w:t>
      </w:r>
      <w:r w:rsidRPr="000B0F64">
        <w:rPr>
          <w:rFonts w:ascii="Arial" w:hAnsi="Arial" w:cs="Arial"/>
          <w:sz w:val="20"/>
          <w:szCs w:val="20"/>
          <w:lang w:val="uk-UA"/>
        </w:rPr>
        <w:t>осадков. - М. Водоснабжение и санитарная</w:t>
      </w:r>
      <w:r w:rsidR="00CC711D">
        <w:rPr>
          <w:rFonts w:ascii="Arial" w:hAnsi="Arial" w:cs="Arial"/>
          <w:sz w:val="20"/>
          <w:szCs w:val="20"/>
          <w:lang w:val="uk-UA"/>
        </w:rPr>
        <w:t xml:space="preserve"> </w:t>
      </w:r>
      <w:r w:rsidRPr="000B0F64">
        <w:rPr>
          <w:rFonts w:ascii="Arial" w:hAnsi="Arial" w:cs="Arial"/>
          <w:sz w:val="20"/>
          <w:szCs w:val="20"/>
          <w:lang w:val="uk-UA"/>
        </w:rPr>
        <w:t>техника, № 5, 2005 (Стрічкові фільтрпреси та сітчасті згущувачі в технології обробки осадів)</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145</w:t>
      </w:r>
      <w:r w:rsidRPr="000B0F64">
        <w:rPr>
          <w:rFonts w:ascii="Arial" w:hAnsi="Arial" w:cs="Arial"/>
          <w:sz w:val="20"/>
          <w:szCs w:val="20"/>
          <w:lang w:val="uk-UA"/>
        </w:rPr>
        <w:tab/>
        <w:t>Советникова</w:t>
      </w:r>
      <w:r w:rsidR="00CC711D">
        <w:rPr>
          <w:rFonts w:ascii="Arial" w:hAnsi="Arial" w:cs="Arial"/>
          <w:sz w:val="20"/>
          <w:szCs w:val="20"/>
          <w:lang w:val="uk-UA"/>
        </w:rPr>
        <w:t xml:space="preserve"> </w:t>
      </w:r>
      <w:r w:rsidRPr="000B0F64">
        <w:rPr>
          <w:rFonts w:ascii="Arial" w:hAnsi="Arial" w:cs="Arial"/>
          <w:sz w:val="20"/>
          <w:szCs w:val="20"/>
          <w:lang w:val="uk-UA"/>
        </w:rPr>
        <w:t>И.В., Долматова</w:t>
      </w:r>
      <w:r w:rsidR="00CC711D">
        <w:rPr>
          <w:rFonts w:ascii="Arial" w:hAnsi="Arial" w:cs="Arial"/>
          <w:sz w:val="20"/>
          <w:szCs w:val="20"/>
          <w:lang w:val="uk-UA"/>
        </w:rPr>
        <w:t xml:space="preserve"> </w:t>
      </w:r>
      <w:r w:rsidRPr="000B0F64">
        <w:rPr>
          <w:rFonts w:ascii="Arial" w:hAnsi="Arial" w:cs="Arial"/>
          <w:sz w:val="20"/>
          <w:szCs w:val="20"/>
          <w:lang w:val="uk-UA"/>
        </w:rPr>
        <w:t>О.В. Влияние</w:t>
      </w:r>
      <w:r w:rsidR="00CC711D">
        <w:rPr>
          <w:rFonts w:ascii="Arial" w:hAnsi="Arial" w:cs="Arial"/>
          <w:sz w:val="20"/>
          <w:szCs w:val="20"/>
          <w:lang w:val="uk-UA"/>
        </w:rPr>
        <w:t xml:space="preserve"> </w:t>
      </w:r>
      <w:r w:rsidRPr="000B0F64">
        <w:rPr>
          <w:rFonts w:ascii="Arial" w:hAnsi="Arial" w:cs="Arial"/>
          <w:sz w:val="20"/>
          <w:szCs w:val="20"/>
          <w:lang w:val="uk-UA"/>
        </w:rPr>
        <w:t>фильтрата, удаляемого с сооружений</w:t>
      </w:r>
      <w:r w:rsidR="00CC711D">
        <w:rPr>
          <w:rFonts w:ascii="Arial" w:hAnsi="Arial" w:cs="Arial"/>
          <w:sz w:val="20"/>
          <w:szCs w:val="20"/>
          <w:lang w:val="uk-UA"/>
        </w:rPr>
        <w:t xml:space="preserve"> </w:t>
      </w:r>
      <w:r w:rsidRPr="000B0F64">
        <w:rPr>
          <w:rFonts w:ascii="Arial" w:hAnsi="Arial" w:cs="Arial"/>
          <w:sz w:val="20"/>
          <w:szCs w:val="20"/>
          <w:lang w:val="uk-UA"/>
        </w:rPr>
        <w:t>механического</w:t>
      </w:r>
      <w:r w:rsidR="00CC711D">
        <w:rPr>
          <w:rFonts w:ascii="Arial" w:hAnsi="Arial" w:cs="Arial"/>
          <w:sz w:val="20"/>
          <w:szCs w:val="20"/>
          <w:lang w:val="uk-UA"/>
        </w:rPr>
        <w:t xml:space="preserve"> </w:t>
      </w:r>
      <w:r w:rsidRPr="000B0F64">
        <w:rPr>
          <w:rFonts w:ascii="Arial" w:hAnsi="Arial" w:cs="Arial"/>
          <w:sz w:val="20"/>
          <w:szCs w:val="20"/>
          <w:lang w:val="uk-UA"/>
        </w:rPr>
        <w:t>обезвоживания</w:t>
      </w:r>
      <w:r w:rsidR="00CC711D">
        <w:rPr>
          <w:rFonts w:ascii="Arial" w:hAnsi="Arial" w:cs="Arial"/>
          <w:sz w:val="20"/>
          <w:szCs w:val="20"/>
          <w:lang w:val="uk-UA"/>
        </w:rPr>
        <w:t xml:space="preserve"> </w:t>
      </w:r>
      <w:r w:rsidRPr="000B0F64">
        <w:rPr>
          <w:rFonts w:ascii="Arial" w:hAnsi="Arial" w:cs="Arial"/>
          <w:sz w:val="20"/>
          <w:szCs w:val="20"/>
          <w:lang w:val="uk-UA"/>
        </w:rPr>
        <w:t>осадков и содержащего</w:t>
      </w:r>
      <w:r w:rsidR="00CC711D">
        <w:rPr>
          <w:rFonts w:ascii="Arial" w:hAnsi="Arial" w:cs="Arial"/>
          <w:sz w:val="20"/>
          <w:szCs w:val="20"/>
          <w:lang w:val="uk-UA"/>
        </w:rPr>
        <w:t xml:space="preserve"> остаточне </w:t>
      </w:r>
      <w:r w:rsidRPr="000B0F64">
        <w:rPr>
          <w:rFonts w:ascii="Arial" w:hAnsi="Arial" w:cs="Arial"/>
          <w:sz w:val="20"/>
          <w:szCs w:val="20"/>
          <w:lang w:val="uk-UA"/>
        </w:rPr>
        <w:t>флокулянты, на процесс</w:t>
      </w:r>
      <w:r w:rsidR="00CC711D">
        <w:rPr>
          <w:rFonts w:ascii="Arial" w:hAnsi="Arial" w:cs="Arial"/>
          <w:sz w:val="20"/>
          <w:szCs w:val="20"/>
          <w:lang w:val="uk-UA"/>
        </w:rPr>
        <w:t xml:space="preserve"> </w:t>
      </w:r>
      <w:r w:rsidRPr="000B0F64">
        <w:rPr>
          <w:rFonts w:ascii="Arial" w:hAnsi="Arial" w:cs="Arial"/>
          <w:sz w:val="20"/>
          <w:szCs w:val="20"/>
          <w:lang w:val="uk-UA"/>
        </w:rPr>
        <w:t>биологической очистки сточных вод в аэротенках. - Ялта: ЕТЕВК-2007 (Вплив фільтрату, що відводиться зі споруд механічного зневоднення осадів і містить залишкові флокулянти, на процес біологічного очищення стічних вод в аеротенках)</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146</w:t>
      </w:r>
      <w:r w:rsidRPr="000B0F64">
        <w:rPr>
          <w:rFonts w:ascii="Arial" w:hAnsi="Arial" w:cs="Arial"/>
          <w:sz w:val="20"/>
          <w:szCs w:val="20"/>
          <w:lang w:val="uk-UA"/>
        </w:rPr>
        <w:tab/>
        <w:t>Вербицкий</w:t>
      </w:r>
      <w:r w:rsidR="00CC711D">
        <w:rPr>
          <w:rFonts w:ascii="Arial" w:hAnsi="Arial" w:cs="Arial"/>
          <w:sz w:val="20"/>
          <w:szCs w:val="20"/>
          <w:lang w:val="uk-UA"/>
        </w:rPr>
        <w:t xml:space="preserve"> </w:t>
      </w:r>
      <w:r w:rsidRPr="000B0F64">
        <w:rPr>
          <w:rFonts w:ascii="Arial" w:hAnsi="Arial" w:cs="Arial"/>
          <w:sz w:val="20"/>
          <w:szCs w:val="20"/>
          <w:lang w:val="uk-UA"/>
        </w:rPr>
        <w:t>Г.П., Донец</w:t>
      </w:r>
      <w:r w:rsidR="00CC711D">
        <w:rPr>
          <w:rFonts w:ascii="Arial" w:hAnsi="Arial" w:cs="Arial"/>
          <w:sz w:val="20"/>
          <w:szCs w:val="20"/>
          <w:lang w:val="uk-UA"/>
        </w:rPr>
        <w:t xml:space="preserve"> </w:t>
      </w:r>
      <w:r w:rsidRPr="000B0F64">
        <w:rPr>
          <w:rFonts w:ascii="Arial" w:hAnsi="Arial" w:cs="Arial"/>
          <w:sz w:val="20"/>
          <w:szCs w:val="20"/>
          <w:lang w:val="uk-UA"/>
        </w:rPr>
        <w:t>А.Г., Курнилович</w:t>
      </w:r>
      <w:r w:rsidR="00CC711D">
        <w:rPr>
          <w:rFonts w:ascii="Arial" w:hAnsi="Arial" w:cs="Arial"/>
          <w:sz w:val="20"/>
          <w:szCs w:val="20"/>
          <w:lang w:val="uk-UA"/>
        </w:rPr>
        <w:t xml:space="preserve"> </w:t>
      </w:r>
      <w:r w:rsidRPr="000B0F64">
        <w:rPr>
          <w:rFonts w:ascii="Arial" w:hAnsi="Arial" w:cs="Arial"/>
          <w:sz w:val="20"/>
          <w:szCs w:val="20"/>
          <w:lang w:val="uk-UA"/>
        </w:rPr>
        <w:t>О.Б. Интенсификация</w:t>
      </w:r>
      <w:r w:rsidR="00CC711D">
        <w:rPr>
          <w:rFonts w:ascii="Arial" w:hAnsi="Arial" w:cs="Arial"/>
          <w:sz w:val="20"/>
          <w:szCs w:val="20"/>
          <w:lang w:val="uk-UA"/>
        </w:rPr>
        <w:t xml:space="preserve"> </w:t>
      </w:r>
      <w:r w:rsidRPr="000B0F64">
        <w:rPr>
          <w:rFonts w:ascii="Arial" w:hAnsi="Arial" w:cs="Arial"/>
          <w:sz w:val="20"/>
          <w:szCs w:val="20"/>
          <w:lang w:val="uk-UA"/>
        </w:rPr>
        <w:t>работы</w:t>
      </w:r>
      <w:r w:rsidR="00CC711D">
        <w:rPr>
          <w:rFonts w:ascii="Arial" w:hAnsi="Arial" w:cs="Arial"/>
          <w:sz w:val="20"/>
          <w:szCs w:val="20"/>
          <w:lang w:val="uk-UA"/>
        </w:rPr>
        <w:t xml:space="preserve"> </w:t>
      </w:r>
      <w:r w:rsidRPr="000B0F64">
        <w:rPr>
          <w:rFonts w:ascii="Arial" w:hAnsi="Arial" w:cs="Arial"/>
          <w:sz w:val="20"/>
          <w:szCs w:val="20"/>
          <w:lang w:val="uk-UA"/>
        </w:rPr>
        <w:t>иловых площадок. - Ялта: ЕТЕВК-1999 (Інтенсифікація роботи мулових майданчиків)</w:t>
      </w:r>
    </w:p>
    <w:p w:rsidR="00CC711D"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147</w:t>
      </w:r>
      <w:r w:rsidRPr="000B0F64">
        <w:rPr>
          <w:rFonts w:ascii="Arial" w:hAnsi="Arial" w:cs="Arial"/>
          <w:sz w:val="20"/>
          <w:szCs w:val="20"/>
          <w:lang w:val="uk-UA"/>
        </w:rPr>
        <w:tab/>
      </w:r>
    </w:p>
    <w:p w:rsidR="007B4D76" w:rsidRPr="000B0F64" w:rsidRDefault="00CC711D" w:rsidP="00BB63D3">
      <w:pPr>
        <w:pStyle w:val="a3"/>
        <w:tabs>
          <w:tab w:val="left" w:pos="567"/>
        </w:tabs>
        <w:spacing w:line="288"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147</w:t>
      </w:r>
      <w:r w:rsidR="007B4D76" w:rsidRPr="000B0F64">
        <w:rPr>
          <w:rFonts w:ascii="Arial" w:hAnsi="Arial" w:cs="Arial"/>
          <w:b/>
          <w:i/>
          <w:color w:val="339966"/>
          <w:sz w:val="20"/>
          <w:szCs w:val="20"/>
          <w:lang w:val="uk-UA"/>
        </w:rPr>
        <w:t xml:space="preserve"> вилучено, Зміна № 1)</w:t>
      </w:r>
    </w:p>
    <w:p w:rsidR="000B0F64" w:rsidRPr="000B0F64" w:rsidRDefault="000B0F64" w:rsidP="00BB63D3">
      <w:pPr>
        <w:pStyle w:val="a3"/>
        <w:tabs>
          <w:tab w:val="left" w:pos="567"/>
        </w:tabs>
        <w:spacing w:line="288" w:lineRule="auto"/>
        <w:ind w:left="0" w:firstLine="0"/>
        <w:rPr>
          <w:rFonts w:ascii="Arial" w:hAnsi="Arial" w:cs="Arial"/>
          <w:sz w:val="20"/>
          <w:szCs w:val="20"/>
          <w:lang w:val="uk-UA"/>
        </w:rPr>
      </w:pPr>
      <w:r w:rsidRPr="000B0F64">
        <w:rPr>
          <w:rFonts w:ascii="Arial" w:hAnsi="Arial" w:cs="Arial"/>
          <w:sz w:val="20"/>
          <w:szCs w:val="20"/>
          <w:lang w:val="uk-UA"/>
        </w:rPr>
        <w:t>148</w:t>
      </w:r>
      <w:r w:rsidRPr="000B0F64">
        <w:rPr>
          <w:rFonts w:ascii="Arial" w:hAnsi="Arial" w:cs="Arial"/>
          <w:sz w:val="20"/>
          <w:szCs w:val="20"/>
          <w:lang w:val="uk-UA"/>
        </w:rPr>
        <w:tab/>
        <w:t>Похил Ю.Н., Багаев</w:t>
      </w:r>
      <w:r w:rsidR="00CC711D">
        <w:rPr>
          <w:rFonts w:ascii="Arial" w:hAnsi="Arial" w:cs="Arial"/>
          <w:sz w:val="20"/>
          <w:szCs w:val="20"/>
          <w:lang w:val="uk-UA"/>
        </w:rPr>
        <w:t xml:space="preserve"> </w:t>
      </w:r>
      <w:r w:rsidRPr="000B0F64">
        <w:rPr>
          <w:rFonts w:ascii="Arial" w:hAnsi="Arial" w:cs="Arial"/>
          <w:sz w:val="20"/>
          <w:szCs w:val="20"/>
          <w:lang w:val="uk-UA"/>
        </w:rPr>
        <w:t>Ю.Г., Иванов</w:t>
      </w:r>
      <w:r w:rsidR="00CC711D">
        <w:rPr>
          <w:rFonts w:ascii="Arial" w:hAnsi="Arial" w:cs="Arial"/>
          <w:sz w:val="20"/>
          <w:szCs w:val="20"/>
          <w:lang w:val="uk-UA"/>
        </w:rPr>
        <w:t xml:space="preserve"> </w:t>
      </w:r>
      <w:r w:rsidRPr="000B0F64">
        <w:rPr>
          <w:rFonts w:ascii="Arial" w:hAnsi="Arial" w:cs="Arial"/>
          <w:sz w:val="20"/>
          <w:szCs w:val="20"/>
          <w:lang w:val="uk-UA"/>
        </w:rPr>
        <w:t>Н.А., Иванов</w:t>
      </w:r>
      <w:r w:rsidR="00CC711D">
        <w:rPr>
          <w:rFonts w:ascii="Arial" w:hAnsi="Arial" w:cs="Arial"/>
          <w:sz w:val="20"/>
          <w:szCs w:val="20"/>
          <w:lang w:val="uk-UA"/>
        </w:rPr>
        <w:t xml:space="preserve"> </w:t>
      </w:r>
      <w:r w:rsidRPr="000B0F64">
        <w:rPr>
          <w:rFonts w:ascii="Arial" w:hAnsi="Arial" w:cs="Arial"/>
          <w:sz w:val="20"/>
          <w:szCs w:val="20"/>
          <w:lang w:val="uk-UA"/>
        </w:rPr>
        <w:t>А.Н. Инновационная</w:t>
      </w:r>
      <w:r w:rsidR="00CC711D">
        <w:rPr>
          <w:rFonts w:ascii="Arial" w:hAnsi="Arial" w:cs="Arial"/>
          <w:sz w:val="20"/>
          <w:szCs w:val="20"/>
          <w:lang w:val="uk-UA"/>
        </w:rPr>
        <w:t xml:space="preserve"> </w:t>
      </w:r>
      <w:r w:rsidRPr="000B0F64">
        <w:rPr>
          <w:rFonts w:ascii="Arial" w:hAnsi="Arial" w:cs="Arial"/>
          <w:sz w:val="20"/>
          <w:szCs w:val="20"/>
          <w:lang w:val="uk-UA"/>
        </w:rPr>
        <w:t>технология</w:t>
      </w:r>
      <w:r w:rsidR="00CC711D">
        <w:rPr>
          <w:rFonts w:ascii="Arial" w:hAnsi="Arial" w:cs="Arial"/>
          <w:sz w:val="20"/>
          <w:szCs w:val="20"/>
          <w:lang w:val="uk-UA"/>
        </w:rPr>
        <w:t xml:space="preserve"> </w:t>
      </w:r>
      <w:r w:rsidRPr="000B0F64">
        <w:rPr>
          <w:rFonts w:ascii="Arial" w:hAnsi="Arial" w:cs="Arial"/>
          <w:sz w:val="20"/>
          <w:szCs w:val="20"/>
          <w:lang w:val="uk-UA"/>
        </w:rPr>
        <w:t>обезвоживания</w:t>
      </w:r>
      <w:r w:rsidR="00CC711D">
        <w:rPr>
          <w:rFonts w:ascii="Arial" w:hAnsi="Arial" w:cs="Arial"/>
          <w:sz w:val="20"/>
          <w:szCs w:val="20"/>
          <w:lang w:val="uk-UA"/>
        </w:rPr>
        <w:t xml:space="preserve"> </w:t>
      </w:r>
      <w:r w:rsidRPr="000B0F64">
        <w:rPr>
          <w:rFonts w:ascii="Arial" w:hAnsi="Arial" w:cs="Arial"/>
          <w:sz w:val="20"/>
          <w:szCs w:val="20"/>
          <w:lang w:val="uk-UA"/>
        </w:rPr>
        <w:t>сточных вод на иловых площадках. - М: Водоснабжение и санитарная</w:t>
      </w:r>
      <w:r w:rsidR="00CC711D">
        <w:rPr>
          <w:rFonts w:ascii="Arial" w:hAnsi="Arial" w:cs="Arial"/>
          <w:sz w:val="20"/>
          <w:szCs w:val="20"/>
          <w:lang w:val="uk-UA"/>
        </w:rPr>
        <w:t xml:space="preserve"> </w:t>
      </w:r>
      <w:r w:rsidRPr="000B0F64">
        <w:rPr>
          <w:rFonts w:ascii="Arial" w:hAnsi="Arial" w:cs="Arial"/>
          <w:sz w:val="20"/>
          <w:szCs w:val="20"/>
          <w:lang w:val="uk-UA"/>
        </w:rPr>
        <w:t>техника, № 4, 2011 (Інноваційна технологія зневоднення осадів стічних вод на мулових майданчиках)</w:t>
      </w:r>
    </w:p>
    <w:p w:rsidR="00CC711D" w:rsidRDefault="000B0F64" w:rsidP="00BB63D3">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149</w:t>
      </w:r>
      <w:r w:rsidRPr="000B0F64">
        <w:rPr>
          <w:rFonts w:ascii="Arial" w:hAnsi="Arial" w:cs="Arial"/>
          <w:sz w:val="20"/>
          <w:szCs w:val="20"/>
          <w:lang w:val="uk-UA"/>
        </w:rPr>
        <w:tab/>
      </w:r>
    </w:p>
    <w:p w:rsidR="007B4D76" w:rsidRPr="000B0F64" w:rsidRDefault="00CC711D" w:rsidP="00BB63D3">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149</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150</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150</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151</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151</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152</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152</w:t>
      </w:r>
      <w:r w:rsidR="007B4D76" w:rsidRPr="000B0F64">
        <w:rPr>
          <w:rFonts w:ascii="Arial" w:hAnsi="Arial" w:cs="Arial"/>
          <w:b/>
          <w:i/>
          <w:color w:val="339966"/>
          <w:sz w:val="20"/>
          <w:szCs w:val="20"/>
          <w:lang w:val="uk-UA"/>
        </w:rPr>
        <w:t xml:space="preserve"> вилучено, Зміна № 1)</w:t>
      </w:r>
    </w:p>
    <w:p w:rsidR="00CC711D" w:rsidRDefault="000B0F64" w:rsidP="00BB63D3">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lastRenderedPageBreak/>
        <w:t>153</w:t>
      </w:r>
      <w:r w:rsidRPr="000B0F64">
        <w:rPr>
          <w:rFonts w:ascii="Arial" w:hAnsi="Arial" w:cs="Arial"/>
          <w:sz w:val="20"/>
          <w:szCs w:val="20"/>
          <w:lang w:val="uk-UA"/>
        </w:rPr>
        <w:tab/>
      </w:r>
    </w:p>
    <w:p w:rsidR="007B4D76" w:rsidRPr="000B0F64" w:rsidRDefault="00CC711D" w:rsidP="00BB63D3">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7B4D76"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15</w:t>
      </w:r>
      <w:r w:rsidR="007B4D76" w:rsidRPr="000B0F64">
        <w:rPr>
          <w:rFonts w:ascii="Arial" w:hAnsi="Arial" w:cs="Arial"/>
          <w:b/>
          <w:i/>
          <w:color w:val="339966"/>
          <w:sz w:val="20"/>
          <w:szCs w:val="20"/>
          <w:lang w:val="uk-UA"/>
        </w:rPr>
        <w:t>3 вилучено, Зміна № 1)</w:t>
      </w:r>
    </w:p>
    <w:p w:rsidR="00CC711D" w:rsidRDefault="000B0F64" w:rsidP="00BB63D3">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154</w:t>
      </w:r>
      <w:r w:rsidRPr="000B0F64">
        <w:rPr>
          <w:rFonts w:ascii="Arial" w:hAnsi="Arial" w:cs="Arial"/>
          <w:sz w:val="20"/>
          <w:szCs w:val="20"/>
          <w:lang w:val="uk-UA"/>
        </w:rPr>
        <w:tab/>
      </w:r>
    </w:p>
    <w:p w:rsidR="007B4D76" w:rsidRPr="000B0F64" w:rsidRDefault="00CC711D" w:rsidP="00BB63D3">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154</w:t>
      </w:r>
      <w:r w:rsidR="007B4D76" w:rsidRPr="000B0F64">
        <w:rPr>
          <w:rFonts w:ascii="Arial" w:hAnsi="Arial" w:cs="Arial"/>
          <w:b/>
          <w:i/>
          <w:color w:val="339966"/>
          <w:sz w:val="20"/>
          <w:szCs w:val="20"/>
          <w:lang w:val="uk-UA"/>
        </w:rPr>
        <w:t xml:space="preserve"> вилучено, Зміна № 1)</w:t>
      </w:r>
    </w:p>
    <w:p w:rsidR="000B0F64" w:rsidRPr="000B0F64" w:rsidRDefault="000B0F64" w:rsidP="0000468E">
      <w:pPr>
        <w:pStyle w:val="a3"/>
        <w:tabs>
          <w:tab w:val="left" w:pos="567"/>
        </w:tabs>
        <w:spacing w:line="264" w:lineRule="auto"/>
        <w:ind w:left="0" w:firstLine="0"/>
        <w:rPr>
          <w:rFonts w:ascii="Arial" w:hAnsi="Arial" w:cs="Arial"/>
          <w:sz w:val="20"/>
          <w:szCs w:val="20"/>
          <w:lang w:val="uk-UA"/>
        </w:rPr>
      </w:pPr>
      <w:r w:rsidRPr="000B0F64">
        <w:rPr>
          <w:rFonts w:ascii="Arial" w:hAnsi="Arial" w:cs="Arial"/>
          <w:sz w:val="20"/>
          <w:szCs w:val="20"/>
          <w:lang w:val="uk-UA"/>
        </w:rPr>
        <w:t>155</w:t>
      </w:r>
      <w:r w:rsidRPr="000B0F64">
        <w:rPr>
          <w:rFonts w:ascii="Arial" w:hAnsi="Arial" w:cs="Arial"/>
          <w:sz w:val="20"/>
          <w:szCs w:val="20"/>
          <w:lang w:val="uk-UA"/>
        </w:rPr>
        <w:tab/>
        <w:t>Швецов</w:t>
      </w:r>
      <w:r w:rsidR="00CC711D">
        <w:rPr>
          <w:rFonts w:ascii="Arial" w:hAnsi="Arial" w:cs="Arial"/>
          <w:sz w:val="20"/>
          <w:szCs w:val="20"/>
          <w:lang w:val="uk-UA"/>
        </w:rPr>
        <w:t xml:space="preserve"> </w:t>
      </w:r>
      <w:r w:rsidRPr="000B0F64">
        <w:rPr>
          <w:rFonts w:ascii="Arial" w:hAnsi="Arial" w:cs="Arial"/>
          <w:sz w:val="20"/>
          <w:szCs w:val="20"/>
          <w:lang w:val="uk-UA"/>
        </w:rPr>
        <w:t>В.И., Верещагина</w:t>
      </w:r>
      <w:r w:rsidR="00CC711D">
        <w:rPr>
          <w:rFonts w:ascii="Arial" w:hAnsi="Arial" w:cs="Arial"/>
          <w:sz w:val="20"/>
          <w:szCs w:val="20"/>
          <w:lang w:val="uk-UA"/>
        </w:rPr>
        <w:t xml:space="preserve"> </w:t>
      </w:r>
      <w:r w:rsidRPr="000B0F64">
        <w:rPr>
          <w:rFonts w:ascii="Arial" w:hAnsi="Arial" w:cs="Arial"/>
          <w:sz w:val="20"/>
          <w:szCs w:val="20"/>
          <w:lang w:val="uk-UA"/>
        </w:rPr>
        <w:t>Л.М. Особенности</w:t>
      </w:r>
      <w:r w:rsidR="00CC711D">
        <w:rPr>
          <w:rFonts w:ascii="Arial" w:hAnsi="Arial" w:cs="Arial"/>
          <w:sz w:val="20"/>
          <w:szCs w:val="20"/>
          <w:lang w:val="uk-UA"/>
        </w:rPr>
        <w:t xml:space="preserve"> </w:t>
      </w:r>
      <w:r w:rsidRPr="000B0F64">
        <w:rPr>
          <w:rFonts w:ascii="Arial" w:hAnsi="Arial" w:cs="Arial"/>
          <w:sz w:val="20"/>
          <w:szCs w:val="20"/>
          <w:lang w:val="uk-UA"/>
        </w:rPr>
        <w:t>расчета</w:t>
      </w:r>
      <w:r w:rsidR="00CC711D">
        <w:rPr>
          <w:rFonts w:ascii="Arial" w:hAnsi="Arial" w:cs="Arial"/>
          <w:sz w:val="20"/>
          <w:szCs w:val="20"/>
          <w:lang w:val="uk-UA"/>
        </w:rPr>
        <w:t xml:space="preserve"> </w:t>
      </w:r>
      <w:r w:rsidRPr="000B0F64">
        <w:rPr>
          <w:rFonts w:ascii="Arial" w:hAnsi="Arial" w:cs="Arial"/>
          <w:sz w:val="20"/>
          <w:szCs w:val="20"/>
          <w:lang w:val="uk-UA"/>
        </w:rPr>
        <w:t>производительности</w:t>
      </w:r>
      <w:r w:rsidR="00CC711D">
        <w:rPr>
          <w:rFonts w:ascii="Arial" w:hAnsi="Arial" w:cs="Arial"/>
          <w:sz w:val="20"/>
          <w:szCs w:val="20"/>
          <w:lang w:val="uk-UA"/>
        </w:rPr>
        <w:t xml:space="preserve"> </w:t>
      </w:r>
      <w:r w:rsidRPr="000B0F64">
        <w:rPr>
          <w:rFonts w:ascii="Arial" w:hAnsi="Arial" w:cs="Arial"/>
          <w:sz w:val="20"/>
          <w:szCs w:val="20"/>
          <w:lang w:val="uk-UA"/>
        </w:rPr>
        <w:t>сооружений</w:t>
      </w:r>
      <w:r w:rsidR="00CC711D">
        <w:rPr>
          <w:rFonts w:ascii="Arial" w:hAnsi="Arial" w:cs="Arial"/>
          <w:sz w:val="20"/>
          <w:szCs w:val="20"/>
          <w:lang w:val="uk-UA"/>
        </w:rPr>
        <w:t xml:space="preserve"> </w:t>
      </w:r>
      <w:r w:rsidRPr="000B0F64">
        <w:rPr>
          <w:rFonts w:ascii="Arial" w:hAnsi="Arial" w:cs="Arial"/>
          <w:sz w:val="20"/>
          <w:szCs w:val="20"/>
          <w:lang w:val="uk-UA"/>
        </w:rPr>
        <w:t>поверхностных</w:t>
      </w:r>
      <w:r w:rsidR="00CC711D">
        <w:rPr>
          <w:rFonts w:ascii="Arial" w:hAnsi="Arial" w:cs="Arial"/>
          <w:sz w:val="20"/>
          <w:szCs w:val="20"/>
          <w:lang w:val="uk-UA"/>
        </w:rPr>
        <w:t xml:space="preserve"> </w:t>
      </w:r>
      <w:r w:rsidRPr="000B0F64">
        <w:rPr>
          <w:rFonts w:ascii="Arial" w:hAnsi="Arial" w:cs="Arial"/>
          <w:sz w:val="20"/>
          <w:szCs w:val="20"/>
          <w:lang w:val="uk-UA"/>
        </w:rPr>
        <w:t>сточных вод. - М: Водоснабжение и санитарная</w:t>
      </w:r>
      <w:r w:rsidR="00CC711D">
        <w:rPr>
          <w:rFonts w:ascii="Arial" w:hAnsi="Arial" w:cs="Arial"/>
          <w:sz w:val="20"/>
          <w:szCs w:val="20"/>
          <w:lang w:val="uk-UA"/>
        </w:rPr>
        <w:t xml:space="preserve"> </w:t>
      </w:r>
      <w:r w:rsidRPr="000B0F64">
        <w:rPr>
          <w:rFonts w:ascii="Arial" w:hAnsi="Arial" w:cs="Arial"/>
          <w:sz w:val="20"/>
          <w:szCs w:val="20"/>
          <w:lang w:val="uk-UA"/>
        </w:rPr>
        <w:t>техника, № 2, 2006 (Особливості розрахунку продуктивності споруд поверхневих стічних вод)</w:t>
      </w:r>
    </w:p>
    <w:p w:rsidR="00CC711D" w:rsidRDefault="000B0F64" w:rsidP="0000468E">
      <w:pPr>
        <w:pStyle w:val="a3"/>
        <w:tabs>
          <w:tab w:val="left" w:pos="567"/>
        </w:tabs>
        <w:spacing w:line="264" w:lineRule="auto"/>
        <w:ind w:left="0" w:firstLine="0"/>
        <w:rPr>
          <w:rFonts w:ascii="Arial" w:hAnsi="Arial" w:cs="Arial"/>
          <w:sz w:val="20"/>
          <w:szCs w:val="20"/>
          <w:lang w:val="uk-UA"/>
        </w:rPr>
      </w:pPr>
      <w:r w:rsidRPr="000B0F64">
        <w:rPr>
          <w:rFonts w:ascii="Arial" w:hAnsi="Arial" w:cs="Arial"/>
          <w:sz w:val="20"/>
          <w:szCs w:val="20"/>
          <w:lang w:val="uk-UA"/>
        </w:rPr>
        <w:t>156</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156</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157</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157</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158</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158</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159</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159</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160</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160</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161</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161</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162</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162</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163</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7B4D76"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16</w:t>
      </w:r>
      <w:r w:rsidR="007B4D76" w:rsidRPr="000B0F64">
        <w:rPr>
          <w:rFonts w:ascii="Arial" w:hAnsi="Arial" w:cs="Arial"/>
          <w:b/>
          <w:i/>
          <w:color w:val="339966"/>
          <w:sz w:val="20"/>
          <w:szCs w:val="20"/>
          <w:lang w:val="uk-UA"/>
        </w:rPr>
        <w:t>3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164</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164</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165</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165</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166</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166</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167</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167</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168</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168</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169</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169</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170</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170</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171</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171</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172</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172</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173</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173</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174</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174</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175</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175</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176</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176</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177</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177</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178</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178</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179</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179</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180</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180</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181</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181</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182</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182</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183</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7B4D76" w:rsidRPr="000B0F64">
        <w:rPr>
          <w:rFonts w:ascii="Arial" w:hAnsi="Arial" w:cs="Arial"/>
          <w:b/>
          <w:i/>
          <w:color w:val="339966"/>
          <w:sz w:val="20"/>
          <w:szCs w:val="20"/>
          <w:lang w:val="uk-UA"/>
        </w:rPr>
        <w:t xml:space="preserve">(Пункт </w:t>
      </w:r>
      <w:r>
        <w:rPr>
          <w:rFonts w:ascii="Arial" w:hAnsi="Arial" w:cs="Arial"/>
          <w:b/>
          <w:i/>
          <w:color w:val="339966"/>
          <w:sz w:val="20"/>
          <w:szCs w:val="20"/>
          <w:lang w:val="uk-UA"/>
        </w:rPr>
        <w:t>18</w:t>
      </w:r>
      <w:r w:rsidR="007B4D76" w:rsidRPr="000B0F64">
        <w:rPr>
          <w:rFonts w:ascii="Arial" w:hAnsi="Arial" w:cs="Arial"/>
          <w:b/>
          <w:i/>
          <w:color w:val="339966"/>
          <w:sz w:val="20"/>
          <w:szCs w:val="20"/>
          <w:lang w:val="uk-UA"/>
        </w:rPr>
        <w:t>3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184</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184</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185</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185</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186</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186</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187</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lastRenderedPageBreak/>
        <w:t xml:space="preserve">           </w:t>
      </w:r>
      <w:r>
        <w:rPr>
          <w:rFonts w:ascii="Arial" w:hAnsi="Arial" w:cs="Arial"/>
          <w:b/>
          <w:i/>
          <w:color w:val="339966"/>
          <w:sz w:val="20"/>
          <w:szCs w:val="20"/>
          <w:lang w:val="uk-UA"/>
        </w:rPr>
        <w:t>(Пункт 187</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188</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188</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189</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189</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190</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190</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191</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191</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192</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192</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193</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sidR="007B4D76" w:rsidRPr="000B0F64">
        <w:rPr>
          <w:rFonts w:ascii="Arial" w:hAnsi="Arial" w:cs="Arial"/>
          <w:b/>
          <w:i/>
          <w:color w:val="339966"/>
          <w:sz w:val="20"/>
          <w:szCs w:val="20"/>
          <w:lang w:val="uk-UA"/>
        </w:rPr>
        <w:t>(Пункт</w:t>
      </w:r>
      <w:r>
        <w:rPr>
          <w:rFonts w:ascii="Arial" w:hAnsi="Arial" w:cs="Arial"/>
          <w:b/>
          <w:i/>
          <w:color w:val="339966"/>
          <w:sz w:val="20"/>
          <w:szCs w:val="20"/>
          <w:lang w:val="uk-UA"/>
        </w:rPr>
        <w:t>19</w:t>
      </w:r>
      <w:r w:rsidR="007B4D76" w:rsidRPr="000B0F64">
        <w:rPr>
          <w:rFonts w:ascii="Arial" w:hAnsi="Arial" w:cs="Arial"/>
          <w:b/>
          <w:i/>
          <w:color w:val="339966"/>
          <w:sz w:val="20"/>
          <w:szCs w:val="20"/>
          <w:lang w:val="uk-UA"/>
        </w:rPr>
        <w:t>3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194</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194</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195</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195</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196</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196</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197</w:t>
      </w:r>
      <w:r w:rsidRPr="000B0F64">
        <w:rPr>
          <w:rFonts w:ascii="Arial" w:hAnsi="Arial" w:cs="Arial"/>
          <w:sz w:val="20"/>
          <w:szCs w:val="20"/>
          <w:lang w:val="uk-UA"/>
        </w:rPr>
        <w:tab/>
      </w:r>
    </w:p>
    <w:p w:rsidR="007B4D76" w:rsidRPr="000B0F64" w:rsidRDefault="00CC711D" w:rsidP="0000468E">
      <w:pPr>
        <w:pStyle w:val="a3"/>
        <w:tabs>
          <w:tab w:val="left" w:pos="567"/>
        </w:tabs>
        <w:spacing w:line="216"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197</w:t>
      </w:r>
      <w:r w:rsidR="007B4D76" w:rsidRPr="000B0F64">
        <w:rPr>
          <w:rFonts w:ascii="Arial" w:hAnsi="Arial" w:cs="Arial"/>
          <w:b/>
          <w:i/>
          <w:color w:val="339966"/>
          <w:sz w:val="20"/>
          <w:szCs w:val="20"/>
          <w:lang w:val="uk-UA"/>
        </w:rPr>
        <w:t xml:space="preserve"> вилучено, Зміна № 1)</w:t>
      </w:r>
    </w:p>
    <w:p w:rsidR="00CC711D" w:rsidRDefault="000B0F64" w:rsidP="0000468E">
      <w:pPr>
        <w:pStyle w:val="a3"/>
        <w:tabs>
          <w:tab w:val="left" w:pos="567"/>
        </w:tabs>
        <w:spacing w:line="216" w:lineRule="auto"/>
        <w:ind w:left="0" w:firstLine="0"/>
        <w:rPr>
          <w:rFonts w:ascii="Arial" w:hAnsi="Arial" w:cs="Arial"/>
          <w:sz w:val="20"/>
          <w:szCs w:val="20"/>
          <w:lang w:val="uk-UA"/>
        </w:rPr>
      </w:pPr>
      <w:r w:rsidRPr="000B0F64">
        <w:rPr>
          <w:rFonts w:ascii="Arial" w:hAnsi="Arial" w:cs="Arial"/>
          <w:sz w:val="20"/>
          <w:szCs w:val="20"/>
          <w:lang w:val="uk-UA"/>
        </w:rPr>
        <w:t>198</w:t>
      </w:r>
      <w:r w:rsidRPr="000B0F64">
        <w:rPr>
          <w:rFonts w:ascii="Arial" w:hAnsi="Arial" w:cs="Arial"/>
          <w:sz w:val="20"/>
          <w:szCs w:val="20"/>
          <w:lang w:val="uk-UA"/>
        </w:rPr>
        <w:tab/>
      </w:r>
    </w:p>
    <w:p w:rsidR="007B4D76" w:rsidRPr="000B0F64" w:rsidRDefault="00CC711D" w:rsidP="0000468E">
      <w:pPr>
        <w:pStyle w:val="a3"/>
        <w:tabs>
          <w:tab w:val="left" w:pos="567"/>
        </w:tabs>
        <w:spacing w:line="264" w:lineRule="auto"/>
        <w:ind w:left="0" w:firstLine="0"/>
        <w:rPr>
          <w:rFonts w:ascii="Arial" w:hAnsi="Arial" w:cs="Arial"/>
          <w:b/>
          <w:i/>
          <w:color w:val="339966"/>
          <w:sz w:val="20"/>
          <w:szCs w:val="20"/>
          <w:lang w:val="uk-UA"/>
        </w:rPr>
      </w:pPr>
      <w:r>
        <w:rPr>
          <w:rFonts w:ascii="Arial" w:hAnsi="Arial" w:cs="Arial"/>
          <w:sz w:val="20"/>
          <w:szCs w:val="20"/>
          <w:lang w:val="uk-UA"/>
        </w:rPr>
        <w:t xml:space="preserve">          </w:t>
      </w:r>
      <w:r>
        <w:rPr>
          <w:rFonts w:ascii="Arial" w:hAnsi="Arial" w:cs="Arial"/>
          <w:b/>
          <w:i/>
          <w:color w:val="339966"/>
          <w:sz w:val="20"/>
          <w:szCs w:val="20"/>
          <w:lang w:val="uk-UA"/>
        </w:rPr>
        <w:t>(Пункт 198</w:t>
      </w:r>
      <w:r w:rsidR="007B4D76" w:rsidRPr="000B0F64">
        <w:rPr>
          <w:rFonts w:ascii="Arial" w:hAnsi="Arial" w:cs="Arial"/>
          <w:b/>
          <w:i/>
          <w:color w:val="339966"/>
          <w:sz w:val="20"/>
          <w:szCs w:val="20"/>
          <w:lang w:val="uk-UA"/>
        </w:rPr>
        <w:t xml:space="preserve"> вилучено, Зміна № 1)</w:t>
      </w:r>
    </w:p>
    <w:p w:rsidR="000B0F64" w:rsidRDefault="006F5680" w:rsidP="0000468E">
      <w:pPr>
        <w:pStyle w:val="a3"/>
        <w:numPr>
          <w:ilvl w:val="0"/>
          <w:numId w:val="60"/>
        </w:numPr>
        <w:tabs>
          <w:tab w:val="clear" w:pos="915"/>
          <w:tab w:val="left" w:pos="567"/>
        </w:tabs>
        <w:spacing w:line="264" w:lineRule="auto"/>
        <w:ind w:left="0" w:firstLine="0"/>
        <w:rPr>
          <w:rFonts w:ascii="Arial" w:hAnsi="Arial" w:cs="Arial"/>
          <w:color w:val="339966"/>
          <w:sz w:val="20"/>
          <w:szCs w:val="20"/>
          <w:lang w:val="uk-UA"/>
        </w:rPr>
      </w:pPr>
      <w:r w:rsidRPr="006F5680">
        <w:rPr>
          <w:rFonts w:ascii="Arial" w:hAnsi="Arial" w:cs="Arial"/>
          <w:color w:val="339966"/>
          <w:sz w:val="20"/>
          <w:szCs w:val="20"/>
          <w:lang w:val="uk-UA"/>
        </w:rPr>
        <w:t xml:space="preserve">Закон України "Про питну воду,питне водопостачання та </w:t>
      </w:r>
      <w:r w:rsidRPr="006F5680">
        <w:rPr>
          <w:rFonts w:ascii="Arial" w:hAnsi="Arial" w:cs="Arial"/>
          <w:color w:val="339966"/>
          <w:spacing w:val="-2"/>
          <w:sz w:val="20"/>
          <w:szCs w:val="20"/>
          <w:lang w:val="uk-UA"/>
        </w:rPr>
        <w:t>водовідведення</w:t>
      </w:r>
      <w:r w:rsidRPr="006F5680">
        <w:rPr>
          <w:rFonts w:ascii="Arial" w:hAnsi="Arial" w:cs="Arial"/>
          <w:color w:val="339966"/>
          <w:sz w:val="20"/>
          <w:szCs w:val="20"/>
          <w:lang w:val="uk-UA"/>
        </w:rPr>
        <w:t>"</w:t>
      </w:r>
    </w:p>
    <w:p w:rsidR="006F5680" w:rsidRPr="006F5680" w:rsidRDefault="006F5680" w:rsidP="0000468E">
      <w:pPr>
        <w:pStyle w:val="a3"/>
        <w:tabs>
          <w:tab w:val="left" w:pos="567"/>
        </w:tabs>
        <w:spacing w:line="216" w:lineRule="auto"/>
        <w:ind w:left="0" w:firstLine="0"/>
        <w:rPr>
          <w:rFonts w:ascii="Arial" w:hAnsi="Arial" w:cs="Arial"/>
          <w:b/>
          <w:i/>
          <w:color w:val="339966"/>
          <w:sz w:val="20"/>
          <w:szCs w:val="20"/>
          <w:lang w:val="uk-UA"/>
        </w:rPr>
      </w:pPr>
      <w:r w:rsidRPr="006F5680">
        <w:rPr>
          <w:rFonts w:ascii="Arial" w:hAnsi="Arial" w:cs="Arial"/>
          <w:b/>
          <w:i/>
          <w:color w:val="339966"/>
          <w:sz w:val="20"/>
          <w:szCs w:val="20"/>
          <w:lang w:val="uk-UA"/>
        </w:rPr>
        <w:t xml:space="preserve">          (Пункт 199 долучено, Зміна № 1)</w:t>
      </w:r>
    </w:p>
    <w:p w:rsidR="006F5680" w:rsidRPr="006F5680" w:rsidRDefault="006F5680" w:rsidP="0000468E">
      <w:pPr>
        <w:pStyle w:val="a3"/>
        <w:tabs>
          <w:tab w:val="left" w:pos="567"/>
        </w:tabs>
        <w:spacing w:line="216" w:lineRule="auto"/>
        <w:rPr>
          <w:rFonts w:ascii="Arial" w:hAnsi="Arial" w:cs="Arial"/>
          <w:color w:val="339966"/>
          <w:sz w:val="20"/>
          <w:szCs w:val="20"/>
          <w:lang w:val="uk-UA"/>
        </w:rPr>
      </w:pPr>
    </w:p>
    <w:p w:rsidR="000B0F64" w:rsidRDefault="000B0F64" w:rsidP="0000468E">
      <w:pPr>
        <w:tabs>
          <w:tab w:val="left" w:pos="2775"/>
        </w:tabs>
        <w:spacing w:line="216" w:lineRule="auto"/>
        <w:rPr>
          <w:rFonts w:ascii="Arial" w:hAnsi="Arial" w:cs="Arial"/>
          <w:sz w:val="20"/>
          <w:szCs w:val="20"/>
          <w:lang w:val="uk-UA"/>
        </w:rPr>
      </w:pPr>
    </w:p>
    <w:p w:rsidR="000B0F64" w:rsidRDefault="000B0F64" w:rsidP="0000468E">
      <w:pPr>
        <w:tabs>
          <w:tab w:val="left" w:pos="2775"/>
        </w:tabs>
        <w:spacing w:line="216" w:lineRule="auto"/>
        <w:rPr>
          <w:rFonts w:ascii="Arial" w:hAnsi="Arial" w:cs="Arial"/>
          <w:sz w:val="20"/>
          <w:szCs w:val="20"/>
          <w:lang w:val="uk-UA"/>
        </w:rPr>
      </w:pPr>
    </w:p>
    <w:p w:rsidR="000B0F64" w:rsidRDefault="000B0F64" w:rsidP="0000468E">
      <w:pPr>
        <w:tabs>
          <w:tab w:val="left" w:pos="2775"/>
        </w:tabs>
        <w:spacing w:line="216" w:lineRule="auto"/>
        <w:rPr>
          <w:rFonts w:ascii="Arial" w:hAnsi="Arial" w:cs="Arial"/>
          <w:sz w:val="20"/>
          <w:szCs w:val="20"/>
          <w:lang w:val="uk-UA"/>
        </w:rPr>
      </w:pPr>
    </w:p>
    <w:p w:rsidR="000B0F64" w:rsidRDefault="000B0F64" w:rsidP="0000468E">
      <w:pPr>
        <w:tabs>
          <w:tab w:val="left" w:pos="2775"/>
        </w:tabs>
        <w:spacing w:line="216" w:lineRule="auto"/>
        <w:rPr>
          <w:rFonts w:ascii="Arial" w:hAnsi="Arial" w:cs="Arial"/>
          <w:sz w:val="20"/>
          <w:szCs w:val="20"/>
          <w:lang w:val="uk-UA"/>
        </w:rPr>
      </w:pPr>
    </w:p>
    <w:p w:rsidR="000B0F64" w:rsidRDefault="000B0F64" w:rsidP="0000468E">
      <w:pPr>
        <w:tabs>
          <w:tab w:val="left" w:pos="2775"/>
        </w:tabs>
        <w:spacing w:line="216" w:lineRule="auto"/>
        <w:rPr>
          <w:rFonts w:ascii="Arial" w:hAnsi="Arial" w:cs="Arial"/>
          <w:sz w:val="20"/>
          <w:szCs w:val="20"/>
          <w:lang w:val="uk-UA"/>
        </w:rPr>
      </w:pPr>
    </w:p>
    <w:p w:rsidR="000B0F64" w:rsidRDefault="000B0F64" w:rsidP="0000468E">
      <w:pPr>
        <w:tabs>
          <w:tab w:val="left" w:pos="2775"/>
        </w:tabs>
        <w:spacing w:line="216" w:lineRule="auto"/>
        <w:rPr>
          <w:rFonts w:ascii="Arial" w:hAnsi="Arial" w:cs="Arial"/>
          <w:sz w:val="20"/>
          <w:szCs w:val="20"/>
          <w:lang w:val="uk-UA"/>
        </w:rPr>
      </w:pPr>
    </w:p>
    <w:p w:rsidR="000B0F64" w:rsidRDefault="000B0F64" w:rsidP="0000468E">
      <w:pPr>
        <w:tabs>
          <w:tab w:val="left" w:pos="2775"/>
        </w:tabs>
        <w:spacing w:line="216" w:lineRule="auto"/>
        <w:rPr>
          <w:rFonts w:ascii="Arial" w:hAnsi="Arial" w:cs="Arial"/>
          <w:sz w:val="20"/>
          <w:szCs w:val="20"/>
          <w:lang w:val="uk-UA"/>
        </w:rPr>
      </w:pPr>
    </w:p>
    <w:p w:rsidR="000B0F64" w:rsidRDefault="000B0F64" w:rsidP="0000468E">
      <w:pPr>
        <w:tabs>
          <w:tab w:val="left" w:pos="2775"/>
        </w:tabs>
        <w:spacing w:line="216" w:lineRule="auto"/>
        <w:rPr>
          <w:rFonts w:ascii="Arial" w:hAnsi="Arial" w:cs="Arial"/>
          <w:sz w:val="20"/>
          <w:szCs w:val="20"/>
          <w:lang w:val="uk-UA"/>
        </w:rPr>
      </w:pPr>
    </w:p>
    <w:p w:rsidR="000B0F64" w:rsidRDefault="000B0F64" w:rsidP="0000468E">
      <w:pPr>
        <w:tabs>
          <w:tab w:val="left" w:pos="2775"/>
        </w:tabs>
        <w:spacing w:line="216" w:lineRule="auto"/>
        <w:rPr>
          <w:rFonts w:ascii="Arial" w:hAnsi="Arial" w:cs="Arial"/>
          <w:sz w:val="20"/>
          <w:szCs w:val="20"/>
          <w:lang w:val="uk-UA"/>
        </w:rPr>
      </w:pPr>
    </w:p>
    <w:p w:rsidR="000B0F64" w:rsidRDefault="000B0F64" w:rsidP="0000468E">
      <w:pPr>
        <w:tabs>
          <w:tab w:val="left" w:pos="2775"/>
        </w:tabs>
        <w:spacing w:line="216" w:lineRule="auto"/>
        <w:rPr>
          <w:rFonts w:ascii="Arial" w:hAnsi="Arial" w:cs="Arial"/>
          <w:sz w:val="20"/>
          <w:szCs w:val="20"/>
          <w:lang w:val="uk-UA"/>
        </w:rPr>
      </w:pPr>
    </w:p>
    <w:p w:rsidR="000B0F64" w:rsidRDefault="000B0F64" w:rsidP="0000468E">
      <w:pPr>
        <w:tabs>
          <w:tab w:val="left" w:pos="2775"/>
        </w:tabs>
        <w:spacing w:line="216" w:lineRule="auto"/>
        <w:rPr>
          <w:rFonts w:ascii="Arial" w:hAnsi="Arial" w:cs="Arial"/>
          <w:sz w:val="20"/>
          <w:szCs w:val="20"/>
          <w:lang w:val="uk-UA"/>
        </w:rPr>
      </w:pPr>
    </w:p>
    <w:p w:rsidR="000B0F64" w:rsidRDefault="000B0F64" w:rsidP="0000468E">
      <w:pPr>
        <w:tabs>
          <w:tab w:val="left" w:pos="2775"/>
        </w:tabs>
        <w:spacing w:line="216" w:lineRule="auto"/>
        <w:rPr>
          <w:rFonts w:ascii="Arial" w:hAnsi="Arial" w:cs="Arial"/>
          <w:sz w:val="20"/>
          <w:szCs w:val="20"/>
          <w:lang w:val="uk-UA"/>
        </w:rPr>
      </w:pPr>
    </w:p>
    <w:p w:rsidR="000B0F64" w:rsidRDefault="000B0F64" w:rsidP="00BB63D3">
      <w:pPr>
        <w:tabs>
          <w:tab w:val="left" w:pos="2775"/>
        </w:tabs>
        <w:spacing w:line="288" w:lineRule="auto"/>
        <w:rPr>
          <w:rFonts w:ascii="Arial" w:hAnsi="Arial" w:cs="Arial"/>
          <w:sz w:val="20"/>
          <w:szCs w:val="20"/>
          <w:lang w:val="uk-UA"/>
        </w:rPr>
      </w:pPr>
    </w:p>
    <w:p w:rsidR="000B0F64" w:rsidRDefault="000B0F64" w:rsidP="00BB63D3">
      <w:pPr>
        <w:tabs>
          <w:tab w:val="left" w:pos="2775"/>
        </w:tabs>
        <w:spacing w:line="288" w:lineRule="auto"/>
        <w:rPr>
          <w:rFonts w:ascii="Arial" w:hAnsi="Arial" w:cs="Arial"/>
          <w:sz w:val="20"/>
          <w:szCs w:val="20"/>
          <w:lang w:val="uk-UA"/>
        </w:rPr>
      </w:pPr>
    </w:p>
    <w:p w:rsidR="000B0F64" w:rsidRDefault="000B0F64" w:rsidP="00BB63D3">
      <w:pPr>
        <w:tabs>
          <w:tab w:val="left" w:pos="2775"/>
        </w:tabs>
        <w:spacing w:line="288" w:lineRule="auto"/>
        <w:rPr>
          <w:rFonts w:ascii="Arial" w:hAnsi="Arial" w:cs="Arial"/>
          <w:sz w:val="20"/>
          <w:szCs w:val="20"/>
          <w:lang w:val="uk-UA"/>
        </w:rPr>
      </w:pPr>
    </w:p>
    <w:p w:rsidR="000B0F64" w:rsidRDefault="000B0F64"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BB63D3" w:rsidRDefault="00BB63D3" w:rsidP="00BB63D3">
      <w:pPr>
        <w:tabs>
          <w:tab w:val="left" w:pos="2775"/>
        </w:tabs>
        <w:spacing w:line="288" w:lineRule="auto"/>
        <w:rPr>
          <w:rFonts w:ascii="Arial" w:hAnsi="Arial" w:cs="Arial"/>
          <w:sz w:val="20"/>
          <w:szCs w:val="20"/>
          <w:lang w:val="uk-UA"/>
        </w:rPr>
      </w:pPr>
    </w:p>
    <w:p w:rsidR="0000468E" w:rsidRDefault="0000468E" w:rsidP="00BB63D3">
      <w:pPr>
        <w:tabs>
          <w:tab w:val="left" w:pos="2775"/>
        </w:tabs>
        <w:spacing w:line="288" w:lineRule="auto"/>
        <w:rPr>
          <w:rFonts w:ascii="Arial" w:hAnsi="Arial" w:cs="Arial"/>
          <w:b/>
          <w:sz w:val="20"/>
          <w:szCs w:val="20"/>
          <w:lang w:val="uk-UA"/>
        </w:rPr>
      </w:pPr>
    </w:p>
    <w:p w:rsidR="0000468E" w:rsidRDefault="0000468E" w:rsidP="00BB63D3">
      <w:pPr>
        <w:tabs>
          <w:tab w:val="left" w:pos="2775"/>
        </w:tabs>
        <w:spacing w:line="288" w:lineRule="auto"/>
        <w:rPr>
          <w:rFonts w:ascii="Arial" w:hAnsi="Arial" w:cs="Arial"/>
          <w:b/>
          <w:sz w:val="20"/>
          <w:szCs w:val="20"/>
          <w:lang w:val="uk-UA"/>
        </w:rPr>
      </w:pPr>
    </w:p>
    <w:p w:rsidR="0000468E" w:rsidRDefault="0000468E" w:rsidP="00BB63D3">
      <w:pPr>
        <w:tabs>
          <w:tab w:val="left" w:pos="2775"/>
        </w:tabs>
        <w:spacing w:line="288" w:lineRule="auto"/>
        <w:rPr>
          <w:rFonts w:ascii="Arial" w:hAnsi="Arial" w:cs="Arial"/>
          <w:b/>
          <w:sz w:val="20"/>
          <w:szCs w:val="20"/>
          <w:lang w:val="uk-UA"/>
        </w:rPr>
      </w:pPr>
    </w:p>
    <w:p w:rsidR="000B0F64" w:rsidRDefault="006F5680" w:rsidP="00BB63D3">
      <w:pPr>
        <w:tabs>
          <w:tab w:val="left" w:pos="2775"/>
        </w:tabs>
        <w:spacing w:line="288" w:lineRule="auto"/>
        <w:rPr>
          <w:rFonts w:ascii="Arial" w:hAnsi="Arial" w:cs="Arial"/>
          <w:sz w:val="20"/>
          <w:szCs w:val="20"/>
          <w:lang w:val="uk-UA"/>
        </w:rPr>
      </w:pPr>
      <w:r w:rsidRPr="006F5680">
        <w:rPr>
          <w:rFonts w:ascii="Arial" w:hAnsi="Arial" w:cs="Arial"/>
          <w:b/>
          <w:sz w:val="20"/>
          <w:szCs w:val="20"/>
          <w:lang w:val="uk-UA"/>
        </w:rPr>
        <w:t>Ключові слова:</w:t>
      </w:r>
      <w:r>
        <w:rPr>
          <w:rFonts w:ascii="Arial" w:hAnsi="Arial" w:cs="Arial"/>
          <w:sz w:val="20"/>
          <w:szCs w:val="20"/>
          <w:lang w:val="uk-UA"/>
        </w:rPr>
        <w:t xml:space="preserve"> каналізація господарсько-побутова, виробнича, дощова, зовнішні каналізаційні мережі та споруди, насосні станції, очисні споруди каналізації</w:t>
      </w:r>
    </w:p>
    <w:p w:rsidR="006F5680" w:rsidRDefault="006F5680" w:rsidP="00BB63D3">
      <w:pPr>
        <w:tabs>
          <w:tab w:val="left" w:pos="2775"/>
        </w:tabs>
        <w:spacing w:line="288" w:lineRule="auto"/>
        <w:rPr>
          <w:rFonts w:ascii="Arial" w:hAnsi="Arial" w:cs="Arial"/>
          <w:sz w:val="20"/>
          <w:szCs w:val="20"/>
          <w:lang w:val="uk-UA"/>
        </w:rPr>
      </w:pPr>
    </w:p>
    <w:p w:rsidR="006F5680" w:rsidRDefault="006F5680" w:rsidP="00BB63D3">
      <w:pPr>
        <w:tabs>
          <w:tab w:val="left" w:pos="2775"/>
        </w:tabs>
        <w:spacing w:line="288" w:lineRule="auto"/>
        <w:rPr>
          <w:rFonts w:ascii="Arial" w:hAnsi="Arial" w:cs="Arial"/>
          <w:sz w:val="20"/>
          <w:szCs w:val="20"/>
          <w:lang w:val="uk-UA"/>
        </w:rPr>
      </w:pPr>
    </w:p>
    <w:p w:rsidR="006F5680" w:rsidRDefault="006F5680" w:rsidP="00BB63D3">
      <w:pPr>
        <w:tabs>
          <w:tab w:val="left" w:pos="2775"/>
        </w:tabs>
        <w:spacing w:line="288" w:lineRule="auto"/>
        <w:rPr>
          <w:rFonts w:ascii="Arial" w:hAnsi="Arial" w:cs="Arial"/>
          <w:sz w:val="20"/>
          <w:szCs w:val="20"/>
          <w:lang w:val="uk-UA"/>
        </w:rPr>
      </w:pPr>
    </w:p>
    <w:p w:rsidR="006F5680" w:rsidRDefault="006F5680" w:rsidP="00BB63D3">
      <w:pPr>
        <w:tabs>
          <w:tab w:val="left" w:pos="2775"/>
        </w:tabs>
        <w:spacing w:line="288" w:lineRule="auto"/>
        <w:rPr>
          <w:rFonts w:ascii="Arial" w:hAnsi="Arial" w:cs="Arial"/>
          <w:sz w:val="20"/>
          <w:szCs w:val="20"/>
          <w:lang w:val="uk-UA"/>
        </w:rPr>
      </w:pPr>
    </w:p>
    <w:p w:rsidR="006F5680" w:rsidRDefault="006F5680" w:rsidP="00BB63D3">
      <w:pPr>
        <w:tabs>
          <w:tab w:val="left" w:pos="2775"/>
        </w:tabs>
        <w:spacing w:line="288" w:lineRule="auto"/>
        <w:rPr>
          <w:rFonts w:ascii="Arial" w:hAnsi="Arial" w:cs="Arial"/>
          <w:sz w:val="20"/>
          <w:szCs w:val="20"/>
          <w:lang w:val="uk-UA"/>
        </w:rPr>
      </w:pPr>
    </w:p>
    <w:p w:rsidR="006F5680" w:rsidRDefault="006F5680" w:rsidP="00BB63D3">
      <w:pPr>
        <w:tabs>
          <w:tab w:val="left" w:pos="2775"/>
        </w:tabs>
        <w:spacing w:line="288" w:lineRule="auto"/>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6F5680" w:rsidRDefault="006F5680" w:rsidP="00B04890">
      <w:pPr>
        <w:tabs>
          <w:tab w:val="left" w:pos="2775"/>
        </w:tabs>
        <w:rPr>
          <w:rFonts w:ascii="Arial" w:hAnsi="Arial" w:cs="Arial"/>
          <w:sz w:val="20"/>
          <w:szCs w:val="20"/>
          <w:lang w:val="uk-UA"/>
        </w:rPr>
      </w:pPr>
    </w:p>
    <w:p w:rsidR="00C813AD" w:rsidRDefault="00C813AD" w:rsidP="00B04890">
      <w:pPr>
        <w:tabs>
          <w:tab w:val="left" w:pos="2775"/>
        </w:tabs>
        <w:rPr>
          <w:rFonts w:ascii="Arial" w:hAnsi="Arial" w:cs="Arial"/>
          <w:sz w:val="20"/>
          <w:szCs w:val="20"/>
          <w:lang w:val="uk-UA"/>
        </w:rPr>
      </w:pPr>
    </w:p>
    <w:p w:rsidR="00C813AD" w:rsidRDefault="00C813AD" w:rsidP="00B04890">
      <w:pPr>
        <w:tabs>
          <w:tab w:val="left" w:pos="2775"/>
        </w:tabs>
        <w:rPr>
          <w:rFonts w:ascii="Arial" w:hAnsi="Arial" w:cs="Arial"/>
          <w:sz w:val="20"/>
          <w:szCs w:val="20"/>
          <w:lang w:val="uk-UA"/>
        </w:rPr>
      </w:pPr>
    </w:p>
    <w:p w:rsidR="00C813AD" w:rsidRDefault="00C813AD" w:rsidP="00B04890">
      <w:pPr>
        <w:tabs>
          <w:tab w:val="left" w:pos="2775"/>
        </w:tabs>
        <w:rPr>
          <w:rFonts w:ascii="Arial" w:hAnsi="Arial" w:cs="Arial"/>
          <w:sz w:val="20"/>
          <w:szCs w:val="20"/>
          <w:lang w:val="uk-UA"/>
        </w:rPr>
      </w:pPr>
    </w:p>
    <w:p w:rsidR="00C813AD" w:rsidRDefault="00C813AD" w:rsidP="00B04890">
      <w:pPr>
        <w:tabs>
          <w:tab w:val="left" w:pos="2775"/>
        </w:tabs>
        <w:rPr>
          <w:rFonts w:ascii="Arial" w:hAnsi="Arial" w:cs="Arial"/>
          <w:sz w:val="20"/>
          <w:szCs w:val="20"/>
          <w:lang w:val="uk-UA"/>
        </w:rPr>
      </w:pPr>
    </w:p>
    <w:p w:rsidR="00C813AD" w:rsidRDefault="00C813AD" w:rsidP="00B04890">
      <w:pPr>
        <w:tabs>
          <w:tab w:val="left" w:pos="2775"/>
        </w:tabs>
        <w:rPr>
          <w:rFonts w:ascii="Arial" w:hAnsi="Arial" w:cs="Arial"/>
          <w:sz w:val="20"/>
          <w:szCs w:val="20"/>
          <w:lang w:val="uk-UA"/>
        </w:rPr>
      </w:pPr>
    </w:p>
    <w:p w:rsidR="00C813AD" w:rsidRDefault="00C813AD" w:rsidP="00B04890">
      <w:pPr>
        <w:tabs>
          <w:tab w:val="left" w:pos="2775"/>
        </w:tabs>
        <w:rPr>
          <w:rFonts w:ascii="Arial" w:hAnsi="Arial" w:cs="Arial"/>
          <w:sz w:val="20"/>
          <w:szCs w:val="20"/>
          <w:lang w:val="uk-UA"/>
        </w:rPr>
      </w:pPr>
    </w:p>
    <w:p w:rsidR="00C813AD" w:rsidRDefault="00C813AD" w:rsidP="00C813AD">
      <w:pPr>
        <w:pStyle w:val="60"/>
        <w:spacing w:after="120"/>
      </w:pPr>
      <w:r>
        <w:t>**********</w:t>
      </w:r>
    </w:p>
    <w:p w:rsidR="00C813AD" w:rsidRDefault="00C813AD" w:rsidP="00C813AD">
      <w:pPr>
        <w:pStyle w:val="60"/>
      </w:pPr>
      <w:r>
        <w:t>Коректор - А.О. Луковська</w:t>
      </w:r>
      <w:r>
        <w:br/>
        <w:t>Комп’ютерна верстка - В.Б. Чукашкіна</w:t>
      </w:r>
    </w:p>
    <w:p w:rsidR="00C813AD" w:rsidRDefault="00C813AD" w:rsidP="00C813AD">
      <w:pPr>
        <w:pStyle w:val="60"/>
      </w:pPr>
      <w:r>
        <w:t>Формат 60x84</w:t>
      </w:r>
      <w:r>
        <w:rPr>
          <w:sz w:val="12"/>
          <w:szCs w:val="12"/>
        </w:rPr>
        <w:t>1</w:t>
      </w:r>
      <w:r>
        <w:t>/</w:t>
      </w:r>
      <w:r>
        <w:rPr>
          <w:sz w:val="12"/>
          <w:szCs w:val="12"/>
        </w:rPr>
        <w:t>8</w:t>
      </w:r>
      <w:r>
        <w:t xml:space="preserve">. Папір офсетний. Гарнітура </w:t>
      </w:r>
      <w:r w:rsidRPr="00DA0597">
        <w:rPr>
          <w:lang w:val="ru-RU" w:eastAsia="en-US"/>
        </w:rPr>
        <w:t>"</w:t>
      </w:r>
      <w:r>
        <w:rPr>
          <w:lang w:val="en-US" w:eastAsia="en-US"/>
        </w:rPr>
        <w:t>Arial</w:t>
      </w:r>
      <w:r w:rsidRPr="00DA0597">
        <w:rPr>
          <w:lang w:val="ru-RU" w:eastAsia="en-US"/>
        </w:rPr>
        <w:t>".</w:t>
      </w:r>
      <w:r w:rsidRPr="00DA0597">
        <w:rPr>
          <w:lang w:val="ru-RU" w:eastAsia="en-US"/>
        </w:rPr>
        <w:br/>
      </w:r>
      <w:r>
        <w:t>Друк офсетний.</w:t>
      </w:r>
    </w:p>
    <w:p w:rsidR="00C813AD" w:rsidRDefault="00C813AD" w:rsidP="00C813AD">
      <w:pPr>
        <w:pStyle w:val="60"/>
        <w:spacing w:after="0"/>
      </w:pPr>
      <w:r>
        <w:t>Державне підприємство "Укрархбудінформ".</w:t>
      </w:r>
      <w:r>
        <w:br/>
        <w:t>вул. М. Кривоноса, 2А, м. Київ-37, 03037, Україна.</w:t>
      </w:r>
      <w:r>
        <w:br/>
      </w:r>
      <w:r>
        <w:rPr>
          <w:lang w:val="ru-RU" w:eastAsia="ru-RU"/>
        </w:rPr>
        <w:t xml:space="preserve">Тел. </w:t>
      </w:r>
      <w:r>
        <w:t>249-36-62</w:t>
      </w:r>
    </w:p>
    <w:p w:rsidR="00C813AD" w:rsidRDefault="00C813AD" w:rsidP="00C813AD">
      <w:pPr>
        <w:pStyle w:val="60"/>
      </w:pPr>
      <w:r>
        <w:t>Відділ реалізації: тел.факс (044) 249-36-62 (63, 64)</w:t>
      </w:r>
      <w:r>
        <w:br/>
      </w:r>
      <w:r>
        <w:rPr>
          <w:lang w:val="en-US" w:eastAsia="en-US"/>
        </w:rPr>
        <w:t>E</w:t>
      </w:r>
      <w:r w:rsidRPr="00DA0597">
        <w:rPr>
          <w:lang w:val="ru-RU" w:eastAsia="en-US"/>
        </w:rPr>
        <w:t>-</w:t>
      </w:r>
      <w:r>
        <w:rPr>
          <w:lang w:val="en-US" w:eastAsia="en-US"/>
        </w:rPr>
        <w:t>mail</w:t>
      </w:r>
      <w:r w:rsidRPr="00DA0597">
        <w:rPr>
          <w:lang w:val="ru-RU" w:eastAsia="en-US"/>
        </w:rPr>
        <w:t>:</w:t>
      </w:r>
      <w:hyperlink r:id="rId126" w:history="1">
        <w:r>
          <w:rPr>
            <w:rStyle w:val="af4"/>
            <w:rFonts w:cs="Arial"/>
            <w:lang w:val="en-US" w:eastAsia="en-US"/>
          </w:rPr>
          <w:t>uabi</w:t>
        </w:r>
        <w:r w:rsidRPr="00DA0597">
          <w:rPr>
            <w:rStyle w:val="af4"/>
            <w:rFonts w:cs="Arial"/>
            <w:lang w:val="ru-RU" w:eastAsia="en-US"/>
          </w:rPr>
          <w:t>90@</w:t>
        </w:r>
        <w:r>
          <w:rPr>
            <w:rStyle w:val="af4"/>
            <w:rFonts w:cs="Arial"/>
            <w:lang w:val="en-US" w:eastAsia="en-US"/>
          </w:rPr>
          <w:t>ukr</w:t>
        </w:r>
        <w:r w:rsidRPr="00DA0597">
          <w:rPr>
            <w:rStyle w:val="af4"/>
            <w:rFonts w:cs="Arial"/>
            <w:lang w:val="ru-RU" w:eastAsia="en-US"/>
          </w:rPr>
          <w:t>.</w:t>
        </w:r>
        <w:r>
          <w:rPr>
            <w:rStyle w:val="af4"/>
            <w:rFonts w:cs="Arial"/>
            <w:lang w:val="en-US" w:eastAsia="en-US"/>
          </w:rPr>
          <w:t>net</w:t>
        </w:r>
      </w:hyperlink>
    </w:p>
    <w:p w:rsidR="00C813AD" w:rsidRDefault="00C813AD" w:rsidP="00C813AD">
      <w:pPr>
        <w:pStyle w:val="60"/>
        <w:spacing w:after="0" w:line="269" w:lineRule="auto"/>
      </w:pPr>
      <w:r>
        <w:t>Свідоцтво про внесення суб’єкта видавничої справи до державного реєстру видавців</w:t>
      </w:r>
      <w:r>
        <w:br/>
        <w:t>ДК №690 від 27.11.2001 р.</w:t>
      </w:r>
    </w:p>
    <w:p w:rsidR="001F728C" w:rsidRDefault="001F728C" w:rsidP="007409CF">
      <w:pPr>
        <w:widowControl/>
        <w:autoSpaceDE/>
        <w:autoSpaceDN/>
        <w:jc w:val="both"/>
        <w:rPr>
          <w:rFonts w:ascii="Arial" w:eastAsia="Times New Roman" w:hAnsi="Arial"/>
          <w:sz w:val="16"/>
          <w:szCs w:val="16"/>
          <w:lang w:val="uk-UA" w:eastAsia="uk-UA"/>
        </w:rPr>
      </w:pPr>
    </w:p>
    <w:sectPr w:rsidR="001F728C" w:rsidSect="00B74404">
      <w:headerReference w:type="even" r:id="rId127"/>
      <w:headerReference w:type="default" r:id="rId128"/>
      <w:footerReference w:type="even" r:id="rId129"/>
      <w:footerReference w:type="default" r:id="rId130"/>
      <w:pgSz w:w="11906" w:h="16838"/>
      <w:pgMar w:top="899" w:right="850" w:bottom="1134" w:left="1701"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E06" w:rsidRDefault="00473E06" w:rsidP="0089281F">
      <w:pPr>
        <w:pStyle w:val="a3"/>
      </w:pPr>
      <w:r>
        <w:separator/>
      </w:r>
    </w:p>
  </w:endnote>
  <w:endnote w:type="continuationSeparator" w:id="0">
    <w:p w:rsidR="00473E06" w:rsidRDefault="00473E06" w:rsidP="0089281F">
      <w:pPr>
        <w:pStyle w:val="a3"/>
      </w:pPr>
      <w:r>
        <w:continuationSeparator/>
      </w:r>
    </w:p>
  </w:endnote>
  <w:endnote w:id="1">
    <w:p w:rsidR="001F728C" w:rsidRPr="001F728C" w:rsidRDefault="001F728C" w:rsidP="001F728C">
      <w:pPr>
        <w:pStyle w:val="a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Default="001F728C">
    <w:pPr>
      <w:pStyle w:val="a7"/>
    </w:pPr>
  </w:p>
  <w:p w:rsidR="001F728C" w:rsidRDefault="001F728C">
    <w:pPr>
      <w:pStyle w:val="a7"/>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Default="00AF7240">
    <w:pPr>
      <w:pStyle w:val="a3"/>
      <w:spacing w:line="14" w:lineRule="auto"/>
      <w:ind w:left="0" w:firstLine="0"/>
      <w:jc w:val="left"/>
      <w:rPr>
        <w:sz w:val="20"/>
      </w:rPr>
    </w:pPr>
    <w:r>
      <w:rPr>
        <w:noProof/>
        <w:lang w:val="ru-RU" w:eastAsia="ru-RU"/>
      </w:rPr>
      <w:pict>
        <v:shapetype id="_x0000_t202" coordsize="21600,21600" o:spt="202" path="m,l,21600r21600,l21600,xe">
          <v:stroke joinstyle="miter"/>
          <v:path gradientshapeok="t" o:connecttype="rect"/>
        </v:shapetype>
        <v:shape id="docshape25" o:spid="_x0000_s1028" type="#_x0000_t202" style="position:absolute;margin-left:53.65pt;margin-top:793.5pt;width:26.5pt;height:13.0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" filled="f" stroked="f">
          <v:textbox style="mso-next-textbox:#docshape25" inset="0,0,0,0">
            <w:txbxContent>
              <w:p w:rsidR="001F728C" w:rsidRDefault="001F728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AF7240">
                  <w:rPr>
                    <w:noProof/>
                    <w:spacing w:val="-5"/>
                    <w:sz w:val="20"/>
                  </w:rPr>
                  <w:t>126</w:t>
                </w:r>
                <w:r>
                  <w:rPr>
                    <w:spacing w:val="-5"/>
                    <w:sz w:val="20"/>
                  </w:rPr>
                  <w:fldChar w:fldCharType="end"/>
                </w:r>
              </w:p>
            </w:txbxContent>
          </v:textbox>
          <w10:wrap anchorx="page" anchory="page"/>
        </v:shape>
      </w:pict>
    </w:r>
    <w:r w:rsidR="001F728C" w:rsidRPr="001F728C">
      <w:rPr>
        <w:sz w:val="20"/>
      </w:rPr>
      <w:fldChar w:fldCharType="begin"/>
    </w:r>
    <w:r w:rsidR="001F728C" w:rsidRPr="001F728C">
      <w:rPr>
        <w:sz w:val="20"/>
      </w:rPr>
      <w:instrText xml:space="preserve"> PAGE   \* MERGEFORMAT </w:instrText>
    </w:r>
    <w:r w:rsidR="001F728C" w:rsidRPr="001F728C">
      <w:rPr>
        <w:sz w:val="20"/>
      </w:rPr>
      <w:fldChar w:fldCharType="separate"/>
    </w:r>
    <w:r>
      <w:rPr>
        <w:noProof/>
        <w:sz w:val="20"/>
      </w:rPr>
      <w:t>126</w:t>
    </w:r>
    <w:r w:rsidR="001F728C" w:rsidRPr="001F728C">
      <w:rP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Default="00AF7240">
    <w:pPr>
      <w:pStyle w:val="a3"/>
      <w:spacing w:line="14" w:lineRule="auto"/>
      <w:ind w:left="0" w:firstLine="0"/>
      <w:jc w:val="left"/>
      <w:rPr>
        <w:sz w:val="20"/>
      </w:rPr>
    </w:pPr>
    <w:r>
      <w:rPr>
        <w:noProof/>
        <w:lang w:val="ru-RU" w:eastAsia="ru-RU"/>
      </w:rPr>
      <w:pict>
        <v:shapetype id="_x0000_t202" coordsize="21600,21600" o:spt="202" path="m,l,21600r21600,l21600,xe">
          <v:stroke joinstyle="miter"/>
          <v:path gradientshapeok="t" o:connecttype="rect"/>
        </v:shapetype>
        <v:shape id="docshape26" o:spid="_x0000_s1029" type="#_x0000_t202" style="position:absolute;margin-left:520.7pt;margin-top:793.5pt;width:22.15pt;height:13.0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" filled="f" stroked="f">
          <v:textbox style="mso-next-textbox:#docshape26" inset="0,0,0,0">
            <w:txbxContent>
              <w:p w:rsidR="001F728C" w:rsidRPr="00B74404" w:rsidRDefault="001F728C">
                <w:pPr>
                  <w:spacing w:before="10"/>
                  <w:ind w:left="60"/>
                  <w:rPr>
                    <w:rFonts w:ascii="Arial" w:hAnsi="Arial" w:cs="Arial"/>
                    <w:sz w:val="18"/>
                    <w:szCs w:val="18"/>
                  </w:rPr>
                </w:pPr>
                <w:r w:rsidRPr="00B74404">
                  <w:rPr>
                    <w:rFonts w:ascii="Arial" w:hAnsi="Arial" w:cs="Arial"/>
                    <w:sz w:val="18"/>
                    <w:szCs w:val="18"/>
                  </w:rPr>
                  <w:fldChar w:fldCharType="begin"/>
                </w:r>
                <w:r w:rsidRPr="00B74404">
                  <w:rPr>
                    <w:rFonts w:ascii="Arial" w:hAnsi="Arial" w:cs="Arial"/>
                    <w:sz w:val="18"/>
                    <w:szCs w:val="18"/>
                  </w:rPr>
                  <w:instrText xml:space="preserve"> PAGE </w:instrText>
                </w:r>
                <w:r w:rsidRPr="00B74404">
                  <w:rPr>
                    <w:rFonts w:ascii="Arial" w:hAnsi="Arial" w:cs="Arial"/>
                    <w:sz w:val="18"/>
                    <w:szCs w:val="18"/>
                  </w:rPr>
                  <w:fldChar w:fldCharType="separate"/>
                </w:r>
                <w:r w:rsidR="00AF7240">
                  <w:rPr>
                    <w:rFonts w:ascii="Arial" w:hAnsi="Arial" w:cs="Arial"/>
                    <w:noProof/>
                    <w:sz w:val="18"/>
                    <w:szCs w:val="18"/>
                  </w:rPr>
                  <w:t>127</w:t>
                </w:r>
                <w:r w:rsidRPr="00B74404">
                  <w:rPr>
                    <w:rFonts w:ascii="Arial" w:hAnsi="Arial" w:cs="Arial"/>
                    <w:sz w:val="18"/>
                    <w:szCs w:val="18"/>
                  </w:rPr>
                  <w:fldChar w:fldCharType="end"/>
                </w:r>
              </w:p>
            </w:txbxContent>
          </v:textbox>
          <w10:wrap anchorx="page" anchory="page"/>
        </v:shape>
      </w:pict>
    </w:r>
    <w:r w:rsidR="001F728C">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Pr="00522150" w:rsidRDefault="001F728C" w:rsidP="00522150">
    <w:pPr>
      <w:pStyle w:val="a7"/>
      <w:ind w:left="3819" w:firstLine="4677"/>
      <w:rPr>
        <w:rFonts w:ascii="Arial" w:hAnsi="Arial" w:cs="Arial"/>
        <w:sz w:val="18"/>
        <w:szCs w:val="18"/>
        <w:lang w:val="uk-UA"/>
      </w:rPr>
    </w:pPr>
    <w:r w:rsidRPr="00522150">
      <w:rPr>
        <w:rFonts w:ascii="Arial" w:hAnsi="Arial" w:cs="Arial"/>
        <w:sz w:val="18"/>
        <w:szCs w:val="18"/>
        <w:lang w:val="uk-UA"/>
      </w:rPr>
      <w:t>ІІІ</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Pr="005800CF" w:rsidRDefault="001F728C">
    <w:pPr>
      <w:pStyle w:val="a7"/>
      <w:rPr>
        <w:rFonts w:ascii="Arial" w:hAnsi="Arial" w:cs="Arial"/>
        <w:sz w:val="18"/>
        <w:szCs w:val="18"/>
        <w:lang w:val="uk-UA"/>
      </w:rPr>
    </w:pPr>
    <w:r w:rsidRPr="005800CF">
      <w:rPr>
        <w:rFonts w:ascii="Arial" w:hAnsi="Arial" w:cs="Arial"/>
        <w:sz w:val="18"/>
        <w:szCs w:val="18"/>
        <w:lang w:val="uk-UA"/>
      </w:rPr>
      <w:t>ІІ</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Pr="00522150" w:rsidRDefault="001F728C" w:rsidP="00522150">
    <w:pPr>
      <w:pStyle w:val="a7"/>
      <w:ind w:left="4678" w:firstLine="4677"/>
      <w:rPr>
        <w:rFonts w:ascii="Arial" w:hAnsi="Arial" w:cs="Arial"/>
        <w:sz w:val="18"/>
        <w:szCs w:val="18"/>
      </w:rPr>
    </w:pPr>
    <w:r w:rsidRPr="00522150">
      <w:rPr>
        <w:rFonts w:ascii="Arial" w:hAnsi="Arial" w:cs="Arial"/>
        <w:sz w:val="18"/>
        <w:szCs w:val="18"/>
      </w:rPr>
      <w:t>V</w:t>
    </w:r>
  </w:p>
  <w:p w:rsidR="001F728C" w:rsidRDefault="001F728C">
    <w:pPr>
      <w:pStyle w:val="a3"/>
      <w:spacing w:line="14" w:lineRule="auto"/>
      <w:ind w:left="0" w:firstLine="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Pr="00522150" w:rsidRDefault="001F728C">
    <w:pPr>
      <w:pStyle w:val="a7"/>
      <w:rPr>
        <w:rFonts w:ascii="Arial" w:eastAsia="DengXian" w:hAnsi="Arial" w:cs="Arial"/>
        <w:sz w:val="18"/>
        <w:szCs w:val="18"/>
        <w:lang w:eastAsia="zh-CN"/>
      </w:rPr>
    </w:pPr>
    <w:r w:rsidRPr="00522150">
      <w:rPr>
        <w:rFonts w:ascii="Arial" w:hAnsi="Arial" w:cs="Arial"/>
        <w:sz w:val="18"/>
        <w:szCs w:val="18"/>
        <w:lang w:val="uk-UA"/>
      </w:rPr>
      <w:t>І</w:t>
    </w:r>
    <w:r w:rsidRPr="00522150">
      <w:rPr>
        <w:rFonts w:ascii="Arial" w:eastAsia="DengXian" w:hAnsi="Arial" w:cs="Arial"/>
        <w:sz w:val="18"/>
        <w:szCs w:val="18"/>
        <w:lang w:eastAsia="zh-CN"/>
      </w:rPr>
      <w:t>V</w:t>
    </w:r>
  </w:p>
  <w:p w:rsidR="001F728C" w:rsidRDefault="001F728C">
    <w:pPr>
      <w:pStyle w:val="a3"/>
      <w:spacing w:line="14" w:lineRule="auto"/>
      <w:ind w:left="0" w:firstLine="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Default="001F728C" w:rsidP="00522150">
    <w:pPr>
      <w:pStyle w:val="a7"/>
      <w:rPr>
        <w:rFonts w:ascii="Arial" w:hAnsi="Arial" w:cs="Arial"/>
        <w:sz w:val="18"/>
        <w:szCs w:val="18"/>
      </w:rPr>
    </w:pPr>
    <w:r w:rsidRPr="00522150">
      <w:rPr>
        <w:rFonts w:ascii="Arial" w:hAnsi="Arial" w:cs="Arial"/>
        <w:sz w:val="18"/>
        <w:szCs w:val="18"/>
      </w:rPr>
      <w:fldChar w:fldCharType="begin"/>
    </w:r>
    <w:r w:rsidRPr="00522150">
      <w:rPr>
        <w:rFonts w:ascii="Arial" w:hAnsi="Arial" w:cs="Arial"/>
        <w:sz w:val="18"/>
        <w:szCs w:val="18"/>
      </w:rPr>
      <w:instrText>PAGE   \* MERGEFORMAT</w:instrText>
    </w:r>
    <w:r w:rsidRPr="00522150">
      <w:rPr>
        <w:rFonts w:ascii="Arial" w:hAnsi="Arial" w:cs="Arial"/>
        <w:sz w:val="18"/>
        <w:szCs w:val="18"/>
      </w:rPr>
      <w:fldChar w:fldCharType="separate"/>
    </w:r>
    <w:r w:rsidR="00AF7240" w:rsidRPr="00AF7240">
      <w:rPr>
        <w:rFonts w:ascii="Arial" w:hAnsi="Arial" w:cs="Arial"/>
        <w:noProof/>
        <w:sz w:val="18"/>
        <w:szCs w:val="18"/>
        <w:lang w:val="ru-RU"/>
      </w:rPr>
      <w:t>14</w:t>
    </w:r>
    <w:r w:rsidRPr="00522150">
      <w:rPr>
        <w:rFonts w:ascii="Arial" w:hAnsi="Arial" w:cs="Arial"/>
        <w:sz w:val="18"/>
        <w:szCs w:val="18"/>
      </w:rPr>
      <w:fldChar w:fldCharType="end"/>
    </w:r>
  </w:p>
  <w:p w:rsidR="001F728C" w:rsidRDefault="001F728C" w:rsidP="00522150">
    <w:pPr>
      <w:pStyle w:val="a7"/>
      <w:rPr>
        <w:rFonts w:ascii="Arial" w:hAnsi="Arial" w:cs="Arial"/>
        <w:sz w:val="18"/>
        <w:szCs w:val="18"/>
      </w:rPr>
    </w:pPr>
  </w:p>
  <w:p w:rsidR="001F728C" w:rsidRPr="00522150" w:rsidRDefault="001F728C" w:rsidP="00522150">
    <w:pPr>
      <w:pStyle w:val="a7"/>
      <w:rPr>
        <w:rFonts w:ascii="Arial" w:hAnsi="Arial"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Pr="00522150" w:rsidRDefault="001F728C" w:rsidP="006C093F">
    <w:pPr>
      <w:pStyle w:val="a7"/>
      <w:tabs>
        <w:tab w:val="left" w:pos="6968"/>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522150">
      <w:rPr>
        <w:rFonts w:ascii="Arial" w:hAnsi="Arial" w:cs="Arial"/>
        <w:sz w:val="18"/>
        <w:szCs w:val="18"/>
      </w:rPr>
      <w:fldChar w:fldCharType="begin"/>
    </w:r>
    <w:r w:rsidRPr="00522150">
      <w:rPr>
        <w:rFonts w:ascii="Arial" w:hAnsi="Arial" w:cs="Arial"/>
        <w:sz w:val="18"/>
        <w:szCs w:val="18"/>
      </w:rPr>
      <w:instrText>PAGE   \* MERGEFORMAT</w:instrText>
    </w:r>
    <w:r w:rsidRPr="00522150">
      <w:rPr>
        <w:rFonts w:ascii="Arial" w:hAnsi="Arial" w:cs="Arial"/>
        <w:sz w:val="18"/>
        <w:szCs w:val="18"/>
      </w:rPr>
      <w:fldChar w:fldCharType="separate"/>
    </w:r>
    <w:r w:rsidR="00AF7240" w:rsidRPr="00AF7240">
      <w:rPr>
        <w:rFonts w:ascii="Arial" w:hAnsi="Arial" w:cs="Arial"/>
        <w:noProof/>
        <w:sz w:val="18"/>
        <w:szCs w:val="18"/>
        <w:lang w:val="ru-RU"/>
      </w:rPr>
      <w:t>15</w:t>
    </w:r>
    <w:r w:rsidRPr="00522150">
      <w:rPr>
        <w:rFonts w:ascii="Arial" w:hAnsi="Arial"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Default="00AF7240">
    <w:pPr>
      <w:pStyle w:val="a3"/>
      <w:spacing w:line="14" w:lineRule="auto"/>
      <w:ind w:left="0" w:firstLine="0"/>
      <w:jc w:val="left"/>
      <w:rPr>
        <w:sz w:val="20"/>
      </w:rPr>
    </w:pPr>
    <w:r>
      <w:rPr>
        <w:noProof/>
        <w:lang w:val="ru-RU" w:eastAsia="ru-RU"/>
      </w:rPr>
      <w:pict>
        <v:shapetype id="_x0000_t202" coordsize="21600,21600" o:spt="202" path="m,l,21600r21600,l21600,xe">
          <v:stroke joinstyle="miter"/>
          <v:path gradientshapeok="t" o:connecttype="rect"/>
        </v:shapetype>
        <v:shape id="docshape61" o:spid="_x0000_s1039" type="#_x0000_t202" style="position:absolute;margin-left:53.65pt;margin-top:793.5pt;width:22.15pt;height:13.0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" filled="f" stroked="f">
          <v:textbox inset="0,0,0,0">
            <w:txbxContent>
              <w:p w:rsidR="001F728C" w:rsidRDefault="001F728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AF7240">
                  <w:rPr>
                    <w:noProof/>
                    <w:spacing w:val="-5"/>
                    <w:sz w:val="20"/>
                  </w:rPr>
                  <w:t>114</w:t>
                </w:r>
                <w:r>
                  <w:rPr>
                    <w:spacing w:val="-5"/>
                    <w:sz w:val="20"/>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Default="00AF7240">
    <w:pPr>
      <w:pStyle w:val="a3"/>
      <w:spacing w:line="14" w:lineRule="auto"/>
      <w:ind w:left="0" w:firstLine="0"/>
      <w:jc w:val="left"/>
      <w:rPr>
        <w:sz w:val="20"/>
      </w:rPr>
    </w:pPr>
    <w:r>
      <w:rPr>
        <w:noProof/>
        <w:lang w:val="ru-RU" w:eastAsia="ru-RU"/>
      </w:rPr>
      <w:pict>
        <v:shapetype id="_x0000_t202" coordsize="21600,21600" o:spt="202" path="m,l,21600r21600,l21600,xe">
          <v:stroke joinstyle="miter"/>
          <v:path gradientshapeok="t" o:connecttype="rect"/>
        </v:shapetype>
        <v:shape id="docshape60" o:spid="_x0000_s1038" type="#_x0000_t202" style="position:absolute;margin-left:520.7pt;margin-top:793.5pt;width:22.15pt;height:13.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m/sgIAALE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" filled="f" stroked="f">
          <v:textbox inset="0,0,0,0">
            <w:txbxContent>
              <w:p w:rsidR="001F728C" w:rsidRDefault="001F728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AF7240">
                  <w:rPr>
                    <w:noProof/>
                    <w:spacing w:val="-5"/>
                    <w:sz w:val="20"/>
                  </w:rPr>
                  <w:t>115</w:t>
                </w:r>
                <w:r>
                  <w:rPr>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E06" w:rsidRDefault="00473E06" w:rsidP="0089281F">
      <w:pPr>
        <w:pStyle w:val="a3"/>
      </w:pPr>
      <w:r>
        <w:separator/>
      </w:r>
    </w:p>
  </w:footnote>
  <w:footnote w:type="continuationSeparator" w:id="0">
    <w:p w:rsidR="00473E06" w:rsidRDefault="00473E06" w:rsidP="0089281F">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Default="001F728C">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Pr="005800CF" w:rsidRDefault="001F728C" w:rsidP="005800CF">
    <w:pPr>
      <w:pStyle w:val="ac"/>
      <w:rPr>
        <w:rFonts w:ascii="Arial" w:eastAsia="DengXian" w:hAnsi="Arial" w:cs="Arial"/>
        <w:sz w:val="18"/>
        <w:szCs w:val="18"/>
        <w:lang w:val="uk-UA" w:eastAsia="zh-CN"/>
      </w:rPr>
    </w:pPr>
    <w:r>
      <w:rPr>
        <w:rFonts w:ascii="Arial" w:hAnsi="Arial" w:cs="Arial"/>
        <w:sz w:val="18"/>
        <w:szCs w:val="18"/>
        <w:lang w:val="uk-UA"/>
      </w:rPr>
      <w:tab/>
    </w:r>
    <w:r>
      <w:rPr>
        <w:rFonts w:ascii="Arial" w:hAnsi="Arial" w:cs="Arial"/>
        <w:sz w:val="18"/>
        <w:szCs w:val="18"/>
        <w:lang w:val="uk-UA"/>
      </w:rPr>
      <w:tab/>
    </w:r>
    <w:r w:rsidRPr="005800CF">
      <w:rPr>
        <w:rFonts w:ascii="Arial" w:hAnsi="Arial" w:cs="Arial"/>
        <w:sz w:val="18"/>
        <w:szCs w:val="18"/>
        <w:lang w:val="uk-UA"/>
      </w:rPr>
      <w:t>ДБН В.2.5-75</w:t>
    </w:r>
    <w:r w:rsidRPr="005800CF">
      <w:rPr>
        <w:rFonts w:ascii="Arial" w:eastAsia="DengXian" w:hAnsi="Arial" w:cs="Arial"/>
        <w:sz w:val="18"/>
        <w:szCs w:val="18"/>
        <w:lang w:eastAsia="zh-CN"/>
      </w:rPr>
      <w:t>:</w:t>
    </w:r>
    <w:r w:rsidRPr="005800CF">
      <w:rPr>
        <w:rFonts w:ascii="Arial" w:eastAsia="DengXian" w:hAnsi="Arial" w:cs="Arial"/>
        <w:sz w:val="18"/>
        <w:szCs w:val="18"/>
        <w:lang w:val="uk-UA" w:eastAsia="zh-CN"/>
      </w:rPr>
      <w:t>2013</w:t>
    </w:r>
  </w:p>
  <w:p w:rsidR="001F728C" w:rsidRDefault="001F728C">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Pr="005800CF" w:rsidRDefault="001F728C">
    <w:pPr>
      <w:pStyle w:val="ac"/>
      <w:rPr>
        <w:rFonts w:ascii="Arial" w:eastAsia="DengXian" w:hAnsi="Arial" w:cs="Arial"/>
        <w:sz w:val="18"/>
        <w:szCs w:val="18"/>
        <w:lang w:val="uk-UA" w:eastAsia="zh-CN"/>
      </w:rPr>
    </w:pPr>
    <w:r w:rsidRPr="005800CF">
      <w:rPr>
        <w:rFonts w:ascii="Arial" w:hAnsi="Arial" w:cs="Arial"/>
        <w:sz w:val="18"/>
        <w:szCs w:val="18"/>
        <w:lang w:val="uk-UA"/>
      </w:rPr>
      <w:t>ДБН В.2.5-75</w:t>
    </w:r>
    <w:r w:rsidRPr="005800CF">
      <w:rPr>
        <w:rFonts w:ascii="Arial" w:eastAsia="DengXian" w:hAnsi="Arial" w:cs="Arial"/>
        <w:sz w:val="18"/>
        <w:szCs w:val="18"/>
        <w:lang w:eastAsia="zh-CN"/>
      </w:rPr>
      <w:t>:</w:t>
    </w:r>
    <w:r w:rsidRPr="005800CF">
      <w:rPr>
        <w:rFonts w:ascii="Arial" w:eastAsia="DengXian" w:hAnsi="Arial" w:cs="Arial"/>
        <w:sz w:val="18"/>
        <w:szCs w:val="18"/>
        <w:lang w:val="uk-UA" w:eastAsia="zh-CN"/>
      </w:rPr>
      <w:t>2013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Pr="005800CF" w:rsidRDefault="001F728C" w:rsidP="005800CF">
    <w:pPr>
      <w:pStyle w:val="ac"/>
      <w:rPr>
        <w:rFonts w:ascii="Arial" w:eastAsia="DengXian" w:hAnsi="Arial" w:cs="Arial"/>
        <w:sz w:val="18"/>
        <w:szCs w:val="18"/>
        <w:lang w:val="uk-UA" w:eastAsia="zh-CN"/>
      </w:rPr>
    </w:pPr>
    <w:r w:rsidRPr="005800CF">
      <w:rPr>
        <w:rFonts w:ascii="Arial" w:hAnsi="Arial" w:cs="Arial"/>
        <w:sz w:val="18"/>
        <w:szCs w:val="18"/>
        <w:lang w:val="uk-UA"/>
      </w:rPr>
      <w:t>ДБН В.2.5-75</w:t>
    </w:r>
    <w:r w:rsidRPr="005800CF">
      <w:rPr>
        <w:rFonts w:ascii="Arial" w:eastAsia="DengXian" w:hAnsi="Arial" w:cs="Arial"/>
        <w:sz w:val="18"/>
        <w:szCs w:val="18"/>
        <w:lang w:eastAsia="zh-CN"/>
      </w:rPr>
      <w:t>:</w:t>
    </w:r>
    <w:r w:rsidRPr="005800CF">
      <w:rPr>
        <w:rFonts w:ascii="Arial" w:eastAsia="DengXian" w:hAnsi="Arial" w:cs="Arial"/>
        <w:sz w:val="18"/>
        <w:szCs w:val="18"/>
        <w:lang w:val="uk-UA" w:eastAsia="zh-CN"/>
      </w:rPr>
      <w:t>2013</w:t>
    </w:r>
  </w:p>
  <w:p w:rsidR="001F728C" w:rsidRDefault="001F728C">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Pr="005800CF" w:rsidRDefault="001F728C">
    <w:pPr>
      <w:pStyle w:val="ac"/>
      <w:rPr>
        <w:rFonts w:ascii="Arial" w:eastAsia="DengXian" w:hAnsi="Arial" w:cs="Arial"/>
        <w:sz w:val="18"/>
        <w:szCs w:val="18"/>
        <w:lang w:val="uk-UA" w:eastAsia="zh-CN"/>
      </w:rPr>
    </w:pPr>
    <w:r>
      <w:rPr>
        <w:rFonts w:ascii="Arial" w:hAnsi="Arial" w:cs="Arial"/>
        <w:sz w:val="18"/>
        <w:szCs w:val="18"/>
        <w:lang w:val="uk-UA"/>
      </w:rPr>
      <w:tab/>
    </w:r>
    <w:r>
      <w:rPr>
        <w:rFonts w:ascii="Arial" w:hAnsi="Arial" w:cs="Arial"/>
        <w:sz w:val="18"/>
        <w:szCs w:val="18"/>
        <w:lang w:val="uk-UA"/>
      </w:rPr>
      <w:tab/>
    </w:r>
    <w:r w:rsidRPr="005800CF">
      <w:rPr>
        <w:rFonts w:ascii="Arial" w:hAnsi="Arial" w:cs="Arial"/>
        <w:sz w:val="18"/>
        <w:szCs w:val="18"/>
        <w:lang w:val="uk-UA"/>
      </w:rPr>
      <w:t>ДБН В.2.5-75</w:t>
    </w:r>
    <w:r w:rsidRPr="005800CF">
      <w:rPr>
        <w:rFonts w:ascii="Arial" w:eastAsia="DengXian" w:hAnsi="Arial" w:cs="Arial"/>
        <w:sz w:val="18"/>
        <w:szCs w:val="18"/>
        <w:lang w:eastAsia="zh-CN"/>
      </w:rPr>
      <w:t>:</w:t>
    </w:r>
    <w:r w:rsidRPr="005800CF">
      <w:rPr>
        <w:rFonts w:ascii="Arial" w:eastAsia="DengXian" w:hAnsi="Arial" w:cs="Arial"/>
        <w:sz w:val="18"/>
        <w:szCs w:val="18"/>
        <w:lang w:val="uk-UA" w:eastAsia="zh-CN"/>
      </w:rPr>
      <w:t>2013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Default="00AF7240">
    <w:pPr>
      <w:pStyle w:val="a3"/>
      <w:spacing w:line="14" w:lineRule="auto"/>
      <w:ind w:left="0" w:firstLine="0"/>
      <w:jc w:val="left"/>
      <w:rPr>
        <w:sz w:val="20"/>
      </w:rPr>
    </w:pPr>
    <w:r>
      <w:rPr>
        <w:noProof/>
        <w:lang w:val="ru-RU" w:eastAsia="ru-RU"/>
      </w:rPr>
      <w:pict>
        <v:shapetype id="_x0000_t202" coordsize="21600,21600" o:spt="202" path="m,l,21600r21600,l21600,xe">
          <v:stroke joinstyle="miter"/>
          <v:path gradientshapeok="t" o:connecttype="rect"/>
        </v:shapetype>
        <v:shape id="docshape59" o:spid="_x0000_s1037" type="#_x0000_t202" style="position:absolute;margin-left:55.65pt;margin-top:35.25pt;width:98pt;height:15.3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" filled="f" stroked="f">
          <v:textbox inset="0,0,0,0">
            <w:txbxContent>
              <w:p w:rsidR="001F728C" w:rsidRPr="005800CF" w:rsidRDefault="001F728C" w:rsidP="00B74404">
                <w:pPr>
                  <w:pStyle w:val="ac"/>
                  <w:rPr>
                    <w:rFonts w:ascii="Arial" w:eastAsia="DengXian" w:hAnsi="Arial" w:cs="Arial"/>
                    <w:sz w:val="18"/>
                    <w:szCs w:val="18"/>
                    <w:lang w:val="uk-UA" w:eastAsia="zh-CN"/>
                  </w:rPr>
                </w:pPr>
                <w:r w:rsidRPr="005800CF">
                  <w:rPr>
                    <w:rFonts w:ascii="Arial" w:hAnsi="Arial" w:cs="Arial"/>
                    <w:sz w:val="18"/>
                    <w:szCs w:val="18"/>
                    <w:lang w:val="uk-UA"/>
                  </w:rPr>
                  <w:t>ДБН В.2.5-75</w:t>
                </w:r>
                <w:r w:rsidRPr="005800CF">
                  <w:rPr>
                    <w:rFonts w:ascii="Arial" w:eastAsia="DengXian" w:hAnsi="Arial" w:cs="Arial"/>
                    <w:sz w:val="18"/>
                    <w:szCs w:val="18"/>
                    <w:lang w:eastAsia="zh-CN"/>
                  </w:rPr>
                  <w:t>:</w:t>
                </w:r>
                <w:r w:rsidRPr="005800CF">
                  <w:rPr>
                    <w:rFonts w:ascii="Arial" w:eastAsia="DengXian" w:hAnsi="Arial" w:cs="Arial"/>
                    <w:sz w:val="18"/>
                    <w:szCs w:val="18"/>
                    <w:lang w:val="uk-UA" w:eastAsia="zh-CN"/>
                  </w:rPr>
                  <w:t>2013</w:t>
                </w:r>
              </w:p>
              <w:p w:rsidR="001F728C" w:rsidRDefault="001F728C">
                <w:pPr>
                  <w:spacing w:before="10"/>
                  <w:ind w:left="20"/>
                  <w:rPr>
                    <w:sz w:val="24"/>
                  </w:rPr>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Default="00AF7240">
    <w:pPr>
      <w:pStyle w:val="a3"/>
      <w:spacing w:line="14" w:lineRule="auto"/>
      <w:ind w:left="0" w:firstLine="0"/>
      <w:jc w:val="left"/>
      <w:rPr>
        <w:sz w:val="20"/>
      </w:rPr>
    </w:pPr>
    <w:r>
      <w:rPr>
        <w:noProof/>
        <w:lang w:val="ru-RU" w:eastAsia="ru-RU"/>
      </w:rPr>
      <w:pict>
        <v:shapetype id="_x0000_t202" coordsize="21600,21600" o:spt="202" path="m,l,21600r21600,l21600,xe">
          <v:stroke joinstyle="miter"/>
          <v:path gradientshapeok="t" o:connecttype="rect"/>
        </v:shapetype>
        <v:shape id="docshape58" o:spid="_x0000_s1036" type="#_x0000_t202" style="position:absolute;margin-left:441.55pt;margin-top:35.25pt;width:98pt;height:15.3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" filled="f" stroked="f">
          <v:textbox inset="0,0,0,0">
            <w:txbxContent>
              <w:p w:rsidR="001F728C" w:rsidRPr="005800CF" w:rsidRDefault="001F728C" w:rsidP="00B74404">
                <w:pPr>
                  <w:pStyle w:val="ac"/>
                  <w:rPr>
                    <w:rFonts w:ascii="Arial" w:eastAsia="DengXian" w:hAnsi="Arial" w:cs="Arial"/>
                    <w:sz w:val="18"/>
                    <w:szCs w:val="18"/>
                    <w:lang w:val="uk-UA" w:eastAsia="zh-CN"/>
                  </w:rPr>
                </w:pPr>
                <w:r w:rsidRPr="005800CF">
                  <w:rPr>
                    <w:rFonts w:ascii="Arial" w:hAnsi="Arial" w:cs="Arial"/>
                    <w:sz w:val="18"/>
                    <w:szCs w:val="18"/>
                    <w:lang w:val="uk-UA"/>
                  </w:rPr>
                  <w:t>ДБН В.2.5-75</w:t>
                </w:r>
                <w:r w:rsidRPr="005800CF">
                  <w:rPr>
                    <w:rFonts w:ascii="Arial" w:eastAsia="DengXian" w:hAnsi="Arial" w:cs="Arial"/>
                    <w:sz w:val="18"/>
                    <w:szCs w:val="18"/>
                    <w:lang w:eastAsia="zh-CN"/>
                  </w:rPr>
                  <w:t>:</w:t>
                </w:r>
                <w:r w:rsidRPr="005800CF">
                  <w:rPr>
                    <w:rFonts w:ascii="Arial" w:eastAsia="DengXian" w:hAnsi="Arial" w:cs="Arial"/>
                    <w:sz w:val="18"/>
                    <w:szCs w:val="18"/>
                    <w:lang w:val="uk-UA" w:eastAsia="zh-CN"/>
                  </w:rPr>
                  <w:t>2013</w:t>
                </w:r>
              </w:p>
              <w:p w:rsidR="001F728C" w:rsidRDefault="001F728C">
                <w:pPr>
                  <w:spacing w:before="10"/>
                  <w:ind w:left="20"/>
                  <w:rPr>
                    <w:sz w:val="24"/>
                  </w:rPr>
                </w:pP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Default="00AF7240">
    <w:pPr>
      <w:pStyle w:val="a3"/>
      <w:spacing w:line="14" w:lineRule="auto"/>
      <w:ind w:left="0" w:firstLine="0"/>
      <w:jc w:val="left"/>
      <w:rPr>
        <w:sz w:val="20"/>
      </w:rPr>
    </w:pPr>
    <w:r>
      <w:rPr>
        <w:noProof/>
        <w:lang w:val="ru-RU" w:eastAsia="ru-RU"/>
      </w:rPr>
      <w:pict>
        <v:shapetype id="_x0000_t202" coordsize="21600,21600" o:spt="202" path="m,l,21600r21600,l21600,xe">
          <v:stroke joinstyle="miter"/>
          <v:path gradientshapeok="t" o:connecttype="rect"/>
        </v:shapetype>
        <v:shape id="docshape23" o:spid="_x0000_s1026" type="#_x0000_t202" style="position:absolute;margin-left:55.65pt;margin-top:35.25pt;width:98pt;height:15.3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" filled="f" stroked="f">
          <v:textbox style="mso-next-textbox:#docshape23" inset="0,0,0,0">
            <w:txbxContent>
              <w:p w:rsidR="001F728C" w:rsidRPr="005800CF" w:rsidRDefault="001F728C" w:rsidP="00B74404">
                <w:pPr>
                  <w:pStyle w:val="ac"/>
                  <w:rPr>
                    <w:rFonts w:ascii="Arial" w:eastAsia="DengXian" w:hAnsi="Arial" w:cs="Arial"/>
                    <w:sz w:val="18"/>
                    <w:szCs w:val="18"/>
                    <w:lang w:val="uk-UA" w:eastAsia="zh-CN"/>
                  </w:rPr>
                </w:pPr>
                <w:r w:rsidRPr="005800CF">
                  <w:rPr>
                    <w:rFonts w:ascii="Arial" w:hAnsi="Arial" w:cs="Arial"/>
                    <w:sz w:val="18"/>
                    <w:szCs w:val="18"/>
                    <w:lang w:val="uk-UA"/>
                  </w:rPr>
                  <w:t>ДБН В.2.5-75</w:t>
                </w:r>
                <w:r w:rsidRPr="005800CF">
                  <w:rPr>
                    <w:rFonts w:ascii="Arial" w:eastAsia="DengXian" w:hAnsi="Arial" w:cs="Arial"/>
                    <w:sz w:val="18"/>
                    <w:szCs w:val="18"/>
                    <w:lang w:eastAsia="zh-CN"/>
                  </w:rPr>
                  <w:t>:</w:t>
                </w:r>
                <w:r w:rsidRPr="005800CF">
                  <w:rPr>
                    <w:rFonts w:ascii="Arial" w:eastAsia="DengXian" w:hAnsi="Arial" w:cs="Arial"/>
                    <w:sz w:val="18"/>
                    <w:szCs w:val="18"/>
                    <w:lang w:val="uk-UA" w:eastAsia="zh-CN"/>
                  </w:rPr>
                  <w:t>2013</w:t>
                </w:r>
              </w:p>
              <w:p w:rsidR="001F728C" w:rsidRDefault="001F728C">
                <w:pPr>
                  <w:spacing w:before="10"/>
                  <w:ind w:left="20"/>
                </w:pP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8C" w:rsidRDefault="00AF7240">
    <w:pPr>
      <w:pStyle w:val="a3"/>
      <w:spacing w:line="14" w:lineRule="auto"/>
      <w:ind w:left="0" w:firstLine="0"/>
      <w:jc w:val="left"/>
      <w:rPr>
        <w:sz w:val="20"/>
      </w:rPr>
    </w:pPr>
    <w:r>
      <w:rPr>
        <w:noProof/>
        <w:lang w:val="ru-RU" w:eastAsia="ru-RU"/>
      </w:rPr>
      <w:pict>
        <v:shapetype id="_x0000_t202" coordsize="21600,21600" o:spt="202" path="m,l,21600r21600,l21600,xe">
          <v:stroke joinstyle="miter"/>
          <v:path gradientshapeok="t" o:connecttype="rect"/>
        </v:shapetype>
        <v:shape id="docshape24" o:spid="_x0000_s1027" type="#_x0000_t202" style="position:absolute;margin-left:441.55pt;margin-top:35.25pt;width:98pt;height:15.3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" filled="f" stroked="f">
          <v:textbox style="mso-next-textbox:#docshape24" inset="0,0,0,0">
            <w:txbxContent>
              <w:p w:rsidR="001F728C" w:rsidRPr="005800CF" w:rsidRDefault="001F728C" w:rsidP="00B74404">
                <w:pPr>
                  <w:pStyle w:val="ac"/>
                  <w:rPr>
                    <w:rFonts w:ascii="Arial" w:eastAsia="DengXian" w:hAnsi="Arial" w:cs="Arial"/>
                    <w:sz w:val="18"/>
                    <w:szCs w:val="18"/>
                    <w:lang w:val="uk-UA" w:eastAsia="zh-CN"/>
                  </w:rPr>
                </w:pPr>
                <w:r w:rsidRPr="005800CF">
                  <w:rPr>
                    <w:rFonts w:ascii="Arial" w:hAnsi="Arial" w:cs="Arial"/>
                    <w:sz w:val="18"/>
                    <w:szCs w:val="18"/>
                    <w:lang w:val="uk-UA"/>
                  </w:rPr>
                  <w:t>ДБН В.2.5-75</w:t>
                </w:r>
                <w:r w:rsidRPr="005800CF">
                  <w:rPr>
                    <w:rFonts w:ascii="Arial" w:eastAsia="DengXian" w:hAnsi="Arial" w:cs="Arial"/>
                    <w:sz w:val="18"/>
                    <w:szCs w:val="18"/>
                    <w:lang w:eastAsia="zh-CN"/>
                  </w:rPr>
                  <w:t>:</w:t>
                </w:r>
                <w:r w:rsidRPr="005800CF">
                  <w:rPr>
                    <w:rFonts w:ascii="Arial" w:eastAsia="DengXian" w:hAnsi="Arial" w:cs="Arial"/>
                    <w:sz w:val="18"/>
                    <w:szCs w:val="18"/>
                    <w:lang w:val="uk-UA" w:eastAsia="zh-CN"/>
                  </w:rPr>
                  <w:t>2013</w:t>
                </w:r>
              </w:p>
              <w:p w:rsidR="001F728C" w:rsidRDefault="001F728C">
                <w:pPr>
                  <w:spacing w:before="10"/>
                  <w:ind w:left="2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804"/>
    <w:multiLevelType w:val="hybridMultilevel"/>
    <w:tmpl w:val="58F2CA96"/>
    <w:lvl w:ilvl="0" w:tplc="729AFE64">
      <w:numFmt w:val="bullet"/>
      <w:lvlText w:val="-"/>
      <w:lvlJc w:val="left"/>
      <w:pPr>
        <w:ind w:left="132" w:hanging="173"/>
      </w:pPr>
      <w:rPr>
        <w:rFonts w:ascii="Times New Roman" w:eastAsia="Times New Roman" w:hAnsi="Times New Roman" w:hint="default"/>
        <w:b w:val="0"/>
        <w:i w:val="0"/>
        <w:w w:val="100"/>
        <w:sz w:val="28"/>
      </w:rPr>
    </w:lvl>
    <w:lvl w:ilvl="1" w:tplc="E66EAEAC">
      <w:numFmt w:val="bullet"/>
      <w:lvlText w:val="•"/>
      <w:lvlJc w:val="left"/>
      <w:pPr>
        <w:ind w:left="1132" w:hanging="173"/>
      </w:pPr>
      <w:rPr>
        <w:rFonts w:hint="default"/>
      </w:rPr>
    </w:lvl>
    <w:lvl w:ilvl="2" w:tplc="87CE4A78">
      <w:numFmt w:val="bullet"/>
      <w:lvlText w:val="•"/>
      <w:lvlJc w:val="left"/>
      <w:pPr>
        <w:ind w:left="2125" w:hanging="173"/>
      </w:pPr>
      <w:rPr>
        <w:rFonts w:hint="default"/>
      </w:rPr>
    </w:lvl>
    <w:lvl w:ilvl="3" w:tplc="39FCFFCE">
      <w:numFmt w:val="bullet"/>
      <w:lvlText w:val="•"/>
      <w:lvlJc w:val="left"/>
      <w:pPr>
        <w:ind w:left="3118" w:hanging="173"/>
      </w:pPr>
      <w:rPr>
        <w:rFonts w:hint="default"/>
      </w:rPr>
    </w:lvl>
    <w:lvl w:ilvl="4" w:tplc="25F47AC2">
      <w:numFmt w:val="bullet"/>
      <w:lvlText w:val="•"/>
      <w:lvlJc w:val="left"/>
      <w:pPr>
        <w:ind w:left="4111" w:hanging="173"/>
      </w:pPr>
      <w:rPr>
        <w:rFonts w:hint="default"/>
      </w:rPr>
    </w:lvl>
    <w:lvl w:ilvl="5" w:tplc="F1FE2496">
      <w:numFmt w:val="bullet"/>
      <w:lvlText w:val="•"/>
      <w:lvlJc w:val="left"/>
      <w:pPr>
        <w:ind w:left="5104" w:hanging="173"/>
      </w:pPr>
      <w:rPr>
        <w:rFonts w:hint="default"/>
      </w:rPr>
    </w:lvl>
    <w:lvl w:ilvl="6" w:tplc="D7B840E4">
      <w:numFmt w:val="bullet"/>
      <w:lvlText w:val="•"/>
      <w:lvlJc w:val="left"/>
      <w:pPr>
        <w:ind w:left="6097" w:hanging="173"/>
      </w:pPr>
      <w:rPr>
        <w:rFonts w:hint="default"/>
      </w:rPr>
    </w:lvl>
    <w:lvl w:ilvl="7" w:tplc="CA000352">
      <w:numFmt w:val="bullet"/>
      <w:lvlText w:val="•"/>
      <w:lvlJc w:val="left"/>
      <w:pPr>
        <w:ind w:left="7090" w:hanging="173"/>
      </w:pPr>
      <w:rPr>
        <w:rFonts w:hint="default"/>
      </w:rPr>
    </w:lvl>
    <w:lvl w:ilvl="8" w:tplc="C840ED9C">
      <w:numFmt w:val="bullet"/>
      <w:lvlText w:val="•"/>
      <w:lvlJc w:val="left"/>
      <w:pPr>
        <w:ind w:left="8083" w:hanging="173"/>
      </w:pPr>
      <w:rPr>
        <w:rFonts w:hint="default"/>
      </w:rPr>
    </w:lvl>
  </w:abstractNum>
  <w:abstractNum w:abstractNumId="1" w15:restartNumberingAfterBreak="0">
    <w:nsid w:val="05ED0387"/>
    <w:multiLevelType w:val="hybridMultilevel"/>
    <w:tmpl w:val="0F3CCDC4"/>
    <w:lvl w:ilvl="0" w:tplc="897284D0">
      <w:numFmt w:val="bullet"/>
      <w:lvlText w:val="-"/>
      <w:lvlJc w:val="left"/>
      <w:pPr>
        <w:ind w:left="132" w:hanging="173"/>
      </w:pPr>
      <w:rPr>
        <w:rFonts w:ascii="Arial" w:eastAsia="Times New Roman" w:hAnsi="Arial" w:hint="default"/>
        <w:b w:val="0"/>
        <w:i w:val="0"/>
        <w:w w:val="100"/>
        <w:sz w:val="28"/>
      </w:rPr>
    </w:lvl>
    <w:lvl w:ilvl="1" w:tplc="A11C31F0">
      <w:numFmt w:val="bullet"/>
      <w:lvlText w:val="•"/>
      <w:lvlJc w:val="left"/>
      <w:pPr>
        <w:ind w:left="1132" w:hanging="173"/>
      </w:pPr>
      <w:rPr>
        <w:rFonts w:hint="default"/>
      </w:rPr>
    </w:lvl>
    <w:lvl w:ilvl="2" w:tplc="39B09756">
      <w:numFmt w:val="bullet"/>
      <w:lvlText w:val="•"/>
      <w:lvlJc w:val="left"/>
      <w:pPr>
        <w:ind w:left="2125" w:hanging="173"/>
      </w:pPr>
      <w:rPr>
        <w:rFonts w:hint="default"/>
      </w:rPr>
    </w:lvl>
    <w:lvl w:ilvl="3" w:tplc="4664C2B6">
      <w:numFmt w:val="bullet"/>
      <w:lvlText w:val="•"/>
      <w:lvlJc w:val="left"/>
      <w:pPr>
        <w:ind w:left="3118" w:hanging="173"/>
      </w:pPr>
      <w:rPr>
        <w:rFonts w:hint="default"/>
      </w:rPr>
    </w:lvl>
    <w:lvl w:ilvl="4" w:tplc="34A64A44">
      <w:numFmt w:val="bullet"/>
      <w:lvlText w:val="•"/>
      <w:lvlJc w:val="left"/>
      <w:pPr>
        <w:ind w:left="4111" w:hanging="173"/>
      </w:pPr>
      <w:rPr>
        <w:rFonts w:hint="default"/>
      </w:rPr>
    </w:lvl>
    <w:lvl w:ilvl="5" w:tplc="70248CAE">
      <w:numFmt w:val="bullet"/>
      <w:lvlText w:val="•"/>
      <w:lvlJc w:val="left"/>
      <w:pPr>
        <w:ind w:left="5104" w:hanging="173"/>
      </w:pPr>
      <w:rPr>
        <w:rFonts w:hint="default"/>
      </w:rPr>
    </w:lvl>
    <w:lvl w:ilvl="6" w:tplc="557CE852">
      <w:numFmt w:val="bullet"/>
      <w:lvlText w:val="•"/>
      <w:lvlJc w:val="left"/>
      <w:pPr>
        <w:ind w:left="6097" w:hanging="173"/>
      </w:pPr>
      <w:rPr>
        <w:rFonts w:hint="default"/>
      </w:rPr>
    </w:lvl>
    <w:lvl w:ilvl="7" w:tplc="33128966">
      <w:numFmt w:val="bullet"/>
      <w:lvlText w:val="•"/>
      <w:lvlJc w:val="left"/>
      <w:pPr>
        <w:ind w:left="7090" w:hanging="173"/>
      </w:pPr>
      <w:rPr>
        <w:rFonts w:hint="default"/>
      </w:rPr>
    </w:lvl>
    <w:lvl w:ilvl="8" w:tplc="B596BAD2">
      <w:numFmt w:val="bullet"/>
      <w:lvlText w:val="•"/>
      <w:lvlJc w:val="left"/>
      <w:pPr>
        <w:ind w:left="8083" w:hanging="173"/>
      </w:pPr>
      <w:rPr>
        <w:rFonts w:hint="default"/>
      </w:rPr>
    </w:lvl>
  </w:abstractNum>
  <w:abstractNum w:abstractNumId="2" w15:restartNumberingAfterBreak="0">
    <w:nsid w:val="07D82B19"/>
    <w:multiLevelType w:val="hybridMultilevel"/>
    <w:tmpl w:val="2E4EDF00"/>
    <w:lvl w:ilvl="0" w:tplc="96FA9602">
      <w:start w:val="1"/>
      <w:numFmt w:val="decimal"/>
      <w:lvlText w:val="%1"/>
      <w:lvlJc w:val="left"/>
      <w:pPr>
        <w:ind w:left="343" w:hanging="212"/>
      </w:pPr>
      <w:rPr>
        <w:rFonts w:ascii="Arial" w:eastAsia="Times New Roman" w:hAnsi="Arial" w:cs="Arial" w:hint="default"/>
        <w:b w:val="0"/>
        <w:bCs w:val="0"/>
        <w:i w:val="0"/>
        <w:iCs w:val="0"/>
        <w:w w:val="100"/>
        <w:sz w:val="20"/>
        <w:szCs w:val="20"/>
      </w:rPr>
    </w:lvl>
    <w:lvl w:ilvl="1" w:tplc="8D569166">
      <w:numFmt w:val="bullet"/>
      <w:lvlText w:val="•"/>
      <w:lvlJc w:val="left"/>
      <w:pPr>
        <w:ind w:left="1312" w:hanging="212"/>
      </w:pPr>
      <w:rPr>
        <w:rFonts w:hint="default"/>
      </w:rPr>
    </w:lvl>
    <w:lvl w:ilvl="2" w:tplc="65DE8660">
      <w:numFmt w:val="bullet"/>
      <w:lvlText w:val="•"/>
      <w:lvlJc w:val="left"/>
      <w:pPr>
        <w:ind w:left="2285" w:hanging="212"/>
      </w:pPr>
      <w:rPr>
        <w:rFonts w:hint="default"/>
      </w:rPr>
    </w:lvl>
    <w:lvl w:ilvl="3" w:tplc="9EF23D16">
      <w:numFmt w:val="bullet"/>
      <w:lvlText w:val="•"/>
      <w:lvlJc w:val="left"/>
      <w:pPr>
        <w:ind w:left="3258" w:hanging="212"/>
      </w:pPr>
      <w:rPr>
        <w:rFonts w:hint="default"/>
      </w:rPr>
    </w:lvl>
    <w:lvl w:ilvl="4" w:tplc="FC8C4CAA">
      <w:numFmt w:val="bullet"/>
      <w:lvlText w:val="•"/>
      <w:lvlJc w:val="left"/>
      <w:pPr>
        <w:ind w:left="4231" w:hanging="212"/>
      </w:pPr>
      <w:rPr>
        <w:rFonts w:hint="default"/>
      </w:rPr>
    </w:lvl>
    <w:lvl w:ilvl="5" w:tplc="A44EDD78">
      <w:numFmt w:val="bullet"/>
      <w:lvlText w:val="•"/>
      <w:lvlJc w:val="left"/>
      <w:pPr>
        <w:ind w:left="5204" w:hanging="212"/>
      </w:pPr>
      <w:rPr>
        <w:rFonts w:hint="default"/>
      </w:rPr>
    </w:lvl>
    <w:lvl w:ilvl="6" w:tplc="BF20D666">
      <w:numFmt w:val="bullet"/>
      <w:lvlText w:val="•"/>
      <w:lvlJc w:val="left"/>
      <w:pPr>
        <w:ind w:left="6177" w:hanging="212"/>
      </w:pPr>
      <w:rPr>
        <w:rFonts w:hint="default"/>
      </w:rPr>
    </w:lvl>
    <w:lvl w:ilvl="7" w:tplc="A1E2D390">
      <w:numFmt w:val="bullet"/>
      <w:lvlText w:val="•"/>
      <w:lvlJc w:val="left"/>
      <w:pPr>
        <w:ind w:left="7150" w:hanging="212"/>
      </w:pPr>
      <w:rPr>
        <w:rFonts w:hint="default"/>
      </w:rPr>
    </w:lvl>
    <w:lvl w:ilvl="8" w:tplc="D05612B2">
      <w:numFmt w:val="bullet"/>
      <w:lvlText w:val="•"/>
      <w:lvlJc w:val="left"/>
      <w:pPr>
        <w:ind w:left="8123" w:hanging="212"/>
      </w:pPr>
      <w:rPr>
        <w:rFonts w:hint="default"/>
      </w:rPr>
    </w:lvl>
  </w:abstractNum>
  <w:abstractNum w:abstractNumId="3" w15:restartNumberingAfterBreak="0">
    <w:nsid w:val="07DF2C48"/>
    <w:multiLevelType w:val="hybridMultilevel"/>
    <w:tmpl w:val="E430AE0C"/>
    <w:lvl w:ilvl="0" w:tplc="89B68DB8">
      <w:numFmt w:val="bullet"/>
      <w:lvlText w:val="-"/>
      <w:lvlJc w:val="left"/>
      <w:pPr>
        <w:ind w:left="132" w:hanging="183"/>
      </w:pPr>
      <w:rPr>
        <w:rFonts w:ascii="Arial" w:eastAsia="Times New Roman" w:hAnsi="Arial" w:hint="default"/>
        <w:b w:val="0"/>
        <w:i w:val="0"/>
        <w:w w:val="100"/>
        <w:sz w:val="28"/>
      </w:rPr>
    </w:lvl>
    <w:lvl w:ilvl="1" w:tplc="78221704">
      <w:numFmt w:val="bullet"/>
      <w:lvlText w:val="•"/>
      <w:lvlJc w:val="left"/>
      <w:pPr>
        <w:ind w:left="1132" w:hanging="183"/>
      </w:pPr>
      <w:rPr>
        <w:rFonts w:hint="default"/>
      </w:rPr>
    </w:lvl>
    <w:lvl w:ilvl="2" w:tplc="4A422180">
      <w:numFmt w:val="bullet"/>
      <w:lvlText w:val="•"/>
      <w:lvlJc w:val="left"/>
      <w:pPr>
        <w:ind w:left="2125" w:hanging="183"/>
      </w:pPr>
      <w:rPr>
        <w:rFonts w:hint="default"/>
      </w:rPr>
    </w:lvl>
    <w:lvl w:ilvl="3" w:tplc="6F9062EE">
      <w:numFmt w:val="bullet"/>
      <w:lvlText w:val="•"/>
      <w:lvlJc w:val="left"/>
      <w:pPr>
        <w:ind w:left="3118" w:hanging="183"/>
      </w:pPr>
      <w:rPr>
        <w:rFonts w:hint="default"/>
      </w:rPr>
    </w:lvl>
    <w:lvl w:ilvl="4" w:tplc="C316A1F8">
      <w:numFmt w:val="bullet"/>
      <w:lvlText w:val="•"/>
      <w:lvlJc w:val="left"/>
      <w:pPr>
        <w:ind w:left="4111" w:hanging="183"/>
      </w:pPr>
      <w:rPr>
        <w:rFonts w:hint="default"/>
      </w:rPr>
    </w:lvl>
    <w:lvl w:ilvl="5" w:tplc="54CA2304">
      <w:numFmt w:val="bullet"/>
      <w:lvlText w:val="•"/>
      <w:lvlJc w:val="left"/>
      <w:pPr>
        <w:ind w:left="5104" w:hanging="183"/>
      </w:pPr>
      <w:rPr>
        <w:rFonts w:hint="default"/>
      </w:rPr>
    </w:lvl>
    <w:lvl w:ilvl="6" w:tplc="D55A7E50">
      <w:numFmt w:val="bullet"/>
      <w:lvlText w:val="•"/>
      <w:lvlJc w:val="left"/>
      <w:pPr>
        <w:ind w:left="6097" w:hanging="183"/>
      </w:pPr>
      <w:rPr>
        <w:rFonts w:hint="default"/>
      </w:rPr>
    </w:lvl>
    <w:lvl w:ilvl="7" w:tplc="5F084A12">
      <w:numFmt w:val="bullet"/>
      <w:lvlText w:val="•"/>
      <w:lvlJc w:val="left"/>
      <w:pPr>
        <w:ind w:left="7090" w:hanging="183"/>
      </w:pPr>
      <w:rPr>
        <w:rFonts w:hint="default"/>
      </w:rPr>
    </w:lvl>
    <w:lvl w:ilvl="8" w:tplc="F086F982">
      <w:numFmt w:val="bullet"/>
      <w:lvlText w:val="•"/>
      <w:lvlJc w:val="left"/>
      <w:pPr>
        <w:ind w:left="8083" w:hanging="183"/>
      </w:pPr>
      <w:rPr>
        <w:rFonts w:hint="default"/>
      </w:rPr>
    </w:lvl>
  </w:abstractNum>
  <w:abstractNum w:abstractNumId="4" w15:restartNumberingAfterBreak="0">
    <w:nsid w:val="081377BD"/>
    <w:multiLevelType w:val="hybridMultilevel"/>
    <w:tmpl w:val="B9882DA4"/>
    <w:lvl w:ilvl="0" w:tplc="CF4C4F56">
      <w:numFmt w:val="bullet"/>
      <w:lvlText w:val="-"/>
      <w:lvlJc w:val="left"/>
      <w:pPr>
        <w:ind w:left="720" w:hanging="360"/>
      </w:pPr>
      <w:rPr>
        <w:rFonts w:ascii="Arial" w:eastAsia="Times New Roman" w:hAnsi="Arial" w:hint="default"/>
        <w:b w:val="0"/>
        <w:i w:val="0"/>
        <w:w w:val="100"/>
        <w:sz w:val="28"/>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8B53CBB"/>
    <w:multiLevelType w:val="hybridMultilevel"/>
    <w:tmpl w:val="0F8CEEE0"/>
    <w:lvl w:ilvl="0" w:tplc="BE1A669C">
      <w:numFmt w:val="bullet"/>
      <w:lvlText w:val="-"/>
      <w:lvlJc w:val="left"/>
      <w:pPr>
        <w:ind w:left="132" w:hanging="188"/>
      </w:pPr>
      <w:rPr>
        <w:rFonts w:ascii="Arial" w:eastAsia="Times New Roman" w:hAnsi="Arial" w:hint="default"/>
        <w:b w:val="0"/>
        <w:i w:val="0"/>
        <w:w w:val="100"/>
        <w:sz w:val="28"/>
      </w:rPr>
    </w:lvl>
    <w:lvl w:ilvl="1" w:tplc="D66ECBE6">
      <w:numFmt w:val="bullet"/>
      <w:lvlText w:val="•"/>
      <w:lvlJc w:val="left"/>
      <w:pPr>
        <w:ind w:left="1132" w:hanging="188"/>
      </w:pPr>
      <w:rPr>
        <w:rFonts w:hint="default"/>
      </w:rPr>
    </w:lvl>
    <w:lvl w:ilvl="2" w:tplc="CC36E76A">
      <w:numFmt w:val="bullet"/>
      <w:lvlText w:val="•"/>
      <w:lvlJc w:val="left"/>
      <w:pPr>
        <w:ind w:left="2125" w:hanging="188"/>
      </w:pPr>
      <w:rPr>
        <w:rFonts w:hint="default"/>
      </w:rPr>
    </w:lvl>
    <w:lvl w:ilvl="3" w:tplc="9454EC2E">
      <w:numFmt w:val="bullet"/>
      <w:lvlText w:val="•"/>
      <w:lvlJc w:val="left"/>
      <w:pPr>
        <w:ind w:left="3118" w:hanging="188"/>
      </w:pPr>
      <w:rPr>
        <w:rFonts w:hint="default"/>
      </w:rPr>
    </w:lvl>
    <w:lvl w:ilvl="4" w:tplc="5A76E29E">
      <w:numFmt w:val="bullet"/>
      <w:lvlText w:val="•"/>
      <w:lvlJc w:val="left"/>
      <w:pPr>
        <w:ind w:left="4111" w:hanging="188"/>
      </w:pPr>
      <w:rPr>
        <w:rFonts w:hint="default"/>
      </w:rPr>
    </w:lvl>
    <w:lvl w:ilvl="5" w:tplc="86C839BC">
      <w:numFmt w:val="bullet"/>
      <w:lvlText w:val="•"/>
      <w:lvlJc w:val="left"/>
      <w:pPr>
        <w:ind w:left="5104" w:hanging="188"/>
      </w:pPr>
      <w:rPr>
        <w:rFonts w:hint="default"/>
      </w:rPr>
    </w:lvl>
    <w:lvl w:ilvl="6" w:tplc="3A787D82">
      <w:numFmt w:val="bullet"/>
      <w:lvlText w:val="•"/>
      <w:lvlJc w:val="left"/>
      <w:pPr>
        <w:ind w:left="6097" w:hanging="188"/>
      </w:pPr>
      <w:rPr>
        <w:rFonts w:hint="default"/>
      </w:rPr>
    </w:lvl>
    <w:lvl w:ilvl="7" w:tplc="62C4983E">
      <w:numFmt w:val="bullet"/>
      <w:lvlText w:val="•"/>
      <w:lvlJc w:val="left"/>
      <w:pPr>
        <w:ind w:left="7090" w:hanging="188"/>
      </w:pPr>
      <w:rPr>
        <w:rFonts w:hint="default"/>
      </w:rPr>
    </w:lvl>
    <w:lvl w:ilvl="8" w:tplc="1494CC52">
      <w:numFmt w:val="bullet"/>
      <w:lvlText w:val="•"/>
      <w:lvlJc w:val="left"/>
      <w:pPr>
        <w:ind w:left="8083" w:hanging="188"/>
      </w:pPr>
      <w:rPr>
        <w:rFonts w:hint="default"/>
      </w:rPr>
    </w:lvl>
  </w:abstractNum>
  <w:abstractNum w:abstractNumId="6" w15:restartNumberingAfterBreak="0">
    <w:nsid w:val="0A6C0DB8"/>
    <w:multiLevelType w:val="multilevel"/>
    <w:tmpl w:val="C2EA0CFE"/>
    <w:lvl w:ilvl="0">
      <w:start w:val="10"/>
      <w:numFmt w:val="decimal"/>
      <w:lvlText w:val="%1"/>
      <w:lvlJc w:val="left"/>
      <w:pPr>
        <w:ind w:left="1414" w:hanging="562"/>
      </w:pPr>
      <w:rPr>
        <w:rFonts w:cs="Times New Roman" w:hint="default"/>
      </w:rPr>
    </w:lvl>
    <w:lvl w:ilvl="1">
      <w:start w:val="4"/>
      <w:numFmt w:val="decimal"/>
      <w:lvlText w:val="%1.%2"/>
      <w:lvlJc w:val="left"/>
      <w:pPr>
        <w:ind w:left="1414" w:hanging="562"/>
      </w:pPr>
      <w:rPr>
        <w:rFonts w:ascii="Arial" w:eastAsia="Times New Roman" w:hAnsi="Arial" w:cs="Arial" w:hint="default"/>
        <w:b/>
        <w:bCs/>
        <w:i w:val="0"/>
        <w:iCs w:val="0"/>
        <w:spacing w:val="-3"/>
        <w:w w:val="100"/>
        <w:sz w:val="20"/>
        <w:szCs w:val="20"/>
      </w:rPr>
    </w:lvl>
    <w:lvl w:ilvl="2">
      <w:start w:val="1"/>
      <w:numFmt w:val="decimal"/>
      <w:lvlText w:val="%1.%2.%3"/>
      <w:lvlJc w:val="left"/>
      <w:pPr>
        <w:ind w:left="132" w:hanging="797"/>
      </w:pPr>
      <w:rPr>
        <w:rFonts w:ascii="Arial" w:eastAsia="Times New Roman" w:hAnsi="Arial" w:cs="Arial" w:hint="default"/>
        <w:b/>
        <w:bCs/>
        <w:i w:val="0"/>
        <w:iCs w:val="0"/>
        <w:color w:val="auto"/>
        <w:spacing w:val="-3"/>
        <w:w w:val="100"/>
        <w:sz w:val="20"/>
        <w:szCs w:val="20"/>
      </w:rPr>
    </w:lvl>
    <w:lvl w:ilvl="3">
      <w:numFmt w:val="bullet"/>
      <w:lvlText w:val="•"/>
      <w:lvlJc w:val="left"/>
      <w:pPr>
        <w:ind w:left="3341" w:hanging="797"/>
      </w:pPr>
      <w:rPr>
        <w:rFonts w:hint="default"/>
      </w:rPr>
    </w:lvl>
    <w:lvl w:ilvl="4">
      <w:numFmt w:val="bullet"/>
      <w:lvlText w:val="•"/>
      <w:lvlJc w:val="left"/>
      <w:pPr>
        <w:ind w:left="4302" w:hanging="797"/>
      </w:pPr>
      <w:rPr>
        <w:rFonts w:hint="default"/>
      </w:rPr>
    </w:lvl>
    <w:lvl w:ilvl="5">
      <w:numFmt w:val="bullet"/>
      <w:lvlText w:val="•"/>
      <w:lvlJc w:val="left"/>
      <w:pPr>
        <w:ind w:left="5263" w:hanging="797"/>
      </w:pPr>
      <w:rPr>
        <w:rFonts w:hint="default"/>
      </w:rPr>
    </w:lvl>
    <w:lvl w:ilvl="6">
      <w:numFmt w:val="bullet"/>
      <w:lvlText w:val="•"/>
      <w:lvlJc w:val="left"/>
      <w:pPr>
        <w:ind w:left="6224" w:hanging="797"/>
      </w:pPr>
      <w:rPr>
        <w:rFonts w:hint="default"/>
      </w:rPr>
    </w:lvl>
    <w:lvl w:ilvl="7">
      <w:numFmt w:val="bullet"/>
      <w:lvlText w:val="•"/>
      <w:lvlJc w:val="left"/>
      <w:pPr>
        <w:ind w:left="7185" w:hanging="797"/>
      </w:pPr>
      <w:rPr>
        <w:rFonts w:hint="default"/>
      </w:rPr>
    </w:lvl>
    <w:lvl w:ilvl="8">
      <w:numFmt w:val="bullet"/>
      <w:lvlText w:val="•"/>
      <w:lvlJc w:val="left"/>
      <w:pPr>
        <w:ind w:left="8146" w:hanging="797"/>
      </w:pPr>
      <w:rPr>
        <w:rFonts w:hint="default"/>
      </w:rPr>
    </w:lvl>
  </w:abstractNum>
  <w:abstractNum w:abstractNumId="7" w15:restartNumberingAfterBreak="0">
    <w:nsid w:val="0C570B0C"/>
    <w:multiLevelType w:val="hybridMultilevel"/>
    <w:tmpl w:val="DBACE25C"/>
    <w:lvl w:ilvl="0" w:tplc="732E18C4">
      <w:numFmt w:val="bullet"/>
      <w:lvlText w:val="-"/>
      <w:lvlJc w:val="left"/>
      <w:pPr>
        <w:ind w:left="132" w:hanging="183"/>
      </w:pPr>
      <w:rPr>
        <w:rFonts w:ascii="Arial" w:eastAsia="Times New Roman" w:hAnsi="Arial" w:hint="default"/>
        <w:b w:val="0"/>
        <w:i w:val="0"/>
        <w:w w:val="100"/>
        <w:sz w:val="28"/>
      </w:rPr>
    </w:lvl>
    <w:lvl w:ilvl="1" w:tplc="55562316">
      <w:numFmt w:val="bullet"/>
      <w:lvlText w:val="•"/>
      <w:lvlJc w:val="left"/>
      <w:pPr>
        <w:ind w:left="1132" w:hanging="183"/>
      </w:pPr>
      <w:rPr>
        <w:rFonts w:hint="default"/>
      </w:rPr>
    </w:lvl>
    <w:lvl w:ilvl="2" w:tplc="727C6F28">
      <w:numFmt w:val="bullet"/>
      <w:lvlText w:val="•"/>
      <w:lvlJc w:val="left"/>
      <w:pPr>
        <w:ind w:left="2125" w:hanging="183"/>
      </w:pPr>
      <w:rPr>
        <w:rFonts w:hint="default"/>
      </w:rPr>
    </w:lvl>
    <w:lvl w:ilvl="3" w:tplc="E9283224">
      <w:numFmt w:val="bullet"/>
      <w:lvlText w:val="•"/>
      <w:lvlJc w:val="left"/>
      <w:pPr>
        <w:ind w:left="3118" w:hanging="183"/>
      </w:pPr>
      <w:rPr>
        <w:rFonts w:hint="default"/>
      </w:rPr>
    </w:lvl>
    <w:lvl w:ilvl="4" w:tplc="0A0485C8">
      <w:numFmt w:val="bullet"/>
      <w:lvlText w:val="•"/>
      <w:lvlJc w:val="left"/>
      <w:pPr>
        <w:ind w:left="4111" w:hanging="183"/>
      </w:pPr>
      <w:rPr>
        <w:rFonts w:hint="default"/>
      </w:rPr>
    </w:lvl>
    <w:lvl w:ilvl="5" w:tplc="C5CCD0E8">
      <w:numFmt w:val="bullet"/>
      <w:lvlText w:val="•"/>
      <w:lvlJc w:val="left"/>
      <w:pPr>
        <w:ind w:left="5104" w:hanging="183"/>
      </w:pPr>
      <w:rPr>
        <w:rFonts w:hint="default"/>
      </w:rPr>
    </w:lvl>
    <w:lvl w:ilvl="6" w:tplc="06D45FE6">
      <w:numFmt w:val="bullet"/>
      <w:lvlText w:val="•"/>
      <w:lvlJc w:val="left"/>
      <w:pPr>
        <w:ind w:left="6097" w:hanging="183"/>
      </w:pPr>
      <w:rPr>
        <w:rFonts w:hint="default"/>
      </w:rPr>
    </w:lvl>
    <w:lvl w:ilvl="7" w:tplc="7D744100">
      <w:numFmt w:val="bullet"/>
      <w:lvlText w:val="•"/>
      <w:lvlJc w:val="left"/>
      <w:pPr>
        <w:ind w:left="7090" w:hanging="183"/>
      </w:pPr>
      <w:rPr>
        <w:rFonts w:hint="default"/>
      </w:rPr>
    </w:lvl>
    <w:lvl w:ilvl="8" w:tplc="F15E4930">
      <w:numFmt w:val="bullet"/>
      <w:lvlText w:val="•"/>
      <w:lvlJc w:val="left"/>
      <w:pPr>
        <w:ind w:left="8083" w:hanging="183"/>
      </w:pPr>
      <w:rPr>
        <w:rFonts w:hint="default"/>
      </w:rPr>
    </w:lvl>
  </w:abstractNum>
  <w:abstractNum w:abstractNumId="8" w15:restartNumberingAfterBreak="0">
    <w:nsid w:val="0F2B24EE"/>
    <w:multiLevelType w:val="hybridMultilevel"/>
    <w:tmpl w:val="CCA69B5A"/>
    <w:lvl w:ilvl="0" w:tplc="17C67C2C">
      <w:numFmt w:val="bullet"/>
      <w:lvlText w:val="-"/>
      <w:lvlJc w:val="left"/>
      <w:pPr>
        <w:ind w:left="1571" w:hanging="360"/>
      </w:pPr>
      <w:rPr>
        <w:rFonts w:ascii="Arial" w:eastAsia="Times New Roman" w:hAnsi="Arial" w:hint="default"/>
        <w:b w:val="0"/>
        <w:i w:val="0"/>
        <w:w w:val="100"/>
        <w:sz w:val="28"/>
      </w:rPr>
    </w:lvl>
    <w:lvl w:ilvl="1" w:tplc="FFFFFFFF" w:tentative="1">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 w15:restartNumberingAfterBreak="0">
    <w:nsid w:val="0FBA001A"/>
    <w:multiLevelType w:val="multilevel"/>
    <w:tmpl w:val="0052A9DC"/>
    <w:lvl w:ilvl="0">
      <w:start w:val="13"/>
      <w:numFmt w:val="decimal"/>
      <w:lvlText w:val="%1"/>
      <w:lvlJc w:val="left"/>
      <w:pPr>
        <w:tabs>
          <w:tab w:val="num" w:pos="480"/>
        </w:tabs>
        <w:ind w:left="480" w:hanging="480"/>
      </w:pPr>
      <w:rPr>
        <w:rFonts w:hint="default"/>
      </w:rPr>
    </w:lvl>
    <w:lvl w:ilvl="1">
      <w:start w:val="39"/>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1367617"/>
    <w:multiLevelType w:val="hybridMultilevel"/>
    <w:tmpl w:val="2B20DA7E"/>
    <w:lvl w:ilvl="0" w:tplc="CF4C4F56">
      <w:numFmt w:val="bullet"/>
      <w:lvlText w:val="-"/>
      <w:lvlJc w:val="left"/>
      <w:pPr>
        <w:ind w:left="1571" w:hanging="360"/>
      </w:pPr>
      <w:rPr>
        <w:rFonts w:ascii="Arial" w:eastAsia="Times New Roman" w:hAnsi="Arial" w:hint="default"/>
        <w:b w:val="0"/>
        <w:i w:val="0"/>
        <w:w w:val="100"/>
        <w:sz w:val="28"/>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13113640"/>
    <w:multiLevelType w:val="hybridMultilevel"/>
    <w:tmpl w:val="C63EC27A"/>
    <w:lvl w:ilvl="0" w:tplc="3C04CA50">
      <w:numFmt w:val="bullet"/>
      <w:lvlText w:val="-"/>
      <w:lvlJc w:val="left"/>
      <w:pPr>
        <w:ind w:left="193" w:hanging="188"/>
      </w:pPr>
      <w:rPr>
        <w:rFonts w:ascii="Arial" w:eastAsia="Times New Roman" w:hAnsi="Arial" w:hint="default"/>
        <w:b w:val="0"/>
        <w:i w:val="0"/>
        <w:w w:val="100"/>
        <w:sz w:val="28"/>
      </w:rPr>
    </w:lvl>
    <w:lvl w:ilvl="1" w:tplc="E1D65F72">
      <w:numFmt w:val="bullet"/>
      <w:lvlText w:val="-"/>
      <w:lvlJc w:val="left"/>
      <w:pPr>
        <w:ind w:left="132" w:hanging="188"/>
      </w:pPr>
      <w:rPr>
        <w:rFonts w:ascii="Arial" w:eastAsia="Times New Roman" w:hAnsi="Arial" w:hint="default"/>
        <w:b w:val="0"/>
        <w:i w:val="0"/>
        <w:w w:val="100"/>
        <w:sz w:val="28"/>
      </w:rPr>
    </w:lvl>
    <w:lvl w:ilvl="2" w:tplc="27401518">
      <w:numFmt w:val="bullet"/>
      <w:lvlText w:val="•"/>
      <w:lvlJc w:val="left"/>
      <w:pPr>
        <w:ind w:left="1202" w:hanging="188"/>
      </w:pPr>
      <w:rPr>
        <w:rFonts w:hint="default"/>
      </w:rPr>
    </w:lvl>
    <w:lvl w:ilvl="3" w:tplc="785E394E">
      <w:numFmt w:val="bullet"/>
      <w:lvlText w:val="•"/>
      <w:lvlJc w:val="left"/>
      <w:pPr>
        <w:ind w:left="2205" w:hanging="188"/>
      </w:pPr>
      <w:rPr>
        <w:rFonts w:hint="default"/>
      </w:rPr>
    </w:lvl>
    <w:lvl w:ilvl="4" w:tplc="F84E4A36">
      <w:numFmt w:val="bullet"/>
      <w:lvlText w:val="•"/>
      <w:lvlJc w:val="left"/>
      <w:pPr>
        <w:ind w:left="3207" w:hanging="188"/>
      </w:pPr>
      <w:rPr>
        <w:rFonts w:hint="default"/>
      </w:rPr>
    </w:lvl>
    <w:lvl w:ilvl="5" w:tplc="563A4734">
      <w:numFmt w:val="bullet"/>
      <w:lvlText w:val="•"/>
      <w:lvlJc w:val="left"/>
      <w:pPr>
        <w:ind w:left="4210" w:hanging="188"/>
      </w:pPr>
      <w:rPr>
        <w:rFonts w:hint="default"/>
      </w:rPr>
    </w:lvl>
    <w:lvl w:ilvl="6" w:tplc="EBEE92B4">
      <w:numFmt w:val="bullet"/>
      <w:lvlText w:val="•"/>
      <w:lvlJc w:val="left"/>
      <w:pPr>
        <w:ind w:left="5212" w:hanging="188"/>
      </w:pPr>
      <w:rPr>
        <w:rFonts w:hint="default"/>
      </w:rPr>
    </w:lvl>
    <w:lvl w:ilvl="7" w:tplc="6956810A">
      <w:numFmt w:val="bullet"/>
      <w:lvlText w:val="•"/>
      <w:lvlJc w:val="left"/>
      <w:pPr>
        <w:ind w:left="6215" w:hanging="188"/>
      </w:pPr>
      <w:rPr>
        <w:rFonts w:hint="default"/>
      </w:rPr>
    </w:lvl>
    <w:lvl w:ilvl="8" w:tplc="C214F0A0">
      <w:numFmt w:val="bullet"/>
      <w:lvlText w:val="•"/>
      <w:lvlJc w:val="left"/>
      <w:pPr>
        <w:ind w:left="7217" w:hanging="188"/>
      </w:pPr>
      <w:rPr>
        <w:rFonts w:hint="default"/>
      </w:rPr>
    </w:lvl>
  </w:abstractNum>
  <w:abstractNum w:abstractNumId="12" w15:restartNumberingAfterBreak="0">
    <w:nsid w:val="136411E2"/>
    <w:multiLevelType w:val="hybridMultilevel"/>
    <w:tmpl w:val="9FC008F6"/>
    <w:lvl w:ilvl="0" w:tplc="73F2A8F4">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19D236BB"/>
    <w:multiLevelType w:val="hybridMultilevel"/>
    <w:tmpl w:val="D29EB50A"/>
    <w:lvl w:ilvl="0" w:tplc="CF4C4F56">
      <w:numFmt w:val="bullet"/>
      <w:lvlText w:val="-"/>
      <w:lvlJc w:val="left"/>
      <w:pPr>
        <w:ind w:left="132" w:hanging="188"/>
      </w:pPr>
      <w:rPr>
        <w:rFonts w:ascii="Arial" w:eastAsia="Times New Roman" w:hAnsi="Arial" w:hint="default"/>
        <w:b w:val="0"/>
        <w:i w:val="0"/>
        <w:w w:val="100"/>
        <w:sz w:val="28"/>
      </w:rPr>
    </w:lvl>
    <w:lvl w:ilvl="1" w:tplc="2F6A6E28">
      <w:numFmt w:val="bullet"/>
      <w:lvlText w:val="•"/>
      <w:lvlJc w:val="left"/>
      <w:pPr>
        <w:ind w:left="1132" w:hanging="188"/>
      </w:pPr>
      <w:rPr>
        <w:rFonts w:hint="default"/>
      </w:rPr>
    </w:lvl>
    <w:lvl w:ilvl="2" w:tplc="78D27C28">
      <w:numFmt w:val="bullet"/>
      <w:lvlText w:val="•"/>
      <w:lvlJc w:val="left"/>
      <w:pPr>
        <w:ind w:left="2125" w:hanging="188"/>
      </w:pPr>
      <w:rPr>
        <w:rFonts w:hint="default"/>
      </w:rPr>
    </w:lvl>
    <w:lvl w:ilvl="3" w:tplc="71E6FA4E">
      <w:numFmt w:val="bullet"/>
      <w:lvlText w:val="•"/>
      <w:lvlJc w:val="left"/>
      <w:pPr>
        <w:ind w:left="3118" w:hanging="188"/>
      </w:pPr>
      <w:rPr>
        <w:rFonts w:hint="default"/>
      </w:rPr>
    </w:lvl>
    <w:lvl w:ilvl="4" w:tplc="42DED008">
      <w:numFmt w:val="bullet"/>
      <w:lvlText w:val="•"/>
      <w:lvlJc w:val="left"/>
      <w:pPr>
        <w:ind w:left="4111" w:hanging="188"/>
      </w:pPr>
      <w:rPr>
        <w:rFonts w:hint="default"/>
      </w:rPr>
    </w:lvl>
    <w:lvl w:ilvl="5" w:tplc="5120C336">
      <w:numFmt w:val="bullet"/>
      <w:lvlText w:val="•"/>
      <w:lvlJc w:val="left"/>
      <w:pPr>
        <w:ind w:left="5104" w:hanging="188"/>
      </w:pPr>
      <w:rPr>
        <w:rFonts w:hint="default"/>
      </w:rPr>
    </w:lvl>
    <w:lvl w:ilvl="6" w:tplc="64DCCF3E">
      <w:numFmt w:val="bullet"/>
      <w:lvlText w:val="•"/>
      <w:lvlJc w:val="left"/>
      <w:pPr>
        <w:ind w:left="6097" w:hanging="188"/>
      </w:pPr>
      <w:rPr>
        <w:rFonts w:hint="default"/>
      </w:rPr>
    </w:lvl>
    <w:lvl w:ilvl="7" w:tplc="F33AC354">
      <w:numFmt w:val="bullet"/>
      <w:lvlText w:val="•"/>
      <w:lvlJc w:val="left"/>
      <w:pPr>
        <w:ind w:left="7090" w:hanging="188"/>
      </w:pPr>
      <w:rPr>
        <w:rFonts w:hint="default"/>
      </w:rPr>
    </w:lvl>
    <w:lvl w:ilvl="8" w:tplc="F48408E8">
      <w:numFmt w:val="bullet"/>
      <w:lvlText w:val="•"/>
      <w:lvlJc w:val="left"/>
      <w:pPr>
        <w:ind w:left="8083" w:hanging="188"/>
      </w:pPr>
      <w:rPr>
        <w:rFonts w:hint="default"/>
      </w:rPr>
    </w:lvl>
  </w:abstractNum>
  <w:abstractNum w:abstractNumId="14" w15:restartNumberingAfterBreak="0">
    <w:nsid w:val="1B9B3962"/>
    <w:multiLevelType w:val="hybridMultilevel"/>
    <w:tmpl w:val="23B8921E"/>
    <w:lvl w:ilvl="0" w:tplc="FFFFFFFF">
      <w:numFmt w:val="bullet"/>
      <w:lvlText w:val="-"/>
      <w:lvlJc w:val="left"/>
      <w:pPr>
        <w:ind w:left="320" w:hanging="188"/>
      </w:pPr>
      <w:rPr>
        <w:rFonts w:ascii="Arial" w:eastAsia="Times New Roman" w:hAnsi="Arial" w:hint="default"/>
        <w:b w:val="0"/>
        <w:i w:val="0"/>
        <w:w w:val="100"/>
        <w:sz w:val="28"/>
      </w:rPr>
    </w:lvl>
    <w:lvl w:ilvl="1" w:tplc="CF4C4F56">
      <w:numFmt w:val="bullet"/>
      <w:lvlText w:val="-"/>
      <w:lvlJc w:val="left"/>
      <w:pPr>
        <w:ind w:left="132" w:hanging="188"/>
      </w:pPr>
      <w:rPr>
        <w:rFonts w:ascii="Arial" w:eastAsia="Times New Roman" w:hAnsi="Arial" w:hint="default"/>
        <w:b w:val="0"/>
        <w:i w:val="0"/>
        <w:w w:val="100"/>
        <w:sz w:val="28"/>
      </w:rPr>
    </w:lvl>
    <w:lvl w:ilvl="2" w:tplc="FFFFFFFF">
      <w:numFmt w:val="bullet"/>
      <w:lvlText w:val="•"/>
      <w:lvlJc w:val="left"/>
      <w:pPr>
        <w:ind w:left="1323" w:hanging="188"/>
      </w:pPr>
      <w:rPr>
        <w:rFonts w:hint="default"/>
      </w:rPr>
    </w:lvl>
    <w:lvl w:ilvl="3" w:tplc="FFFFFFFF">
      <w:numFmt w:val="bullet"/>
      <w:lvlText w:val="•"/>
      <w:lvlJc w:val="left"/>
      <w:pPr>
        <w:ind w:left="2326" w:hanging="188"/>
      </w:pPr>
      <w:rPr>
        <w:rFonts w:hint="default"/>
      </w:rPr>
    </w:lvl>
    <w:lvl w:ilvl="4" w:tplc="FFFFFFFF">
      <w:numFmt w:val="bullet"/>
      <w:lvlText w:val="•"/>
      <w:lvlJc w:val="left"/>
      <w:pPr>
        <w:ind w:left="3329" w:hanging="188"/>
      </w:pPr>
      <w:rPr>
        <w:rFonts w:hint="default"/>
      </w:rPr>
    </w:lvl>
    <w:lvl w:ilvl="5" w:tplc="FFFFFFFF">
      <w:numFmt w:val="bullet"/>
      <w:lvlText w:val="•"/>
      <w:lvlJc w:val="left"/>
      <w:pPr>
        <w:ind w:left="4332" w:hanging="188"/>
      </w:pPr>
      <w:rPr>
        <w:rFonts w:hint="default"/>
      </w:rPr>
    </w:lvl>
    <w:lvl w:ilvl="6" w:tplc="FFFFFFFF">
      <w:numFmt w:val="bullet"/>
      <w:lvlText w:val="•"/>
      <w:lvlJc w:val="left"/>
      <w:pPr>
        <w:ind w:left="5336" w:hanging="188"/>
      </w:pPr>
      <w:rPr>
        <w:rFonts w:hint="default"/>
      </w:rPr>
    </w:lvl>
    <w:lvl w:ilvl="7" w:tplc="FFFFFFFF">
      <w:numFmt w:val="bullet"/>
      <w:lvlText w:val="•"/>
      <w:lvlJc w:val="left"/>
      <w:pPr>
        <w:ind w:left="6339" w:hanging="188"/>
      </w:pPr>
      <w:rPr>
        <w:rFonts w:hint="default"/>
      </w:rPr>
    </w:lvl>
    <w:lvl w:ilvl="8" w:tplc="FFFFFFFF">
      <w:numFmt w:val="bullet"/>
      <w:lvlText w:val="•"/>
      <w:lvlJc w:val="left"/>
      <w:pPr>
        <w:ind w:left="7342" w:hanging="188"/>
      </w:pPr>
      <w:rPr>
        <w:rFonts w:hint="default"/>
      </w:rPr>
    </w:lvl>
  </w:abstractNum>
  <w:abstractNum w:abstractNumId="15" w15:restartNumberingAfterBreak="0">
    <w:nsid w:val="1DAA36A3"/>
    <w:multiLevelType w:val="hybridMultilevel"/>
    <w:tmpl w:val="B930FBD6"/>
    <w:lvl w:ilvl="0" w:tplc="E62A8F4C">
      <w:numFmt w:val="bullet"/>
      <w:lvlText w:val="-"/>
      <w:lvlJc w:val="left"/>
      <w:pPr>
        <w:ind w:left="132" w:hanging="178"/>
      </w:pPr>
      <w:rPr>
        <w:rFonts w:ascii="Arial" w:eastAsia="Times New Roman" w:hAnsi="Arial" w:hint="default"/>
        <w:b w:val="0"/>
        <w:i w:val="0"/>
        <w:w w:val="100"/>
        <w:sz w:val="28"/>
      </w:rPr>
    </w:lvl>
    <w:lvl w:ilvl="1" w:tplc="D1F2BFB8">
      <w:numFmt w:val="bullet"/>
      <w:lvlText w:val="•"/>
      <w:lvlJc w:val="left"/>
      <w:pPr>
        <w:ind w:left="1132" w:hanging="178"/>
      </w:pPr>
      <w:rPr>
        <w:rFonts w:hint="default"/>
      </w:rPr>
    </w:lvl>
    <w:lvl w:ilvl="2" w:tplc="93443E04">
      <w:numFmt w:val="bullet"/>
      <w:lvlText w:val="•"/>
      <w:lvlJc w:val="left"/>
      <w:pPr>
        <w:ind w:left="2125" w:hanging="178"/>
      </w:pPr>
      <w:rPr>
        <w:rFonts w:hint="default"/>
      </w:rPr>
    </w:lvl>
    <w:lvl w:ilvl="3" w:tplc="A6244590">
      <w:numFmt w:val="bullet"/>
      <w:lvlText w:val="•"/>
      <w:lvlJc w:val="left"/>
      <w:pPr>
        <w:ind w:left="3118" w:hanging="178"/>
      </w:pPr>
      <w:rPr>
        <w:rFonts w:hint="default"/>
      </w:rPr>
    </w:lvl>
    <w:lvl w:ilvl="4" w:tplc="1FEAC7A6">
      <w:numFmt w:val="bullet"/>
      <w:lvlText w:val="•"/>
      <w:lvlJc w:val="left"/>
      <w:pPr>
        <w:ind w:left="4111" w:hanging="178"/>
      </w:pPr>
      <w:rPr>
        <w:rFonts w:hint="default"/>
      </w:rPr>
    </w:lvl>
    <w:lvl w:ilvl="5" w:tplc="D0C21750">
      <w:numFmt w:val="bullet"/>
      <w:lvlText w:val="•"/>
      <w:lvlJc w:val="left"/>
      <w:pPr>
        <w:ind w:left="5104" w:hanging="178"/>
      </w:pPr>
      <w:rPr>
        <w:rFonts w:hint="default"/>
      </w:rPr>
    </w:lvl>
    <w:lvl w:ilvl="6" w:tplc="E1CE2764">
      <w:numFmt w:val="bullet"/>
      <w:lvlText w:val="•"/>
      <w:lvlJc w:val="left"/>
      <w:pPr>
        <w:ind w:left="6097" w:hanging="178"/>
      </w:pPr>
      <w:rPr>
        <w:rFonts w:hint="default"/>
      </w:rPr>
    </w:lvl>
    <w:lvl w:ilvl="7" w:tplc="7EC6E578">
      <w:numFmt w:val="bullet"/>
      <w:lvlText w:val="•"/>
      <w:lvlJc w:val="left"/>
      <w:pPr>
        <w:ind w:left="7090" w:hanging="178"/>
      </w:pPr>
      <w:rPr>
        <w:rFonts w:hint="default"/>
      </w:rPr>
    </w:lvl>
    <w:lvl w:ilvl="8" w:tplc="E3C8FAA8">
      <w:numFmt w:val="bullet"/>
      <w:lvlText w:val="•"/>
      <w:lvlJc w:val="left"/>
      <w:pPr>
        <w:ind w:left="8083" w:hanging="178"/>
      </w:pPr>
      <w:rPr>
        <w:rFonts w:hint="default"/>
      </w:rPr>
    </w:lvl>
  </w:abstractNum>
  <w:abstractNum w:abstractNumId="16" w15:restartNumberingAfterBreak="0">
    <w:nsid w:val="1FF83463"/>
    <w:multiLevelType w:val="hybridMultilevel"/>
    <w:tmpl w:val="117E5156"/>
    <w:lvl w:ilvl="0" w:tplc="DAD8133E">
      <w:numFmt w:val="bullet"/>
      <w:lvlText w:val="-"/>
      <w:lvlJc w:val="left"/>
      <w:pPr>
        <w:ind w:left="132" w:hanging="178"/>
      </w:pPr>
      <w:rPr>
        <w:rFonts w:ascii="Arial" w:eastAsia="Times New Roman" w:hAnsi="Arial" w:hint="default"/>
        <w:b w:val="0"/>
        <w:i w:val="0"/>
        <w:w w:val="100"/>
        <w:sz w:val="28"/>
      </w:rPr>
    </w:lvl>
    <w:lvl w:ilvl="1" w:tplc="862249D8">
      <w:numFmt w:val="bullet"/>
      <w:lvlText w:val="•"/>
      <w:lvlJc w:val="left"/>
      <w:pPr>
        <w:ind w:left="1132" w:hanging="178"/>
      </w:pPr>
      <w:rPr>
        <w:rFonts w:hint="default"/>
      </w:rPr>
    </w:lvl>
    <w:lvl w:ilvl="2" w:tplc="3534612E">
      <w:numFmt w:val="bullet"/>
      <w:lvlText w:val="•"/>
      <w:lvlJc w:val="left"/>
      <w:pPr>
        <w:ind w:left="2125" w:hanging="178"/>
      </w:pPr>
      <w:rPr>
        <w:rFonts w:hint="default"/>
      </w:rPr>
    </w:lvl>
    <w:lvl w:ilvl="3" w:tplc="BCC097EE">
      <w:numFmt w:val="bullet"/>
      <w:lvlText w:val="•"/>
      <w:lvlJc w:val="left"/>
      <w:pPr>
        <w:ind w:left="3118" w:hanging="178"/>
      </w:pPr>
      <w:rPr>
        <w:rFonts w:hint="default"/>
      </w:rPr>
    </w:lvl>
    <w:lvl w:ilvl="4" w:tplc="04987C4A">
      <w:numFmt w:val="bullet"/>
      <w:lvlText w:val="•"/>
      <w:lvlJc w:val="left"/>
      <w:pPr>
        <w:ind w:left="4111" w:hanging="178"/>
      </w:pPr>
      <w:rPr>
        <w:rFonts w:hint="default"/>
      </w:rPr>
    </w:lvl>
    <w:lvl w:ilvl="5" w:tplc="80408B44">
      <w:numFmt w:val="bullet"/>
      <w:lvlText w:val="•"/>
      <w:lvlJc w:val="left"/>
      <w:pPr>
        <w:ind w:left="5104" w:hanging="178"/>
      </w:pPr>
      <w:rPr>
        <w:rFonts w:hint="default"/>
      </w:rPr>
    </w:lvl>
    <w:lvl w:ilvl="6" w:tplc="2F423C3C">
      <w:numFmt w:val="bullet"/>
      <w:lvlText w:val="•"/>
      <w:lvlJc w:val="left"/>
      <w:pPr>
        <w:ind w:left="6097" w:hanging="178"/>
      </w:pPr>
      <w:rPr>
        <w:rFonts w:hint="default"/>
      </w:rPr>
    </w:lvl>
    <w:lvl w:ilvl="7" w:tplc="40406C0A">
      <w:numFmt w:val="bullet"/>
      <w:lvlText w:val="•"/>
      <w:lvlJc w:val="left"/>
      <w:pPr>
        <w:ind w:left="7090" w:hanging="178"/>
      </w:pPr>
      <w:rPr>
        <w:rFonts w:hint="default"/>
      </w:rPr>
    </w:lvl>
    <w:lvl w:ilvl="8" w:tplc="1E90ED1A">
      <w:numFmt w:val="bullet"/>
      <w:lvlText w:val="•"/>
      <w:lvlJc w:val="left"/>
      <w:pPr>
        <w:ind w:left="8083" w:hanging="178"/>
      </w:pPr>
      <w:rPr>
        <w:rFonts w:hint="default"/>
      </w:rPr>
    </w:lvl>
  </w:abstractNum>
  <w:abstractNum w:abstractNumId="17" w15:restartNumberingAfterBreak="0">
    <w:nsid w:val="200932F2"/>
    <w:multiLevelType w:val="hybridMultilevel"/>
    <w:tmpl w:val="56708154"/>
    <w:lvl w:ilvl="0" w:tplc="D5325684">
      <w:numFmt w:val="bullet"/>
      <w:lvlText w:val="-"/>
      <w:lvlJc w:val="left"/>
      <w:pPr>
        <w:ind w:left="132" w:hanging="228"/>
      </w:pPr>
      <w:rPr>
        <w:rFonts w:ascii="Times New Roman" w:eastAsia="Times New Roman" w:hAnsi="Times New Roman" w:hint="default"/>
        <w:b w:val="0"/>
        <w:i w:val="0"/>
        <w:w w:val="100"/>
        <w:sz w:val="28"/>
      </w:rPr>
    </w:lvl>
    <w:lvl w:ilvl="1" w:tplc="8C1231F4">
      <w:numFmt w:val="bullet"/>
      <w:lvlText w:val="•"/>
      <w:lvlJc w:val="left"/>
      <w:pPr>
        <w:ind w:left="1132" w:hanging="228"/>
      </w:pPr>
      <w:rPr>
        <w:rFonts w:hint="default"/>
      </w:rPr>
    </w:lvl>
    <w:lvl w:ilvl="2" w:tplc="CE0642DA">
      <w:numFmt w:val="bullet"/>
      <w:lvlText w:val="•"/>
      <w:lvlJc w:val="left"/>
      <w:pPr>
        <w:ind w:left="2125" w:hanging="228"/>
      </w:pPr>
      <w:rPr>
        <w:rFonts w:hint="default"/>
      </w:rPr>
    </w:lvl>
    <w:lvl w:ilvl="3" w:tplc="1E725AC2">
      <w:numFmt w:val="bullet"/>
      <w:lvlText w:val="•"/>
      <w:lvlJc w:val="left"/>
      <w:pPr>
        <w:ind w:left="3118" w:hanging="228"/>
      </w:pPr>
      <w:rPr>
        <w:rFonts w:hint="default"/>
      </w:rPr>
    </w:lvl>
    <w:lvl w:ilvl="4" w:tplc="21589010">
      <w:numFmt w:val="bullet"/>
      <w:lvlText w:val="•"/>
      <w:lvlJc w:val="left"/>
      <w:pPr>
        <w:ind w:left="4111" w:hanging="228"/>
      </w:pPr>
      <w:rPr>
        <w:rFonts w:hint="default"/>
      </w:rPr>
    </w:lvl>
    <w:lvl w:ilvl="5" w:tplc="22881808">
      <w:numFmt w:val="bullet"/>
      <w:lvlText w:val="•"/>
      <w:lvlJc w:val="left"/>
      <w:pPr>
        <w:ind w:left="5104" w:hanging="228"/>
      </w:pPr>
      <w:rPr>
        <w:rFonts w:hint="default"/>
      </w:rPr>
    </w:lvl>
    <w:lvl w:ilvl="6" w:tplc="4C3280DA">
      <w:numFmt w:val="bullet"/>
      <w:lvlText w:val="•"/>
      <w:lvlJc w:val="left"/>
      <w:pPr>
        <w:ind w:left="6097" w:hanging="228"/>
      </w:pPr>
      <w:rPr>
        <w:rFonts w:hint="default"/>
      </w:rPr>
    </w:lvl>
    <w:lvl w:ilvl="7" w:tplc="BEB6DC16">
      <w:numFmt w:val="bullet"/>
      <w:lvlText w:val="•"/>
      <w:lvlJc w:val="left"/>
      <w:pPr>
        <w:ind w:left="7090" w:hanging="228"/>
      </w:pPr>
      <w:rPr>
        <w:rFonts w:hint="default"/>
      </w:rPr>
    </w:lvl>
    <w:lvl w:ilvl="8" w:tplc="EA008AAC">
      <w:numFmt w:val="bullet"/>
      <w:lvlText w:val="•"/>
      <w:lvlJc w:val="left"/>
      <w:pPr>
        <w:ind w:left="8083" w:hanging="228"/>
      </w:pPr>
      <w:rPr>
        <w:rFonts w:hint="default"/>
      </w:rPr>
    </w:lvl>
  </w:abstractNum>
  <w:abstractNum w:abstractNumId="18" w15:restartNumberingAfterBreak="0">
    <w:nsid w:val="20E81AED"/>
    <w:multiLevelType w:val="multilevel"/>
    <w:tmpl w:val="57C80E8A"/>
    <w:lvl w:ilvl="0">
      <w:start w:val="11"/>
      <w:numFmt w:val="decimal"/>
      <w:lvlText w:val="%1"/>
      <w:lvlJc w:val="left"/>
      <w:pPr>
        <w:ind w:left="1205" w:hanging="353"/>
      </w:pPr>
      <w:rPr>
        <w:rFonts w:ascii="Arial" w:eastAsia="Times New Roman" w:hAnsi="Arial" w:cs="Arial" w:hint="default"/>
        <w:b/>
        <w:bCs/>
        <w:i w:val="0"/>
        <w:iCs w:val="0"/>
        <w:color w:val="auto"/>
        <w:spacing w:val="0"/>
        <w:w w:val="100"/>
        <w:sz w:val="20"/>
        <w:szCs w:val="20"/>
      </w:rPr>
    </w:lvl>
    <w:lvl w:ilvl="1">
      <w:start w:val="1"/>
      <w:numFmt w:val="decimal"/>
      <w:lvlText w:val="%1.%2"/>
      <w:lvlJc w:val="left"/>
      <w:pPr>
        <w:ind w:left="1584" w:hanging="733"/>
      </w:pPr>
      <w:rPr>
        <w:rFonts w:ascii="Arial" w:eastAsia="Times New Roman" w:hAnsi="Arial" w:cs="Arial" w:hint="default"/>
        <w:b/>
        <w:bCs/>
        <w:i w:val="0"/>
        <w:iCs w:val="0"/>
        <w:color w:val="auto"/>
        <w:spacing w:val="-3"/>
        <w:w w:val="100"/>
        <w:sz w:val="20"/>
        <w:szCs w:val="20"/>
      </w:rPr>
    </w:lvl>
    <w:lvl w:ilvl="2">
      <w:start w:val="1"/>
      <w:numFmt w:val="decimal"/>
      <w:lvlText w:val="%1.%2.%3"/>
      <w:lvlJc w:val="left"/>
      <w:pPr>
        <w:ind w:left="132" w:hanging="780"/>
      </w:pPr>
      <w:rPr>
        <w:rFonts w:ascii="Arial" w:eastAsia="Times New Roman" w:hAnsi="Arial" w:cs="Arial" w:hint="default"/>
        <w:b/>
        <w:bCs/>
        <w:i w:val="0"/>
        <w:iCs w:val="0"/>
        <w:color w:val="auto"/>
        <w:spacing w:val="-3"/>
        <w:w w:val="100"/>
        <w:sz w:val="20"/>
        <w:szCs w:val="20"/>
      </w:rPr>
    </w:lvl>
    <w:lvl w:ilvl="3">
      <w:start w:val="1"/>
      <w:numFmt w:val="decimal"/>
      <w:lvlText w:val="%1.%2.%3.%4"/>
      <w:lvlJc w:val="left"/>
      <w:pPr>
        <w:ind w:left="132" w:hanging="1136"/>
      </w:pPr>
      <w:rPr>
        <w:rFonts w:ascii="Arial" w:eastAsia="Times New Roman" w:hAnsi="Arial" w:cs="Arial" w:hint="default"/>
        <w:b/>
        <w:bCs/>
        <w:i w:val="0"/>
        <w:iCs w:val="0"/>
        <w:color w:val="auto"/>
        <w:spacing w:val="-3"/>
        <w:w w:val="100"/>
        <w:sz w:val="20"/>
        <w:szCs w:val="20"/>
      </w:rPr>
    </w:lvl>
    <w:lvl w:ilvl="4">
      <w:numFmt w:val="bullet"/>
      <w:lvlText w:val="•"/>
      <w:lvlJc w:val="left"/>
      <w:pPr>
        <w:ind w:left="1620" w:hanging="1136"/>
      </w:pPr>
      <w:rPr>
        <w:rFonts w:hint="default"/>
      </w:rPr>
    </w:lvl>
    <w:lvl w:ilvl="5">
      <w:numFmt w:val="bullet"/>
      <w:lvlText w:val="•"/>
      <w:lvlJc w:val="left"/>
      <w:pPr>
        <w:ind w:left="3028" w:hanging="1136"/>
      </w:pPr>
      <w:rPr>
        <w:rFonts w:hint="default"/>
      </w:rPr>
    </w:lvl>
    <w:lvl w:ilvl="6">
      <w:numFmt w:val="bullet"/>
      <w:lvlText w:val="•"/>
      <w:lvlJc w:val="left"/>
      <w:pPr>
        <w:ind w:left="4436" w:hanging="1136"/>
      </w:pPr>
      <w:rPr>
        <w:rFonts w:hint="default"/>
      </w:rPr>
    </w:lvl>
    <w:lvl w:ilvl="7">
      <w:numFmt w:val="bullet"/>
      <w:lvlText w:val="•"/>
      <w:lvlJc w:val="left"/>
      <w:pPr>
        <w:ind w:left="5844" w:hanging="1136"/>
      </w:pPr>
      <w:rPr>
        <w:rFonts w:hint="default"/>
      </w:rPr>
    </w:lvl>
    <w:lvl w:ilvl="8">
      <w:numFmt w:val="bullet"/>
      <w:lvlText w:val="•"/>
      <w:lvlJc w:val="left"/>
      <w:pPr>
        <w:ind w:left="7252" w:hanging="1136"/>
      </w:pPr>
      <w:rPr>
        <w:rFonts w:hint="default"/>
      </w:rPr>
    </w:lvl>
  </w:abstractNum>
  <w:abstractNum w:abstractNumId="19" w15:restartNumberingAfterBreak="0">
    <w:nsid w:val="22350EBD"/>
    <w:multiLevelType w:val="hybridMultilevel"/>
    <w:tmpl w:val="5992CB0E"/>
    <w:lvl w:ilvl="0" w:tplc="CF4C4F56">
      <w:numFmt w:val="bullet"/>
      <w:lvlText w:val="-"/>
      <w:lvlJc w:val="left"/>
      <w:pPr>
        <w:ind w:left="720" w:hanging="360"/>
      </w:pPr>
      <w:rPr>
        <w:rFonts w:ascii="Arial" w:eastAsia="Times New Roman" w:hAnsi="Arial" w:hint="default"/>
        <w:b w:val="0"/>
        <w:i w:val="0"/>
        <w:w w:val="100"/>
        <w:sz w:val="28"/>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4797C83"/>
    <w:multiLevelType w:val="hybridMultilevel"/>
    <w:tmpl w:val="EBCEFD60"/>
    <w:lvl w:ilvl="0" w:tplc="DB3E677E">
      <w:numFmt w:val="bullet"/>
      <w:lvlText w:val="-"/>
      <w:lvlJc w:val="left"/>
      <w:pPr>
        <w:ind w:left="132" w:hanging="168"/>
      </w:pPr>
      <w:rPr>
        <w:rFonts w:ascii="Arial" w:eastAsia="Times New Roman" w:hAnsi="Arial" w:hint="default"/>
        <w:b w:val="0"/>
        <w:i w:val="0"/>
        <w:w w:val="100"/>
        <w:sz w:val="28"/>
      </w:rPr>
    </w:lvl>
    <w:lvl w:ilvl="1" w:tplc="DC2AE6F6">
      <w:numFmt w:val="bullet"/>
      <w:lvlText w:val="•"/>
      <w:lvlJc w:val="left"/>
      <w:pPr>
        <w:ind w:left="1132" w:hanging="168"/>
      </w:pPr>
      <w:rPr>
        <w:rFonts w:hint="default"/>
      </w:rPr>
    </w:lvl>
    <w:lvl w:ilvl="2" w:tplc="FF948D66">
      <w:numFmt w:val="bullet"/>
      <w:lvlText w:val="•"/>
      <w:lvlJc w:val="left"/>
      <w:pPr>
        <w:ind w:left="2125" w:hanging="168"/>
      </w:pPr>
      <w:rPr>
        <w:rFonts w:hint="default"/>
      </w:rPr>
    </w:lvl>
    <w:lvl w:ilvl="3" w:tplc="F1783FEC">
      <w:numFmt w:val="bullet"/>
      <w:lvlText w:val="•"/>
      <w:lvlJc w:val="left"/>
      <w:pPr>
        <w:ind w:left="3118" w:hanging="168"/>
      </w:pPr>
      <w:rPr>
        <w:rFonts w:hint="default"/>
      </w:rPr>
    </w:lvl>
    <w:lvl w:ilvl="4" w:tplc="8E2A8C5A">
      <w:numFmt w:val="bullet"/>
      <w:lvlText w:val="•"/>
      <w:lvlJc w:val="left"/>
      <w:pPr>
        <w:ind w:left="4111" w:hanging="168"/>
      </w:pPr>
      <w:rPr>
        <w:rFonts w:hint="default"/>
      </w:rPr>
    </w:lvl>
    <w:lvl w:ilvl="5" w:tplc="E7B48A56">
      <w:numFmt w:val="bullet"/>
      <w:lvlText w:val="•"/>
      <w:lvlJc w:val="left"/>
      <w:pPr>
        <w:ind w:left="5104" w:hanging="168"/>
      </w:pPr>
      <w:rPr>
        <w:rFonts w:hint="default"/>
      </w:rPr>
    </w:lvl>
    <w:lvl w:ilvl="6" w:tplc="899A526E">
      <w:numFmt w:val="bullet"/>
      <w:lvlText w:val="•"/>
      <w:lvlJc w:val="left"/>
      <w:pPr>
        <w:ind w:left="6097" w:hanging="168"/>
      </w:pPr>
      <w:rPr>
        <w:rFonts w:hint="default"/>
      </w:rPr>
    </w:lvl>
    <w:lvl w:ilvl="7" w:tplc="DFEE6C3C">
      <w:numFmt w:val="bullet"/>
      <w:lvlText w:val="•"/>
      <w:lvlJc w:val="left"/>
      <w:pPr>
        <w:ind w:left="7090" w:hanging="168"/>
      </w:pPr>
      <w:rPr>
        <w:rFonts w:hint="default"/>
      </w:rPr>
    </w:lvl>
    <w:lvl w:ilvl="8" w:tplc="DA8A8B5C">
      <w:numFmt w:val="bullet"/>
      <w:lvlText w:val="•"/>
      <w:lvlJc w:val="left"/>
      <w:pPr>
        <w:ind w:left="8083" w:hanging="168"/>
      </w:pPr>
      <w:rPr>
        <w:rFonts w:hint="default"/>
      </w:rPr>
    </w:lvl>
  </w:abstractNum>
  <w:abstractNum w:abstractNumId="21" w15:restartNumberingAfterBreak="0">
    <w:nsid w:val="25A450CB"/>
    <w:multiLevelType w:val="hybridMultilevel"/>
    <w:tmpl w:val="94BEE94A"/>
    <w:lvl w:ilvl="0" w:tplc="CF4C4F56">
      <w:numFmt w:val="bullet"/>
      <w:lvlText w:val="-"/>
      <w:lvlJc w:val="left"/>
      <w:pPr>
        <w:ind w:left="1571" w:hanging="360"/>
      </w:pPr>
      <w:rPr>
        <w:rFonts w:ascii="Arial" w:eastAsia="Times New Roman" w:hAnsi="Arial" w:hint="default"/>
        <w:b w:val="0"/>
        <w:i w:val="0"/>
        <w:w w:val="100"/>
        <w:sz w:val="28"/>
      </w:rPr>
    </w:lvl>
    <w:lvl w:ilvl="1" w:tplc="04220003">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2" w15:restartNumberingAfterBreak="0">
    <w:nsid w:val="2AB81457"/>
    <w:multiLevelType w:val="multilevel"/>
    <w:tmpl w:val="F582431C"/>
    <w:lvl w:ilvl="0">
      <w:start w:val="4"/>
      <w:numFmt w:val="decimal"/>
      <w:lvlText w:val="%1"/>
      <w:lvlJc w:val="left"/>
      <w:pPr>
        <w:ind w:left="543" w:hanging="411"/>
      </w:pPr>
      <w:rPr>
        <w:rFonts w:cs="Times New Roman" w:hint="default"/>
      </w:rPr>
    </w:lvl>
    <w:lvl w:ilvl="1">
      <w:start w:val="8"/>
      <w:numFmt w:val="decimal"/>
      <w:lvlText w:val="%1.%2"/>
      <w:lvlJc w:val="left"/>
      <w:pPr>
        <w:ind w:left="543" w:hanging="411"/>
      </w:pPr>
      <w:rPr>
        <w:rFonts w:ascii="Times New Roman" w:eastAsia="Times New Roman" w:hAnsi="Times New Roman" w:cs="Times New Roman" w:hint="default"/>
        <w:b w:val="0"/>
        <w:bCs w:val="0"/>
        <w:i w:val="0"/>
        <w:iCs w:val="0"/>
        <w:spacing w:val="-1"/>
        <w:w w:val="100"/>
        <w:sz w:val="28"/>
        <w:szCs w:val="28"/>
      </w:rPr>
    </w:lvl>
    <w:lvl w:ilvl="2">
      <w:numFmt w:val="bullet"/>
      <w:lvlText w:val="-"/>
      <w:lvlJc w:val="left"/>
      <w:pPr>
        <w:ind w:left="132" w:hanging="188"/>
      </w:pPr>
      <w:rPr>
        <w:rFonts w:ascii="Arial" w:eastAsia="Times New Roman" w:hAnsi="Arial" w:hint="default"/>
        <w:b w:val="0"/>
        <w:i w:val="0"/>
        <w:w w:val="100"/>
        <w:sz w:val="28"/>
      </w:rPr>
    </w:lvl>
    <w:lvl w:ilvl="3">
      <w:numFmt w:val="bullet"/>
      <w:lvlText w:val="•"/>
      <w:lvlJc w:val="left"/>
      <w:pPr>
        <w:ind w:left="2657" w:hanging="188"/>
      </w:pPr>
      <w:rPr>
        <w:rFonts w:hint="default"/>
      </w:rPr>
    </w:lvl>
    <w:lvl w:ilvl="4">
      <w:numFmt w:val="bullet"/>
      <w:lvlText w:val="•"/>
      <w:lvlJc w:val="left"/>
      <w:pPr>
        <w:ind w:left="3716" w:hanging="188"/>
      </w:pPr>
      <w:rPr>
        <w:rFonts w:hint="default"/>
      </w:rPr>
    </w:lvl>
    <w:lvl w:ilvl="5">
      <w:numFmt w:val="bullet"/>
      <w:lvlText w:val="•"/>
      <w:lvlJc w:val="left"/>
      <w:pPr>
        <w:ind w:left="4775" w:hanging="188"/>
      </w:pPr>
      <w:rPr>
        <w:rFonts w:hint="default"/>
      </w:rPr>
    </w:lvl>
    <w:lvl w:ilvl="6">
      <w:numFmt w:val="bullet"/>
      <w:lvlText w:val="•"/>
      <w:lvlJc w:val="left"/>
      <w:pPr>
        <w:ind w:left="5833" w:hanging="188"/>
      </w:pPr>
      <w:rPr>
        <w:rFonts w:hint="default"/>
      </w:rPr>
    </w:lvl>
    <w:lvl w:ilvl="7">
      <w:numFmt w:val="bullet"/>
      <w:lvlText w:val="•"/>
      <w:lvlJc w:val="left"/>
      <w:pPr>
        <w:ind w:left="6892" w:hanging="188"/>
      </w:pPr>
      <w:rPr>
        <w:rFonts w:hint="default"/>
      </w:rPr>
    </w:lvl>
    <w:lvl w:ilvl="8">
      <w:numFmt w:val="bullet"/>
      <w:lvlText w:val="•"/>
      <w:lvlJc w:val="left"/>
      <w:pPr>
        <w:ind w:left="7951" w:hanging="188"/>
      </w:pPr>
      <w:rPr>
        <w:rFonts w:hint="default"/>
      </w:rPr>
    </w:lvl>
  </w:abstractNum>
  <w:abstractNum w:abstractNumId="23" w15:restartNumberingAfterBreak="0">
    <w:nsid w:val="2E3C712F"/>
    <w:multiLevelType w:val="hybridMultilevel"/>
    <w:tmpl w:val="BC827DB6"/>
    <w:lvl w:ilvl="0" w:tplc="17C67C2C">
      <w:numFmt w:val="bullet"/>
      <w:lvlText w:val="-"/>
      <w:lvlJc w:val="left"/>
      <w:pPr>
        <w:ind w:left="492" w:hanging="360"/>
      </w:pPr>
      <w:rPr>
        <w:rFonts w:ascii="Arial" w:eastAsia="Times New Roman" w:hAnsi="Arial" w:hint="default"/>
        <w:b w:val="0"/>
        <w:i w:val="0"/>
        <w:w w:val="100"/>
        <w:sz w:val="28"/>
      </w:rPr>
    </w:lvl>
    <w:lvl w:ilvl="1" w:tplc="04220003" w:tentative="1">
      <w:start w:val="1"/>
      <w:numFmt w:val="bullet"/>
      <w:lvlText w:val="o"/>
      <w:lvlJc w:val="left"/>
      <w:pPr>
        <w:ind w:left="1212" w:hanging="360"/>
      </w:pPr>
      <w:rPr>
        <w:rFonts w:ascii="Courier New" w:hAnsi="Courier New" w:hint="default"/>
      </w:rPr>
    </w:lvl>
    <w:lvl w:ilvl="2" w:tplc="04220005">
      <w:start w:val="1"/>
      <w:numFmt w:val="bullet"/>
      <w:lvlText w:val=""/>
      <w:lvlJc w:val="left"/>
      <w:pPr>
        <w:ind w:left="1932" w:hanging="360"/>
      </w:pPr>
      <w:rPr>
        <w:rFonts w:ascii="Wingdings" w:hAnsi="Wingdings" w:hint="default"/>
      </w:rPr>
    </w:lvl>
    <w:lvl w:ilvl="3" w:tplc="04220001" w:tentative="1">
      <w:start w:val="1"/>
      <w:numFmt w:val="bullet"/>
      <w:lvlText w:val=""/>
      <w:lvlJc w:val="left"/>
      <w:pPr>
        <w:ind w:left="2652" w:hanging="360"/>
      </w:pPr>
      <w:rPr>
        <w:rFonts w:ascii="Symbol" w:hAnsi="Symbol" w:hint="default"/>
      </w:rPr>
    </w:lvl>
    <w:lvl w:ilvl="4" w:tplc="04220003" w:tentative="1">
      <w:start w:val="1"/>
      <w:numFmt w:val="bullet"/>
      <w:lvlText w:val="o"/>
      <w:lvlJc w:val="left"/>
      <w:pPr>
        <w:ind w:left="3372" w:hanging="360"/>
      </w:pPr>
      <w:rPr>
        <w:rFonts w:ascii="Courier New" w:hAnsi="Courier New" w:hint="default"/>
      </w:rPr>
    </w:lvl>
    <w:lvl w:ilvl="5" w:tplc="04220005" w:tentative="1">
      <w:start w:val="1"/>
      <w:numFmt w:val="bullet"/>
      <w:lvlText w:val=""/>
      <w:lvlJc w:val="left"/>
      <w:pPr>
        <w:ind w:left="4092" w:hanging="360"/>
      </w:pPr>
      <w:rPr>
        <w:rFonts w:ascii="Wingdings" w:hAnsi="Wingdings" w:hint="default"/>
      </w:rPr>
    </w:lvl>
    <w:lvl w:ilvl="6" w:tplc="04220001" w:tentative="1">
      <w:start w:val="1"/>
      <w:numFmt w:val="bullet"/>
      <w:lvlText w:val=""/>
      <w:lvlJc w:val="left"/>
      <w:pPr>
        <w:ind w:left="4812" w:hanging="360"/>
      </w:pPr>
      <w:rPr>
        <w:rFonts w:ascii="Symbol" w:hAnsi="Symbol" w:hint="default"/>
      </w:rPr>
    </w:lvl>
    <w:lvl w:ilvl="7" w:tplc="04220003" w:tentative="1">
      <w:start w:val="1"/>
      <w:numFmt w:val="bullet"/>
      <w:lvlText w:val="o"/>
      <w:lvlJc w:val="left"/>
      <w:pPr>
        <w:ind w:left="5532" w:hanging="360"/>
      </w:pPr>
      <w:rPr>
        <w:rFonts w:ascii="Courier New" w:hAnsi="Courier New" w:hint="default"/>
      </w:rPr>
    </w:lvl>
    <w:lvl w:ilvl="8" w:tplc="04220005" w:tentative="1">
      <w:start w:val="1"/>
      <w:numFmt w:val="bullet"/>
      <w:lvlText w:val=""/>
      <w:lvlJc w:val="left"/>
      <w:pPr>
        <w:ind w:left="6252" w:hanging="360"/>
      </w:pPr>
      <w:rPr>
        <w:rFonts w:ascii="Wingdings" w:hAnsi="Wingdings" w:hint="default"/>
      </w:rPr>
    </w:lvl>
  </w:abstractNum>
  <w:abstractNum w:abstractNumId="24" w15:restartNumberingAfterBreak="0">
    <w:nsid w:val="347F2982"/>
    <w:multiLevelType w:val="hybridMultilevel"/>
    <w:tmpl w:val="51CA3C26"/>
    <w:lvl w:ilvl="0" w:tplc="F1D88DC8">
      <w:numFmt w:val="bullet"/>
      <w:lvlText w:val="-"/>
      <w:lvlJc w:val="left"/>
      <w:pPr>
        <w:ind w:left="1623" w:hanging="183"/>
      </w:pPr>
      <w:rPr>
        <w:rFonts w:ascii="Arial" w:eastAsia="Times New Roman" w:hAnsi="Arial" w:hint="default"/>
        <w:b w:val="0"/>
        <w:i w:val="0"/>
        <w:w w:val="100"/>
        <w:sz w:val="28"/>
      </w:rPr>
    </w:lvl>
    <w:lvl w:ilvl="1" w:tplc="D9E22F04">
      <w:numFmt w:val="bullet"/>
      <w:lvlText w:val="•"/>
      <w:lvlJc w:val="left"/>
      <w:pPr>
        <w:ind w:left="1132" w:hanging="183"/>
      </w:pPr>
      <w:rPr>
        <w:rFonts w:hint="default"/>
      </w:rPr>
    </w:lvl>
    <w:lvl w:ilvl="2" w:tplc="F21A96E2">
      <w:numFmt w:val="bullet"/>
      <w:lvlText w:val="•"/>
      <w:lvlJc w:val="left"/>
      <w:pPr>
        <w:ind w:left="2125" w:hanging="183"/>
      </w:pPr>
      <w:rPr>
        <w:rFonts w:hint="default"/>
      </w:rPr>
    </w:lvl>
    <w:lvl w:ilvl="3" w:tplc="C1349050">
      <w:numFmt w:val="bullet"/>
      <w:lvlText w:val="•"/>
      <w:lvlJc w:val="left"/>
      <w:pPr>
        <w:ind w:left="3118" w:hanging="183"/>
      </w:pPr>
      <w:rPr>
        <w:rFonts w:hint="default"/>
      </w:rPr>
    </w:lvl>
    <w:lvl w:ilvl="4" w:tplc="CC4AE3FA">
      <w:numFmt w:val="bullet"/>
      <w:lvlText w:val="•"/>
      <w:lvlJc w:val="left"/>
      <w:pPr>
        <w:ind w:left="4111" w:hanging="183"/>
      </w:pPr>
      <w:rPr>
        <w:rFonts w:hint="default"/>
      </w:rPr>
    </w:lvl>
    <w:lvl w:ilvl="5" w:tplc="AC76B334">
      <w:numFmt w:val="bullet"/>
      <w:lvlText w:val="•"/>
      <w:lvlJc w:val="left"/>
      <w:pPr>
        <w:ind w:left="5104" w:hanging="183"/>
      </w:pPr>
      <w:rPr>
        <w:rFonts w:hint="default"/>
      </w:rPr>
    </w:lvl>
    <w:lvl w:ilvl="6" w:tplc="7E5E4210">
      <w:numFmt w:val="bullet"/>
      <w:lvlText w:val="•"/>
      <w:lvlJc w:val="left"/>
      <w:pPr>
        <w:ind w:left="6097" w:hanging="183"/>
      </w:pPr>
      <w:rPr>
        <w:rFonts w:hint="default"/>
      </w:rPr>
    </w:lvl>
    <w:lvl w:ilvl="7" w:tplc="B3289110">
      <w:numFmt w:val="bullet"/>
      <w:lvlText w:val="•"/>
      <w:lvlJc w:val="left"/>
      <w:pPr>
        <w:ind w:left="7090" w:hanging="183"/>
      </w:pPr>
      <w:rPr>
        <w:rFonts w:hint="default"/>
      </w:rPr>
    </w:lvl>
    <w:lvl w:ilvl="8" w:tplc="A254E740">
      <w:numFmt w:val="bullet"/>
      <w:lvlText w:val="•"/>
      <w:lvlJc w:val="left"/>
      <w:pPr>
        <w:ind w:left="8083" w:hanging="183"/>
      </w:pPr>
      <w:rPr>
        <w:rFonts w:hint="default"/>
      </w:rPr>
    </w:lvl>
  </w:abstractNum>
  <w:abstractNum w:abstractNumId="25" w15:restartNumberingAfterBreak="0">
    <w:nsid w:val="36087E65"/>
    <w:multiLevelType w:val="hybridMultilevel"/>
    <w:tmpl w:val="6E5420B4"/>
    <w:lvl w:ilvl="0" w:tplc="E23A6358">
      <w:numFmt w:val="bullet"/>
      <w:lvlText w:val="-"/>
      <w:lvlJc w:val="left"/>
      <w:pPr>
        <w:ind w:left="185" w:hanging="219"/>
      </w:pPr>
      <w:rPr>
        <w:rFonts w:ascii="Times New Roman" w:eastAsia="Times New Roman" w:hAnsi="Times New Roman" w:hint="default"/>
        <w:b w:val="0"/>
        <w:i w:val="0"/>
        <w:w w:val="100"/>
        <w:sz w:val="28"/>
      </w:rPr>
    </w:lvl>
    <w:lvl w:ilvl="1" w:tplc="C4103E50">
      <w:numFmt w:val="bullet"/>
      <w:lvlText w:val="-"/>
      <w:lvlJc w:val="left"/>
      <w:pPr>
        <w:ind w:left="132" w:hanging="164"/>
      </w:pPr>
      <w:rPr>
        <w:rFonts w:ascii="Times New Roman" w:eastAsia="Times New Roman" w:hAnsi="Times New Roman" w:hint="default"/>
        <w:b w:val="0"/>
        <w:i w:val="0"/>
        <w:w w:val="100"/>
        <w:sz w:val="28"/>
      </w:rPr>
    </w:lvl>
    <w:lvl w:ilvl="2" w:tplc="F912BE54">
      <w:numFmt w:val="bullet"/>
      <w:lvlText w:val="•"/>
      <w:lvlJc w:val="left"/>
      <w:pPr>
        <w:ind w:left="1180" w:hanging="164"/>
      </w:pPr>
      <w:rPr>
        <w:rFonts w:hint="default"/>
      </w:rPr>
    </w:lvl>
    <w:lvl w:ilvl="3" w:tplc="22DE0F66">
      <w:numFmt w:val="bullet"/>
      <w:lvlText w:val="•"/>
      <w:lvlJc w:val="left"/>
      <w:pPr>
        <w:ind w:left="2180" w:hanging="164"/>
      </w:pPr>
      <w:rPr>
        <w:rFonts w:hint="default"/>
      </w:rPr>
    </w:lvl>
    <w:lvl w:ilvl="4" w:tplc="34DE93B4">
      <w:numFmt w:val="bullet"/>
      <w:lvlText w:val="•"/>
      <w:lvlJc w:val="left"/>
      <w:pPr>
        <w:ind w:left="3180" w:hanging="164"/>
      </w:pPr>
      <w:rPr>
        <w:rFonts w:hint="default"/>
      </w:rPr>
    </w:lvl>
    <w:lvl w:ilvl="5" w:tplc="DB587316">
      <w:numFmt w:val="bullet"/>
      <w:lvlText w:val="•"/>
      <w:lvlJc w:val="left"/>
      <w:pPr>
        <w:ind w:left="4181" w:hanging="164"/>
      </w:pPr>
      <w:rPr>
        <w:rFonts w:hint="default"/>
      </w:rPr>
    </w:lvl>
    <w:lvl w:ilvl="6" w:tplc="9C0ADA06">
      <w:numFmt w:val="bullet"/>
      <w:lvlText w:val="•"/>
      <w:lvlJc w:val="left"/>
      <w:pPr>
        <w:ind w:left="5181" w:hanging="164"/>
      </w:pPr>
      <w:rPr>
        <w:rFonts w:hint="default"/>
      </w:rPr>
    </w:lvl>
    <w:lvl w:ilvl="7" w:tplc="9C1C7ADA">
      <w:numFmt w:val="bullet"/>
      <w:lvlText w:val="•"/>
      <w:lvlJc w:val="left"/>
      <w:pPr>
        <w:ind w:left="6181" w:hanging="164"/>
      </w:pPr>
      <w:rPr>
        <w:rFonts w:hint="default"/>
      </w:rPr>
    </w:lvl>
    <w:lvl w:ilvl="8" w:tplc="683EB070">
      <w:numFmt w:val="bullet"/>
      <w:lvlText w:val="•"/>
      <w:lvlJc w:val="left"/>
      <w:pPr>
        <w:ind w:left="7182" w:hanging="164"/>
      </w:pPr>
      <w:rPr>
        <w:rFonts w:hint="default"/>
      </w:rPr>
    </w:lvl>
  </w:abstractNum>
  <w:abstractNum w:abstractNumId="26" w15:restartNumberingAfterBreak="0">
    <w:nsid w:val="37AD24EE"/>
    <w:multiLevelType w:val="hybridMultilevel"/>
    <w:tmpl w:val="CE60D88E"/>
    <w:lvl w:ilvl="0" w:tplc="CF4C4F56">
      <w:numFmt w:val="bullet"/>
      <w:lvlText w:val="-"/>
      <w:lvlJc w:val="left"/>
      <w:pPr>
        <w:ind w:left="720" w:hanging="360"/>
      </w:pPr>
      <w:rPr>
        <w:rFonts w:ascii="Arial" w:eastAsia="Times New Roman" w:hAnsi="Arial" w:hint="default"/>
        <w:b w:val="0"/>
        <w:i w:val="0"/>
        <w:w w:val="100"/>
        <w:sz w:val="28"/>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9E015F8"/>
    <w:multiLevelType w:val="hybridMultilevel"/>
    <w:tmpl w:val="002CDE04"/>
    <w:lvl w:ilvl="0" w:tplc="FFFFFFFF">
      <w:numFmt w:val="bullet"/>
      <w:lvlText w:val="-"/>
      <w:lvlJc w:val="left"/>
      <w:pPr>
        <w:ind w:left="295" w:hanging="164"/>
      </w:pPr>
      <w:rPr>
        <w:rFonts w:ascii="Times New Roman" w:eastAsia="Times New Roman" w:hAnsi="Times New Roman" w:hint="default"/>
        <w:b w:val="0"/>
        <w:i w:val="0"/>
        <w:w w:val="100"/>
        <w:sz w:val="28"/>
      </w:rPr>
    </w:lvl>
    <w:lvl w:ilvl="1" w:tplc="CF4C4F56">
      <w:numFmt w:val="bullet"/>
      <w:lvlText w:val="-"/>
      <w:lvlJc w:val="left"/>
      <w:pPr>
        <w:ind w:left="132" w:hanging="178"/>
      </w:pPr>
      <w:rPr>
        <w:rFonts w:ascii="Arial" w:eastAsia="Times New Roman" w:hAnsi="Arial" w:hint="default"/>
        <w:b w:val="0"/>
        <w:i w:val="0"/>
        <w:w w:val="100"/>
        <w:sz w:val="28"/>
      </w:rPr>
    </w:lvl>
    <w:lvl w:ilvl="2" w:tplc="FFFFFFFF">
      <w:numFmt w:val="bullet"/>
      <w:lvlText w:val="•"/>
      <w:lvlJc w:val="left"/>
      <w:pPr>
        <w:ind w:left="1385" w:hanging="178"/>
      </w:pPr>
      <w:rPr>
        <w:rFonts w:hint="default"/>
      </w:rPr>
    </w:lvl>
    <w:lvl w:ilvl="3" w:tplc="FFFFFFFF">
      <w:numFmt w:val="bullet"/>
      <w:lvlText w:val="•"/>
      <w:lvlJc w:val="left"/>
      <w:pPr>
        <w:ind w:left="2470" w:hanging="178"/>
      </w:pPr>
      <w:rPr>
        <w:rFonts w:hint="default"/>
      </w:rPr>
    </w:lvl>
    <w:lvl w:ilvl="4" w:tplc="FFFFFFFF">
      <w:numFmt w:val="bullet"/>
      <w:lvlText w:val="•"/>
      <w:lvlJc w:val="left"/>
      <w:pPr>
        <w:ind w:left="3556" w:hanging="178"/>
      </w:pPr>
      <w:rPr>
        <w:rFonts w:hint="default"/>
      </w:rPr>
    </w:lvl>
    <w:lvl w:ilvl="5" w:tplc="FFFFFFFF">
      <w:numFmt w:val="bullet"/>
      <w:lvlText w:val="•"/>
      <w:lvlJc w:val="left"/>
      <w:pPr>
        <w:ind w:left="4641" w:hanging="178"/>
      </w:pPr>
      <w:rPr>
        <w:rFonts w:hint="default"/>
      </w:rPr>
    </w:lvl>
    <w:lvl w:ilvl="6" w:tplc="FFFFFFFF">
      <w:numFmt w:val="bullet"/>
      <w:lvlText w:val="•"/>
      <w:lvlJc w:val="left"/>
      <w:pPr>
        <w:ind w:left="5727" w:hanging="178"/>
      </w:pPr>
      <w:rPr>
        <w:rFonts w:hint="default"/>
      </w:rPr>
    </w:lvl>
    <w:lvl w:ilvl="7" w:tplc="FFFFFFFF">
      <w:numFmt w:val="bullet"/>
      <w:lvlText w:val="•"/>
      <w:lvlJc w:val="left"/>
      <w:pPr>
        <w:ind w:left="6812" w:hanging="178"/>
      </w:pPr>
      <w:rPr>
        <w:rFonts w:hint="default"/>
      </w:rPr>
    </w:lvl>
    <w:lvl w:ilvl="8" w:tplc="FFFFFFFF">
      <w:numFmt w:val="bullet"/>
      <w:lvlText w:val="•"/>
      <w:lvlJc w:val="left"/>
      <w:pPr>
        <w:ind w:left="7897" w:hanging="178"/>
      </w:pPr>
      <w:rPr>
        <w:rFonts w:hint="default"/>
      </w:rPr>
    </w:lvl>
  </w:abstractNum>
  <w:abstractNum w:abstractNumId="28" w15:restartNumberingAfterBreak="0">
    <w:nsid w:val="39FC2DDC"/>
    <w:multiLevelType w:val="hybridMultilevel"/>
    <w:tmpl w:val="28D83D4A"/>
    <w:lvl w:ilvl="0" w:tplc="FFFFFFFF">
      <w:numFmt w:val="bullet"/>
      <w:lvlText w:val="-"/>
      <w:lvlJc w:val="left"/>
      <w:pPr>
        <w:ind w:left="320" w:hanging="188"/>
      </w:pPr>
      <w:rPr>
        <w:rFonts w:ascii="Arial" w:eastAsia="Times New Roman" w:hAnsi="Arial" w:hint="default"/>
        <w:b w:val="0"/>
        <w:i w:val="0"/>
        <w:w w:val="100"/>
        <w:sz w:val="28"/>
      </w:rPr>
    </w:lvl>
    <w:lvl w:ilvl="1" w:tplc="CF4C4F56">
      <w:numFmt w:val="bullet"/>
      <w:lvlText w:val="-"/>
      <w:lvlJc w:val="left"/>
      <w:pPr>
        <w:ind w:left="132" w:hanging="188"/>
      </w:pPr>
      <w:rPr>
        <w:rFonts w:ascii="Arial" w:eastAsia="Times New Roman" w:hAnsi="Arial" w:hint="default"/>
        <w:b w:val="0"/>
        <w:i w:val="0"/>
        <w:w w:val="100"/>
        <w:sz w:val="28"/>
      </w:rPr>
    </w:lvl>
    <w:lvl w:ilvl="2" w:tplc="FFFFFFFF">
      <w:numFmt w:val="bullet"/>
      <w:lvlText w:val="•"/>
      <w:lvlJc w:val="left"/>
      <w:pPr>
        <w:ind w:left="1323" w:hanging="188"/>
      </w:pPr>
      <w:rPr>
        <w:rFonts w:hint="default"/>
      </w:rPr>
    </w:lvl>
    <w:lvl w:ilvl="3" w:tplc="FFFFFFFF">
      <w:numFmt w:val="bullet"/>
      <w:lvlText w:val="•"/>
      <w:lvlJc w:val="left"/>
      <w:pPr>
        <w:ind w:left="2326" w:hanging="188"/>
      </w:pPr>
      <w:rPr>
        <w:rFonts w:hint="default"/>
      </w:rPr>
    </w:lvl>
    <w:lvl w:ilvl="4" w:tplc="FFFFFFFF">
      <w:numFmt w:val="bullet"/>
      <w:lvlText w:val="•"/>
      <w:lvlJc w:val="left"/>
      <w:pPr>
        <w:ind w:left="3329" w:hanging="188"/>
      </w:pPr>
      <w:rPr>
        <w:rFonts w:hint="default"/>
      </w:rPr>
    </w:lvl>
    <w:lvl w:ilvl="5" w:tplc="FFFFFFFF">
      <w:numFmt w:val="bullet"/>
      <w:lvlText w:val="•"/>
      <w:lvlJc w:val="left"/>
      <w:pPr>
        <w:ind w:left="4332" w:hanging="188"/>
      </w:pPr>
      <w:rPr>
        <w:rFonts w:hint="default"/>
      </w:rPr>
    </w:lvl>
    <w:lvl w:ilvl="6" w:tplc="FFFFFFFF">
      <w:numFmt w:val="bullet"/>
      <w:lvlText w:val="•"/>
      <w:lvlJc w:val="left"/>
      <w:pPr>
        <w:ind w:left="5336" w:hanging="188"/>
      </w:pPr>
      <w:rPr>
        <w:rFonts w:hint="default"/>
      </w:rPr>
    </w:lvl>
    <w:lvl w:ilvl="7" w:tplc="FFFFFFFF">
      <w:numFmt w:val="bullet"/>
      <w:lvlText w:val="•"/>
      <w:lvlJc w:val="left"/>
      <w:pPr>
        <w:ind w:left="6339" w:hanging="188"/>
      </w:pPr>
      <w:rPr>
        <w:rFonts w:hint="default"/>
      </w:rPr>
    </w:lvl>
    <w:lvl w:ilvl="8" w:tplc="FFFFFFFF">
      <w:numFmt w:val="bullet"/>
      <w:lvlText w:val="•"/>
      <w:lvlJc w:val="left"/>
      <w:pPr>
        <w:ind w:left="7342" w:hanging="188"/>
      </w:pPr>
      <w:rPr>
        <w:rFonts w:hint="default"/>
      </w:rPr>
    </w:lvl>
  </w:abstractNum>
  <w:abstractNum w:abstractNumId="29" w15:restartNumberingAfterBreak="0">
    <w:nsid w:val="39FE783B"/>
    <w:multiLevelType w:val="hybridMultilevel"/>
    <w:tmpl w:val="8B2A4C20"/>
    <w:lvl w:ilvl="0" w:tplc="73F2A8F4">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0" w15:restartNumberingAfterBreak="0">
    <w:nsid w:val="3F3920A9"/>
    <w:multiLevelType w:val="hybridMultilevel"/>
    <w:tmpl w:val="4008F26A"/>
    <w:lvl w:ilvl="0" w:tplc="73F2A8F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1B80113"/>
    <w:multiLevelType w:val="hybridMultilevel"/>
    <w:tmpl w:val="C914B164"/>
    <w:lvl w:ilvl="0" w:tplc="73F2A8F4">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2" w15:restartNumberingAfterBreak="0">
    <w:nsid w:val="41D70733"/>
    <w:multiLevelType w:val="hybridMultilevel"/>
    <w:tmpl w:val="CCA45652"/>
    <w:lvl w:ilvl="0" w:tplc="DF460048">
      <w:numFmt w:val="bullet"/>
      <w:lvlText w:val="-"/>
      <w:lvlJc w:val="left"/>
      <w:pPr>
        <w:ind w:left="132" w:hanging="188"/>
      </w:pPr>
      <w:rPr>
        <w:rFonts w:ascii="Arial" w:eastAsia="Times New Roman" w:hAnsi="Arial" w:hint="default"/>
        <w:b w:val="0"/>
        <w:i w:val="0"/>
        <w:w w:val="100"/>
        <w:sz w:val="28"/>
      </w:rPr>
    </w:lvl>
    <w:lvl w:ilvl="1" w:tplc="455C568E">
      <w:numFmt w:val="bullet"/>
      <w:lvlText w:val="•"/>
      <w:lvlJc w:val="left"/>
      <w:pPr>
        <w:ind w:left="1132" w:hanging="188"/>
      </w:pPr>
      <w:rPr>
        <w:rFonts w:hint="default"/>
      </w:rPr>
    </w:lvl>
    <w:lvl w:ilvl="2" w:tplc="D736E3AC">
      <w:numFmt w:val="bullet"/>
      <w:lvlText w:val="•"/>
      <w:lvlJc w:val="left"/>
      <w:pPr>
        <w:ind w:left="2125" w:hanging="188"/>
      </w:pPr>
      <w:rPr>
        <w:rFonts w:hint="default"/>
      </w:rPr>
    </w:lvl>
    <w:lvl w:ilvl="3" w:tplc="F358054E">
      <w:numFmt w:val="bullet"/>
      <w:lvlText w:val="•"/>
      <w:lvlJc w:val="left"/>
      <w:pPr>
        <w:ind w:left="3118" w:hanging="188"/>
      </w:pPr>
      <w:rPr>
        <w:rFonts w:hint="default"/>
      </w:rPr>
    </w:lvl>
    <w:lvl w:ilvl="4" w:tplc="D82EDE68">
      <w:numFmt w:val="bullet"/>
      <w:lvlText w:val="•"/>
      <w:lvlJc w:val="left"/>
      <w:pPr>
        <w:ind w:left="4111" w:hanging="188"/>
      </w:pPr>
      <w:rPr>
        <w:rFonts w:hint="default"/>
      </w:rPr>
    </w:lvl>
    <w:lvl w:ilvl="5" w:tplc="D2FEFCC0">
      <w:numFmt w:val="bullet"/>
      <w:lvlText w:val="•"/>
      <w:lvlJc w:val="left"/>
      <w:pPr>
        <w:ind w:left="5104" w:hanging="188"/>
      </w:pPr>
      <w:rPr>
        <w:rFonts w:hint="default"/>
      </w:rPr>
    </w:lvl>
    <w:lvl w:ilvl="6" w:tplc="EBD6FBBA">
      <w:numFmt w:val="bullet"/>
      <w:lvlText w:val="•"/>
      <w:lvlJc w:val="left"/>
      <w:pPr>
        <w:ind w:left="6097" w:hanging="188"/>
      </w:pPr>
      <w:rPr>
        <w:rFonts w:hint="default"/>
      </w:rPr>
    </w:lvl>
    <w:lvl w:ilvl="7" w:tplc="CE02AC06">
      <w:numFmt w:val="bullet"/>
      <w:lvlText w:val="•"/>
      <w:lvlJc w:val="left"/>
      <w:pPr>
        <w:ind w:left="7090" w:hanging="188"/>
      </w:pPr>
      <w:rPr>
        <w:rFonts w:hint="default"/>
      </w:rPr>
    </w:lvl>
    <w:lvl w:ilvl="8" w:tplc="090C6A22">
      <w:numFmt w:val="bullet"/>
      <w:lvlText w:val="•"/>
      <w:lvlJc w:val="left"/>
      <w:pPr>
        <w:ind w:left="8083" w:hanging="188"/>
      </w:pPr>
      <w:rPr>
        <w:rFonts w:hint="default"/>
      </w:rPr>
    </w:lvl>
  </w:abstractNum>
  <w:abstractNum w:abstractNumId="33" w15:restartNumberingAfterBreak="0">
    <w:nsid w:val="42D5394A"/>
    <w:multiLevelType w:val="hybridMultilevel"/>
    <w:tmpl w:val="3586C0F4"/>
    <w:lvl w:ilvl="0" w:tplc="CF4C4F56">
      <w:numFmt w:val="bullet"/>
      <w:lvlText w:val="-"/>
      <w:lvlJc w:val="left"/>
      <w:pPr>
        <w:ind w:left="132" w:hanging="164"/>
      </w:pPr>
      <w:rPr>
        <w:rFonts w:ascii="Arial" w:eastAsia="Times New Roman" w:hAnsi="Arial" w:hint="default"/>
        <w:b w:val="0"/>
        <w:i w:val="0"/>
        <w:w w:val="100"/>
        <w:sz w:val="28"/>
      </w:rPr>
    </w:lvl>
    <w:lvl w:ilvl="1" w:tplc="FFFFFFFF">
      <w:numFmt w:val="bullet"/>
      <w:lvlText w:val="•"/>
      <w:lvlJc w:val="left"/>
      <w:pPr>
        <w:ind w:left="1132" w:hanging="164"/>
      </w:pPr>
      <w:rPr>
        <w:rFonts w:hint="default"/>
      </w:rPr>
    </w:lvl>
    <w:lvl w:ilvl="2" w:tplc="FFFFFFFF">
      <w:numFmt w:val="bullet"/>
      <w:lvlText w:val="•"/>
      <w:lvlJc w:val="left"/>
      <w:pPr>
        <w:ind w:left="2125" w:hanging="164"/>
      </w:pPr>
      <w:rPr>
        <w:rFonts w:hint="default"/>
      </w:rPr>
    </w:lvl>
    <w:lvl w:ilvl="3" w:tplc="FFFFFFFF">
      <w:numFmt w:val="bullet"/>
      <w:lvlText w:val="•"/>
      <w:lvlJc w:val="left"/>
      <w:pPr>
        <w:ind w:left="3118" w:hanging="164"/>
      </w:pPr>
      <w:rPr>
        <w:rFonts w:hint="default"/>
      </w:rPr>
    </w:lvl>
    <w:lvl w:ilvl="4" w:tplc="FFFFFFFF">
      <w:numFmt w:val="bullet"/>
      <w:lvlText w:val="•"/>
      <w:lvlJc w:val="left"/>
      <w:pPr>
        <w:ind w:left="4111" w:hanging="164"/>
      </w:pPr>
      <w:rPr>
        <w:rFonts w:hint="default"/>
      </w:rPr>
    </w:lvl>
    <w:lvl w:ilvl="5" w:tplc="FFFFFFFF">
      <w:numFmt w:val="bullet"/>
      <w:lvlText w:val="•"/>
      <w:lvlJc w:val="left"/>
      <w:pPr>
        <w:ind w:left="5104" w:hanging="164"/>
      </w:pPr>
      <w:rPr>
        <w:rFonts w:hint="default"/>
      </w:rPr>
    </w:lvl>
    <w:lvl w:ilvl="6" w:tplc="FFFFFFFF">
      <w:numFmt w:val="bullet"/>
      <w:lvlText w:val="•"/>
      <w:lvlJc w:val="left"/>
      <w:pPr>
        <w:ind w:left="6097" w:hanging="164"/>
      </w:pPr>
      <w:rPr>
        <w:rFonts w:hint="default"/>
      </w:rPr>
    </w:lvl>
    <w:lvl w:ilvl="7" w:tplc="FFFFFFFF">
      <w:numFmt w:val="bullet"/>
      <w:lvlText w:val="•"/>
      <w:lvlJc w:val="left"/>
      <w:pPr>
        <w:ind w:left="7090" w:hanging="164"/>
      </w:pPr>
      <w:rPr>
        <w:rFonts w:hint="default"/>
      </w:rPr>
    </w:lvl>
    <w:lvl w:ilvl="8" w:tplc="FFFFFFFF">
      <w:numFmt w:val="bullet"/>
      <w:lvlText w:val="•"/>
      <w:lvlJc w:val="left"/>
      <w:pPr>
        <w:ind w:left="8083" w:hanging="164"/>
      </w:pPr>
      <w:rPr>
        <w:rFonts w:hint="default"/>
      </w:rPr>
    </w:lvl>
  </w:abstractNum>
  <w:abstractNum w:abstractNumId="34" w15:restartNumberingAfterBreak="0">
    <w:nsid w:val="44BB6E99"/>
    <w:multiLevelType w:val="hybridMultilevel"/>
    <w:tmpl w:val="7B4479B2"/>
    <w:lvl w:ilvl="0" w:tplc="CF4C4F56">
      <w:numFmt w:val="bullet"/>
      <w:lvlText w:val="-"/>
      <w:lvlJc w:val="left"/>
      <w:pPr>
        <w:ind w:left="1571" w:hanging="360"/>
      </w:pPr>
      <w:rPr>
        <w:rFonts w:ascii="Arial" w:eastAsia="Times New Roman" w:hAnsi="Arial" w:hint="default"/>
        <w:b w:val="0"/>
        <w:i w:val="0"/>
        <w:w w:val="100"/>
        <w:sz w:val="28"/>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5" w15:restartNumberingAfterBreak="0">
    <w:nsid w:val="45C66E21"/>
    <w:multiLevelType w:val="hybridMultilevel"/>
    <w:tmpl w:val="7004C94A"/>
    <w:lvl w:ilvl="0" w:tplc="FFFFFFFF">
      <w:numFmt w:val="bullet"/>
      <w:lvlText w:val="-"/>
      <w:lvlJc w:val="left"/>
      <w:pPr>
        <w:ind w:left="295" w:hanging="164"/>
      </w:pPr>
      <w:rPr>
        <w:rFonts w:ascii="Times New Roman" w:eastAsia="Times New Roman" w:hAnsi="Times New Roman" w:hint="default"/>
        <w:b w:val="0"/>
        <w:i w:val="0"/>
        <w:w w:val="100"/>
        <w:sz w:val="28"/>
      </w:rPr>
    </w:lvl>
    <w:lvl w:ilvl="1" w:tplc="CF4C4F56">
      <w:numFmt w:val="bullet"/>
      <w:lvlText w:val="-"/>
      <w:lvlJc w:val="left"/>
      <w:pPr>
        <w:ind w:left="132" w:hanging="178"/>
      </w:pPr>
      <w:rPr>
        <w:rFonts w:ascii="Arial" w:eastAsia="Times New Roman" w:hAnsi="Arial" w:hint="default"/>
        <w:b w:val="0"/>
        <w:i w:val="0"/>
        <w:w w:val="100"/>
        <w:sz w:val="28"/>
      </w:rPr>
    </w:lvl>
    <w:lvl w:ilvl="2" w:tplc="FFFFFFFF">
      <w:numFmt w:val="bullet"/>
      <w:lvlText w:val="•"/>
      <w:lvlJc w:val="left"/>
      <w:pPr>
        <w:ind w:left="1385" w:hanging="178"/>
      </w:pPr>
      <w:rPr>
        <w:rFonts w:hint="default"/>
      </w:rPr>
    </w:lvl>
    <w:lvl w:ilvl="3" w:tplc="FFFFFFFF">
      <w:numFmt w:val="bullet"/>
      <w:lvlText w:val="•"/>
      <w:lvlJc w:val="left"/>
      <w:pPr>
        <w:ind w:left="2470" w:hanging="178"/>
      </w:pPr>
      <w:rPr>
        <w:rFonts w:hint="default"/>
      </w:rPr>
    </w:lvl>
    <w:lvl w:ilvl="4" w:tplc="FFFFFFFF">
      <w:numFmt w:val="bullet"/>
      <w:lvlText w:val="•"/>
      <w:lvlJc w:val="left"/>
      <w:pPr>
        <w:ind w:left="3556" w:hanging="178"/>
      </w:pPr>
      <w:rPr>
        <w:rFonts w:hint="default"/>
      </w:rPr>
    </w:lvl>
    <w:lvl w:ilvl="5" w:tplc="FFFFFFFF">
      <w:numFmt w:val="bullet"/>
      <w:lvlText w:val="•"/>
      <w:lvlJc w:val="left"/>
      <w:pPr>
        <w:ind w:left="4641" w:hanging="178"/>
      </w:pPr>
      <w:rPr>
        <w:rFonts w:hint="default"/>
      </w:rPr>
    </w:lvl>
    <w:lvl w:ilvl="6" w:tplc="FFFFFFFF">
      <w:numFmt w:val="bullet"/>
      <w:lvlText w:val="•"/>
      <w:lvlJc w:val="left"/>
      <w:pPr>
        <w:ind w:left="5727" w:hanging="178"/>
      </w:pPr>
      <w:rPr>
        <w:rFonts w:hint="default"/>
      </w:rPr>
    </w:lvl>
    <w:lvl w:ilvl="7" w:tplc="FFFFFFFF">
      <w:numFmt w:val="bullet"/>
      <w:lvlText w:val="•"/>
      <w:lvlJc w:val="left"/>
      <w:pPr>
        <w:ind w:left="6812" w:hanging="178"/>
      </w:pPr>
      <w:rPr>
        <w:rFonts w:hint="default"/>
      </w:rPr>
    </w:lvl>
    <w:lvl w:ilvl="8" w:tplc="FFFFFFFF">
      <w:numFmt w:val="bullet"/>
      <w:lvlText w:val="•"/>
      <w:lvlJc w:val="left"/>
      <w:pPr>
        <w:ind w:left="7897" w:hanging="178"/>
      </w:pPr>
      <w:rPr>
        <w:rFonts w:hint="default"/>
      </w:rPr>
    </w:lvl>
  </w:abstractNum>
  <w:abstractNum w:abstractNumId="36" w15:restartNumberingAfterBreak="0">
    <w:nsid w:val="48831922"/>
    <w:multiLevelType w:val="hybridMultilevel"/>
    <w:tmpl w:val="A6126D0E"/>
    <w:lvl w:ilvl="0" w:tplc="17C67C2C">
      <w:numFmt w:val="bullet"/>
      <w:lvlText w:val="-"/>
      <w:lvlJc w:val="left"/>
      <w:pPr>
        <w:ind w:left="320" w:hanging="188"/>
      </w:pPr>
      <w:rPr>
        <w:rFonts w:ascii="Arial" w:eastAsia="Times New Roman" w:hAnsi="Arial" w:hint="default"/>
        <w:b w:val="0"/>
        <w:i w:val="0"/>
        <w:w w:val="100"/>
        <w:sz w:val="28"/>
      </w:rPr>
    </w:lvl>
    <w:lvl w:ilvl="1" w:tplc="FFFFFFFF">
      <w:numFmt w:val="bullet"/>
      <w:lvlText w:val="-"/>
      <w:lvlJc w:val="left"/>
      <w:pPr>
        <w:ind w:left="132" w:hanging="188"/>
      </w:pPr>
      <w:rPr>
        <w:rFonts w:ascii="Arial" w:eastAsia="Times New Roman" w:hAnsi="Arial" w:hint="default"/>
        <w:b w:val="0"/>
        <w:i w:val="0"/>
        <w:w w:val="100"/>
        <w:sz w:val="28"/>
      </w:rPr>
    </w:lvl>
    <w:lvl w:ilvl="2" w:tplc="FFFFFFFF">
      <w:numFmt w:val="bullet"/>
      <w:lvlText w:val="•"/>
      <w:lvlJc w:val="left"/>
      <w:pPr>
        <w:ind w:left="1323" w:hanging="188"/>
      </w:pPr>
      <w:rPr>
        <w:rFonts w:hint="default"/>
      </w:rPr>
    </w:lvl>
    <w:lvl w:ilvl="3" w:tplc="FFFFFFFF">
      <w:numFmt w:val="bullet"/>
      <w:lvlText w:val="•"/>
      <w:lvlJc w:val="left"/>
      <w:pPr>
        <w:ind w:left="2326" w:hanging="188"/>
      </w:pPr>
      <w:rPr>
        <w:rFonts w:hint="default"/>
      </w:rPr>
    </w:lvl>
    <w:lvl w:ilvl="4" w:tplc="FFFFFFFF">
      <w:numFmt w:val="bullet"/>
      <w:lvlText w:val="•"/>
      <w:lvlJc w:val="left"/>
      <w:pPr>
        <w:ind w:left="3329" w:hanging="188"/>
      </w:pPr>
      <w:rPr>
        <w:rFonts w:hint="default"/>
      </w:rPr>
    </w:lvl>
    <w:lvl w:ilvl="5" w:tplc="FFFFFFFF">
      <w:numFmt w:val="bullet"/>
      <w:lvlText w:val="•"/>
      <w:lvlJc w:val="left"/>
      <w:pPr>
        <w:ind w:left="4332" w:hanging="188"/>
      </w:pPr>
      <w:rPr>
        <w:rFonts w:hint="default"/>
      </w:rPr>
    </w:lvl>
    <w:lvl w:ilvl="6" w:tplc="FFFFFFFF">
      <w:numFmt w:val="bullet"/>
      <w:lvlText w:val="•"/>
      <w:lvlJc w:val="left"/>
      <w:pPr>
        <w:ind w:left="5336" w:hanging="188"/>
      </w:pPr>
      <w:rPr>
        <w:rFonts w:hint="default"/>
      </w:rPr>
    </w:lvl>
    <w:lvl w:ilvl="7" w:tplc="FFFFFFFF">
      <w:numFmt w:val="bullet"/>
      <w:lvlText w:val="•"/>
      <w:lvlJc w:val="left"/>
      <w:pPr>
        <w:ind w:left="6339" w:hanging="188"/>
      </w:pPr>
      <w:rPr>
        <w:rFonts w:hint="default"/>
      </w:rPr>
    </w:lvl>
    <w:lvl w:ilvl="8" w:tplc="FFFFFFFF">
      <w:numFmt w:val="bullet"/>
      <w:lvlText w:val="•"/>
      <w:lvlJc w:val="left"/>
      <w:pPr>
        <w:ind w:left="7342" w:hanging="188"/>
      </w:pPr>
      <w:rPr>
        <w:rFonts w:hint="default"/>
      </w:rPr>
    </w:lvl>
  </w:abstractNum>
  <w:abstractNum w:abstractNumId="37" w15:restartNumberingAfterBreak="0">
    <w:nsid w:val="4946547B"/>
    <w:multiLevelType w:val="hybridMultilevel"/>
    <w:tmpl w:val="73CE0ADC"/>
    <w:lvl w:ilvl="0" w:tplc="EB1E815A">
      <w:numFmt w:val="bullet"/>
      <w:lvlText w:val="-"/>
      <w:lvlJc w:val="left"/>
      <w:pPr>
        <w:ind w:left="132" w:hanging="183"/>
      </w:pPr>
      <w:rPr>
        <w:rFonts w:ascii="Arial" w:eastAsia="Times New Roman" w:hAnsi="Arial" w:hint="default"/>
        <w:b w:val="0"/>
        <w:i w:val="0"/>
        <w:w w:val="100"/>
        <w:sz w:val="28"/>
      </w:rPr>
    </w:lvl>
    <w:lvl w:ilvl="1" w:tplc="CB562662">
      <w:numFmt w:val="bullet"/>
      <w:lvlText w:val="•"/>
      <w:lvlJc w:val="left"/>
      <w:pPr>
        <w:ind w:left="1132" w:hanging="183"/>
      </w:pPr>
      <w:rPr>
        <w:rFonts w:hint="default"/>
      </w:rPr>
    </w:lvl>
    <w:lvl w:ilvl="2" w:tplc="0406B3DA">
      <w:numFmt w:val="bullet"/>
      <w:lvlText w:val="•"/>
      <w:lvlJc w:val="left"/>
      <w:pPr>
        <w:ind w:left="2125" w:hanging="183"/>
      </w:pPr>
      <w:rPr>
        <w:rFonts w:hint="default"/>
      </w:rPr>
    </w:lvl>
    <w:lvl w:ilvl="3" w:tplc="6368FD50">
      <w:numFmt w:val="bullet"/>
      <w:lvlText w:val="•"/>
      <w:lvlJc w:val="left"/>
      <w:pPr>
        <w:ind w:left="3118" w:hanging="183"/>
      </w:pPr>
      <w:rPr>
        <w:rFonts w:hint="default"/>
      </w:rPr>
    </w:lvl>
    <w:lvl w:ilvl="4" w:tplc="9B0EDABE">
      <w:numFmt w:val="bullet"/>
      <w:lvlText w:val="•"/>
      <w:lvlJc w:val="left"/>
      <w:pPr>
        <w:ind w:left="4111" w:hanging="183"/>
      </w:pPr>
      <w:rPr>
        <w:rFonts w:hint="default"/>
      </w:rPr>
    </w:lvl>
    <w:lvl w:ilvl="5" w:tplc="2E947472">
      <w:numFmt w:val="bullet"/>
      <w:lvlText w:val="•"/>
      <w:lvlJc w:val="left"/>
      <w:pPr>
        <w:ind w:left="5104" w:hanging="183"/>
      </w:pPr>
      <w:rPr>
        <w:rFonts w:hint="default"/>
      </w:rPr>
    </w:lvl>
    <w:lvl w:ilvl="6" w:tplc="CA48CC38">
      <w:numFmt w:val="bullet"/>
      <w:lvlText w:val="•"/>
      <w:lvlJc w:val="left"/>
      <w:pPr>
        <w:ind w:left="6097" w:hanging="183"/>
      </w:pPr>
      <w:rPr>
        <w:rFonts w:hint="default"/>
      </w:rPr>
    </w:lvl>
    <w:lvl w:ilvl="7" w:tplc="159EAE7E">
      <w:numFmt w:val="bullet"/>
      <w:lvlText w:val="•"/>
      <w:lvlJc w:val="left"/>
      <w:pPr>
        <w:ind w:left="7090" w:hanging="183"/>
      </w:pPr>
      <w:rPr>
        <w:rFonts w:hint="default"/>
      </w:rPr>
    </w:lvl>
    <w:lvl w:ilvl="8" w:tplc="98267D48">
      <w:numFmt w:val="bullet"/>
      <w:lvlText w:val="•"/>
      <w:lvlJc w:val="left"/>
      <w:pPr>
        <w:ind w:left="8083" w:hanging="183"/>
      </w:pPr>
      <w:rPr>
        <w:rFonts w:hint="default"/>
      </w:rPr>
    </w:lvl>
  </w:abstractNum>
  <w:abstractNum w:abstractNumId="38" w15:restartNumberingAfterBreak="0">
    <w:nsid w:val="4C5100F2"/>
    <w:multiLevelType w:val="hybridMultilevel"/>
    <w:tmpl w:val="E0442F68"/>
    <w:lvl w:ilvl="0" w:tplc="73F2A8F4">
      <w:start w:val="1"/>
      <w:numFmt w:val="bullet"/>
      <w:lvlText w:val=""/>
      <w:lvlJc w:val="left"/>
      <w:pPr>
        <w:ind w:left="1571" w:hanging="360"/>
      </w:pPr>
      <w:rPr>
        <w:rFonts w:ascii="Symbol" w:hAnsi="Symbol" w:hint="default"/>
      </w:rPr>
    </w:lvl>
    <w:lvl w:ilvl="1" w:tplc="04220003">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9" w15:restartNumberingAfterBreak="0">
    <w:nsid w:val="4E7F1540"/>
    <w:multiLevelType w:val="multilevel"/>
    <w:tmpl w:val="BC8E3E50"/>
    <w:lvl w:ilvl="0">
      <w:start w:val="8"/>
      <w:numFmt w:val="decimal"/>
      <w:lvlText w:val="%1"/>
      <w:lvlJc w:val="left"/>
      <w:pPr>
        <w:ind w:left="344" w:hanging="212"/>
      </w:pPr>
      <w:rPr>
        <w:rFonts w:ascii="Arial" w:eastAsia="Times New Roman" w:hAnsi="Arial" w:cs="Arial" w:hint="default"/>
        <w:b w:val="0"/>
        <w:bCs w:val="0"/>
        <w:i w:val="0"/>
        <w:iCs w:val="0"/>
        <w:w w:val="100"/>
        <w:sz w:val="20"/>
        <w:szCs w:val="20"/>
      </w:rPr>
    </w:lvl>
    <w:lvl w:ilvl="1">
      <w:start w:val="1"/>
      <w:numFmt w:val="decimal"/>
      <w:lvlText w:val="%1.%2"/>
      <w:lvlJc w:val="left"/>
      <w:pPr>
        <w:ind w:left="754" w:hanging="423"/>
      </w:pPr>
      <w:rPr>
        <w:rFonts w:ascii="Arial" w:eastAsia="Times New Roman" w:hAnsi="Arial" w:cs="Arial" w:hint="default"/>
        <w:b w:val="0"/>
        <w:bCs w:val="0"/>
        <w:i w:val="0"/>
        <w:iCs w:val="0"/>
        <w:spacing w:val="-1"/>
        <w:w w:val="100"/>
        <w:sz w:val="20"/>
        <w:szCs w:val="20"/>
      </w:rPr>
    </w:lvl>
    <w:lvl w:ilvl="2">
      <w:start w:val="1"/>
      <w:numFmt w:val="decimal"/>
      <w:lvlText w:val="%3"/>
      <w:lvlJc w:val="left"/>
      <w:pPr>
        <w:ind w:left="922" w:hanging="212"/>
      </w:pPr>
      <w:rPr>
        <w:rFonts w:ascii="Times New Roman" w:eastAsia="Times New Roman" w:hAnsi="Times New Roman" w:cs="Times New Roman" w:hint="default"/>
        <w:b/>
        <w:bCs/>
        <w:i w:val="0"/>
        <w:iCs w:val="0"/>
        <w:w w:val="100"/>
        <w:sz w:val="22"/>
        <w:szCs w:val="22"/>
      </w:rPr>
    </w:lvl>
    <w:lvl w:ilvl="3">
      <w:start w:val="1"/>
      <w:numFmt w:val="decimal"/>
      <w:lvlText w:val="%3.%4"/>
      <w:lvlJc w:val="left"/>
      <w:pPr>
        <w:ind w:left="1584" w:hanging="733"/>
      </w:pPr>
      <w:rPr>
        <w:rFonts w:ascii="Arial" w:eastAsia="Times New Roman" w:hAnsi="Arial" w:cs="Arial" w:hint="default"/>
        <w:b/>
        <w:bCs/>
        <w:i w:val="0"/>
        <w:iCs w:val="0"/>
        <w:color w:val="auto"/>
        <w:spacing w:val="-1"/>
        <w:w w:val="100"/>
        <w:sz w:val="20"/>
        <w:szCs w:val="20"/>
      </w:rPr>
    </w:lvl>
    <w:lvl w:ilvl="4">
      <w:start w:val="1"/>
      <w:numFmt w:val="decimal"/>
      <w:lvlText w:val="%3.%4.%5"/>
      <w:lvlJc w:val="left"/>
      <w:pPr>
        <w:ind w:left="132" w:hanging="648"/>
      </w:pPr>
      <w:rPr>
        <w:rFonts w:ascii="Arial" w:eastAsia="Times New Roman" w:hAnsi="Arial" w:cs="Arial" w:hint="default"/>
        <w:b/>
        <w:bCs/>
        <w:i w:val="0"/>
        <w:iCs w:val="0"/>
        <w:color w:val="auto"/>
        <w:spacing w:val="-3"/>
        <w:w w:val="100"/>
        <w:sz w:val="20"/>
        <w:szCs w:val="20"/>
      </w:rPr>
    </w:lvl>
    <w:lvl w:ilvl="5">
      <w:start w:val="1"/>
      <w:numFmt w:val="decimal"/>
      <w:lvlText w:val="%3.%4.%5.%6"/>
      <w:lvlJc w:val="left"/>
      <w:pPr>
        <w:ind w:left="132" w:hanging="989"/>
      </w:pPr>
      <w:rPr>
        <w:rFonts w:ascii="Arial" w:eastAsia="Times New Roman" w:hAnsi="Arial" w:cs="Arial" w:hint="default"/>
        <w:b/>
        <w:bCs/>
        <w:i w:val="0"/>
        <w:iCs w:val="0"/>
        <w:spacing w:val="-3"/>
        <w:w w:val="100"/>
        <w:sz w:val="20"/>
        <w:szCs w:val="20"/>
      </w:rPr>
    </w:lvl>
    <w:lvl w:ilvl="6">
      <w:numFmt w:val="bullet"/>
      <w:lvlText w:val="•"/>
      <w:lvlJc w:val="left"/>
      <w:pPr>
        <w:ind w:left="1060" w:hanging="989"/>
      </w:pPr>
      <w:rPr>
        <w:rFonts w:hint="default"/>
      </w:rPr>
    </w:lvl>
    <w:lvl w:ilvl="7">
      <w:numFmt w:val="bullet"/>
      <w:lvlText w:val="•"/>
      <w:lvlJc w:val="left"/>
      <w:pPr>
        <w:ind w:left="1280" w:hanging="989"/>
      </w:pPr>
      <w:rPr>
        <w:rFonts w:hint="default"/>
      </w:rPr>
    </w:lvl>
    <w:lvl w:ilvl="8">
      <w:numFmt w:val="bullet"/>
      <w:lvlText w:val="•"/>
      <w:lvlJc w:val="left"/>
      <w:pPr>
        <w:ind w:left="1420" w:hanging="989"/>
      </w:pPr>
      <w:rPr>
        <w:rFonts w:hint="default"/>
      </w:rPr>
    </w:lvl>
  </w:abstractNum>
  <w:abstractNum w:abstractNumId="40" w15:restartNumberingAfterBreak="0">
    <w:nsid w:val="4E9861BF"/>
    <w:multiLevelType w:val="hybridMultilevel"/>
    <w:tmpl w:val="5E8A5D8E"/>
    <w:lvl w:ilvl="0" w:tplc="3D3EF3D8">
      <w:start w:val="199"/>
      <w:numFmt w:val="decimal"/>
      <w:lvlText w:val="%1"/>
      <w:lvlJc w:val="left"/>
      <w:pPr>
        <w:tabs>
          <w:tab w:val="num" w:pos="915"/>
        </w:tabs>
        <w:ind w:left="915" w:hanging="55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533B56CA"/>
    <w:multiLevelType w:val="hybridMultilevel"/>
    <w:tmpl w:val="9CCA8BF0"/>
    <w:lvl w:ilvl="0" w:tplc="CF4C4F56">
      <w:numFmt w:val="bullet"/>
      <w:lvlText w:val="-"/>
      <w:lvlJc w:val="left"/>
      <w:pPr>
        <w:ind w:left="720" w:hanging="360"/>
      </w:pPr>
      <w:rPr>
        <w:rFonts w:ascii="Arial" w:eastAsia="Times New Roman" w:hAnsi="Arial" w:hint="default"/>
        <w:b w:val="0"/>
        <w:i w:val="0"/>
        <w:w w:val="100"/>
        <w:sz w:val="28"/>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548943BD"/>
    <w:multiLevelType w:val="multilevel"/>
    <w:tmpl w:val="3A621EE0"/>
    <w:lvl w:ilvl="0">
      <w:start w:val="13"/>
      <w:numFmt w:val="decimal"/>
      <w:lvlText w:val="%1"/>
      <w:lvlJc w:val="left"/>
      <w:pPr>
        <w:ind w:left="132" w:hanging="720"/>
      </w:pPr>
      <w:rPr>
        <w:rFonts w:cs="Times New Roman" w:hint="default"/>
      </w:rPr>
    </w:lvl>
    <w:lvl w:ilvl="1">
      <w:start w:val="35"/>
      <w:numFmt w:val="decimal"/>
      <w:lvlText w:val="%1.%2"/>
      <w:lvlJc w:val="left"/>
      <w:pPr>
        <w:ind w:left="720" w:hanging="720"/>
      </w:pPr>
      <w:rPr>
        <w:rFonts w:ascii="Arial" w:eastAsia="Times New Roman" w:hAnsi="Arial" w:cs="Arial" w:hint="default"/>
        <w:b/>
        <w:bCs/>
        <w:i w:val="0"/>
        <w:iCs w:val="0"/>
        <w:color w:val="auto"/>
        <w:spacing w:val="-3"/>
        <w:w w:val="100"/>
        <w:sz w:val="20"/>
        <w:szCs w:val="20"/>
      </w:rPr>
    </w:lvl>
    <w:lvl w:ilvl="2">
      <w:numFmt w:val="bullet"/>
      <w:lvlText w:val="•"/>
      <w:lvlJc w:val="left"/>
      <w:pPr>
        <w:ind w:left="2125" w:hanging="720"/>
      </w:pPr>
      <w:rPr>
        <w:rFonts w:hint="default"/>
      </w:rPr>
    </w:lvl>
    <w:lvl w:ilvl="3">
      <w:numFmt w:val="bullet"/>
      <w:lvlText w:val="•"/>
      <w:lvlJc w:val="left"/>
      <w:pPr>
        <w:ind w:left="3118" w:hanging="720"/>
      </w:pPr>
      <w:rPr>
        <w:rFonts w:hint="default"/>
      </w:rPr>
    </w:lvl>
    <w:lvl w:ilvl="4">
      <w:numFmt w:val="bullet"/>
      <w:lvlText w:val="•"/>
      <w:lvlJc w:val="left"/>
      <w:pPr>
        <w:ind w:left="4111" w:hanging="720"/>
      </w:pPr>
      <w:rPr>
        <w:rFonts w:hint="default"/>
      </w:rPr>
    </w:lvl>
    <w:lvl w:ilvl="5">
      <w:numFmt w:val="bullet"/>
      <w:lvlText w:val="•"/>
      <w:lvlJc w:val="left"/>
      <w:pPr>
        <w:ind w:left="5104" w:hanging="720"/>
      </w:pPr>
      <w:rPr>
        <w:rFonts w:hint="default"/>
      </w:rPr>
    </w:lvl>
    <w:lvl w:ilvl="6">
      <w:numFmt w:val="bullet"/>
      <w:lvlText w:val="•"/>
      <w:lvlJc w:val="left"/>
      <w:pPr>
        <w:ind w:left="6097" w:hanging="720"/>
      </w:pPr>
      <w:rPr>
        <w:rFonts w:hint="default"/>
      </w:rPr>
    </w:lvl>
    <w:lvl w:ilvl="7">
      <w:numFmt w:val="bullet"/>
      <w:lvlText w:val="•"/>
      <w:lvlJc w:val="left"/>
      <w:pPr>
        <w:ind w:left="7090" w:hanging="720"/>
      </w:pPr>
      <w:rPr>
        <w:rFonts w:hint="default"/>
      </w:rPr>
    </w:lvl>
    <w:lvl w:ilvl="8">
      <w:numFmt w:val="bullet"/>
      <w:lvlText w:val="•"/>
      <w:lvlJc w:val="left"/>
      <w:pPr>
        <w:ind w:left="8083" w:hanging="720"/>
      </w:pPr>
      <w:rPr>
        <w:rFonts w:hint="default"/>
      </w:rPr>
    </w:lvl>
  </w:abstractNum>
  <w:abstractNum w:abstractNumId="43" w15:restartNumberingAfterBreak="0">
    <w:nsid w:val="59D21D06"/>
    <w:multiLevelType w:val="hybridMultilevel"/>
    <w:tmpl w:val="320C7538"/>
    <w:lvl w:ilvl="0" w:tplc="73F2A8F4">
      <w:start w:val="1"/>
      <w:numFmt w:val="bullet"/>
      <w:lvlText w:val=""/>
      <w:lvlJc w:val="left"/>
      <w:pPr>
        <w:ind w:left="1571" w:hanging="360"/>
      </w:pPr>
      <w:rPr>
        <w:rFonts w:ascii="Symbol" w:hAnsi="Symbol" w:hint="default"/>
        <w:b w:val="0"/>
        <w:i w:val="0"/>
        <w:w w:val="100"/>
        <w:sz w:val="28"/>
      </w:rPr>
    </w:lvl>
    <w:lvl w:ilvl="1" w:tplc="FFFFFFFF">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4" w15:restartNumberingAfterBreak="0">
    <w:nsid w:val="5AF830A7"/>
    <w:multiLevelType w:val="hybridMultilevel"/>
    <w:tmpl w:val="6DFA690E"/>
    <w:lvl w:ilvl="0" w:tplc="73F2A8F4">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5" w15:restartNumberingAfterBreak="0">
    <w:nsid w:val="5CBF60A7"/>
    <w:multiLevelType w:val="hybridMultilevel"/>
    <w:tmpl w:val="5C72E5B8"/>
    <w:lvl w:ilvl="0" w:tplc="67F0D9A8">
      <w:numFmt w:val="bullet"/>
      <w:lvlText w:val="-"/>
      <w:lvlJc w:val="left"/>
      <w:pPr>
        <w:ind w:left="132" w:hanging="183"/>
      </w:pPr>
      <w:rPr>
        <w:rFonts w:ascii="Arial" w:eastAsia="Times New Roman" w:hAnsi="Arial" w:hint="default"/>
        <w:b w:val="0"/>
        <w:i w:val="0"/>
        <w:w w:val="100"/>
        <w:sz w:val="28"/>
      </w:rPr>
    </w:lvl>
    <w:lvl w:ilvl="1" w:tplc="BCCA2586">
      <w:numFmt w:val="bullet"/>
      <w:lvlText w:val="•"/>
      <w:lvlJc w:val="left"/>
      <w:pPr>
        <w:ind w:left="1132" w:hanging="183"/>
      </w:pPr>
      <w:rPr>
        <w:rFonts w:hint="default"/>
      </w:rPr>
    </w:lvl>
    <w:lvl w:ilvl="2" w:tplc="F3349958">
      <w:numFmt w:val="bullet"/>
      <w:lvlText w:val="•"/>
      <w:lvlJc w:val="left"/>
      <w:pPr>
        <w:ind w:left="2125" w:hanging="183"/>
      </w:pPr>
      <w:rPr>
        <w:rFonts w:hint="default"/>
      </w:rPr>
    </w:lvl>
    <w:lvl w:ilvl="3" w:tplc="308A970E">
      <w:numFmt w:val="bullet"/>
      <w:lvlText w:val="•"/>
      <w:lvlJc w:val="left"/>
      <w:pPr>
        <w:ind w:left="3118" w:hanging="183"/>
      </w:pPr>
      <w:rPr>
        <w:rFonts w:hint="default"/>
      </w:rPr>
    </w:lvl>
    <w:lvl w:ilvl="4" w:tplc="823C9990">
      <w:numFmt w:val="bullet"/>
      <w:lvlText w:val="•"/>
      <w:lvlJc w:val="left"/>
      <w:pPr>
        <w:ind w:left="4111" w:hanging="183"/>
      </w:pPr>
      <w:rPr>
        <w:rFonts w:hint="default"/>
      </w:rPr>
    </w:lvl>
    <w:lvl w:ilvl="5" w:tplc="B8A892C6">
      <w:numFmt w:val="bullet"/>
      <w:lvlText w:val="•"/>
      <w:lvlJc w:val="left"/>
      <w:pPr>
        <w:ind w:left="5104" w:hanging="183"/>
      </w:pPr>
      <w:rPr>
        <w:rFonts w:hint="default"/>
      </w:rPr>
    </w:lvl>
    <w:lvl w:ilvl="6" w:tplc="2CFE8098">
      <w:numFmt w:val="bullet"/>
      <w:lvlText w:val="•"/>
      <w:lvlJc w:val="left"/>
      <w:pPr>
        <w:ind w:left="6097" w:hanging="183"/>
      </w:pPr>
      <w:rPr>
        <w:rFonts w:hint="default"/>
      </w:rPr>
    </w:lvl>
    <w:lvl w:ilvl="7" w:tplc="A8707558">
      <w:numFmt w:val="bullet"/>
      <w:lvlText w:val="•"/>
      <w:lvlJc w:val="left"/>
      <w:pPr>
        <w:ind w:left="7090" w:hanging="183"/>
      </w:pPr>
      <w:rPr>
        <w:rFonts w:hint="default"/>
      </w:rPr>
    </w:lvl>
    <w:lvl w:ilvl="8" w:tplc="3C0CF614">
      <w:numFmt w:val="bullet"/>
      <w:lvlText w:val="•"/>
      <w:lvlJc w:val="left"/>
      <w:pPr>
        <w:ind w:left="8083" w:hanging="183"/>
      </w:pPr>
      <w:rPr>
        <w:rFonts w:hint="default"/>
      </w:rPr>
    </w:lvl>
  </w:abstractNum>
  <w:abstractNum w:abstractNumId="46" w15:restartNumberingAfterBreak="0">
    <w:nsid w:val="5DBE0FA3"/>
    <w:multiLevelType w:val="hybridMultilevel"/>
    <w:tmpl w:val="03C03214"/>
    <w:lvl w:ilvl="0" w:tplc="AE185E14">
      <w:numFmt w:val="bullet"/>
      <w:lvlText w:val="-"/>
      <w:lvlJc w:val="left"/>
      <w:pPr>
        <w:ind w:left="308" w:hanging="176"/>
      </w:pPr>
      <w:rPr>
        <w:rFonts w:ascii="Times New Roman" w:eastAsia="Times New Roman" w:hAnsi="Times New Roman" w:hint="default"/>
        <w:b w:val="0"/>
        <w:i w:val="0"/>
        <w:w w:val="100"/>
        <w:sz w:val="28"/>
      </w:rPr>
    </w:lvl>
    <w:lvl w:ilvl="1" w:tplc="AEFC680E">
      <w:numFmt w:val="bullet"/>
      <w:lvlText w:val="-"/>
      <w:lvlJc w:val="left"/>
      <w:pPr>
        <w:ind w:left="132" w:hanging="188"/>
      </w:pPr>
      <w:rPr>
        <w:rFonts w:ascii="Arial" w:eastAsia="Times New Roman" w:hAnsi="Arial" w:hint="default"/>
        <w:b w:val="0"/>
        <w:i w:val="0"/>
        <w:w w:val="100"/>
        <w:sz w:val="28"/>
      </w:rPr>
    </w:lvl>
    <w:lvl w:ilvl="2" w:tplc="6EB81B96">
      <w:numFmt w:val="bullet"/>
      <w:lvlText w:val="•"/>
      <w:lvlJc w:val="left"/>
      <w:pPr>
        <w:ind w:left="1385" w:hanging="188"/>
      </w:pPr>
      <w:rPr>
        <w:rFonts w:hint="default"/>
      </w:rPr>
    </w:lvl>
    <w:lvl w:ilvl="3" w:tplc="9A9E2DE8">
      <w:numFmt w:val="bullet"/>
      <w:lvlText w:val="•"/>
      <w:lvlJc w:val="left"/>
      <w:pPr>
        <w:ind w:left="2470" w:hanging="188"/>
      </w:pPr>
      <w:rPr>
        <w:rFonts w:hint="default"/>
      </w:rPr>
    </w:lvl>
    <w:lvl w:ilvl="4" w:tplc="A27E4F7C">
      <w:numFmt w:val="bullet"/>
      <w:lvlText w:val="•"/>
      <w:lvlJc w:val="left"/>
      <w:pPr>
        <w:ind w:left="3556" w:hanging="188"/>
      </w:pPr>
      <w:rPr>
        <w:rFonts w:hint="default"/>
      </w:rPr>
    </w:lvl>
    <w:lvl w:ilvl="5" w:tplc="A0EE7024">
      <w:numFmt w:val="bullet"/>
      <w:lvlText w:val="•"/>
      <w:lvlJc w:val="left"/>
      <w:pPr>
        <w:ind w:left="4641" w:hanging="188"/>
      </w:pPr>
      <w:rPr>
        <w:rFonts w:hint="default"/>
      </w:rPr>
    </w:lvl>
    <w:lvl w:ilvl="6" w:tplc="9F4E0D92">
      <w:numFmt w:val="bullet"/>
      <w:lvlText w:val="•"/>
      <w:lvlJc w:val="left"/>
      <w:pPr>
        <w:ind w:left="5727" w:hanging="188"/>
      </w:pPr>
      <w:rPr>
        <w:rFonts w:hint="default"/>
      </w:rPr>
    </w:lvl>
    <w:lvl w:ilvl="7" w:tplc="0734A268">
      <w:numFmt w:val="bullet"/>
      <w:lvlText w:val="•"/>
      <w:lvlJc w:val="left"/>
      <w:pPr>
        <w:ind w:left="6812" w:hanging="188"/>
      </w:pPr>
      <w:rPr>
        <w:rFonts w:hint="default"/>
      </w:rPr>
    </w:lvl>
    <w:lvl w:ilvl="8" w:tplc="EC58B39C">
      <w:numFmt w:val="bullet"/>
      <w:lvlText w:val="•"/>
      <w:lvlJc w:val="left"/>
      <w:pPr>
        <w:ind w:left="7897" w:hanging="188"/>
      </w:pPr>
      <w:rPr>
        <w:rFonts w:hint="default"/>
      </w:rPr>
    </w:lvl>
  </w:abstractNum>
  <w:abstractNum w:abstractNumId="47" w15:restartNumberingAfterBreak="0">
    <w:nsid w:val="60DC2533"/>
    <w:multiLevelType w:val="hybridMultilevel"/>
    <w:tmpl w:val="9FE0058A"/>
    <w:lvl w:ilvl="0" w:tplc="D626F22A">
      <w:numFmt w:val="bullet"/>
      <w:lvlText w:val="-"/>
      <w:lvlJc w:val="left"/>
      <w:pPr>
        <w:ind w:left="132" w:hanging="156"/>
      </w:pPr>
      <w:rPr>
        <w:rFonts w:ascii="Times New Roman" w:eastAsia="Times New Roman" w:hAnsi="Times New Roman" w:hint="default"/>
        <w:b w:val="0"/>
        <w:i w:val="0"/>
        <w:w w:val="100"/>
        <w:sz w:val="28"/>
      </w:rPr>
    </w:lvl>
    <w:lvl w:ilvl="1" w:tplc="FD6CD2CA">
      <w:numFmt w:val="bullet"/>
      <w:lvlText w:val="•"/>
      <w:lvlJc w:val="left"/>
      <w:pPr>
        <w:ind w:left="1132" w:hanging="156"/>
      </w:pPr>
      <w:rPr>
        <w:rFonts w:hint="default"/>
      </w:rPr>
    </w:lvl>
    <w:lvl w:ilvl="2" w:tplc="32CE9592">
      <w:numFmt w:val="bullet"/>
      <w:lvlText w:val="•"/>
      <w:lvlJc w:val="left"/>
      <w:pPr>
        <w:ind w:left="2125" w:hanging="156"/>
      </w:pPr>
      <w:rPr>
        <w:rFonts w:hint="default"/>
      </w:rPr>
    </w:lvl>
    <w:lvl w:ilvl="3" w:tplc="76647244">
      <w:numFmt w:val="bullet"/>
      <w:lvlText w:val="•"/>
      <w:lvlJc w:val="left"/>
      <w:pPr>
        <w:ind w:left="3118" w:hanging="156"/>
      </w:pPr>
      <w:rPr>
        <w:rFonts w:hint="default"/>
      </w:rPr>
    </w:lvl>
    <w:lvl w:ilvl="4" w:tplc="3E9A1372">
      <w:numFmt w:val="bullet"/>
      <w:lvlText w:val="•"/>
      <w:lvlJc w:val="left"/>
      <w:pPr>
        <w:ind w:left="4111" w:hanging="156"/>
      </w:pPr>
      <w:rPr>
        <w:rFonts w:hint="default"/>
      </w:rPr>
    </w:lvl>
    <w:lvl w:ilvl="5" w:tplc="55B0B342">
      <w:numFmt w:val="bullet"/>
      <w:lvlText w:val="•"/>
      <w:lvlJc w:val="left"/>
      <w:pPr>
        <w:ind w:left="5104" w:hanging="156"/>
      </w:pPr>
      <w:rPr>
        <w:rFonts w:hint="default"/>
      </w:rPr>
    </w:lvl>
    <w:lvl w:ilvl="6" w:tplc="73B8C256">
      <w:numFmt w:val="bullet"/>
      <w:lvlText w:val="•"/>
      <w:lvlJc w:val="left"/>
      <w:pPr>
        <w:ind w:left="6097" w:hanging="156"/>
      </w:pPr>
      <w:rPr>
        <w:rFonts w:hint="default"/>
      </w:rPr>
    </w:lvl>
    <w:lvl w:ilvl="7" w:tplc="D8721146">
      <w:numFmt w:val="bullet"/>
      <w:lvlText w:val="•"/>
      <w:lvlJc w:val="left"/>
      <w:pPr>
        <w:ind w:left="7090" w:hanging="156"/>
      </w:pPr>
      <w:rPr>
        <w:rFonts w:hint="default"/>
      </w:rPr>
    </w:lvl>
    <w:lvl w:ilvl="8" w:tplc="EEB8CBE2">
      <w:numFmt w:val="bullet"/>
      <w:lvlText w:val="•"/>
      <w:lvlJc w:val="left"/>
      <w:pPr>
        <w:ind w:left="8083" w:hanging="156"/>
      </w:pPr>
      <w:rPr>
        <w:rFonts w:hint="default"/>
      </w:rPr>
    </w:lvl>
  </w:abstractNum>
  <w:abstractNum w:abstractNumId="48" w15:restartNumberingAfterBreak="0">
    <w:nsid w:val="6A440AD5"/>
    <w:multiLevelType w:val="multilevel"/>
    <w:tmpl w:val="9012AB58"/>
    <w:lvl w:ilvl="0">
      <w:start w:val="13"/>
      <w:numFmt w:val="decimal"/>
      <w:lvlText w:val="%1"/>
      <w:lvlJc w:val="left"/>
      <w:pPr>
        <w:tabs>
          <w:tab w:val="num" w:pos="495"/>
        </w:tabs>
        <w:ind w:left="495" w:hanging="495"/>
      </w:pPr>
      <w:rPr>
        <w:rFonts w:hint="default"/>
      </w:rPr>
    </w:lvl>
    <w:lvl w:ilvl="1">
      <w:start w:val="38"/>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B0B50FF"/>
    <w:multiLevelType w:val="hybridMultilevel"/>
    <w:tmpl w:val="0F163EF2"/>
    <w:lvl w:ilvl="0" w:tplc="1966D410">
      <w:numFmt w:val="bullet"/>
      <w:lvlText w:val="-"/>
      <w:lvlJc w:val="left"/>
      <w:pPr>
        <w:ind w:left="295" w:hanging="164"/>
      </w:pPr>
      <w:rPr>
        <w:rFonts w:ascii="Times New Roman" w:eastAsia="Times New Roman" w:hAnsi="Times New Roman" w:hint="default"/>
        <w:b w:val="0"/>
        <w:i w:val="0"/>
        <w:w w:val="100"/>
        <w:sz w:val="28"/>
      </w:rPr>
    </w:lvl>
    <w:lvl w:ilvl="1" w:tplc="F9640DB6">
      <w:numFmt w:val="bullet"/>
      <w:lvlText w:val="-"/>
      <w:lvlJc w:val="left"/>
      <w:pPr>
        <w:ind w:left="1419" w:hanging="159"/>
      </w:pPr>
      <w:rPr>
        <w:rFonts w:ascii="Times New Roman" w:eastAsia="Times New Roman" w:hAnsi="Times New Roman" w:hint="default"/>
        <w:b w:val="0"/>
        <w:i w:val="0"/>
        <w:w w:val="100"/>
        <w:sz w:val="28"/>
      </w:rPr>
    </w:lvl>
    <w:lvl w:ilvl="2" w:tplc="80FA90EA">
      <w:numFmt w:val="bullet"/>
      <w:lvlText w:val="•"/>
      <w:lvlJc w:val="left"/>
      <w:pPr>
        <w:ind w:left="1385" w:hanging="159"/>
      </w:pPr>
      <w:rPr>
        <w:rFonts w:hint="default"/>
      </w:rPr>
    </w:lvl>
    <w:lvl w:ilvl="3" w:tplc="01800150">
      <w:numFmt w:val="bullet"/>
      <w:lvlText w:val="•"/>
      <w:lvlJc w:val="left"/>
      <w:pPr>
        <w:ind w:left="2470" w:hanging="159"/>
      </w:pPr>
      <w:rPr>
        <w:rFonts w:hint="default"/>
      </w:rPr>
    </w:lvl>
    <w:lvl w:ilvl="4" w:tplc="A920AE6A">
      <w:numFmt w:val="bullet"/>
      <w:lvlText w:val="•"/>
      <w:lvlJc w:val="left"/>
      <w:pPr>
        <w:ind w:left="3556" w:hanging="159"/>
      </w:pPr>
      <w:rPr>
        <w:rFonts w:hint="default"/>
      </w:rPr>
    </w:lvl>
    <w:lvl w:ilvl="5" w:tplc="9A8EE438">
      <w:numFmt w:val="bullet"/>
      <w:lvlText w:val="•"/>
      <w:lvlJc w:val="left"/>
      <w:pPr>
        <w:ind w:left="4641" w:hanging="159"/>
      </w:pPr>
      <w:rPr>
        <w:rFonts w:hint="default"/>
      </w:rPr>
    </w:lvl>
    <w:lvl w:ilvl="6" w:tplc="F21468AC">
      <w:numFmt w:val="bullet"/>
      <w:lvlText w:val="•"/>
      <w:lvlJc w:val="left"/>
      <w:pPr>
        <w:ind w:left="5727" w:hanging="159"/>
      </w:pPr>
      <w:rPr>
        <w:rFonts w:hint="default"/>
      </w:rPr>
    </w:lvl>
    <w:lvl w:ilvl="7" w:tplc="EE4A4266">
      <w:numFmt w:val="bullet"/>
      <w:lvlText w:val="•"/>
      <w:lvlJc w:val="left"/>
      <w:pPr>
        <w:ind w:left="6812" w:hanging="159"/>
      </w:pPr>
      <w:rPr>
        <w:rFonts w:hint="default"/>
      </w:rPr>
    </w:lvl>
    <w:lvl w:ilvl="8" w:tplc="BCF0C2A0">
      <w:numFmt w:val="bullet"/>
      <w:lvlText w:val="•"/>
      <w:lvlJc w:val="left"/>
      <w:pPr>
        <w:ind w:left="7897" w:hanging="159"/>
      </w:pPr>
      <w:rPr>
        <w:rFonts w:hint="default"/>
      </w:rPr>
    </w:lvl>
  </w:abstractNum>
  <w:abstractNum w:abstractNumId="50" w15:restartNumberingAfterBreak="0">
    <w:nsid w:val="6B196792"/>
    <w:multiLevelType w:val="hybridMultilevel"/>
    <w:tmpl w:val="28D4B57A"/>
    <w:lvl w:ilvl="0" w:tplc="8C9E0B1A">
      <w:numFmt w:val="bullet"/>
      <w:lvlText w:val="-"/>
      <w:lvlJc w:val="left"/>
      <w:pPr>
        <w:ind w:left="132" w:hanging="188"/>
      </w:pPr>
      <w:rPr>
        <w:rFonts w:ascii="Arial" w:eastAsia="Times New Roman" w:hAnsi="Arial" w:hint="default"/>
        <w:b w:val="0"/>
        <w:i w:val="0"/>
        <w:w w:val="100"/>
        <w:sz w:val="28"/>
      </w:rPr>
    </w:lvl>
    <w:lvl w:ilvl="1" w:tplc="3594FEDA">
      <w:numFmt w:val="bullet"/>
      <w:lvlText w:val="•"/>
      <w:lvlJc w:val="left"/>
      <w:pPr>
        <w:ind w:left="1132" w:hanging="188"/>
      </w:pPr>
      <w:rPr>
        <w:rFonts w:hint="default"/>
      </w:rPr>
    </w:lvl>
    <w:lvl w:ilvl="2" w:tplc="924ACF30">
      <w:numFmt w:val="bullet"/>
      <w:lvlText w:val="•"/>
      <w:lvlJc w:val="left"/>
      <w:pPr>
        <w:ind w:left="2125" w:hanging="188"/>
      </w:pPr>
      <w:rPr>
        <w:rFonts w:hint="default"/>
      </w:rPr>
    </w:lvl>
    <w:lvl w:ilvl="3" w:tplc="DFD44268">
      <w:numFmt w:val="bullet"/>
      <w:lvlText w:val="•"/>
      <w:lvlJc w:val="left"/>
      <w:pPr>
        <w:ind w:left="3118" w:hanging="188"/>
      </w:pPr>
      <w:rPr>
        <w:rFonts w:hint="default"/>
      </w:rPr>
    </w:lvl>
    <w:lvl w:ilvl="4" w:tplc="0706F1E4">
      <w:numFmt w:val="bullet"/>
      <w:lvlText w:val="•"/>
      <w:lvlJc w:val="left"/>
      <w:pPr>
        <w:ind w:left="4111" w:hanging="188"/>
      </w:pPr>
      <w:rPr>
        <w:rFonts w:hint="default"/>
      </w:rPr>
    </w:lvl>
    <w:lvl w:ilvl="5" w:tplc="7ABC061C">
      <w:numFmt w:val="bullet"/>
      <w:lvlText w:val="•"/>
      <w:lvlJc w:val="left"/>
      <w:pPr>
        <w:ind w:left="5104" w:hanging="188"/>
      </w:pPr>
      <w:rPr>
        <w:rFonts w:hint="default"/>
      </w:rPr>
    </w:lvl>
    <w:lvl w:ilvl="6" w:tplc="A2A86EF0">
      <w:numFmt w:val="bullet"/>
      <w:lvlText w:val="•"/>
      <w:lvlJc w:val="left"/>
      <w:pPr>
        <w:ind w:left="6097" w:hanging="188"/>
      </w:pPr>
      <w:rPr>
        <w:rFonts w:hint="default"/>
      </w:rPr>
    </w:lvl>
    <w:lvl w:ilvl="7" w:tplc="6978AF34">
      <w:numFmt w:val="bullet"/>
      <w:lvlText w:val="•"/>
      <w:lvlJc w:val="left"/>
      <w:pPr>
        <w:ind w:left="7090" w:hanging="188"/>
      </w:pPr>
      <w:rPr>
        <w:rFonts w:hint="default"/>
      </w:rPr>
    </w:lvl>
    <w:lvl w:ilvl="8" w:tplc="0784A2FE">
      <w:numFmt w:val="bullet"/>
      <w:lvlText w:val="•"/>
      <w:lvlJc w:val="left"/>
      <w:pPr>
        <w:ind w:left="8083" w:hanging="188"/>
      </w:pPr>
      <w:rPr>
        <w:rFonts w:hint="default"/>
      </w:rPr>
    </w:lvl>
  </w:abstractNum>
  <w:abstractNum w:abstractNumId="51" w15:restartNumberingAfterBreak="0">
    <w:nsid w:val="6C9B5302"/>
    <w:multiLevelType w:val="hybridMultilevel"/>
    <w:tmpl w:val="6A2EBE5E"/>
    <w:lvl w:ilvl="0" w:tplc="CF4C4F56">
      <w:numFmt w:val="bullet"/>
      <w:lvlText w:val="-"/>
      <w:lvlJc w:val="left"/>
      <w:pPr>
        <w:ind w:left="1571" w:hanging="360"/>
      </w:pPr>
      <w:rPr>
        <w:rFonts w:ascii="Arial" w:eastAsia="Times New Roman" w:hAnsi="Arial" w:hint="default"/>
        <w:b w:val="0"/>
        <w:i w:val="0"/>
        <w:w w:val="100"/>
        <w:sz w:val="28"/>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2" w15:restartNumberingAfterBreak="0">
    <w:nsid w:val="6CEC5961"/>
    <w:multiLevelType w:val="hybridMultilevel"/>
    <w:tmpl w:val="47FE334E"/>
    <w:lvl w:ilvl="0" w:tplc="CF4C4F56">
      <w:numFmt w:val="bullet"/>
      <w:lvlText w:val="-"/>
      <w:lvlJc w:val="left"/>
      <w:pPr>
        <w:ind w:left="1571" w:hanging="360"/>
      </w:pPr>
      <w:rPr>
        <w:rFonts w:ascii="Arial" w:eastAsia="Times New Roman" w:hAnsi="Arial" w:hint="default"/>
        <w:b w:val="0"/>
        <w:i w:val="0"/>
        <w:w w:val="100"/>
        <w:sz w:val="28"/>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3" w15:restartNumberingAfterBreak="0">
    <w:nsid w:val="727E28F7"/>
    <w:multiLevelType w:val="multilevel"/>
    <w:tmpl w:val="A1F00376"/>
    <w:lvl w:ilvl="0">
      <w:start w:val="10"/>
      <w:numFmt w:val="decimal"/>
      <w:lvlText w:val="%1"/>
      <w:lvlJc w:val="left"/>
      <w:pPr>
        <w:ind w:left="132" w:hanging="1172"/>
      </w:pPr>
      <w:rPr>
        <w:rFonts w:cs="Times New Roman" w:hint="default"/>
      </w:rPr>
    </w:lvl>
    <w:lvl w:ilvl="1">
      <w:start w:val="2"/>
      <w:numFmt w:val="decimal"/>
      <w:lvlText w:val="%1.%2"/>
      <w:lvlJc w:val="left"/>
      <w:pPr>
        <w:ind w:left="132" w:hanging="1172"/>
      </w:pPr>
      <w:rPr>
        <w:rFonts w:cs="Times New Roman" w:hint="default"/>
      </w:rPr>
    </w:lvl>
    <w:lvl w:ilvl="2">
      <w:start w:val="4"/>
      <w:numFmt w:val="decimal"/>
      <w:lvlText w:val="%1.%2.%3"/>
      <w:lvlJc w:val="left"/>
      <w:pPr>
        <w:ind w:left="132" w:hanging="1172"/>
      </w:pPr>
      <w:rPr>
        <w:rFonts w:cs="Times New Roman" w:hint="default"/>
      </w:rPr>
    </w:lvl>
    <w:lvl w:ilvl="3">
      <w:start w:val="12"/>
      <w:numFmt w:val="decimal"/>
      <w:lvlText w:val="%1.%2.%3.%4"/>
      <w:lvlJc w:val="left"/>
      <w:pPr>
        <w:ind w:left="132" w:hanging="1172"/>
      </w:pPr>
      <w:rPr>
        <w:rFonts w:cs="Times New Roman" w:hint="default"/>
        <w:spacing w:val="-3"/>
        <w:w w:val="100"/>
      </w:rPr>
    </w:lvl>
    <w:lvl w:ilvl="4">
      <w:numFmt w:val="bullet"/>
      <w:lvlText w:val="•"/>
      <w:lvlJc w:val="left"/>
      <w:pPr>
        <w:ind w:left="4111" w:hanging="1172"/>
      </w:pPr>
      <w:rPr>
        <w:rFonts w:hint="default"/>
      </w:rPr>
    </w:lvl>
    <w:lvl w:ilvl="5">
      <w:numFmt w:val="bullet"/>
      <w:lvlText w:val="•"/>
      <w:lvlJc w:val="left"/>
      <w:pPr>
        <w:ind w:left="5104" w:hanging="1172"/>
      </w:pPr>
      <w:rPr>
        <w:rFonts w:hint="default"/>
      </w:rPr>
    </w:lvl>
    <w:lvl w:ilvl="6">
      <w:numFmt w:val="bullet"/>
      <w:lvlText w:val="•"/>
      <w:lvlJc w:val="left"/>
      <w:pPr>
        <w:ind w:left="6097" w:hanging="1172"/>
      </w:pPr>
      <w:rPr>
        <w:rFonts w:hint="default"/>
      </w:rPr>
    </w:lvl>
    <w:lvl w:ilvl="7">
      <w:numFmt w:val="bullet"/>
      <w:lvlText w:val="•"/>
      <w:lvlJc w:val="left"/>
      <w:pPr>
        <w:ind w:left="7090" w:hanging="1172"/>
      </w:pPr>
      <w:rPr>
        <w:rFonts w:hint="default"/>
      </w:rPr>
    </w:lvl>
    <w:lvl w:ilvl="8">
      <w:numFmt w:val="bullet"/>
      <w:lvlText w:val="•"/>
      <w:lvlJc w:val="left"/>
      <w:pPr>
        <w:ind w:left="8083" w:hanging="1172"/>
      </w:pPr>
      <w:rPr>
        <w:rFonts w:hint="default"/>
      </w:rPr>
    </w:lvl>
  </w:abstractNum>
  <w:abstractNum w:abstractNumId="54" w15:restartNumberingAfterBreak="0">
    <w:nsid w:val="7349119C"/>
    <w:multiLevelType w:val="hybridMultilevel"/>
    <w:tmpl w:val="A580A120"/>
    <w:lvl w:ilvl="0" w:tplc="CF4C4F56">
      <w:numFmt w:val="bullet"/>
      <w:lvlText w:val="-"/>
      <w:lvlJc w:val="left"/>
      <w:pPr>
        <w:ind w:left="1571" w:hanging="360"/>
      </w:pPr>
      <w:rPr>
        <w:rFonts w:ascii="Arial" w:eastAsia="Times New Roman" w:hAnsi="Arial" w:hint="default"/>
        <w:b w:val="0"/>
        <w:i w:val="0"/>
        <w:w w:val="100"/>
        <w:sz w:val="28"/>
      </w:rPr>
    </w:lvl>
    <w:lvl w:ilvl="1" w:tplc="FFFFFFFF">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5" w15:restartNumberingAfterBreak="0">
    <w:nsid w:val="7401085C"/>
    <w:multiLevelType w:val="multilevel"/>
    <w:tmpl w:val="AF2CAF08"/>
    <w:lvl w:ilvl="0">
      <w:start w:val="7"/>
      <w:numFmt w:val="decimal"/>
      <w:lvlText w:val="%1"/>
      <w:lvlJc w:val="left"/>
      <w:pPr>
        <w:ind w:left="754" w:hanging="423"/>
      </w:pPr>
      <w:rPr>
        <w:rFonts w:cs="Times New Roman" w:hint="default"/>
      </w:rPr>
    </w:lvl>
    <w:lvl w:ilvl="1">
      <w:start w:val="1"/>
      <w:numFmt w:val="decimal"/>
      <w:lvlText w:val="%1.%2"/>
      <w:lvlJc w:val="left"/>
      <w:pPr>
        <w:ind w:left="754" w:hanging="423"/>
      </w:pPr>
      <w:rPr>
        <w:rFonts w:ascii="Arial" w:eastAsia="Times New Roman" w:hAnsi="Arial" w:cs="Arial" w:hint="default"/>
        <w:b w:val="0"/>
        <w:bCs w:val="0"/>
        <w:i w:val="0"/>
        <w:iCs w:val="0"/>
        <w:spacing w:val="-1"/>
        <w:w w:val="100"/>
        <w:sz w:val="20"/>
        <w:szCs w:val="20"/>
      </w:rPr>
    </w:lvl>
    <w:lvl w:ilvl="2">
      <w:numFmt w:val="bullet"/>
      <w:lvlText w:val="•"/>
      <w:lvlJc w:val="left"/>
      <w:pPr>
        <w:ind w:left="2621" w:hanging="423"/>
      </w:pPr>
      <w:rPr>
        <w:rFonts w:hint="default"/>
      </w:rPr>
    </w:lvl>
    <w:lvl w:ilvl="3">
      <w:numFmt w:val="bullet"/>
      <w:lvlText w:val="•"/>
      <w:lvlJc w:val="left"/>
      <w:pPr>
        <w:ind w:left="3552" w:hanging="423"/>
      </w:pPr>
      <w:rPr>
        <w:rFonts w:hint="default"/>
      </w:rPr>
    </w:lvl>
    <w:lvl w:ilvl="4">
      <w:numFmt w:val="bullet"/>
      <w:lvlText w:val="•"/>
      <w:lvlJc w:val="left"/>
      <w:pPr>
        <w:ind w:left="4483" w:hanging="423"/>
      </w:pPr>
      <w:rPr>
        <w:rFonts w:hint="default"/>
      </w:rPr>
    </w:lvl>
    <w:lvl w:ilvl="5">
      <w:numFmt w:val="bullet"/>
      <w:lvlText w:val="•"/>
      <w:lvlJc w:val="left"/>
      <w:pPr>
        <w:ind w:left="5414" w:hanging="423"/>
      </w:pPr>
      <w:rPr>
        <w:rFonts w:hint="default"/>
      </w:rPr>
    </w:lvl>
    <w:lvl w:ilvl="6">
      <w:numFmt w:val="bullet"/>
      <w:lvlText w:val="•"/>
      <w:lvlJc w:val="left"/>
      <w:pPr>
        <w:ind w:left="6345" w:hanging="423"/>
      </w:pPr>
      <w:rPr>
        <w:rFonts w:hint="default"/>
      </w:rPr>
    </w:lvl>
    <w:lvl w:ilvl="7">
      <w:numFmt w:val="bullet"/>
      <w:lvlText w:val="•"/>
      <w:lvlJc w:val="left"/>
      <w:pPr>
        <w:ind w:left="7276" w:hanging="423"/>
      </w:pPr>
      <w:rPr>
        <w:rFonts w:hint="default"/>
      </w:rPr>
    </w:lvl>
    <w:lvl w:ilvl="8">
      <w:numFmt w:val="bullet"/>
      <w:lvlText w:val="•"/>
      <w:lvlJc w:val="left"/>
      <w:pPr>
        <w:ind w:left="8207" w:hanging="423"/>
      </w:pPr>
      <w:rPr>
        <w:rFonts w:hint="default"/>
      </w:rPr>
    </w:lvl>
  </w:abstractNum>
  <w:abstractNum w:abstractNumId="56" w15:restartNumberingAfterBreak="0">
    <w:nsid w:val="79C309C9"/>
    <w:multiLevelType w:val="hybridMultilevel"/>
    <w:tmpl w:val="4DD682D4"/>
    <w:lvl w:ilvl="0" w:tplc="FFFFFFFF">
      <w:numFmt w:val="bullet"/>
      <w:lvlText w:val="-"/>
      <w:lvlJc w:val="left"/>
      <w:pPr>
        <w:ind w:left="320" w:hanging="188"/>
      </w:pPr>
      <w:rPr>
        <w:rFonts w:ascii="Arial" w:eastAsia="Times New Roman" w:hAnsi="Arial" w:hint="default"/>
        <w:b w:val="0"/>
        <w:i w:val="0"/>
        <w:w w:val="100"/>
        <w:sz w:val="28"/>
      </w:rPr>
    </w:lvl>
    <w:lvl w:ilvl="1" w:tplc="CF4C4F56">
      <w:numFmt w:val="bullet"/>
      <w:lvlText w:val="-"/>
      <w:lvlJc w:val="left"/>
      <w:pPr>
        <w:ind w:left="132" w:hanging="188"/>
      </w:pPr>
      <w:rPr>
        <w:rFonts w:ascii="Arial" w:eastAsia="Times New Roman" w:hAnsi="Arial" w:hint="default"/>
        <w:b w:val="0"/>
        <w:i w:val="0"/>
        <w:w w:val="100"/>
        <w:sz w:val="28"/>
      </w:rPr>
    </w:lvl>
    <w:lvl w:ilvl="2" w:tplc="FFFFFFFF">
      <w:numFmt w:val="bullet"/>
      <w:lvlText w:val="•"/>
      <w:lvlJc w:val="left"/>
      <w:pPr>
        <w:ind w:left="1323" w:hanging="188"/>
      </w:pPr>
      <w:rPr>
        <w:rFonts w:hint="default"/>
      </w:rPr>
    </w:lvl>
    <w:lvl w:ilvl="3" w:tplc="FFFFFFFF">
      <w:numFmt w:val="bullet"/>
      <w:lvlText w:val="•"/>
      <w:lvlJc w:val="left"/>
      <w:pPr>
        <w:ind w:left="2326" w:hanging="188"/>
      </w:pPr>
      <w:rPr>
        <w:rFonts w:hint="default"/>
      </w:rPr>
    </w:lvl>
    <w:lvl w:ilvl="4" w:tplc="FFFFFFFF">
      <w:numFmt w:val="bullet"/>
      <w:lvlText w:val="•"/>
      <w:lvlJc w:val="left"/>
      <w:pPr>
        <w:ind w:left="3329" w:hanging="188"/>
      </w:pPr>
      <w:rPr>
        <w:rFonts w:hint="default"/>
      </w:rPr>
    </w:lvl>
    <w:lvl w:ilvl="5" w:tplc="FFFFFFFF">
      <w:numFmt w:val="bullet"/>
      <w:lvlText w:val="•"/>
      <w:lvlJc w:val="left"/>
      <w:pPr>
        <w:ind w:left="4332" w:hanging="188"/>
      </w:pPr>
      <w:rPr>
        <w:rFonts w:hint="default"/>
      </w:rPr>
    </w:lvl>
    <w:lvl w:ilvl="6" w:tplc="FFFFFFFF">
      <w:numFmt w:val="bullet"/>
      <w:lvlText w:val="•"/>
      <w:lvlJc w:val="left"/>
      <w:pPr>
        <w:ind w:left="5336" w:hanging="188"/>
      </w:pPr>
      <w:rPr>
        <w:rFonts w:hint="default"/>
      </w:rPr>
    </w:lvl>
    <w:lvl w:ilvl="7" w:tplc="FFFFFFFF">
      <w:numFmt w:val="bullet"/>
      <w:lvlText w:val="•"/>
      <w:lvlJc w:val="left"/>
      <w:pPr>
        <w:ind w:left="6339" w:hanging="188"/>
      </w:pPr>
      <w:rPr>
        <w:rFonts w:hint="default"/>
      </w:rPr>
    </w:lvl>
    <w:lvl w:ilvl="8" w:tplc="FFFFFFFF">
      <w:numFmt w:val="bullet"/>
      <w:lvlText w:val="•"/>
      <w:lvlJc w:val="left"/>
      <w:pPr>
        <w:ind w:left="7342" w:hanging="188"/>
      </w:pPr>
      <w:rPr>
        <w:rFonts w:hint="default"/>
      </w:rPr>
    </w:lvl>
  </w:abstractNum>
  <w:abstractNum w:abstractNumId="57" w15:restartNumberingAfterBreak="0">
    <w:nsid w:val="7A880513"/>
    <w:multiLevelType w:val="hybridMultilevel"/>
    <w:tmpl w:val="C8063EF6"/>
    <w:lvl w:ilvl="0" w:tplc="CF4C4F56">
      <w:numFmt w:val="bullet"/>
      <w:lvlText w:val="-"/>
      <w:lvlJc w:val="left"/>
      <w:pPr>
        <w:ind w:left="1571" w:hanging="360"/>
      </w:pPr>
      <w:rPr>
        <w:rFonts w:ascii="Arial" w:eastAsia="Times New Roman" w:hAnsi="Arial" w:hint="default"/>
        <w:b w:val="0"/>
        <w:i w:val="0"/>
        <w:w w:val="100"/>
        <w:sz w:val="28"/>
      </w:rPr>
    </w:lvl>
    <w:lvl w:ilvl="1" w:tplc="04220003">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8" w15:restartNumberingAfterBreak="0">
    <w:nsid w:val="7C121A02"/>
    <w:multiLevelType w:val="multilevel"/>
    <w:tmpl w:val="DCAC5E5E"/>
    <w:lvl w:ilvl="0">
      <w:start w:val="20"/>
      <w:numFmt w:val="decimal"/>
      <w:lvlText w:val="%1"/>
      <w:lvlJc w:val="left"/>
      <w:pPr>
        <w:ind w:left="132" w:hanging="982"/>
      </w:pPr>
      <w:rPr>
        <w:rFonts w:cs="Times New Roman" w:hint="default"/>
      </w:rPr>
    </w:lvl>
    <w:lvl w:ilvl="1">
      <w:start w:val="3"/>
      <w:numFmt w:val="decimal"/>
      <w:lvlText w:val="%1.%2"/>
      <w:lvlJc w:val="left"/>
      <w:pPr>
        <w:ind w:left="132" w:hanging="982"/>
      </w:pPr>
      <w:rPr>
        <w:rFonts w:cs="Times New Roman" w:hint="default"/>
      </w:rPr>
    </w:lvl>
    <w:lvl w:ilvl="2">
      <w:start w:val="2"/>
      <w:numFmt w:val="decimal"/>
      <w:lvlText w:val="%1.%2.%3"/>
      <w:lvlJc w:val="left"/>
      <w:pPr>
        <w:ind w:left="132" w:hanging="982"/>
      </w:pPr>
      <w:rPr>
        <w:rFonts w:cs="Times New Roman" w:hint="default"/>
      </w:rPr>
    </w:lvl>
    <w:lvl w:ilvl="3">
      <w:start w:val="7"/>
      <w:numFmt w:val="decimal"/>
      <w:lvlText w:val="%1.%2.%3.%4"/>
      <w:lvlJc w:val="left"/>
      <w:pPr>
        <w:ind w:left="132" w:hanging="982"/>
      </w:pPr>
      <w:rPr>
        <w:rFonts w:ascii="Arial" w:eastAsia="Times New Roman" w:hAnsi="Arial" w:cs="Arial" w:hint="default"/>
        <w:b/>
        <w:bCs/>
        <w:i w:val="0"/>
        <w:iCs w:val="0"/>
        <w:color w:val="auto"/>
        <w:spacing w:val="-3"/>
        <w:w w:val="100"/>
        <w:sz w:val="20"/>
        <w:szCs w:val="20"/>
      </w:rPr>
    </w:lvl>
    <w:lvl w:ilvl="4">
      <w:numFmt w:val="bullet"/>
      <w:lvlText w:val="•"/>
      <w:lvlJc w:val="left"/>
      <w:pPr>
        <w:ind w:left="4111" w:hanging="982"/>
      </w:pPr>
      <w:rPr>
        <w:rFonts w:hint="default"/>
      </w:rPr>
    </w:lvl>
    <w:lvl w:ilvl="5">
      <w:numFmt w:val="bullet"/>
      <w:lvlText w:val="•"/>
      <w:lvlJc w:val="left"/>
      <w:pPr>
        <w:ind w:left="5104" w:hanging="982"/>
      </w:pPr>
      <w:rPr>
        <w:rFonts w:hint="default"/>
      </w:rPr>
    </w:lvl>
    <w:lvl w:ilvl="6">
      <w:numFmt w:val="bullet"/>
      <w:lvlText w:val="•"/>
      <w:lvlJc w:val="left"/>
      <w:pPr>
        <w:ind w:left="6097" w:hanging="982"/>
      </w:pPr>
      <w:rPr>
        <w:rFonts w:hint="default"/>
      </w:rPr>
    </w:lvl>
    <w:lvl w:ilvl="7">
      <w:numFmt w:val="bullet"/>
      <w:lvlText w:val="•"/>
      <w:lvlJc w:val="left"/>
      <w:pPr>
        <w:ind w:left="7090" w:hanging="982"/>
      </w:pPr>
      <w:rPr>
        <w:rFonts w:hint="default"/>
      </w:rPr>
    </w:lvl>
    <w:lvl w:ilvl="8">
      <w:numFmt w:val="bullet"/>
      <w:lvlText w:val="•"/>
      <w:lvlJc w:val="left"/>
      <w:pPr>
        <w:ind w:left="8083" w:hanging="982"/>
      </w:pPr>
      <w:rPr>
        <w:rFonts w:hint="default"/>
      </w:rPr>
    </w:lvl>
  </w:abstractNum>
  <w:abstractNum w:abstractNumId="59" w15:restartNumberingAfterBreak="0">
    <w:nsid w:val="7E32063E"/>
    <w:multiLevelType w:val="hybridMultilevel"/>
    <w:tmpl w:val="6004F5B8"/>
    <w:lvl w:ilvl="0" w:tplc="17C67C2C">
      <w:numFmt w:val="bullet"/>
      <w:lvlText w:val="-"/>
      <w:lvlJc w:val="left"/>
      <w:pPr>
        <w:ind w:left="132" w:hanging="192"/>
      </w:pPr>
      <w:rPr>
        <w:rFonts w:ascii="Arial" w:eastAsia="Times New Roman" w:hAnsi="Arial" w:hint="default"/>
        <w:b w:val="0"/>
        <w:i w:val="0"/>
        <w:w w:val="100"/>
        <w:sz w:val="28"/>
      </w:rPr>
    </w:lvl>
    <w:lvl w:ilvl="1" w:tplc="2CBCABD6">
      <w:numFmt w:val="bullet"/>
      <w:lvlText w:val="•"/>
      <w:lvlJc w:val="left"/>
      <w:pPr>
        <w:ind w:left="1132" w:hanging="192"/>
      </w:pPr>
      <w:rPr>
        <w:rFonts w:hint="default"/>
      </w:rPr>
    </w:lvl>
    <w:lvl w:ilvl="2" w:tplc="AF0E4F56">
      <w:numFmt w:val="bullet"/>
      <w:lvlText w:val="•"/>
      <w:lvlJc w:val="left"/>
      <w:pPr>
        <w:ind w:left="2125" w:hanging="192"/>
      </w:pPr>
      <w:rPr>
        <w:rFonts w:hint="default"/>
      </w:rPr>
    </w:lvl>
    <w:lvl w:ilvl="3" w:tplc="11FC4688">
      <w:numFmt w:val="bullet"/>
      <w:lvlText w:val="•"/>
      <w:lvlJc w:val="left"/>
      <w:pPr>
        <w:ind w:left="3118" w:hanging="192"/>
      </w:pPr>
      <w:rPr>
        <w:rFonts w:hint="default"/>
      </w:rPr>
    </w:lvl>
    <w:lvl w:ilvl="4" w:tplc="6546980E">
      <w:numFmt w:val="bullet"/>
      <w:lvlText w:val="•"/>
      <w:lvlJc w:val="left"/>
      <w:pPr>
        <w:ind w:left="4111" w:hanging="192"/>
      </w:pPr>
      <w:rPr>
        <w:rFonts w:hint="default"/>
      </w:rPr>
    </w:lvl>
    <w:lvl w:ilvl="5" w:tplc="C6B8033E">
      <w:numFmt w:val="bullet"/>
      <w:lvlText w:val="•"/>
      <w:lvlJc w:val="left"/>
      <w:pPr>
        <w:ind w:left="5104" w:hanging="192"/>
      </w:pPr>
      <w:rPr>
        <w:rFonts w:hint="default"/>
      </w:rPr>
    </w:lvl>
    <w:lvl w:ilvl="6" w:tplc="BC42C38C">
      <w:numFmt w:val="bullet"/>
      <w:lvlText w:val="•"/>
      <w:lvlJc w:val="left"/>
      <w:pPr>
        <w:ind w:left="6097" w:hanging="192"/>
      </w:pPr>
      <w:rPr>
        <w:rFonts w:hint="default"/>
      </w:rPr>
    </w:lvl>
    <w:lvl w:ilvl="7" w:tplc="76AC0952">
      <w:numFmt w:val="bullet"/>
      <w:lvlText w:val="•"/>
      <w:lvlJc w:val="left"/>
      <w:pPr>
        <w:ind w:left="7090" w:hanging="192"/>
      </w:pPr>
      <w:rPr>
        <w:rFonts w:hint="default"/>
      </w:rPr>
    </w:lvl>
    <w:lvl w:ilvl="8" w:tplc="D6AC3BC2">
      <w:numFmt w:val="bullet"/>
      <w:lvlText w:val="•"/>
      <w:lvlJc w:val="left"/>
      <w:pPr>
        <w:ind w:left="8083" w:hanging="192"/>
      </w:pPr>
      <w:rPr>
        <w:rFonts w:hint="default"/>
      </w:rPr>
    </w:lvl>
  </w:abstractNum>
  <w:num w:numId="1">
    <w:abstractNumId w:val="39"/>
  </w:num>
  <w:num w:numId="2">
    <w:abstractNumId w:val="55"/>
  </w:num>
  <w:num w:numId="3">
    <w:abstractNumId w:val="2"/>
  </w:num>
  <w:num w:numId="4">
    <w:abstractNumId w:val="16"/>
  </w:num>
  <w:num w:numId="5">
    <w:abstractNumId w:val="32"/>
  </w:num>
  <w:num w:numId="6">
    <w:abstractNumId w:val="7"/>
  </w:num>
  <w:num w:numId="7">
    <w:abstractNumId w:val="17"/>
  </w:num>
  <w:num w:numId="8">
    <w:abstractNumId w:val="24"/>
  </w:num>
  <w:num w:numId="9">
    <w:abstractNumId w:val="47"/>
  </w:num>
  <w:num w:numId="10">
    <w:abstractNumId w:val="20"/>
  </w:num>
  <w:num w:numId="11">
    <w:abstractNumId w:val="30"/>
  </w:num>
  <w:num w:numId="12">
    <w:abstractNumId w:val="15"/>
  </w:num>
  <w:num w:numId="13">
    <w:abstractNumId w:val="49"/>
  </w:num>
  <w:num w:numId="14">
    <w:abstractNumId w:val="0"/>
  </w:num>
  <w:num w:numId="15">
    <w:abstractNumId w:val="12"/>
  </w:num>
  <w:num w:numId="16">
    <w:abstractNumId w:val="43"/>
  </w:num>
  <w:num w:numId="17">
    <w:abstractNumId w:val="29"/>
  </w:num>
  <w:num w:numId="18">
    <w:abstractNumId w:val="31"/>
  </w:num>
  <w:num w:numId="19">
    <w:abstractNumId w:val="44"/>
  </w:num>
  <w:num w:numId="20">
    <w:abstractNumId w:val="34"/>
  </w:num>
  <w:num w:numId="21">
    <w:abstractNumId w:val="57"/>
  </w:num>
  <w:num w:numId="22">
    <w:abstractNumId w:val="56"/>
  </w:num>
  <w:num w:numId="23">
    <w:abstractNumId w:val="28"/>
  </w:num>
  <w:num w:numId="24">
    <w:abstractNumId w:val="8"/>
  </w:num>
  <w:num w:numId="25">
    <w:abstractNumId w:val="36"/>
  </w:num>
  <w:num w:numId="26">
    <w:abstractNumId w:val="14"/>
  </w:num>
  <w:num w:numId="27">
    <w:abstractNumId w:val="13"/>
  </w:num>
  <w:num w:numId="28">
    <w:abstractNumId w:val="6"/>
  </w:num>
  <w:num w:numId="29">
    <w:abstractNumId w:val="5"/>
  </w:num>
  <w:num w:numId="30">
    <w:abstractNumId w:val="53"/>
  </w:num>
  <w:num w:numId="31">
    <w:abstractNumId w:val="46"/>
  </w:num>
  <w:num w:numId="32">
    <w:abstractNumId w:val="11"/>
  </w:num>
  <w:num w:numId="33">
    <w:abstractNumId w:val="35"/>
  </w:num>
  <w:num w:numId="34">
    <w:abstractNumId w:val="27"/>
  </w:num>
  <w:num w:numId="35">
    <w:abstractNumId w:val="38"/>
  </w:num>
  <w:num w:numId="36">
    <w:abstractNumId w:val="54"/>
  </w:num>
  <w:num w:numId="37">
    <w:abstractNumId w:val="33"/>
  </w:num>
  <w:num w:numId="38">
    <w:abstractNumId w:val="51"/>
  </w:num>
  <w:num w:numId="39">
    <w:abstractNumId w:val="21"/>
  </w:num>
  <w:num w:numId="40">
    <w:abstractNumId w:val="18"/>
  </w:num>
  <w:num w:numId="41">
    <w:abstractNumId w:val="42"/>
  </w:num>
  <w:num w:numId="42">
    <w:abstractNumId w:val="22"/>
  </w:num>
  <w:num w:numId="43">
    <w:abstractNumId w:val="50"/>
  </w:num>
  <w:num w:numId="44">
    <w:abstractNumId w:val="25"/>
  </w:num>
  <w:num w:numId="45">
    <w:abstractNumId w:val="9"/>
  </w:num>
  <w:num w:numId="46">
    <w:abstractNumId w:val="48"/>
  </w:num>
  <w:num w:numId="47">
    <w:abstractNumId w:val="1"/>
  </w:num>
  <w:num w:numId="48">
    <w:abstractNumId w:val="52"/>
  </w:num>
  <w:num w:numId="49">
    <w:abstractNumId w:val="23"/>
  </w:num>
  <w:num w:numId="50">
    <w:abstractNumId w:val="45"/>
  </w:num>
  <w:num w:numId="51">
    <w:abstractNumId w:val="26"/>
  </w:num>
  <w:num w:numId="52">
    <w:abstractNumId w:val="10"/>
  </w:num>
  <w:num w:numId="53">
    <w:abstractNumId w:val="59"/>
  </w:num>
  <w:num w:numId="54">
    <w:abstractNumId w:val="58"/>
  </w:num>
  <w:num w:numId="55">
    <w:abstractNumId w:val="3"/>
  </w:num>
  <w:num w:numId="56">
    <w:abstractNumId w:val="37"/>
  </w:num>
  <w:num w:numId="57">
    <w:abstractNumId w:val="41"/>
  </w:num>
  <w:num w:numId="58">
    <w:abstractNumId w:val="4"/>
  </w:num>
  <w:num w:numId="59">
    <w:abstractNumId w:val="19"/>
  </w:num>
  <w:num w:numId="60">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characterSpacingControl w:val="doNotCompress"/>
  <w:hdrShapeDefaults>
    <o:shapedefaults v:ext="edit" spidmax="2116"/>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DD4977"/>
    <w:rsid w:val="0000468E"/>
    <w:rsid w:val="0001092E"/>
    <w:rsid w:val="00010D6E"/>
    <w:rsid w:val="00090479"/>
    <w:rsid w:val="000B0F64"/>
    <w:rsid w:val="000F0B15"/>
    <w:rsid w:val="000F1793"/>
    <w:rsid w:val="000F7960"/>
    <w:rsid w:val="00110D8C"/>
    <w:rsid w:val="00121535"/>
    <w:rsid w:val="00123855"/>
    <w:rsid w:val="00162530"/>
    <w:rsid w:val="001664B4"/>
    <w:rsid w:val="00183C26"/>
    <w:rsid w:val="001D097D"/>
    <w:rsid w:val="001F728C"/>
    <w:rsid w:val="001F768B"/>
    <w:rsid w:val="00200973"/>
    <w:rsid w:val="0020644C"/>
    <w:rsid w:val="00211F6B"/>
    <w:rsid w:val="00237C78"/>
    <w:rsid w:val="00240618"/>
    <w:rsid w:val="00246C9E"/>
    <w:rsid w:val="002562A5"/>
    <w:rsid w:val="0028794F"/>
    <w:rsid w:val="00295E4D"/>
    <w:rsid w:val="002D77DC"/>
    <w:rsid w:val="002F7CF5"/>
    <w:rsid w:val="0035276C"/>
    <w:rsid w:val="00361656"/>
    <w:rsid w:val="003651B1"/>
    <w:rsid w:val="00367C34"/>
    <w:rsid w:val="00372F13"/>
    <w:rsid w:val="003742A1"/>
    <w:rsid w:val="00393265"/>
    <w:rsid w:val="00395572"/>
    <w:rsid w:val="003C52DA"/>
    <w:rsid w:val="004304C6"/>
    <w:rsid w:val="004351AE"/>
    <w:rsid w:val="00446C74"/>
    <w:rsid w:val="00473E06"/>
    <w:rsid w:val="004C39E2"/>
    <w:rsid w:val="004D1B85"/>
    <w:rsid w:val="004D774B"/>
    <w:rsid w:val="004E1896"/>
    <w:rsid w:val="004F59C5"/>
    <w:rsid w:val="00504D94"/>
    <w:rsid w:val="005125F1"/>
    <w:rsid w:val="005152BD"/>
    <w:rsid w:val="00522150"/>
    <w:rsid w:val="005527D6"/>
    <w:rsid w:val="005800CF"/>
    <w:rsid w:val="00580BDB"/>
    <w:rsid w:val="005A32E1"/>
    <w:rsid w:val="005A5485"/>
    <w:rsid w:val="005F3DC1"/>
    <w:rsid w:val="005F7D6A"/>
    <w:rsid w:val="00611C10"/>
    <w:rsid w:val="00642A11"/>
    <w:rsid w:val="00672679"/>
    <w:rsid w:val="006B6A9E"/>
    <w:rsid w:val="006C093F"/>
    <w:rsid w:val="006C7612"/>
    <w:rsid w:val="006F5680"/>
    <w:rsid w:val="0071622C"/>
    <w:rsid w:val="007409CF"/>
    <w:rsid w:val="00765364"/>
    <w:rsid w:val="00775D0D"/>
    <w:rsid w:val="0077652F"/>
    <w:rsid w:val="007A196A"/>
    <w:rsid w:val="007B4D76"/>
    <w:rsid w:val="007B5301"/>
    <w:rsid w:val="007D294C"/>
    <w:rsid w:val="0081526A"/>
    <w:rsid w:val="0083149A"/>
    <w:rsid w:val="00832CBD"/>
    <w:rsid w:val="00853263"/>
    <w:rsid w:val="00853B16"/>
    <w:rsid w:val="008912EB"/>
    <w:rsid w:val="008924E9"/>
    <w:rsid w:val="0089281F"/>
    <w:rsid w:val="00893CBA"/>
    <w:rsid w:val="008B63E4"/>
    <w:rsid w:val="008C204F"/>
    <w:rsid w:val="008D3099"/>
    <w:rsid w:val="008E6954"/>
    <w:rsid w:val="008F43C3"/>
    <w:rsid w:val="008F6B13"/>
    <w:rsid w:val="0090322E"/>
    <w:rsid w:val="00903F49"/>
    <w:rsid w:val="00914CE9"/>
    <w:rsid w:val="009320C3"/>
    <w:rsid w:val="00985862"/>
    <w:rsid w:val="009B70DE"/>
    <w:rsid w:val="009C4D0E"/>
    <w:rsid w:val="009C75B8"/>
    <w:rsid w:val="00A04FB5"/>
    <w:rsid w:val="00A060DE"/>
    <w:rsid w:val="00A1156F"/>
    <w:rsid w:val="00A11A7D"/>
    <w:rsid w:val="00A441A5"/>
    <w:rsid w:val="00A92287"/>
    <w:rsid w:val="00A96109"/>
    <w:rsid w:val="00A96AF8"/>
    <w:rsid w:val="00AA26AF"/>
    <w:rsid w:val="00AE0376"/>
    <w:rsid w:val="00AF7240"/>
    <w:rsid w:val="00B02C82"/>
    <w:rsid w:val="00B02F3C"/>
    <w:rsid w:val="00B04890"/>
    <w:rsid w:val="00B15313"/>
    <w:rsid w:val="00B317F5"/>
    <w:rsid w:val="00B54E25"/>
    <w:rsid w:val="00B61791"/>
    <w:rsid w:val="00B71CB3"/>
    <w:rsid w:val="00B74404"/>
    <w:rsid w:val="00B81C08"/>
    <w:rsid w:val="00B82950"/>
    <w:rsid w:val="00B835F3"/>
    <w:rsid w:val="00BB63D3"/>
    <w:rsid w:val="00BE0153"/>
    <w:rsid w:val="00BF2796"/>
    <w:rsid w:val="00C11D01"/>
    <w:rsid w:val="00C44E11"/>
    <w:rsid w:val="00C45BC8"/>
    <w:rsid w:val="00C57ED7"/>
    <w:rsid w:val="00C813AD"/>
    <w:rsid w:val="00C940E6"/>
    <w:rsid w:val="00CA0A49"/>
    <w:rsid w:val="00CC711D"/>
    <w:rsid w:val="00CD7DFE"/>
    <w:rsid w:val="00CE7496"/>
    <w:rsid w:val="00CF4F11"/>
    <w:rsid w:val="00CF55A0"/>
    <w:rsid w:val="00D137EA"/>
    <w:rsid w:val="00D418DD"/>
    <w:rsid w:val="00D53FC3"/>
    <w:rsid w:val="00D55066"/>
    <w:rsid w:val="00D604C4"/>
    <w:rsid w:val="00D6715D"/>
    <w:rsid w:val="00DA4CC1"/>
    <w:rsid w:val="00DA501A"/>
    <w:rsid w:val="00DC2D79"/>
    <w:rsid w:val="00DD2326"/>
    <w:rsid w:val="00DD4977"/>
    <w:rsid w:val="00DE4446"/>
    <w:rsid w:val="00DF3BB3"/>
    <w:rsid w:val="00E305C4"/>
    <w:rsid w:val="00E56369"/>
    <w:rsid w:val="00E73B87"/>
    <w:rsid w:val="00E86489"/>
    <w:rsid w:val="00E92B2F"/>
    <w:rsid w:val="00EC53C5"/>
    <w:rsid w:val="00ED4ACF"/>
    <w:rsid w:val="00ED7DF6"/>
    <w:rsid w:val="00EE0770"/>
    <w:rsid w:val="00F06290"/>
    <w:rsid w:val="00F11B58"/>
    <w:rsid w:val="00F11DB7"/>
    <w:rsid w:val="00F16945"/>
    <w:rsid w:val="00F22F5D"/>
    <w:rsid w:val="00F24B78"/>
    <w:rsid w:val="00F24D42"/>
    <w:rsid w:val="00F57826"/>
    <w:rsid w:val="00F974AF"/>
    <w:rsid w:val="00FA5F85"/>
    <w:rsid w:val="00FD06B1"/>
    <w:rsid w:val="00FE51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16"/>
    <o:shapelayout v:ext="edit">
      <o:idmap v:ext="edit" data="2"/>
    </o:shapelayout>
  </w:shapeDefaults>
  <w:decimalSymbol w:val=","/>
  <w:listSeparator w:val=";"/>
  <w15:docId w15:val="{E02E71C0-A82A-456C-9076-CD0BE605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2DA"/>
    <w:pPr>
      <w:widowControl w:val="0"/>
      <w:autoSpaceDE w:val="0"/>
      <w:autoSpaceDN w:val="0"/>
    </w:pPr>
    <w:rPr>
      <w:rFonts w:eastAsia="Calibri"/>
      <w:sz w:val="22"/>
      <w:szCs w:val="22"/>
      <w:lang w:val="en-US" w:eastAsia="en-US"/>
    </w:rPr>
  </w:style>
  <w:style w:type="paragraph" w:styleId="1">
    <w:name w:val="heading 1"/>
    <w:basedOn w:val="a"/>
    <w:next w:val="a"/>
    <w:qFormat/>
    <w:rsid w:val="000F0B15"/>
    <w:pPr>
      <w:keepNext/>
      <w:spacing w:before="240" w:after="60"/>
      <w:outlineLvl w:val="0"/>
    </w:pPr>
    <w:rPr>
      <w:rFonts w:ascii="Arial" w:hAnsi="Arial" w:cs="Arial"/>
      <w:b/>
      <w:bCs/>
      <w:kern w:val="32"/>
      <w:sz w:val="32"/>
      <w:szCs w:val="32"/>
    </w:rPr>
  </w:style>
  <w:style w:type="paragraph" w:styleId="2">
    <w:name w:val="heading 2"/>
    <w:basedOn w:val="a"/>
    <w:next w:val="a"/>
    <w:qFormat/>
    <w:rsid w:val="00A1156F"/>
    <w:pPr>
      <w:keepNext/>
      <w:spacing w:before="240" w:after="60"/>
      <w:outlineLvl w:val="1"/>
    </w:pPr>
    <w:rPr>
      <w:rFonts w:ascii="Arial" w:hAnsi="Arial" w:cs="Arial"/>
      <w:b/>
      <w:bCs/>
      <w:i/>
      <w:iCs/>
      <w:sz w:val="28"/>
      <w:szCs w:val="28"/>
    </w:rPr>
  </w:style>
  <w:style w:type="paragraph" w:styleId="3">
    <w:name w:val="heading 3"/>
    <w:basedOn w:val="a"/>
    <w:next w:val="a"/>
    <w:qFormat/>
    <w:rsid w:val="0028794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D4977"/>
    <w:pPr>
      <w:ind w:left="112" w:firstLine="720"/>
      <w:jc w:val="both"/>
    </w:pPr>
    <w:rPr>
      <w:sz w:val="28"/>
      <w:szCs w:val="28"/>
    </w:rPr>
  </w:style>
  <w:style w:type="character" w:customStyle="1" w:styleId="a4">
    <w:name w:val="Основной текст Знак"/>
    <w:link w:val="a3"/>
    <w:semiHidden/>
    <w:locked/>
    <w:rsid w:val="00DD4977"/>
    <w:rPr>
      <w:rFonts w:eastAsia="Calibri"/>
      <w:sz w:val="28"/>
      <w:szCs w:val="28"/>
      <w:lang w:val="en-US" w:eastAsia="en-US" w:bidi="ar-SA"/>
    </w:rPr>
  </w:style>
  <w:style w:type="character" w:customStyle="1" w:styleId="4">
    <w:name w:val="Основной текст (4)_"/>
    <w:link w:val="40"/>
    <w:locked/>
    <w:rsid w:val="00DD4977"/>
    <w:rPr>
      <w:rFonts w:ascii="Arial" w:hAnsi="Arial"/>
      <w:color w:val="231F20"/>
      <w:sz w:val="28"/>
      <w:szCs w:val="28"/>
      <w:lang w:bidi="ar-SA"/>
    </w:rPr>
  </w:style>
  <w:style w:type="paragraph" w:customStyle="1" w:styleId="40">
    <w:name w:val="Основной текст (4)"/>
    <w:basedOn w:val="a"/>
    <w:link w:val="4"/>
    <w:rsid w:val="00DD4977"/>
    <w:pPr>
      <w:spacing w:after="4050"/>
    </w:pPr>
    <w:rPr>
      <w:rFonts w:ascii="Arial" w:hAnsi="Arial"/>
      <w:color w:val="231F20"/>
      <w:sz w:val="28"/>
      <w:szCs w:val="28"/>
      <w:lang w:val="uk-UA" w:eastAsia="uk-UA"/>
    </w:rPr>
  </w:style>
  <w:style w:type="character" w:customStyle="1" w:styleId="20">
    <w:name w:val="Основной текст (2)_"/>
    <w:link w:val="21"/>
    <w:locked/>
    <w:rsid w:val="00DD4977"/>
    <w:rPr>
      <w:rFonts w:ascii="Arial" w:hAnsi="Arial"/>
      <w:lang w:bidi="ar-SA"/>
    </w:rPr>
  </w:style>
  <w:style w:type="paragraph" w:customStyle="1" w:styleId="21">
    <w:name w:val="Основной текст (2)"/>
    <w:basedOn w:val="a"/>
    <w:link w:val="20"/>
    <w:rsid w:val="00DD4977"/>
    <w:pPr>
      <w:spacing w:line="266" w:lineRule="auto"/>
      <w:jc w:val="center"/>
    </w:pPr>
    <w:rPr>
      <w:rFonts w:ascii="Arial" w:hAnsi="Arial"/>
      <w:sz w:val="20"/>
      <w:szCs w:val="20"/>
      <w:lang w:val="uk-UA" w:eastAsia="uk-UA"/>
    </w:rPr>
  </w:style>
  <w:style w:type="character" w:customStyle="1" w:styleId="10">
    <w:name w:val="Заголовок №1_"/>
    <w:link w:val="11"/>
    <w:locked/>
    <w:rsid w:val="00DD4977"/>
    <w:rPr>
      <w:rFonts w:ascii="Arial" w:hAnsi="Arial"/>
      <w:b/>
      <w:bCs/>
      <w:sz w:val="34"/>
      <w:szCs w:val="34"/>
      <w:lang w:bidi="ar-SA"/>
    </w:rPr>
  </w:style>
  <w:style w:type="paragraph" w:customStyle="1" w:styleId="11">
    <w:name w:val="Заголовок №1"/>
    <w:basedOn w:val="a"/>
    <w:link w:val="10"/>
    <w:rsid w:val="00DD4977"/>
    <w:pPr>
      <w:spacing w:after="4130"/>
      <w:jc w:val="center"/>
      <w:outlineLvl w:val="0"/>
    </w:pPr>
    <w:rPr>
      <w:rFonts w:ascii="Arial" w:hAnsi="Arial"/>
      <w:b/>
      <w:bCs/>
      <w:sz w:val="34"/>
      <w:szCs w:val="34"/>
      <w:lang w:val="uk-UA" w:eastAsia="uk-UA"/>
    </w:rPr>
  </w:style>
  <w:style w:type="paragraph" w:styleId="a5">
    <w:name w:val="endnote text"/>
    <w:basedOn w:val="a"/>
    <w:semiHidden/>
    <w:rsid w:val="0089281F"/>
    <w:rPr>
      <w:sz w:val="20"/>
      <w:szCs w:val="20"/>
    </w:rPr>
  </w:style>
  <w:style w:type="character" w:styleId="a6">
    <w:name w:val="endnote reference"/>
    <w:semiHidden/>
    <w:rsid w:val="0089281F"/>
    <w:rPr>
      <w:vertAlign w:val="superscript"/>
    </w:rPr>
  </w:style>
  <w:style w:type="paragraph" w:styleId="12">
    <w:name w:val="toc 1"/>
    <w:basedOn w:val="a"/>
    <w:rsid w:val="00B04890"/>
    <w:pPr>
      <w:spacing w:line="322" w:lineRule="exact"/>
      <w:ind w:left="486" w:hanging="354"/>
    </w:pPr>
    <w:rPr>
      <w:sz w:val="28"/>
      <w:szCs w:val="28"/>
    </w:rPr>
  </w:style>
  <w:style w:type="paragraph" w:styleId="22">
    <w:name w:val="toc 2"/>
    <w:basedOn w:val="a"/>
    <w:rsid w:val="00B04890"/>
    <w:pPr>
      <w:spacing w:line="322" w:lineRule="exact"/>
      <w:ind w:left="754" w:hanging="563"/>
    </w:pPr>
    <w:rPr>
      <w:sz w:val="28"/>
      <w:szCs w:val="28"/>
    </w:rPr>
  </w:style>
  <w:style w:type="paragraph" w:styleId="30">
    <w:name w:val="toc 3"/>
    <w:basedOn w:val="a"/>
    <w:rsid w:val="00B04890"/>
    <w:pPr>
      <w:spacing w:before="89"/>
      <w:ind w:left="415" w:right="302"/>
    </w:pPr>
    <w:rPr>
      <w:sz w:val="28"/>
      <w:szCs w:val="28"/>
    </w:rPr>
  </w:style>
  <w:style w:type="paragraph" w:styleId="41">
    <w:name w:val="toc 4"/>
    <w:basedOn w:val="a"/>
    <w:rsid w:val="00B04890"/>
    <w:pPr>
      <w:spacing w:line="322" w:lineRule="exact"/>
      <w:ind w:left="561"/>
    </w:pPr>
    <w:rPr>
      <w:sz w:val="28"/>
      <w:szCs w:val="28"/>
    </w:rPr>
  </w:style>
  <w:style w:type="paragraph" w:styleId="a7">
    <w:name w:val="footer"/>
    <w:basedOn w:val="a"/>
    <w:link w:val="a8"/>
    <w:uiPriority w:val="99"/>
    <w:rsid w:val="00B04890"/>
    <w:pPr>
      <w:tabs>
        <w:tab w:val="center" w:pos="4677"/>
        <w:tab w:val="right" w:pos="9355"/>
      </w:tabs>
    </w:pPr>
  </w:style>
  <w:style w:type="character" w:customStyle="1" w:styleId="a8">
    <w:name w:val="Нижний колонтитул Знак"/>
    <w:link w:val="a7"/>
    <w:uiPriority w:val="99"/>
    <w:locked/>
    <w:rsid w:val="00B04890"/>
    <w:rPr>
      <w:rFonts w:eastAsia="Calibri"/>
      <w:sz w:val="22"/>
      <w:szCs w:val="22"/>
      <w:lang w:val="en-US" w:eastAsia="en-US" w:bidi="ar-SA"/>
    </w:rPr>
  </w:style>
  <w:style w:type="paragraph" w:customStyle="1" w:styleId="13">
    <w:name w:val="Абзац списка1"/>
    <w:basedOn w:val="a"/>
    <w:rsid w:val="00A1156F"/>
    <w:pPr>
      <w:ind w:left="132" w:firstLine="720"/>
      <w:jc w:val="both"/>
    </w:pPr>
  </w:style>
  <w:style w:type="paragraph" w:styleId="a9">
    <w:name w:val="footnote text"/>
    <w:basedOn w:val="a"/>
    <w:link w:val="aa"/>
    <w:semiHidden/>
    <w:rsid w:val="00A1156F"/>
    <w:rPr>
      <w:sz w:val="20"/>
      <w:szCs w:val="20"/>
    </w:rPr>
  </w:style>
  <w:style w:type="character" w:customStyle="1" w:styleId="aa">
    <w:name w:val="Текст сноски Знак"/>
    <w:link w:val="a9"/>
    <w:semiHidden/>
    <w:locked/>
    <w:rsid w:val="00A1156F"/>
    <w:rPr>
      <w:rFonts w:eastAsia="Calibri"/>
      <w:lang w:val="en-US" w:eastAsia="en-US" w:bidi="ar-SA"/>
    </w:rPr>
  </w:style>
  <w:style w:type="character" w:styleId="ab">
    <w:name w:val="footnote reference"/>
    <w:semiHidden/>
    <w:rsid w:val="00A1156F"/>
    <w:rPr>
      <w:rFonts w:cs="Times New Roman"/>
      <w:vertAlign w:val="superscript"/>
    </w:rPr>
  </w:style>
  <w:style w:type="paragraph" w:customStyle="1" w:styleId="Table">
    <w:name w:val="Table"/>
    <w:basedOn w:val="a"/>
    <w:link w:val="Table0"/>
    <w:rsid w:val="00211F6B"/>
    <w:pPr>
      <w:jc w:val="both"/>
    </w:pPr>
    <w:rPr>
      <w:sz w:val="26"/>
      <w:szCs w:val="26"/>
      <w:lang w:val="uk-UA"/>
    </w:rPr>
  </w:style>
  <w:style w:type="character" w:customStyle="1" w:styleId="Table0">
    <w:name w:val="Table Знак"/>
    <w:link w:val="Table"/>
    <w:locked/>
    <w:rsid w:val="00211F6B"/>
    <w:rPr>
      <w:rFonts w:eastAsia="Calibri"/>
      <w:sz w:val="26"/>
      <w:szCs w:val="26"/>
      <w:lang w:val="uk-UA" w:eastAsia="en-US" w:bidi="ar-SA"/>
    </w:rPr>
  </w:style>
  <w:style w:type="table" w:customStyle="1" w:styleId="TableNormal1">
    <w:name w:val="Table Normal1"/>
    <w:semiHidden/>
    <w:rsid w:val="0028794F"/>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link w:val="TableParagraph0"/>
    <w:rsid w:val="0028794F"/>
    <w:pPr>
      <w:spacing w:line="301" w:lineRule="exact"/>
      <w:ind w:left="40"/>
      <w:jc w:val="center"/>
    </w:pPr>
  </w:style>
  <w:style w:type="character" w:customStyle="1" w:styleId="TableParagraph0">
    <w:name w:val="Table Paragraph Знак"/>
    <w:link w:val="TableParagraph"/>
    <w:locked/>
    <w:rsid w:val="0028794F"/>
    <w:rPr>
      <w:rFonts w:eastAsia="Calibri"/>
      <w:sz w:val="22"/>
      <w:szCs w:val="22"/>
      <w:lang w:val="en-US" w:eastAsia="en-US" w:bidi="ar-SA"/>
    </w:rPr>
  </w:style>
  <w:style w:type="paragraph" w:styleId="ac">
    <w:name w:val="header"/>
    <w:basedOn w:val="a"/>
    <w:link w:val="ad"/>
    <w:rsid w:val="0028794F"/>
    <w:pPr>
      <w:tabs>
        <w:tab w:val="center" w:pos="4677"/>
        <w:tab w:val="right" w:pos="9355"/>
      </w:tabs>
    </w:pPr>
  </w:style>
  <w:style w:type="character" w:customStyle="1" w:styleId="ad">
    <w:name w:val="Верхний колонтитул Знак"/>
    <w:link w:val="ac"/>
    <w:locked/>
    <w:rsid w:val="0028794F"/>
    <w:rPr>
      <w:rFonts w:eastAsia="Calibri"/>
      <w:sz w:val="22"/>
      <w:szCs w:val="22"/>
      <w:lang w:val="en-US" w:eastAsia="en-US" w:bidi="ar-SA"/>
    </w:rPr>
  </w:style>
  <w:style w:type="paragraph" w:styleId="ae">
    <w:name w:val="annotation text"/>
    <w:basedOn w:val="a"/>
    <w:link w:val="af"/>
    <w:semiHidden/>
    <w:rsid w:val="0028794F"/>
    <w:rPr>
      <w:sz w:val="20"/>
      <w:szCs w:val="20"/>
    </w:rPr>
  </w:style>
  <w:style w:type="character" w:customStyle="1" w:styleId="af">
    <w:name w:val="Текст примечания Знак"/>
    <w:link w:val="ae"/>
    <w:semiHidden/>
    <w:locked/>
    <w:rsid w:val="0028794F"/>
    <w:rPr>
      <w:rFonts w:eastAsia="Calibri"/>
      <w:lang w:val="en-US" w:eastAsia="en-US" w:bidi="ar-SA"/>
    </w:rPr>
  </w:style>
  <w:style w:type="paragraph" w:styleId="af0">
    <w:name w:val="annotation subject"/>
    <w:basedOn w:val="ae"/>
    <w:next w:val="ae"/>
    <w:link w:val="af1"/>
    <w:semiHidden/>
    <w:rsid w:val="0028794F"/>
    <w:rPr>
      <w:b/>
      <w:bCs/>
    </w:rPr>
  </w:style>
  <w:style w:type="character" w:customStyle="1" w:styleId="af1">
    <w:name w:val="Тема примечания Знак"/>
    <w:link w:val="af0"/>
    <w:semiHidden/>
    <w:locked/>
    <w:rsid w:val="0028794F"/>
    <w:rPr>
      <w:rFonts w:eastAsia="Calibri"/>
      <w:b/>
      <w:bCs/>
      <w:lang w:val="en-US" w:eastAsia="en-US" w:bidi="ar-SA"/>
    </w:rPr>
  </w:style>
  <w:style w:type="paragraph" w:styleId="af2">
    <w:name w:val="Balloon Text"/>
    <w:basedOn w:val="a"/>
    <w:link w:val="af3"/>
    <w:semiHidden/>
    <w:rsid w:val="0028794F"/>
    <w:rPr>
      <w:rFonts w:ascii="Tahoma" w:hAnsi="Tahoma" w:cs="Tahoma"/>
      <w:sz w:val="16"/>
      <w:szCs w:val="16"/>
    </w:rPr>
  </w:style>
  <w:style w:type="character" w:customStyle="1" w:styleId="af3">
    <w:name w:val="Текст выноски Знак"/>
    <w:link w:val="af2"/>
    <w:semiHidden/>
    <w:locked/>
    <w:rsid w:val="0028794F"/>
    <w:rPr>
      <w:rFonts w:ascii="Tahoma" w:eastAsia="Calibri" w:hAnsi="Tahoma" w:cs="Tahoma"/>
      <w:sz w:val="16"/>
      <w:szCs w:val="16"/>
      <w:lang w:val="en-US" w:eastAsia="en-US" w:bidi="ar-SA"/>
    </w:rPr>
  </w:style>
  <w:style w:type="character" w:styleId="af4">
    <w:name w:val="Hyperlink"/>
    <w:rsid w:val="00C813AD"/>
    <w:rPr>
      <w:rFonts w:cs="Times New Roman"/>
      <w:color w:val="0066CC"/>
      <w:u w:val="single"/>
    </w:rPr>
  </w:style>
  <w:style w:type="character" w:customStyle="1" w:styleId="6">
    <w:name w:val="Основной текст (6)_"/>
    <w:link w:val="60"/>
    <w:locked/>
    <w:rsid w:val="00C813AD"/>
    <w:rPr>
      <w:rFonts w:ascii="Arial" w:hAnsi="Arial"/>
      <w:sz w:val="16"/>
      <w:szCs w:val="16"/>
      <w:lang w:bidi="ar-SA"/>
    </w:rPr>
  </w:style>
  <w:style w:type="paragraph" w:customStyle="1" w:styleId="60">
    <w:name w:val="Основной текст (6)"/>
    <w:basedOn w:val="a"/>
    <w:link w:val="6"/>
    <w:rsid w:val="00C813AD"/>
    <w:pPr>
      <w:autoSpaceDE/>
      <w:autoSpaceDN/>
      <w:spacing w:after="220" w:line="314" w:lineRule="auto"/>
      <w:jc w:val="center"/>
    </w:pPr>
    <w:rPr>
      <w:rFonts w:ascii="Arial" w:eastAsia="Times New Roman" w:hAnsi="Arial"/>
      <w:sz w:val="16"/>
      <w:szCs w:val="16"/>
      <w:lang w:val="uk-UA" w:eastAsia="uk-UA"/>
    </w:rPr>
  </w:style>
  <w:style w:type="paragraph" w:customStyle="1" w:styleId="23">
    <w:name w:val="2"/>
    <w:basedOn w:val="a"/>
    <w:rsid w:val="00C57ED7"/>
    <w:pPr>
      <w:adjustRightInd w:val="0"/>
    </w:pPr>
    <w:rPr>
      <w:rFonts w:ascii="Verdana" w:eastAsia="Times New Roman" w:hAnsi="Verdana" w:cs="Verdana"/>
      <w:sz w:val="20"/>
      <w:szCs w:val="20"/>
    </w:rPr>
  </w:style>
  <w:style w:type="character" w:styleId="af5">
    <w:name w:val="Placeholder Text"/>
    <w:basedOn w:val="a0"/>
    <w:uiPriority w:val="99"/>
    <w:semiHidden/>
    <w:rsid w:val="009B70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8.png"/><Relationship Id="rId21" Type="http://schemas.openxmlformats.org/officeDocument/2006/relationships/image" Target="media/image6.png"/><Relationship Id="rId42" Type="http://schemas.openxmlformats.org/officeDocument/2006/relationships/oleObject" Target="embeddings/oleObject11.bin"/><Relationship Id="rId47" Type="http://schemas.openxmlformats.org/officeDocument/2006/relationships/image" Target="media/image19.png"/><Relationship Id="rId63" Type="http://schemas.openxmlformats.org/officeDocument/2006/relationships/oleObject" Target="embeddings/oleObject21.bin"/><Relationship Id="rId68" Type="http://schemas.openxmlformats.org/officeDocument/2006/relationships/image" Target="media/image30.wmf"/><Relationship Id="rId84"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footer" Target="footer8.xml"/><Relationship Id="rId16" Type="http://schemas.openxmlformats.org/officeDocument/2006/relationships/footer" Target="footer5.xml"/><Relationship Id="rId107" Type="http://schemas.openxmlformats.org/officeDocument/2006/relationships/image" Target="media/image52.png"/><Relationship Id="rId11" Type="http://schemas.openxmlformats.org/officeDocument/2006/relationships/header" Target="header2.xml"/><Relationship Id="rId32" Type="http://schemas.openxmlformats.org/officeDocument/2006/relationships/oleObject" Target="embeddings/oleObject5.bin"/><Relationship Id="rId37" Type="http://schemas.openxmlformats.org/officeDocument/2006/relationships/image" Target="media/image14.wmf"/><Relationship Id="rId53" Type="http://schemas.openxmlformats.org/officeDocument/2006/relationships/oleObject" Target="embeddings/oleObject16.bin"/><Relationship Id="rId58" Type="http://schemas.openxmlformats.org/officeDocument/2006/relationships/image" Target="media/image25.wmf"/><Relationship Id="rId74"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image" Target="media/image47.png"/><Relationship Id="rId123" Type="http://schemas.openxmlformats.org/officeDocument/2006/relationships/image" Target="media/image64.png"/><Relationship Id="rId128" Type="http://schemas.openxmlformats.org/officeDocument/2006/relationships/header" Target="header9.xml"/><Relationship Id="rId5" Type="http://schemas.openxmlformats.org/officeDocument/2006/relationships/webSettings" Target="webSettings.xml"/><Relationship Id="rId90" Type="http://schemas.openxmlformats.org/officeDocument/2006/relationships/oleObject" Target="embeddings/oleObject34.bin"/><Relationship Id="rId95" Type="http://schemas.openxmlformats.org/officeDocument/2006/relationships/image" Target="media/image44.png"/><Relationship Id="rId22" Type="http://schemas.openxmlformats.org/officeDocument/2006/relationships/image" Target="media/image7.png"/><Relationship Id="rId27" Type="http://schemas.openxmlformats.org/officeDocument/2006/relationships/oleObject" Target="embeddings/oleObject2.bin"/><Relationship Id="rId43" Type="http://schemas.openxmlformats.org/officeDocument/2006/relationships/image" Target="media/image17.wmf"/><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24.bin"/><Relationship Id="rId113" Type="http://schemas.openxmlformats.org/officeDocument/2006/relationships/footer" Target="footer9.xml"/><Relationship Id="rId118" Type="http://schemas.openxmlformats.org/officeDocument/2006/relationships/image" Target="media/image59.png"/><Relationship Id="rId80" Type="http://schemas.openxmlformats.org/officeDocument/2006/relationships/oleObject" Target="embeddings/oleObject29.bin"/><Relationship Id="rId85" Type="http://schemas.openxmlformats.org/officeDocument/2006/relationships/image" Target="media/image39.wmf"/><Relationship Id="rId12" Type="http://schemas.openxmlformats.org/officeDocument/2006/relationships/header" Target="header3.xml"/><Relationship Id="rId17" Type="http://schemas.openxmlformats.org/officeDocument/2006/relationships/image" Target="media/image2.png"/><Relationship Id="rId33" Type="http://schemas.openxmlformats.org/officeDocument/2006/relationships/oleObject" Target="embeddings/oleObject6.bin"/><Relationship Id="rId38" Type="http://schemas.openxmlformats.org/officeDocument/2006/relationships/oleObject" Target="embeddings/oleObject9.bin"/><Relationship Id="rId59" Type="http://schemas.openxmlformats.org/officeDocument/2006/relationships/oleObject" Target="embeddings/oleObject19.bin"/><Relationship Id="rId103" Type="http://schemas.openxmlformats.org/officeDocument/2006/relationships/image" Target="media/image48.png"/><Relationship Id="rId108" Type="http://schemas.openxmlformats.org/officeDocument/2006/relationships/image" Target="media/image53.png"/><Relationship Id="rId124" Type="http://schemas.openxmlformats.org/officeDocument/2006/relationships/image" Target="media/image65.png"/><Relationship Id="rId129" Type="http://schemas.openxmlformats.org/officeDocument/2006/relationships/footer" Target="footer10.xml"/><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image" Target="media/image34.wmf"/><Relationship Id="rId91" Type="http://schemas.openxmlformats.org/officeDocument/2006/relationships/oleObject" Target="embeddings/oleObject35.bin"/><Relationship Id="rId96"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png"/><Relationship Id="rId28" Type="http://schemas.openxmlformats.org/officeDocument/2006/relationships/image" Target="media/image11.wmf"/><Relationship Id="rId49" Type="http://schemas.openxmlformats.org/officeDocument/2006/relationships/oleObject" Target="embeddings/oleObject14.bin"/><Relationship Id="rId114" Type="http://schemas.openxmlformats.org/officeDocument/2006/relationships/image" Target="media/image55.png"/><Relationship Id="rId119" Type="http://schemas.openxmlformats.org/officeDocument/2006/relationships/image" Target="media/image60.png"/><Relationship Id="rId44" Type="http://schemas.openxmlformats.org/officeDocument/2006/relationships/oleObject" Target="embeddings/oleObject12.bin"/><Relationship Id="rId60" Type="http://schemas.openxmlformats.org/officeDocument/2006/relationships/image" Target="media/image26.wmf"/><Relationship Id="rId65" Type="http://schemas.openxmlformats.org/officeDocument/2006/relationships/oleObject" Target="embeddings/oleObject22.bin"/><Relationship Id="rId81" Type="http://schemas.openxmlformats.org/officeDocument/2006/relationships/image" Target="media/image37.wmf"/><Relationship Id="rId86" Type="http://schemas.openxmlformats.org/officeDocument/2006/relationships/oleObject" Target="embeddings/oleObject32.bin"/><Relationship Id="rId130" Type="http://schemas.openxmlformats.org/officeDocument/2006/relationships/footer" Target="footer11.xml"/><Relationship Id="rId13" Type="http://schemas.openxmlformats.org/officeDocument/2006/relationships/footer" Target="footer2.xml"/><Relationship Id="rId18" Type="http://schemas.openxmlformats.org/officeDocument/2006/relationships/image" Target="media/image3.png"/><Relationship Id="rId39" Type="http://schemas.openxmlformats.org/officeDocument/2006/relationships/image" Target="media/image15.wmf"/><Relationship Id="rId109" Type="http://schemas.openxmlformats.org/officeDocument/2006/relationships/image" Target="media/image54.png"/><Relationship Id="rId34" Type="http://schemas.openxmlformats.org/officeDocument/2006/relationships/oleObject" Target="embeddings/oleObject7.bin"/><Relationship Id="rId50" Type="http://schemas.openxmlformats.org/officeDocument/2006/relationships/image" Target="media/image21.wmf"/><Relationship Id="rId55" Type="http://schemas.openxmlformats.org/officeDocument/2006/relationships/oleObject" Target="embeddings/oleObject17.bin"/><Relationship Id="rId76" Type="http://schemas.openxmlformats.org/officeDocument/2006/relationships/oleObject" Target="embeddings/oleObject27.bin"/><Relationship Id="rId97" Type="http://schemas.openxmlformats.org/officeDocument/2006/relationships/image" Target="media/image46.png"/><Relationship Id="rId104" Type="http://schemas.openxmlformats.org/officeDocument/2006/relationships/image" Target="media/image49.png"/><Relationship Id="rId120" Type="http://schemas.openxmlformats.org/officeDocument/2006/relationships/image" Target="media/image61.png"/><Relationship Id="rId125" Type="http://schemas.openxmlformats.org/officeDocument/2006/relationships/image" Target="media/image66.png"/><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36.bin"/><Relationship Id="rId2" Type="http://schemas.openxmlformats.org/officeDocument/2006/relationships/numbering" Target="numbering.xml"/><Relationship Id="rId29" Type="http://schemas.openxmlformats.org/officeDocument/2006/relationships/oleObject" Target="embeddings/oleObject3.bin"/><Relationship Id="rId24" Type="http://schemas.openxmlformats.org/officeDocument/2006/relationships/image" Target="media/image9.wmf"/><Relationship Id="rId40" Type="http://schemas.openxmlformats.org/officeDocument/2006/relationships/oleObject" Target="embeddings/oleObject10.bin"/><Relationship Id="rId45" Type="http://schemas.openxmlformats.org/officeDocument/2006/relationships/image" Target="media/image18.wmf"/><Relationship Id="rId66" Type="http://schemas.openxmlformats.org/officeDocument/2006/relationships/image" Target="media/image29.wmf"/><Relationship Id="rId87" Type="http://schemas.openxmlformats.org/officeDocument/2006/relationships/image" Target="media/image40.wmf"/><Relationship Id="rId110" Type="http://schemas.openxmlformats.org/officeDocument/2006/relationships/header" Target="header6.xml"/><Relationship Id="rId115" Type="http://schemas.openxmlformats.org/officeDocument/2006/relationships/image" Target="media/image56.png"/><Relationship Id="rId131" Type="http://schemas.openxmlformats.org/officeDocument/2006/relationships/fontTable" Target="fontTable.xml"/><Relationship Id="rId61" Type="http://schemas.openxmlformats.org/officeDocument/2006/relationships/oleObject" Target="embeddings/oleObject20.bin"/><Relationship Id="rId82" Type="http://schemas.openxmlformats.org/officeDocument/2006/relationships/oleObject" Target="embeddings/oleObject30.bin"/><Relationship Id="rId19" Type="http://schemas.openxmlformats.org/officeDocument/2006/relationships/image" Target="media/image4.png"/><Relationship Id="rId14" Type="http://schemas.openxmlformats.org/officeDocument/2006/relationships/footer" Target="footer3.xml"/><Relationship Id="rId30" Type="http://schemas.openxmlformats.org/officeDocument/2006/relationships/oleObject" Target="embeddings/oleObject4.bin"/><Relationship Id="rId35" Type="http://schemas.openxmlformats.org/officeDocument/2006/relationships/image" Target="media/image13.wmf"/><Relationship Id="rId56" Type="http://schemas.openxmlformats.org/officeDocument/2006/relationships/image" Target="media/image24.wmf"/><Relationship Id="rId77" Type="http://schemas.openxmlformats.org/officeDocument/2006/relationships/image" Target="media/image35.wmf"/><Relationship Id="rId100" Type="http://schemas.openxmlformats.org/officeDocument/2006/relationships/footer" Target="footer6.xml"/><Relationship Id="rId105" Type="http://schemas.openxmlformats.org/officeDocument/2006/relationships/image" Target="media/image50.png"/><Relationship Id="rId126" Type="http://schemas.openxmlformats.org/officeDocument/2006/relationships/hyperlink" Target="mailto:uabi90@ukr.net" TargetMode="Externa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oleObject" Target="embeddings/oleObject25.bin"/><Relationship Id="rId93" Type="http://schemas.openxmlformats.org/officeDocument/2006/relationships/image" Target="media/image42.png"/><Relationship Id="rId98" Type="http://schemas.openxmlformats.org/officeDocument/2006/relationships/header" Target="header4.xml"/><Relationship Id="rId121" Type="http://schemas.openxmlformats.org/officeDocument/2006/relationships/image" Target="media/image62.png"/><Relationship Id="rId3" Type="http://schemas.openxmlformats.org/officeDocument/2006/relationships/styles" Target="styles.xml"/><Relationship Id="rId25" Type="http://schemas.openxmlformats.org/officeDocument/2006/relationships/oleObject" Target="embeddings/oleObject1.bin"/><Relationship Id="rId46" Type="http://schemas.openxmlformats.org/officeDocument/2006/relationships/oleObject" Target="embeddings/oleObject13.bin"/><Relationship Id="rId67" Type="http://schemas.openxmlformats.org/officeDocument/2006/relationships/oleObject" Target="embeddings/oleObject23.bin"/><Relationship Id="rId116" Type="http://schemas.openxmlformats.org/officeDocument/2006/relationships/image" Target="media/image57.png"/><Relationship Id="rId20" Type="http://schemas.openxmlformats.org/officeDocument/2006/relationships/image" Target="media/image5.png"/><Relationship Id="rId41" Type="http://schemas.openxmlformats.org/officeDocument/2006/relationships/image" Target="media/image16.wmf"/><Relationship Id="rId62" Type="http://schemas.openxmlformats.org/officeDocument/2006/relationships/image" Target="media/image27.wmf"/><Relationship Id="rId83" Type="http://schemas.openxmlformats.org/officeDocument/2006/relationships/image" Target="media/image38.wmf"/><Relationship Id="rId88" Type="http://schemas.openxmlformats.org/officeDocument/2006/relationships/oleObject" Target="embeddings/oleObject33.bin"/><Relationship Id="rId111" Type="http://schemas.openxmlformats.org/officeDocument/2006/relationships/header" Target="header7.xml"/><Relationship Id="rId132" Type="http://schemas.openxmlformats.org/officeDocument/2006/relationships/theme" Target="theme/theme1.xml"/><Relationship Id="rId15" Type="http://schemas.openxmlformats.org/officeDocument/2006/relationships/footer" Target="footer4.xml"/><Relationship Id="rId36" Type="http://schemas.openxmlformats.org/officeDocument/2006/relationships/oleObject" Target="embeddings/oleObject8.bin"/><Relationship Id="rId57" Type="http://schemas.openxmlformats.org/officeDocument/2006/relationships/oleObject" Target="embeddings/oleObject18.bin"/><Relationship Id="rId106" Type="http://schemas.openxmlformats.org/officeDocument/2006/relationships/image" Target="media/image51.png"/><Relationship Id="rId127" Type="http://schemas.openxmlformats.org/officeDocument/2006/relationships/header" Target="header8.xml"/><Relationship Id="rId10" Type="http://schemas.openxmlformats.org/officeDocument/2006/relationships/footer" Target="footer1.xml"/><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image" Target="media/image33.wmf"/><Relationship Id="rId78" Type="http://schemas.openxmlformats.org/officeDocument/2006/relationships/oleObject" Target="embeddings/oleObject28.bin"/><Relationship Id="rId94" Type="http://schemas.openxmlformats.org/officeDocument/2006/relationships/image" Target="media/image43.png"/><Relationship Id="rId99" Type="http://schemas.openxmlformats.org/officeDocument/2006/relationships/header" Target="header5.xml"/><Relationship Id="rId101" Type="http://schemas.openxmlformats.org/officeDocument/2006/relationships/footer" Target="footer7.xml"/><Relationship Id="rId122" Type="http://schemas.openxmlformats.org/officeDocument/2006/relationships/image" Target="media/image63.png"/><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B88-F655-427C-93B3-B006C71E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54377</Words>
  <Characters>309952</Characters>
  <DocSecurity>0</DocSecurity>
  <Lines>2582</Lines>
  <Paragraphs>727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363602</CharactersWithSpaces>
  <SharedDoc>false</SharedDoc>
  <HLinks>
    <vt:vector size="438" baseType="variant">
      <vt:variant>
        <vt:i4>2883611</vt:i4>
      </vt:variant>
      <vt:variant>
        <vt:i4>324</vt:i4>
      </vt:variant>
      <vt:variant>
        <vt:i4>0</vt:i4>
      </vt:variant>
      <vt:variant>
        <vt:i4>5</vt:i4>
      </vt:variant>
      <vt:variant>
        <vt:lpwstr>mailto:uabi90@ukr.net</vt:lpwstr>
      </vt:variant>
      <vt:variant>
        <vt:lpwstr/>
      </vt:variant>
      <vt:variant>
        <vt:i4>2162769</vt:i4>
      </vt:variant>
      <vt:variant>
        <vt:i4>213</vt:i4>
      </vt:variant>
      <vt:variant>
        <vt:i4>0</vt:i4>
      </vt:variant>
      <vt:variant>
        <vt:i4>5</vt:i4>
      </vt:variant>
      <vt:variant>
        <vt:lpwstr/>
      </vt:variant>
      <vt:variant>
        <vt:lpwstr>_bookmark3</vt:lpwstr>
      </vt:variant>
      <vt:variant>
        <vt:i4>2097233</vt:i4>
      </vt:variant>
      <vt:variant>
        <vt:i4>210</vt:i4>
      </vt:variant>
      <vt:variant>
        <vt:i4>0</vt:i4>
      </vt:variant>
      <vt:variant>
        <vt:i4>5</vt:i4>
      </vt:variant>
      <vt:variant>
        <vt:lpwstr/>
      </vt:variant>
      <vt:variant>
        <vt:lpwstr>_bookmark2</vt:lpwstr>
      </vt:variant>
      <vt:variant>
        <vt:i4>2359377</vt:i4>
      </vt:variant>
      <vt:variant>
        <vt:i4>207</vt:i4>
      </vt:variant>
      <vt:variant>
        <vt:i4>0</vt:i4>
      </vt:variant>
      <vt:variant>
        <vt:i4>5</vt:i4>
      </vt:variant>
      <vt:variant>
        <vt:lpwstr/>
      </vt:variant>
      <vt:variant>
        <vt:lpwstr>_bookmark65</vt:lpwstr>
      </vt:variant>
      <vt:variant>
        <vt:i4>2359377</vt:i4>
      </vt:variant>
      <vt:variant>
        <vt:i4>204</vt:i4>
      </vt:variant>
      <vt:variant>
        <vt:i4>0</vt:i4>
      </vt:variant>
      <vt:variant>
        <vt:i4>5</vt:i4>
      </vt:variant>
      <vt:variant>
        <vt:lpwstr/>
      </vt:variant>
      <vt:variant>
        <vt:lpwstr>_bookmark64</vt:lpwstr>
      </vt:variant>
      <vt:variant>
        <vt:i4>2359377</vt:i4>
      </vt:variant>
      <vt:variant>
        <vt:i4>201</vt:i4>
      </vt:variant>
      <vt:variant>
        <vt:i4>0</vt:i4>
      </vt:variant>
      <vt:variant>
        <vt:i4>5</vt:i4>
      </vt:variant>
      <vt:variant>
        <vt:lpwstr/>
      </vt:variant>
      <vt:variant>
        <vt:lpwstr>_bookmark63</vt:lpwstr>
      </vt:variant>
      <vt:variant>
        <vt:i4>2359377</vt:i4>
      </vt:variant>
      <vt:variant>
        <vt:i4>198</vt:i4>
      </vt:variant>
      <vt:variant>
        <vt:i4>0</vt:i4>
      </vt:variant>
      <vt:variant>
        <vt:i4>5</vt:i4>
      </vt:variant>
      <vt:variant>
        <vt:lpwstr/>
      </vt:variant>
      <vt:variant>
        <vt:lpwstr>_bookmark62</vt:lpwstr>
      </vt:variant>
      <vt:variant>
        <vt:i4>2359377</vt:i4>
      </vt:variant>
      <vt:variant>
        <vt:i4>195</vt:i4>
      </vt:variant>
      <vt:variant>
        <vt:i4>0</vt:i4>
      </vt:variant>
      <vt:variant>
        <vt:i4>5</vt:i4>
      </vt:variant>
      <vt:variant>
        <vt:lpwstr/>
      </vt:variant>
      <vt:variant>
        <vt:lpwstr>_bookmark61</vt:lpwstr>
      </vt:variant>
      <vt:variant>
        <vt:i4>2359377</vt:i4>
      </vt:variant>
      <vt:variant>
        <vt:i4>192</vt:i4>
      </vt:variant>
      <vt:variant>
        <vt:i4>0</vt:i4>
      </vt:variant>
      <vt:variant>
        <vt:i4>5</vt:i4>
      </vt:variant>
      <vt:variant>
        <vt:lpwstr/>
      </vt:variant>
      <vt:variant>
        <vt:lpwstr>_bookmark61</vt:lpwstr>
      </vt:variant>
      <vt:variant>
        <vt:i4>2359377</vt:i4>
      </vt:variant>
      <vt:variant>
        <vt:i4>189</vt:i4>
      </vt:variant>
      <vt:variant>
        <vt:i4>0</vt:i4>
      </vt:variant>
      <vt:variant>
        <vt:i4>5</vt:i4>
      </vt:variant>
      <vt:variant>
        <vt:lpwstr/>
      </vt:variant>
      <vt:variant>
        <vt:lpwstr>_bookmark60</vt:lpwstr>
      </vt:variant>
      <vt:variant>
        <vt:i4>2555985</vt:i4>
      </vt:variant>
      <vt:variant>
        <vt:i4>186</vt:i4>
      </vt:variant>
      <vt:variant>
        <vt:i4>0</vt:i4>
      </vt:variant>
      <vt:variant>
        <vt:i4>5</vt:i4>
      </vt:variant>
      <vt:variant>
        <vt:lpwstr/>
      </vt:variant>
      <vt:variant>
        <vt:lpwstr>_bookmark59</vt:lpwstr>
      </vt:variant>
      <vt:variant>
        <vt:i4>2555985</vt:i4>
      </vt:variant>
      <vt:variant>
        <vt:i4>183</vt:i4>
      </vt:variant>
      <vt:variant>
        <vt:i4>0</vt:i4>
      </vt:variant>
      <vt:variant>
        <vt:i4>5</vt:i4>
      </vt:variant>
      <vt:variant>
        <vt:lpwstr/>
      </vt:variant>
      <vt:variant>
        <vt:lpwstr>_bookmark58</vt:lpwstr>
      </vt:variant>
      <vt:variant>
        <vt:i4>2555985</vt:i4>
      </vt:variant>
      <vt:variant>
        <vt:i4>180</vt:i4>
      </vt:variant>
      <vt:variant>
        <vt:i4>0</vt:i4>
      </vt:variant>
      <vt:variant>
        <vt:i4>5</vt:i4>
      </vt:variant>
      <vt:variant>
        <vt:lpwstr/>
      </vt:variant>
      <vt:variant>
        <vt:lpwstr>_bookmark57</vt:lpwstr>
      </vt:variant>
      <vt:variant>
        <vt:i4>2555985</vt:i4>
      </vt:variant>
      <vt:variant>
        <vt:i4>177</vt:i4>
      </vt:variant>
      <vt:variant>
        <vt:i4>0</vt:i4>
      </vt:variant>
      <vt:variant>
        <vt:i4>5</vt:i4>
      </vt:variant>
      <vt:variant>
        <vt:lpwstr/>
      </vt:variant>
      <vt:variant>
        <vt:lpwstr>_bookmark56</vt:lpwstr>
      </vt:variant>
      <vt:variant>
        <vt:i4>2555985</vt:i4>
      </vt:variant>
      <vt:variant>
        <vt:i4>174</vt:i4>
      </vt:variant>
      <vt:variant>
        <vt:i4>0</vt:i4>
      </vt:variant>
      <vt:variant>
        <vt:i4>5</vt:i4>
      </vt:variant>
      <vt:variant>
        <vt:lpwstr/>
      </vt:variant>
      <vt:variant>
        <vt:lpwstr>_bookmark55</vt:lpwstr>
      </vt:variant>
      <vt:variant>
        <vt:i4>2555985</vt:i4>
      </vt:variant>
      <vt:variant>
        <vt:i4>171</vt:i4>
      </vt:variant>
      <vt:variant>
        <vt:i4>0</vt:i4>
      </vt:variant>
      <vt:variant>
        <vt:i4>5</vt:i4>
      </vt:variant>
      <vt:variant>
        <vt:lpwstr/>
      </vt:variant>
      <vt:variant>
        <vt:lpwstr>_bookmark54</vt:lpwstr>
      </vt:variant>
      <vt:variant>
        <vt:i4>2555985</vt:i4>
      </vt:variant>
      <vt:variant>
        <vt:i4>168</vt:i4>
      </vt:variant>
      <vt:variant>
        <vt:i4>0</vt:i4>
      </vt:variant>
      <vt:variant>
        <vt:i4>5</vt:i4>
      </vt:variant>
      <vt:variant>
        <vt:lpwstr/>
      </vt:variant>
      <vt:variant>
        <vt:lpwstr>_bookmark54</vt:lpwstr>
      </vt:variant>
      <vt:variant>
        <vt:i4>2555985</vt:i4>
      </vt:variant>
      <vt:variant>
        <vt:i4>165</vt:i4>
      </vt:variant>
      <vt:variant>
        <vt:i4>0</vt:i4>
      </vt:variant>
      <vt:variant>
        <vt:i4>5</vt:i4>
      </vt:variant>
      <vt:variant>
        <vt:lpwstr/>
      </vt:variant>
      <vt:variant>
        <vt:lpwstr>_bookmark53</vt:lpwstr>
      </vt:variant>
      <vt:variant>
        <vt:i4>2555985</vt:i4>
      </vt:variant>
      <vt:variant>
        <vt:i4>162</vt:i4>
      </vt:variant>
      <vt:variant>
        <vt:i4>0</vt:i4>
      </vt:variant>
      <vt:variant>
        <vt:i4>5</vt:i4>
      </vt:variant>
      <vt:variant>
        <vt:lpwstr/>
      </vt:variant>
      <vt:variant>
        <vt:lpwstr>_bookmark52</vt:lpwstr>
      </vt:variant>
      <vt:variant>
        <vt:i4>2555985</vt:i4>
      </vt:variant>
      <vt:variant>
        <vt:i4>159</vt:i4>
      </vt:variant>
      <vt:variant>
        <vt:i4>0</vt:i4>
      </vt:variant>
      <vt:variant>
        <vt:i4>5</vt:i4>
      </vt:variant>
      <vt:variant>
        <vt:lpwstr/>
      </vt:variant>
      <vt:variant>
        <vt:lpwstr>_bookmark51</vt:lpwstr>
      </vt:variant>
      <vt:variant>
        <vt:i4>2555985</vt:i4>
      </vt:variant>
      <vt:variant>
        <vt:i4>156</vt:i4>
      </vt:variant>
      <vt:variant>
        <vt:i4>0</vt:i4>
      </vt:variant>
      <vt:variant>
        <vt:i4>5</vt:i4>
      </vt:variant>
      <vt:variant>
        <vt:lpwstr/>
      </vt:variant>
      <vt:variant>
        <vt:lpwstr>_bookmark51</vt:lpwstr>
      </vt:variant>
      <vt:variant>
        <vt:i4>2555985</vt:i4>
      </vt:variant>
      <vt:variant>
        <vt:i4>153</vt:i4>
      </vt:variant>
      <vt:variant>
        <vt:i4>0</vt:i4>
      </vt:variant>
      <vt:variant>
        <vt:i4>5</vt:i4>
      </vt:variant>
      <vt:variant>
        <vt:lpwstr/>
      </vt:variant>
      <vt:variant>
        <vt:lpwstr>_bookmark50</vt:lpwstr>
      </vt:variant>
      <vt:variant>
        <vt:i4>2555985</vt:i4>
      </vt:variant>
      <vt:variant>
        <vt:i4>150</vt:i4>
      </vt:variant>
      <vt:variant>
        <vt:i4>0</vt:i4>
      </vt:variant>
      <vt:variant>
        <vt:i4>5</vt:i4>
      </vt:variant>
      <vt:variant>
        <vt:lpwstr/>
      </vt:variant>
      <vt:variant>
        <vt:lpwstr>_bookmark50</vt:lpwstr>
      </vt:variant>
      <vt:variant>
        <vt:i4>2490449</vt:i4>
      </vt:variant>
      <vt:variant>
        <vt:i4>147</vt:i4>
      </vt:variant>
      <vt:variant>
        <vt:i4>0</vt:i4>
      </vt:variant>
      <vt:variant>
        <vt:i4>5</vt:i4>
      </vt:variant>
      <vt:variant>
        <vt:lpwstr/>
      </vt:variant>
      <vt:variant>
        <vt:lpwstr>_bookmark49</vt:lpwstr>
      </vt:variant>
      <vt:variant>
        <vt:i4>2490449</vt:i4>
      </vt:variant>
      <vt:variant>
        <vt:i4>144</vt:i4>
      </vt:variant>
      <vt:variant>
        <vt:i4>0</vt:i4>
      </vt:variant>
      <vt:variant>
        <vt:i4>5</vt:i4>
      </vt:variant>
      <vt:variant>
        <vt:lpwstr/>
      </vt:variant>
      <vt:variant>
        <vt:lpwstr>_bookmark48</vt:lpwstr>
      </vt:variant>
      <vt:variant>
        <vt:i4>2490449</vt:i4>
      </vt:variant>
      <vt:variant>
        <vt:i4>141</vt:i4>
      </vt:variant>
      <vt:variant>
        <vt:i4>0</vt:i4>
      </vt:variant>
      <vt:variant>
        <vt:i4>5</vt:i4>
      </vt:variant>
      <vt:variant>
        <vt:lpwstr/>
      </vt:variant>
      <vt:variant>
        <vt:lpwstr>_bookmark48</vt:lpwstr>
      </vt:variant>
      <vt:variant>
        <vt:i4>2490449</vt:i4>
      </vt:variant>
      <vt:variant>
        <vt:i4>138</vt:i4>
      </vt:variant>
      <vt:variant>
        <vt:i4>0</vt:i4>
      </vt:variant>
      <vt:variant>
        <vt:i4>5</vt:i4>
      </vt:variant>
      <vt:variant>
        <vt:lpwstr/>
      </vt:variant>
      <vt:variant>
        <vt:lpwstr>_bookmark47</vt:lpwstr>
      </vt:variant>
      <vt:variant>
        <vt:i4>2490449</vt:i4>
      </vt:variant>
      <vt:variant>
        <vt:i4>135</vt:i4>
      </vt:variant>
      <vt:variant>
        <vt:i4>0</vt:i4>
      </vt:variant>
      <vt:variant>
        <vt:i4>5</vt:i4>
      </vt:variant>
      <vt:variant>
        <vt:lpwstr/>
      </vt:variant>
      <vt:variant>
        <vt:lpwstr>_bookmark46</vt:lpwstr>
      </vt:variant>
      <vt:variant>
        <vt:i4>2490449</vt:i4>
      </vt:variant>
      <vt:variant>
        <vt:i4>132</vt:i4>
      </vt:variant>
      <vt:variant>
        <vt:i4>0</vt:i4>
      </vt:variant>
      <vt:variant>
        <vt:i4>5</vt:i4>
      </vt:variant>
      <vt:variant>
        <vt:lpwstr/>
      </vt:variant>
      <vt:variant>
        <vt:lpwstr>_bookmark45</vt:lpwstr>
      </vt:variant>
      <vt:variant>
        <vt:i4>2490449</vt:i4>
      </vt:variant>
      <vt:variant>
        <vt:i4>129</vt:i4>
      </vt:variant>
      <vt:variant>
        <vt:i4>0</vt:i4>
      </vt:variant>
      <vt:variant>
        <vt:i4>5</vt:i4>
      </vt:variant>
      <vt:variant>
        <vt:lpwstr/>
      </vt:variant>
      <vt:variant>
        <vt:lpwstr>_bookmark44</vt:lpwstr>
      </vt:variant>
      <vt:variant>
        <vt:i4>2490449</vt:i4>
      </vt:variant>
      <vt:variant>
        <vt:i4>126</vt:i4>
      </vt:variant>
      <vt:variant>
        <vt:i4>0</vt:i4>
      </vt:variant>
      <vt:variant>
        <vt:i4>5</vt:i4>
      </vt:variant>
      <vt:variant>
        <vt:lpwstr/>
      </vt:variant>
      <vt:variant>
        <vt:lpwstr>_bookmark43</vt:lpwstr>
      </vt:variant>
      <vt:variant>
        <vt:i4>2490449</vt:i4>
      </vt:variant>
      <vt:variant>
        <vt:i4>123</vt:i4>
      </vt:variant>
      <vt:variant>
        <vt:i4>0</vt:i4>
      </vt:variant>
      <vt:variant>
        <vt:i4>5</vt:i4>
      </vt:variant>
      <vt:variant>
        <vt:lpwstr/>
      </vt:variant>
      <vt:variant>
        <vt:lpwstr>_bookmark43</vt:lpwstr>
      </vt:variant>
      <vt:variant>
        <vt:i4>2490449</vt:i4>
      </vt:variant>
      <vt:variant>
        <vt:i4>120</vt:i4>
      </vt:variant>
      <vt:variant>
        <vt:i4>0</vt:i4>
      </vt:variant>
      <vt:variant>
        <vt:i4>5</vt:i4>
      </vt:variant>
      <vt:variant>
        <vt:lpwstr/>
      </vt:variant>
      <vt:variant>
        <vt:lpwstr>_bookmark42</vt:lpwstr>
      </vt:variant>
      <vt:variant>
        <vt:i4>2490449</vt:i4>
      </vt:variant>
      <vt:variant>
        <vt:i4>117</vt:i4>
      </vt:variant>
      <vt:variant>
        <vt:i4>0</vt:i4>
      </vt:variant>
      <vt:variant>
        <vt:i4>5</vt:i4>
      </vt:variant>
      <vt:variant>
        <vt:lpwstr/>
      </vt:variant>
      <vt:variant>
        <vt:lpwstr>_bookmark41</vt:lpwstr>
      </vt:variant>
      <vt:variant>
        <vt:i4>2490449</vt:i4>
      </vt:variant>
      <vt:variant>
        <vt:i4>114</vt:i4>
      </vt:variant>
      <vt:variant>
        <vt:i4>0</vt:i4>
      </vt:variant>
      <vt:variant>
        <vt:i4>5</vt:i4>
      </vt:variant>
      <vt:variant>
        <vt:lpwstr/>
      </vt:variant>
      <vt:variant>
        <vt:lpwstr>_bookmark40</vt:lpwstr>
      </vt:variant>
      <vt:variant>
        <vt:i4>2162769</vt:i4>
      </vt:variant>
      <vt:variant>
        <vt:i4>111</vt:i4>
      </vt:variant>
      <vt:variant>
        <vt:i4>0</vt:i4>
      </vt:variant>
      <vt:variant>
        <vt:i4>5</vt:i4>
      </vt:variant>
      <vt:variant>
        <vt:lpwstr/>
      </vt:variant>
      <vt:variant>
        <vt:lpwstr>_bookmark39</vt:lpwstr>
      </vt:variant>
      <vt:variant>
        <vt:i4>2162769</vt:i4>
      </vt:variant>
      <vt:variant>
        <vt:i4>108</vt:i4>
      </vt:variant>
      <vt:variant>
        <vt:i4>0</vt:i4>
      </vt:variant>
      <vt:variant>
        <vt:i4>5</vt:i4>
      </vt:variant>
      <vt:variant>
        <vt:lpwstr/>
      </vt:variant>
      <vt:variant>
        <vt:lpwstr>_bookmark38</vt:lpwstr>
      </vt:variant>
      <vt:variant>
        <vt:i4>2162769</vt:i4>
      </vt:variant>
      <vt:variant>
        <vt:i4>105</vt:i4>
      </vt:variant>
      <vt:variant>
        <vt:i4>0</vt:i4>
      </vt:variant>
      <vt:variant>
        <vt:i4>5</vt:i4>
      </vt:variant>
      <vt:variant>
        <vt:lpwstr/>
      </vt:variant>
      <vt:variant>
        <vt:lpwstr>_bookmark37</vt:lpwstr>
      </vt:variant>
      <vt:variant>
        <vt:i4>2162769</vt:i4>
      </vt:variant>
      <vt:variant>
        <vt:i4>102</vt:i4>
      </vt:variant>
      <vt:variant>
        <vt:i4>0</vt:i4>
      </vt:variant>
      <vt:variant>
        <vt:i4>5</vt:i4>
      </vt:variant>
      <vt:variant>
        <vt:lpwstr/>
      </vt:variant>
      <vt:variant>
        <vt:lpwstr>_bookmark36</vt:lpwstr>
      </vt:variant>
      <vt:variant>
        <vt:i4>2162769</vt:i4>
      </vt:variant>
      <vt:variant>
        <vt:i4>99</vt:i4>
      </vt:variant>
      <vt:variant>
        <vt:i4>0</vt:i4>
      </vt:variant>
      <vt:variant>
        <vt:i4>5</vt:i4>
      </vt:variant>
      <vt:variant>
        <vt:lpwstr/>
      </vt:variant>
      <vt:variant>
        <vt:lpwstr>_bookmark35</vt:lpwstr>
      </vt:variant>
      <vt:variant>
        <vt:i4>2162769</vt:i4>
      </vt:variant>
      <vt:variant>
        <vt:i4>96</vt:i4>
      </vt:variant>
      <vt:variant>
        <vt:i4>0</vt:i4>
      </vt:variant>
      <vt:variant>
        <vt:i4>5</vt:i4>
      </vt:variant>
      <vt:variant>
        <vt:lpwstr/>
      </vt:variant>
      <vt:variant>
        <vt:lpwstr>_bookmark35</vt:lpwstr>
      </vt:variant>
      <vt:variant>
        <vt:i4>2162769</vt:i4>
      </vt:variant>
      <vt:variant>
        <vt:i4>93</vt:i4>
      </vt:variant>
      <vt:variant>
        <vt:i4>0</vt:i4>
      </vt:variant>
      <vt:variant>
        <vt:i4>5</vt:i4>
      </vt:variant>
      <vt:variant>
        <vt:lpwstr/>
      </vt:variant>
      <vt:variant>
        <vt:lpwstr>_bookmark34</vt:lpwstr>
      </vt:variant>
      <vt:variant>
        <vt:i4>2162769</vt:i4>
      </vt:variant>
      <vt:variant>
        <vt:i4>90</vt:i4>
      </vt:variant>
      <vt:variant>
        <vt:i4>0</vt:i4>
      </vt:variant>
      <vt:variant>
        <vt:i4>5</vt:i4>
      </vt:variant>
      <vt:variant>
        <vt:lpwstr/>
      </vt:variant>
      <vt:variant>
        <vt:lpwstr>_bookmark33</vt:lpwstr>
      </vt:variant>
      <vt:variant>
        <vt:i4>2162769</vt:i4>
      </vt:variant>
      <vt:variant>
        <vt:i4>87</vt:i4>
      </vt:variant>
      <vt:variant>
        <vt:i4>0</vt:i4>
      </vt:variant>
      <vt:variant>
        <vt:i4>5</vt:i4>
      </vt:variant>
      <vt:variant>
        <vt:lpwstr/>
      </vt:variant>
      <vt:variant>
        <vt:lpwstr>_bookmark32</vt:lpwstr>
      </vt:variant>
      <vt:variant>
        <vt:i4>2162769</vt:i4>
      </vt:variant>
      <vt:variant>
        <vt:i4>84</vt:i4>
      </vt:variant>
      <vt:variant>
        <vt:i4>0</vt:i4>
      </vt:variant>
      <vt:variant>
        <vt:i4>5</vt:i4>
      </vt:variant>
      <vt:variant>
        <vt:lpwstr/>
      </vt:variant>
      <vt:variant>
        <vt:lpwstr>_bookmark31</vt:lpwstr>
      </vt:variant>
      <vt:variant>
        <vt:i4>2162769</vt:i4>
      </vt:variant>
      <vt:variant>
        <vt:i4>81</vt:i4>
      </vt:variant>
      <vt:variant>
        <vt:i4>0</vt:i4>
      </vt:variant>
      <vt:variant>
        <vt:i4>5</vt:i4>
      </vt:variant>
      <vt:variant>
        <vt:lpwstr/>
      </vt:variant>
      <vt:variant>
        <vt:lpwstr>_bookmark30</vt:lpwstr>
      </vt:variant>
      <vt:variant>
        <vt:i4>2097233</vt:i4>
      </vt:variant>
      <vt:variant>
        <vt:i4>78</vt:i4>
      </vt:variant>
      <vt:variant>
        <vt:i4>0</vt:i4>
      </vt:variant>
      <vt:variant>
        <vt:i4>5</vt:i4>
      </vt:variant>
      <vt:variant>
        <vt:lpwstr/>
      </vt:variant>
      <vt:variant>
        <vt:lpwstr>_bookmark29</vt:lpwstr>
      </vt:variant>
      <vt:variant>
        <vt:i4>2097233</vt:i4>
      </vt:variant>
      <vt:variant>
        <vt:i4>75</vt:i4>
      </vt:variant>
      <vt:variant>
        <vt:i4>0</vt:i4>
      </vt:variant>
      <vt:variant>
        <vt:i4>5</vt:i4>
      </vt:variant>
      <vt:variant>
        <vt:lpwstr/>
      </vt:variant>
      <vt:variant>
        <vt:lpwstr>_bookmark28</vt:lpwstr>
      </vt:variant>
      <vt:variant>
        <vt:i4>2097233</vt:i4>
      </vt:variant>
      <vt:variant>
        <vt:i4>72</vt:i4>
      </vt:variant>
      <vt:variant>
        <vt:i4>0</vt:i4>
      </vt:variant>
      <vt:variant>
        <vt:i4>5</vt:i4>
      </vt:variant>
      <vt:variant>
        <vt:lpwstr/>
      </vt:variant>
      <vt:variant>
        <vt:lpwstr>_bookmark27</vt:lpwstr>
      </vt:variant>
      <vt:variant>
        <vt:i4>2097233</vt:i4>
      </vt:variant>
      <vt:variant>
        <vt:i4>69</vt:i4>
      </vt:variant>
      <vt:variant>
        <vt:i4>0</vt:i4>
      </vt:variant>
      <vt:variant>
        <vt:i4>5</vt:i4>
      </vt:variant>
      <vt:variant>
        <vt:lpwstr/>
      </vt:variant>
      <vt:variant>
        <vt:lpwstr>_bookmark26</vt:lpwstr>
      </vt:variant>
      <vt:variant>
        <vt:i4>2097233</vt:i4>
      </vt:variant>
      <vt:variant>
        <vt:i4>66</vt:i4>
      </vt:variant>
      <vt:variant>
        <vt:i4>0</vt:i4>
      </vt:variant>
      <vt:variant>
        <vt:i4>5</vt:i4>
      </vt:variant>
      <vt:variant>
        <vt:lpwstr/>
      </vt:variant>
      <vt:variant>
        <vt:lpwstr>_bookmark25</vt:lpwstr>
      </vt:variant>
      <vt:variant>
        <vt:i4>2097233</vt:i4>
      </vt:variant>
      <vt:variant>
        <vt:i4>63</vt:i4>
      </vt:variant>
      <vt:variant>
        <vt:i4>0</vt:i4>
      </vt:variant>
      <vt:variant>
        <vt:i4>5</vt:i4>
      </vt:variant>
      <vt:variant>
        <vt:lpwstr/>
      </vt:variant>
      <vt:variant>
        <vt:lpwstr>_bookmark24</vt:lpwstr>
      </vt:variant>
      <vt:variant>
        <vt:i4>2097233</vt:i4>
      </vt:variant>
      <vt:variant>
        <vt:i4>60</vt:i4>
      </vt:variant>
      <vt:variant>
        <vt:i4>0</vt:i4>
      </vt:variant>
      <vt:variant>
        <vt:i4>5</vt:i4>
      </vt:variant>
      <vt:variant>
        <vt:lpwstr/>
      </vt:variant>
      <vt:variant>
        <vt:lpwstr>_bookmark22</vt:lpwstr>
      </vt:variant>
      <vt:variant>
        <vt:i4>2097233</vt:i4>
      </vt:variant>
      <vt:variant>
        <vt:i4>57</vt:i4>
      </vt:variant>
      <vt:variant>
        <vt:i4>0</vt:i4>
      </vt:variant>
      <vt:variant>
        <vt:i4>5</vt:i4>
      </vt:variant>
      <vt:variant>
        <vt:lpwstr/>
      </vt:variant>
      <vt:variant>
        <vt:lpwstr>_bookmark21</vt:lpwstr>
      </vt:variant>
      <vt:variant>
        <vt:i4>2097233</vt:i4>
      </vt:variant>
      <vt:variant>
        <vt:i4>54</vt:i4>
      </vt:variant>
      <vt:variant>
        <vt:i4>0</vt:i4>
      </vt:variant>
      <vt:variant>
        <vt:i4>5</vt:i4>
      </vt:variant>
      <vt:variant>
        <vt:lpwstr/>
      </vt:variant>
      <vt:variant>
        <vt:lpwstr>_bookmark20</vt:lpwstr>
      </vt:variant>
      <vt:variant>
        <vt:i4>2293841</vt:i4>
      </vt:variant>
      <vt:variant>
        <vt:i4>51</vt:i4>
      </vt:variant>
      <vt:variant>
        <vt:i4>0</vt:i4>
      </vt:variant>
      <vt:variant>
        <vt:i4>5</vt:i4>
      </vt:variant>
      <vt:variant>
        <vt:lpwstr/>
      </vt:variant>
      <vt:variant>
        <vt:lpwstr>_bookmark19</vt:lpwstr>
      </vt:variant>
      <vt:variant>
        <vt:i4>2293841</vt:i4>
      </vt:variant>
      <vt:variant>
        <vt:i4>48</vt:i4>
      </vt:variant>
      <vt:variant>
        <vt:i4>0</vt:i4>
      </vt:variant>
      <vt:variant>
        <vt:i4>5</vt:i4>
      </vt:variant>
      <vt:variant>
        <vt:lpwstr/>
      </vt:variant>
      <vt:variant>
        <vt:lpwstr>_bookmark18</vt:lpwstr>
      </vt:variant>
      <vt:variant>
        <vt:i4>2293841</vt:i4>
      </vt:variant>
      <vt:variant>
        <vt:i4>45</vt:i4>
      </vt:variant>
      <vt:variant>
        <vt:i4>0</vt:i4>
      </vt:variant>
      <vt:variant>
        <vt:i4>5</vt:i4>
      </vt:variant>
      <vt:variant>
        <vt:lpwstr/>
      </vt:variant>
      <vt:variant>
        <vt:lpwstr>_bookmark17</vt:lpwstr>
      </vt:variant>
      <vt:variant>
        <vt:i4>2293841</vt:i4>
      </vt:variant>
      <vt:variant>
        <vt:i4>42</vt:i4>
      </vt:variant>
      <vt:variant>
        <vt:i4>0</vt:i4>
      </vt:variant>
      <vt:variant>
        <vt:i4>5</vt:i4>
      </vt:variant>
      <vt:variant>
        <vt:lpwstr/>
      </vt:variant>
      <vt:variant>
        <vt:lpwstr>_bookmark16</vt:lpwstr>
      </vt:variant>
      <vt:variant>
        <vt:i4>2293841</vt:i4>
      </vt:variant>
      <vt:variant>
        <vt:i4>39</vt:i4>
      </vt:variant>
      <vt:variant>
        <vt:i4>0</vt:i4>
      </vt:variant>
      <vt:variant>
        <vt:i4>5</vt:i4>
      </vt:variant>
      <vt:variant>
        <vt:lpwstr/>
      </vt:variant>
      <vt:variant>
        <vt:lpwstr>_bookmark15</vt:lpwstr>
      </vt:variant>
      <vt:variant>
        <vt:i4>2293841</vt:i4>
      </vt:variant>
      <vt:variant>
        <vt:i4>36</vt:i4>
      </vt:variant>
      <vt:variant>
        <vt:i4>0</vt:i4>
      </vt:variant>
      <vt:variant>
        <vt:i4>5</vt:i4>
      </vt:variant>
      <vt:variant>
        <vt:lpwstr/>
      </vt:variant>
      <vt:variant>
        <vt:lpwstr>_bookmark14</vt:lpwstr>
      </vt:variant>
      <vt:variant>
        <vt:i4>2293841</vt:i4>
      </vt:variant>
      <vt:variant>
        <vt:i4>33</vt:i4>
      </vt:variant>
      <vt:variant>
        <vt:i4>0</vt:i4>
      </vt:variant>
      <vt:variant>
        <vt:i4>5</vt:i4>
      </vt:variant>
      <vt:variant>
        <vt:lpwstr/>
      </vt:variant>
      <vt:variant>
        <vt:lpwstr>_bookmark13</vt:lpwstr>
      </vt:variant>
      <vt:variant>
        <vt:i4>2293841</vt:i4>
      </vt:variant>
      <vt:variant>
        <vt:i4>30</vt:i4>
      </vt:variant>
      <vt:variant>
        <vt:i4>0</vt:i4>
      </vt:variant>
      <vt:variant>
        <vt:i4>5</vt:i4>
      </vt:variant>
      <vt:variant>
        <vt:lpwstr/>
      </vt:variant>
      <vt:variant>
        <vt:lpwstr>_bookmark12</vt:lpwstr>
      </vt:variant>
      <vt:variant>
        <vt:i4>2293841</vt:i4>
      </vt:variant>
      <vt:variant>
        <vt:i4>27</vt:i4>
      </vt:variant>
      <vt:variant>
        <vt:i4>0</vt:i4>
      </vt:variant>
      <vt:variant>
        <vt:i4>5</vt:i4>
      </vt:variant>
      <vt:variant>
        <vt:lpwstr/>
      </vt:variant>
      <vt:variant>
        <vt:lpwstr>_bookmark11</vt:lpwstr>
      </vt:variant>
      <vt:variant>
        <vt:i4>2293841</vt:i4>
      </vt:variant>
      <vt:variant>
        <vt:i4>24</vt:i4>
      </vt:variant>
      <vt:variant>
        <vt:i4>0</vt:i4>
      </vt:variant>
      <vt:variant>
        <vt:i4>5</vt:i4>
      </vt:variant>
      <vt:variant>
        <vt:lpwstr/>
      </vt:variant>
      <vt:variant>
        <vt:lpwstr>_bookmark10</vt:lpwstr>
      </vt:variant>
      <vt:variant>
        <vt:i4>2818129</vt:i4>
      </vt:variant>
      <vt:variant>
        <vt:i4>21</vt:i4>
      </vt:variant>
      <vt:variant>
        <vt:i4>0</vt:i4>
      </vt:variant>
      <vt:variant>
        <vt:i4>5</vt:i4>
      </vt:variant>
      <vt:variant>
        <vt:lpwstr/>
      </vt:variant>
      <vt:variant>
        <vt:lpwstr>_bookmark9</vt:lpwstr>
      </vt:variant>
      <vt:variant>
        <vt:i4>2752593</vt:i4>
      </vt:variant>
      <vt:variant>
        <vt:i4>18</vt:i4>
      </vt:variant>
      <vt:variant>
        <vt:i4>0</vt:i4>
      </vt:variant>
      <vt:variant>
        <vt:i4>5</vt:i4>
      </vt:variant>
      <vt:variant>
        <vt:lpwstr/>
      </vt:variant>
      <vt:variant>
        <vt:lpwstr>_bookmark8</vt:lpwstr>
      </vt:variant>
      <vt:variant>
        <vt:i4>2424913</vt:i4>
      </vt:variant>
      <vt:variant>
        <vt:i4>15</vt:i4>
      </vt:variant>
      <vt:variant>
        <vt:i4>0</vt:i4>
      </vt:variant>
      <vt:variant>
        <vt:i4>5</vt:i4>
      </vt:variant>
      <vt:variant>
        <vt:lpwstr/>
      </vt:variant>
      <vt:variant>
        <vt:lpwstr>_bookmark7</vt:lpwstr>
      </vt:variant>
      <vt:variant>
        <vt:i4>2359377</vt:i4>
      </vt:variant>
      <vt:variant>
        <vt:i4>12</vt:i4>
      </vt:variant>
      <vt:variant>
        <vt:i4>0</vt:i4>
      </vt:variant>
      <vt:variant>
        <vt:i4>5</vt:i4>
      </vt:variant>
      <vt:variant>
        <vt:lpwstr/>
      </vt:variant>
      <vt:variant>
        <vt:lpwstr>_bookmark6</vt:lpwstr>
      </vt:variant>
      <vt:variant>
        <vt:i4>2555985</vt:i4>
      </vt:variant>
      <vt:variant>
        <vt:i4>9</vt:i4>
      </vt:variant>
      <vt:variant>
        <vt:i4>0</vt:i4>
      </vt:variant>
      <vt:variant>
        <vt:i4>5</vt:i4>
      </vt:variant>
      <vt:variant>
        <vt:lpwstr/>
      </vt:variant>
      <vt:variant>
        <vt:lpwstr>_bookmark5</vt:lpwstr>
      </vt:variant>
      <vt:variant>
        <vt:i4>2490449</vt:i4>
      </vt:variant>
      <vt:variant>
        <vt:i4>6</vt:i4>
      </vt:variant>
      <vt:variant>
        <vt:i4>0</vt:i4>
      </vt:variant>
      <vt:variant>
        <vt:i4>5</vt:i4>
      </vt:variant>
      <vt:variant>
        <vt:lpwstr/>
      </vt:variant>
      <vt:variant>
        <vt:lpwstr>_bookmark4</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2022-11-18T05:39:00Z</dcterms:created>
  <dcterms:modified xsi:type="dcterms:W3CDTF">2022-11-18T05:39:00Z</dcterms:modified>
</cp:coreProperties>
</file>