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52" w:rsidRDefault="007A7052" w:rsidP="007A7052"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3587750</wp:posOffset>
            </wp:positionH>
            <wp:positionV relativeFrom="paragraph">
              <wp:posOffset>-635</wp:posOffset>
            </wp:positionV>
            <wp:extent cx="536575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7052" w:rsidRDefault="007A7052" w:rsidP="007A7052">
      <w:pPr>
        <w:pStyle w:val="32"/>
        <w:shd w:val="clear" w:color="auto" w:fill="auto"/>
        <w:spacing w:after="0" w:line="240" w:lineRule="auto"/>
        <w:ind w:right="23"/>
        <w:rPr>
          <w:color w:val="000000"/>
          <w:lang w:eastAsia="uk-UA" w:bidi="uk-UA"/>
        </w:rPr>
      </w:pPr>
    </w:p>
    <w:p w:rsidR="007A7052" w:rsidRDefault="007A7052" w:rsidP="007A7052">
      <w:pPr>
        <w:pStyle w:val="32"/>
        <w:shd w:val="clear" w:color="auto" w:fill="auto"/>
        <w:spacing w:after="0" w:line="240" w:lineRule="auto"/>
        <w:ind w:right="23"/>
        <w:rPr>
          <w:color w:val="000000"/>
          <w:lang w:eastAsia="uk-UA" w:bidi="uk-UA"/>
        </w:rPr>
      </w:pPr>
    </w:p>
    <w:p w:rsidR="007A7052" w:rsidRDefault="007A7052" w:rsidP="007A7052">
      <w:pPr>
        <w:pStyle w:val="32"/>
        <w:shd w:val="clear" w:color="auto" w:fill="auto"/>
        <w:spacing w:after="0" w:line="240" w:lineRule="auto"/>
        <w:rPr>
          <w:color w:val="000000"/>
          <w:lang w:eastAsia="uk-UA" w:bidi="uk-UA"/>
        </w:rPr>
      </w:pPr>
    </w:p>
    <w:p w:rsidR="007A7052" w:rsidRPr="007A7052" w:rsidRDefault="007A7052" w:rsidP="007A7052">
      <w:pPr>
        <w:pStyle w:val="32"/>
        <w:pBdr>
          <w:bottom w:val="thickThinMediumGap" w:sz="12" w:space="1" w:color="auto"/>
        </w:pBdr>
        <w:shd w:val="clear" w:color="auto" w:fill="auto"/>
        <w:spacing w:after="0" w:line="240" w:lineRule="auto"/>
        <w:rPr>
          <w:lang w:val="ru-RU"/>
        </w:rPr>
      </w:pPr>
      <w:r w:rsidRPr="007A7052">
        <w:rPr>
          <w:color w:val="000000"/>
          <w:lang w:val="ru-RU" w:eastAsia="uk-UA" w:bidi="uk-UA"/>
        </w:rPr>
        <w:t>ДЕРЖАВНІ БУДІВЕЛЬНІ НОРМИ УКРАЇНИ</w:t>
      </w:r>
    </w:p>
    <w:p w:rsidR="007A7052" w:rsidRPr="007A7052" w:rsidRDefault="007A7052" w:rsidP="007A7052">
      <w:pPr>
        <w:pStyle w:val="32"/>
        <w:shd w:val="clear" w:color="auto" w:fill="auto"/>
        <w:spacing w:after="373" w:line="331" w:lineRule="exact"/>
        <w:rPr>
          <w:lang w:val="ru-RU"/>
        </w:rPr>
      </w:pPr>
    </w:p>
    <w:p w:rsidR="007A7052" w:rsidRDefault="007A7052" w:rsidP="007A7052">
      <w:pPr>
        <w:pStyle w:val="32"/>
        <w:shd w:val="clear" w:color="auto" w:fill="auto"/>
        <w:spacing w:after="373" w:line="331" w:lineRule="exact"/>
        <w:rPr>
          <w:lang w:val="ru-RU"/>
        </w:rPr>
      </w:pPr>
    </w:p>
    <w:p w:rsidR="007A7052" w:rsidRPr="007A7052" w:rsidRDefault="007A7052" w:rsidP="007A7052">
      <w:pPr>
        <w:pStyle w:val="32"/>
        <w:shd w:val="clear" w:color="auto" w:fill="auto"/>
        <w:spacing w:after="373" w:line="331" w:lineRule="exact"/>
        <w:rPr>
          <w:lang w:val="ru-RU"/>
        </w:rPr>
      </w:pPr>
    </w:p>
    <w:p w:rsidR="007A7052" w:rsidRPr="007A7052" w:rsidRDefault="007A7052" w:rsidP="007A7052">
      <w:pPr>
        <w:pStyle w:val="32"/>
        <w:shd w:val="clear" w:color="auto" w:fill="auto"/>
        <w:snapToGrid w:val="0"/>
        <w:spacing w:after="0" w:line="288" w:lineRule="auto"/>
        <w:contextualSpacing/>
        <w:rPr>
          <w:color w:val="000000"/>
          <w:sz w:val="28"/>
          <w:szCs w:val="28"/>
          <w:lang w:val="ru-RU" w:eastAsia="uk-UA" w:bidi="uk-UA"/>
        </w:rPr>
      </w:pPr>
      <w:r w:rsidRPr="007A7052">
        <w:rPr>
          <w:color w:val="000000"/>
          <w:sz w:val="28"/>
          <w:szCs w:val="28"/>
          <w:lang w:val="ru-RU" w:eastAsia="uk-UA" w:bidi="uk-UA"/>
        </w:rPr>
        <w:t xml:space="preserve">Система забезпечення надійності </w:t>
      </w:r>
    </w:p>
    <w:p w:rsidR="007A7052" w:rsidRPr="007A7052" w:rsidRDefault="007A7052" w:rsidP="007A7052">
      <w:pPr>
        <w:pStyle w:val="32"/>
        <w:shd w:val="clear" w:color="auto" w:fill="auto"/>
        <w:snapToGrid w:val="0"/>
        <w:spacing w:after="0" w:line="288" w:lineRule="auto"/>
        <w:contextualSpacing/>
        <w:rPr>
          <w:color w:val="000000"/>
          <w:sz w:val="28"/>
          <w:szCs w:val="28"/>
          <w:lang w:val="ru-RU" w:eastAsia="uk-UA" w:bidi="uk-UA"/>
        </w:rPr>
      </w:pPr>
      <w:r w:rsidRPr="007A7052">
        <w:rPr>
          <w:color w:val="000000"/>
          <w:sz w:val="28"/>
          <w:szCs w:val="28"/>
          <w:lang w:val="ru-RU" w:eastAsia="uk-UA" w:bidi="uk-UA"/>
        </w:rPr>
        <w:t>та безпеки будівельних об</w:t>
      </w:r>
      <w:r w:rsidRPr="007A7052">
        <w:rPr>
          <w:rFonts w:eastAsiaTheme="minorEastAsia"/>
          <w:color w:val="000000"/>
          <w:sz w:val="28"/>
          <w:szCs w:val="28"/>
          <w:lang w:val="ru-RU" w:eastAsia="zh-CN" w:bidi="uk-UA"/>
        </w:rPr>
        <w:t>’</w:t>
      </w:r>
      <w:r w:rsidRPr="007A7052">
        <w:rPr>
          <w:color w:val="000000"/>
          <w:sz w:val="28"/>
          <w:szCs w:val="28"/>
          <w:lang w:val="ru-RU" w:eastAsia="uk-UA" w:bidi="uk-UA"/>
        </w:rPr>
        <w:t>єкті</w:t>
      </w:r>
      <w:proofErr w:type="gramStart"/>
      <w:r w:rsidRPr="007A7052">
        <w:rPr>
          <w:color w:val="000000"/>
          <w:sz w:val="28"/>
          <w:szCs w:val="28"/>
          <w:lang w:val="ru-RU" w:eastAsia="uk-UA" w:bidi="uk-UA"/>
        </w:rPr>
        <w:t>в</w:t>
      </w:r>
      <w:proofErr w:type="gramEnd"/>
    </w:p>
    <w:p w:rsidR="007A7052" w:rsidRDefault="007A7052" w:rsidP="007A7052">
      <w:pPr>
        <w:pStyle w:val="32"/>
        <w:shd w:val="clear" w:color="auto" w:fill="auto"/>
        <w:snapToGrid w:val="0"/>
        <w:spacing w:after="0" w:line="288" w:lineRule="auto"/>
        <w:contextualSpacing/>
        <w:rPr>
          <w:lang w:val="ru-RU"/>
        </w:rPr>
      </w:pPr>
    </w:p>
    <w:p w:rsidR="007A7052" w:rsidRPr="007A7052" w:rsidRDefault="007A7052" w:rsidP="007A7052">
      <w:pPr>
        <w:pStyle w:val="32"/>
        <w:shd w:val="clear" w:color="auto" w:fill="auto"/>
        <w:snapToGrid w:val="0"/>
        <w:spacing w:after="0" w:line="288" w:lineRule="auto"/>
        <w:contextualSpacing/>
        <w:rPr>
          <w:lang w:val="ru-RU"/>
        </w:rPr>
      </w:pPr>
    </w:p>
    <w:p w:rsidR="007A7052" w:rsidRPr="007A7052" w:rsidRDefault="007A7052" w:rsidP="007A7052">
      <w:pPr>
        <w:pStyle w:val="14"/>
        <w:shd w:val="clear" w:color="auto" w:fill="auto"/>
        <w:spacing w:before="0" w:after="445"/>
        <w:rPr>
          <w:lang w:val="uk-UA"/>
        </w:rPr>
      </w:pPr>
      <w:r>
        <w:rPr>
          <w:color w:val="000000"/>
          <w:lang w:val="uk-UA" w:eastAsia="uk-UA" w:bidi="uk-UA"/>
        </w:rPr>
        <w:t>НАУКОВО- ТЕХНІЧНИЙ СУПРОВІД БУДІВЕЛЬНИХ ОБ</w:t>
      </w:r>
      <w:r w:rsidRPr="007A7052">
        <w:rPr>
          <w:rFonts w:eastAsiaTheme="minorEastAsia"/>
          <w:color w:val="000000"/>
          <w:lang w:val="ru-RU" w:eastAsia="zh-CN" w:bidi="uk-UA"/>
        </w:rPr>
        <w:t>’</w:t>
      </w:r>
      <w:r>
        <w:rPr>
          <w:color w:val="000000"/>
          <w:lang w:val="uk-UA" w:eastAsia="uk-UA" w:bidi="uk-UA"/>
        </w:rPr>
        <w:t>ЄКТІВ</w:t>
      </w:r>
    </w:p>
    <w:p w:rsidR="007A7052" w:rsidRPr="007A7052" w:rsidRDefault="007A7052" w:rsidP="007A7052">
      <w:pPr>
        <w:pStyle w:val="14"/>
        <w:shd w:val="clear" w:color="auto" w:fill="auto"/>
        <w:spacing w:before="0" w:after="403" w:line="360" w:lineRule="exact"/>
        <w:rPr>
          <w:lang w:val="uk-UA"/>
        </w:rPr>
      </w:pPr>
      <w:bookmarkStart w:id="0" w:name="bookmark1"/>
      <w:r w:rsidRPr="007A7052">
        <w:rPr>
          <w:color w:val="000000"/>
          <w:lang w:val="ru-RU" w:eastAsia="uk-UA" w:bidi="uk-UA"/>
        </w:rPr>
        <w:t xml:space="preserve">ДБН </w:t>
      </w:r>
      <w:r>
        <w:rPr>
          <w:color w:val="000000"/>
          <w:lang w:val="uk-UA" w:eastAsia="uk-UA" w:bidi="uk-UA"/>
        </w:rPr>
        <w:t>В</w:t>
      </w:r>
      <w:r w:rsidRPr="007A7052">
        <w:rPr>
          <w:color w:val="000000"/>
          <w:lang w:val="ru-RU" w:eastAsia="uk-UA" w:bidi="uk-UA"/>
        </w:rPr>
        <w:t xml:space="preserve"> </w:t>
      </w:r>
      <w:r>
        <w:rPr>
          <w:color w:val="000000"/>
          <w:lang w:val="uk-UA" w:eastAsia="uk-UA" w:bidi="uk-UA"/>
        </w:rPr>
        <w:t>1</w:t>
      </w:r>
      <w:r w:rsidRPr="007A7052">
        <w:rPr>
          <w:color w:val="000000"/>
          <w:lang w:val="ru-RU" w:eastAsia="uk-UA" w:bidi="uk-UA"/>
        </w:rPr>
        <w:t>.2-</w:t>
      </w:r>
      <w:r>
        <w:rPr>
          <w:color w:val="000000"/>
          <w:lang w:val="uk-UA" w:eastAsia="uk-UA" w:bidi="uk-UA"/>
        </w:rPr>
        <w:t>5</w:t>
      </w:r>
      <w:r w:rsidRPr="007A7052">
        <w:rPr>
          <w:color w:val="000000"/>
          <w:lang w:val="ru-RU" w:eastAsia="uk-UA" w:bidi="uk-UA"/>
        </w:rPr>
        <w:t>:200</w:t>
      </w:r>
      <w:bookmarkEnd w:id="0"/>
      <w:r>
        <w:rPr>
          <w:color w:val="000000"/>
          <w:lang w:val="uk-UA" w:eastAsia="uk-UA" w:bidi="uk-UA"/>
        </w:rPr>
        <w:t>7</w:t>
      </w:r>
    </w:p>
    <w:p w:rsidR="007A7052" w:rsidRPr="007A7052" w:rsidRDefault="007A7052" w:rsidP="007A7052">
      <w:pPr>
        <w:pStyle w:val="40"/>
        <w:shd w:val="clear" w:color="auto" w:fill="auto"/>
        <w:spacing w:before="0" w:after="0" w:line="240" w:lineRule="exact"/>
        <w:rPr>
          <w:lang w:val="ru-RU"/>
        </w:rPr>
      </w:pPr>
      <w:r w:rsidRPr="007A7052">
        <w:rPr>
          <w:color w:val="000000"/>
          <w:lang w:val="ru-RU" w:eastAsia="uk-UA" w:bidi="uk-UA"/>
        </w:rPr>
        <w:t>Видання офіційне</w:t>
      </w: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Default="007A7052" w:rsidP="007A7052">
      <w:pPr>
        <w:rPr>
          <w:lang w:val="ru-RU"/>
        </w:rPr>
      </w:pPr>
    </w:p>
    <w:p w:rsidR="007A7052" w:rsidRDefault="007A7052" w:rsidP="007A7052">
      <w:pPr>
        <w:rPr>
          <w:lang w:val="ru-RU"/>
        </w:rPr>
      </w:pPr>
    </w:p>
    <w:p w:rsidR="007A7052" w:rsidRDefault="007A7052" w:rsidP="007A7052">
      <w:pPr>
        <w:rPr>
          <w:lang w:val="ru-RU"/>
        </w:rPr>
      </w:pPr>
    </w:p>
    <w:p w:rsidR="007A7052" w:rsidRDefault="007A7052" w:rsidP="007A7052">
      <w:pPr>
        <w:rPr>
          <w:lang w:val="ru-RU"/>
        </w:rPr>
      </w:pPr>
    </w:p>
    <w:p w:rsid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Default="007A7052" w:rsidP="007A7052">
      <w:pPr>
        <w:rPr>
          <w:lang w:val="ru-RU"/>
        </w:rPr>
      </w:pPr>
    </w:p>
    <w:p w:rsid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rPr>
          <w:lang w:val="ru-RU"/>
        </w:rPr>
      </w:pPr>
    </w:p>
    <w:p w:rsidR="007A7052" w:rsidRPr="007A7052" w:rsidRDefault="007A7052" w:rsidP="007A7052">
      <w:pPr>
        <w:pStyle w:val="50"/>
        <w:shd w:val="clear" w:color="auto" w:fill="auto"/>
        <w:spacing w:before="0"/>
        <w:ind w:right="300"/>
        <w:rPr>
          <w:lang w:val="ru-RU"/>
        </w:rPr>
      </w:pPr>
      <w:r w:rsidRPr="007A7052">
        <w:rPr>
          <w:color w:val="000000"/>
          <w:lang w:val="ru-RU" w:eastAsia="uk-UA" w:bidi="uk-UA"/>
        </w:rPr>
        <w:t>Киї</w:t>
      </w:r>
      <w:proofErr w:type="gramStart"/>
      <w:r w:rsidRPr="007A7052">
        <w:rPr>
          <w:color w:val="000000"/>
          <w:lang w:val="ru-RU" w:eastAsia="uk-UA" w:bidi="uk-UA"/>
        </w:rPr>
        <w:t>в</w:t>
      </w:r>
      <w:proofErr w:type="gramEnd"/>
    </w:p>
    <w:p w:rsidR="007A7052" w:rsidRPr="007A7052" w:rsidRDefault="007A7052" w:rsidP="007A7052">
      <w:pPr>
        <w:jc w:val="center"/>
        <w:rPr>
          <w:color w:val="000000"/>
          <w:lang w:val="ru-RU" w:eastAsia="uk-UA" w:bidi="uk-UA"/>
        </w:rPr>
      </w:pPr>
      <w:r w:rsidRPr="007A7052">
        <w:rPr>
          <w:color w:val="000000"/>
          <w:lang w:val="ru-RU" w:eastAsia="uk-UA" w:bidi="uk-UA"/>
        </w:rPr>
        <w:t>Мін</w:t>
      </w:r>
      <w:r>
        <w:rPr>
          <w:color w:val="000000"/>
          <w:lang w:val="uk-UA" w:eastAsia="uk-UA" w:bidi="uk-UA"/>
        </w:rPr>
        <w:t>істерство регі</w:t>
      </w:r>
      <w:r w:rsidR="00A24B6F">
        <w:rPr>
          <w:color w:val="000000"/>
          <w:lang w:val="uk-UA" w:eastAsia="uk-UA" w:bidi="uk-UA"/>
        </w:rPr>
        <w:t>о</w:t>
      </w:r>
      <w:r>
        <w:rPr>
          <w:color w:val="000000"/>
          <w:lang w:val="uk-UA" w:eastAsia="uk-UA" w:bidi="uk-UA"/>
        </w:rPr>
        <w:t>нального розвитку та будівництва</w:t>
      </w:r>
      <w:r w:rsidRPr="007A7052">
        <w:rPr>
          <w:color w:val="000000"/>
          <w:lang w:val="ru-RU" w:eastAsia="uk-UA" w:bidi="uk-UA"/>
        </w:rPr>
        <w:t xml:space="preserve"> України</w:t>
      </w:r>
    </w:p>
    <w:p w:rsidR="002C3312" w:rsidRPr="00FC6731" w:rsidRDefault="007A7052" w:rsidP="007A7052">
      <w:pPr>
        <w:jc w:val="center"/>
        <w:rPr>
          <w:sz w:val="28"/>
          <w:lang w:val="ru-RU"/>
        </w:rPr>
        <w:sectPr w:rsidR="002C3312" w:rsidRPr="00FC6731">
          <w:headerReference w:type="default" r:id="rId9"/>
          <w:type w:val="continuous"/>
          <w:pgSz w:w="11910" w:h="16840"/>
          <w:pgMar w:top="1060" w:right="1000" w:bottom="280" w:left="1500" w:header="720" w:footer="720" w:gutter="0"/>
          <w:cols w:space="720"/>
        </w:sectPr>
      </w:pPr>
      <w:r>
        <w:rPr>
          <w:rStyle w:val="5Arial"/>
        </w:rPr>
        <w:t>200</w:t>
      </w:r>
      <w:r w:rsidR="00A24B6F">
        <w:rPr>
          <w:rStyle w:val="5Arial"/>
        </w:rPr>
        <w:t>7</w:t>
      </w:r>
    </w:p>
    <w:p w:rsidR="002C3312" w:rsidRPr="00FC6731" w:rsidRDefault="002C3312">
      <w:pPr>
        <w:pStyle w:val="a3"/>
        <w:rPr>
          <w:sz w:val="20"/>
          <w:lang w:val="ru-RU"/>
        </w:rPr>
      </w:pPr>
    </w:p>
    <w:p w:rsidR="002C3312" w:rsidRPr="00FC6731" w:rsidRDefault="002C3312">
      <w:pPr>
        <w:pStyle w:val="a3"/>
        <w:spacing w:before="11"/>
        <w:rPr>
          <w:sz w:val="11"/>
          <w:lang w:val="ru-RU"/>
        </w:rPr>
      </w:pPr>
    </w:p>
    <w:p w:rsidR="00A24B6F" w:rsidRPr="00FC6731" w:rsidRDefault="00A24B6F" w:rsidP="00A24B6F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3587750</wp:posOffset>
            </wp:positionH>
            <wp:positionV relativeFrom="paragraph">
              <wp:posOffset>-635</wp:posOffset>
            </wp:positionV>
            <wp:extent cx="536575" cy="723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6F" w:rsidRPr="00FC6731" w:rsidRDefault="00A24B6F" w:rsidP="00A24B6F">
      <w:pPr>
        <w:pStyle w:val="32"/>
        <w:shd w:val="clear" w:color="auto" w:fill="auto"/>
        <w:spacing w:after="0" w:line="240" w:lineRule="auto"/>
        <w:ind w:right="23"/>
        <w:rPr>
          <w:color w:val="000000"/>
          <w:lang w:val="ru-RU" w:eastAsia="uk-UA" w:bidi="uk-UA"/>
        </w:rPr>
      </w:pPr>
    </w:p>
    <w:p w:rsidR="00A24B6F" w:rsidRPr="00FC6731" w:rsidRDefault="00A24B6F" w:rsidP="00A24B6F">
      <w:pPr>
        <w:pStyle w:val="32"/>
        <w:shd w:val="clear" w:color="auto" w:fill="auto"/>
        <w:spacing w:after="0" w:line="240" w:lineRule="auto"/>
        <w:ind w:right="23"/>
        <w:rPr>
          <w:color w:val="000000"/>
          <w:lang w:val="ru-RU" w:eastAsia="uk-UA" w:bidi="uk-UA"/>
        </w:rPr>
      </w:pPr>
    </w:p>
    <w:p w:rsidR="00A24B6F" w:rsidRPr="00FC6731" w:rsidRDefault="00A24B6F" w:rsidP="00A24B6F">
      <w:pPr>
        <w:pStyle w:val="32"/>
        <w:shd w:val="clear" w:color="auto" w:fill="auto"/>
        <w:spacing w:after="0" w:line="240" w:lineRule="auto"/>
        <w:rPr>
          <w:color w:val="000000"/>
          <w:lang w:val="ru-RU" w:eastAsia="uk-UA" w:bidi="uk-UA"/>
        </w:rPr>
      </w:pPr>
    </w:p>
    <w:p w:rsidR="00A24B6F" w:rsidRPr="007A7052" w:rsidRDefault="00A24B6F" w:rsidP="00A24B6F">
      <w:pPr>
        <w:pStyle w:val="32"/>
        <w:pBdr>
          <w:bottom w:val="thickThinMediumGap" w:sz="12" w:space="1" w:color="auto"/>
        </w:pBdr>
        <w:shd w:val="clear" w:color="auto" w:fill="auto"/>
        <w:spacing w:after="0" w:line="240" w:lineRule="auto"/>
        <w:rPr>
          <w:lang w:val="ru-RU"/>
        </w:rPr>
      </w:pPr>
      <w:r w:rsidRPr="007A7052">
        <w:rPr>
          <w:color w:val="000000"/>
          <w:lang w:val="ru-RU" w:eastAsia="uk-UA" w:bidi="uk-UA"/>
        </w:rPr>
        <w:t>ДЕРЖАВНІ БУДІВЕЛЬНІ НОРМИ УКРАЇНИ</w:t>
      </w:r>
    </w:p>
    <w:p w:rsidR="00A24B6F" w:rsidRPr="007A7052" w:rsidRDefault="00A24B6F" w:rsidP="00A24B6F">
      <w:pPr>
        <w:pStyle w:val="32"/>
        <w:shd w:val="clear" w:color="auto" w:fill="auto"/>
        <w:spacing w:after="373" w:line="331" w:lineRule="exact"/>
        <w:rPr>
          <w:lang w:val="ru-RU"/>
        </w:rPr>
      </w:pPr>
    </w:p>
    <w:p w:rsidR="00A24B6F" w:rsidRDefault="00A24B6F" w:rsidP="00A24B6F">
      <w:pPr>
        <w:pStyle w:val="32"/>
        <w:shd w:val="clear" w:color="auto" w:fill="auto"/>
        <w:spacing w:after="373" w:line="331" w:lineRule="exact"/>
        <w:rPr>
          <w:lang w:val="ru-RU"/>
        </w:rPr>
      </w:pPr>
    </w:p>
    <w:p w:rsidR="00A24B6F" w:rsidRPr="007A7052" w:rsidRDefault="00A24B6F" w:rsidP="00A24B6F">
      <w:pPr>
        <w:pStyle w:val="32"/>
        <w:shd w:val="clear" w:color="auto" w:fill="auto"/>
        <w:spacing w:after="373" w:line="331" w:lineRule="exact"/>
        <w:rPr>
          <w:lang w:val="ru-RU"/>
        </w:rPr>
      </w:pPr>
    </w:p>
    <w:p w:rsidR="00A24B6F" w:rsidRPr="007A7052" w:rsidRDefault="00A24B6F" w:rsidP="00A24B6F">
      <w:pPr>
        <w:pStyle w:val="32"/>
        <w:shd w:val="clear" w:color="auto" w:fill="auto"/>
        <w:snapToGrid w:val="0"/>
        <w:spacing w:after="0" w:line="288" w:lineRule="auto"/>
        <w:contextualSpacing/>
        <w:rPr>
          <w:color w:val="000000"/>
          <w:sz w:val="28"/>
          <w:szCs w:val="28"/>
          <w:lang w:val="ru-RU" w:eastAsia="uk-UA" w:bidi="uk-UA"/>
        </w:rPr>
      </w:pPr>
      <w:r w:rsidRPr="007A7052">
        <w:rPr>
          <w:color w:val="000000"/>
          <w:sz w:val="28"/>
          <w:szCs w:val="28"/>
          <w:lang w:val="ru-RU" w:eastAsia="uk-UA" w:bidi="uk-UA"/>
        </w:rPr>
        <w:t xml:space="preserve">Система забезпечення надійності </w:t>
      </w:r>
    </w:p>
    <w:p w:rsidR="00A24B6F" w:rsidRPr="007A7052" w:rsidRDefault="00A24B6F" w:rsidP="00A24B6F">
      <w:pPr>
        <w:pStyle w:val="32"/>
        <w:shd w:val="clear" w:color="auto" w:fill="auto"/>
        <w:snapToGrid w:val="0"/>
        <w:spacing w:after="0" w:line="288" w:lineRule="auto"/>
        <w:contextualSpacing/>
        <w:rPr>
          <w:color w:val="000000"/>
          <w:sz w:val="28"/>
          <w:szCs w:val="28"/>
          <w:lang w:val="ru-RU" w:eastAsia="uk-UA" w:bidi="uk-UA"/>
        </w:rPr>
      </w:pPr>
      <w:r w:rsidRPr="007A7052">
        <w:rPr>
          <w:color w:val="000000"/>
          <w:sz w:val="28"/>
          <w:szCs w:val="28"/>
          <w:lang w:val="ru-RU" w:eastAsia="uk-UA" w:bidi="uk-UA"/>
        </w:rPr>
        <w:t>та безпеки будівельних об</w:t>
      </w:r>
      <w:r w:rsidRPr="007A7052">
        <w:rPr>
          <w:rFonts w:eastAsiaTheme="minorEastAsia"/>
          <w:color w:val="000000"/>
          <w:sz w:val="28"/>
          <w:szCs w:val="28"/>
          <w:lang w:val="ru-RU" w:eastAsia="zh-CN" w:bidi="uk-UA"/>
        </w:rPr>
        <w:t>’</w:t>
      </w:r>
      <w:r w:rsidRPr="007A7052">
        <w:rPr>
          <w:color w:val="000000"/>
          <w:sz w:val="28"/>
          <w:szCs w:val="28"/>
          <w:lang w:val="ru-RU" w:eastAsia="uk-UA" w:bidi="uk-UA"/>
        </w:rPr>
        <w:t>єкті</w:t>
      </w:r>
      <w:proofErr w:type="gramStart"/>
      <w:r w:rsidRPr="007A7052">
        <w:rPr>
          <w:color w:val="000000"/>
          <w:sz w:val="28"/>
          <w:szCs w:val="28"/>
          <w:lang w:val="ru-RU" w:eastAsia="uk-UA" w:bidi="uk-UA"/>
        </w:rPr>
        <w:t>в</w:t>
      </w:r>
      <w:proofErr w:type="gramEnd"/>
    </w:p>
    <w:p w:rsidR="00A24B6F" w:rsidRDefault="00A24B6F" w:rsidP="00A24B6F">
      <w:pPr>
        <w:pStyle w:val="32"/>
        <w:shd w:val="clear" w:color="auto" w:fill="auto"/>
        <w:snapToGrid w:val="0"/>
        <w:spacing w:after="0" w:line="288" w:lineRule="auto"/>
        <w:contextualSpacing/>
        <w:rPr>
          <w:lang w:val="ru-RU"/>
        </w:rPr>
      </w:pPr>
    </w:p>
    <w:p w:rsidR="00A24B6F" w:rsidRPr="007A7052" w:rsidRDefault="00A24B6F" w:rsidP="00A24B6F">
      <w:pPr>
        <w:pStyle w:val="32"/>
        <w:shd w:val="clear" w:color="auto" w:fill="auto"/>
        <w:snapToGrid w:val="0"/>
        <w:spacing w:after="0" w:line="288" w:lineRule="auto"/>
        <w:contextualSpacing/>
        <w:rPr>
          <w:lang w:val="ru-RU"/>
        </w:rPr>
      </w:pPr>
    </w:p>
    <w:p w:rsidR="00A24B6F" w:rsidRPr="007A7052" w:rsidRDefault="00A24B6F" w:rsidP="00A24B6F">
      <w:pPr>
        <w:pStyle w:val="14"/>
        <w:shd w:val="clear" w:color="auto" w:fill="auto"/>
        <w:spacing w:before="0" w:after="445"/>
        <w:rPr>
          <w:lang w:val="uk-UA"/>
        </w:rPr>
      </w:pPr>
      <w:r>
        <w:rPr>
          <w:color w:val="000000"/>
          <w:lang w:val="uk-UA" w:eastAsia="uk-UA" w:bidi="uk-UA"/>
        </w:rPr>
        <w:t>НАУКОВО- ТЕХНІЧНИЙ СУПРОВІД БУДІВЕЛЬНИХ ОБ</w:t>
      </w:r>
      <w:r w:rsidRPr="007A7052">
        <w:rPr>
          <w:rFonts w:eastAsiaTheme="minorEastAsia"/>
          <w:color w:val="000000"/>
          <w:lang w:val="ru-RU" w:eastAsia="zh-CN" w:bidi="uk-UA"/>
        </w:rPr>
        <w:t>’</w:t>
      </w:r>
      <w:r>
        <w:rPr>
          <w:color w:val="000000"/>
          <w:lang w:val="uk-UA" w:eastAsia="uk-UA" w:bidi="uk-UA"/>
        </w:rPr>
        <w:t>ЄКТІВ</w:t>
      </w:r>
    </w:p>
    <w:p w:rsidR="00A24B6F" w:rsidRPr="007A7052" w:rsidRDefault="00A24B6F" w:rsidP="00A24B6F">
      <w:pPr>
        <w:pStyle w:val="14"/>
        <w:shd w:val="clear" w:color="auto" w:fill="auto"/>
        <w:spacing w:before="0" w:after="403" w:line="360" w:lineRule="exact"/>
        <w:rPr>
          <w:lang w:val="uk-UA"/>
        </w:rPr>
      </w:pPr>
      <w:r w:rsidRPr="007A7052">
        <w:rPr>
          <w:color w:val="000000"/>
          <w:lang w:val="ru-RU" w:eastAsia="uk-UA" w:bidi="uk-UA"/>
        </w:rPr>
        <w:t xml:space="preserve">ДБН </w:t>
      </w:r>
      <w:r>
        <w:rPr>
          <w:color w:val="000000"/>
          <w:lang w:val="uk-UA" w:eastAsia="uk-UA" w:bidi="uk-UA"/>
        </w:rPr>
        <w:t>В</w:t>
      </w:r>
      <w:r w:rsidRPr="007A7052">
        <w:rPr>
          <w:color w:val="000000"/>
          <w:lang w:val="ru-RU" w:eastAsia="uk-UA" w:bidi="uk-UA"/>
        </w:rPr>
        <w:t xml:space="preserve"> </w:t>
      </w:r>
      <w:r>
        <w:rPr>
          <w:color w:val="000000"/>
          <w:lang w:val="uk-UA" w:eastAsia="uk-UA" w:bidi="uk-UA"/>
        </w:rPr>
        <w:t>1</w:t>
      </w:r>
      <w:r w:rsidRPr="007A7052">
        <w:rPr>
          <w:color w:val="000000"/>
          <w:lang w:val="ru-RU" w:eastAsia="uk-UA" w:bidi="uk-UA"/>
        </w:rPr>
        <w:t>.2-</w:t>
      </w:r>
      <w:r>
        <w:rPr>
          <w:color w:val="000000"/>
          <w:lang w:val="uk-UA" w:eastAsia="uk-UA" w:bidi="uk-UA"/>
        </w:rPr>
        <w:t>5</w:t>
      </w:r>
      <w:r w:rsidRPr="007A7052">
        <w:rPr>
          <w:color w:val="000000"/>
          <w:lang w:val="ru-RU" w:eastAsia="uk-UA" w:bidi="uk-UA"/>
        </w:rPr>
        <w:t>:200</w:t>
      </w:r>
      <w:r>
        <w:rPr>
          <w:color w:val="000000"/>
          <w:lang w:val="uk-UA" w:eastAsia="uk-UA" w:bidi="uk-UA"/>
        </w:rPr>
        <w:t>7</w:t>
      </w:r>
    </w:p>
    <w:p w:rsidR="00A24B6F" w:rsidRPr="007A7052" w:rsidRDefault="00A24B6F" w:rsidP="00A24B6F">
      <w:pPr>
        <w:pStyle w:val="40"/>
        <w:shd w:val="clear" w:color="auto" w:fill="auto"/>
        <w:spacing w:before="0" w:after="0" w:line="240" w:lineRule="exact"/>
        <w:rPr>
          <w:lang w:val="ru-RU"/>
        </w:rPr>
      </w:pPr>
      <w:r w:rsidRPr="007A7052">
        <w:rPr>
          <w:color w:val="000000"/>
          <w:lang w:val="ru-RU" w:eastAsia="uk-UA" w:bidi="uk-UA"/>
        </w:rPr>
        <w:t>Видання офіційне</w:t>
      </w: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Default="00A24B6F" w:rsidP="00A24B6F">
      <w:pPr>
        <w:rPr>
          <w:lang w:val="ru-RU"/>
        </w:rPr>
      </w:pPr>
    </w:p>
    <w:p w:rsidR="00A24B6F" w:rsidRDefault="00A24B6F" w:rsidP="00A24B6F">
      <w:pPr>
        <w:rPr>
          <w:lang w:val="ru-RU"/>
        </w:rPr>
      </w:pPr>
    </w:p>
    <w:p w:rsidR="00A24B6F" w:rsidRDefault="00A24B6F" w:rsidP="00A24B6F">
      <w:pPr>
        <w:rPr>
          <w:lang w:val="ru-RU"/>
        </w:rPr>
      </w:pPr>
    </w:p>
    <w:p w:rsidR="00A24B6F" w:rsidRDefault="00A24B6F" w:rsidP="00A24B6F">
      <w:pPr>
        <w:rPr>
          <w:lang w:val="ru-RU"/>
        </w:rPr>
      </w:pPr>
    </w:p>
    <w:p w:rsidR="00A24B6F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Default="00A24B6F" w:rsidP="00A24B6F">
      <w:pPr>
        <w:rPr>
          <w:lang w:val="ru-RU"/>
        </w:rPr>
      </w:pPr>
    </w:p>
    <w:p w:rsidR="00A24B6F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rPr>
          <w:lang w:val="ru-RU"/>
        </w:rPr>
      </w:pPr>
    </w:p>
    <w:p w:rsidR="00A24B6F" w:rsidRPr="007A7052" w:rsidRDefault="00A24B6F" w:rsidP="00A24B6F">
      <w:pPr>
        <w:pStyle w:val="50"/>
        <w:shd w:val="clear" w:color="auto" w:fill="auto"/>
        <w:spacing w:before="0"/>
        <w:ind w:right="300"/>
        <w:rPr>
          <w:lang w:val="ru-RU"/>
        </w:rPr>
      </w:pPr>
      <w:r w:rsidRPr="007A7052">
        <w:rPr>
          <w:color w:val="000000"/>
          <w:lang w:val="ru-RU" w:eastAsia="uk-UA" w:bidi="uk-UA"/>
        </w:rPr>
        <w:t>Киї</w:t>
      </w:r>
      <w:proofErr w:type="gramStart"/>
      <w:r w:rsidRPr="007A7052">
        <w:rPr>
          <w:color w:val="000000"/>
          <w:lang w:val="ru-RU" w:eastAsia="uk-UA" w:bidi="uk-UA"/>
        </w:rPr>
        <w:t>в</w:t>
      </w:r>
      <w:proofErr w:type="gramEnd"/>
    </w:p>
    <w:p w:rsidR="00A24B6F" w:rsidRPr="007A7052" w:rsidRDefault="00A24B6F" w:rsidP="00A24B6F">
      <w:pPr>
        <w:jc w:val="center"/>
        <w:rPr>
          <w:color w:val="000000"/>
          <w:lang w:val="ru-RU" w:eastAsia="uk-UA" w:bidi="uk-UA"/>
        </w:rPr>
      </w:pPr>
      <w:r w:rsidRPr="007A7052">
        <w:rPr>
          <w:color w:val="000000"/>
          <w:lang w:val="ru-RU" w:eastAsia="uk-UA" w:bidi="uk-UA"/>
        </w:rPr>
        <w:t>Мін</w:t>
      </w:r>
      <w:r>
        <w:rPr>
          <w:color w:val="000000"/>
          <w:lang w:val="uk-UA" w:eastAsia="uk-UA" w:bidi="uk-UA"/>
        </w:rPr>
        <w:t>регіонбуд</w:t>
      </w:r>
      <w:r w:rsidRPr="007A7052">
        <w:rPr>
          <w:color w:val="000000"/>
          <w:lang w:val="ru-RU" w:eastAsia="uk-UA" w:bidi="uk-UA"/>
        </w:rPr>
        <w:t xml:space="preserve"> України</w:t>
      </w:r>
    </w:p>
    <w:p w:rsidR="00A24B6F" w:rsidRDefault="00A24B6F" w:rsidP="00A24B6F">
      <w:pPr>
        <w:jc w:val="center"/>
        <w:rPr>
          <w:sz w:val="28"/>
        </w:rPr>
        <w:sectPr w:rsidR="00A24B6F" w:rsidSect="00A24B6F">
          <w:headerReference w:type="default" r:id="rId10"/>
          <w:pgSz w:w="11910" w:h="16840"/>
          <w:pgMar w:top="1060" w:right="1000" w:bottom="280" w:left="1500" w:header="720" w:footer="720" w:gutter="0"/>
          <w:cols w:space="720"/>
        </w:sectPr>
      </w:pPr>
      <w:r>
        <w:rPr>
          <w:rStyle w:val="5Arial"/>
        </w:rPr>
        <w:t>2007</w:t>
      </w:r>
    </w:p>
    <w:p w:rsidR="007A7052" w:rsidRDefault="007A7052"/>
    <w:p w:rsidR="007A7052" w:rsidRDefault="007A7052"/>
    <w:tbl>
      <w:tblPr>
        <w:tblStyle w:val="TableNormal"/>
        <w:tblW w:w="0" w:type="auto"/>
        <w:tblInd w:w="5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533"/>
        <w:gridCol w:w="7236"/>
      </w:tblGrid>
      <w:tr w:rsidR="002C3312">
        <w:trPr>
          <w:trHeight w:hRule="exact" w:val="1283"/>
        </w:trPr>
        <w:tc>
          <w:tcPr>
            <w:tcW w:w="2533" w:type="dxa"/>
          </w:tcPr>
          <w:p w:rsidR="002C3312" w:rsidRPr="00CC4549" w:rsidRDefault="00BE1FB7">
            <w:pPr>
              <w:pStyle w:val="TableParagraph"/>
              <w:spacing w:line="244" w:lineRule="exact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РОЗРОБЛЕНО:</w:t>
            </w:r>
          </w:p>
        </w:tc>
        <w:tc>
          <w:tcPr>
            <w:tcW w:w="7236" w:type="dxa"/>
          </w:tcPr>
          <w:p w:rsidR="002C3312" w:rsidRPr="00CC4549" w:rsidRDefault="00BE1FB7">
            <w:pPr>
              <w:pStyle w:val="TableParagraph"/>
              <w:ind w:right="179"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 xml:space="preserve">Державний науково-дослідний інститут будівельних конструкцій Мінбуду України (Кривошеєв П.І., канд. техн. наук; Немчинов Ю.І., </w:t>
            </w:r>
            <w:r w:rsidR="00CC454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CC4549">
              <w:rPr>
                <w:rFonts w:ascii="Arial" w:hAnsi="Arial" w:cs="Arial"/>
                <w:sz w:val="21"/>
                <w:szCs w:val="21"/>
              </w:rPr>
              <w:t>д-р техн. наук; Слюсаренко Ю.С., канд. техн. наук; Тарасюк В.Г., канд. техн. наук; Шарапов Г.В., канд. техн. наук)</w:t>
            </w:r>
          </w:p>
        </w:tc>
      </w:tr>
      <w:tr w:rsidR="002C3312" w:rsidRPr="00247B48">
        <w:trPr>
          <w:trHeight w:hRule="exact" w:val="918"/>
        </w:trPr>
        <w:tc>
          <w:tcPr>
            <w:tcW w:w="2533" w:type="dxa"/>
          </w:tcPr>
          <w:p w:rsidR="002C3312" w:rsidRPr="00CC4549" w:rsidRDefault="002C33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236" w:type="dxa"/>
          </w:tcPr>
          <w:p w:rsidR="002C3312" w:rsidRPr="00CC4549" w:rsidRDefault="002C3312">
            <w:pPr>
              <w:pStyle w:val="TableParagraph"/>
              <w:spacing w:before="4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C3312" w:rsidRPr="00CC4549" w:rsidRDefault="00BE1FB7" w:rsidP="00CC454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proofErr w:type="gramStart"/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Науково-дослідний інститут будівельного виробництва </w:t>
            </w:r>
            <w:r w:rsid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        </w:t>
            </w: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(Балицький </w:t>
            </w:r>
            <w:r w:rsidRPr="00CC4549">
              <w:rPr>
                <w:rFonts w:ascii="Arial" w:hAnsi="Arial" w:cs="Arial"/>
                <w:sz w:val="21"/>
                <w:szCs w:val="21"/>
              </w:rPr>
              <w:t>B</w:t>
            </w: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.</w:t>
            </w:r>
            <w:r w:rsidRPr="00CC4549">
              <w:rPr>
                <w:rFonts w:ascii="Arial" w:hAnsi="Arial" w:cs="Arial"/>
                <w:sz w:val="21"/>
                <w:szCs w:val="21"/>
              </w:rPr>
              <w:t>C</w:t>
            </w: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.,</w:t>
            </w:r>
            <w:proofErr w:type="gramEnd"/>
          </w:p>
          <w:p w:rsidR="002C3312" w:rsidRPr="00CC4549" w:rsidRDefault="00BE1FB7">
            <w:pPr>
              <w:pStyle w:val="TableParagraph"/>
              <w:spacing w:before="1"/>
              <w:rPr>
                <w:rFonts w:ascii="Arial" w:hAnsi="Arial" w:cs="Arial"/>
                <w:sz w:val="21"/>
                <w:szCs w:val="21"/>
                <w:lang w:val="ru-RU"/>
              </w:rPr>
            </w:pPr>
            <w:proofErr w:type="gramStart"/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д-р техн. наук; Галінський О.М., канд. техн. наук)</w:t>
            </w:r>
            <w:proofErr w:type="gramEnd"/>
          </w:p>
        </w:tc>
      </w:tr>
      <w:tr w:rsidR="002C3312" w:rsidRPr="00247B48">
        <w:trPr>
          <w:trHeight w:hRule="exact" w:val="1452"/>
        </w:trPr>
        <w:tc>
          <w:tcPr>
            <w:tcW w:w="2533" w:type="dxa"/>
          </w:tcPr>
          <w:p w:rsidR="002C3312" w:rsidRPr="00CC4549" w:rsidRDefault="002C3312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236" w:type="dxa"/>
          </w:tcPr>
          <w:p w:rsidR="002C3312" w:rsidRPr="00CC4549" w:rsidRDefault="00BE1FB7">
            <w:pPr>
              <w:pStyle w:val="TableParagraph"/>
              <w:spacing w:before="133"/>
              <w:ind w:right="22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ВАТ "Український науково-дослідний та проектний інститут сталевих конструкцій імені В.М. Шимановського" (Гордєєв В.М., д-р техн. наук; Микитаренко М.О., канд. техн. наук; Оглобля О.І., д-р техн. наук; Шимановський О.В., д-р техн. наук) Барзилович Д.В., інж.</w:t>
            </w:r>
          </w:p>
        </w:tc>
      </w:tr>
      <w:tr w:rsidR="002C3312" w:rsidRPr="00247B48">
        <w:trPr>
          <w:trHeight w:hRule="exact" w:val="1134"/>
        </w:trPr>
        <w:tc>
          <w:tcPr>
            <w:tcW w:w="2533" w:type="dxa"/>
          </w:tcPr>
          <w:p w:rsidR="002C3312" w:rsidRPr="00CC4549" w:rsidRDefault="002C3312">
            <w:pPr>
              <w:pStyle w:val="TableParagraph"/>
              <w:spacing w:before="11"/>
              <w:ind w:left="0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2C3312" w:rsidRPr="00CC4549" w:rsidRDefault="00BE1FB7">
            <w:pPr>
              <w:pStyle w:val="TableParagraph"/>
              <w:ind w:left="200" w:right="23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ВНЕСЕНО ТА </w:t>
            </w:r>
            <w:proofErr w:type="gramStart"/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П</w:t>
            </w:r>
            <w:proofErr w:type="gramEnd"/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ІДГОТОВЛЕНО ДО ЗАТВЕРДЖЕННЯ:</w:t>
            </w:r>
          </w:p>
        </w:tc>
        <w:tc>
          <w:tcPr>
            <w:tcW w:w="7236" w:type="dxa"/>
          </w:tcPr>
          <w:p w:rsidR="002C3312" w:rsidRPr="00CC4549" w:rsidRDefault="002C3312">
            <w:pPr>
              <w:pStyle w:val="TableParagraph"/>
              <w:spacing w:before="11"/>
              <w:ind w:left="0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2C3312" w:rsidRPr="00CC4549" w:rsidRDefault="00BE1FB7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Управління технічного регулювання в будівництві Мінбуду України</w:t>
            </w:r>
          </w:p>
        </w:tc>
      </w:tr>
      <w:tr w:rsidR="002C3312">
        <w:trPr>
          <w:trHeight w:hRule="exact" w:val="700"/>
        </w:trPr>
        <w:tc>
          <w:tcPr>
            <w:tcW w:w="2533" w:type="dxa"/>
          </w:tcPr>
          <w:p w:rsidR="002C3312" w:rsidRPr="00CC4549" w:rsidRDefault="00BE1FB7">
            <w:pPr>
              <w:pStyle w:val="TableParagraph"/>
              <w:spacing w:before="67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ЗАТВЕРДЖЕНО:</w:t>
            </w:r>
          </w:p>
        </w:tc>
        <w:tc>
          <w:tcPr>
            <w:tcW w:w="7236" w:type="dxa"/>
          </w:tcPr>
          <w:p w:rsidR="002C3312" w:rsidRPr="00CC4549" w:rsidRDefault="00BE1FB7">
            <w:pPr>
              <w:pStyle w:val="TableParagraph"/>
              <w:spacing w:before="6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Наказ Мінбуду України від 05.04.2007 р. № 119 і надано чинності з</w:t>
            </w:r>
          </w:p>
          <w:p w:rsidR="002C3312" w:rsidRPr="00CC4549" w:rsidRDefault="00BE1FB7">
            <w:pPr>
              <w:pStyle w:val="TableParagraph"/>
              <w:spacing w:before="1"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01.01.2008 р.</w:t>
            </w:r>
          </w:p>
        </w:tc>
      </w:tr>
      <w:tr w:rsidR="002C3312">
        <w:trPr>
          <w:trHeight w:hRule="exact" w:val="369"/>
        </w:trPr>
        <w:tc>
          <w:tcPr>
            <w:tcW w:w="2533" w:type="dxa"/>
          </w:tcPr>
          <w:p w:rsidR="002C3312" w:rsidRPr="00CC4549" w:rsidRDefault="00BE1FB7">
            <w:pPr>
              <w:pStyle w:val="TableParagraph"/>
              <w:spacing w:before="116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УВЕДЕНО ВПЕРШЕ</w:t>
            </w:r>
          </w:p>
        </w:tc>
        <w:tc>
          <w:tcPr>
            <w:tcW w:w="7236" w:type="dxa"/>
          </w:tcPr>
          <w:p w:rsidR="002C3312" w:rsidRPr="00CC4549" w:rsidRDefault="002C33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3312" w:rsidRDefault="002C3312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/>
    <w:p w:rsidR="00FC6731" w:rsidRDefault="00FC6731" w:rsidP="00FC6731">
      <w:pPr>
        <w:pStyle w:val="34"/>
        <w:shd w:val="clear" w:color="auto" w:fill="auto"/>
        <w:spacing w:before="0"/>
        <w:jc w:val="center"/>
        <w:rPr>
          <w:sz w:val="21"/>
          <w:szCs w:val="21"/>
          <w:lang w:val="ru-RU"/>
        </w:rPr>
      </w:pPr>
      <w:r>
        <w:rPr>
          <w:color w:val="000000"/>
          <w:sz w:val="21"/>
          <w:szCs w:val="21"/>
          <w:lang w:val="ru-RU" w:eastAsia="uk-UA" w:bidi="uk-UA"/>
        </w:rPr>
        <w:t>Право власності на цей документ належить державі.</w:t>
      </w:r>
    </w:p>
    <w:p w:rsidR="00FC6731" w:rsidRDefault="00FC6731" w:rsidP="00FC6731">
      <w:pPr>
        <w:pStyle w:val="60"/>
        <w:shd w:val="clear" w:color="auto" w:fill="auto"/>
        <w:spacing w:after="227" w:line="259" w:lineRule="exact"/>
        <w:jc w:val="center"/>
        <w:rPr>
          <w:sz w:val="21"/>
          <w:szCs w:val="21"/>
          <w:lang w:val="ru-RU"/>
        </w:rPr>
      </w:pPr>
      <w:r>
        <w:rPr>
          <w:color w:val="000000"/>
          <w:sz w:val="21"/>
          <w:szCs w:val="21"/>
          <w:lang w:val="ru-RU" w:eastAsia="uk-UA" w:bidi="uk-UA"/>
        </w:rPr>
        <w:t>Цей документ не може бути повністю чи частково відтворений,</w:t>
      </w:r>
      <w:r>
        <w:rPr>
          <w:color w:val="000000"/>
          <w:sz w:val="21"/>
          <w:szCs w:val="21"/>
          <w:lang w:val="ru-RU" w:eastAsia="uk-UA" w:bidi="uk-UA"/>
        </w:rPr>
        <w:br/>
        <w:t>тиражований і розповсюджений як офіційне видання без дозволу</w:t>
      </w:r>
      <w:r>
        <w:rPr>
          <w:color w:val="000000"/>
          <w:sz w:val="21"/>
          <w:szCs w:val="21"/>
          <w:lang w:val="ru-RU" w:eastAsia="uk-UA" w:bidi="uk-UA"/>
        </w:rPr>
        <w:br/>
        <w:t>Міністерства регіонального розвитку</w:t>
      </w:r>
      <w:r w:rsidRPr="00FC6731">
        <w:rPr>
          <w:color w:val="000000"/>
          <w:sz w:val="21"/>
          <w:szCs w:val="21"/>
          <w:lang w:val="ru-RU" w:eastAsia="uk-UA" w:bidi="uk-UA"/>
        </w:rPr>
        <w:t xml:space="preserve"> </w:t>
      </w:r>
      <w:r>
        <w:rPr>
          <w:color w:val="000000"/>
          <w:sz w:val="21"/>
          <w:szCs w:val="21"/>
          <w:lang w:val="uk-UA" w:eastAsia="uk-UA" w:bidi="uk-UA"/>
        </w:rPr>
        <w:t>та</w:t>
      </w:r>
      <w:r>
        <w:rPr>
          <w:color w:val="000000"/>
          <w:sz w:val="21"/>
          <w:szCs w:val="21"/>
          <w:lang w:val="ru-RU" w:eastAsia="uk-UA" w:bidi="uk-UA"/>
        </w:rPr>
        <w:t xml:space="preserve"> будівництва України</w:t>
      </w:r>
    </w:p>
    <w:p w:rsidR="00FC6731" w:rsidRDefault="00FC6731" w:rsidP="00FC6731">
      <w:pPr>
        <w:rPr>
          <w:rFonts w:ascii="Arial" w:hAnsi="Arial" w:cs="Arial"/>
          <w:color w:val="000000"/>
          <w:sz w:val="21"/>
          <w:szCs w:val="21"/>
          <w:lang w:val="ru-RU" w:eastAsia="uk-UA" w:bidi="uk-UA"/>
        </w:rPr>
      </w:pPr>
    </w:p>
    <w:p w:rsidR="00FC6731" w:rsidRPr="00247B48" w:rsidRDefault="00FC6731" w:rsidP="00FC6731">
      <w:pPr>
        <w:jc w:val="right"/>
        <w:rPr>
          <w:rFonts w:ascii="Arial" w:hAnsi="Arial" w:cs="Arial"/>
          <w:b/>
          <w:bCs/>
          <w:color w:val="000000"/>
          <w:sz w:val="21"/>
          <w:szCs w:val="21"/>
          <w:lang w:val="ru-RU" w:eastAsia="uk-UA" w:bidi="uk-U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ru-RU" w:eastAsia="uk-UA" w:bidi="uk-UA"/>
        </w:rPr>
        <w:t>© Мінрегіон України, 20</w:t>
      </w:r>
      <w:r w:rsidRPr="00247B48">
        <w:rPr>
          <w:rFonts w:ascii="Arial" w:hAnsi="Arial" w:cs="Arial"/>
          <w:b/>
          <w:bCs/>
          <w:color w:val="000000"/>
          <w:sz w:val="21"/>
          <w:szCs w:val="21"/>
          <w:lang w:val="ru-RU" w:eastAsia="uk-UA" w:bidi="uk-UA"/>
        </w:rPr>
        <w:t>07</w:t>
      </w:r>
    </w:p>
    <w:p w:rsidR="00FC6731" w:rsidRDefault="00FC6731" w:rsidP="00FC6731">
      <w:pPr>
        <w:jc w:val="right"/>
        <w:rPr>
          <w:rFonts w:ascii="Arial" w:hAnsi="Arial" w:cs="Arial"/>
          <w:color w:val="000000"/>
          <w:sz w:val="21"/>
          <w:szCs w:val="21"/>
          <w:lang w:val="ru-RU" w:eastAsia="uk-UA" w:bidi="uk-UA"/>
        </w:rPr>
      </w:pPr>
    </w:p>
    <w:p w:rsidR="00FC6731" w:rsidRDefault="00FC6731" w:rsidP="00FC6731">
      <w:pPr>
        <w:jc w:val="right"/>
        <w:rPr>
          <w:rFonts w:ascii="Arial" w:hAnsi="Arial" w:cs="Arial"/>
          <w:color w:val="000000"/>
          <w:sz w:val="21"/>
          <w:szCs w:val="21"/>
          <w:lang w:val="ru-RU" w:eastAsia="uk-UA" w:bidi="uk-UA"/>
        </w:rPr>
      </w:pPr>
    </w:p>
    <w:p w:rsidR="00FC6731" w:rsidRPr="00FC6731" w:rsidRDefault="00FC6731" w:rsidP="00FC6731">
      <w:pPr>
        <w:spacing w:line="288" w:lineRule="auto"/>
        <w:mirrorIndents/>
        <w:jc w:val="center"/>
        <w:rPr>
          <w:rFonts w:ascii="Arial" w:hAnsi="Arial" w:cs="Arial"/>
          <w:b/>
          <w:color w:val="000000"/>
          <w:sz w:val="21"/>
          <w:szCs w:val="21"/>
          <w:lang w:val="uk-UA" w:eastAsia="uk-UA" w:bidi="uk-UA"/>
        </w:rPr>
      </w:pPr>
      <w:r w:rsidRPr="00FC6731">
        <w:rPr>
          <w:rFonts w:ascii="Arial" w:hAnsi="Arial" w:cs="Arial"/>
          <w:b/>
          <w:color w:val="000000"/>
          <w:sz w:val="21"/>
          <w:szCs w:val="21"/>
          <w:lang w:val="uk-UA" w:eastAsia="uk-UA" w:bidi="uk-UA"/>
        </w:rPr>
        <w:t>Офіційний видавець нормативних документів у галузі будівництва</w:t>
      </w:r>
    </w:p>
    <w:p w:rsidR="00FC6731" w:rsidRPr="00FC6731" w:rsidRDefault="00FC6731" w:rsidP="00FC6731">
      <w:pPr>
        <w:spacing w:line="288" w:lineRule="auto"/>
        <w:mirrorIndents/>
        <w:jc w:val="center"/>
        <w:rPr>
          <w:rFonts w:ascii="Arial" w:hAnsi="Arial" w:cs="Arial"/>
          <w:b/>
          <w:color w:val="000000"/>
          <w:sz w:val="21"/>
          <w:szCs w:val="21"/>
          <w:lang w:val="uk-UA" w:eastAsia="uk-UA" w:bidi="uk-UA"/>
        </w:rPr>
      </w:pPr>
      <w:r w:rsidRPr="00FC6731">
        <w:rPr>
          <w:rFonts w:ascii="Arial" w:hAnsi="Arial" w:cs="Arial"/>
          <w:b/>
          <w:color w:val="000000"/>
          <w:sz w:val="21"/>
          <w:szCs w:val="21"/>
          <w:lang w:val="uk-UA" w:eastAsia="uk-UA" w:bidi="uk-UA"/>
        </w:rPr>
        <w:t>і промисловості будівельних матеріалів Мінрегіонбуду України</w:t>
      </w:r>
    </w:p>
    <w:p w:rsidR="00FC6731" w:rsidRDefault="00FC6731" w:rsidP="00FC6731">
      <w:pPr>
        <w:spacing w:line="288" w:lineRule="auto"/>
        <w:mirrorIndents/>
        <w:jc w:val="center"/>
        <w:rPr>
          <w:rFonts w:ascii="Arial" w:hAnsi="Arial" w:cs="Arial"/>
          <w:sz w:val="21"/>
          <w:szCs w:val="21"/>
          <w:lang w:val="ru-RU"/>
        </w:rPr>
      </w:pPr>
      <w:r>
        <w:rPr>
          <w:rStyle w:val="20"/>
          <w:sz w:val="21"/>
          <w:szCs w:val="21"/>
        </w:rPr>
        <w:t>ДП "Укрархбудінформ"</w:t>
      </w:r>
    </w:p>
    <w:p w:rsidR="00FC6731" w:rsidRPr="00247B48" w:rsidRDefault="00FC6731">
      <w:pPr>
        <w:rPr>
          <w:lang w:val="ru-RU"/>
        </w:rPr>
      </w:pPr>
    </w:p>
    <w:p w:rsidR="00FC6731" w:rsidRPr="00247B48" w:rsidRDefault="00FC6731">
      <w:pPr>
        <w:rPr>
          <w:lang w:val="ru-RU"/>
        </w:rPr>
      </w:pPr>
    </w:p>
    <w:p w:rsidR="00FC6731" w:rsidRPr="00247B48" w:rsidRDefault="00FC6731">
      <w:pPr>
        <w:rPr>
          <w:lang w:val="ru-RU"/>
        </w:rPr>
      </w:pPr>
    </w:p>
    <w:p w:rsidR="00FC6731" w:rsidRPr="00FC6731" w:rsidRDefault="00FC6731">
      <w:pPr>
        <w:rPr>
          <w:lang w:val="ru-RU"/>
        </w:rPr>
      </w:pPr>
    </w:p>
    <w:p w:rsidR="00FC6731" w:rsidRPr="00FC6731" w:rsidRDefault="00FC6731">
      <w:pPr>
        <w:rPr>
          <w:lang w:val="ru-RU"/>
        </w:rPr>
      </w:pPr>
    </w:p>
    <w:p w:rsidR="00FC6731" w:rsidRPr="00247B48" w:rsidRDefault="00FC6731">
      <w:pPr>
        <w:rPr>
          <w:lang w:val="ru-RU"/>
        </w:rPr>
        <w:sectPr w:rsidR="00FC6731" w:rsidRPr="00247B48">
          <w:headerReference w:type="even" r:id="rId11"/>
          <w:headerReference w:type="default" r:id="rId12"/>
          <w:pgSz w:w="11910" w:h="16840"/>
          <w:pgMar w:top="960" w:right="1000" w:bottom="280" w:left="520" w:header="722" w:footer="0" w:gutter="0"/>
          <w:pgNumType w:start="2"/>
          <w:cols w:space="720"/>
        </w:sectPr>
      </w:pPr>
    </w:p>
    <w:p w:rsidR="002C3312" w:rsidRPr="00FC6731" w:rsidRDefault="00BE1FB7">
      <w:pPr>
        <w:spacing w:before="163"/>
        <w:ind w:left="2493"/>
        <w:rPr>
          <w:rFonts w:ascii="Arial" w:hAnsi="Arial" w:cs="Arial"/>
          <w:b/>
          <w:sz w:val="21"/>
          <w:szCs w:val="21"/>
          <w:lang w:val="ru-RU"/>
        </w:rPr>
      </w:pPr>
      <w:r w:rsidRPr="00FC6731">
        <w:rPr>
          <w:rFonts w:ascii="Arial" w:hAnsi="Arial" w:cs="Arial"/>
          <w:b/>
          <w:sz w:val="21"/>
          <w:szCs w:val="21"/>
          <w:lang w:val="ru-RU"/>
        </w:rPr>
        <w:lastRenderedPageBreak/>
        <w:t>ДЕРЖАВНІ БУДІВЕЛЬНІ НОРМИ УКРАЇНИ</w:t>
      </w:r>
    </w:p>
    <w:p w:rsidR="002C3312" w:rsidRPr="00FC6731" w:rsidRDefault="002C3312">
      <w:pPr>
        <w:pStyle w:val="a3"/>
        <w:spacing w:before="3"/>
        <w:rPr>
          <w:rFonts w:ascii="Arial" w:hAnsi="Arial" w:cs="Arial"/>
          <w:b/>
          <w:sz w:val="21"/>
          <w:szCs w:val="21"/>
          <w:lang w:val="ru-RU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25"/>
        <w:gridCol w:w="3311"/>
      </w:tblGrid>
      <w:tr w:rsidR="002C3312" w:rsidRPr="00CC4549" w:rsidTr="001A4B83">
        <w:trPr>
          <w:trHeight w:hRule="exact" w:val="1080"/>
        </w:trPr>
        <w:tc>
          <w:tcPr>
            <w:tcW w:w="6325" w:type="dxa"/>
            <w:tcBorders>
              <w:right w:val="nil"/>
            </w:tcBorders>
          </w:tcPr>
          <w:p w:rsidR="002C3312" w:rsidRPr="00CC4549" w:rsidRDefault="00BE1FB7">
            <w:pPr>
              <w:pStyle w:val="TableParagraph"/>
              <w:spacing w:before="119"/>
              <w:ind w:left="278" w:right="240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CC4549">
              <w:rPr>
                <w:rFonts w:ascii="Arial" w:hAnsi="Arial" w:cs="Arial"/>
                <w:b/>
                <w:sz w:val="21"/>
                <w:szCs w:val="21"/>
                <w:lang w:val="ru-RU"/>
              </w:rPr>
              <w:t>Система забезпечення надійності та безпеки будівельних об'єкті</w:t>
            </w:r>
            <w:proofErr w:type="gramStart"/>
            <w:r w:rsidRPr="00CC4549">
              <w:rPr>
                <w:rFonts w:ascii="Arial" w:hAnsi="Arial" w:cs="Arial"/>
                <w:b/>
                <w:sz w:val="21"/>
                <w:szCs w:val="21"/>
                <w:lang w:val="ru-RU"/>
              </w:rPr>
              <w:t>в</w:t>
            </w:r>
            <w:proofErr w:type="gramEnd"/>
          </w:p>
          <w:p w:rsidR="002C3312" w:rsidRPr="00CC4549" w:rsidRDefault="00BE1FB7">
            <w:pPr>
              <w:pStyle w:val="TableParagraph"/>
              <w:spacing w:before="120"/>
              <w:ind w:left="278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CC4549">
              <w:rPr>
                <w:rFonts w:ascii="Arial" w:hAnsi="Arial" w:cs="Arial"/>
                <w:b/>
                <w:sz w:val="21"/>
                <w:szCs w:val="21"/>
                <w:lang w:val="ru-RU"/>
              </w:rPr>
              <w:t>Науково-технічний супровід будівельних об'єкті</w:t>
            </w:r>
            <w:proofErr w:type="gramStart"/>
            <w:r w:rsidRPr="00CC4549">
              <w:rPr>
                <w:rFonts w:ascii="Arial" w:hAnsi="Arial" w:cs="Arial"/>
                <w:b/>
                <w:sz w:val="21"/>
                <w:szCs w:val="21"/>
                <w:lang w:val="ru-RU"/>
              </w:rPr>
              <w:t>в</w:t>
            </w:r>
            <w:proofErr w:type="gramEnd"/>
          </w:p>
        </w:tc>
        <w:tc>
          <w:tcPr>
            <w:tcW w:w="3311" w:type="dxa"/>
            <w:tcBorders>
              <w:left w:val="nil"/>
            </w:tcBorders>
          </w:tcPr>
          <w:p w:rsidR="002C3312" w:rsidRPr="00CC4549" w:rsidRDefault="00BE1FB7">
            <w:pPr>
              <w:pStyle w:val="TableParagraph"/>
              <w:spacing w:before="119"/>
              <w:ind w:left="620"/>
              <w:rPr>
                <w:rFonts w:ascii="Arial" w:hAnsi="Arial" w:cs="Arial"/>
                <w:b/>
                <w:sz w:val="21"/>
                <w:szCs w:val="21"/>
              </w:rPr>
            </w:pPr>
            <w:r w:rsidRPr="00CC4549">
              <w:rPr>
                <w:rFonts w:ascii="Arial" w:hAnsi="Arial" w:cs="Arial"/>
                <w:b/>
                <w:sz w:val="21"/>
                <w:szCs w:val="21"/>
              </w:rPr>
              <w:t>ДБН В.1.2-5:2007</w:t>
            </w:r>
          </w:p>
        </w:tc>
      </w:tr>
    </w:tbl>
    <w:p w:rsidR="002C3312" w:rsidRPr="00CC4549" w:rsidRDefault="00BE1FB7">
      <w:pPr>
        <w:pStyle w:val="a3"/>
        <w:spacing w:before="114"/>
        <w:ind w:right="104"/>
        <w:jc w:val="right"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 xml:space="preserve">Чинні від </w:t>
      </w:r>
      <w:r w:rsidRPr="00CC4549">
        <w:rPr>
          <w:rFonts w:ascii="Arial" w:hAnsi="Arial" w:cs="Arial"/>
          <w:sz w:val="21"/>
          <w:szCs w:val="21"/>
          <w:u w:val="single"/>
        </w:rPr>
        <w:t>2008-01-01</w:t>
      </w:r>
    </w:p>
    <w:p w:rsidR="002C3312" w:rsidRPr="00CC4549" w:rsidRDefault="00BE1FB7" w:rsidP="001C2002">
      <w:pPr>
        <w:pStyle w:val="a3"/>
        <w:adjustRightInd w:val="0"/>
        <w:snapToGrid w:val="0"/>
        <w:spacing w:before="119" w:line="288" w:lineRule="auto"/>
        <w:ind w:left="67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Ц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 Норми розповсюджуються на будівельні об'єкти на різних етапах їх життєвого циклу.</w:t>
      </w:r>
    </w:p>
    <w:p w:rsidR="002C3312" w:rsidRPr="00CC4549" w:rsidRDefault="00BE1FB7" w:rsidP="001C2002">
      <w:pPr>
        <w:pStyle w:val="a3"/>
        <w:adjustRightInd w:val="0"/>
        <w:snapToGrid w:val="0"/>
        <w:spacing w:before="1" w:line="288" w:lineRule="auto"/>
        <w:ind w:left="112" w:right="9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Норми встановлюють порядок та умови виконання науково-технічного супроводу будівельних об'єктів незалежно від форм їх власності, відомчої належності та призначення.</w:t>
      </w:r>
    </w:p>
    <w:p w:rsidR="002C3312" w:rsidRPr="00CC4549" w:rsidRDefault="00BE1FB7" w:rsidP="001C2002">
      <w:pPr>
        <w:pStyle w:val="a3"/>
        <w:adjustRightInd w:val="0"/>
        <w:snapToGrid w:val="0"/>
        <w:spacing w:before="1" w:line="288" w:lineRule="auto"/>
        <w:ind w:left="112" w:right="101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Будівельні об'єкти, що є власністю інших держав, їх юридичних та фізичних осіб, спільних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ідприємств і міжнародних організацій підлягають науково-технічному супроводу в порядку, що визначений цими Нормами, якщо інший порядок не визначений відповідною міжнародною угодою.</w:t>
      </w:r>
    </w:p>
    <w:p w:rsidR="002C3312" w:rsidRPr="00CC4549" w:rsidRDefault="00BE1FB7" w:rsidP="001C2002">
      <w:pPr>
        <w:pStyle w:val="a3"/>
        <w:adjustRightInd w:val="0"/>
        <w:snapToGrid w:val="0"/>
        <w:spacing w:before="1" w:line="288" w:lineRule="auto"/>
        <w:ind w:left="112" w:right="100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Терміни та визначення понять, що використовуються у цих Нормах, наведені у додатку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 xml:space="preserve"> А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, а перелік нормативних документів – у додатку Б.</w:t>
      </w:r>
    </w:p>
    <w:p w:rsidR="002C3312" w:rsidRPr="00CC4549" w:rsidRDefault="002C3312" w:rsidP="001C2002">
      <w:pPr>
        <w:pStyle w:val="a3"/>
        <w:adjustRightInd w:val="0"/>
        <w:snapToGrid w:val="0"/>
        <w:spacing w:before="1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</w:p>
    <w:p w:rsidR="002C3312" w:rsidRPr="00CC4549" w:rsidRDefault="00BE1FB7" w:rsidP="001C2002">
      <w:pPr>
        <w:pStyle w:val="110"/>
        <w:numPr>
          <w:ilvl w:val="0"/>
          <w:numId w:val="9"/>
        </w:numPr>
        <w:tabs>
          <w:tab w:val="left" w:pos="860"/>
        </w:tabs>
        <w:adjustRightInd w:val="0"/>
        <w:snapToGrid w:val="0"/>
        <w:spacing w:line="288" w:lineRule="auto"/>
        <w:ind w:hanging="277"/>
        <w:contextualSpacing/>
        <w:rPr>
          <w:rFonts w:ascii="Arial" w:hAnsi="Arial" w:cs="Arial"/>
          <w:sz w:val="21"/>
          <w:szCs w:val="21"/>
        </w:rPr>
      </w:pPr>
      <w:bookmarkStart w:id="1" w:name="1_Загальні_положення"/>
      <w:bookmarkStart w:id="2" w:name="_bookmark0"/>
      <w:bookmarkEnd w:id="1"/>
      <w:bookmarkEnd w:id="2"/>
      <w:r w:rsidRPr="00CC4549">
        <w:rPr>
          <w:rFonts w:ascii="Arial" w:hAnsi="Arial" w:cs="Arial"/>
          <w:sz w:val="21"/>
          <w:szCs w:val="21"/>
        </w:rPr>
        <w:t>ЗАГАЛЬНІ</w:t>
      </w:r>
      <w:r w:rsidRPr="00CC4549">
        <w:rPr>
          <w:rFonts w:ascii="Arial" w:hAnsi="Arial" w:cs="Arial"/>
          <w:spacing w:val="-5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ПОЛОЖЕННЯ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BE1FB7" w:rsidP="001C2002">
      <w:pPr>
        <w:pStyle w:val="a4"/>
        <w:numPr>
          <w:ilvl w:val="1"/>
          <w:numId w:val="9"/>
        </w:numPr>
        <w:tabs>
          <w:tab w:val="left" w:pos="1040"/>
        </w:tabs>
        <w:adjustRightInd w:val="0"/>
        <w:snapToGrid w:val="0"/>
        <w:spacing w:before="0" w:line="288" w:lineRule="auto"/>
        <w:ind w:right="10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Метою науково-технічного супроводу (далі – супроводу) є вирішення проблем, які не обумовлені нормативними документами та можуть виникнути на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ізних етапах життєвого циклу будівельного об'єкта (далі –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об'єкта).</w:t>
      </w:r>
    </w:p>
    <w:p w:rsidR="002C3312" w:rsidRPr="00CC4549" w:rsidRDefault="00BE1FB7" w:rsidP="001C2002">
      <w:pPr>
        <w:pStyle w:val="a4"/>
        <w:numPr>
          <w:ilvl w:val="1"/>
          <w:numId w:val="9"/>
        </w:numPr>
        <w:tabs>
          <w:tab w:val="left" w:pos="1040"/>
        </w:tabs>
        <w:adjustRightInd w:val="0"/>
        <w:snapToGrid w:val="0"/>
        <w:spacing w:before="120" w:line="288" w:lineRule="auto"/>
        <w:ind w:right="98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Головним завданням супроводу є забезпечення вирішення містобудівних,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арх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ітектурних, конструктивно-технічних та будівельно-технологічних проблем з мінімальним ризиком помилок в умовах, що не регламентовані чинними нормами і стандартами, та за відсутності достатнього досвіду або прямих аналогів у вітчизняній та світовій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практиці.</w:t>
      </w:r>
    </w:p>
    <w:p w:rsidR="002C3312" w:rsidRPr="00CC4549" w:rsidRDefault="00BE1FB7" w:rsidP="001C2002">
      <w:pPr>
        <w:pStyle w:val="a4"/>
        <w:numPr>
          <w:ilvl w:val="1"/>
          <w:numId w:val="9"/>
        </w:numPr>
        <w:tabs>
          <w:tab w:val="left" w:pos="1040"/>
        </w:tabs>
        <w:adjustRightInd w:val="0"/>
        <w:snapToGrid w:val="0"/>
        <w:spacing w:before="118" w:line="288" w:lineRule="auto"/>
        <w:ind w:right="99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Основними видами робіт з супроводу є обстеження, науково-дослідні роботи, спостереження за технічним станом об'єкта, прогноз, пошукові, проектні розробки технічних та будівельно-технологічних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ішень, визначення характеристик будівельних матеріалів, перевірка відповідності вимогам будівельних норм та технічної документації окремих конструкцій та прийнятих конструктивних рішень, інженерні вишукування, аналіз технічних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 щодо відповідності встановленим вимогам</w:t>
      </w:r>
      <w:r w:rsidRPr="00CC4549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тощо.</w:t>
      </w:r>
    </w:p>
    <w:p w:rsidR="002C3312" w:rsidRPr="00CC4549" w:rsidRDefault="00BE1FB7" w:rsidP="001C2002">
      <w:pPr>
        <w:pStyle w:val="a4"/>
        <w:numPr>
          <w:ilvl w:val="1"/>
          <w:numId w:val="9"/>
        </w:numPr>
        <w:tabs>
          <w:tab w:val="left" w:pos="1040"/>
        </w:tabs>
        <w:adjustRightInd w:val="0"/>
        <w:snapToGrid w:val="0"/>
        <w:spacing w:before="118" w:line="288" w:lineRule="auto"/>
        <w:ind w:right="99"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Виконувати супровід можуть безпосередньо проектувальники об'єкта або базові організації з науково-технічної діяльності центрального органу виконавчої влади у сферах будівництва, промисловості будівельних матеріалів,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арх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ітектури і містобудування, які мають ліцензію на виконання певного виду робіт відповідно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до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завдань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супроводу.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Відповідальність</w:t>
      </w:r>
      <w:r w:rsidRPr="00CC4549">
        <w:rPr>
          <w:rFonts w:ascii="Arial" w:hAnsi="Arial" w:cs="Arial"/>
          <w:spacing w:val="-12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виконавців</w:t>
      </w:r>
      <w:r w:rsidRPr="00CC4549">
        <w:rPr>
          <w:rFonts w:ascii="Arial" w:hAnsi="Arial" w:cs="Arial"/>
          <w:spacing w:val="-8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і</w:t>
      </w:r>
      <w:r w:rsidRPr="00CC4549">
        <w:rPr>
          <w:rFonts w:ascii="Arial" w:hAnsi="Arial" w:cs="Arial"/>
          <w:spacing w:val="-8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замовників</w:t>
      </w:r>
      <w:r w:rsidRPr="00CC4549">
        <w:rPr>
          <w:rFonts w:ascii="Arial" w:hAnsi="Arial" w:cs="Arial"/>
          <w:spacing w:val="-8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супроводу</w:t>
      </w:r>
      <w:r w:rsidRPr="00CC4549">
        <w:rPr>
          <w:rFonts w:ascii="Arial" w:hAnsi="Arial" w:cs="Arial"/>
          <w:spacing w:val="-9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визначається</w:t>
      </w:r>
      <w:r w:rsidRPr="00CC4549">
        <w:rPr>
          <w:rFonts w:ascii="Arial" w:hAnsi="Arial" w:cs="Arial"/>
          <w:spacing w:val="-8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чинним законодавством</w:t>
      </w:r>
      <w:r w:rsidRPr="00CC4549">
        <w:rPr>
          <w:rFonts w:ascii="Arial" w:hAnsi="Arial" w:cs="Arial"/>
          <w:spacing w:val="-6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України.</w:t>
      </w:r>
    </w:p>
    <w:p w:rsidR="002C3312" w:rsidRPr="00CC4549" w:rsidRDefault="00BE1FB7" w:rsidP="001C2002">
      <w:pPr>
        <w:pStyle w:val="a4"/>
        <w:numPr>
          <w:ilvl w:val="1"/>
          <w:numId w:val="9"/>
        </w:numPr>
        <w:tabs>
          <w:tab w:val="left" w:pos="1078"/>
        </w:tabs>
        <w:adjustRightInd w:val="0"/>
        <w:snapToGrid w:val="0"/>
        <w:spacing w:before="118" w:line="288" w:lineRule="auto"/>
        <w:ind w:left="1077" w:hanging="398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Джерелами фінансування робіт з супроводу</w:t>
      </w:r>
      <w:proofErr w:type="gramStart"/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2C3312" w:rsidRPr="00CC4549" w:rsidRDefault="00BE1FB7" w:rsidP="001C2002">
      <w:pPr>
        <w:pStyle w:val="a4"/>
        <w:numPr>
          <w:ilvl w:val="0"/>
          <w:numId w:val="8"/>
        </w:numPr>
        <w:tabs>
          <w:tab w:val="left" w:pos="939"/>
        </w:tabs>
        <w:adjustRightInd w:val="0"/>
        <w:snapToGrid w:val="0"/>
        <w:spacing w:before="61" w:line="288" w:lineRule="auto"/>
        <w:ind w:hanging="277"/>
        <w:contextualSpacing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державні і комунальні</w:t>
      </w:r>
      <w:r w:rsidRPr="00CC4549">
        <w:rPr>
          <w:rFonts w:ascii="Arial" w:hAnsi="Arial" w:cs="Arial"/>
          <w:spacing w:val="-8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кошти;</w:t>
      </w:r>
    </w:p>
    <w:p w:rsidR="002C3312" w:rsidRPr="00CC4549" w:rsidRDefault="00BE1FB7" w:rsidP="001C2002">
      <w:pPr>
        <w:pStyle w:val="a4"/>
        <w:numPr>
          <w:ilvl w:val="0"/>
          <w:numId w:val="8"/>
        </w:numPr>
        <w:tabs>
          <w:tab w:val="left" w:pos="939"/>
        </w:tabs>
        <w:adjustRightInd w:val="0"/>
        <w:snapToGrid w:val="0"/>
        <w:spacing w:before="59" w:line="288" w:lineRule="auto"/>
        <w:ind w:left="938" w:hanging="259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кошти екологічних та інших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фонді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;</w:t>
      </w:r>
    </w:p>
    <w:p w:rsidR="002C3312" w:rsidRPr="00CC4549" w:rsidRDefault="00BE1FB7" w:rsidP="001C2002">
      <w:pPr>
        <w:pStyle w:val="a4"/>
        <w:numPr>
          <w:ilvl w:val="0"/>
          <w:numId w:val="8"/>
        </w:numPr>
        <w:tabs>
          <w:tab w:val="left" w:pos="939"/>
        </w:tabs>
        <w:adjustRightInd w:val="0"/>
        <w:snapToGrid w:val="0"/>
        <w:spacing w:before="61" w:line="288" w:lineRule="auto"/>
        <w:ind w:left="938" w:hanging="259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кошти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ідприємств, установ та організацій або інших замовників та</w:t>
      </w:r>
      <w:r w:rsidRPr="00CC4549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інвесторів;</w:t>
      </w:r>
    </w:p>
    <w:p w:rsidR="002C3312" w:rsidRPr="00CC4549" w:rsidRDefault="00BE1FB7" w:rsidP="001C2002">
      <w:pPr>
        <w:pStyle w:val="a4"/>
        <w:numPr>
          <w:ilvl w:val="0"/>
          <w:numId w:val="8"/>
        </w:numPr>
        <w:tabs>
          <w:tab w:val="left" w:pos="939"/>
        </w:tabs>
        <w:adjustRightInd w:val="0"/>
        <w:snapToGrid w:val="0"/>
        <w:spacing w:before="58" w:line="288" w:lineRule="auto"/>
        <w:ind w:left="938" w:hanging="259"/>
        <w:contextualSpacing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кредити</w:t>
      </w:r>
      <w:r w:rsidRPr="00CC4549">
        <w:rPr>
          <w:rFonts w:ascii="Arial" w:hAnsi="Arial" w:cs="Arial"/>
          <w:spacing w:val="-3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банків;</w:t>
      </w:r>
    </w:p>
    <w:p w:rsidR="002C3312" w:rsidRPr="00CC4549" w:rsidRDefault="00BE1FB7" w:rsidP="001C2002">
      <w:pPr>
        <w:pStyle w:val="a4"/>
        <w:numPr>
          <w:ilvl w:val="0"/>
          <w:numId w:val="8"/>
        </w:numPr>
        <w:tabs>
          <w:tab w:val="left" w:pos="939"/>
        </w:tabs>
        <w:adjustRightInd w:val="0"/>
        <w:snapToGrid w:val="0"/>
        <w:spacing w:before="61" w:line="288" w:lineRule="auto"/>
        <w:ind w:left="938" w:hanging="259"/>
        <w:contextualSpacing/>
        <w:rPr>
          <w:rFonts w:ascii="Arial" w:hAnsi="Arial" w:cs="Arial"/>
          <w:sz w:val="21"/>
          <w:szCs w:val="21"/>
        </w:rPr>
      </w:pPr>
      <w:proofErr w:type="gramStart"/>
      <w:r w:rsidRPr="00CC4549">
        <w:rPr>
          <w:rFonts w:ascii="Arial" w:hAnsi="Arial" w:cs="Arial"/>
          <w:sz w:val="21"/>
          <w:szCs w:val="21"/>
        </w:rPr>
        <w:t>інші</w:t>
      </w:r>
      <w:proofErr w:type="gramEnd"/>
      <w:r w:rsidRPr="00CC4549">
        <w:rPr>
          <w:rFonts w:ascii="Arial" w:hAnsi="Arial" w:cs="Arial"/>
          <w:sz w:val="21"/>
          <w:szCs w:val="21"/>
        </w:rPr>
        <w:t xml:space="preserve"> джерела</w:t>
      </w:r>
      <w:r w:rsidRPr="00CC4549">
        <w:rPr>
          <w:rFonts w:ascii="Arial" w:hAnsi="Arial" w:cs="Arial"/>
          <w:spacing w:val="-9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фінансування.</w:t>
      </w:r>
    </w:p>
    <w:p w:rsidR="002C3312" w:rsidRPr="00CC4549" w:rsidRDefault="002C3312" w:rsidP="001C2002">
      <w:pPr>
        <w:pStyle w:val="a3"/>
        <w:adjustRightInd w:val="0"/>
        <w:snapToGrid w:val="0"/>
        <w:spacing w:before="7" w:line="288" w:lineRule="auto"/>
        <w:contextualSpacing/>
        <w:rPr>
          <w:rFonts w:ascii="Arial" w:hAnsi="Arial" w:cs="Arial"/>
          <w:sz w:val="21"/>
          <w:szCs w:val="21"/>
        </w:rPr>
      </w:pPr>
    </w:p>
    <w:p w:rsidR="002C3312" w:rsidRPr="00CC4549" w:rsidRDefault="00BE1FB7" w:rsidP="001C2002">
      <w:pPr>
        <w:pStyle w:val="110"/>
        <w:numPr>
          <w:ilvl w:val="0"/>
          <w:numId w:val="9"/>
        </w:numPr>
        <w:tabs>
          <w:tab w:val="left" w:pos="860"/>
        </w:tabs>
        <w:adjustRightInd w:val="0"/>
        <w:snapToGrid w:val="0"/>
        <w:spacing w:before="1" w:line="288" w:lineRule="auto"/>
        <w:ind w:left="859"/>
        <w:contextualSpacing/>
        <w:rPr>
          <w:rFonts w:ascii="Arial" w:hAnsi="Arial" w:cs="Arial"/>
          <w:sz w:val="21"/>
          <w:szCs w:val="21"/>
        </w:rPr>
      </w:pPr>
      <w:bookmarkStart w:id="3" w:name="2_Науково-технічний_супровід_у_будівницт"/>
      <w:bookmarkStart w:id="4" w:name="_bookmark1"/>
      <w:bookmarkEnd w:id="3"/>
      <w:bookmarkEnd w:id="4"/>
      <w:r w:rsidRPr="00CC4549">
        <w:rPr>
          <w:rFonts w:ascii="Arial" w:hAnsi="Arial" w:cs="Arial"/>
          <w:sz w:val="21"/>
          <w:szCs w:val="21"/>
        </w:rPr>
        <w:t>НАУКОВО-ТЕХНІЧНИЙ СУПРОВІД У</w:t>
      </w:r>
      <w:r w:rsidRPr="00CC4549">
        <w:rPr>
          <w:rFonts w:ascii="Arial" w:hAnsi="Arial" w:cs="Arial"/>
          <w:spacing w:val="-12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БУДІВНИЦТВІ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</w:rPr>
      </w:pPr>
    </w:p>
    <w:p w:rsidR="00F837C9" w:rsidRDefault="00BE1FB7" w:rsidP="001C2002">
      <w:pPr>
        <w:pStyle w:val="a4"/>
        <w:numPr>
          <w:ilvl w:val="1"/>
          <w:numId w:val="9"/>
        </w:numPr>
        <w:tabs>
          <w:tab w:val="left" w:pos="1054"/>
        </w:tabs>
        <w:adjustRightInd w:val="0"/>
        <w:snapToGrid w:val="0"/>
        <w:spacing w:before="1" w:line="288" w:lineRule="auto"/>
        <w:ind w:right="98" w:firstLine="567"/>
        <w:contextualSpacing/>
        <w:jc w:val="both"/>
        <w:rPr>
          <w:rFonts w:ascii="Arial" w:hAnsi="Arial" w:cs="Arial"/>
          <w:sz w:val="21"/>
          <w:szCs w:val="21"/>
        </w:rPr>
        <w:sectPr w:rsidR="00F837C9" w:rsidSect="00F837C9">
          <w:headerReference w:type="default" r:id="rId13"/>
          <w:pgSz w:w="11910" w:h="16840"/>
          <w:pgMar w:top="960" w:right="1020" w:bottom="993" w:left="993" w:header="722" w:footer="0" w:gutter="0"/>
          <w:pgNumType w:start="2"/>
          <w:cols w:space="720"/>
        </w:sectPr>
      </w:pPr>
      <w:r w:rsidRPr="00CC4549">
        <w:rPr>
          <w:rFonts w:ascii="Arial" w:hAnsi="Arial" w:cs="Arial"/>
          <w:sz w:val="21"/>
          <w:szCs w:val="21"/>
        </w:rPr>
        <w:t>Супроводом у будівництві є науково-технічна діяльність однієї або декількох організацій, пов'язана з виконанням певного комплексу робіт на різних етапах життєвого циклу будівельних об'єктів, в тому числі будівель чи споруд, що є об'єктами культурної спадщини, потенційно небезпечних, унікальних, складних за конструктивними рішеннями та/або інженерно-геологічними</w:t>
      </w:r>
      <w:r w:rsidRPr="00CC4549">
        <w:rPr>
          <w:rFonts w:ascii="Arial" w:hAnsi="Arial" w:cs="Arial"/>
          <w:spacing w:val="-25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умовами.</w:t>
      </w:r>
    </w:p>
    <w:p w:rsidR="002C3312" w:rsidRPr="00CC4549" w:rsidRDefault="00BE1FB7" w:rsidP="001C2002">
      <w:pPr>
        <w:pStyle w:val="a4"/>
        <w:numPr>
          <w:ilvl w:val="1"/>
          <w:numId w:val="9"/>
        </w:numPr>
        <w:tabs>
          <w:tab w:val="left" w:pos="1054"/>
        </w:tabs>
        <w:adjustRightInd w:val="0"/>
        <w:snapToGrid w:val="0"/>
        <w:spacing w:line="288" w:lineRule="auto"/>
        <w:ind w:left="1053" w:hanging="374"/>
        <w:contextualSpacing/>
        <w:rPr>
          <w:rFonts w:ascii="Arial" w:hAnsi="Arial" w:cs="Arial"/>
          <w:sz w:val="21"/>
          <w:szCs w:val="21"/>
          <w:lang w:val="ru-RU"/>
        </w:rPr>
      </w:pPr>
      <w:r w:rsidRPr="001A4B83">
        <w:rPr>
          <w:rFonts w:ascii="Arial" w:hAnsi="Arial" w:cs="Arial"/>
          <w:w w:val="97"/>
          <w:sz w:val="21"/>
          <w:szCs w:val="21"/>
          <w:lang w:val="ru-RU"/>
        </w:rPr>
        <w:lastRenderedPageBreak/>
        <w:t xml:space="preserve">Перелік будівель та споруд, що </w:t>
      </w:r>
      <w:proofErr w:type="gramStart"/>
      <w:r w:rsidRPr="001A4B83">
        <w:rPr>
          <w:rFonts w:ascii="Arial" w:hAnsi="Arial" w:cs="Arial"/>
          <w:w w:val="97"/>
          <w:sz w:val="21"/>
          <w:szCs w:val="21"/>
          <w:lang w:val="ru-RU"/>
        </w:rPr>
        <w:t>п</w:t>
      </w:r>
      <w:proofErr w:type="gramEnd"/>
      <w:r w:rsidRPr="001A4B83">
        <w:rPr>
          <w:rFonts w:ascii="Arial" w:hAnsi="Arial" w:cs="Arial"/>
          <w:w w:val="97"/>
          <w:sz w:val="21"/>
          <w:szCs w:val="21"/>
          <w:lang w:val="ru-RU"/>
        </w:rPr>
        <w:t>ідлягають обов'язковому супроводу, наведено у додатку</w:t>
      </w:r>
      <w:r w:rsidRPr="001A4B83">
        <w:rPr>
          <w:rFonts w:ascii="Arial" w:hAnsi="Arial" w:cs="Arial"/>
          <w:spacing w:val="-24"/>
          <w:w w:val="97"/>
          <w:sz w:val="21"/>
          <w:szCs w:val="21"/>
          <w:lang w:val="ru-RU"/>
        </w:rPr>
        <w:t xml:space="preserve"> </w:t>
      </w:r>
      <w:r w:rsidRPr="001A4B83">
        <w:rPr>
          <w:rFonts w:ascii="Arial" w:hAnsi="Arial" w:cs="Arial"/>
          <w:w w:val="97"/>
          <w:sz w:val="21"/>
          <w:szCs w:val="21"/>
          <w:lang w:val="ru-RU"/>
        </w:rPr>
        <w:t>В</w:t>
      </w:r>
      <w:r w:rsidRPr="00CC4549">
        <w:rPr>
          <w:rFonts w:ascii="Arial" w:hAnsi="Arial" w:cs="Arial"/>
          <w:sz w:val="21"/>
          <w:szCs w:val="21"/>
          <w:lang w:val="ru-RU"/>
        </w:rPr>
        <w:t>.</w:t>
      </w:r>
    </w:p>
    <w:p w:rsidR="002C3312" w:rsidRPr="00CC4549" w:rsidRDefault="00BE1FB7" w:rsidP="001C2002">
      <w:pPr>
        <w:pStyle w:val="a3"/>
        <w:adjustRightInd w:val="0"/>
        <w:snapToGrid w:val="0"/>
        <w:spacing w:before="91" w:line="288" w:lineRule="auto"/>
        <w:ind w:left="103" w:right="10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Необхідність проведення супроводу на етапі будівництва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ідтверджують у проекті на відповідну будівлю або споруду. Витрати з супроводу відшкодовуються замовником робіт на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ідставі кошторису, складеного в установленому порядку. Кошти на покриття зазначених витрат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при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відповідному обґрунтуванні враховуються у главі 9 зведеного кошторисного розрахунку будівництва.</w:t>
      </w:r>
    </w:p>
    <w:p w:rsidR="002C3312" w:rsidRPr="00CC4549" w:rsidRDefault="00BE1FB7" w:rsidP="001C2002">
      <w:pPr>
        <w:pStyle w:val="a4"/>
        <w:numPr>
          <w:ilvl w:val="1"/>
          <w:numId w:val="9"/>
        </w:numPr>
        <w:tabs>
          <w:tab w:val="left" w:pos="1060"/>
        </w:tabs>
        <w:adjustRightInd w:val="0"/>
        <w:snapToGrid w:val="0"/>
        <w:spacing w:before="120" w:line="288" w:lineRule="auto"/>
        <w:ind w:left="104" w:right="10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Науково-технічний супровід об'єктів, що не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ідлягають обов'язковому супроводу, може здійснюватись за ініціативою відповідного органу державного нагляду, на замовлення власника будівлі чи споруди, страхової компанії у разі страхування майна, генерального проектувальника та будівельної організації.</w:t>
      </w:r>
    </w:p>
    <w:p w:rsidR="002C3312" w:rsidRPr="00CC4549" w:rsidRDefault="00BE1FB7" w:rsidP="001C2002">
      <w:pPr>
        <w:pStyle w:val="a4"/>
        <w:numPr>
          <w:ilvl w:val="1"/>
          <w:numId w:val="9"/>
        </w:numPr>
        <w:tabs>
          <w:tab w:val="left" w:pos="1060"/>
        </w:tabs>
        <w:adjustRightInd w:val="0"/>
        <w:snapToGrid w:val="0"/>
        <w:spacing w:before="118" w:line="288" w:lineRule="auto"/>
        <w:ind w:left="104" w:right="110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Науково-технічна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діяльність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передбачає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надання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інформаційної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допомоги,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виконання перевірних та дублюючих розрахунків, розроблення та апробацію конструктивних та/або технологічних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ішень, обстеження, моніторинг та діагностику об'єкта, контроль якості матеріалів, виробів та конструкцій, розроблення рекомендацій щодо усунення негативних процесів, що мають місце або можуть мати у майбутньому.</w:t>
      </w:r>
    </w:p>
    <w:p w:rsidR="002C3312" w:rsidRPr="00CC4549" w:rsidRDefault="002C3312" w:rsidP="001C2002">
      <w:pPr>
        <w:pStyle w:val="a3"/>
        <w:adjustRightInd w:val="0"/>
        <w:snapToGrid w:val="0"/>
        <w:spacing w:before="9" w:line="288" w:lineRule="auto"/>
        <w:contextualSpacing/>
        <w:rPr>
          <w:rFonts w:ascii="Arial" w:hAnsi="Arial" w:cs="Arial"/>
          <w:sz w:val="21"/>
          <w:szCs w:val="21"/>
          <w:lang w:val="ru-RU"/>
        </w:rPr>
      </w:pPr>
    </w:p>
    <w:p w:rsidR="002C3312" w:rsidRPr="00CC4549" w:rsidRDefault="00BE1FB7" w:rsidP="001C2002">
      <w:pPr>
        <w:pStyle w:val="110"/>
        <w:numPr>
          <w:ilvl w:val="0"/>
          <w:numId w:val="9"/>
        </w:numPr>
        <w:tabs>
          <w:tab w:val="left" w:pos="851"/>
        </w:tabs>
        <w:adjustRightInd w:val="0"/>
        <w:snapToGrid w:val="0"/>
        <w:spacing w:before="1" w:line="288" w:lineRule="auto"/>
        <w:ind w:right="1762" w:hanging="286"/>
        <w:contextualSpacing/>
        <w:rPr>
          <w:rFonts w:ascii="Arial" w:hAnsi="Arial" w:cs="Arial"/>
          <w:sz w:val="21"/>
          <w:szCs w:val="21"/>
          <w:lang w:val="ru-RU"/>
        </w:rPr>
      </w:pPr>
      <w:bookmarkStart w:id="5" w:name="3_Зміст_робіт_науково-технічного_супрово"/>
      <w:bookmarkStart w:id="6" w:name="_bookmark2"/>
      <w:bookmarkEnd w:id="5"/>
      <w:bookmarkEnd w:id="6"/>
      <w:r w:rsidRPr="00CC4549">
        <w:rPr>
          <w:rFonts w:ascii="Arial" w:hAnsi="Arial" w:cs="Arial"/>
          <w:sz w:val="21"/>
          <w:szCs w:val="21"/>
          <w:lang w:val="ru-RU"/>
        </w:rPr>
        <w:t>ЗМІ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РОБІТ НАУКОВО-ТЕХНІЧНОГО СУПРОВОДУ НА ЕТАПАХ ЖИТТЄВОГО ЦИКЛУ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ОБ'ЄКТА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BE1FB7" w:rsidP="001C2002">
      <w:pPr>
        <w:pStyle w:val="a4"/>
        <w:numPr>
          <w:ilvl w:val="1"/>
          <w:numId w:val="9"/>
        </w:numPr>
        <w:tabs>
          <w:tab w:val="left" w:pos="1002"/>
        </w:tabs>
        <w:adjustRightInd w:val="0"/>
        <w:snapToGrid w:val="0"/>
        <w:spacing w:before="0" w:line="288" w:lineRule="auto"/>
        <w:ind w:left="1001" w:hanging="331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Науково-технічний супровід на етапі проектування</w:t>
      </w:r>
      <w:r w:rsidRPr="00CC4549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об'єкта.</w:t>
      </w:r>
    </w:p>
    <w:p w:rsidR="002C3312" w:rsidRPr="00CC4549" w:rsidRDefault="00BE1FB7" w:rsidP="001A4B83">
      <w:pPr>
        <w:pStyle w:val="a4"/>
        <w:numPr>
          <w:ilvl w:val="2"/>
          <w:numId w:val="9"/>
        </w:numPr>
        <w:tabs>
          <w:tab w:val="left" w:pos="1168"/>
        </w:tabs>
        <w:adjustRightInd w:val="0"/>
        <w:snapToGrid w:val="0"/>
        <w:spacing w:before="118" w:line="288" w:lineRule="auto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На етапі проектування об'єкта супровід передбачає такі основні види</w:t>
      </w:r>
      <w:r w:rsidRPr="00CC4549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т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: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8" w:line="288" w:lineRule="auto"/>
        <w:ind w:right="108"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аналіз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св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ітового досвіду проектування подібних об'єктів та вибір конструктивних і технологічних рішень;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8" w:line="288" w:lineRule="auto"/>
        <w:ind w:right="108"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оптимізацію конструктивних схем об'єкта або його елементів (геометрія, конструктивні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ішення, матеріали, що застосовуються,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тощо);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8" w:line="288" w:lineRule="auto"/>
        <w:ind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варіантне пророблення об'єкта та порівняльний аналіз розроблених</w:t>
      </w:r>
      <w:r w:rsidRPr="00CC4549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варіанті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8" w:line="288" w:lineRule="auto"/>
        <w:ind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уточнення властивостей ґрунтової основи об'єкта та кліматичних умов на території</w:t>
      </w:r>
      <w:r w:rsidRPr="00CC4549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забудови;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61" w:line="288" w:lineRule="auto"/>
        <w:ind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проведення дублюючих розрахункі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основ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, фундаментів, конструкцій, інженерного</w:t>
      </w:r>
      <w:r w:rsidRPr="00CC4549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устаткування;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9" w:line="288" w:lineRule="auto"/>
        <w:ind w:right="108"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апробацію прийнятих конструктивних та технологічних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ішень, в тому числі технологій моніторингу;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9" w:line="288" w:lineRule="auto"/>
        <w:ind w:hanging="286"/>
        <w:contextualSpacing/>
        <w:jc w:val="both"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розроблення експлуатаційної документації</w:t>
      </w:r>
      <w:r w:rsidRPr="00CC4549">
        <w:rPr>
          <w:rFonts w:ascii="Arial" w:hAnsi="Arial" w:cs="Arial"/>
          <w:spacing w:val="-19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об'єкта;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9" w:line="288" w:lineRule="auto"/>
        <w:ind w:right="108"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оцінка впливу нового будівництва на оточуючі буді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 і споруди та населення, що проживає у межах території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забудови;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9" w:line="288" w:lineRule="auto"/>
        <w:ind w:right="107"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розроблення проектів експлуатації та технологій моніторингу, що застосовуються на етапах експлуатації та зняття об'єкта з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9" w:line="288" w:lineRule="auto"/>
        <w:ind w:right="111"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розроблення проектів інтегрованих автоматизованих систем моніторингу і управління  об'єкта (далі –</w:t>
      </w:r>
      <w:r w:rsidRPr="00CC4549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АСМУ);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61" w:line="288" w:lineRule="auto"/>
        <w:ind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розроблення проектів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л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іквідації об'єкта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тощо.</w:t>
      </w:r>
    </w:p>
    <w:p w:rsidR="002C3312" w:rsidRPr="00CC4549" w:rsidRDefault="00BE1FB7" w:rsidP="001A4B83">
      <w:pPr>
        <w:pStyle w:val="a4"/>
        <w:numPr>
          <w:ilvl w:val="3"/>
          <w:numId w:val="9"/>
        </w:numPr>
        <w:tabs>
          <w:tab w:val="left" w:pos="1300"/>
        </w:tabs>
        <w:adjustRightInd w:val="0"/>
        <w:snapToGrid w:val="0"/>
        <w:spacing w:before="118" w:line="288" w:lineRule="auto"/>
        <w:ind w:right="10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Аналіз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св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ітового досвіду щодо застосованих конструктивних рішень під час проектування аналогічних або подібних об'єктів здійснюють на підставі патентних досліджень, що мають бути виконані відповідно до вимог ДСТУ 3575, вивчення науково-технічної літератури, нормативних документів, в тому числі кодів і норм інших країн, та інших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матер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іалів.</w:t>
      </w:r>
    </w:p>
    <w:p w:rsidR="002C3312" w:rsidRPr="00CC4549" w:rsidRDefault="00BE1FB7" w:rsidP="001C2002">
      <w:pPr>
        <w:pStyle w:val="a4"/>
        <w:numPr>
          <w:ilvl w:val="3"/>
          <w:numId w:val="9"/>
        </w:numPr>
        <w:tabs>
          <w:tab w:val="left" w:pos="1367"/>
        </w:tabs>
        <w:adjustRightInd w:val="0"/>
        <w:snapToGrid w:val="0"/>
        <w:spacing w:line="288" w:lineRule="auto"/>
        <w:ind w:right="10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Оптимізація</w:t>
      </w:r>
      <w:r w:rsidRPr="00CC454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конструктивних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схем</w:t>
      </w:r>
      <w:r w:rsidRPr="00CC454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об'єкта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має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виконуватися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ідставі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методів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математичного або фізичного моделювання з метою виявлення можливих варіантів їх технічного рішення, порівняння розроблених варіантів та обґрунтування оптимального варіанта об'єкта або його</w:t>
      </w:r>
      <w:r w:rsidRPr="00CC4549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елементів.</w:t>
      </w:r>
    </w:p>
    <w:p w:rsidR="002C3312" w:rsidRPr="00CC4549" w:rsidRDefault="00BE1FB7" w:rsidP="001C2002">
      <w:pPr>
        <w:pStyle w:val="a4"/>
        <w:numPr>
          <w:ilvl w:val="3"/>
          <w:numId w:val="9"/>
        </w:numPr>
        <w:tabs>
          <w:tab w:val="left" w:pos="1367"/>
        </w:tabs>
        <w:adjustRightInd w:val="0"/>
        <w:snapToGrid w:val="0"/>
        <w:spacing w:before="119" w:line="288" w:lineRule="auto"/>
        <w:ind w:right="10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Уточнення властивостей ґрунтової основи та кліматичних умов слід виконувати з </w:t>
      </w:r>
      <w:r w:rsidRPr="00CC4549">
        <w:rPr>
          <w:rFonts w:ascii="Arial" w:hAnsi="Arial" w:cs="Arial"/>
          <w:sz w:val="21"/>
          <w:szCs w:val="21"/>
          <w:lang w:val="ru-RU"/>
        </w:rPr>
        <w:lastRenderedPageBreak/>
        <w:t>метою перевірки фізико-механічних характеристик ґрунтів основи, гідрогеологічних умов майданчика забудови, можливого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розташування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ідземних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комунікацій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або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підземних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виробок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межах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території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забудови,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якій планується будівництво, оцінювання сейсмічності майданчика залежно від категорії ґрунту за сейсмічними властивостями, а також з метою оцінки впливу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ідземних споруд будівлі, що проектується, на гідрогеологічну ситуацію на прилеглій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території.</w:t>
      </w:r>
    </w:p>
    <w:p w:rsidR="002C3312" w:rsidRPr="00CC4549" w:rsidRDefault="00BE1FB7" w:rsidP="001C2002">
      <w:pPr>
        <w:pStyle w:val="a4"/>
        <w:numPr>
          <w:ilvl w:val="3"/>
          <w:numId w:val="9"/>
        </w:numPr>
        <w:tabs>
          <w:tab w:val="left" w:pos="1390"/>
        </w:tabs>
        <w:adjustRightInd w:val="0"/>
        <w:snapToGrid w:val="0"/>
        <w:spacing w:before="159" w:line="288" w:lineRule="auto"/>
        <w:ind w:left="112" w:right="99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Для уточнення характеристик ґрунтів та гідрогеологічних умов застосовують додаткове буріння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геотехнічних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свердловин,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статичне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або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динамічне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зондування,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випробування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ґрунтів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еталонною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або інвентарною палею, геофізичні методи, лабораторні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ідження ґрунтів, розрахунки</w:t>
      </w:r>
      <w:r w:rsidRPr="00CC4549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тощо.</w:t>
      </w:r>
    </w:p>
    <w:p w:rsidR="002C3312" w:rsidRPr="00CC4549" w:rsidRDefault="00BE1FB7" w:rsidP="001C2002">
      <w:pPr>
        <w:pStyle w:val="a4"/>
        <w:numPr>
          <w:ilvl w:val="3"/>
          <w:numId w:val="9"/>
        </w:numPr>
        <w:tabs>
          <w:tab w:val="left" w:pos="1390"/>
        </w:tabs>
        <w:adjustRightInd w:val="0"/>
        <w:snapToGrid w:val="0"/>
        <w:spacing w:before="120" w:line="288" w:lineRule="auto"/>
        <w:ind w:left="112" w:right="99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Проведення дублюючих розрахунків основ, фундаментів, конструкцій, інженерного устаткування здійснюється спеціалізованими організаціями з метою отримання достовірних даних щодо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реального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стану об'єктів, їх складових частин та навколишнього природного</w:t>
      </w:r>
      <w:r w:rsidRPr="00CC4549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середовища.</w:t>
      </w:r>
    </w:p>
    <w:p w:rsidR="002C3312" w:rsidRPr="00CC4549" w:rsidRDefault="00BE1FB7" w:rsidP="001C2002">
      <w:pPr>
        <w:pStyle w:val="a4"/>
        <w:numPr>
          <w:ilvl w:val="3"/>
          <w:numId w:val="9"/>
        </w:numPr>
        <w:tabs>
          <w:tab w:val="left" w:pos="1395"/>
        </w:tabs>
        <w:adjustRightInd w:val="0"/>
        <w:snapToGrid w:val="0"/>
        <w:spacing w:before="118" w:line="288" w:lineRule="auto"/>
        <w:ind w:left="112" w:right="103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Апробацію прийнятих конструктивних та технологічних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 здійснюють із застосуванням математичних та/або фізичних моделей, дублюючих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розрахунків.</w:t>
      </w:r>
    </w:p>
    <w:p w:rsidR="002C3312" w:rsidRPr="00CC4549" w:rsidRDefault="00BE1FB7" w:rsidP="001C2002">
      <w:pPr>
        <w:pStyle w:val="a4"/>
        <w:numPr>
          <w:ilvl w:val="3"/>
          <w:numId w:val="9"/>
        </w:numPr>
        <w:tabs>
          <w:tab w:val="left" w:pos="1395"/>
        </w:tabs>
        <w:adjustRightInd w:val="0"/>
        <w:snapToGrid w:val="0"/>
        <w:spacing w:line="288" w:lineRule="auto"/>
        <w:ind w:left="112" w:right="101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Розроблення необхідної експлуатаційної документації об'єкта має виконуватися з метою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правильного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та безпечного використання будівель та споруд, виявлення та правильної оцінки невідповідностей, своєчасного їх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усунення.</w:t>
      </w:r>
    </w:p>
    <w:p w:rsidR="002C3312" w:rsidRPr="00CC4549" w:rsidRDefault="00BE1FB7" w:rsidP="001C2002">
      <w:pPr>
        <w:pStyle w:val="a4"/>
        <w:numPr>
          <w:ilvl w:val="3"/>
          <w:numId w:val="9"/>
        </w:numPr>
        <w:tabs>
          <w:tab w:val="left" w:pos="1443"/>
        </w:tabs>
        <w:adjustRightInd w:val="0"/>
        <w:snapToGrid w:val="0"/>
        <w:spacing w:before="119" w:line="288" w:lineRule="auto"/>
        <w:ind w:left="112" w:right="98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Оцінка впливу нового будівництва на оточуючі буді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 і споруди та населення, що проживає у межах території забудови, здійснюється з урахуванням реального стану будівельних конструкцій, інженерного та технологічного обладнання об'єктів, характеристик ґрунтової основи та кліматичних умов з метою збереження експлуатаційних властивостей існуючих об'єктів та комфортних умов проживання людей.</w:t>
      </w:r>
    </w:p>
    <w:p w:rsidR="002C3312" w:rsidRPr="00CC4549" w:rsidRDefault="00BE1FB7" w:rsidP="001C2002">
      <w:pPr>
        <w:pStyle w:val="a4"/>
        <w:numPr>
          <w:ilvl w:val="3"/>
          <w:numId w:val="9"/>
        </w:numPr>
        <w:tabs>
          <w:tab w:val="left" w:pos="1443"/>
        </w:tabs>
        <w:adjustRightInd w:val="0"/>
        <w:snapToGrid w:val="0"/>
        <w:spacing w:before="119" w:line="288" w:lineRule="auto"/>
        <w:ind w:left="112" w:right="98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Розроблення проектів експлуатації та технологій моніторингу, яке застосовується на етапах експлуатації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та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зняття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об'єкта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експлуатації,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має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передбачати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створення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порядків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експлуатації,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моніторингу або обстеження об'єкта. За необхідності, цими документами можуть передбачатись роботи, що зазначені у додатках Г та</w:t>
      </w:r>
      <w:r w:rsidRPr="00CC4549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Д.</w:t>
      </w:r>
    </w:p>
    <w:p w:rsidR="002C3312" w:rsidRPr="00CC4549" w:rsidRDefault="00BE1FB7" w:rsidP="001C2002">
      <w:pPr>
        <w:pStyle w:val="a4"/>
        <w:numPr>
          <w:ilvl w:val="3"/>
          <w:numId w:val="9"/>
        </w:numPr>
        <w:tabs>
          <w:tab w:val="left" w:pos="1467"/>
        </w:tabs>
        <w:adjustRightInd w:val="0"/>
        <w:snapToGrid w:val="0"/>
        <w:spacing w:line="288" w:lineRule="auto"/>
        <w:ind w:left="112" w:right="99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Проект АСМУ виконується з метою забезпечення об'єкта на етапі експлуатації системою безперервного контролю відповідності поточних параметрів інженерних систем та конструкцій контрольним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параметрам.</w:t>
      </w:r>
    </w:p>
    <w:p w:rsidR="002C3312" w:rsidRPr="00CC4549" w:rsidRDefault="00BE1FB7" w:rsidP="001C2002">
      <w:pPr>
        <w:pStyle w:val="a4"/>
        <w:numPr>
          <w:ilvl w:val="3"/>
          <w:numId w:val="9"/>
        </w:numPr>
        <w:tabs>
          <w:tab w:val="left" w:pos="1570"/>
        </w:tabs>
        <w:adjustRightInd w:val="0"/>
        <w:snapToGrid w:val="0"/>
        <w:spacing w:line="288" w:lineRule="auto"/>
        <w:ind w:left="112" w:right="99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Розроблення проектів ліквідації об'єкта здійснюється з метою захисту людини та навколишнього природного середовища за допомогою вирішення технічних, економічних,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іальних та медичних питань. У проектах ліквідації повинні бути розглянуті усі види діяльності,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пов'язан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 зі зняттям (виведенням) об'єкта з експлуатації та його ліквідації або</w:t>
      </w:r>
      <w:r w:rsidRPr="00CC4549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консервації.</w:t>
      </w:r>
    </w:p>
    <w:p w:rsidR="002C3312" w:rsidRPr="00CC4549" w:rsidRDefault="00BE1FB7" w:rsidP="001C2002">
      <w:pPr>
        <w:pStyle w:val="a4"/>
        <w:numPr>
          <w:ilvl w:val="1"/>
          <w:numId w:val="7"/>
        </w:numPr>
        <w:tabs>
          <w:tab w:val="left" w:pos="1011"/>
        </w:tabs>
        <w:adjustRightInd w:val="0"/>
        <w:snapToGrid w:val="0"/>
        <w:spacing w:line="288" w:lineRule="auto"/>
        <w:ind w:hanging="331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Науково-технічний супровід на етапі будівництва</w:t>
      </w:r>
      <w:r w:rsidRPr="00CC4549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об'єкта.</w:t>
      </w:r>
    </w:p>
    <w:p w:rsidR="002C3312" w:rsidRPr="00CC4549" w:rsidRDefault="00BE1FB7" w:rsidP="001A4B83">
      <w:pPr>
        <w:pStyle w:val="a4"/>
        <w:numPr>
          <w:ilvl w:val="2"/>
          <w:numId w:val="7"/>
        </w:numPr>
        <w:tabs>
          <w:tab w:val="left" w:pos="1176"/>
        </w:tabs>
        <w:adjustRightInd w:val="0"/>
        <w:snapToGrid w:val="0"/>
        <w:spacing w:before="118" w:line="288" w:lineRule="auto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На етапі будівництва об'єкта супровід передбачає такі основні види</w:t>
      </w:r>
      <w:r w:rsidRPr="00CC4549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т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: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5"/>
        </w:tabs>
        <w:adjustRightInd w:val="0"/>
        <w:snapToGrid w:val="0"/>
        <w:spacing w:before="58" w:line="288" w:lineRule="auto"/>
        <w:ind w:left="964" w:right="99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надання інформаційної допомоги при вирішенні завдань будівельного виробництва щодо його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ідготовки, розроблення проектно-технологічної документації, планування і управління, забезпечення всіма видами ресурсів, обліку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61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моніторинг стану конструкцій і інженерного</w:t>
      </w:r>
      <w:r w:rsidRPr="00CC4549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обладнання;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9" w:line="288" w:lineRule="auto"/>
        <w:ind w:left="964" w:right="99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відпрацювання,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необхідності,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конструктивних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окремих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вузлів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урахуванням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конкретних умов виконання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робіт;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61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відпрацювання окремих технологічних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ішень, пов'язаних з реальними умовами виконання</w:t>
      </w:r>
      <w:r w:rsidRPr="00CC4549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робіт;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8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контроль якості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матер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іалів, виробів та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конструкцій;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61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нагляд за станом існуючої забудови та умовами проживання</w:t>
      </w:r>
      <w:r w:rsidRPr="00CC4549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людей;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9" w:line="288" w:lineRule="auto"/>
        <w:ind w:left="964" w:right="99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коригування (уточнення) прое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ктів ек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сплуатації та технологій моніторингу, що застосовуються на етапах експлуатації та зняття об'єкта з експлуатації</w:t>
      </w:r>
      <w:r w:rsidRPr="00CC4549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тощо.</w:t>
      </w:r>
    </w:p>
    <w:p w:rsidR="002C3312" w:rsidRPr="00CC4549" w:rsidRDefault="00BE1FB7" w:rsidP="001A4B83">
      <w:pPr>
        <w:pStyle w:val="a4"/>
        <w:numPr>
          <w:ilvl w:val="3"/>
          <w:numId w:val="7"/>
        </w:numPr>
        <w:tabs>
          <w:tab w:val="left" w:pos="1361"/>
        </w:tabs>
        <w:adjustRightInd w:val="0"/>
        <w:snapToGrid w:val="0"/>
        <w:spacing w:line="288" w:lineRule="auto"/>
        <w:ind w:right="99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Надання інформаційної допомоги здійснюють на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ідставі результатів патентних досліджень, аналізу світового досвіду та вивчення науково-технічної літератури, нормативних документів та інших матеріалів.</w:t>
      </w:r>
    </w:p>
    <w:p w:rsidR="002C3312" w:rsidRPr="00CC4549" w:rsidRDefault="00BE1FB7" w:rsidP="001C2002">
      <w:pPr>
        <w:pStyle w:val="a4"/>
        <w:numPr>
          <w:ilvl w:val="3"/>
          <w:numId w:val="7"/>
        </w:numPr>
        <w:tabs>
          <w:tab w:val="left" w:pos="1388"/>
        </w:tabs>
        <w:adjustRightInd w:val="0"/>
        <w:snapToGrid w:val="0"/>
        <w:spacing w:before="118" w:line="288" w:lineRule="auto"/>
        <w:ind w:right="10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lastRenderedPageBreak/>
        <w:t>Моніторинг стану будівельних конструкцій слід здійснювати за допомогою візуальних та інструментальних спостережень, вимірювань та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випробувань.</w:t>
      </w:r>
    </w:p>
    <w:p w:rsidR="002C3312" w:rsidRPr="00CC4549" w:rsidRDefault="00BE1FB7" w:rsidP="001C2002">
      <w:pPr>
        <w:pStyle w:val="a4"/>
        <w:numPr>
          <w:ilvl w:val="3"/>
          <w:numId w:val="7"/>
        </w:numPr>
        <w:tabs>
          <w:tab w:val="left" w:pos="1372"/>
        </w:tabs>
        <w:adjustRightInd w:val="0"/>
        <w:snapToGrid w:val="0"/>
        <w:spacing w:before="91" w:line="288" w:lineRule="auto"/>
        <w:ind w:left="104" w:right="110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Відпрацювання конструктивних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 окремих елементів або вузлів, обумовлених конкретними умовами виконання будівельно-монтажних робіт, має здійснюватись перевіркою їх розрахунками або, за необхідності, випробуваннями на моделях та в умовах</w:t>
      </w:r>
      <w:r w:rsidRPr="00CC4549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будівництва.</w:t>
      </w:r>
    </w:p>
    <w:p w:rsidR="002C3312" w:rsidRPr="00CC4549" w:rsidRDefault="00BE1FB7" w:rsidP="001C2002">
      <w:pPr>
        <w:pStyle w:val="a4"/>
        <w:numPr>
          <w:ilvl w:val="3"/>
          <w:numId w:val="7"/>
        </w:numPr>
        <w:tabs>
          <w:tab w:val="left" w:pos="1372"/>
        </w:tabs>
        <w:adjustRightInd w:val="0"/>
        <w:snapToGrid w:val="0"/>
        <w:spacing w:before="118" w:line="288" w:lineRule="auto"/>
        <w:ind w:left="104" w:right="110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Відпрацювання нових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 виконання окремих будівельно-монтажних робіт слід здійснювати коригуванням проектів організації будівництва, проектів виконання робіт або окремих технологічних карт на ці види робіт, додатковим навчанням персоналу і, за необхідності, тренінгом, у тому числі на</w:t>
      </w:r>
      <w:r w:rsidRPr="00CC454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макетах.</w:t>
      </w:r>
    </w:p>
    <w:p w:rsidR="002C3312" w:rsidRPr="00CC4549" w:rsidRDefault="00BE1FB7" w:rsidP="001C2002">
      <w:pPr>
        <w:pStyle w:val="a4"/>
        <w:numPr>
          <w:ilvl w:val="3"/>
          <w:numId w:val="7"/>
        </w:numPr>
        <w:tabs>
          <w:tab w:val="left" w:pos="1372"/>
        </w:tabs>
        <w:adjustRightInd w:val="0"/>
        <w:snapToGrid w:val="0"/>
        <w:spacing w:before="118" w:line="288" w:lineRule="auto"/>
        <w:ind w:left="104" w:right="106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Контроль якості матеріалів, виробів та конструкцій повинен здійснюватись протягом всього терміну будівництва за допомогою випробувань, процедур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ідтвердження відповідності та підтвердження придатності на підставі чинних нормативних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документів.</w:t>
      </w:r>
    </w:p>
    <w:p w:rsidR="002C3312" w:rsidRPr="00CC4549" w:rsidRDefault="00BE1FB7" w:rsidP="001C2002">
      <w:pPr>
        <w:pStyle w:val="a4"/>
        <w:numPr>
          <w:ilvl w:val="3"/>
          <w:numId w:val="7"/>
        </w:numPr>
        <w:tabs>
          <w:tab w:val="left" w:pos="1372"/>
        </w:tabs>
        <w:adjustRightInd w:val="0"/>
        <w:snapToGrid w:val="0"/>
        <w:spacing w:before="118" w:line="288" w:lineRule="auto"/>
        <w:ind w:left="104" w:right="10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Нагляд за станом існуючої забудови та умовами проживання людей здійснюється з метою збереження експлуатаційних властивостей існуючих об'єкті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та комфортних умов проживання</w:t>
      </w:r>
      <w:r w:rsidRPr="00CC4549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населення.</w:t>
      </w:r>
    </w:p>
    <w:p w:rsidR="002C3312" w:rsidRPr="00CC4549" w:rsidRDefault="00BE1FB7" w:rsidP="001C2002">
      <w:pPr>
        <w:pStyle w:val="a4"/>
        <w:numPr>
          <w:ilvl w:val="3"/>
          <w:numId w:val="7"/>
        </w:numPr>
        <w:tabs>
          <w:tab w:val="left" w:pos="1304"/>
        </w:tabs>
        <w:adjustRightInd w:val="0"/>
        <w:snapToGrid w:val="0"/>
        <w:spacing w:before="118" w:line="288" w:lineRule="auto"/>
        <w:ind w:left="104" w:right="10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Коригування (уточнення) проектів експлуатації та технологій моніторингу, які застосовуються на етапах експлуатації та зняття об'єкта з експлуатації, здійснюється на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ідставі отриманих результатів супроводу на етапах проектування та будівництва будівель та</w:t>
      </w:r>
      <w:r w:rsidRPr="00CC4549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споруд.</w:t>
      </w:r>
    </w:p>
    <w:p w:rsidR="002C3312" w:rsidRPr="00CC4549" w:rsidRDefault="002C3312" w:rsidP="001C2002">
      <w:pPr>
        <w:pStyle w:val="a3"/>
        <w:adjustRightInd w:val="0"/>
        <w:snapToGrid w:val="0"/>
        <w:spacing w:before="7" w:line="288" w:lineRule="auto"/>
        <w:contextualSpacing/>
        <w:rPr>
          <w:rFonts w:ascii="Arial" w:hAnsi="Arial" w:cs="Arial"/>
          <w:sz w:val="21"/>
          <w:szCs w:val="21"/>
          <w:lang w:val="ru-RU"/>
        </w:rPr>
      </w:pPr>
    </w:p>
    <w:p w:rsidR="002C3312" w:rsidRPr="00CC4549" w:rsidRDefault="00BE1FB7" w:rsidP="001C2002">
      <w:pPr>
        <w:pStyle w:val="110"/>
        <w:numPr>
          <w:ilvl w:val="0"/>
          <w:numId w:val="7"/>
        </w:numPr>
        <w:tabs>
          <w:tab w:val="left" w:pos="851"/>
        </w:tabs>
        <w:adjustRightInd w:val="0"/>
        <w:snapToGrid w:val="0"/>
        <w:spacing w:line="288" w:lineRule="auto"/>
        <w:ind w:left="850" w:hanging="180"/>
        <w:contextualSpacing/>
        <w:rPr>
          <w:rFonts w:ascii="Arial" w:hAnsi="Arial" w:cs="Arial"/>
          <w:sz w:val="21"/>
          <w:szCs w:val="21"/>
          <w:lang w:val="ru-RU"/>
        </w:rPr>
      </w:pPr>
      <w:bookmarkStart w:id="7" w:name="4_Порядок_виконання_робіт_з_науково-техн"/>
      <w:bookmarkStart w:id="8" w:name="_bookmark3"/>
      <w:bookmarkEnd w:id="7"/>
      <w:bookmarkEnd w:id="8"/>
      <w:r w:rsidRPr="00CC4549">
        <w:rPr>
          <w:rFonts w:ascii="Arial" w:hAnsi="Arial" w:cs="Arial"/>
          <w:sz w:val="21"/>
          <w:szCs w:val="21"/>
          <w:lang w:val="ru-RU"/>
        </w:rPr>
        <w:t xml:space="preserve">ПОРЯДОК ВИКОНАННЯ РОБІТ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З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НАУКОВО-ТЕХНІЧНОГО</w:t>
      </w:r>
      <w:r w:rsidRPr="00CC4549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BE1FB7" w:rsidP="001C2002">
      <w:pPr>
        <w:pStyle w:val="a4"/>
        <w:numPr>
          <w:ilvl w:val="1"/>
          <w:numId w:val="6"/>
        </w:numPr>
        <w:tabs>
          <w:tab w:val="left" w:pos="1002"/>
        </w:tabs>
        <w:adjustRightInd w:val="0"/>
        <w:snapToGrid w:val="0"/>
        <w:spacing w:before="0" w:line="288" w:lineRule="auto"/>
        <w:ind w:hanging="331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Функції учасникі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робіт з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супроводу.</w:t>
      </w:r>
    </w:p>
    <w:p w:rsidR="002C3312" w:rsidRPr="00CC4549" w:rsidRDefault="00BE1FB7" w:rsidP="001C2002">
      <w:pPr>
        <w:pStyle w:val="a4"/>
        <w:numPr>
          <w:ilvl w:val="2"/>
          <w:numId w:val="6"/>
        </w:numPr>
        <w:tabs>
          <w:tab w:val="left" w:pos="1208"/>
        </w:tabs>
        <w:adjustRightInd w:val="0"/>
        <w:snapToGrid w:val="0"/>
        <w:spacing w:line="288" w:lineRule="auto"/>
        <w:ind w:right="105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Організації, установи та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ідприємства залежно від характеру їх участі у супроводі поділяються на замовників та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виконавців.</w:t>
      </w:r>
    </w:p>
    <w:p w:rsidR="002C3312" w:rsidRPr="00CC4549" w:rsidRDefault="00BE1FB7" w:rsidP="001C2002">
      <w:pPr>
        <w:pStyle w:val="a4"/>
        <w:numPr>
          <w:ilvl w:val="2"/>
          <w:numId w:val="6"/>
        </w:numPr>
        <w:tabs>
          <w:tab w:val="left" w:pos="1208"/>
        </w:tabs>
        <w:adjustRightInd w:val="0"/>
        <w:snapToGrid w:val="0"/>
        <w:spacing w:line="288" w:lineRule="auto"/>
        <w:ind w:right="10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Якщо супровід фінансується за рахунок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центрального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або місцевого бюджетів, функції замовника виконують центральні або місцеві органи виконавчої влади. Крім органів виконавчої влади, функції замовника супроводу можуть виконувати страхова організація, власник буді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 чи споруди або організація, якій вони доручають представляти свої</w:t>
      </w:r>
      <w:r w:rsidRPr="00CC454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інтереси.</w:t>
      </w:r>
    </w:p>
    <w:p w:rsidR="002C3312" w:rsidRPr="00CC4549" w:rsidRDefault="00BE1FB7" w:rsidP="001C2002">
      <w:pPr>
        <w:pStyle w:val="a4"/>
        <w:numPr>
          <w:ilvl w:val="2"/>
          <w:numId w:val="6"/>
        </w:numPr>
        <w:tabs>
          <w:tab w:val="left" w:pos="1208"/>
        </w:tabs>
        <w:adjustRightInd w:val="0"/>
        <w:snapToGrid w:val="0"/>
        <w:spacing w:before="118" w:line="288" w:lineRule="auto"/>
        <w:ind w:right="107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Залежно від характеру складності та обсягі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роб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іт супровід здійснюють одним або декількома виконавцями. Якщо у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роботах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з супроводу беруть участь декілька виконавців, то серед них визначають головного виконавця. Решта виконує функції виконавців окремих робіт (складових супроводу) і є співвиконавцями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супроводу.</w:t>
      </w:r>
    </w:p>
    <w:p w:rsidR="002C3312" w:rsidRPr="00CC4549" w:rsidRDefault="00BE1FB7" w:rsidP="001C2002">
      <w:pPr>
        <w:pStyle w:val="a4"/>
        <w:numPr>
          <w:ilvl w:val="2"/>
          <w:numId w:val="6"/>
        </w:numPr>
        <w:tabs>
          <w:tab w:val="left" w:pos="1208"/>
        </w:tabs>
        <w:adjustRightInd w:val="0"/>
        <w:snapToGrid w:val="0"/>
        <w:spacing w:line="288" w:lineRule="auto"/>
        <w:ind w:right="10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Роботи з супроводу мають здійснюватися згідно з договором (контрактом)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іж замовником і головним виконавцем (виконавцем) за ініціативи замовника або за умовами конкурсу відповідно до положення про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нього.</w:t>
      </w:r>
    </w:p>
    <w:p w:rsidR="002C3312" w:rsidRPr="00CC4549" w:rsidRDefault="00BE1FB7" w:rsidP="001C2002">
      <w:pPr>
        <w:pStyle w:val="a3"/>
        <w:adjustRightInd w:val="0"/>
        <w:snapToGrid w:val="0"/>
        <w:spacing w:before="59" w:line="288" w:lineRule="auto"/>
        <w:ind w:left="103" w:right="112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Взаємодія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іж головним виконавцем та співвиконавцями обумовлюється договорами (контрактами) між ними.</w:t>
      </w:r>
    </w:p>
    <w:p w:rsidR="002C3312" w:rsidRPr="00CC4549" w:rsidRDefault="00BE1FB7" w:rsidP="001A4B83">
      <w:pPr>
        <w:pStyle w:val="a4"/>
        <w:numPr>
          <w:ilvl w:val="2"/>
          <w:numId w:val="6"/>
        </w:numPr>
        <w:tabs>
          <w:tab w:val="left" w:pos="1122"/>
        </w:tabs>
        <w:adjustRightInd w:val="0"/>
        <w:snapToGrid w:val="0"/>
        <w:spacing w:line="288" w:lineRule="auto"/>
        <w:ind w:left="1121" w:hanging="4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Замовник супроводу виконує такі основні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роботи: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8" w:line="288" w:lineRule="auto"/>
        <w:ind w:right="108"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ініціює виконання робіт з певного етапу супроводу поданням замовлення на виконання цих робіт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за дов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ільною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формою;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8" w:line="288" w:lineRule="auto"/>
        <w:ind w:right="106"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видає вихідні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 для розроблення програми науково-технічного супроводу певного етапу життєвого циклу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об'єкта;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61" w:line="288" w:lineRule="auto"/>
        <w:ind w:right="107"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організу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є,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за необхідності, конкурсний розгляд заявок на виконання супроводу, розглядає результати та визначає головного виконавця робіт з</w:t>
      </w:r>
      <w:r w:rsidRPr="00CC4549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61" w:line="288" w:lineRule="auto"/>
        <w:ind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за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поданням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головного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виконавця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розглядає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затверджує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програму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науково-технічного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8" w:line="288" w:lineRule="auto"/>
        <w:ind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приймає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ішення і укладає договір на виконання робіт з супроводу із головним</w:t>
      </w:r>
      <w:r w:rsidRPr="00CC4549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виконавцем;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60" w:line="288" w:lineRule="auto"/>
        <w:ind w:right="107"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організує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контроль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виконанням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робіт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супроводу,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приймає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окремі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етапи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цих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робіт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та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lastRenderedPageBreak/>
        <w:t>результати робіт в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цілому;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58" w:line="288" w:lineRule="auto"/>
        <w:ind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забезпечує виробничі і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матер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іальні заходи, що є необхідними для виконання робіт з</w:t>
      </w:r>
      <w:r w:rsidRPr="00CC4549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55"/>
          <w:tab w:val="left" w:pos="956"/>
        </w:tabs>
        <w:adjustRightInd w:val="0"/>
        <w:snapToGrid w:val="0"/>
        <w:spacing w:before="61" w:line="288" w:lineRule="auto"/>
        <w:ind w:hanging="28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забезпечує виконання настанов, отриманих за результатами робіт з</w:t>
      </w:r>
      <w:r w:rsidRPr="00CC4549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супроводу.</w:t>
      </w:r>
    </w:p>
    <w:p w:rsidR="002C3312" w:rsidRPr="00CC4549" w:rsidRDefault="00BE1FB7" w:rsidP="001A4B83">
      <w:pPr>
        <w:pStyle w:val="a4"/>
        <w:numPr>
          <w:ilvl w:val="2"/>
          <w:numId w:val="6"/>
        </w:numPr>
        <w:tabs>
          <w:tab w:val="left" w:pos="1246"/>
        </w:tabs>
        <w:adjustRightInd w:val="0"/>
        <w:snapToGrid w:val="0"/>
        <w:spacing w:before="159" w:line="288" w:lineRule="auto"/>
        <w:ind w:left="1245" w:hanging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Головний виконавець (виконавець) супроводу виконує такі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роботи: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60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подає заявку на виконання робіт з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5"/>
        </w:tabs>
        <w:adjustRightInd w:val="0"/>
        <w:snapToGrid w:val="0"/>
        <w:spacing w:before="58" w:line="288" w:lineRule="auto"/>
        <w:ind w:left="964" w:right="119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за дорученням і на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ідставі вихідних даних замовника розробляє програму науково-технічного супроводу певного етапу життєвого циклу об'єкта, узгоджує її з зацікавленими організаціями і подає на затвердження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замовнику;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61" w:line="288" w:lineRule="auto"/>
        <w:ind w:left="964" w:right="120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разом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співвиконавцями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визначає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змі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програми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</w:t>
      </w:r>
      <w:r w:rsidRPr="00CC454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складові</w:t>
      </w:r>
      <w:r w:rsidRPr="00CC454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</w:t>
      </w:r>
      <w:r w:rsidRPr="00CC454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виконує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по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відношенню до співвиконавців функції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замовника;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9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готує і подає замовнику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матер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іали для укладання договору на виконання робіт з</w:t>
      </w:r>
      <w:r w:rsidRPr="00CC4549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61" w:line="288" w:lineRule="auto"/>
        <w:ind w:left="964" w:right="120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виконує роботи з супроводу відповідно до завдань і термінів, що встановлені програмою науков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технічного супроводу і договором із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замовником;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61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укладає договори з співвиконавцями на виконання складових супроводу та координує їх</w:t>
      </w:r>
      <w:r w:rsidRPr="00CC4549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роботу;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9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приймає окремі етапи робіт та роботу в цілому у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співвиконавці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9" w:line="288" w:lineRule="auto"/>
        <w:ind w:left="964" w:right="119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складає звітну документацію і несе відповідальність перед замовником за надані технічні і технологічні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ішення і рекомендації, терміни та якість виконаних</w:t>
      </w:r>
      <w:r w:rsidRPr="00CC4549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робіт.</w:t>
      </w:r>
    </w:p>
    <w:p w:rsidR="002C3312" w:rsidRPr="00CC4549" w:rsidRDefault="00BE1FB7" w:rsidP="001A4B83">
      <w:pPr>
        <w:pStyle w:val="a4"/>
        <w:numPr>
          <w:ilvl w:val="2"/>
          <w:numId w:val="6"/>
        </w:numPr>
        <w:tabs>
          <w:tab w:val="left" w:pos="1246"/>
        </w:tabs>
        <w:adjustRightInd w:val="0"/>
        <w:snapToGrid w:val="0"/>
        <w:spacing w:before="119" w:line="288" w:lineRule="auto"/>
        <w:ind w:left="1245" w:hanging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Співвиконавці супроводу виконують такі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роботи: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61" w:line="288" w:lineRule="auto"/>
        <w:ind w:left="964" w:right="122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за дорученням головного виконавця розроблюють та подають йому на затвердження програми супроводу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складові, що виконуються</w:t>
      </w:r>
      <w:r w:rsidRPr="00CC454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співвиконавцями;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adjustRightInd w:val="0"/>
        <w:snapToGrid w:val="0"/>
        <w:spacing w:before="58" w:line="288" w:lineRule="auto"/>
        <w:ind w:left="964" w:right="122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проводять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роботу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відповідно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до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затвердженої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програми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науково-технічного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напрямами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своєї</w:t>
      </w:r>
      <w:r w:rsidRPr="00CC454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іяльності;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8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звітують перед головним виконавцем згідно з умовами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договору.</w:t>
      </w:r>
    </w:p>
    <w:p w:rsidR="002C3312" w:rsidRPr="00CC4549" w:rsidRDefault="00BE1FB7" w:rsidP="001A4B83">
      <w:pPr>
        <w:pStyle w:val="a4"/>
        <w:numPr>
          <w:ilvl w:val="1"/>
          <w:numId w:val="5"/>
        </w:numPr>
        <w:tabs>
          <w:tab w:val="left" w:pos="1011"/>
        </w:tabs>
        <w:adjustRightInd w:val="0"/>
        <w:snapToGrid w:val="0"/>
        <w:spacing w:line="288" w:lineRule="auto"/>
        <w:ind w:hanging="33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Правила проведення робіт з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супроводу.</w:t>
      </w:r>
    </w:p>
    <w:p w:rsidR="002C3312" w:rsidRPr="00CC4549" w:rsidRDefault="00BE1FB7" w:rsidP="001A4B83">
      <w:pPr>
        <w:pStyle w:val="a4"/>
        <w:numPr>
          <w:ilvl w:val="2"/>
          <w:numId w:val="5"/>
        </w:numPr>
        <w:tabs>
          <w:tab w:val="left" w:pos="1246"/>
        </w:tabs>
        <w:adjustRightInd w:val="0"/>
        <w:snapToGrid w:val="0"/>
        <w:spacing w:before="119" w:line="288" w:lineRule="auto"/>
        <w:ind w:right="121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Роботи з супроводу слід виконувати згідно з програмою науково-технічного супроводу, що розроблюється з урахуванням вимог чинних в Україні нормативних документів і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загальному випадку має містити такі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розділи: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9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ідстави для виконання робіт з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61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мету і призначеність робіт з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8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вихідні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 для виконання робіт з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60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суб'єкти виконання робіт з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8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етапи робіт з супроводу та терміни їх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виконання;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8" w:line="288" w:lineRule="auto"/>
        <w:ind w:left="964" w:right="120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перелік матеріалів, що слід надавати замовнику на етапах та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ісля завершення робіт з супроводу та/або його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складових;</w:t>
      </w:r>
    </w:p>
    <w:p w:rsidR="002C3312" w:rsidRPr="00CC4549" w:rsidRDefault="00BE1FB7" w:rsidP="001A4B83">
      <w:pPr>
        <w:pStyle w:val="a4"/>
        <w:numPr>
          <w:ilvl w:val="0"/>
          <w:numId w:val="8"/>
        </w:numPr>
        <w:tabs>
          <w:tab w:val="left" w:pos="964"/>
          <w:tab w:val="left" w:pos="965"/>
        </w:tabs>
        <w:adjustRightInd w:val="0"/>
        <w:snapToGrid w:val="0"/>
        <w:spacing w:before="58" w:line="288" w:lineRule="auto"/>
        <w:ind w:left="964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порядок приймання завершених робіт з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супроводу.</w:t>
      </w:r>
    </w:p>
    <w:p w:rsidR="002C3312" w:rsidRPr="001C2002" w:rsidRDefault="00BE1FB7" w:rsidP="001A4B83">
      <w:pPr>
        <w:pStyle w:val="a3"/>
        <w:adjustRightInd w:val="0"/>
        <w:snapToGrid w:val="0"/>
        <w:spacing w:before="61" w:line="288" w:lineRule="auto"/>
        <w:ind w:left="67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Рекомендована форма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титульного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аркуша програми науково-технічного супроводу наведена у додатку</w:t>
      </w:r>
      <w:r w:rsidR="001C2002">
        <w:rPr>
          <w:rFonts w:ascii="Arial" w:hAnsi="Arial" w:cs="Arial"/>
          <w:sz w:val="21"/>
          <w:szCs w:val="21"/>
          <w:lang w:val="ru-RU"/>
        </w:rPr>
        <w:t xml:space="preserve"> </w:t>
      </w:r>
      <w:r w:rsidRPr="001C2002">
        <w:rPr>
          <w:rFonts w:ascii="Arial" w:hAnsi="Arial" w:cs="Arial"/>
          <w:sz w:val="21"/>
          <w:szCs w:val="21"/>
          <w:lang w:val="ru-RU"/>
        </w:rPr>
        <w:t>Е.</w:t>
      </w:r>
    </w:p>
    <w:p w:rsidR="002C3312" w:rsidRPr="001C2002" w:rsidRDefault="00BE1FB7" w:rsidP="001A4B83">
      <w:pPr>
        <w:pStyle w:val="a4"/>
        <w:numPr>
          <w:ilvl w:val="2"/>
          <w:numId w:val="5"/>
        </w:numPr>
        <w:tabs>
          <w:tab w:val="left" w:pos="1198"/>
        </w:tabs>
        <w:adjustRightInd w:val="0"/>
        <w:snapToGrid w:val="0"/>
        <w:spacing w:before="1" w:line="288" w:lineRule="auto"/>
        <w:ind w:right="117" w:firstLine="59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C2002">
        <w:rPr>
          <w:rFonts w:ascii="Arial" w:hAnsi="Arial" w:cs="Arial"/>
          <w:sz w:val="21"/>
          <w:szCs w:val="21"/>
          <w:lang w:val="ru-RU"/>
        </w:rPr>
        <w:t xml:space="preserve">Наукове  і  технічне  керівництво  виконанням  робіт  з  супроводу здійснює науковий </w:t>
      </w:r>
      <w:r w:rsidRPr="001C2002">
        <w:rPr>
          <w:rFonts w:ascii="Arial" w:hAnsi="Arial" w:cs="Arial"/>
          <w:spacing w:val="14"/>
          <w:sz w:val="21"/>
          <w:szCs w:val="21"/>
          <w:lang w:val="ru-RU"/>
        </w:rPr>
        <w:t xml:space="preserve"> </w:t>
      </w:r>
      <w:r w:rsidRPr="001C2002">
        <w:rPr>
          <w:rFonts w:ascii="Arial" w:hAnsi="Arial" w:cs="Arial"/>
          <w:sz w:val="21"/>
          <w:szCs w:val="21"/>
          <w:lang w:val="ru-RU"/>
        </w:rPr>
        <w:t>керівник</w:t>
      </w:r>
      <w:r w:rsidR="001C2002" w:rsidRPr="001C2002">
        <w:rPr>
          <w:rFonts w:ascii="Arial" w:hAnsi="Arial" w:cs="Arial"/>
          <w:sz w:val="21"/>
          <w:szCs w:val="21"/>
          <w:lang w:val="ru-RU"/>
        </w:rPr>
        <w:t xml:space="preserve"> </w:t>
      </w:r>
      <w:r w:rsidRPr="001C2002">
        <w:rPr>
          <w:rFonts w:ascii="Arial" w:hAnsi="Arial" w:cs="Arial"/>
          <w:sz w:val="21"/>
          <w:szCs w:val="21"/>
          <w:lang w:val="ru-RU"/>
        </w:rPr>
        <w:t>(керівник) супроводу, якого визначає наказом (розпорядженням) головний виконавець. У випадку проведення робіт з супроводу на будівлях чи спорудах, що є об'єктами культурної спадщини, до наукового керівництва названих робіт слід залучати фахівці</w:t>
      </w:r>
      <w:proofErr w:type="gramStart"/>
      <w:r w:rsidRPr="001C2002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C2002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1C2002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1C2002">
        <w:rPr>
          <w:rFonts w:ascii="Arial" w:hAnsi="Arial" w:cs="Arial"/>
          <w:sz w:val="21"/>
          <w:szCs w:val="21"/>
          <w:lang w:val="ru-RU"/>
        </w:rPr>
        <w:t>іалізованих науково-проектних організацій, що мають ліцензію, видану в установленому законодавством порядку.</w:t>
      </w:r>
    </w:p>
    <w:p w:rsidR="002C3312" w:rsidRPr="00CC4549" w:rsidRDefault="00BE1FB7" w:rsidP="001A4B83">
      <w:pPr>
        <w:pStyle w:val="a4"/>
        <w:numPr>
          <w:ilvl w:val="2"/>
          <w:numId w:val="5"/>
        </w:numPr>
        <w:tabs>
          <w:tab w:val="left" w:pos="1198"/>
        </w:tabs>
        <w:adjustRightInd w:val="0"/>
        <w:snapToGrid w:val="0"/>
        <w:spacing w:before="118" w:line="288" w:lineRule="auto"/>
        <w:ind w:right="119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3 метою забезпечення своєчасного виконання окремих робіт з супроводу і складання звітної документації головний виконавець супроводу разом із співвиконавцями розробляє план спільних робіт (календарний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план),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у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якому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визначаються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посл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ідовність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терміни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виконання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lastRenderedPageBreak/>
        <w:t>окремих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робіт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супроводу,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їх виконавці,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вартість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робіт,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склад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терміни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подання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звітної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документації,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необхідності,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терміни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проведення експертизи звітної документації, терміни приймання окремих робіт з супроводу та роботи в</w:t>
      </w:r>
      <w:r w:rsidRPr="00CC4549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цілому.</w:t>
      </w:r>
    </w:p>
    <w:p w:rsidR="002C3312" w:rsidRPr="00CC4549" w:rsidRDefault="00BE1FB7" w:rsidP="001C2002">
      <w:pPr>
        <w:pStyle w:val="a3"/>
        <w:adjustRightInd w:val="0"/>
        <w:snapToGrid w:val="0"/>
        <w:spacing w:before="58" w:line="288" w:lineRule="auto"/>
        <w:ind w:left="112" w:right="11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Погоджений співвиконавцями супроводу та затверджений головним виконавцем план спільних робіт є обов'язковим до виконання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вс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іма учасниками робіт з супроводу.</w:t>
      </w:r>
    </w:p>
    <w:p w:rsidR="002C3312" w:rsidRPr="00CC4549" w:rsidRDefault="00BE1FB7" w:rsidP="001C2002">
      <w:pPr>
        <w:pStyle w:val="a4"/>
        <w:numPr>
          <w:ilvl w:val="2"/>
          <w:numId w:val="5"/>
        </w:numPr>
        <w:tabs>
          <w:tab w:val="left" w:pos="1192"/>
        </w:tabs>
        <w:adjustRightInd w:val="0"/>
        <w:snapToGrid w:val="0"/>
        <w:spacing w:before="91" w:line="288" w:lineRule="auto"/>
        <w:ind w:left="104" w:right="106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Технічна документація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 час виконання робіт з супроводу має розроблюватися відповідно до положень чинних в Україні нормативних документів системи проектної документації для</w:t>
      </w:r>
      <w:r w:rsidRPr="00CC4549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будівництва.</w:t>
      </w:r>
    </w:p>
    <w:p w:rsidR="002C3312" w:rsidRPr="00CC4549" w:rsidRDefault="00BE1FB7" w:rsidP="001C2002">
      <w:pPr>
        <w:pStyle w:val="a4"/>
        <w:numPr>
          <w:ilvl w:val="2"/>
          <w:numId w:val="5"/>
        </w:numPr>
        <w:tabs>
          <w:tab w:val="left" w:pos="1192"/>
        </w:tabs>
        <w:adjustRightInd w:val="0"/>
        <w:snapToGrid w:val="0"/>
        <w:spacing w:before="118" w:line="288" w:lineRule="auto"/>
        <w:ind w:left="104" w:right="107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У процесі виконання робіт з супроводу можуть створюватись технологічні макети, моделі або експериментальні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зразки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окремих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конструкцій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та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інженерних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систем,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вузлів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їх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сполучення,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конструктивних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ішень підсилення тощо. Необхідність їх розроблення та випробувань, кількість зразків та склад документації, що має розроблюватись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 час підготовки та виконання цих робіт, визначаються у програмі науково-технічного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супроводу.</w:t>
      </w:r>
    </w:p>
    <w:p w:rsidR="002C3312" w:rsidRPr="00CC4549" w:rsidRDefault="00BE1FB7" w:rsidP="001C2002">
      <w:pPr>
        <w:pStyle w:val="a4"/>
        <w:numPr>
          <w:ilvl w:val="2"/>
          <w:numId w:val="5"/>
        </w:numPr>
        <w:tabs>
          <w:tab w:val="left" w:pos="1192"/>
        </w:tabs>
        <w:adjustRightInd w:val="0"/>
        <w:snapToGrid w:val="0"/>
        <w:spacing w:before="118" w:line="288" w:lineRule="auto"/>
        <w:ind w:left="104" w:right="107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Випробування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моделей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або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експериментальних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зразків</w:t>
      </w:r>
      <w:r w:rsidRPr="00CC4549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проводяться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</w:t>
      </w:r>
      <w:r w:rsidRPr="00CC454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програмами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</w:t>
      </w:r>
      <w:r w:rsidRPr="00CC454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методиками, розробленими виконавцями цих робіт з урахуванням вимог чинних нормативних документі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на методи випробувань. Необхідність участі представника замовника у випробуваннях визначають у програмі супроводу.</w:t>
      </w:r>
    </w:p>
    <w:p w:rsidR="002C3312" w:rsidRPr="00CC4549" w:rsidRDefault="00BE1FB7" w:rsidP="001C2002">
      <w:pPr>
        <w:pStyle w:val="a4"/>
        <w:numPr>
          <w:ilvl w:val="2"/>
          <w:numId w:val="5"/>
        </w:numPr>
        <w:tabs>
          <w:tab w:val="left" w:pos="1192"/>
        </w:tabs>
        <w:adjustRightInd w:val="0"/>
        <w:snapToGrid w:val="0"/>
        <w:spacing w:before="120" w:line="288" w:lineRule="auto"/>
        <w:ind w:left="104" w:right="106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Випробування зразків матеріалів або ґрунтів, що відібрані з об'єкта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 час виконання робіт з супроводу, виконують випробувальні підрозділи згідно з нормативними документами на відповідні методи випробувань. Результати випробувань оформлюють протоколами за формою, що визначена випробувальному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ідрозділу.</w:t>
      </w:r>
    </w:p>
    <w:p w:rsidR="002C3312" w:rsidRPr="00CC4549" w:rsidRDefault="00BE1FB7" w:rsidP="001C2002">
      <w:pPr>
        <w:pStyle w:val="a4"/>
        <w:numPr>
          <w:ilvl w:val="2"/>
          <w:numId w:val="5"/>
        </w:numPr>
        <w:tabs>
          <w:tab w:val="left" w:pos="1237"/>
        </w:tabs>
        <w:adjustRightInd w:val="0"/>
        <w:snapToGrid w:val="0"/>
        <w:spacing w:before="118" w:line="288" w:lineRule="auto"/>
        <w:ind w:left="104" w:right="10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Залежно від складу звітна документація за роботами з супроводу оформлюється згідно з </w:t>
      </w:r>
      <w:bookmarkStart w:id="9" w:name="5_Використання_результатів_науково-техні"/>
      <w:bookmarkStart w:id="10" w:name="_bookmark4"/>
      <w:bookmarkEnd w:id="9"/>
      <w:bookmarkEnd w:id="10"/>
      <w:r w:rsidRPr="00CC4549">
        <w:rPr>
          <w:rFonts w:ascii="Arial" w:hAnsi="Arial" w:cs="Arial"/>
          <w:sz w:val="21"/>
          <w:szCs w:val="21"/>
          <w:lang w:val="ru-RU"/>
        </w:rPr>
        <w:t>вимогами ДСТУ 3008 або за правилами, визначеними нормативними документами за 4.2.4 цих</w:t>
      </w:r>
      <w:r w:rsidRPr="00CC4549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Норм.</w:t>
      </w:r>
    </w:p>
    <w:p w:rsidR="002C3312" w:rsidRPr="00CC4549" w:rsidRDefault="002C3312" w:rsidP="001C2002">
      <w:pPr>
        <w:pStyle w:val="a3"/>
        <w:adjustRightInd w:val="0"/>
        <w:snapToGrid w:val="0"/>
        <w:spacing w:before="7" w:line="288" w:lineRule="auto"/>
        <w:contextualSpacing/>
        <w:rPr>
          <w:rFonts w:ascii="Arial" w:hAnsi="Arial" w:cs="Arial"/>
          <w:sz w:val="21"/>
          <w:szCs w:val="21"/>
          <w:lang w:val="ru-RU"/>
        </w:rPr>
      </w:pPr>
    </w:p>
    <w:p w:rsidR="002C3312" w:rsidRPr="00CC4549" w:rsidRDefault="00BE1FB7" w:rsidP="001C2002">
      <w:pPr>
        <w:pStyle w:val="110"/>
        <w:numPr>
          <w:ilvl w:val="0"/>
          <w:numId w:val="5"/>
        </w:numPr>
        <w:tabs>
          <w:tab w:val="left" w:pos="851"/>
        </w:tabs>
        <w:adjustRightInd w:val="0"/>
        <w:snapToGrid w:val="0"/>
        <w:spacing w:line="288" w:lineRule="auto"/>
        <w:ind w:left="850" w:hanging="180"/>
        <w:contextualSpacing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ВИКОРИСТАННЯ РЕЗУЛЬТАТІВ НАУКОВО-ТЕХНІЧНОГО</w:t>
      </w:r>
      <w:r w:rsidRPr="00CC4549">
        <w:rPr>
          <w:rFonts w:ascii="Arial" w:hAnsi="Arial" w:cs="Arial"/>
          <w:spacing w:val="-23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СУПРОВОДУ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BE1FB7" w:rsidP="001C2002">
      <w:pPr>
        <w:pStyle w:val="a4"/>
        <w:numPr>
          <w:ilvl w:val="1"/>
          <w:numId w:val="4"/>
        </w:numPr>
        <w:tabs>
          <w:tab w:val="left" w:pos="1098"/>
        </w:tabs>
        <w:adjustRightInd w:val="0"/>
        <w:snapToGrid w:val="0"/>
        <w:spacing w:before="0" w:line="288" w:lineRule="auto"/>
        <w:ind w:right="10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 час виконання проектування об'єкта результати робіт з супроводу використовують для прийняття проектних та конструктивних рішень із застосуванням сучасних матеріалів та орієнтацією на передові технології виконання будівельно-монтажних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робіт.</w:t>
      </w:r>
    </w:p>
    <w:p w:rsidR="002C3312" w:rsidRPr="00CC4549" w:rsidRDefault="00BE1FB7" w:rsidP="001C2002">
      <w:pPr>
        <w:pStyle w:val="a4"/>
        <w:numPr>
          <w:ilvl w:val="1"/>
          <w:numId w:val="4"/>
        </w:numPr>
        <w:tabs>
          <w:tab w:val="left" w:pos="1098"/>
        </w:tabs>
        <w:adjustRightInd w:val="0"/>
        <w:snapToGrid w:val="0"/>
        <w:spacing w:before="119" w:line="288" w:lineRule="auto"/>
        <w:ind w:right="106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 час будівництва об'єкта результати робіт з супроводу використовують для відпрацювання конструктивних рішень окремих вузлів та елементів і оперативного вирішення питань з організації виробничих процесів з урахуванням реальних умов виконання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робіт.</w:t>
      </w:r>
    </w:p>
    <w:p w:rsidR="002C3312" w:rsidRPr="00CC4549" w:rsidRDefault="00BE1FB7" w:rsidP="001C2002">
      <w:pPr>
        <w:pStyle w:val="a4"/>
        <w:numPr>
          <w:ilvl w:val="1"/>
          <w:numId w:val="4"/>
        </w:numPr>
        <w:tabs>
          <w:tab w:val="left" w:pos="1045"/>
        </w:tabs>
        <w:adjustRightInd w:val="0"/>
        <w:snapToGrid w:val="0"/>
        <w:spacing w:line="288" w:lineRule="auto"/>
        <w:ind w:right="10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На стадії експлуатації результати робіт з супроводу використовують для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ідтримання у робочому стані об'єкта, окремих його елементів або конструкцій, а також для розроблення конструктивних і технологічних рішень щодо його ремонту або</w:t>
      </w:r>
      <w:r w:rsidRPr="00CC454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реконструкції.</w:t>
      </w:r>
    </w:p>
    <w:p w:rsidR="002C3312" w:rsidRPr="00CC4549" w:rsidRDefault="00BE1FB7" w:rsidP="001C2002">
      <w:pPr>
        <w:pStyle w:val="a4"/>
        <w:numPr>
          <w:ilvl w:val="1"/>
          <w:numId w:val="4"/>
        </w:numPr>
        <w:tabs>
          <w:tab w:val="left" w:pos="1045"/>
        </w:tabs>
        <w:adjustRightInd w:val="0"/>
        <w:snapToGrid w:val="0"/>
        <w:spacing w:line="288" w:lineRule="auto"/>
        <w:ind w:right="10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На стадії зняття об'єкта з експлуатації та його ліквідації результати робіт з супроводу використовують для застосування ефективних та безпечних технологій з його ліквідації, розроблення заходів щодо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ідтримання у робочому стані окремих його елементів, що є необхідними на час ліквідації об'єкта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тощо.</w:t>
      </w:r>
    </w:p>
    <w:p w:rsidR="002C3312" w:rsidRPr="00CC4549" w:rsidRDefault="00BE1FB7" w:rsidP="001C2002">
      <w:pPr>
        <w:pStyle w:val="a4"/>
        <w:numPr>
          <w:ilvl w:val="1"/>
          <w:numId w:val="4"/>
        </w:numPr>
        <w:tabs>
          <w:tab w:val="left" w:pos="1045"/>
        </w:tabs>
        <w:adjustRightInd w:val="0"/>
        <w:snapToGrid w:val="0"/>
        <w:spacing w:before="119" w:line="288" w:lineRule="auto"/>
        <w:ind w:right="10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Базові організації з науково-технічної діяльності центрального органу виконавчої влади у сферах будівництва, промисловості будівельних матеріалів,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арх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ітектури і містобудування використовують результати науково-технічного супроводу для узагальнення накопиченого досвіду та розробки пропозицій щодо доцільності, умов та порядку їх застосування в</w:t>
      </w:r>
      <w:r w:rsidRPr="00CC454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Україні.</w:t>
      </w:r>
    </w:p>
    <w:p w:rsidR="002C3312" w:rsidRPr="00CC4549" w:rsidRDefault="002C3312" w:rsidP="001C2002">
      <w:pPr>
        <w:adjustRightInd w:val="0"/>
        <w:snapToGrid w:val="0"/>
        <w:spacing w:line="288" w:lineRule="auto"/>
        <w:contextualSpacing/>
        <w:jc w:val="both"/>
        <w:rPr>
          <w:rFonts w:ascii="Arial" w:hAnsi="Arial" w:cs="Arial"/>
          <w:sz w:val="21"/>
          <w:szCs w:val="21"/>
          <w:lang w:val="ru-RU"/>
        </w:rPr>
        <w:sectPr w:rsidR="002C3312" w:rsidRPr="00CC4549" w:rsidSect="00F837C9">
          <w:headerReference w:type="even" r:id="rId14"/>
          <w:headerReference w:type="default" r:id="rId15"/>
          <w:pgSz w:w="11910" w:h="16840"/>
          <w:pgMar w:top="960" w:right="1020" w:bottom="993" w:left="993" w:header="722" w:footer="0" w:gutter="0"/>
          <w:pgNumType w:start="2"/>
          <w:cols w:space="720"/>
        </w:sectPr>
      </w:pPr>
    </w:p>
    <w:p w:rsidR="002C3312" w:rsidRPr="00CC4549" w:rsidRDefault="00BE1FB7" w:rsidP="001C2002">
      <w:pPr>
        <w:pStyle w:val="110"/>
        <w:adjustRightInd w:val="0"/>
        <w:snapToGrid w:val="0"/>
        <w:spacing w:before="165" w:line="288" w:lineRule="auto"/>
        <w:ind w:right="507"/>
        <w:contextualSpacing/>
        <w:rPr>
          <w:rFonts w:ascii="Arial" w:hAnsi="Arial" w:cs="Arial"/>
          <w:sz w:val="21"/>
          <w:szCs w:val="21"/>
          <w:lang w:val="ru-RU"/>
        </w:rPr>
      </w:pPr>
      <w:bookmarkStart w:id="11" w:name="_TOC_250000"/>
      <w:bookmarkEnd w:id="11"/>
      <w:r w:rsidRPr="00CC4549">
        <w:rPr>
          <w:rFonts w:ascii="Arial" w:hAnsi="Arial" w:cs="Arial"/>
          <w:sz w:val="21"/>
          <w:szCs w:val="21"/>
          <w:lang w:val="ru-RU"/>
        </w:rPr>
        <w:lastRenderedPageBreak/>
        <w:t>Додаток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 xml:space="preserve"> А</w:t>
      </w:r>
      <w:proofErr w:type="gramEnd"/>
    </w:p>
    <w:p w:rsidR="002C3312" w:rsidRPr="00CC4549" w:rsidRDefault="00BE1FB7" w:rsidP="001C2002">
      <w:pPr>
        <w:adjustRightInd w:val="0"/>
        <w:snapToGrid w:val="0"/>
        <w:spacing w:before="179" w:line="288" w:lineRule="auto"/>
        <w:ind w:left="499" w:right="506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bookmarkStart w:id="12" w:name="Терміни_та_визначення_понять"/>
      <w:bookmarkStart w:id="13" w:name="_bookmark5"/>
      <w:bookmarkEnd w:id="12"/>
      <w:bookmarkEnd w:id="13"/>
      <w:r w:rsidRPr="00CC4549">
        <w:rPr>
          <w:rFonts w:ascii="Arial" w:hAnsi="Arial" w:cs="Arial"/>
          <w:b/>
          <w:sz w:val="21"/>
          <w:szCs w:val="21"/>
          <w:lang w:val="ru-RU"/>
        </w:rPr>
        <w:t>(обов'язковий)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BE1FB7" w:rsidP="001C2002">
      <w:pPr>
        <w:pStyle w:val="110"/>
        <w:adjustRightInd w:val="0"/>
        <w:snapToGrid w:val="0"/>
        <w:spacing w:before="1" w:line="288" w:lineRule="auto"/>
        <w:ind w:left="496" w:right="507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ТЕРМІНИ ТА ВИЗНАЧЕННЯ ПОНЯТЬ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BE1FB7" w:rsidP="001C2002">
      <w:pPr>
        <w:pStyle w:val="a3"/>
        <w:adjustRightInd w:val="0"/>
        <w:snapToGrid w:val="0"/>
        <w:spacing w:line="288" w:lineRule="auto"/>
        <w:ind w:left="112" w:right="11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 xml:space="preserve">Будівельний об'єкт (об'єкт) – </w:t>
      </w:r>
      <w:r w:rsidRPr="00CC4549">
        <w:rPr>
          <w:rFonts w:ascii="Arial" w:hAnsi="Arial" w:cs="Arial"/>
          <w:sz w:val="21"/>
          <w:szCs w:val="21"/>
          <w:lang w:val="ru-RU"/>
        </w:rPr>
        <w:t>будівля, споруда разом з основою і інженерним обладнанням, інженерні мережі та комунікації, а також їх комплекси з певними будівельними та виробничими показниками і призначенням.</w:t>
      </w:r>
    </w:p>
    <w:p w:rsidR="002C3312" w:rsidRPr="00CC4549" w:rsidRDefault="00BE1FB7" w:rsidP="001C2002">
      <w:pPr>
        <w:pStyle w:val="a3"/>
        <w:adjustRightInd w:val="0"/>
        <w:snapToGrid w:val="0"/>
        <w:spacing w:before="118" w:line="288" w:lineRule="auto"/>
        <w:ind w:left="112" w:right="120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 xml:space="preserve">Обстеження об'єкта – </w:t>
      </w:r>
      <w:r w:rsidRPr="00CC4549">
        <w:rPr>
          <w:rFonts w:ascii="Arial" w:hAnsi="Arial" w:cs="Arial"/>
          <w:sz w:val="21"/>
          <w:szCs w:val="21"/>
          <w:lang w:val="ru-RU"/>
        </w:rPr>
        <w:t>процес отримання якісних і кількісних показників експлуатаційної придатності об'єкта, його елементі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та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конструкцій, що характеризують технічний стан об'єкта.</w:t>
      </w:r>
    </w:p>
    <w:p w:rsidR="002C3312" w:rsidRPr="00CC4549" w:rsidRDefault="00BE1FB7" w:rsidP="001C2002">
      <w:pPr>
        <w:pStyle w:val="a3"/>
        <w:adjustRightInd w:val="0"/>
        <w:snapToGrid w:val="0"/>
        <w:spacing w:before="118" w:line="288" w:lineRule="auto"/>
        <w:ind w:left="112" w:right="117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 xml:space="preserve">Дефект </w:t>
      </w:r>
      <w:r w:rsidRPr="00CC4549">
        <w:rPr>
          <w:rFonts w:ascii="Arial" w:hAnsi="Arial" w:cs="Arial"/>
          <w:sz w:val="21"/>
          <w:szCs w:val="21"/>
          <w:lang w:val="ru-RU"/>
        </w:rPr>
        <w:t>– невідповідність конструктивних елементів та технологічних параметрі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об'єкта вимогам нормативної або проектної документації.</w:t>
      </w:r>
    </w:p>
    <w:p w:rsidR="002C3312" w:rsidRPr="00CC4549" w:rsidRDefault="00BE1FB7" w:rsidP="001C2002">
      <w:pPr>
        <w:pStyle w:val="a3"/>
        <w:adjustRightInd w:val="0"/>
        <w:snapToGrid w:val="0"/>
        <w:spacing w:before="120" w:line="288" w:lineRule="auto"/>
        <w:ind w:left="112" w:right="124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 xml:space="preserve">Технічний стан об'єкта –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івень відповідності конструктивних елементів та технологічних параметрів об'єкта вимогам нормативної та проектної документації.</w:t>
      </w:r>
    </w:p>
    <w:p w:rsidR="002C3312" w:rsidRPr="00CC4549" w:rsidRDefault="00BE1FB7" w:rsidP="001C2002">
      <w:pPr>
        <w:adjustRightInd w:val="0"/>
        <w:snapToGrid w:val="0"/>
        <w:spacing w:before="120" w:line="288" w:lineRule="auto"/>
        <w:ind w:left="112" w:right="11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 xml:space="preserve">Діагностування технічного стану об'єкта – </w:t>
      </w:r>
      <w:r w:rsidRPr="00CC4549">
        <w:rPr>
          <w:rFonts w:ascii="Arial" w:hAnsi="Arial" w:cs="Arial"/>
          <w:sz w:val="21"/>
          <w:szCs w:val="21"/>
          <w:lang w:val="ru-RU"/>
        </w:rPr>
        <w:t>процес визначення та прогнозування технічного стану об'єкта.</w:t>
      </w:r>
    </w:p>
    <w:p w:rsidR="002C3312" w:rsidRPr="00CC4549" w:rsidRDefault="00BE1FB7" w:rsidP="001C2002">
      <w:pPr>
        <w:adjustRightInd w:val="0"/>
        <w:snapToGrid w:val="0"/>
        <w:spacing w:before="118" w:line="288" w:lineRule="auto"/>
        <w:ind w:left="679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 xml:space="preserve">Експлуатація об'єкта – </w:t>
      </w:r>
      <w:r w:rsidRPr="00CC4549">
        <w:rPr>
          <w:rFonts w:ascii="Arial" w:hAnsi="Arial" w:cs="Arial"/>
          <w:sz w:val="21"/>
          <w:szCs w:val="21"/>
          <w:lang w:val="ru-RU"/>
        </w:rPr>
        <w:t>використання будівельного об'єкта за функціональним призначенням.</w:t>
      </w:r>
    </w:p>
    <w:p w:rsidR="002C3312" w:rsidRPr="00CC4549" w:rsidRDefault="00BE1FB7" w:rsidP="001C2002">
      <w:pPr>
        <w:pStyle w:val="a3"/>
        <w:adjustRightInd w:val="0"/>
        <w:snapToGrid w:val="0"/>
        <w:spacing w:before="121" w:line="288" w:lineRule="auto"/>
        <w:ind w:left="112" w:right="121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>Життєвий</w:t>
      </w:r>
      <w:r w:rsidRPr="00CC4549">
        <w:rPr>
          <w:rFonts w:ascii="Arial" w:hAnsi="Arial" w:cs="Arial"/>
          <w:b/>
          <w:i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b/>
          <w:i/>
          <w:sz w:val="21"/>
          <w:szCs w:val="21"/>
          <w:lang w:val="ru-RU"/>
        </w:rPr>
        <w:t>цикл</w:t>
      </w:r>
      <w:r w:rsidRPr="00CC4549">
        <w:rPr>
          <w:rFonts w:ascii="Arial" w:hAnsi="Arial" w:cs="Arial"/>
          <w:b/>
          <w:i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b/>
          <w:i/>
          <w:sz w:val="21"/>
          <w:szCs w:val="21"/>
          <w:lang w:val="ru-RU"/>
        </w:rPr>
        <w:t>об'єкта</w:t>
      </w:r>
      <w:r w:rsidRPr="00CC4549">
        <w:rPr>
          <w:rFonts w:ascii="Arial" w:hAnsi="Arial" w:cs="Arial"/>
          <w:b/>
          <w:i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b/>
          <w:i/>
          <w:sz w:val="21"/>
          <w:szCs w:val="21"/>
          <w:lang w:val="ru-RU"/>
        </w:rPr>
        <w:t>–</w:t>
      </w:r>
      <w:r w:rsidRPr="00CC4549">
        <w:rPr>
          <w:rFonts w:ascii="Arial" w:hAnsi="Arial" w:cs="Arial"/>
          <w:b/>
          <w:i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комплекс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посл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ідовних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змістом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часом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періодів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існування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будівельного об'єкта від концепції його створення до зняття з експлуатації та</w:t>
      </w:r>
      <w:r w:rsidRPr="00CC4549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ліквідації.</w:t>
      </w:r>
    </w:p>
    <w:p w:rsidR="002C3312" w:rsidRPr="00CC4549" w:rsidRDefault="00BE1FB7" w:rsidP="001C2002">
      <w:pPr>
        <w:adjustRightInd w:val="0"/>
        <w:snapToGrid w:val="0"/>
        <w:spacing w:before="121" w:line="288" w:lineRule="auto"/>
        <w:ind w:left="112" w:right="118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>Науково-технічна</w:t>
      </w:r>
      <w:r w:rsidRPr="00CC4549">
        <w:rPr>
          <w:rFonts w:ascii="Arial" w:hAnsi="Arial" w:cs="Arial"/>
          <w:b/>
          <w:i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b/>
          <w:i/>
          <w:sz w:val="21"/>
          <w:szCs w:val="21"/>
          <w:lang w:val="ru-RU"/>
        </w:rPr>
        <w:t>діяльність</w:t>
      </w:r>
      <w:r w:rsidRPr="00CC4549">
        <w:rPr>
          <w:rFonts w:ascii="Arial" w:hAnsi="Arial" w:cs="Arial"/>
          <w:b/>
          <w:i/>
          <w:spacing w:val="-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b/>
          <w:i/>
          <w:sz w:val="21"/>
          <w:szCs w:val="21"/>
          <w:lang w:val="ru-RU"/>
        </w:rPr>
        <w:t>–</w:t>
      </w:r>
      <w:r w:rsidRPr="00CC4549">
        <w:rPr>
          <w:rFonts w:ascii="Arial" w:hAnsi="Arial" w:cs="Arial"/>
          <w:b/>
          <w:i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інтелектуальна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діяльність,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спрямована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</w:t>
      </w:r>
      <w:r w:rsidRPr="00CC454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отримання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та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використання нових</w:t>
      </w:r>
      <w:r w:rsidRPr="00CC454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знань.</w:t>
      </w:r>
    </w:p>
    <w:p w:rsidR="002C3312" w:rsidRPr="00CC4549" w:rsidRDefault="00BE1FB7" w:rsidP="001C2002">
      <w:pPr>
        <w:pStyle w:val="a3"/>
        <w:adjustRightInd w:val="0"/>
        <w:snapToGrid w:val="0"/>
        <w:spacing w:before="118" w:line="288" w:lineRule="auto"/>
        <w:ind w:left="112" w:right="124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 xml:space="preserve">Пошкодження –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под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я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, яка полягає в порушенні справності конструктивних елементів та технологічних параметрів будівельного об'єкта.</w:t>
      </w:r>
    </w:p>
    <w:p w:rsidR="002C3312" w:rsidRPr="00CC4549" w:rsidRDefault="00BE1FB7" w:rsidP="001C2002">
      <w:pPr>
        <w:pStyle w:val="a3"/>
        <w:adjustRightInd w:val="0"/>
        <w:snapToGrid w:val="0"/>
        <w:spacing w:before="118" w:line="288" w:lineRule="auto"/>
        <w:ind w:left="112" w:right="11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 xml:space="preserve">Програма науково-технічного супроводу – </w:t>
      </w:r>
      <w:r w:rsidRPr="00CC4549">
        <w:rPr>
          <w:rFonts w:ascii="Arial" w:hAnsi="Arial" w:cs="Arial"/>
          <w:sz w:val="21"/>
          <w:szCs w:val="21"/>
          <w:lang w:val="ru-RU"/>
        </w:rPr>
        <w:t>організаційно-методичний і технічний документ, який обумовлює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мету,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обсяги,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порядок,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умови,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місце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терміни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проведення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науково-технічної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діяльності,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звітність та відповідальність за його (супроводу)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виконання.</w:t>
      </w:r>
    </w:p>
    <w:p w:rsidR="002C3312" w:rsidRPr="00CC4549" w:rsidRDefault="00BE1FB7" w:rsidP="001C2002">
      <w:pPr>
        <w:pStyle w:val="a3"/>
        <w:adjustRightInd w:val="0"/>
        <w:snapToGrid w:val="0"/>
        <w:spacing w:before="118" w:line="288" w:lineRule="auto"/>
        <w:ind w:left="112" w:right="121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i/>
          <w:sz w:val="21"/>
          <w:szCs w:val="21"/>
          <w:lang w:val="ru-RU"/>
        </w:rPr>
        <w:t xml:space="preserve">Моніторинг – 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нагляд за технічним станом будівельного об'єкта, його частин, окремих конструкцій або основ з оцінюванням їх деформацій та несучої здатності,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ійкості та придатності до експлуатації.</w:t>
      </w:r>
    </w:p>
    <w:p w:rsidR="002C3312" w:rsidRPr="00CC4549" w:rsidRDefault="002C3312" w:rsidP="001C2002">
      <w:pPr>
        <w:adjustRightInd w:val="0"/>
        <w:snapToGrid w:val="0"/>
        <w:spacing w:line="288" w:lineRule="auto"/>
        <w:contextualSpacing/>
        <w:jc w:val="both"/>
        <w:rPr>
          <w:rFonts w:ascii="Arial" w:hAnsi="Arial" w:cs="Arial"/>
          <w:sz w:val="21"/>
          <w:szCs w:val="21"/>
          <w:lang w:val="ru-RU"/>
        </w:rPr>
        <w:sectPr w:rsidR="002C3312" w:rsidRPr="00CC4549" w:rsidSect="001A4B83">
          <w:pgSz w:w="11910" w:h="16840"/>
          <w:pgMar w:top="960" w:right="995" w:bottom="280" w:left="1020" w:header="722" w:footer="0" w:gutter="0"/>
          <w:cols w:space="720"/>
        </w:sectPr>
      </w:pPr>
    </w:p>
    <w:p w:rsidR="002C3312" w:rsidRPr="00CC4549" w:rsidRDefault="002C3312" w:rsidP="001C2002">
      <w:pPr>
        <w:pStyle w:val="a3"/>
        <w:adjustRightInd w:val="0"/>
        <w:snapToGrid w:val="0"/>
        <w:spacing w:before="6" w:line="288" w:lineRule="auto"/>
        <w:contextualSpacing/>
        <w:rPr>
          <w:rFonts w:ascii="Arial" w:hAnsi="Arial" w:cs="Arial"/>
          <w:sz w:val="21"/>
          <w:szCs w:val="21"/>
          <w:lang w:val="ru-RU"/>
        </w:rPr>
      </w:pPr>
    </w:p>
    <w:p w:rsidR="002C3312" w:rsidRPr="00CC4549" w:rsidRDefault="00BE1FB7" w:rsidP="001C2002">
      <w:pPr>
        <w:pStyle w:val="110"/>
        <w:adjustRightInd w:val="0"/>
        <w:snapToGrid w:val="0"/>
        <w:spacing w:before="90" w:line="288" w:lineRule="auto"/>
        <w:ind w:left="3457" w:right="3348"/>
        <w:contextualSpacing/>
        <w:rPr>
          <w:rFonts w:ascii="Arial" w:hAnsi="Arial" w:cs="Arial"/>
          <w:sz w:val="21"/>
          <w:szCs w:val="21"/>
        </w:rPr>
      </w:pPr>
      <w:bookmarkStart w:id="14" w:name="Додаток_Б"/>
      <w:bookmarkStart w:id="15" w:name="_bookmark6"/>
      <w:bookmarkEnd w:id="14"/>
      <w:bookmarkEnd w:id="15"/>
      <w:r w:rsidRPr="00CC4549">
        <w:rPr>
          <w:rFonts w:ascii="Arial" w:hAnsi="Arial" w:cs="Arial"/>
          <w:sz w:val="21"/>
          <w:szCs w:val="21"/>
        </w:rPr>
        <w:t>Додаток Б</w:t>
      </w:r>
    </w:p>
    <w:p w:rsidR="002C3312" w:rsidRPr="00CC4549" w:rsidRDefault="00BE1FB7" w:rsidP="001C2002">
      <w:pPr>
        <w:adjustRightInd w:val="0"/>
        <w:snapToGrid w:val="0"/>
        <w:spacing w:before="179" w:line="288" w:lineRule="auto"/>
        <w:ind w:left="3460" w:right="3348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CC4549">
        <w:rPr>
          <w:rFonts w:ascii="Arial" w:hAnsi="Arial" w:cs="Arial"/>
          <w:b/>
          <w:sz w:val="21"/>
          <w:szCs w:val="21"/>
        </w:rPr>
        <w:t>(</w:t>
      </w:r>
      <w:proofErr w:type="gramStart"/>
      <w:r w:rsidRPr="00CC4549">
        <w:rPr>
          <w:rFonts w:ascii="Arial" w:hAnsi="Arial" w:cs="Arial"/>
          <w:b/>
          <w:sz w:val="21"/>
          <w:szCs w:val="21"/>
        </w:rPr>
        <w:t>обов'язковий</w:t>
      </w:r>
      <w:proofErr w:type="gramEnd"/>
      <w:r w:rsidRPr="00CC4549">
        <w:rPr>
          <w:rFonts w:ascii="Arial" w:hAnsi="Arial" w:cs="Arial"/>
          <w:b/>
          <w:sz w:val="21"/>
          <w:szCs w:val="21"/>
        </w:rPr>
        <w:t>)</w:t>
      </w:r>
    </w:p>
    <w:p w:rsidR="002C3312" w:rsidRPr="00CC4549" w:rsidRDefault="002C3312" w:rsidP="001C2002">
      <w:pPr>
        <w:pStyle w:val="a3"/>
        <w:adjustRightInd w:val="0"/>
        <w:snapToGrid w:val="0"/>
        <w:spacing w:before="5" w:line="288" w:lineRule="auto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BE1FB7" w:rsidP="001C2002">
      <w:pPr>
        <w:pStyle w:val="110"/>
        <w:adjustRightInd w:val="0"/>
        <w:snapToGrid w:val="0"/>
        <w:spacing w:line="288" w:lineRule="auto"/>
        <w:ind w:left="3462" w:right="3348"/>
        <w:contextualSpacing/>
        <w:rPr>
          <w:rFonts w:ascii="Arial" w:hAnsi="Arial" w:cs="Arial"/>
          <w:sz w:val="21"/>
          <w:szCs w:val="21"/>
        </w:rPr>
      </w:pPr>
      <w:bookmarkStart w:id="16" w:name="Нормативні_посилання"/>
      <w:bookmarkStart w:id="17" w:name="_bookmark7"/>
      <w:bookmarkEnd w:id="16"/>
      <w:bookmarkEnd w:id="17"/>
      <w:r w:rsidRPr="00CC4549">
        <w:rPr>
          <w:rFonts w:ascii="Arial" w:hAnsi="Arial" w:cs="Arial"/>
          <w:sz w:val="21"/>
          <w:szCs w:val="21"/>
        </w:rPr>
        <w:t>НОРМАТИВНІ ПОСИЛАННЯ</w:t>
      </w:r>
    </w:p>
    <w:p w:rsidR="002C3312" w:rsidRPr="00CC4549" w:rsidRDefault="002C3312" w:rsidP="001C2002">
      <w:pPr>
        <w:pStyle w:val="a3"/>
        <w:adjustRightInd w:val="0"/>
        <w:snapToGrid w:val="0"/>
        <w:spacing w:line="288" w:lineRule="auto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2C3312" w:rsidP="001C2002">
      <w:pPr>
        <w:pStyle w:val="a3"/>
        <w:adjustRightInd w:val="0"/>
        <w:snapToGrid w:val="0"/>
        <w:spacing w:before="9" w:line="288" w:lineRule="auto"/>
        <w:contextualSpacing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9781" w:type="dxa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7"/>
        <w:gridCol w:w="7654"/>
      </w:tblGrid>
      <w:tr w:rsidR="002C3312" w:rsidRPr="00247B48" w:rsidTr="00344831">
        <w:trPr>
          <w:trHeight w:hRule="exact" w:val="634"/>
        </w:trPr>
        <w:tc>
          <w:tcPr>
            <w:tcW w:w="2127" w:type="dxa"/>
            <w:tcBorders>
              <w:top w:val="nil"/>
              <w:left w:val="nil"/>
            </w:tcBorders>
          </w:tcPr>
          <w:p w:rsidR="002C3312" w:rsidRPr="00CC4549" w:rsidRDefault="00BE1FB7" w:rsidP="00344831">
            <w:pPr>
              <w:pStyle w:val="TableParagraph"/>
              <w:adjustRightInd w:val="0"/>
              <w:snapToGrid w:val="0"/>
              <w:spacing w:before="114" w:line="288" w:lineRule="auto"/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ДБН Д.1.1-7-2000</w:t>
            </w:r>
          </w:p>
        </w:tc>
        <w:tc>
          <w:tcPr>
            <w:tcW w:w="7654" w:type="dxa"/>
            <w:tcBorders>
              <w:top w:val="nil"/>
              <w:right w:val="nil"/>
            </w:tcBorders>
          </w:tcPr>
          <w:p w:rsidR="002C3312" w:rsidRPr="00CC4549" w:rsidRDefault="00BE1FB7" w:rsidP="001C2002">
            <w:pPr>
              <w:pStyle w:val="TableParagraph"/>
              <w:adjustRightInd w:val="0"/>
              <w:snapToGrid w:val="0"/>
              <w:spacing w:before="114" w:line="288" w:lineRule="auto"/>
              <w:ind w:left="31"/>
              <w:contextualSpacing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Правила визначення вартості проектно-вишукувальних робіт для будівництва, що здійснюється на території України</w:t>
            </w:r>
          </w:p>
        </w:tc>
      </w:tr>
      <w:tr w:rsidR="002C3312" w:rsidRPr="00FC6731" w:rsidTr="00344831">
        <w:trPr>
          <w:trHeight w:hRule="exact" w:val="389"/>
        </w:trPr>
        <w:tc>
          <w:tcPr>
            <w:tcW w:w="2127" w:type="dxa"/>
            <w:tcBorders>
              <w:left w:val="nil"/>
            </w:tcBorders>
          </w:tcPr>
          <w:p w:rsidR="002C3312" w:rsidRPr="00CC4549" w:rsidRDefault="00BE1FB7" w:rsidP="001C2002">
            <w:pPr>
              <w:pStyle w:val="TableParagraph"/>
              <w:adjustRightInd w:val="0"/>
              <w:snapToGrid w:val="0"/>
              <w:spacing w:before="114" w:line="288" w:lineRule="auto"/>
              <w:ind w:left="3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ДСТУ 3008-95</w:t>
            </w:r>
          </w:p>
        </w:tc>
        <w:tc>
          <w:tcPr>
            <w:tcW w:w="7654" w:type="dxa"/>
            <w:tcBorders>
              <w:right w:val="nil"/>
            </w:tcBorders>
          </w:tcPr>
          <w:p w:rsidR="002C3312" w:rsidRPr="00FC6731" w:rsidRDefault="00BE1FB7" w:rsidP="001C2002">
            <w:pPr>
              <w:pStyle w:val="TableParagraph"/>
              <w:adjustRightInd w:val="0"/>
              <w:snapToGrid w:val="0"/>
              <w:spacing w:before="114" w:line="288" w:lineRule="auto"/>
              <w:ind w:left="31"/>
              <w:contextualSpacing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Документація. Звіти у сфері науки і техніки. </w:t>
            </w:r>
            <w:r w:rsidRPr="00FC6731">
              <w:rPr>
                <w:rFonts w:ascii="Arial" w:hAnsi="Arial" w:cs="Arial"/>
                <w:sz w:val="21"/>
                <w:szCs w:val="21"/>
                <w:lang w:val="ru-RU"/>
              </w:rPr>
              <w:t>Структура і правила оформлення</w:t>
            </w:r>
          </w:p>
        </w:tc>
      </w:tr>
      <w:tr w:rsidR="002C3312" w:rsidRPr="00247B48" w:rsidTr="00344831">
        <w:trPr>
          <w:trHeight w:hRule="exact" w:val="386"/>
        </w:trPr>
        <w:tc>
          <w:tcPr>
            <w:tcW w:w="2127" w:type="dxa"/>
            <w:tcBorders>
              <w:left w:val="nil"/>
            </w:tcBorders>
          </w:tcPr>
          <w:p w:rsidR="002C3312" w:rsidRPr="00CC4549" w:rsidRDefault="00BE1FB7" w:rsidP="001C2002">
            <w:pPr>
              <w:pStyle w:val="TableParagraph"/>
              <w:adjustRightInd w:val="0"/>
              <w:snapToGrid w:val="0"/>
              <w:spacing w:before="114" w:line="288" w:lineRule="auto"/>
              <w:ind w:left="3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ДСТУ 3575-97</w:t>
            </w:r>
          </w:p>
        </w:tc>
        <w:tc>
          <w:tcPr>
            <w:tcW w:w="7654" w:type="dxa"/>
            <w:tcBorders>
              <w:right w:val="nil"/>
            </w:tcBorders>
          </w:tcPr>
          <w:p w:rsidR="002C3312" w:rsidRPr="00CC4549" w:rsidRDefault="00BE1FB7" w:rsidP="001C2002">
            <w:pPr>
              <w:pStyle w:val="TableParagraph"/>
              <w:adjustRightInd w:val="0"/>
              <w:snapToGrid w:val="0"/>
              <w:spacing w:before="114" w:line="288" w:lineRule="auto"/>
              <w:ind w:left="31"/>
              <w:contextualSpacing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Патентні </w:t>
            </w:r>
            <w:proofErr w:type="gramStart"/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досл</w:t>
            </w:r>
            <w:proofErr w:type="gramEnd"/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ідження. Основні положення та порядок проведення</w:t>
            </w:r>
          </w:p>
        </w:tc>
      </w:tr>
      <w:tr w:rsidR="002C3312" w:rsidRPr="00CC4549" w:rsidTr="00344831">
        <w:trPr>
          <w:trHeight w:hRule="exact" w:val="895"/>
        </w:trPr>
        <w:tc>
          <w:tcPr>
            <w:tcW w:w="2127" w:type="dxa"/>
            <w:tcBorders>
              <w:left w:val="nil"/>
            </w:tcBorders>
          </w:tcPr>
          <w:p w:rsidR="002C3312" w:rsidRPr="00CC4549" w:rsidRDefault="00BE1FB7" w:rsidP="001C2002">
            <w:pPr>
              <w:pStyle w:val="TableParagraph"/>
              <w:adjustRightInd w:val="0"/>
              <w:snapToGrid w:val="0"/>
              <w:spacing w:before="114" w:line="288" w:lineRule="auto"/>
              <w:ind w:left="38" w:right="341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ГОСТ 27751-88 (СТ СЭВ 384-87)</w:t>
            </w:r>
          </w:p>
        </w:tc>
        <w:tc>
          <w:tcPr>
            <w:tcW w:w="7654" w:type="dxa"/>
            <w:tcBorders>
              <w:right w:val="nil"/>
            </w:tcBorders>
          </w:tcPr>
          <w:p w:rsidR="002C3312" w:rsidRPr="00CC4549" w:rsidRDefault="00BE1FB7" w:rsidP="001C2002">
            <w:pPr>
              <w:pStyle w:val="TableParagraph"/>
              <w:adjustRightInd w:val="0"/>
              <w:snapToGrid w:val="0"/>
              <w:spacing w:before="114" w:line="288" w:lineRule="auto"/>
              <w:ind w:left="31" w:right="33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Надежность строительных конструкций и оснований. </w:t>
            </w:r>
            <w:proofErr w:type="gramStart"/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Основные положения по расчету (Надійність будівельних конструкцій та основ.</w:t>
            </w:r>
            <w:proofErr w:type="gramEnd"/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CC4549">
              <w:rPr>
                <w:rFonts w:ascii="Arial" w:hAnsi="Arial" w:cs="Arial"/>
                <w:sz w:val="21"/>
                <w:szCs w:val="21"/>
              </w:rPr>
              <w:t>Основні положення щодо розрахунку)</w:t>
            </w:r>
          </w:p>
        </w:tc>
      </w:tr>
      <w:tr w:rsidR="002C3312" w:rsidRPr="00F837C9" w:rsidTr="00344831">
        <w:trPr>
          <w:trHeight w:hRule="exact" w:val="1361"/>
        </w:trPr>
        <w:tc>
          <w:tcPr>
            <w:tcW w:w="2127" w:type="dxa"/>
            <w:tcBorders>
              <w:left w:val="nil"/>
              <w:bottom w:val="nil"/>
            </w:tcBorders>
          </w:tcPr>
          <w:p w:rsidR="002C3312" w:rsidRPr="00CC4549" w:rsidRDefault="002C3312" w:rsidP="001C2002">
            <w:pPr>
              <w:adjustRightInd w:val="0"/>
              <w:snapToGrid w:val="0"/>
              <w:spacing w:line="288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54" w:type="dxa"/>
            <w:tcBorders>
              <w:bottom w:val="nil"/>
              <w:right w:val="nil"/>
            </w:tcBorders>
          </w:tcPr>
          <w:p w:rsidR="002C3312" w:rsidRPr="00F837C9" w:rsidRDefault="00BE1FB7" w:rsidP="00F837C9">
            <w:pPr>
              <w:pStyle w:val="TableParagraph"/>
              <w:adjustRightInd w:val="0"/>
              <w:snapToGrid w:val="0"/>
              <w:spacing w:before="114" w:line="288" w:lineRule="auto"/>
              <w:ind w:left="31" w:right="3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Нормативні документи з питань обстежень, паспортизації, безпечної та надійної експлуатації виробничих будівель і споруд, затверджені та введені в дію спільними наказами Держбуду та Держнаглядохоронпраці України від</w:t>
            </w:r>
            <w:r w:rsidRPr="00F837C9">
              <w:rPr>
                <w:rFonts w:ascii="Arial" w:hAnsi="Arial" w:cs="Arial"/>
                <w:sz w:val="21"/>
                <w:szCs w:val="21"/>
              </w:rPr>
              <w:t xml:space="preserve"> 27</w:t>
            </w:r>
            <w:r w:rsidR="00344831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F837C9">
              <w:rPr>
                <w:rFonts w:ascii="Arial" w:hAnsi="Arial" w:cs="Arial"/>
                <w:sz w:val="21"/>
                <w:szCs w:val="21"/>
                <w:lang w:val="ru-RU"/>
              </w:rPr>
              <w:t>листопада</w:t>
            </w:r>
            <w:r w:rsidRPr="00F837C9">
              <w:rPr>
                <w:rFonts w:ascii="Arial" w:hAnsi="Arial" w:cs="Arial"/>
                <w:sz w:val="21"/>
                <w:szCs w:val="21"/>
              </w:rPr>
              <w:t xml:space="preserve"> 1997 </w:t>
            </w:r>
            <w:r w:rsidRPr="00F837C9">
              <w:rPr>
                <w:rFonts w:ascii="Arial" w:hAnsi="Arial" w:cs="Arial"/>
                <w:sz w:val="21"/>
                <w:szCs w:val="21"/>
                <w:lang w:val="ru-RU"/>
              </w:rPr>
              <w:t>р</w:t>
            </w:r>
            <w:r w:rsidRPr="00F837C9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B30BD0">
              <w:rPr>
                <w:rFonts w:ascii="Arial" w:hAnsi="Arial" w:cs="Arial"/>
                <w:sz w:val="21"/>
                <w:szCs w:val="21"/>
                <w:lang w:val="uk-UA"/>
              </w:rPr>
              <w:t>з</w:t>
            </w:r>
            <w:r w:rsidRPr="00F837C9">
              <w:rPr>
                <w:rFonts w:ascii="Arial" w:hAnsi="Arial" w:cs="Arial"/>
                <w:sz w:val="21"/>
                <w:szCs w:val="21"/>
                <w:lang w:val="ru-RU"/>
              </w:rPr>
              <w:t>а</w:t>
            </w:r>
            <w:r w:rsidR="00B30BD0" w:rsidRPr="00F837C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837C9">
              <w:rPr>
                <w:rFonts w:ascii="Arial" w:hAnsi="Arial" w:cs="Arial"/>
                <w:sz w:val="21"/>
                <w:szCs w:val="21"/>
              </w:rPr>
              <w:t xml:space="preserve">№ 32/288 </w:t>
            </w: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та</w:t>
            </w:r>
            <w:r w:rsidRPr="00F837C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від</w:t>
            </w:r>
            <w:r w:rsidRPr="00F837C9">
              <w:rPr>
                <w:rFonts w:ascii="Arial" w:hAnsi="Arial" w:cs="Arial"/>
                <w:sz w:val="21"/>
                <w:szCs w:val="21"/>
              </w:rPr>
              <w:t xml:space="preserve"> 30 </w:t>
            </w: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березня</w:t>
            </w:r>
            <w:r w:rsidRPr="00F837C9">
              <w:rPr>
                <w:rFonts w:ascii="Arial" w:hAnsi="Arial" w:cs="Arial"/>
                <w:sz w:val="21"/>
                <w:szCs w:val="21"/>
              </w:rPr>
              <w:t xml:space="preserve"> 1998 </w:t>
            </w: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р</w:t>
            </w:r>
            <w:r w:rsidRPr="00F837C9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CC4549">
              <w:rPr>
                <w:rFonts w:ascii="Arial" w:hAnsi="Arial" w:cs="Arial"/>
                <w:sz w:val="21"/>
                <w:szCs w:val="21"/>
                <w:lang w:val="ru-RU"/>
              </w:rPr>
              <w:t>за</w:t>
            </w:r>
            <w:r w:rsidRPr="00F837C9">
              <w:rPr>
                <w:rFonts w:ascii="Arial" w:hAnsi="Arial" w:cs="Arial"/>
                <w:sz w:val="21"/>
                <w:szCs w:val="21"/>
              </w:rPr>
              <w:t xml:space="preserve"> № 62/48</w:t>
            </w:r>
          </w:p>
        </w:tc>
      </w:tr>
    </w:tbl>
    <w:p w:rsidR="002C3312" w:rsidRPr="00F837C9" w:rsidRDefault="002C3312" w:rsidP="001C2002">
      <w:pPr>
        <w:adjustRightInd w:val="0"/>
        <w:snapToGrid w:val="0"/>
        <w:spacing w:line="288" w:lineRule="auto"/>
        <w:contextualSpacing/>
        <w:jc w:val="both"/>
        <w:rPr>
          <w:rFonts w:ascii="Arial" w:hAnsi="Arial" w:cs="Arial"/>
          <w:sz w:val="21"/>
          <w:szCs w:val="21"/>
        </w:rPr>
        <w:sectPr w:rsidR="002C3312" w:rsidRPr="00F837C9" w:rsidSect="00344831">
          <w:headerReference w:type="even" r:id="rId16"/>
          <w:headerReference w:type="default" r:id="rId17"/>
          <w:pgSz w:w="11910" w:h="16840"/>
          <w:pgMar w:top="960" w:right="1140" w:bottom="280" w:left="520" w:header="722" w:footer="0" w:gutter="0"/>
          <w:pgNumType w:start="8"/>
          <w:cols w:space="720"/>
        </w:sectPr>
      </w:pPr>
    </w:p>
    <w:p w:rsidR="002C3312" w:rsidRPr="00CC4549" w:rsidRDefault="00BE1FB7" w:rsidP="001C2002">
      <w:pPr>
        <w:pStyle w:val="110"/>
        <w:adjustRightInd w:val="0"/>
        <w:snapToGrid w:val="0"/>
        <w:spacing w:before="165" w:line="288" w:lineRule="auto"/>
        <w:ind w:left="1180" w:right="1727"/>
        <w:contextualSpacing/>
        <w:rPr>
          <w:rFonts w:ascii="Arial" w:hAnsi="Arial" w:cs="Arial"/>
          <w:sz w:val="21"/>
          <w:szCs w:val="21"/>
          <w:lang w:val="ru-RU"/>
        </w:rPr>
      </w:pPr>
      <w:bookmarkStart w:id="18" w:name="Додаток_В"/>
      <w:bookmarkStart w:id="19" w:name="_bookmark8"/>
      <w:bookmarkEnd w:id="18"/>
      <w:bookmarkEnd w:id="19"/>
      <w:r w:rsidRPr="00CC4549">
        <w:rPr>
          <w:rFonts w:ascii="Arial" w:hAnsi="Arial" w:cs="Arial"/>
          <w:sz w:val="21"/>
          <w:szCs w:val="21"/>
          <w:lang w:val="ru-RU"/>
        </w:rPr>
        <w:lastRenderedPageBreak/>
        <w:t>Додаток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 xml:space="preserve"> В</w:t>
      </w:r>
      <w:proofErr w:type="gramEnd"/>
    </w:p>
    <w:p w:rsidR="002C3312" w:rsidRPr="00CC4549" w:rsidRDefault="00BE1FB7" w:rsidP="001C2002">
      <w:pPr>
        <w:adjustRightInd w:val="0"/>
        <w:snapToGrid w:val="0"/>
        <w:spacing w:before="179" w:line="288" w:lineRule="auto"/>
        <w:ind w:left="1180" w:right="1727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bookmarkStart w:id="20" w:name="Перелік_об'єктів,_що_підлягають_обов'язк"/>
      <w:bookmarkStart w:id="21" w:name="_bookmark9"/>
      <w:bookmarkEnd w:id="20"/>
      <w:bookmarkEnd w:id="21"/>
      <w:r w:rsidRPr="00CC4549">
        <w:rPr>
          <w:rFonts w:ascii="Arial" w:hAnsi="Arial" w:cs="Arial"/>
          <w:b/>
          <w:sz w:val="21"/>
          <w:szCs w:val="21"/>
          <w:lang w:val="ru-RU"/>
        </w:rPr>
        <w:t>(обов'язковий)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BE1FB7" w:rsidP="001C2002">
      <w:pPr>
        <w:pStyle w:val="110"/>
        <w:adjustRightInd w:val="0"/>
        <w:snapToGrid w:val="0"/>
        <w:spacing w:before="1" w:line="288" w:lineRule="auto"/>
        <w:ind w:left="1180" w:right="1730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ПЕРЕЛІК ОБ'ЄКТІВ, ЩО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ІДЛЯГАЮТЬ ОБОВ'ЯЗКОВОМУ НАУКОВО-ТЕХНІЧНОМУ СУПРОВОДУ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0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Об'єкти, що мають унікальне та особливо важливе народногосподарче та/або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іальне значення</w:t>
      </w:r>
      <w:r w:rsidRPr="00CC4549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 належать до І рівня відповідальності за ГОСТ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27751.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20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Вогн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е-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, вибухо-, радіаційно-, біологічнонебезпечні об'єкти вищих категорій за чинною класифікацією.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20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Шлюзи та морські загороджувальні споруди завглибшки більше ніж 15 м та протяжністю більше ніж 200 м, портові комплекси з перевалки нафти та нафтопродуктів потужністю більше ніж 5 млн. тонн за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ік, портові причальні споруди з нетрадиційним конструктивно-технологічними схемами, матеріалопроводи.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8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Буді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 чи споруди, що становлять виняткову історико-культурну</w:t>
      </w:r>
      <w:r w:rsidRPr="00CC4549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цінність.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Мости та штучні споруди (тунелі, шляхопроводи, естакади) на дорогах вищих категорій та швидкісних міських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дорогах.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9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Об'єкти атомної енергетики І та </w:t>
      </w:r>
      <w:r w:rsidRPr="00CC4549">
        <w:rPr>
          <w:rFonts w:ascii="Arial" w:hAnsi="Arial" w:cs="Arial"/>
          <w:sz w:val="21"/>
          <w:szCs w:val="21"/>
        </w:rPr>
        <w:t>II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 категорії відповідальності з ядерної</w:t>
      </w:r>
      <w:r w:rsidRPr="00CC4549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безпеки.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Об'єкти житлово-цивільного призначення </w:t>
      </w:r>
      <w:r w:rsidRPr="00CC4549">
        <w:rPr>
          <w:rFonts w:ascii="Arial" w:hAnsi="Arial" w:cs="Arial"/>
          <w:sz w:val="21"/>
          <w:szCs w:val="21"/>
        </w:rPr>
        <w:t>V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 категорії складності згідно з додатком 6 </w:t>
      </w:r>
      <w:r w:rsidR="00F837C9">
        <w:rPr>
          <w:rFonts w:ascii="Arial" w:hAnsi="Arial" w:cs="Arial"/>
          <w:sz w:val="21"/>
          <w:szCs w:val="21"/>
          <w:lang w:val="ru-RU"/>
        </w:rPr>
        <w:t xml:space="preserve">           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ДБН Д.1.1-7 та </w:t>
      </w:r>
      <w:r w:rsidRPr="00CC4549">
        <w:rPr>
          <w:rFonts w:ascii="Arial" w:hAnsi="Arial" w:cs="Arial"/>
          <w:sz w:val="21"/>
          <w:szCs w:val="21"/>
        </w:rPr>
        <w:t>IV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 і </w:t>
      </w:r>
      <w:r w:rsidRPr="00CC4549">
        <w:rPr>
          <w:rFonts w:ascii="Arial" w:hAnsi="Arial" w:cs="Arial"/>
          <w:sz w:val="21"/>
          <w:szCs w:val="21"/>
        </w:rPr>
        <w:t>V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 категорій складності згідно з додатком 7 ДБН</w:t>
      </w:r>
      <w:r w:rsidRPr="00CC4549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Д.1.1-7.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Буді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чи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споруди,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що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зводяться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умовах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щільної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забудови,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наявності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них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підземної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частини завглибшки більше 3 м та надземної частини заввишки понад 9</w:t>
      </w:r>
      <w:r w:rsidRPr="00CC4549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поверхів.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9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Об'єкти основного виробництва гідр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та теплоенергетики потужністю більше ніж 1 млн.</w:t>
      </w:r>
      <w:r w:rsidRPr="00CC4549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квт.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Об'єкти основного виробництва водопровідно-каналізаційного</w:t>
      </w:r>
      <w:r w:rsidRPr="00CC4549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господарства.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8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Об'єкти промислового та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транспортного</w:t>
      </w:r>
      <w:proofErr w:type="gramEnd"/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будівництва:</w:t>
      </w:r>
    </w:p>
    <w:p w:rsidR="002C3312" w:rsidRPr="00CC4549" w:rsidRDefault="00BE1FB7" w:rsidP="00344831">
      <w:pPr>
        <w:pStyle w:val="a4"/>
        <w:numPr>
          <w:ilvl w:val="1"/>
          <w:numId w:val="3"/>
        </w:numPr>
        <w:tabs>
          <w:tab w:val="left" w:pos="686"/>
        </w:tabs>
        <w:adjustRightInd w:val="0"/>
        <w:snapToGrid w:val="0"/>
        <w:spacing w:before="60" w:line="288" w:lineRule="auto"/>
        <w:ind w:left="0" w:right="73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промислові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буді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та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споруди,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що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будуються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у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особливо</w:t>
      </w:r>
      <w:r w:rsidRPr="00CC4549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важких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інженерно-геологічних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умовах (сейсмічність 6 балів та більше, осідаючі ґрунти </w:t>
      </w:r>
      <w:r w:rsidRPr="00CC4549">
        <w:rPr>
          <w:rFonts w:ascii="Arial" w:hAnsi="Arial" w:cs="Arial"/>
          <w:sz w:val="21"/>
          <w:szCs w:val="21"/>
        </w:rPr>
        <w:t>II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 типу, структурно-нестійкі ґрунти, сильностисливі та насипні ґрунти, підроблювані території</w:t>
      </w:r>
      <w:r w:rsidRPr="00CC4549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тощо);</w:t>
      </w:r>
    </w:p>
    <w:p w:rsidR="002C3312" w:rsidRPr="00CC4549" w:rsidRDefault="00BE1FB7" w:rsidP="00344831">
      <w:pPr>
        <w:pStyle w:val="a4"/>
        <w:numPr>
          <w:ilvl w:val="1"/>
          <w:numId w:val="3"/>
        </w:numPr>
        <w:tabs>
          <w:tab w:val="left" w:pos="686"/>
        </w:tabs>
        <w:adjustRightInd w:val="0"/>
        <w:snapToGrid w:val="0"/>
        <w:spacing w:before="60" w:line="288" w:lineRule="auto"/>
        <w:ind w:left="0" w:right="73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споруди типу опускних колодязів, кесонів,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ідпірних стін усіх видів заввишки 10 м, залізобетонні споруди та протифільтраційні завіси, що виконуються способом "стіна в</w:t>
      </w:r>
      <w:r w:rsidRPr="00CC4549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ґрунті";</w:t>
      </w:r>
    </w:p>
    <w:p w:rsidR="002C3312" w:rsidRPr="00CC4549" w:rsidRDefault="00BE1FB7" w:rsidP="00344831">
      <w:pPr>
        <w:pStyle w:val="a4"/>
        <w:numPr>
          <w:ilvl w:val="1"/>
          <w:numId w:val="3"/>
        </w:numPr>
        <w:tabs>
          <w:tab w:val="left" w:pos="685"/>
          <w:tab w:val="left" w:pos="686"/>
        </w:tabs>
        <w:adjustRightInd w:val="0"/>
        <w:snapToGrid w:val="0"/>
        <w:spacing w:before="60" w:line="288" w:lineRule="auto"/>
        <w:ind w:left="0" w:right="73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аеродроми, метро та автомобільні дороги вищих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категорій.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8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Просторові конструкції покриттів (металеві з прогоном понад 100 м і залізобетонні з прогоном понад 80</w:t>
      </w:r>
      <w:r w:rsidRPr="00CC4549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м).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Житлові та громадські будинки заввишки понад 73,5</w:t>
      </w:r>
      <w:r w:rsidRPr="00CC454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9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Магістральні нафт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та нафтопродуктопроводи та споруди на</w:t>
      </w:r>
      <w:r w:rsidRPr="00CC4549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них;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Магістральні газопроводи та споруди на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них;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8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Резервуарний парк зберігання, розподілу та перевалки нафти, нафтопродуктів,</w:t>
      </w:r>
      <w:r w:rsidRPr="00CC4549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газу;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Морські платформи для видобування нафти та</w:t>
      </w:r>
      <w:r w:rsidRPr="00CC454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газу;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9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Телевізійні та радіовежі заввишки понад 120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м;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9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Димові труби заввишки понад 120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pacing w:val="-3"/>
          <w:sz w:val="21"/>
          <w:szCs w:val="21"/>
          <w:lang w:val="ru-RU"/>
        </w:rPr>
        <w:t>м;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6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Шламосховища об'ємом понад 0,5 млн.</w:t>
      </w:r>
      <w:r w:rsidRPr="00CC4549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</w:t>
      </w:r>
      <w:r w:rsidRPr="00F837C9">
        <w:rPr>
          <w:rFonts w:ascii="Arial" w:hAnsi="Arial" w:cs="Arial"/>
          <w:position w:val="8"/>
          <w:sz w:val="21"/>
          <w:szCs w:val="21"/>
          <w:vertAlign w:val="superscript"/>
          <w:lang w:val="ru-RU"/>
        </w:rPr>
        <w:t>3</w:t>
      </w:r>
      <w:r w:rsidRPr="00CC4549">
        <w:rPr>
          <w:rFonts w:ascii="Arial" w:hAnsi="Arial" w:cs="Arial"/>
          <w:sz w:val="21"/>
          <w:szCs w:val="21"/>
          <w:lang w:val="ru-RU"/>
        </w:rPr>
        <w:t>;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before="113"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Очисні споруди продуктивністю понад 10000</w:t>
      </w:r>
      <w:r w:rsidRPr="00CC454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м</w:t>
      </w:r>
      <w:r w:rsidRPr="00F837C9">
        <w:rPr>
          <w:rFonts w:ascii="Arial" w:hAnsi="Arial" w:cs="Arial"/>
          <w:position w:val="8"/>
          <w:sz w:val="21"/>
          <w:szCs w:val="21"/>
          <w:vertAlign w:val="superscript"/>
          <w:lang w:val="ru-RU"/>
        </w:rPr>
        <w:t>3</w:t>
      </w:r>
      <w:r w:rsidRPr="00CC4549">
        <w:rPr>
          <w:rFonts w:ascii="Arial" w:hAnsi="Arial" w:cs="Arial"/>
          <w:sz w:val="21"/>
          <w:szCs w:val="21"/>
          <w:lang w:val="ru-RU"/>
        </w:rPr>
        <w:t>/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ік.</w:t>
      </w:r>
    </w:p>
    <w:p w:rsidR="002C3312" w:rsidRPr="00CC4549" w:rsidRDefault="00BE1FB7" w:rsidP="00344831">
      <w:pPr>
        <w:pStyle w:val="a4"/>
        <w:numPr>
          <w:ilvl w:val="0"/>
          <w:numId w:val="3"/>
        </w:numPr>
        <w:adjustRightInd w:val="0"/>
        <w:snapToGrid w:val="0"/>
        <w:spacing w:line="288" w:lineRule="auto"/>
        <w:ind w:left="0" w:right="738" w:hanging="284"/>
        <w:contextualSpacing/>
        <w:jc w:val="both"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Об'єкти експериментального</w:t>
      </w:r>
      <w:r w:rsidRPr="00CC4549">
        <w:rPr>
          <w:rFonts w:ascii="Arial" w:hAnsi="Arial" w:cs="Arial"/>
          <w:spacing w:val="-11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будівництва.</w:t>
      </w:r>
    </w:p>
    <w:p w:rsidR="002C3312" w:rsidRPr="00CC4549" w:rsidRDefault="002C3312" w:rsidP="001C2002">
      <w:pPr>
        <w:adjustRightInd w:val="0"/>
        <w:snapToGrid w:val="0"/>
        <w:spacing w:line="288" w:lineRule="auto"/>
        <w:contextualSpacing/>
        <w:rPr>
          <w:rFonts w:ascii="Arial" w:hAnsi="Arial" w:cs="Arial"/>
          <w:sz w:val="21"/>
          <w:szCs w:val="21"/>
        </w:rPr>
        <w:sectPr w:rsidR="002C3312" w:rsidRPr="00CC4549">
          <w:pgSz w:w="11910" w:h="16840"/>
          <w:pgMar w:top="960" w:right="520" w:bottom="280" w:left="1580" w:header="722" w:footer="0" w:gutter="0"/>
          <w:cols w:space="720"/>
        </w:sectPr>
      </w:pPr>
    </w:p>
    <w:p w:rsidR="002C3312" w:rsidRPr="00CC4549" w:rsidRDefault="002C3312" w:rsidP="00344831">
      <w:pPr>
        <w:pStyle w:val="a3"/>
        <w:adjustRightInd w:val="0"/>
        <w:snapToGrid w:val="0"/>
        <w:spacing w:before="6" w:line="288" w:lineRule="auto"/>
        <w:ind w:firstLine="567"/>
        <w:contextualSpacing/>
        <w:rPr>
          <w:rFonts w:ascii="Arial" w:hAnsi="Arial" w:cs="Arial"/>
          <w:sz w:val="21"/>
          <w:szCs w:val="21"/>
        </w:rPr>
      </w:pPr>
    </w:p>
    <w:p w:rsidR="002C3312" w:rsidRPr="00CC4549" w:rsidRDefault="00BE1FB7" w:rsidP="001C2002">
      <w:pPr>
        <w:pStyle w:val="110"/>
        <w:adjustRightInd w:val="0"/>
        <w:snapToGrid w:val="0"/>
        <w:spacing w:before="90" w:line="288" w:lineRule="auto"/>
        <w:ind w:left="2036" w:right="2043"/>
        <w:contextualSpacing/>
        <w:rPr>
          <w:rFonts w:ascii="Arial" w:hAnsi="Arial" w:cs="Arial"/>
          <w:sz w:val="21"/>
          <w:szCs w:val="21"/>
        </w:rPr>
      </w:pPr>
      <w:bookmarkStart w:id="22" w:name="Додаток_Г"/>
      <w:bookmarkStart w:id="23" w:name="_bookmark10"/>
      <w:bookmarkEnd w:id="22"/>
      <w:bookmarkEnd w:id="23"/>
      <w:r w:rsidRPr="00CC4549">
        <w:rPr>
          <w:rFonts w:ascii="Arial" w:hAnsi="Arial" w:cs="Arial"/>
          <w:sz w:val="21"/>
          <w:szCs w:val="21"/>
        </w:rPr>
        <w:t>Додаток Г</w:t>
      </w:r>
    </w:p>
    <w:p w:rsidR="002C3312" w:rsidRPr="00CC4549" w:rsidRDefault="00BE1FB7" w:rsidP="001C2002">
      <w:pPr>
        <w:adjustRightInd w:val="0"/>
        <w:snapToGrid w:val="0"/>
        <w:spacing w:before="179" w:line="288" w:lineRule="auto"/>
        <w:ind w:left="2036" w:right="2043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CC4549">
        <w:rPr>
          <w:rFonts w:ascii="Arial" w:hAnsi="Arial" w:cs="Arial"/>
          <w:b/>
          <w:sz w:val="21"/>
          <w:szCs w:val="21"/>
        </w:rPr>
        <w:t>(</w:t>
      </w:r>
      <w:proofErr w:type="gramStart"/>
      <w:r w:rsidRPr="00CC4549">
        <w:rPr>
          <w:rFonts w:ascii="Arial" w:hAnsi="Arial" w:cs="Arial"/>
          <w:b/>
          <w:sz w:val="21"/>
          <w:szCs w:val="21"/>
        </w:rPr>
        <w:t>рекомендований</w:t>
      </w:r>
      <w:proofErr w:type="gramEnd"/>
      <w:r w:rsidRPr="00CC4549">
        <w:rPr>
          <w:rFonts w:ascii="Arial" w:hAnsi="Arial" w:cs="Arial"/>
          <w:b/>
          <w:sz w:val="21"/>
          <w:szCs w:val="21"/>
        </w:rPr>
        <w:t>)</w:t>
      </w:r>
    </w:p>
    <w:p w:rsidR="002C3312" w:rsidRPr="00CC4549" w:rsidRDefault="002C3312" w:rsidP="001C2002">
      <w:pPr>
        <w:pStyle w:val="a3"/>
        <w:adjustRightInd w:val="0"/>
        <w:snapToGrid w:val="0"/>
        <w:spacing w:before="5" w:line="288" w:lineRule="auto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BE1FB7" w:rsidP="001C2002">
      <w:pPr>
        <w:pStyle w:val="110"/>
        <w:adjustRightInd w:val="0"/>
        <w:snapToGrid w:val="0"/>
        <w:spacing w:line="288" w:lineRule="auto"/>
        <w:ind w:left="2036" w:right="2045"/>
        <w:contextualSpacing/>
        <w:rPr>
          <w:rFonts w:ascii="Arial" w:hAnsi="Arial" w:cs="Arial"/>
          <w:sz w:val="21"/>
          <w:szCs w:val="21"/>
          <w:lang w:val="ru-RU"/>
        </w:rPr>
      </w:pPr>
      <w:bookmarkStart w:id="24" w:name="Перелік_основних_науково-технічних_робіт"/>
      <w:bookmarkStart w:id="25" w:name="_bookmark11"/>
      <w:bookmarkEnd w:id="24"/>
      <w:bookmarkEnd w:id="25"/>
      <w:r w:rsidRPr="00CC4549">
        <w:rPr>
          <w:rFonts w:ascii="Arial" w:hAnsi="Arial" w:cs="Arial"/>
          <w:sz w:val="21"/>
          <w:szCs w:val="21"/>
          <w:lang w:val="ru-RU"/>
        </w:rPr>
        <w:t>ПЕРЕЛІК ОСНОВНИХ НАУКОВО-ТЕХНІЧНИХ РОБІТ НА ЕТАПІ ЕКСПЛУАТАЦІЇ ОБ'ЄКТА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BE1FB7" w:rsidP="00344831">
      <w:pPr>
        <w:pStyle w:val="a3"/>
        <w:adjustRightInd w:val="0"/>
        <w:snapToGrid w:val="0"/>
        <w:spacing w:line="288" w:lineRule="auto"/>
        <w:ind w:left="670" w:firstLine="464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Г.1 На етапі експлуатації об'єкта можуть передбачатись такі основні види робі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т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: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55"/>
          <w:tab w:val="left" w:pos="956"/>
        </w:tabs>
        <w:adjustRightInd w:val="0"/>
        <w:snapToGrid w:val="0"/>
        <w:spacing w:before="59" w:line="288" w:lineRule="auto"/>
        <w:ind w:left="670" w:firstLine="464"/>
        <w:contextualSpacing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моніторинг</w:t>
      </w:r>
      <w:r w:rsidRPr="00CC4549">
        <w:rPr>
          <w:rFonts w:ascii="Arial" w:hAnsi="Arial" w:cs="Arial"/>
          <w:spacing w:val="-8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об'єктів;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55"/>
          <w:tab w:val="left" w:pos="956"/>
        </w:tabs>
        <w:adjustRightInd w:val="0"/>
        <w:snapToGrid w:val="0"/>
        <w:spacing w:before="59" w:line="288" w:lineRule="auto"/>
        <w:ind w:left="670" w:firstLine="464"/>
        <w:contextualSpacing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обстеження будівель і</w:t>
      </w:r>
      <w:r w:rsidRPr="00CC4549">
        <w:rPr>
          <w:rFonts w:ascii="Arial" w:hAnsi="Arial" w:cs="Arial"/>
          <w:spacing w:val="-10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споруд;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55"/>
          <w:tab w:val="left" w:pos="956"/>
        </w:tabs>
        <w:adjustRightInd w:val="0"/>
        <w:snapToGrid w:val="0"/>
        <w:spacing w:before="61" w:line="288" w:lineRule="auto"/>
        <w:ind w:left="670" w:firstLine="464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своєчасне виявлення та оцінювання дефектів і пошкоджень будівельних</w:t>
      </w:r>
      <w:r w:rsidRPr="00CC4549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конструкцій;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55"/>
          <w:tab w:val="left" w:pos="956"/>
        </w:tabs>
        <w:adjustRightInd w:val="0"/>
        <w:snapToGrid w:val="0"/>
        <w:spacing w:before="58" w:line="288" w:lineRule="auto"/>
        <w:ind w:left="670" w:right="107" w:firstLine="464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виконання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перев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ірних розрахунків або механічного моделювання з урахуванням наявних дефектів і пошкоджень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конструкцій;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55"/>
          <w:tab w:val="left" w:pos="956"/>
        </w:tabs>
        <w:adjustRightInd w:val="0"/>
        <w:snapToGrid w:val="0"/>
        <w:spacing w:before="58" w:line="288" w:lineRule="auto"/>
        <w:ind w:left="670" w:firstLine="464"/>
        <w:contextualSpacing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діагностика об'єкта або його елементів і конструкцій та інженерного</w:t>
      </w:r>
      <w:r w:rsidRPr="00CC4549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обладнання;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56"/>
        </w:tabs>
        <w:adjustRightInd w:val="0"/>
        <w:snapToGrid w:val="0"/>
        <w:spacing w:before="58" w:line="288" w:lineRule="auto"/>
        <w:ind w:left="670" w:right="108" w:firstLine="46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перевірка відповідності прийнятих проектних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 реальним кліматичним та гідрогеологічним умовам об'єкта, реальним умовам роботи окремих конструктивних елементів (гідроізоляція, покрівлі,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вентиляція,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кондиціонування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тощо),</w:t>
      </w:r>
      <w:r w:rsidRPr="00CC454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реальному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енергозбереженню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та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забезпеченню</w:t>
      </w:r>
      <w:r w:rsidRPr="00CC454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умов пожежної безпеки</w:t>
      </w:r>
      <w:r w:rsidRPr="00CC454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тощо.</w:t>
      </w:r>
    </w:p>
    <w:p w:rsidR="002C3312" w:rsidRPr="00CC4549" w:rsidRDefault="00BE1FB7" w:rsidP="00344831">
      <w:pPr>
        <w:pStyle w:val="a3"/>
        <w:adjustRightInd w:val="0"/>
        <w:snapToGrid w:val="0"/>
        <w:spacing w:before="118" w:line="288" w:lineRule="auto"/>
        <w:ind w:left="670" w:right="109" w:firstLine="46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Г.2 На етапі експлуатації об'єктів житлово-комунального господарства виконуються роботи, як правило, з моніторингу та обстежень будівель і споруд.</w:t>
      </w:r>
    </w:p>
    <w:p w:rsidR="002C3312" w:rsidRPr="00CC4549" w:rsidRDefault="00BE1FB7" w:rsidP="00344831">
      <w:pPr>
        <w:pStyle w:val="a3"/>
        <w:adjustRightInd w:val="0"/>
        <w:snapToGrid w:val="0"/>
        <w:spacing w:before="118" w:line="288" w:lineRule="auto"/>
        <w:ind w:left="670" w:right="111" w:firstLine="46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Г.3 Моніторинг та обстеження об'єктів мають здійснюватися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іалізованою організацією згідно із загальними умовами та правилами їх виконання.</w:t>
      </w:r>
    </w:p>
    <w:p w:rsidR="002C3312" w:rsidRPr="00CC4549" w:rsidRDefault="00BE1FB7" w:rsidP="00344831">
      <w:pPr>
        <w:pStyle w:val="a3"/>
        <w:adjustRightInd w:val="0"/>
        <w:snapToGrid w:val="0"/>
        <w:spacing w:before="120" w:line="288" w:lineRule="auto"/>
        <w:ind w:left="670" w:right="107" w:firstLine="46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Г.4 Діагностику технічного стану об'єкта, його елементів або окремих конструкцій здійснюють порівнюванням критеріїв технічного стану, отриманих за розрахунками або за результатами обстежень та випробувань з урахуванням дефектів та пошкоджень, з тими, що прийняті у нормативній або проектній документації.</w:t>
      </w:r>
      <w:proofErr w:type="gramEnd"/>
    </w:p>
    <w:p w:rsidR="002C3312" w:rsidRPr="00CC4549" w:rsidRDefault="00BE1FB7" w:rsidP="00344831">
      <w:pPr>
        <w:pStyle w:val="a3"/>
        <w:adjustRightInd w:val="0"/>
        <w:snapToGrid w:val="0"/>
        <w:spacing w:before="118" w:line="288" w:lineRule="auto"/>
        <w:ind w:left="670" w:right="108" w:firstLine="46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Г.5 Перевірка відповідності прийнятих проектних критеріїв реальним умовам роботи об'єкта має здійснюватися за результатами обстежень, а також на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ідставі аналізу і оцінювання фактичних впливів на навколишнє середовище (стан і режим поверхневої і підземної гідросфери, стан атмосфери, характер і розвиток негативних процесів).</w:t>
      </w:r>
    </w:p>
    <w:p w:rsidR="002C3312" w:rsidRPr="00CC4549" w:rsidRDefault="002C3312" w:rsidP="001C2002">
      <w:pPr>
        <w:adjustRightInd w:val="0"/>
        <w:snapToGrid w:val="0"/>
        <w:spacing w:line="288" w:lineRule="auto"/>
        <w:contextualSpacing/>
        <w:jc w:val="both"/>
        <w:rPr>
          <w:rFonts w:ascii="Arial" w:hAnsi="Arial" w:cs="Arial"/>
          <w:sz w:val="21"/>
          <w:szCs w:val="21"/>
          <w:lang w:val="ru-RU"/>
        </w:rPr>
        <w:sectPr w:rsidR="002C3312" w:rsidRPr="00CC4549">
          <w:pgSz w:w="11910" w:h="16840"/>
          <w:pgMar w:top="960" w:right="1020" w:bottom="280" w:left="520" w:header="722" w:footer="0" w:gutter="0"/>
          <w:cols w:space="720"/>
        </w:sectPr>
      </w:pPr>
    </w:p>
    <w:p w:rsidR="002C3312" w:rsidRPr="00CC4549" w:rsidRDefault="00BE1FB7" w:rsidP="001C2002">
      <w:pPr>
        <w:pStyle w:val="110"/>
        <w:adjustRightInd w:val="0"/>
        <w:snapToGrid w:val="0"/>
        <w:spacing w:before="165" w:line="288" w:lineRule="auto"/>
        <w:ind w:right="506"/>
        <w:contextualSpacing/>
        <w:rPr>
          <w:rFonts w:ascii="Arial" w:hAnsi="Arial" w:cs="Arial"/>
          <w:sz w:val="21"/>
          <w:szCs w:val="21"/>
          <w:lang w:val="ru-RU"/>
        </w:rPr>
      </w:pPr>
      <w:bookmarkStart w:id="26" w:name="Додаток_Д"/>
      <w:bookmarkStart w:id="27" w:name="_bookmark12"/>
      <w:bookmarkEnd w:id="26"/>
      <w:bookmarkEnd w:id="27"/>
      <w:r w:rsidRPr="00CC4549">
        <w:rPr>
          <w:rFonts w:ascii="Arial" w:hAnsi="Arial" w:cs="Arial"/>
          <w:sz w:val="21"/>
          <w:szCs w:val="21"/>
          <w:lang w:val="ru-RU"/>
        </w:rPr>
        <w:lastRenderedPageBreak/>
        <w:t>Додаток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 xml:space="preserve"> Д</w:t>
      </w:r>
      <w:proofErr w:type="gramEnd"/>
    </w:p>
    <w:p w:rsidR="002C3312" w:rsidRPr="00CC4549" w:rsidRDefault="00BE1FB7" w:rsidP="001C2002">
      <w:pPr>
        <w:adjustRightInd w:val="0"/>
        <w:snapToGrid w:val="0"/>
        <w:spacing w:before="179" w:line="288" w:lineRule="auto"/>
        <w:ind w:left="497" w:right="507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bookmarkStart w:id="28" w:name="Науково-технічний_супровід_на_етапі_знят"/>
      <w:bookmarkStart w:id="29" w:name="_bookmark13"/>
      <w:bookmarkEnd w:id="28"/>
      <w:bookmarkEnd w:id="29"/>
      <w:r w:rsidRPr="00CC4549">
        <w:rPr>
          <w:rFonts w:ascii="Arial" w:hAnsi="Arial" w:cs="Arial"/>
          <w:b/>
          <w:sz w:val="21"/>
          <w:szCs w:val="21"/>
          <w:lang w:val="ru-RU"/>
        </w:rPr>
        <w:t>(рекомендований)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BE1FB7" w:rsidP="001C2002">
      <w:pPr>
        <w:adjustRightInd w:val="0"/>
        <w:snapToGrid w:val="0"/>
        <w:spacing w:before="1" w:line="288" w:lineRule="auto"/>
        <w:ind w:left="499" w:right="507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CC4549">
        <w:rPr>
          <w:rFonts w:ascii="Arial" w:hAnsi="Arial" w:cs="Arial"/>
          <w:b/>
          <w:sz w:val="21"/>
          <w:szCs w:val="21"/>
          <w:lang w:val="ru-RU"/>
        </w:rPr>
        <w:t xml:space="preserve">НАУКОВО-ТЕХНІЧНИЙ СУПРОВІД НА ЕТАПІ ЗНЯТТЯ (ВИВЕДЕННЯ) ОБ'ЄКТА </w:t>
      </w:r>
      <w:proofErr w:type="gramStart"/>
      <w:r w:rsidRPr="00CC4549">
        <w:rPr>
          <w:rFonts w:ascii="Arial" w:hAnsi="Arial" w:cs="Arial"/>
          <w:b/>
          <w:sz w:val="21"/>
          <w:szCs w:val="21"/>
          <w:lang w:val="ru-RU"/>
        </w:rPr>
        <w:t>З</w:t>
      </w:r>
      <w:proofErr w:type="gramEnd"/>
      <w:r w:rsidRPr="00CC4549">
        <w:rPr>
          <w:rFonts w:ascii="Arial" w:hAnsi="Arial" w:cs="Arial"/>
          <w:b/>
          <w:sz w:val="21"/>
          <w:szCs w:val="21"/>
          <w:lang w:val="ru-RU"/>
        </w:rPr>
        <w:t xml:space="preserve"> ЕКСПЛУАТАЦІЇ ТА ЙОГО ЛІКВІДАЦІЇ АБО КОНСЕРВАЦІЇ</w:t>
      </w:r>
    </w:p>
    <w:p w:rsidR="002C3312" w:rsidRPr="00CC4549" w:rsidRDefault="002C3312" w:rsidP="001C2002">
      <w:pPr>
        <w:pStyle w:val="a3"/>
        <w:adjustRightInd w:val="0"/>
        <w:snapToGrid w:val="0"/>
        <w:spacing w:before="4" w:line="288" w:lineRule="auto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BE1FB7" w:rsidP="00344831">
      <w:pPr>
        <w:pStyle w:val="a3"/>
        <w:adjustRightInd w:val="0"/>
        <w:snapToGrid w:val="0"/>
        <w:spacing w:line="288" w:lineRule="auto"/>
        <w:ind w:left="112" w:right="60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Д.1 На етапі зняття об'єкта з експлуатації та його ліквідації або консервації супровід передбачає такі основні види робіт: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64"/>
          <w:tab w:val="left" w:pos="965"/>
        </w:tabs>
        <w:adjustRightInd w:val="0"/>
        <w:snapToGrid w:val="0"/>
        <w:spacing w:before="60" w:line="288" w:lineRule="auto"/>
        <w:ind w:left="964" w:right="609" w:hanging="285"/>
        <w:contextualSpacing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обстеження</w:t>
      </w:r>
      <w:r w:rsidRPr="00CC4549">
        <w:rPr>
          <w:rFonts w:ascii="Arial" w:hAnsi="Arial" w:cs="Arial"/>
          <w:spacing w:val="-7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об'єкта;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64"/>
          <w:tab w:val="left" w:pos="965"/>
        </w:tabs>
        <w:adjustRightInd w:val="0"/>
        <w:snapToGrid w:val="0"/>
        <w:spacing w:before="58" w:line="288" w:lineRule="auto"/>
        <w:ind w:left="964" w:right="609" w:hanging="285"/>
        <w:contextualSpacing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оцінювання пошкоджень, дефектів і ступеня фізичного зносу елементів</w:t>
      </w:r>
      <w:r w:rsidRPr="00CC4549">
        <w:rPr>
          <w:rFonts w:ascii="Arial" w:hAnsi="Arial" w:cs="Arial"/>
          <w:spacing w:val="-19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об'єкта;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64"/>
          <w:tab w:val="left" w:pos="965"/>
        </w:tabs>
        <w:adjustRightInd w:val="0"/>
        <w:snapToGrid w:val="0"/>
        <w:spacing w:before="61" w:line="288" w:lineRule="auto"/>
        <w:ind w:left="964" w:right="609" w:hanging="285"/>
        <w:contextualSpacing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оцінка історичної і архітектурної цінності</w:t>
      </w:r>
      <w:r w:rsidRPr="00CC4549">
        <w:rPr>
          <w:rFonts w:ascii="Arial" w:hAnsi="Arial" w:cs="Arial"/>
          <w:spacing w:val="-15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об'єкта;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65"/>
        </w:tabs>
        <w:adjustRightInd w:val="0"/>
        <w:snapToGrid w:val="0"/>
        <w:spacing w:before="59" w:line="288" w:lineRule="auto"/>
        <w:ind w:left="964" w:right="609" w:hanging="285"/>
        <w:contextualSpacing/>
        <w:jc w:val="both"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розроблення конструктивних рішень тимчасового підсилення окремих конструкцій та вузлів їх сполучення, за необхідності, підтримання їх у робочому стані на період виведення об'єкта з експлуатації;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65"/>
        </w:tabs>
        <w:adjustRightInd w:val="0"/>
        <w:snapToGrid w:val="0"/>
        <w:spacing w:before="59" w:line="288" w:lineRule="auto"/>
        <w:ind w:left="964" w:right="609" w:hanging="285"/>
        <w:contextualSpacing/>
        <w:jc w:val="both"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відпрацювання технологічних рішень щодо здійснення тимчасового підсилення окремих конструкцій та вузлів їх сполучення і забезпечення технологічного режиму прийнятої схеми виконання робіт із зняття з</w:t>
      </w:r>
      <w:r w:rsidRPr="00CC4549">
        <w:rPr>
          <w:rFonts w:ascii="Arial" w:hAnsi="Arial" w:cs="Arial"/>
          <w:spacing w:val="-9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експлуатації;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65"/>
        </w:tabs>
        <w:adjustRightInd w:val="0"/>
        <w:snapToGrid w:val="0"/>
        <w:spacing w:before="59" w:line="288" w:lineRule="auto"/>
        <w:ind w:left="964" w:right="609" w:hanging="285"/>
        <w:contextualSpacing/>
        <w:jc w:val="both"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відпрацювання нетрадиційних технологічних рішень щодо виконання робіт з ліквідації та утилізації об'єкта, окремих його елементів або</w:t>
      </w:r>
      <w:r w:rsidRPr="00CC4549">
        <w:rPr>
          <w:rFonts w:ascii="Arial" w:hAnsi="Arial" w:cs="Arial"/>
          <w:spacing w:val="-20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</w:rPr>
        <w:t>конструкцій;</w:t>
      </w:r>
    </w:p>
    <w:p w:rsidR="002C3312" w:rsidRPr="00CC4549" w:rsidRDefault="00BE1FB7" w:rsidP="00344831">
      <w:pPr>
        <w:pStyle w:val="a4"/>
        <w:numPr>
          <w:ilvl w:val="0"/>
          <w:numId w:val="2"/>
        </w:numPr>
        <w:tabs>
          <w:tab w:val="left" w:pos="965"/>
        </w:tabs>
        <w:adjustRightInd w:val="0"/>
        <w:snapToGrid w:val="0"/>
        <w:spacing w:before="59" w:line="288" w:lineRule="auto"/>
        <w:ind w:left="964" w:right="609" w:hanging="28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аналіз необхідності виконання заходів щодо відновлення (покращення) стану елементів навколишнього середовища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тощо.</w:t>
      </w:r>
    </w:p>
    <w:p w:rsidR="002C3312" w:rsidRPr="00CC4549" w:rsidRDefault="00BE1FB7" w:rsidP="00344831">
      <w:pPr>
        <w:pStyle w:val="a3"/>
        <w:adjustRightInd w:val="0"/>
        <w:snapToGrid w:val="0"/>
        <w:spacing w:before="119" w:line="288" w:lineRule="auto"/>
        <w:ind w:left="112" w:right="60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Д.2 Обстеження об'єктів, що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ідлягають виведенню з експлуатації та ліквідації, має здійснюватися згідно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</w:t>
      </w:r>
      <w:r w:rsidRPr="00CC454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"Нормативними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документами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з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питань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обстежень,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паспортизації,</w:t>
      </w:r>
      <w:r w:rsidRPr="00CC4549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безпечної</w:t>
      </w:r>
      <w:r w:rsidRPr="00CC4549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та</w:t>
      </w:r>
      <w:r w:rsidRPr="00CC454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надійної</w:t>
      </w:r>
      <w:r w:rsidRPr="00CC454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експлуатації виробничих будівель і споруд", затвердженими та введеними в дію спільними наказами Держбуду та Держнаглядохоронпраці  України  від   27   листопада   1997   р.   за   №   32/288   та   від   30   березня   1998 р. за № 62/48 та іншими чинними нормативними</w:t>
      </w:r>
      <w:r w:rsidRPr="00CC454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C4549">
        <w:rPr>
          <w:rFonts w:ascii="Arial" w:hAnsi="Arial" w:cs="Arial"/>
          <w:sz w:val="21"/>
          <w:szCs w:val="21"/>
          <w:lang w:val="ru-RU"/>
        </w:rPr>
        <w:t>документами.</w:t>
      </w:r>
    </w:p>
    <w:p w:rsidR="002C3312" w:rsidRPr="00CC4549" w:rsidRDefault="00BE1FB7" w:rsidP="00344831">
      <w:pPr>
        <w:pStyle w:val="a3"/>
        <w:adjustRightInd w:val="0"/>
        <w:snapToGrid w:val="0"/>
        <w:spacing w:before="119" w:line="288" w:lineRule="auto"/>
        <w:ind w:left="112" w:right="60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>Д.3 Оцінювання пошкодження, дефектів та ступеня фізичного зносу елементів об'єкта має бути здійснено візуально, із застосуванням інструментальних методі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та перевірними розрахунками. Останні виконуються з урахуванням виявлених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 час обстежень дефектів та пошкоджень найпростішими методами.</w:t>
      </w:r>
    </w:p>
    <w:p w:rsidR="002C3312" w:rsidRPr="00CC4549" w:rsidRDefault="00BE1FB7" w:rsidP="00344831">
      <w:pPr>
        <w:pStyle w:val="a3"/>
        <w:adjustRightInd w:val="0"/>
        <w:snapToGrid w:val="0"/>
        <w:spacing w:before="121" w:line="288" w:lineRule="auto"/>
        <w:ind w:left="112" w:right="60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Д.4 Конструктивні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ішення тимчасового підсилення окремих конструкцій та вузлів їх сполучення розроблюють з урахуванням конкретних умов їх застосування на підставі розрахунків.</w:t>
      </w:r>
    </w:p>
    <w:p w:rsidR="002C3312" w:rsidRPr="00CC4549" w:rsidRDefault="00BE1FB7" w:rsidP="00344831">
      <w:pPr>
        <w:pStyle w:val="a3"/>
        <w:adjustRightInd w:val="0"/>
        <w:snapToGrid w:val="0"/>
        <w:spacing w:before="118" w:line="288" w:lineRule="auto"/>
        <w:ind w:left="112" w:right="60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Д.5 Відпрацювання нових технологічних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 щодо виконання робіт з підсилення окремих конструкцій та вузлів їх сполучення здійснюють згідно з порядком, передбаченим у 3.2.1.4.</w:t>
      </w:r>
    </w:p>
    <w:p w:rsidR="002C3312" w:rsidRPr="00CC4549" w:rsidRDefault="00BE1FB7" w:rsidP="00344831">
      <w:pPr>
        <w:pStyle w:val="a3"/>
        <w:adjustRightInd w:val="0"/>
        <w:snapToGrid w:val="0"/>
        <w:spacing w:before="118" w:line="288" w:lineRule="auto"/>
        <w:ind w:left="112" w:right="609" w:firstLine="56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t xml:space="preserve">Д.6 Відпрацювання технологічних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ішень щодо виконання робіт з ліквідації або консервації об'єкта, окремих його елементів або конструкцій здійснюють з урахуванням наявного світового досвіду з ліквідації аналогічних або подібних об'єктів.</w:t>
      </w:r>
    </w:p>
    <w:p w:rsidR="002C3312" w:rsidRPr="00CC4549" w:rsidRDefault="002C3312" w:rsidP="001C2002">
      <w:pPr>
        <w:adjustRightInd w:val="0"/>
        <w:snapToGrid w:val="0"/>
        <w:spacing w:line="288" w:lineRule="auto"/>
        <w:contextualSpacing/>
        <w:jc w:val="both"/>
        <w:rPr>
          <w:rFonts w:ascii="Arial" w:hAnsi="Arial" w:cs="Arial"/>
          <w:sz w:val="21"/>
          <w:szCs w:val="21"/>
          <w:lang w:val="ru-RU"/>
        </w:rPr>
        <w:sectPr w:rsidR="002C3312" w:rsidRPr="00CC4549">
          <w:pgSz w:w="11910" w:h="16840"/>
          <w:pgMar w:top="960" w:right="500" w:bottom="280" w:left="1020" w:header="722" w:footer="0" w:gutter="0"/>
          <w:cols w:space="720"/>
        </w:sectPr>
      </w:pPr>
    </w:p>
    <w:p w:rsidR="002C3312" w:rsidRPr="00CC4549" w:rsidRDefault="002C3312" w:rsidP="001C2002">
      <w:pPr>
        <w:pStyle w:val="a3"/>
        <w:adjustRightInd w:val="0"/>
        <w:snapToGrid w:val="0"/>
        <w:spacing w:before="6" w:line="288" w:lineRule="auto"/>
        <w:contextualSpacing/>
        <w:rPr>
          <w:rFonts w:ascii="Arial" w:hAnsi="Arial" w:cs="Arial"/>
          <w:sz w:val="21"/>
          <w:szCs w:val="21"/>
          <w:lang w:val="ru-RU"/>
        </w:rPr>
      </w:pPr>
    </w:p>
    <w:p w:rsidR="002C3312" w:rsidRPr="00CC4549" w:rsidRDefault="00BE1FB7" w:rsidP="001C2002">
      <w:pPr>
        <w:pStyle w:val="110"/>
        <w:adjustRightInd w:val="0"/>
        <w:snapToGrid w:val="0"/>
        <w:spacing w:before="90" w:line="288" w:lineRule="auto"/>
        <w:ind w:left="3760" w:right="3765"/>
        <w:contextualSpacing/>
        <w:rPr>
          <w:rFonts w:ascii="Arial" w:hAnsi="Arial" w:cs="Arial"/>
          <w:sz w:val="21"/>
          <w:szCs w:val="21"/>
          <w:lang w:val="ru-RU"/>
        </w:rPr>
      </w:pPr>
      <w:bookmarkStart w:id="30" w:name="Додаток_Е"/>
      <w:bookmarkStart w:id="31" w:name="_bookmark14"/>
      <w:bookmarkEnd w:id="30"/>
      <w:bookmarkEnd w:id="31"/>
      <w:r w:rsidRPr="00CC4549">
        <w:rPr>
          <w:rFonts w:ascii="Arial" w:hAnsi="Arial" w:cs="Arial"/>
          <w:sz w:val="21"/>
          <w:szCs w:val="21"/>
          <w:lang w:val="ru-RU"/>
        </w:rPr>
        <w:t>Додаток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 xml:space="preserve"> Е</w:t>
      </w:r>
      <w:proofErr w:type="gramEnd"/>
    </w:p>
    <w:p w:rsidR="002C3312" w:rsidRPr="00CC4549" w:rsidRDefault="00BE1FB7" w:rsidP="001C2002">
      <w:pPr>
        <w:adjustRightInd w:val="0"/>
        <w:snapToGrid w:val="0"/>
        <w:spacing w:before="179" w:line="288" w:lineRule="auto"/>
        <w:ind w:left="3760" w:right="3767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CC4549">
        <w:rPr>
          <w:rFonts w:ascii="Arial" w:hAnsi="Arial" w:cs="Arial"/>
          <w:b/>
          <w:sz w:val="21"/>
          <w:szCs w:val="21"/>
          <w:lang w:val="ru-RU"/>
        </w:rPr>
        <w:t>(рекомендований)</w:t>
      </w:r>
    </w:p>
    <w:p w:rsidR="002C3312" w:rsidRPr="00CC4549" w:rsidRDefault="002C3312" w:rsidP="001C2002">
      <w:pPr>
        <w:pStyle w:val="a3"/>
        <w:adjustRightInd w:val="0"/>
        <w:snapToGrid w:val="0"/>
        <w:spacing w:before="5" w:line="288" w:lineRule="auto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BE1FB7" w:rsidP="001C2002">
      <w:pPr>
        <w:pStyle w:val="110"/>
        <w:adjustRightInd w:val="0"/>
        <w:snapToGrid w:val="0"/>
        <w:spacing w:line="288" w:lineRule="auto"/>
        <w:ind w:left="2183" w:right="2177" w:firstLine="1084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bookmarkStart w:id="32" w:name="Форма_титульного_аркуша_програми_науково"/>
      <w:bookmarkStart w:id="33" w:name="_bookmark15"/>
      <w:bookmarkEnd w:id="32"/>
      <w:bookmarkEnd w:id="33"/>
      <w:r w:rsidRPr="00CC4549">
        <w:rPr>
          <w:rFonts w:ascii="Arial" w:hAnsi="Arial" w:cs="Arial"/>
          <w:sz w:val="21"/>
          <w:szCs w:val="21"/>
          <w:lang w:val="ru-RU"/>
        </w:rPr>
        <w:t xml:space="preserve">ФОРМА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ТИТУЛЬНОГО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 xml:space="preserve"> АРКУША ПРОГРАМИ НАУКОВО-ТЕХНІЧНОГО СУПРОВОДУ</w:t>
      </w:r>
    </w:p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b/>
          <w:sz w:val="21"/>
          <w:szCs w:val="21"/>
          <w:lang w:val="ru-RU"/>
        </w:rPr>
      </w:pPr>
    </w:p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b/>
          <w:sz w:val="21"/>
          <w:szCs w:val="21"/>
          <w:lang w:val="ru-RU"/>
        </w:rPr>
      </w:pPr>
    </w:p>
    <w:tbl>
      <w:tblPr>
        <w:tblStyle w:val="TableNormal"/>
        <w:tblW w:w="0" w:type="auto"/>
        <w:tblInd w:w="1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3968"/>
        <w:gridCol w:w="1829"/>
        <w:gridCol w:w="3549"/>
      </w:tblGrid>
      <w:tr w:rsidR="002C3312" w:rsidRPr="00CC4549" w:rsidTr="00EB0E93">
        <w:trPr>
          <w:trHeight w:hRule="exact" w:val="763"/>
        </w:trPr>
        <w:tc>
          <w:tcPr>
            <w:tcW w:w="3968" w:type="dxa"/>
            <w:tcBorders>
              <w:bottom w:val="single" w:sz="6" w:space="0" w:color="000000"/>
            </w:tcBorders>
          </w:tcPr>
          <w:p w:rsidR="002C3312" w:rsidRPr="00CC4549" w:rsidRDefault="00BE1FB7" w:rsidP="00344831">
            <w:pPr>
              <w:pStyle w:val="TableParagraph"/>
              <w:adjustRightInd w:val="0"/>
              <w:snapToGrid w:val="0"/>
              <w:spacing w:line="288" w:lineRule="auto"/>
              <w:ind w:left="709" w:right="680" w:hanging="283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  <w:tc>
          <w:tcPr>
            <w:tcW w:w="1829" w:type="dxa"/>
          </w:tcPr>
          <w:p w:rsidR="002C3312" w:rsidRPr="00CC4549" w:rsidRDefault="002C3312" w:rsidP="00344831">
            <w:pPr>
              <w:adjustRightInd w:val="0"/>
              <w:snapToGrid w:val="0"/>
              <w:spacing w:line="288" w:lineRule="auto"/>
              <w:ind w:left="709" w:hanging="283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9" w:type="dxa"/>
            <w:tcBorders>
              <w:bottom w:val="single" w:sz="6" w:space="0" w:color="000000"/>
            </w:tcBorders>
          </w:tcPr>
          <w:p w:rsidR="002C3312" w:rsidRPr="00CC4549" w:rsidRDefault="00BE1FB7" w:rsidP="00344831">
            <w:pPr>
              <w:pStyle w:val="TableParagraph"/>
              <w:adjustRightInd w:val="0"/>
              <w:snapToGrid w:val="0"/>
              <w:spacing w:line="288" w:lineRule="auto"/>
              <w:ind w:left="709" w:hanging="283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CC4549">
              <w:rPr>
                <w:rFonts w:ascii="Arial" w:hAnsi="Arial" w:cs="Arial"/>
                <w:sz w:val="21"/>
                <w:szCs w:val="21"/>
              </w:rPr>
              <w:t>ЗАТВЕРДЖЕНО</w:t>
            </w:r>
          </w:p>
        </w:tc>
      </w:tr>
      <w:tr w:rsidR="002C3312" w:rsidRPr="00CC4549" w:rsidTr="00EB0E93">
        <w:trPr>
          <w:trHeight w:hRule="exact" w:val="706"/>
        </w:trPr>
        <w:tc>
          <w:tcPr>
            <w:tcW w:w="3968" w:type="dxa"/>
            <w:tcBorders>
              <w:top w:val="single" w:sz="6" w:space="0" w:color="000000"/>
              <w:bottom w:val="single" w:sz="6" w:space="0" w:color="000000"/>
            </w:tcBorders>
          </w:tcPr>
          <w:p w:rsidR="002C3312" w:rsidRPr="00CC4549" w:rsidRDefault="00BE1FB7" w:rsidP="00344831">
            <w:pPr>
              <w:pStyle w:val="TableParagraph"/>
              <w:adjustRightInd w:val="0"/>
              <w:snapToGrid w:val="0"/>
              <w:spacing w:line="288" w:lineRule="auto"/>
              <w:ind w:left="709" w:right="680" w:hanging="283"/>
              <w:contextualSpacing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C4549">
              <w:rPr>
                <w:rFonts w:ascii="Arial" w:hAnsi="Arial" w:cs="Arial"/>
                <w:i/>
                <w:sz w:val="21"/>
                <w:szCs w:val="21"/>
              </w:rPr>
              <w:t>(головний виконавець)</w:t>
            </w:r>
          </w:p>
        </w:tc>
        <w:tc>
          <w:tcPr>
            <w:tcW w:w="1829" w:type="dxa"/>
          </w:tcPr>
          <w:p w:rsidR="002C3312" w:rsidRPr="00CC4549" w:rsidRDefault="002C3312" w:rsidP="00344831">
            <w:pPr>
              <w:adjustRightInd w:val="0"/>
              <w:snapToGrid w:val="0"/>
              <w:spacing w:line="288" w:lineRule="auto"/>
              <w:ind w:left="709" w:hanging="283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9" w:type="dxa"/>
            <w:tcBorders>
              <w:top w:val="single" w:sz="6" w:space="0" w:color="000000"/>
              <w:bottom w:val="single" w:sz="6" w:space="0" w:color="000000"/>
            </w:tcBorders>
          </w:tcPr>
          <w:p w:rsidR="002C3312" w:rsidRPr="00CC4549" w:rsidRDefault="00BE1FB7" w:rsidP="00344831">
            <w:pPr>
              <w:pStyle w:val="TableParagraph"/>
              <w:adjustRightInd w:val="0"/>
              <w:snapToGrid w:val="0"/>
              <w:spacing w:line="288" w:lineRule="auto"/>
              <w:ind w:left="709" w:right="648" w:hanging="283"/>
              <w:contextualSpacing/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CC4549">
              <w:rPr>
                <w:rFonts w:ascii="Arial" w:hAnsi="Arial" w:cs="Arial"/>
                <w:i/>
                <w:sz w:val="21"/>
                <w:szCs w:val="21"/>
              </w:rPr>
              <w:t>(керівник організації замовника)</w:t>
            </w:r>
          </w:p>
        </w:tc>
      </w:tr>
      <w:tr w:rsidR="002C3312" w:rsidRPr="00CC4549" w:rsidTr="00EB0E93">
        <w:trPr>
          <w:trHeight w:hRule="exact" w:val="706"/>
        </w:trPr>
        <w:tc>
          <w:tcPr>
            <w:tcW w:w="3968" w:type="dxa"/>
            <w:tcBorders>
              <w:top w:val="single" w:sz="6" w:space="0" w:color="000000"/>
              <w:bottom w:val="single" w:sz="6" w:space="0" w:color="000000"/>
            </w:tcBorders>
          </w:tcPr>
          <w:p w:rsidR="002C3312" w:rsidRPr="00CC4549" w:rsidRDefault="00BE1FB7" w:rsidP="00344831">
            <w:pPr>
              <w:pStyle w:val="TableParagraph"/>
              <w:adjustRightInd w:val="0"/>
              <w:snapToGrid w:val="0"/>
              <w:spacing w:line="288" w:lineRule="auto"/>
              <w:ind w:left="709" w:right="680" w:hanging="283"/>
              <w:contextualSpacing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C4549">
              <w:rPr>
                <w:rFonts w:ascii="Arial" w:hAnsi="Arial" w:cs="Arial"/>
                <w:i/>
                <w:sz w:val="21"/>
                <w:szCs w:val="21"/>
              </w:rPr>
              <w:t>(підпис та розшифровка підпису)</w:t>
            </w:r>
          </w:p>
        </w:tc>
        <w:tc>
          <w:tcPr>
            <w:tcW w:w="1829" w:type="dxa"/>
          </w:tcPr>
          <w:p w:rsidR="002C3312" w:rsidRPr="00CC4549" w:rsidRDefault="002C3312" w:rsidP="00344831">
            <w:pPr>
              <w:adjustRightInd w:val="0"/>
              <w:snapToGrid w:val="0"/>
              <w:spacing w:line="288" w:lineRule="auto"/>
              <w:ind w:left="709" w:hanging="283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9" w:type="dxa"/>
            <w:tcBorders>
              <w:top w:val="single" w:sz="6" w:space="0" w:color="000000"/>
              <w:bottom w:val="single" w:sz="6" w:space="0" w:color="000000"/>
            </w:tcBorders>
          </w:tcPr>
          <w:p w:rsidR="002C3312" w:rsidRPr="00CC4549" w:rsidRDefault="00BE1FB7" w:rsidP="00344831">
            <w:pPr>
              <w:pStyle w:val="TableParagraph"/>
              <w:adjustRightInd w:val="0"/>
              <w:snapToGrid w:val="0"/>
              <w:spacing w:line="288" w:lineRule="auto"/>
              <w:ind w:left="709" w:right="598" w:hanging="283"/>
              <w:contextualSpacing/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CC4549">
              <w:rPr>
                <w:rFonts w:ascii="Arial" w:hAnsi="Arial" w:cs="Arial"/>
                <w:i/>
                <w:sz w:val="21"/>
                <w:szCs w:val="21"/>
              </w:rPr>
              <w:t>(підпис та розшифровка підпису)</w:t>
            </w:r>
          </w:p>
        </w:tc>
      </w:tr>
      <w:tr w:rsidR="002C3312" w:rsidRPr="00CC4549" w:rsidTr="00EB0E93">
        <w:trPr>
          <w:trHeight w:hRule="exact" w:val="233"/>
        </w:trPr>
        <w:tc>
          <w:tcPr>
            <w:tcW w:w="3968" w:type="dxa"/>
            <w:tcBorders>
              <w:top w:val="single" w:sz="6" w:space="0" w:color="000000"/>
            </w:tcBorders>
          </w:tcPr>
          <w:p w:rsidR="002C3312" w:rsidRPr="00CC4549" w:rsidRDefault="00BE1FB7" w:rsidP="00344831">
            <w:pPr>
              <w:pStyle w:val="TableParagraph"/>
              <w:adjustRightInd w:val="0"/>
              <w:snapToGrid w:val="0"/>
              <w:spacing w:line="288" w:lineRule="auto"/>
              <w:ind w:left="709" w:right="680" w:hanging="283"/>
              <w:contextualSpacing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C4549">
              <w:rPr>
                <w:rFonts w:ascii="Arial" w:hAnsi="Arial" w:cs="Arial"/>
                <w:i/>
                <w:sz w:val="21"/>
                <w:szCs w:val="21"/>
              </w:rPr>
              <w:t>(дата)</w:t>
            </w:r>
          </w:p>
        </w:tc>
        <w:tc>
          <w:tcPr>
            <w:tcW w:w="1829" w:type="dxa"/>
          </w:tcPr>
          <w:p w:rsidR="002C3312" w:rsidRPr="00CC4549" w:rsidRDefault="002C3312" w:rsidP="00344831">
            <w:pPr>
              <w:adjustRightInd w:val="0"/>
              <w:snapToGrid w:val="0"/>
              <w:spacing w:line="288" w:lineRule="auto"/>
              <w:ind w:left="709" w:hanging="283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9" w:type="dxa"/>
            <w:tcBorders>
              <w:top w:val="single" w:sz="6" w:space="0" w:color="000000"/>
            </w:tcBorders>
          </w:tcPr>
          <w:p w:rsidR="002C3312" w:rsidRPr="00CC4549" w:rsidRDefault="00BE1FB7" w:rsidP="00344831">
            <w:pPr>
              <w:pStyle w:val="TableParagraph"/>
              <w:adjustRightInd w:val="0"/>
              <w:snapToGrid w:val="0"/>
              <w:spacing w:line="288" w:lineRule="auto"/>
              <w:ind w:left="709" w:right="1722" w:hanging="283"/>
              <w:contextualSpacing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C4549">
              <w:rPr>
                <w:rFonts w:ascii="Arial" w:hAnsi="Arial" w:cs="Arial"/>
                <w:i/>
                <w:sz w:val="21"/>
                <w:szCs w:val="21"/>
              </w:rPr>
              <w:t>(дата)</w:t>
            </w:r>
          </w:p>
        </w:tc>
      </w:tr>
    </w:tbl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BE1FB7" w:rsidP="00344831">
      <w:pPr>
        <w:adjustRightInd w:val="0"/>
        <w:snapToGrid w:val="0"/>
        <w:spacing w:before="92" w:line="288" w:lineRule="auto"/>
        <w:ind w:left="709" w:hanging="283"/>
        <w:contextualSpacing/>
        <w:jc w:val="center"/>
        <w:rPr>
          <w:rFonts w:ascii="Arial" w:hAnsi="Arial" w:cs="Arial"/>
          <w:b/>
          <w:sz w:val="21"/>
          <w:szCs w:val="21"/>
        </w:rPr>
      </w:pPr>
      <w:bookmarkStart w:id="34" w:name="ПРОГРАМА_НАУКОВО-ТЕХНІЧНОГО_СУПРОВОДУ"/>
      <w:bookmarkEnd w:id="34"/>
      <w:r w:rsidRPr="00CC4549">
        <w:rPr>
          <w:rFonts w:ascii="Arial" w:hAnsi="Arial" w:cs="Arial"/>
          <w:b/>
          <w:sz w:val="21"/>
          <w:szCs w:val="21"/>
        </w:rPr>
        <w:t>ПРОГРАМА НАУКОВО-ТЕХНІЧНОГО СУПРОВОДУ</w:t>
      </w:r>
    </w:p>
    <w:p w:rsidR="002C3312" w:rsidRPr="00CC4549" w:rsidRDefault="002C3312" w:rsidP="00344831">
      <w:pPr>
        <w:pStyle w:val="a3"/>
        <w:adjustRightInd w:val="0"/>
        <w:snapToGrid w:val="0"/>
        <w:spacing w:before="11" w:line="288" w:lineRule="auto"/>
        <w:ind w:left="709" w:hanging="283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BE1FB7" w:rsidP="00EB0E93">
      <w:pPr>
        <w:pBdr>
          <w:top w:val="single" w:sz="4" w:space="1" w:color="auto"/>
        </w:pBdr>
        <w:adjustRightInd w:val="0"/>
        <w:snapToGrid w:val="0"/>
        <w:spacing w:line="288" w:lineRule="auto"/>
        <w:ind w:left="709" w:right="298" w:hanging="283"/>
        <w:contextualSpacing/>
        <w:jc w:val="center"/>
        <w:rPr>
          <w:rFonts w:ascii="Arial" w:hAnsi="Arial" w:cs="Arial"/>
          <w:i/>
          <w:sz w:val="21"/>
          <w:szCs w:val="21"/>
        </w:rPr>
      </w:pPr>
      <w:r w:rsidRPr="00CC4549">
        <w:rPr>
          <w:rFonts w:ascii="Arial" w:hAnsi="Arial" w:cs="Arial"/>
          <w:i/>
          <w:sz w:val="21"/>
          <w:szCs w:val="21"/>
        </w:rPr>
        <w:t>(</w:t>
      </w:r>
      <w:proofErr w:type="gramStart"/>
      <w:r w:rsidRPr="00CC4549">
        <w:rPr>
          <w:rFonts w:ascii="Arial" w:hAnsi="Arial" w:cs="Arial"/>
          <w:i/>
          <w:sz w:val="21"/>
          <w:szCs w:val="21"/>
        </w:rPr>
        <w:t>найменування</w:t>
      </w:r>
      <w:proofErr w:type="gramEnd"/>
      <w:r w:rsidRPr="00CC4549">
        <w:rPr>
          <w:rFonts w:ascii="Arial" w:hAnsi="Arial" w:cs="Arial"/>
          <w:i/>
          <w:sz w:val="21"/>
          <w:szCs w:val="21"/>
        </w:rPr>
        <w:t xml:space="preserve"> об'єкта)</w:t>
      </w:r>
    </w:p>
    <w:p w:rsidR="002C3312" w:rsidRPr="00CC4549" w:rsidRDefault="002C3312" w:rsidP="00EB0E93">
      <w:pPr>
        <w:pStyle w:val="a3"/>
        <w:adjustRightInd w:val="0"/>
        <w:snapToGrid w:val="0"/>
        <w:spacing w:before="4" w:line="288" w:lineRule="auto"/>
        <w:ind w:left="709" w:right="298" w:hanging="283"/>
        <w:contextualSpacing/>
        <w:jc w:val="right"/>
        <w:rPr>
          <w:rFonts w:ascii="Arial" w:hAnsi="Arial" w:cs="Arial"/>
          <w:i/>
          <w:sz w:val="21"/>
          <w:szCs w:val="21"/>
        </w:rPr>
      </w:pPr>
    </w:p>
    <w:p w:rsidR="002C3312" w:rsidRPr="00CC4549" w:rsidRDefault="00BE1FB7" w:rsidP="00EB0E93">
      <w:pPr>
        <w:pBdr>
          <w:top w:val="single" w:sz="4" w:space="1" w:color="auto"/>
        </w:pBdr>
        <w:adjustRightInd w:val="0"/>
        <w:snapToGrid w:val="0"/>
        <w:spacing w:line="288" w:lineRule="auto"/>
        <w:ind w:left="709" w:right="156" w:hanging="283"/>
        <w:contextualSpacing/>
        <w:jc w:val="center"/>
        <w:rPr>
          <w:rFonts w:ascii="Arial" w:hAnsi="Arial" w:cs="Arial"/>
          <w:i/>
          <w:sz w:val="21"/>
          <w:szCs w:val="21"/>
        </w:rPr>
      </w:pPr>
      <w:r w:rsidRPr="00CC4549">
        <w:rPr>
          <w:rFonts w:ascii="Arial" w:hAnsi="Arial" w:cs="Arial"/>
          <w:i/>
          <w:sz w:val="21"/>
          <w:szCs w:val="21"/>
        </w:rPr>
        <w:t>(</w:t>
      </w:r>
      <w:proofErr w:type="gramStart"/>
      <w:r w:rsidRPr="00CC4549">
        <w:rPr>
          <w:rFonts w:ascii="Arial" w:hAnsi="Arial" w:cs="Arial"/>
          <w:i/>
          <w:sz w:val="21"/>
          <w:szCs w:val="21"/>
        </w:rPr>
        <w:t>етап</w:t>
      </w:r>
      <w:proofErr w:type="gramEnd"/>
      <w:r w:rsidRPr="00CC4549">
        <w:rPr>
          <w:rFonts w:ascii="Arial" w:hAnsi="Arial" w:cs="Arial"/>
          <w:i/>
          <w:sz w:val="21"/>
          <w:szCs w:val="21"/>
        </w:rPr>
        <w:t xml:space="preserve"> життєвого циклу об'єкта)</w:t>
      </w:r>
    </w:p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i/>
          <w:sz w:val="21"/>
          <w:szCs w:val="21"/>
        </w:rPr>
      </w:pPr>
    </w:p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i/>
          <w:sz w:val="21"/>
          <w:szCs w:val="21"/>
        </w:rPr>
      </w:pPr>
    </w:p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i/>
          <w:sz w:val="21"/>
          <w:szCs w:val="21"/>
        </w:rPr>
      </w:pPr>
    </w:p>
    <w:p w:rsidR="002C3312" w:rsidRPr="00CC4549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i/>
          <w:sz w:val="21"/>
          <w:szCs w:val="21"/>
        </w:rPr>
      </w:pPr>
    </w:p>
    <w:p w:rsidR="002C3312" w:rsidRPr="00CC4549" w:rsidRDefault="002C3312" w:rsidP="00344831">
      <w:pPr>
        <w:pStyle w:val="a3"/>
        <w:adjustRightInd w:val="0"/>
        <w:snapToGrid w:val="0"/>
        <w:spacing w:before="7" w:line="288" w:lineRule="auto"/>
        <w:ind w:left="709" w:hanging="283"/>
        <w:contextualSpacing/>
        <w:rPr>
          <w:rFonts w:ascii="Arial" w:hAnsi="Arial" w:cs="Arial"/>
          <w:i/>
          <w:sz w:val="21"/>
          <w:szCs w:val="21"/>
        </w:rPr>
      </w:pPr>
    </w:p>
    <w:p w:rsidR="002C3312" w:rsidRPr="00CC4549" w:rsidRDefault="00BE1FB7" w:rsidP="00EB0E93">
      <w:pPr>
        <w:pStyle w:val="a3"/>
        <w:tabs>
          <w:tab w:val="left" w:pos="9639"/>
        </w:tabs>
        <w:adjustRightInd w:val="0"/>
        <w:snapToGrid w:val="0"/>
        <w:spacing w:before="1" w:line="288" w:lineRule="auto"/>
        <w:ind w:left="709" w:hanging="283"/>
        <w:contextualSpacing/>
        <w:rPr>
          <w:rFonts w:ascii="Arial" w:hAnsi="Arial" w:cs="Arial"/>
          <w:sz w:val="21"/>
          <w:szCs w:val="21"/>
        </w:rPr>
      </w:pPr>
      <w:r w:rsidRPr="00CC4549">
        <w:rPr>
          <w:rFonts w:ascii="Arial" w:hAnsi="Arial" w:cs="Arial"/>
          <w:sz w:val="21"/>
          <w:szCs w:val="21"/>
        </w:rPr>
        <w:t>Керівник робіт</w:t>
      </w:r>
      <w:r w:rsidRPr="00CC4549">
        <w:rPr>
          <w:rFonts w:ascii="Arial" w:hAnsi="Arial" w:cs="Arial"/>
          <w:spacing w:val="14"/>
          <w:sz w:val="21"/>
          <w:szCs w:val="21"/>
        </w:rPr>
        <w:t xml:space="preserve"> </w:t>
      </w:r>
      <w:r w:rsidRPr="00CC4549">
        <w:rPr>
          <w:rFonts w:ascii="Arial" w:hAnsi="Arial" w:cs="Arial"/>
          <w:sz w:val="21"/>
          <w:szCs w:val="21"/>
          <w:u w:val="single"/>
        </w:rPr>
        <w:t xml:space="preserve"> </w:t>
      </w:r>
      <w:r w:rsidRPr="00CC4549">
        <w:rPr>
          <w:rFonts w:ascii="Arial" w:hAnsi="Arial" w:cs="Arial"/>
          <w:sz w:val="21"/>
          <w:szCs w:val="21"/>
          <w:u w:val="single"/>
        </w:rPr>
        <w:tab/>
      </w:r>
    </w:p>
    <w:p w:rsidR="002C3312" w:rsidRPr="00247B48" w:rsidRDefault="00BE1FB7" w:rsidP="00344831">
      <w:pPr>
        <w:adjustRightInd w:val="0"/>
        <w:snapToGrid w:val="0"/>
        <w:spacing w:before="1" w:line="288" w:lineRule="auto"/>
        <w:ind w:left="709" w:hanging="283"/>
        <w:contextualSpacing/>
        <w:rPr>
          <w:rFonts w:ascii="Arial" w:hAnsi="Arial" w:cs="Arial"/>
          <w:i/>
          <w:sz w:val="21"/>
          <w:szCs w:val="21"/>
          <w:lang w:val="ru-RU"/>
        </w:rPr>
      </w:pPr>
      <w:r w:rsidRPr="00247B48">
        <w:rPr>
          <w:rFonts w:ascii="Arial" w:hAnsi="Arial" w:cs="Arial"/>
          <w:i/>
          <w:sz w:val="21"/>
          <w:szCs w:val="21"/>
          <w:lang w:val="ru-RU"/>
        </w:rPr>
        <w:t>(</w:t>
      </w:r>
      <w:proofErr w:type="gramStart"/>
      <w:r w:rsidRPr="00247B48">
        <w:rPr>
          <w:rFonts w:ascii="Arial" w:hAnsi="Arial" w:cs="Arial"/>
          <w:i/>
          <w:sz w:val="21"/>
          <w:szCs w:val="21"/>
          <w:lang w:val="ru-RU"/>
        </w:rPr>
        <w:t>п</w:t>
      </w:r>
      <w:proofErr w:type="gramEnd"/>
      <w:r w:rsidRPr="00247B48">
        <w:rPr>
          <w:rFonts w:ascii="Arial" w:hAnsi="Arial" w:cs="Arial"/>
          <w:i/>
          <w:sz w:val="21"/>
          <w:szCs w:val="21"/>
          <w:lang w:val="ru-RU"/>
        </w:rPr>
        <w:t>ідпис та розшифровка підпису)</w:t>
      </w:r>
    </w:p>
    <w:p w:rsidR="002C3312" w:rsidRPr="00247B48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2C3312" w:rsidRPr="00247B48" w:rsidRDefault="002C3312" w:rsidP="00344831">
      <w:pPr>
        <w:pStyle w:val="a3"/>
        <w:adjustRightInd w:val="0"/>
        <w:snapToGrid w:val="0"/>
        <w:spacing w:line="288" w:lineRule="auto"/>
        <w:ind w:left="709" w:hanging="283"/>
        <w:contextualSpacing/>
        <w:rPr>
          <w:rFonts w:ascii="Arial" w:hAnsi="Arial" w:cs="Arial"/>
          <w:i/>
          <w:sz w:val="21"/>
          <w:szCs w:val="21"/>
          <w:lang w:val="ru-RU"/>
        </w:rPr>
      </w:pPr>
    </w:p>
    <w:p w:rsidR="002C3312" w:rsidRPr="00247B48" w:rsidRDefault="001F16F9" w:rsidP="00344831">
      <w:pPr>
        <w:pStyle w:val="a3"/>
        <w:adjustRightInd w:val="0"/>
        <w:snapToGrid w:val="0"/>
        <w:spacing w:before="7" w:line="288" w:lineRule="auto"/>
        <w:ind w:left="709" w:hanging="283"/>
        <w:contextualSpacing/>
        <w:rPr>
          <w:rFonts w:ascii="Arial" w:hAnsi="Arial" w:cs="Arial"/>
          <w:i/>
          <w:sz w:val="21"/>
          <w:szCs w:val="21"/>
          <w:lang w:val="ru-RU"/>
        </w:rPr>
      </w:pPr>
      <w:r w:rsidRPr="001F16F9">
        <w:rPr>
          <w:rFonts w:ascii="Arial" w:hAnsi="Arial" w:cs="Arial"/>
          <w:sz w:val="21"/>
          <w:szCs w:val="21"/>
        </w:rPr>
        <w:pict>
          <v:line id="_x0000_s1027" style="position:absolute;left:0;text-align:left;z-index:251658240;mso-wrap-distance-left:0;mso-wrap-distance-right:0;mso-position-horizontal-relative:page" from="306.25pt,11.2pt" to="533.05pt,11.2pt" strokeweight=".48pt">
            <w10:wrap type="topAndBottom" anchorx="page"/>
          </v:line>
        </w:pict>
      </w:r>
    </w:p>
    <w:p w:rsidR="002C3312" w:rsidRPr="00247B48" w:rsidRDefault="00BE1FB7" w:rsidP="00344831">
      <w:pPr>
        <w:adjustRightInd w:val="0"/>
        <w:snapToGrid w:val="0"/>
        <w:spacing w:line="288" w:lineRule="auto"/>
        <w:ind w:left="709" w:right="2173" w:hanging="283"/>
        <w:contextualSpacing/>
        <w:jc w:val="right"/>
        <w:rPr>
          <w:rFonts w:ascii="Arial" w:hAnsi="Arial" w:cs="Arial"/>
          <w:i/>
          <w:sz w:val="21"/>
          <w:szCs w:val="21"/>
          <w:lang w:val="ru-RU"/>
        </w:rPr>
      </w:pPr>
      <w:r w:rsidRPr="00247B48">
        <w:rPr>
          <w:rFonts w:ascii="Arial" w:hAnsi="Arial" w:cs="Arial"/>
          <w:i/>
          <w:w w:val="95"/>
          <w:sz w:val="21"/>
          <w:szCs w:val="21"/>
          <w:lang w:val="ru-RU"/>
        </w:rPr>
        <w:t>(дата)</w:t>
      </w:r>
    </w:p>
    <w:p w:rsidR="002C3312" w:rsidRPr="00247B48" w:rsidRDefault="002C3312" w:rsidP="00344831">
      <w:pPr>
        <w:adjustRightInd w:val="0"/>
        <w:snapToGrid w:val="0"/>
        <w:spacing w:line="288" w:lineRule="auto"/>
        <w:ind w:left="709" w:hanging="283"/>
        <w:contextualSpacing/>
        <w:jc w:val="right"/>
        <w:rPr>
          <w:rFonts w:ascii="Arial" w:hAnsi="Arial" w:cs="Arial"/>
          <w:sz w:val="21"/>
          <w:szCs w:val="21"/>
          <w:lang w:val="ru-RU"/>
        </w:rPr>
        <w:sectPr w:rsidR="002C3312" w:rsidRPr="00247B48" w:rsidSect="00EB0E93">
          <w:pgSz w:w="11910" w:h="16840"/>
          <w:pgMar w:top="960" w:right="980" w:bottom="280" w:left="993" w:header="722" w:footer="0" w:gutter="0"/>
          <w:cols w:space="720"/>
        </w:sectPr>
      </w:pPr>
    </w:p>
    <w:p w:rsidR="002C3312" w:rsidRPr="00CC4549" w:rsidRDefault="00BE1FB7" w:rsidP="001C2002">
      <w:pPr>
        <w:adjustRightInd w:val="0"/>
        <w:snapToGrid w:val="0"/>
        <w:spacing w:before="164" w:line="288" w:lineRule="auto"/>
        <w:ind w:left="3760" w:right="3182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CC4549">
        <w:rPr>
          <w:rFonts w:ascii="Arial" w:hAnsi="Arial" w:cs="Arial"/>
          <w:b/>
          <w:sz w:val="21"/>
          <w:szCs w:val="21"/>
        </w:rPr>
        <w:lastRenderedPageBreak/>
        <w:t>ЗМІСТ</w:t>
      </w:r>
    </w:p>
    <w:p w:rsidR="002C3312" w:rsidRPr="00CC4549" w:rsidRDefault="002C3312" w:rsidP="001C2002">
      <w:pPr>
        <w:pStyle w:val="a3"/>
        <w:adjustRightInd w:val="0"/>
        <w:snapToGrid w:val="0"/>
        <w:spacing w:line="288" w:lineRule="auto"/>
        <w:contextualSpacing/>
        <w:rPr>
          <w:rFonts w:ascii="Arial" w:hAnsi="Arial" w:cs="Arial"/>
          <w:b/>
          <w:sz w:val="21"/>
          <w:szCs w:val="21"/>
        </w:rPr>
      </w:pPr>
    </w:p>
    <w:p w:rsidR="002C3312" w:rsidRPr="00CC4549" w:rsidRDefault="001F16F9" w:rsidP="001C2002">
      <w:pPr>
        <w:pStyle w:val="a3"/>
        <w:adjustRightInd w:val="0"/>
        <w:snapToGrid w:val="0"/>
        <w:spacing w:line="288" w:lineRule="auto"/>
        <w:contextualSpacing/>
        <w:rPr>
          <w:rFonts w:ascii="Arial" w:hAnsi="Arial" w:cs="Arial"/>
          <w:b/>
          <w:sz w:val="21"/>
          <w:szCs w:val="21"/>
        </w:rPr>
      </w:pPr>
      <w:r w:rsidRPr="001F16F9">
        <w:rPr>
          <w:rFonts w:ascii="Arial" w:hAnsi="Arial" w:cs="Arial"/>
          <w:sz w:val="21"/>
          <w:szCs w:val="21"/>
        </w:rPr>
        <w:pict>
          <v:line id="_x0000_s1026" style="position:absolute;z-index:251659264;mso-wrap-distance-left:0;mso-wrap-distance-right:0;mso-position-horizontal-relative:page" from="55.2pt,9pt" to="565.7pt,9pt" strokeweight="1.44pt">
            <w10:wrap type="topAndBottom" anchorx="page"/>
          </v:line>
        </w:pict>
      </w:r>
    </w:p>
    <w:p w:rsidR="002C3312" w:rsidRPr="00CC4549" w:rsidRDefault="002C3312" w:rsidP="001C2002">
      <w:pPr>
        <w:pStyle w:val="a3"/>
        <w:adjustRightInd w:val="0"/>
        <w:snapToGrid w:val="0"/>
        <w:spacing w:line="288" w:lineRule="auto"/>
        <w:contextualSpacing/>
        <w:rPr>
          <w:rFonts w:ascii="Arial" w:hAnsi="Arial" w:cs="Arial"/>
          <w:b/>
          <w:sz w:val="21"/>
          <w:szCs w:val="21"/>
        </w:rPr>
      </w:pPr>
    </w:p>
    <w:sdt>
      <w:sdtPr>
        <w:rPr>
          <w:rFonts w:ascii="Arial" w:hAnsi="Arial" w:cs="Arial"/>
          <w:sz w:val="21"/>
          <w:szCs w:val="21"/>
        </w:rPr>
        <w:id w:val="24025215"/>
        <w:docPartObj>
          <w:docPartGallery w:val="Table of Contents"/>
          <w:docPartUnique/>
        </w:docPartObj>
      </w:sdtPr>
      <w:sdtContent>
        <w:p w:rsidR="002C3312" w:rsidRPr="00CC4549" w:rsidRDefault="00BE1FB7" w:rsidP="001C2002">
          <w:pPr>
            <w:pStyle w:val="31"/>
            <w:tabs>
              <w:tab w:val="right" w:leader="dot" w:pos="10292"/>
            </w:tabs>
            <w:adjustRightInd w:val="0"/>
            <w:snapToGrid w:val="0"/>
            <w:spacing w:line="288" w:lineRule="auto"/>
            <w:contextualSpacing/>
            <w:rPr>
              <w:rFonts w:ascii="Arial" w:hAnsi="Arial" w:cs="Arial"/>
              <w:sz w:val="21"/>
              <w:szCs w:val="21"/>
            </w:rPr>
          </w:pPr>
          <w:r w:rsidRPr="00CC4549">
            <w:rPr>
              <w:rFonts w:ascii="Arial" w:hAnsi="Arial" w:cs="Arial"/>
              <w:sz w:val="21"/>
              <w:szCs w:val="21"/>
            </w:rPr>
            <w:t xml:space="preserve">С </w:t>
          </w:r>
          <w:hyperlink w:anchor="_bookmark0" w:history="1">
            <w:r w:rsidRPr="00CC4549">
              <w:rPr>
                <w:rFonts w:ascii="Arial" w:hAnsi="Arial" w:cs="Arial"/>
                <w:sz w:val="21"/>
                <w:szCs w:val="21"/>
              </w:rPr>
              <w:t>1</w:t>
            </w:r>
            <w:r w:rsidRPr="00CC4549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C4549">
              <w:rPr>
                <w:rFonts w:ascii="Arial" w:hAnsi="Arial" w:cs="Arial"/>
                <w:sz w:val="21"/>
                <w:szCs w:val="21"/>
              </w:rPr>
              <w:t>Загальні положення</w:t>
            </w:r>
            <w:r w:rsidRPr="00CC4549">
              <w:rPr>
                <w:rFonts w:ascii="Arial" w:hAnsi="Arial" w:cs="Arial"/>
                <w:sz w:val="21"/>
                <w:szCs w:val="21"/>
              </w:rPr>
              <w:tab/>
            </w:r>
            <w:r w:rsidR="00EB0E93"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</w:hyperlink>
        </w:p>
        <w:p w:rsidR="002C3312" w:rsidRPr="00CC4549" w:rsidRDefault="001F16F9" w:rsidP="001C2002">
          <w:pPr>
            <w:pStyle w:val="11"/>
            <w:numPr>
              <w:ilvl w:val="0"/>
              <w:numId w:val="1"/>
            </w:numPr>
            <w:tabs>
              <w:tab w:val="left" w:pos="319"/>
              <w:tab w:val="right" w:leader="dot" w:pos="10292"/>
            </w:tabs>
            <w:adjustRightInd w:val="0"/>
            <w:snapToGrid w:val="0"/>
            <w:spacing w:before="4"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247B48">
            <w:rPr>
              <w:lang w:val="ru-RU"/>
            </w:rPr>
            <w:instrText xml:space="preserve"> \</w:instrText>
          </w:r>
          <w:r>
            <w:instrText>l</w:instrText>
          </w:r>
          <w:r w:rsidRPr="00247B48">
            <w:rPr>
              <w:lang w:val="ru-RU"/>
            </w:rPr>
            <w:instrText xml:space="preserve"> "_</w:instrText>
          </w:r>
          <w:r>
            <w:instrText>bookmark</w:instrText>
          </w:r>
          <w:r w:rsidRPr="00247B48">
            <w:rPr>
              <w:lang w:val="ru-RU"/>
            </w:rPr>
            <w:instrText>1"</w:instrText>
          </w:r>
          <w:r>
            <w:fldChar w:fldCharType="separate"/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Науково-технічний супровід</w:t>
          </w:r>
          <w:r w:rsidR="00BE1FB7" w:rsidRPr="00CC4549">
            <w:rPr>
              <w:rFonts w:ascii="Arial" w:hAnsi="Arial" w:cs="Arial"/>
              <w:spacing w:val="-2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у</w:t>
          </w:r>
          <w:r w:rsidR="00BE1FB7" w:rsidRPr="00CC4549">
            <w:rPr>
              <w:rFonts w:ascii="Arial" w:hAnsi="Arial" w:cs="Arial"/>
              <w:spacing w:val="-4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будівництві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ab/>
          </w:r>
          <w:r w:rsidR="00EB0E93">
            <w:rPr>
              <w:rFonts w:ascii="Arial" w:hAnsi="Arial" w:cs="Arial"/>
              <w:sz w:val="21"/>
              <w:szCs w:val="21"/>
              <w:lang w:val="ru-RU"/>
            </w:rPr>
            <w:t>1</w:t>
          </w:r>
          <w:r>
            <w:fldChar w:fldCharType="end"/>
          </w:r>
        </w:p>
        <w:p w:rsidR="002C3312" w:rsidRPr="00CC4549" w:rsidRDefault="001F16F9" w:rsidP="001C2002">
          <w:pPr>
            <w:pStyle w:val="11"/>
            <w:numPr>
              <w:ilvl w:val="0"/>
              <w:numId w:val="1"/>
            </w:numPr>
            <w:tabs>
              <w:tab w:val="left" w:pos="318"/>
              <w:tab w:val="right" w:leader="dot" w:pos="10292"/>
            </w:tabs>
            <w:adjustRightInd w:val="0"/>
            <w:snapToGrid w:val="0"/>
            <w:spacing w:line="288" w:lineRule="auto"/>
            <w:ind w:left="317" w:hanging="165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2" w:history="1"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Змі</w:t>
            </w:r>
            <w:proofErr w:type="gramStart"/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ст</w:t>
            </w:r>
            <w:proofErr w:type="gramEnd"/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 робіт науково-технічного супроводу на етапах життєвого</w:t>
            </w:r>
            <w:r w:rsidR="00BE1FB7" w:rsidRPr="00CC4549">
              <w:rPr>
                <w:rFonts w:ascii="Arial" w:hAnsi="Arial" w:cs="Arial"/>
                <w:spacing w:val="-7"/>
                <w:sz w:val="21"/>
                <w:szCs w:val="21"/>
                <w:lang w:val="ru-RU"/>
              </w:rPr>
              <w:t xml:space="preserve"> 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циклу</w:t>
            </w:r>
            <w:r w:rsidR="00BE1FB7" w:rsidRPr="00CC4549">
              <w:rPr>
                <w:rFonts w:ascii="Arial" w:hAnsi="Arial" w:cs="Arial"/>
                <w:spacing w:val="-4"/>
                <w:sz w:val="21"/>
                <w:szCs w:val="21"/>
                <w:lang w:val="ru-RU"/>
              </w:rPr>
              <w:t xml:space="preserve"> 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об'єкта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ab/>
            </w:r>
            <w:r w:rsidR="00EB0E93">
              <w:rPr>
                <w:rFonts w:ascii="Arial" w:hAnsi="Arial" w:cs="Arial"/>
                <w:sz w:val="21"/>
                <w:szCs w:val="21"/>
                <w:lang w:val="ru-RU"/>
              </w:rPr>
              <w:t>2</w:t>
            </w:r>
          </w:hyperlink>
        </w:p>
        <w:p w:rsidR="002C3312" w:rsidRPr="00CC4549" w:rsidRDefault="001F16F9" w:rsidP="001C2002">
          <w:pPr>
            <w:pStyle w:val="11"/>
            <w:numPr>
              <w:ilvl w:val="0"/>
              <w:numId w:val="1"/>
            </w:numPr>
            <w:tabs>
              <w:tab w:val="left" w:pos="318"/>
              <w:tab w:val="right" w:leader="dot" w:pos="10292"/>
            </w:tabs>
            <w:adjustRightInd w:val="0"/>
            <w:snapToGrid w:val="0"/>
            <w:spacing w:before="119" w:line="288" w:lineRule="auto"/>
            <w:ind w:left="317" w:hanging="165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247B48">
            <w:rPr>
              <w:lang w:val="ru-RU"/>
            </w:rPr>
            <w:instrText xml:space="preserve"> \</w:instrText>
          </w:r>
          <w:r>
            <w:instrText>l</w:instrText>
          </w:r>
          <w:r w:rsidRPr="00247B48">
            <w:rPr>
              <w:lang w:val="ru-RU"/>
            </w:rPr>
            <w:instrText xml:space="preserve"> "_</w:instrText>
          </w:r>
          <w:r>
            <w:instrText>bookmark</w:instrText>
          </w:r>
          <w:r w:rsidRPr="00247B48">
            <w:rPr>
              <w:lang w:val="ru-RU"/>
            </w:rPr>
            <w:instrText>3"</w:instrText>
          </w:r>
          <w:r>
            <w:fldChar w:fldCharType="separate"/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Порядок виконання робіт з</w:t>
          </w:r>
          <w:r w:rsidR="00BE1FB7" w:rsidRPr="00CC4549">
            <w:rPr>
              <w:rFonts w:ascii="Arial" w:hAnsi="Arial" w:cs="Arial"/>
              <w:spacing w:val="-4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науково-технічного</w:t>
          </w:r>
          <w:r w:rsidR="00BE1FB7" w:rsidRPr="00CC4549">
            <w:rPr>
              <w:rFonts w:ascii="Arial" w:hAnsi="Arial" w:cs="Arial"/>
              <w:spacing w:val="-1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супроводу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ab/>
          </w:r>
          <w:r w:rsidR="00EB0E93">
            <w:rPr>
              <w:rFonts w:ascii="Arial" w:hAnsi="Arial" w:cs="Arial"/>
              <w:sz w:val="21"/>
              <w:szCs w:val="21"/>
              <w:lang w:val="ru-RU"/>
            </w:rPr>
            <w:t>4</w:t>
          </w:r>
          <w:r>
            <w:fldChar w:fldCharType="end"/>
          </w:r>
        </w:p>
        <w:p w:rsidR="002C3312" w:rsidRPr="00CC4549" w:rsidRDefault="001F16F9" w:rsidP="001C2002">
          <w:pPr>
            <w:pStyle w:val="11"/>
            <w:numPr>
              <w:ilvl w:val="0"/>
              <w:numId w:val="1"/>
            </w:numPr>
            <w:tabs>
              <w:tab w:val="left" w:pos="318"/>
              <w:tab w:val="right" w:leader="dot" w:pos="10292"/>
            </w:tabs>
            <w:adjustRightInd w:val="0"/>
            <w:snapToGrid w:val="0"/>
            <w:spacing w:line="288" w:lineRule="auto"/>
            <w:ind w:left="317" w:hanging="165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247B48">
            <w:rPr>
              <w:lang w:val="ru-RU"/>
            </w:rPr>
            <w:instrText xml:space="preserve"> \</w:instrText>
          </w:r>
          <w:r>
            <w:instrText>l</w:instrText>
          </w:r>
          <w:r w:rsidRPr="00247B48">
            <w:rPr>
              <w:lang w:val="ru-RU"/>
            </w:rPr>
            <w:instrText xml:space="preserve"> "_</w:instrText>
          </w:r>
          <w:r>
            <w:instrText>bookmark</w:instrText>
          </w:r>
          <w:r w:rsidRPr="00247B48">
            <w:rPr>
              <w:lang w:val="ru-RU"/>
            </w:rPr>
            <w:instrText>4"</w:instrText>
          </w:r>
          <w:r>
            <w:fldChar w:fldCharType="separate"/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Використання результатів</w:t>
          </w:r>
          <w:r w:rsidR="00BE1FB7" w:rsidRPr="00CC4549">
            <w:rPr>
              <w:rFonts w:ascii="Arial" w:hAnsi="Arial" w:cs="Arial"/>
              <w:spacing w:val="-3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науково-технічного</w:t>
          </w:r>
          <w:r w:rsidR="00BE1FB7" w:rsidRPr="00CC4549">
            <w:rPr>
              <w:rFonts w:ascii="Arial" w:hAnsi="Arial" w:cs="Arial"/>
              <w:spacing w:val="-1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супроводу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ab/>
          </w:r>
          <w:r w:rsidR="00EB0E93">
            <w:rPr>
              <w:rFonts w:ascii="Arial" w:hAnsi="Arial" w:cs="Arial"/>
              <w:sz w:val="21"/>
              <w:szCs w:val="21"/>
              <w:lang w:val="ru-RU"/>
            </w:rPr>
            <w:t>6</w:t>
          </w:r>
          <w:r>
            <w:fldChar w:fldCharType="end"/>
          </w:r>
        </w:p>
        <w:p w:rsidR="002C3312" w:rsidRPr="00CC4549" w:rsidRDefault="001F16F9" w:rsidP="001C2002">
          <w:pPr>
            <w:pStyle w:val="11"/>
            <w:adjustRightInd w:val="0"/>
            <w:snapToGrid w:val="0"/>
            <w:spacing w:before="118" w:line="288" w:lineRule="auto"/>
            <w:ind w:left="152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247B48">
            <w:rPr>
              <w:lang w:val="ru-RU"/>
            </w:rPr>
            <w:instrText xml:space="preserve"> \</w:instrText>
          </w:r>
          <w:r>
            <w:instrText>l</w:instrText>
          </w:r>
          <w:r w:rsidRPr="00247B48">
            <w:rPr>
              <w:lang w:val="ru-RU"/>
            </w:rPr>
            <w:instrText xml:space="preserve"> "_</w:instrText>
          </w:r>
          <w:r>
            <w:instrText>TOC</w:instrText>
          </w:r>
          <w:r w:rsidRPr="00247B48">
            <w:rPr>
              <w:lang w:val="ru-RU"/>
            </w:rPr>
            <w:instrText>_250000"</w:instrText>
          </w:r>
          <w:r>
            <w:fldChar w:fldCharType="separate"/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Додаток</w:t>
          </w:r>
          <w:proofErr w:type="gramStart"/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 xml:space="preserve"> А</w:t>
          </w:r>
          <w:proofErr w:type="gramEnd"/>
          <w:r>
            <w:fldChar w:fldCharType="end"/>
          </w:r>
        </w:p>
        <w:p w:rsidR="002C3312" w:rsidRPr="00CC4549" w:rsidRDefault="001F16F9" w:rsidP="001C2002">
          <w:pPr>
            <w:pStyle w:val="21"/>
            <w:tabs>
              <w:tab w:val="right" w:leader="dot" w:pos="10291"/>
            </w:tabs>
            <w:adjustRightInd w:val="0"/>
            <w:snapToGrid w:val="0"/>
            <w:spacing w:before="118"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247B48">
            <w:rPr>
              <w:lang w:val="ru-RU"/>
            </w:rPr>
            <w:instrText xml:space="preserve"> \</w:instrText>
          </w:r>
          <w:r>
            <w:instrText>l</w:instrText>
          </w:r>
          <w:r w:rsidRPr="00247B48">
            <w:rPr>
              <w:lang w:val="ru-RU"/>
            </w:rPr>
            <w:instrText xml:space="preserve"> "_</w:instrText>
          </w:r>
          <w:r>
            <w:instrText>bookmark</w:instrText>
          </w:r>
          <w:r w:rsidRPr="00247B48">
            <w:rPr>
              <w:lang w:val="ru-RU"/>
            </w:rPr>
            <w:instrText>5"</w:instrText>
          </w:r>
          <w:r>
            <w:fldChar w:fldCharType="separate"/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Терміни та</w:t>
          </w:r>
          <w:r w:rsidR="00BE1FB7" w:rsidRPr="00CC4549">
            <w:rPr>
              <w:rFonts w:ascii="Arial" w:hAnsi="Arial" w:cs="Arial"/>
              <w:spacing w:val="-2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визначення</w:t>
          </w:r>
          <w:r w:rsidR="00BE1FB7" w:rsidRPr="00CC4549">
            <w:rPr>
              <w:rFonts w:ascii="Arial" w:hAnsi="Arial" w:cs="Arial"/>
              <w:spacing w:val="-2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понять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ab/>
          </w:r>
          <w:r w:rsidR="00EB0E93">
            <w:rPr>
              <w:rFonts w:ascii="Arial" w:hAnsi="Arial" w:cs="Arial"/>
              <w:sz w:val="21"/>
              <w:szCs w:val="21"/>
              <w:lang w:val="ru-RU"/>
            </w:rPr>
            <w:t>7</w:t>
          </w:r>
          <w:r>
            <w:fldChar w:fldCharType="end"/>
          </w:r>
        </w:p>
        <w:p w:rsidR="002C3312" w:rsidRPr="00CC4549" w:rsidRDefault="001F16F9" w:rsidP="001C2002">
          <w:pPr>
            <w:pStyle w:val="11"/>
            <w:adjustRightInd w:val="0"/>
            <w:snapToGrid w:val="0"/>
            <w:spacing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6" w:history="1"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Додаток</w:t>
            </w:r>
            <w:proofErr w:type="gramStart"/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 Б</w:t>
            </w:r>
            <w:proofErr w:type="gramEnd"/>
          </w:hyperlink>
        </w:p>
        <w:p w:rsidR="002C3312" w:rsidRPr="00CC4549" w:rsidRDefault="001F16F9" w:rsidP="001C2002">
          <w:pPr>
            <w:pStyle w:val="21"/>
            <w:tabs>
              <w:tab w:val="right" w:leader="dot" w:pos="10291"/>
            </w:tabs>
            <w:adjustRightInd w:val="0"/>
            <w:snapToGrid w:val="0"/>
            <w:spacing w:before="119"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7" w:history="1"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Нормативні</w:t>
            </w:r>
            <w:r w:rsidR="00BE1FB7" w:rsidRPr="00CC4549">
              <w:rPr>
                <w:rFonts w:ascii="Arial" w:hAnsi="Arial" w:cs="Arial"/>
                <w:spacing w:val="1"/>
                <w:sz w:val="21"/>
                <w:szCs w:val="21"/>
                <w:lang w:val="ru-RU"/>
              </w:rPr>
              <w:t xml:space="preserve"> 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посилання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ab/>
            </w:r>
            <w:r w:rsidR="00EB0E93">
              <w:rPr>
                <w:rFonts w:ascii="Arial" w:hAnsi="Arial" w:cs="Arial"/>
                <w:sz w:val="21"/>
                <w:szCs w:val="21"/>
                <w:lang w:val="ru-RU"/>
              </w:rPr>
              <w:t>8</w:t>
            </w:r>
          </w:hyperlink>
        </w:p>
        <w:p w:rsidR="002C3312" w:rsidRPr="00CC4549" w:rsidRDefault="001F16F9" w:rsidP="001C2002">
          <w:pPr>
            <w:pStyle w:val="11"/>
            <w:adjustRightInd w:val="0"/>
            <w:snapToGrid w:val="0"/>
            <w:spacing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8" w:history="1"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Додаток</w:t>
            </w:r>
            <w:proofErr w:type="gramStart"/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 В</w:t>
            </w:r>
            <w:proofErr w:type="gramEnd"/>
          </w:hyperlink>
        </w:p>
        <w:p w:rsidR="002C3312" w:rsidRPr="00CC4549" w:rsidRDefault="001F16F9" w:rsidP="001C2002">
          <w:pPr>
            <w:pStyle w:val="21"/>
            <w:tabs>
              <w:tab w:val="right" w:leader="dot" w:pos="10291"/>
            </w:tabs>
            <w:adjustRightInd w:val="0"/>
            <w:snapToGrid w:val="0"/>
            <w:spacing w:before="118"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9" w:history="1"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Перелік об'єктів, що </w:t>
            </w:r>
            <w:proofErr w:type="gramStart"/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п</w:t>
            </w:r>
            <w:proofErr w:type="gramEnd"/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ідлягають обов'язковому</w:t>
            </w:r>
            <w:r w:rsidR="00BE1FB7" w:rsidRPr="00CC4549">
              <w:rPr>
                <w:rFonts w:ascii="Arial" w:hAnsi="Arial" w:cs="Arial"/>
                <w:spacing w:val="-5"/>
                <w:sz w:val="21"/>
                <w:szCs w:val="21"/>
                <w:lang w:val="ru-RU"/>
              </w:rPr>
              <w:t xml:space="preserve"> 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науково-технічному</w:t>
            </w:r>
            <w:r w:rsidR="00BE1FB7" w:rsidRPr="00CC4549">
              <w:rPr>
                <w:rFonts w:ascii="Arial" w:hAnsi="Arial" w:cs="Arial"/>
                <w:spacing w:val="-4"/>
                <w:sz w:val="21"/>
                <w:szCs w:val="21"/>
                <w:lang w:val="ru-RU"/>
              </w:rPr>
              <w:t xml:space="preserve"> 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супроводу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ab/>
            </w:r>
            <w:r w:rsidR="00EB0E93">
              <w:rPr>
                <w:rFonts w:ascii="Arial" w:hAnsi="Arial" w:cs="Arial"/>
                <w:sz w:val="21"/>
                <w:szCs w:val="21"/>
                <w:lang w:val="ru-RU"/>
              </w:rPr>
              <w:t>9</w:t>
            </w:r>
          </w:hyperlink>
        </w:p>
        <w:p w:rsidR="002C3312" w:rsidRPr="00CC4549" w:rsidRDefault="001F16F9" w:rsidP="001C2002">
          <w:pPr>
            <w:pStyle w:val="11"/>
            <w:adjustRightInd w:val="0"/>
            <w:snapToGrid w:val="0"/>
            <w:spacing w:before="118"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247B48">
            <w:rPr>
              <w:lang w:val="ru-RU"/>
            </w:rPr>
            <w:instrText xml:space="preserve"> \</w:instrText>
          </w:r>
          <w:r>
            <w:instrText>l</w:instrText>
          </w:r>
          <w:r w:rsidRPr="00247B48">
            <w:rPr>
              <w:lang w:val="ru-RU"/>
            </w:rPr>
            <w:instrText xml:space="preserve"> "_</w:instrText>
          </w:r>
          <w:r>
            <w:instrText>bookmark</w:instrText>
          </w:r>
          <w:r w:rsidRPr="00247B48">
            <w:rPr>
              <w:lang w:val="ru-RU"/>
            </w:rPr>
            <w:instrText>10"</w:instrText>
          </w:r>
          <w:r>
            <w:fldChar w:fldCharType="separate"/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Додаток Г</w:t>
          </w:r>
          <w:r>
            <w:fldChar w:fldCharType="end"/>
          </w:r>
        </w:p>
        <w:p w:rsidR="002C3312" w:rsidRPr="00CC4549" w:rsidRDefault="001F16F9" w:rsidP="001C2002">
          <w:pPr>
            <w:pStyle w:val="21"/>
            <w:tabs>
              <w:tab w:val="right" w:leader="dot" w:pos="10292"/>
            </w:tabs>
            <w:adjustRightInd w:val="0"/>
            <w:snapToGrid w:val="0"/>
            <w:spacing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247B48">
            <w:rPr>
              <w:lang w:val="ru-RU"/>
            </w:rPr>
            <w:instrText xml:space="preserve"> \</w:instrText>
          </w:r>
          <w:r>
            <w:instrText>l</w:instrText>
          </w:r>
          <w:r w:rsidRPr="00247B48">
            <w:rPr>
              <w:lang w:val="ru-RU"/>
            </w:rPr>
            <w:instrText xml:space="preserve"> "_</w:instrText>
          </w:r>
          <w:r>
            <w:instrText>bookmark</w:instrText>
          </w:r>
          <w:r w:rsidRPr="00247B48">
            <w:rPr>
              <w:lang w:val="ru-RU"/>
            </w:rPr>
            <w:instrText>11"</w:instrText>
          </w:r>
          <w:r>
            <w:fldChar w:fldCharType="separate"/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Перелік основних науково-технічних робіт на етапі</w:t>
          </w:r>
          <w:r w:rsidR="00BE1FB7" w:rsidRPr="00CC4549">
            <w:rPr>
              <w:rFonts w:ascii="Arial" w:hAnsi="Arial" w:cs="Arial"/>
              <w:spacing w:val="-3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експлуатації об'єкта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ab/>
            <w:t>1</w:t>
          </w:r>
          <w:r>
            <w:fldChar w:fldCharType="end"/>
          </w:r>
          <w:r w:rsidR="00EB0E93">
            <w:rPr>
              <w:rFonts w:ascii="Arial" w:hAnsi="Arial" w:cs="Arial"/>
              <w:sz w:val="21"/>
              <w:szCs w:val="21"/>
              <w:lang w:val="ru-RU"/>
            </w:rPr>
            <w:t>0</w:t>
          </w:r>
        </w:p>
        <w:p w:rsidR="002C3312" w:rsidRPr="00CC4549" w:rsidRDefault="001F16F9" w:rsidP="001C2002">
          <w:pPr>
            <w:pStyle w:val="11"/>
            <w:adjustRightInd w:val="0"/>
            <w:snapToGrid w:val="0"/>
            <w:spacing w:before="119" w:line="288" w:lineRule="auto"/>
            <w:ind w:left="152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247B48">
            <w:rPr>
              <w:lang w:val="ru-RU"/>
            </w:rPr>
            <w:instrText xml:space="preserve"> \</w:instrText>
          </w:r>
          <w:r>
            <w:instrText>l</w:instrText>
          </w:r>
          <w:r w:rsidRPr="00247B48">
            <w:rPr>
              <w:lang w:val="ru-RU"/>
            </w:rPr>
            <w:instrText xml:space="preserve"> "_</w:instrText>
          </w:r>
          <w:r>
            <w:instrText>bookmark</w:instrText>
          </w:r>
          <w:r w:rsidRPr="00247B48">
            <w:rPr>
              <w:lang w:val="ru-RU"/>
            </w:rPr>
            <w:instrText>12"</w:instrText>
          </w:r>
          <w:r>
            <w:fldChar w:fldCharType="separate"/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Додаток</w:t>
          </w:r>
          <w:proofErr w:type="gramStart"/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 xml:space="preserve"> Д</w:t>
          </w:r>
          <w:proofErr w:type="gramEnd"/>
          <w:r>
            <w:fldChar w:fldCharType="end"/>
          </w:r>
        </w:p>
        <w:p w:rsidR="002C3312" w:rsidRPr="00CC4549" w:rsidRDefault="001F16F9" w:rsidP="001C2002">
          <w:pPr>
            <w:pStyle w:val="21"/>
            <w:adjustRightInd w:val="0"/>
            <w:snapToGrid w:val="0"/>
            <w:spacing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247B48">
            <w:rPr>
              <w:lang w:val="ru-RU"/>
            </w:rPr>
            <w:instrText xml:space="preserve"> \</w:instrText>
          </w:r>
          <w:r>
            <w:instrText>l</w:instrText>
          </w:r>
          <w:r w:rsidRPr="00247B48">
            <w:rPr>
              <w:lang w:val="ru-RU"/>
            </w:rPr>
            <w:instrText xml:space="preserve"> "_</w:instrText>
          </w:r>
          <w:r>
            <w:instrText>bookmark</w:instrText>
          </w:r>
          <w:r w:rsidRPr="00247B48">
            <w:rPr>
              <w:lang w:val="ru-RU"/>
            </w:rPr>
            <w:instrText>13"</w:instrText>
          </w:r>
          <w:r>
            <w:fldChar w:fldCharType="separate"/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Науково-технічний супровід на етапі зняття (виведення) об'єкта з експлуатації</w:t>
          </w:r>
          <w:r>
            <w:fldChar w:fldCharType="end"/>
          </w:r>
        </w:p>
        <w:p w:rsidR="002C3312" w:rsidRPr="00CC4549" w:rsidRDefault="001F16F9" w:rsidP="001C2002">
          <w:pPr>
            <w:pStyle w:val="21"/>
            <w:tabs>
              <w:tab w:val="right" w:leader="dot" w:pos="10292"/>
            </w:tabs>
            <w:adjustRightInd w:val="0"/>
            <w:snapToGrid w:val="0"/>
            <w:spacing w:before="0"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247B48">
            <w:rPr>
              <w:lang w:val="ru-RU"/>
            </w:rPr>
            <w:instrText xml:space="preserve"> \</w:instrText>
          </w:r>
          <w:r>
            <w:instrText>l</w:instrText>
          </w:r>
          <w:r w:rsidRPr="00247B48">
            <w:rPr>
              <w:lang w:val="ru-RU"/>
            </w:rPr>
            <w:instrText xml:space="preserve"> "_</w:instrText>
          </w:r>
          <w:r>
            <w:instrText>bookmark</w:instrText>
          </w:r>
          <w:r w:rsidRPr="00247B48">
            <w:rPr>
              <w:lang w:val="ru-RU"/>
            </w:rPr>
            <w:instrText>13"</w:instrText>
          </w:r>
          <w:r>
            <w:fldChar w:fldCharType="separate"/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та його ліквідації</w:t>
          </w:r>
          <w:r w:rsidR="00BE1FB7" w:rsidRPr="00CC4549">
            <w:rPr>
              <w:rFonts w:ascii="Arial" w:hAnsi="Arial" w:cs="Arial"/>
              <w:spacing w:val="-3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або</w:t>
          </w:r>
          <w:r w:rsidR="00BE1FB7" w:rsidRPr="00CC4549">
            <w:rPr>
              <w:rFonts w:ascii="Arial" w:hAnsi="Arial" w:cs="Arial"/>
              <w:spacing w:val="-4"/>
              <w:sz w:val="21"/>
              <w:szCs w:val="21"/>
              <w:lang w:val="ru-RU"/>
            </w:rPr>
            <w:t xml:space="preserve"> 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>консервації</w:t>
          </w:r>
          <w:r w:rsidR="00BE1FB7" w:rsidRPr="00CC4549">
            <w:rPr>
              <w:rFonts w:ascii="Arial" w:hAnsi="Arial" w:cs="Arial"/>
              <w:sz w:val="21"/>
              <w:szCs w:val="21"/>
              <w:lang w:val="ru-RU"/>
            </w:rPr>
            <w:tab/>
            <w:t>1</w:t>
          </w:r>
          <w:r w:rsidR="00B12C3F">
            <w:rPr>
              <w:rFonts w:ascii="Arial" w:hAnsi="Arial" w:cs="Arial"/>
              <w:sz w:val="21"/>
              <w:szCs w:val="21"/>
              <w:lang w:val="ru-RU"/>
            </w:rPr>
            <w:t>1</w:t>
          </w:r>
          <w:r>
            <w:fldChar w:fldCharType="end"/>
          </w:r>
        </w:p>
        <w:p w:rsidR="002C3312" w:rsidRPr="00CC4549" w:rsidRDefault="001F16F9" w:rsidP="001C2002">
          <w:pPr>
            <w:pStyle w:val="11"/>
            <w:adjustRightInd w:val="0"/>
            <w:snapToGrid w:val="0"/>
            <w:spacing w:before="119" w:line="288" w:lineRule="auto"/>
            <w:ind w:left="152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14" w:history="1"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Додаток</w:t>
            </w:r>
            <w:proofErr w:type="gramStart"/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 Е</w:t>
            </w:r>
            <w:proofErr w:type="gramEnd"/>
          </w:hyperlink>
        </w:p>
        <w:p w:rsidR="002C3312" w:rsidRPr="00CC4549" w:rsidRDefault="001F16F9" w:rsidP="001C2002">
          <w:pPr>
            <w:pStyle w:val="21"/>
            <w:tabs>
              <w:tab w:val="right" w:leader="dot" w:pos="10291"/>
            </w:tabs>
            <w:adjustRightInd w:val="0"/>
            <w:snapToGrid w:val="0"/>
            <w:spacing w:line="288" w:lineRule="auto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15" w:history="1"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Форма </w:t>
            </w:r>
            <w:proofErr w:type="gramStart"/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титульного</w:t>
            </w:r>
            <w:proofErr w:type="gramEnd"/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 xml:space="preserve"> аркуша програми</w:t>
            </w:r>
            <w:r w:rsidR="00BE1FB7" w:rsidRPr="00CC4549">
              <w:rPr>
                <w:rFonts w:ascii="Arial" w:hAnsi="Arial" w:cs="Arial"/>
                <w:spacing w:val="-5"/>
                <w:sz w:val="21"/>
                <w:szCs w:val="21"/>
                <w:lang w:val="ru-RU"/>
              </w:rPr>
              <w:t xml:space="preserve"> 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науково-технічного</w:t>
            </w:r>
            <w:r w:rsidR="00BE1FB7" w:rsidRPr="00CC4549">
              <w:rPr>
                <w:rFonts w:ascii="Arial" w:hAnsi="Arial" w:cs="Arial"/>
                <w:spacing w:val="-1"/>
                <w:sz w:val="21"/>
                <w:szCs w:val="21"/>
                <w:lang w:val="ru-RU"/>
              </w:rPr>
              <w:t xml:space="preserve"> 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>супроводу</w:t>
            </w:r>
            <w:r w:rsidR="00BE1FB7" w:rsidRPr="00CC4549">
              <w:rPr>
                <w:rFonts w:ascii="Arial" w:hAnsi="Arial" w:cs="Arial"/>
                <w:sz w:val="21"/>
                <w:szCs w:val="21"/>
                <w:lang w:val="ru-RU"/>
              </w:rPr>
              <w:tab/>
              <w:t>1</w:t>
            </w:r>
            <w:r w:rsidR="00B12C3F">
              <w:rPr>
                <w:rFonts w:ascii="Arial" w:hAnsi="Arial" w:cs="Arial"/>
                <w:sz w:val="21"/>
                <w:szCs w:val="21"/>
                <w:lang w:val="ru-RU"/>
              </w:rPr>
              <w:t>2</w:t>
            </w:r>
          </w:hyperlink>
        </w:p>
      </w:sdtContent>
    </w:sdt>
    <w:p w:rsidR="002C3312" w:rsidRPr="00CC4549" w:rsidRDefault="002C3312" w:rsidP="001C2002">
      <w:pPr>
        <w:adjustRightInd w:val="0"/>
        <w:snapToGrid w:val="0"/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  <w:sectPr w:rsidR="002C3312" w:rsidRPr="00CC4549">
          <w:pgSz w:w="11910" w:h="16840"/>
          <w:pgMar w:top="960" w:right="480" w:bottom="280" w:left="980" w:header="722" w:footer="0" w:gutter="0"/>
          <w:cols w:space="720"/>
        </w:sectPr>
      </w:pPr>
    </w:p>
    <w:p w:rsidR="002C3312" w:rsidRPr="00CC4549" w:rsidRDefault="00BE1FB7" w:rsidP="001C2002">
      <w:pPr>
        <w:pStyle w:val="a3"/>
        <w:adjustRightInd w:val="0"/>
        <w:snapToGrid w:val="0"/>
        <w:spacing w:before="229" w:line="288" w:lineRule="auto"/>
        <w:ind w:left="67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sz w:val="21"/>
          <w:szCs w:val="21"/>
          <w:lang w:val="ru-RU"/>
        </w:rPr>
        <w:lastRenderedPageBreak/>
        <w:t>Код УКНД 91.040.01</w:t>
      </w:r>
    </w:p>
    <w:p w:rsidR="002C3312" w:rsidRDefault="00BE1FB7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C4549">
        <w:rPr>
          <w:rFonts w:ascii="Arial" w:hAnsi="Arial" w:cs="Arial"/>
          <w:b/>
          <w:sz w:val="21"/>
          <w:szCs w:val="21"/>
          <w:lang w:val="ru-RU"/>
        </w:rPr>
        <w:t xml:space="preserve">Ключові слова: </w:t>
      </w:r>
      <w:r w:rsidRPr="00CC4549">
        <w:rPr>
          <w:rFonts w:ascii="Arial" w:hAnsi="Arial" w:cs="Arial"/>
          <w:sz w:val="21"/>
          <w:szCs w:val="21"/>
          <w:lang w:val="ru-RU"/>
        </w:rPr>
        <w:t xml:space="preserve">будівельні об'єкти, будівельні конструкції, життєвий цикл, супровід, обстеження, спостереження за технічним станом, прогноз, проектна та проектно-конструкторська розробка, технічна документація, експертиза, моніторинг стану, діагностика об'єкта, дефекти, пошкодження, перевірні розрахунки, механічне моделювання, фізичний знос, </w:t>
      </w:r>
      <w:proofErr w:type="gramStart"/>
      <w:r w:rsidRPr="00CC4549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C4549">
        <w:rPr>
          <w:rFonts w:ascii="Arial" w:hAnsi="Arial" w:cs="Arial"/>
          <w:sz w:val="21"/>
          <w:szCs w:val="21"/>
          <w:lang w:val="ru-RU"/>
        </w:rPr>
        <w:t>ідсилення.</w:t>
      </w: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bookmarkStart w:id="35" w:name="_GoBack"/>
      <w:bookmarkEnd w:id="35"/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A24B6F" w:rsidRPr="00A24B6F" w:rsidRDefault="00A24B6F" w:rsidP="00A24B6F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center"/>
        <w:rPr>
          <w:rFonts w:ascii="Arial" w:hAnsi="Arial" w:cs="Arial"/>
          <w:sz w:val="18"/>
          <w:szCs w:val="18"/>
          <w:lang w:val="ru-RU"/>
        </w:rPr>
      </w:pPr>
      <w:r w:rsidRPr="00A24B6F">
        <w:rPr>
          <w:rFonts w:ascii="Arial" w:hAnsi="Arial" w:cs="Arial"/>
          <w:sz w:val="18"/>
          <w:szCs w:val="18"/>
          <w:lang w:val="ru-RU"/>
        </w:rPr>
        <w:t>Ві</w:t>
      </w:r>
      <w:r>
        <w:rPr>
          <w:rFonts w:ascii="Arial" w:hAnsi="Arial" w:cs="Arial"/>
          <w:sz w:val="18"/>
          <w:szCs w:val="18"/>
          <w:lang w:val="ru-RU"/>
        </w:rPr>
        <w:t>дповідальний за випус</w:t>
      </w:r>
      <w:proofErr w:type="gramStart"/>
      <w:r>
        <w:rPr>
          <w:rFonts w:ascii="Arial" w:hAnsi="Arial" w:cs="Arial"/>
          <w:sz w:val="18"/>
          <w:szCs w:val="18"/>
          <w:lang w:val="ru-RU"/>
        </w:rPr>
        <w:t>к-</w:t>
      </w:r>
      <w:proofErr w:type="gramEnd"/>
      <w:r>
        <w:rPr>
          <w:rFonts w:ascii="Arial" w:hAnsi="Arial" w:cs="Arial"/>
          <w:sz w:val="18"/>
          <w:szCs w:val="18"/>
          <w:lang w:val="ru-RU"/>
        </w:rPr>
        <w:t xml:space="preserve"> В.М.Чеснок</w:t>
      </w:r>
    </w:p>
    <w:p w:rsidR="00A24B6F" w:rsidRPr="00A24B6F" w:rsidRDefault="00A24B6F" w:rsidP="00A24B6F">
      <w:pPr>
        <w:spacing w:after="40"/>
        <w:ind w:left="424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Редактор - А.О. Луковська</w:t>
      </w:r>
    </w:p>
    <w:p w:rsidR="00A24B6F" w:rsidRPr="00A24B6F" w:rsidRDefault="00A24B6F" w:rsidP="00A24B6F">
      <w:pPr>
        <w:spacing w:after="320"/>
        <w:ind w:left="388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 xml:space="preserve">Комп’ютерна верстка </w:t>
      </w:r>
      <w:r>
        <w:rPr>
          <w:rFonts w:ascii="Arial" w:hAnsi="Arial" w:cs="Arial"/>
          <w:color w:val="000000"/>
          <w:sz w:val="18"/>
          <w:szCs w:val="18"/>
          <w:lang w:val="ru-RU" w:eastAsia="uk-UA" w:bidi="uk-UA"/>
        </w:rPr>
        <w:t>–</w:t>
      </w: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В.Б.Чукашкі</w:t>
      </w:r>
      <w:proofErr w:type="gramStart"/>
      <w:r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на</w:t>
      </w:r>
      <w:proofErr w:type="gramEnd"/>
    </w:p>
    <w:p w:rsidR="00A24B6F" w:rsidRPr="00A24B6F" w:rsidRDefault="00A24B6F" w:rsidP="00A24B6F">
      <w:pPr>
        <w:spacing w:after="40"/>
        <w:ind w:left="330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Формат 60</w:t>
      </w:r>
      <w:r w:rsidRPr="00A24B6F">
        <w:rPr>
          <w:rFonts w:ascii="Arial" w:hAnsi="Arial" w:cs="Arial"/>
          <w:color w:val="000000"/>
          <w:sz w:val="18"/>
          <w:szCs w:val="18"/>
          <w:lang w:eastAsia="uk-UA" w:bidi="uk-UA"/>
        </w:rPr>
        <w:t>x</w:t>
      </w: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841/8. Папі</w:t>
      </w:r>
      <w:proofErr w:type="gramStart"/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р</w:t>
      </w:r>
      <w:proofErr w:type="gramEnd"/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 xml:space="preserve"> офсетний. Гарнітура "</w:t>
      </w:r>
      <w:proofErr w:type="gramStart"/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Агіа</w:t>
      </w:r>
      <w:proofErr w:type="gramEnd"/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і".</w:t>
      </w:r>
    </w:p>
    <w:p w:rsidR="00A24B6F" w:rsidRPr="00A24B6F" w:rsidRDefault="00A24B6F" w:rsidP="00A24B6F">
      <w:pPr>
        <w:spacing w:after="320"/>
        <w:ind w:left="468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Друк офсетний.</w:t>
      </w:r>
    </w:p>
    <w:p w:rsidR="00A24B6F" w:rsidRPr="00A24B6F" w:rsidRDefault="00A24B6F" w:rsidP="00A24B6F">
      <w:pPr>
        <w:spacing w:after="40"/>
        <w:ind w:left="354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 xml:space="preserve">Державне </w:t>
      </w:r>
      <w:proofErr w:type="gramStart"/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п</w:t>
      </w:r>
      <w:proofErr w:type="gramEnd"/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ідприємство "Укрархбудінформ".</w:t>
      </w:r>
    </w:p>
    <w:p w:rsidR="00A24B6F" w:rsidRPr="00A24B6F" w:rsidRDefault="00A24B6F" w:rsidP="00A24B6F">
      <w:pPr>
        <w:spacing w:after="40"/>
        <w:ind w:left="300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 xml:space="preserve">вул. М. </w:t>
      </w:r>
      <w:proofErr w:type="gramStart"/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Кривоноса</w:t>
      </w:r>
      <w:proofErr w:type="gramEnd"/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, 2А, корп. 3, м. Київ - 37, 03037, Україна.</w:t>
      </w:r>
    </w:p>
    <w:p w:rsidR="00A24B6F" w:rsidRPr="00A24B6F" w:rsidRDefault="00A24B6F" w:rsidP="00A24B6F">
      <w:pPr>
        <w:spacing w:after="320"/>
        <w:ind w:left="462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Тел. 249 - 36 - 62</w:t>
      </w:r>
    </w:p>
    <w:p w:rsidR="00A24B6F" w:rsidRPr="00A24B6F" w:rsidRDefault="00A24B6F" w:rsidP="00A24B6F">
      <w:pPr>
        <w:ind w:left="2020"/>
        <w:rPr>
          <w:rFonts w:ascii="Arial" w:hAnsi="Arial" w:cs="Arial"/>
          <w:sz w:val="18"/>
          <w:szCs w:val="18"/>
          <w:lang w:val="ru-RU" w:eastAsia="uk-UA" w:bidi="uk-UA"/>
        </w:rPr>
      </w:pPr>
      <w:proofErr w:type="gramStart"/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Св</w:t>
      </w:r>
      <w:proofErr w:type="gramEnd"/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ідоцтво про внесення суб’єкта видавничої справи до державного реєстру видавців</w:t>
      </w:r>
    </w:p>
    <w:p w:rsidR="00A24B6F" w:rsidRPr="00A24B6F" w:rsidRDefault="00A24B6F" w:rsidP="00A24B6F">
      <w:pPr>
        <w:ind w:left="4240"/>
        <w:rPr>
          <w:rFonts w:ascii="Arial" w:hAnsi="Arial" w:cs="Arial"/>
          <w:sz w:val="18"/>
          <w:szCs w:val="18"/>
          <w:lang w:eastAsia="uk-UA" w:bidi="uk-UA"/>
        </w:rPr>
      </w:pPr>
      <w:proofErr w:type="gramStart"/>
      <w:r w:rsidRPr="00A24B6F">
        <w:rPr>
          <w:rFonts w:ascii="Arial" w:hAnsi="Arial" w:cs="Arial"/>
          <w:color w:val="000000"/>
          <w:sz w:val="18"/>
          <w:szCs w:val="18"/>
          <w:lang w:eastAsia="uk-UA" w:bidi="uk-UA"/>
        </w:rPr>
        <w:t>ДК №690 від 27.11.2001 р.</w:t>
      </w:r>
      <w:proofErr w:type="gramEnd"/>
    </w:p>
    <w:p w:rsidR="00A24B6F" w:rsidRPr="00CC4549" w:rsidRDefault="00A24B6F" w:rsidP="001C2002">
      <w:pPr>
        <w:pStyle w:val="a3"/>
        <w:adjustRightInd w:val="0"/>
        <w:snapToGrid w:val="0"/>
        <w:spacing w:before="121" w:line="288" w:lineRule="auto"/>
        <w:ind w:left="670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sectPr w:rsidR="00A24B6F" w:rsidRPr="00CC4549" w:rsidSect="002C3312">
      <w:pgSz w:w="11910" w:h="16840"/>
      <w:pgMar w:top="960" w:right="1020" w:bottom="280" w:left="520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8A" w:rsidRDefault="005C5D8A" w:rsidP="002C3312">
      <w:r>
        <w:separator/>
      </w:r>
    </w:p>
  </w:endnote>
  <w:endnote w:type="continuationSeparator" w:id="0">
    <w:p w:rsidR="005C5D8A" w:rsidRDefault="005C5D8A" w:rsidP="002C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8A" w:rsidRDefault="005C5D8A" w:rsidP="002C3312">
      <w:r>
        <w:separator/>
      </w:r>
    </w:p>
  </w:footnote>
  <w:footnote w:type="continuationSeparator" w:id="0">
    <w:p w:rsidR="005C5D8A" w:rsidRDefault="005C5D8A" w:rsidP="002C3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49" w:rsidRDefault="00CC4549">
    <w:pPr>
      <w:pStyle w:val="a5"/>
    </w:pPr>
  </w:p>
  <w:p w:rsidR="00CC4549" w:rsidRDefault="00CC454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6F" w:rsidRDefault="00A24B6F">
    <w:pPr>
      <w:pStyle w:val="a5"/>
    </w:pPr>
  </w:p>
  <w:p w:rsidR="00A24B6F" w:rsidRDefault="00A24B6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C9" w:rsidRDefault="00F837C9">
    <w:pPr>
      <w:pStyle w:val="a5"/>
    </w:pPr>
  </w:p>
  <w:p w:rsidR="002C3312" w:rsidRDefault="002C3312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1B" w:rsidRDefault="00AD581B" w:rsidP="00AD581B">
    <w:pPr>
      <w:pStyle w:val="a5"/>
      <w:jc w:val="right"/>
    </w:pPr>
  </w:p>
  <w:p w:rsidR="002C3312" w:rsidRDefault="002C3312">
    <w:pPr>
      <w:pStyle w:val="a3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1B" w:rsidRPr="00F837C9" w:rsidRDefault="00AD581B" w:rsidP="00F837C9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C9" w:rsidRPr="001C2002" w:rsidRDefault="00F837C9" w:rsidP="00F837C9">
    <w:pPr>
      <w:pStyle w:val="a5"/>
      <w:rPr>
        <w:sz w:val="18"/>
        <w:szCs w:val="18"/>
      </w:rPr>
    </w:pPr>
    <w:r w:rsidRPr="001C2002">
      <w:rPr>
        <w:rFonts w:ascii="Arial" w:hAnsi="Arial" w:cs="Arial"/>
        <w:i/>
        <w:sz w:val="18"/>
        <w:szCs w:val="18"/>
        <w:u w:val="single"/>
      </w:rPr>
      <w:t xml:space="preserve">С. </w:t>
    </w:r>
    <w:r w:rsidR="001F16F9" w:rsidRPr="00F837C9">
      <w:rPr>
        <w:rFonts w:ascii="Arial" w:hAnsi="Arial" w:cs="Arial"/>
        <w:sz w:val="18"/>
        <w:szCs w:val="18"/>
        <w:u w:val="single"/>
      </w:rPr>
      <w:fldChar w:fldCharType="begin"/>
    </w:r>
    <w:r w:rsidRPr="00F837C9">
      <w:rPr>
        <w:rFonts w:ascii="Arial" w:hAnsi="Arial" w:cs="Arial"/>
        <w:i/>
        <w:sz w:val="18"/>
        <w:szCs w:val="18"/>
        <w:u w:val="single"/>
      </w:rPr>
      <w:instrText xml:space="preserve"> PAGE </w:instrText>
    </w:r>
    <w:r w:rsidR="001F16F9" w:rsidRPr="00F837C9">
      <w:rPr>
        <w:rFonts w:ascii="Arial" w:hAnsi="Arial" w:cs="Arial"/>
        <w:sz w:val="18"/>
        <w:szCs w:val="18"/>
        <w:u w:val="single"/>
      </w:rPr>
      <w:fldChar w:fldCharType="separate"/>
    </w:r>
    <w:r w:rsidR="00247B48">
      <w:rPr>
        <w:rFonts w:ascii="Arial" w:hAnsi="Arial" w:cs="Arial"/>
        <w:i/>
        <w:noProof/>
        <w:sz w:val="18"/>
        <w:szCs w:val="18"/>
        <w:u w:val="single"/>
      </w:rPr>
      <w:t>6</w:t>
    </w:r>
    <w:r w:rsidR="001F16F9" w:rsidRPr="00F837C9">
      <w:rPr>
        <w:rFonts w:ascii="Arial" w:hAnsi="Arial" w:cs="Arial"/>
        <w:sz w:val="18"/>
        <w:szCs w:val="18"/>
        <w:u w:val="single"/>
      </w:rPr>
      <w:fldChar w:fldCharType="end"/>
    </w:r>
    <w:r>
      <w:rPr>
        <w:rFonts w:ascii="Arial" w:hAnsi="Arial" w:cs="Arial"/>
        <w:sz w:val="18"/>
        <w:szCs w:val="18"/>
        <w:lang w:val="uk-UA"/>
      </w:rPr>
      <w:t xml:space="preserve"> </w:t>
    </w:r>
    <w:r w:rsidRPr="001C2002">
      <w:rPr>
        <w:rFonts w:ascii="Arial" w:hAnsi="Arial" w:cs="Arial"/>
        <w:i/>
        <w:sz w:val="18"/>
        <w:szCs w:val="18"/>
        <w:u w:val="single"/>
      </w:rPr>
      <w:t xml:space="preserve">ДБН В.1.2-5:2007 </w:t>
    </w:r>
  </w:p>
  <w:p w:rsidR="00F837C9" w:rsidRDefault="00F837C9">
    <w:pPr>
      <w:pStyle w:val="a5"/>
    </w:pPr>
  </w:p>
  <w:p w:rsidR="00F837C9" w:rsidRDefault="00F837C9">
    <w:pPr>
      <w:pStyle w:val="a3"/>
      <w:spacing w:line="14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C9" w:rsidRPr="001C2002" w:rsidRDefault="00F837C9" w:rsidP="00F837C9">
    <w:pPr>
      <w:pStyle w:val="a5"/>
      <w:jc w:val="right"/>
      <w:rPr>
        <w:sz w:val="18"/>
        <w:szCs w:val="18"/>
      </w:rPr>
    </w:pPr>
    <w:r w:rsidRPr="001C2002">
      <w:rPr>
        <w:rFonts w:ascii="Arial" w:hAnsi="Arial" w:cs="Arial"/>
        <w:i/>
        <w:sz w:val="18"/>
        <w:szCs w:val="18"/>
        <w:u w:val="single"/>
      </w:rPr>
      <w:t xml:space="preserve">ДБН В.1.2-5:2007 С. </w:t>
    </w:r>
    <w:r w:rsidR="001F16F9" w:rsidRPr="00F837C9">
      <w:rPr>
        <w:rFonts w:ascii="Arial" w:hAnsi="Arial" w:cs="Arial"/>
        <w:sz w:val="18"/>
        <w:szCs w:val="18"/>
        <w:u w:val="single"/>
      </w:rPr>
      <w:fldChar w:fldCharType="begin"/>
    </w:r>
    <w:r w:rsidRPr="00F837C9">
      <w:rPr>
        <w:rFonts w:ascii="Arial" w:hAnsi="Arial" w:cs="Arial"/>
        <w:i/>
        <w:sz w:val="18"/>
        <w:szCs w:val="18"/>
        <w:u w:val="single"/>
      </w:rPr>
      <w:instrText xml:space="preserve"> PAGE </w:instrText>
    </w:r>
    <w:r w:rsidR="001F16F9" w:rsidRPr="00F837C9">
      <w:rPr>
        <w:rFonts w:ascii="Arial" w:hAnsi="Arial" w:cs="Arial"/>
        <w:sz w:val="18"/>
        <w:szCs w:val="18"/>
        <w:u w:val="single"/>
      </w:rPr>
      <w:fldChar w:fldCharType="separate"/>
    </w:r>
    <w:r w:rsidR="00247B48">
      <w:rPr>
        <w:rFonts w:ascii="Arial" w:hAnsi="Arial" w:cs="Arial"/>
        <w:i/>
        <w:noProof/>
        <w:sz w:val="18"/>
        <w:szCs w:val="18"/>
        <w:u w:val="single"/>
      </w:rPr>
      <w:t>7</w:t>
    </w:r>
    <w:r w:rsidR="001F16F9" w:rsidRPr="00F837C9">
      <w:rPr>
        <w:rFonts w:ascii="Arial" w:hAnsi="Arial" w:cs="Arial"/>
        <w:sz w:val="18"/>
        <w:szCs w:val="18"/>
        <w:u w:val="single"/>
      </w:rPr>
      <w:fldChar w:fldCharType="end"/>
    </w:r>
  </w:p>
  <w:p w:rsidR="00F837C9" w:rsidRPr="00F837C9" w:rsidRDefault="00F837C9" w:rsidP="00F837C9">
    <w:pPr>
      <w:pStyle w:val="a5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31" w:rsidRPr="00344831" w:rsidRDefault="00344831" w:rsidP="00EB0E93">
    <w:pPr>
      <w:pStyle w:val="a5"/>
      <w:ind w:firstLine="142"/>
      <w:rPr>
        <w:sz w:val="18"/>
        <w:szCs w:val="18"/>
        <w:u w:val="single"/>
      </w:rPr>
    </w:pPr>
    <w:r w:rsidRPr="00344831">
      <w:rPr>
        <w:rFonts w:ascii="Arial" w:hAnsi="Arial" w:cs="Arial"/>
        <w:i/>
        <w:sz w:val="18"/>
        <w:szCs w:val="18"/>
        <w:u w:val="single"/>
      </w:rPr>
      <w:t xml:space="preserve">С. </w:t>
    </w:r>
    <w:r w:rsidR="001F16F9" w:rsidRPr="00344831">
      <w:rPr>
        <w:rFonts w:ascii="Arial" w:hAnsi="Arial" w:cs="Arial"/>
        <w:sz w:val="18"/>
        <w:szCs w:val="18"/>
        <w:u w:val="single"/>
      </w:rPr>
      <w:fldChar w:fldCharType="begin"/>
    </w:r>
    <w:r w:rsidRPr="00344831">
      <w:rPr>
        <w:rFonts w:ascii="Arial" w:hAnsi="Arial" w:cs="Arial"/>
        <w:i/>
        <w:sz w:val="18"/>
        <w:szCs w:val="18"/>
        <w:u w:val="single"/>
      </w:rPr>
      <w:instrText xml:space="preserve"> PAGE </w:instrText>
    </w:r>
    <w:r w:rsidR="001F16F9" w:rsidRPr="00344831">
      <w:rPr>
        <w:rFonts w:ascii="Arial" w:hAnsi="Arial" w:cs="Arial"/>
        <w:sz w:val="18"/>
        <w:szCs w:val="18"/>
        <w:u w:val="single"/>
      </w:rPr>
      <w:fldChar w:fldCharType="separate"/>
    </w:r>
    <w:r w:rsidR="00247B48">
      <w:rPr>
        <w:rFonts w:ascii="Arial" w:hAnsi="Arial" w:cs="Arial"/>
        <w:i/>
        <w:noProof/>
        <w:sz w:val="18"/>
        <w:szCs w:val="18"/>
        <w:u w:val="single"/>
      </w:rPr>
      <w:t>8</w:t>
    </w:r>
    <w:r w:rsidR="001F16F9" w:rsidRPr="00344831">
      <w:rPr>
        <w:rFonts w:ascii="Arial" w:hAnsi="Arial" w:cs="Arial"/>
        <w:sz w:val="18"/>
        <w:szCs w:val="18"/>
        <w:u w:val="single"/>
      </w:rPr>
      <w:fldChar w:fldCharType="end"/>
    </w:r>
    <w:r w:rsidRPr="00344831">
      <w:rPr>
        <w:rFonts w:ascii="Arial" w:hAnsi="Arial" w:cs="Arial"/>
        <w:sz w:val="18"/>
        <w:szCs w:val="18"/>
        <w:u w:val="single"/>
        <w:lang w:val="uk-UA"/>
      </w:rPr>
      <w:t xml:space="preserve"> </w:t>
    </w:r>
    <w:r w:rsidRPr="00344831">
      <w:rPr>
        <w:rFonts w:ascii="Arial" w:hAnsi="Arial" w:cs="Arial"/>
        <w:i/>
        <w:sz w:val="18"/>
        <w:szCs w:val="18"/>
        <w:u w:val="single"/>
      </w:rPr>
      <w:t xml:space="preserve">ДБН В.1.2-5:2007 </w:t>
    </w:r>
  </w:p>
  <w:p w:rsidR="00344831" w:rsidRDefault="00344831">
    <w:pPr>
      <w:pStyle w:val="a5"/>
    </w:pPr>
  </w:p>
  <w:p w:rsidR="002C3312" w:rsidRDefault="002C3312">
    <w:pPr>
      <w:pStyle w:val="a3"/>
      <w:spacing w:line="14" w:lineRule="auto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31" w:rsidRPr="001C2002" w:rsidRDefault="00344831" w:rsidP="00344831">
    <w:pPr>
      <w:pStyle w:val="a5"/>
      <w:jc w:val="right"/>
      <w:rPr>
        <w:sz w:val="18"/>
        <w:szCs w:val="18"/>
      </w:rPr>
    </w:pPr>
    <w:r w:rsidRPr="001C2002">
      <w:rPr>
        <w:rFonts w:ascii="Arial" w:hAnsi="Arial" w:cs="Arial"/>
        <w:i/>
        <w:sz w:val="18"/>
        <w:szCs w:val="18"/>
        <w:u w:val="single"/>
      </w:rPr>
      <w:t xml:space="preserve">ДБН В.1.2-5:2007 С. </w:t>
    </w:r>
    <w:r w:rsidR="001F16F9" w:rsidRPr="00F837C9">
      <w:rPr>
        <w:rFonts w:ascii="Arial" w:hAnsi="Arial" w:cs="Arial"/>
        <w:sz w:val="18"/>
        <w:szCs w:val="18"/>
        <w:u w:val="single"/>
      </w:rPr>
      <w:fldChar w:fldCharType="begin"/>
    </w:r>
    <w:r w:rsidRPr="00F837C9">
      <w:rPr>
        <w:rFonts w:ascii="Arial" w:hAnsi="Arial" w:cs="Arial"/>
        <w:i/>
        <w:sz w:val="18"/>
        <w:szCs w:val="18"/>
        <w:u w:val="single"/>
      </w:rPr>
      <w:instrText xml:space="preserve"> PAGE </w:instrText>
    </w:r>
    <w:r w:rsidR="001F16F9" w:rsidRPr="00F837C9">
      <w:rPr>
        <w:rFonts w:ascii="Arial" w:hAnsi="Arial" w:cs="Arial"/>
        <w:sz w:val="18"/>
        <w:szCs w:val="18"/>
        <w:u w:val="single"/>
      </w:rPr>
      <w:fldChar w:fldCharType="separate"/>
    </w:r>
    <w:r w:rsidR="00247B48">
      <w:rPr>
        <w:rFonts w:ascii="Arial" w:hAnsi="Arial" w:cs="Arial"/>
        <w:i/>
        <w:noProof/>
        <w:sz w:val="18"/>
        <w:szCs w:val="18"/>
        <w:u w:val="single"/>
      </w:rPr>
      <w:t>9</w:t>
    </w:r>
    <w:r w:rsidR="001F16F9" w:rsidRPr="00F837C9">
      <w:rPr>
        <w:rFonts w:ascii="Arial" w:hAnsi="Arial" w:cs="Arial"/>
        <w:sz w:val="18"/>
        <w:szCs w:val="18"/>
        <w:u w:val="single"/>
      </w:rPr>
      <w:fldChar w:fldCharType="end"/>
    </w:r>
  </w:p>
  <w:p w:rsidR="00344831" w:rsidRDefault="00344831">
    <w:pPr>
      <w:pStyle w:val="a5"/>
    </w:pPr>
  </w:p>
  <w:p w:rsidR="002C3312" w:rsidRDefault="002C3312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25AD"/>
    <w:multiLevelType w:val="multilevel"/>
    <w:tmpl w:val="26F6F40E"/>
    <w:lvl w:ilvl="0">
      <w:start w:val="3"/>
      <w:numFmt w:val="decimal"/>
      <w:lvlText w:val="%1"/>
      <w:lvlJc w:val="left"/>
      <w:pPr>
        <w:ind w:left="1010" w:hanging="3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0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76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12" w:hanging="6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477" w:hanging="682"/>
      </w:pPr>
      <w:rPr>
        <w:rFonts w:hint="default"/>
      </w:rPr>
    </w:lvl>
    <w:lvl w:ilvl="5">
      <w:numFmt w:val="bullet"/>
      <w:lvlText w:val="•"/>
      <w:lvlJc w:val="left"/>
      <w:pPr>
        <w:ind w:left="4625" w:hanging="682"/>
      </w:pPr>
      <w:rPr>
        <w:rFonts w:hint="default"/>
      </w:rPr>
    </w:lvl>
    <w:lvl w:ilvl="6">
      <w:numFmt w:val="bullet"/>
      <w:lvlText w:val="•"/>
      <w:lvlJc w:val="left"/>
      <w:pPr>
        <w:ind w:left="5774" w:hanging="682"/>
      </w:pPr>
      <w:rPr>
        <w:rFonts w:hint="default"/>
      </w:rPr>
    </w:lvl>
    <w:lvl w:ilvl="7">
      <w:numFmt w:val="bullet"/>
      <w:lvlText w:val="•"/>
      <w:lvlJc w:val="left"/>
      <w:pPr>
        <w:ind w:left="6923" w:hanging="682"/>
      </w:pPr>
      <w:rPr>
        <w:rFonts w:hint="default"/>
      </w:rPr>
    </w:lvl>
    <w:lvl w:ilvl="8">
      <w:numFmt w:val="bullet"/>
      <w:lvlText w:val="•"/>
      <w:lvlJc w:val="left"/>
      <w:pPr>
        <w:ind w:left="8071" w:hanging="682"/>
      </w:pPr>
      <w:rPr>
        <w:rFonts w:hint="default"/>
      </w:rPr>
    </w:lvl>
  </w:abstractNum>
  <w:abstractNum w:abstractNumId="1">
    <w:nsid w:val="195574CF"/>
    <w:multiLevelType w:val="hybridMultilevel"/>
    <w:tmpl w:val="E6CEFBD4"/>
    <w:lvl w:ilvl="0" w:tplc="B0505A5E">
      <w:numFmt w:val="bullet"/>
      <w:lvlText w:val="-"/>
      <w:lvlJc w:val="left"/>
      <w:pPr>
        <w:ind w:left="95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1C609A">
      <w:numFmt w:val="bullet"/>
      <w:lvlText w:val="•"/>
      <w:lvlJc w:val="left"/>
      <w:pPr>
        <w:ind w:left="1900" w:hanging="286"/>
      </w:pPr>
      <w:rPr>
        <w:rFonts w:hint="default"/>
      </w:rPr>
    </w:lvl>
    <w:lvl w:ilvl="2" w:tplc="7D5809B2">
      <w:numFmt w:val="bullet"/>
      <w:lvlText w:val="•"/>
      <w:lvlJc w:val="left"/>
      <w:pPr>
        <w:ind w:left="2841" w:hanging="286"/>
      </w:pPr>
      <w:rPr>
        <w:rFonts w:hint="default"/>
      </w:rPr>
    </w:lvl>
    <w:lvl w:ilvl="3" w:tplc="5654400C">
      <w:numFmt w:val="bullet"/>
      <w:lvlText w:val="•"/>
      <w:lvlJc w:val="left"/>
      <w:pPr>
        <w:ind w:left="3782" w:hanging="286"/>
      </w:pPr>
      <w:rPr>
        <w:rFonts w:hint="default"/>
      </w:rPr>
    </w:lvl>
    <w:lvl w:ilvl="4" w:tplc="97229304">
      <w:numFmt w:val="bullet"/>
      <w:lvlText w:val="•"/>
      <w:lvlJc w:val="left"/>
      <w:pPr>
        <w:ind w:left="4723" w:hanging="286"/>
      </w:pPr>
      <w:rPr>
        <w:rFonts w:hint="default"/>
      </w:rPr>
    </w:lvl>
    <w:lvl w:ilvl="5" w:tplc="986E4AE6">
      <w:numFmt w:val="bullet"/>
      <w:lvlText w:val="•"/>
      <w:lvlJc w:val="left"/>
      <w:pPr>
        <w:ind w:left="5664" w:hanging="286"/>
      </w:pPr>
      <w:rPr>
        <w:rFonts w:hint="default"/>
      </w:rPr>
    </w:lvl>
    <w:lvl w:ilvl="6" w:tplc="F29E6126">
      <w:numFmt w:val="bullet"/>
      <w:lvlText w:val="•"/>
      <w:lvlJc w:val="left"/>
      <w:pPr>
        <w:ind w:left="6605" w:hanging="286"/>
      </w:pPr>
      <w:rPr>
        <w:rFonts w:hint="default"/>
      </w:rPr>
    </w:lvl>
    <w:lvl w:ilvl="7" w:tplc="705E624A">
      <w:numFmt w:val="bullet"/>
      <w:lvlText w:val="•"/>
      <w:lvlJc w:val="left"/>
      <w:pPr>
        <w:ind w:left="7546" w:hanging="286"/>
      </w:pPr>
      <w:rPr>
        <w:rFonts w:hint="default"/>
      </w:rPr>
    </w:lvl>
    <w:lvl w:ilvl="8" w:tplc="07DE4112">
      <w:numFmt w:val="bullet"/>
      <w:lvlText w:val="•"/>
      <w:lvlJc w:val="left"/>
      <w:pPr>
        <w:ind w:left="8487" w:hanging="286"/>
      </w:pPr>
      <w:rPr>
        <w:rFonts w:hint="default"/>
      </w:rPr>
    </w:lvl>
  </w:abstractNum>
  <w:abstractNum w:abstractNumId="2">
    <w:nsid w:val="2F61687C"/>
    <w:multiLevelType w:val="multilevel"/>
    <w:tmpl w:val="7B807F46"/>
    <w:lvl w:ilvl="0">
      <w:start w:val="5"/>
      <w:numFmt w:val="decimal"/>
      <w:lvlText w:val="%1"/>
      <w:lvlJc w:val="left"/>
      <w:pPr>
        <w:ind w:left="104" w:hanging="4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53" w:hanging="428"/>
      </w:pPr>
      <w:rPr>
        <w:rFonts w:hint="default"/>
      </w:rPr>
    </w:lvl>
    <w:lvl w:ilvl="3">
      <w:numFmt w:val="bullet"/>
      <w:lvlText w:val="•"/>
      <w:lvlJc w:val="left"/>
      <w:pPr>
        <w:ind w:left="3180" w:hanging="428"/>
      </w:pPr>
      <w:rPr>
        <w:rFonts w:hint="default"/>
      </w:rPr>
    </w:lvl>
    <w:lvl w:ilvl="4">
      <w:numFmt w:val="bullet"/>
      <w:lvlText w:val="•"/>
      <w:lvlJc w:val="left"/>
      <w:pPr>
        <w:ind w:left="4207" w:hanging="428"/>
      </w:pPr>
      <w:rPr>
        <w:rFonts w:hint="default"/>
      </w:rPr>
    </w:lvl>
    <w:lvl w:ilvl="5">
      <w:numFmt w:val="bullet"/>
      <w:lvlText w:val="•"/>
      <w:lvlJc w:val="left"/>
      <w:pPr>
        <w:ind w:left="5234" w:hanging="428"/>
      </w:pPr>
      <w:rPr>
        <w:rFonts w:hint="default"/>
      </w:rPr>
    </w:lvl>
    <w:lvl w:ilvl="6">
      <w:numFmt w:val="bullet"/>
      <w:lvlText w:val="•"/>
      <w:lvlJc w:val="left"/>
      <w:pPr>
        <w:ind w:left="6261" w:hanging="428"/>
      </w:pPr>
      <w:rPr>
        <w:rFonts w:hint="default"/>
      </w:rPr>
    </w:lvl>
    <w:lvl w:ilvl="7">
      <w:numFmt w:val="bullet"/>
      <w:lvlText w:val="•"/>
      <w:lvlJc w:val="left"/>
      <w:pPr>
        <w:ind w:left="7288" w:hanging="428"/>
      </w:pPr>
      <w:rPr>
        <w:rFonts w:hint="default"/>
      </w:rPr>
    </w:lvl>
    <w:lvl w:ilvl="8">
      <w:numFmt w:val="bullet"/>
      <w:lvlText w:val="•"/>
      <w:lvlJc w:val="left"/>
      <w:pPr>
        <w:ind w:left="8315" w:hanging="428"/>
      </w:pPr>
      <w:rPr>
        <w:rFonts w:hint="default"/>
      </w:rPr>
    </w:lvl>
  </w:abstractNum>
  <w:abstractNum w:abstractNumId="3">
    <w:nsid w:val="4D056B38"/>
    <w:multiLevelType w:val="multilevel"/>
    <w:tmpl w:val="08667FFA"/>
    <w:lvl w:ilvl="0">
      <w:start w:val="4"/>
      <w:numFmt w:val="decimal"/>
      <w:lvlText w:val="%1"/>
      <w:lvlJc w:val="left"/>
      <w:pPr>
        <w:ind w:left="1010" w:hanging="3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0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01" w:hanging="567"/>
      </w:pPr>
      <w:rPr>
        <w:rFonts w:hint="default"/>
      </w:rPr>
    </w:lvl>
    <w:lvl w:ilvl="4">
      <w:numFmt w:val="bullet"/>
      <w:lvlText w:val="•"/>
      <w:lvlJc w:val="left"/>
      <w:pPr>
        <w:ind w:left="4142" w:hanging="567"/>
      </w:pPr>
      <w:rPr>
        <w:rFonts w:hint="default"/>
      </w:rPr>
    </w:lvl>
    <w:lvl w:ilvl="5">
      <w:numFmt w:val="bullet"/>
      <w:lvlText w:val="•"/>
      <w:lvlJc w:val="left"/>
      <w:pPr>
        <w:ind w:left="5183" w:hanging="567"/>
      </w:pPr>
      <w:rPr>
        <w:rFonts w:hint="default"/>
      </w:rPr>
    </w:lvl>
    <w:lvl w:ilvl="6">
      <w:numFmt w:val="bullet"/>
      <w:lvlText w:val="•"/>
      <w:lvlJc w:val="left"/>
      <w:pPr>
        <w:ind w:left="6224" w:hanging="567"/>
      </w:pPr>
      <w:rPr>
        <w:rFonts w:hint="default"/>
      </w:rPr>
    </w:lvl>
    <w:lvl w:ilvl="7">
      <w:numFmt w:val="bullet"/>
      <w:lvlText w:val="•"/>
      <w:lvlJc w:val="left"/>
      <w:pPr>
        <w:ind w:left="7265" w:hanging="567"/>
      </w:pPr>
      <w:rPr>
        <w:rFonts w:hint="default"/>
      </w:rPr>
    </w:lvl>
    <w:lvl w:ilvl="8">
      <w:numFmt w:val="bullet"/>
      <w:lvlText w:val="•"/>
      <w:lvlJc w:val="left"/>
      <w:pPr>
        <w:ind w:left="8306" w:hanging="567"/>
      </w:pPr>
      <w:rPr>
        <w:rFonts w:hint="default"/>
      </w:rPr>
    </w:lvl>
  </w:abstractNum>
  <w:abstractNum w:abstractNumId="4">
    <w:nsid w:val="620B1871"/>
    <w:multiLevelType w:val="hybridMultilevel"/>
    <w:tmpl w:val="CE9E0D8A"/>
    <w:lvl w:ilvl="0" w:tplc="B96259D6">
      <w:start w:val="1"/>
      <w:numFmt w:val="decimal"/>
      <w:lvlText w:val="%1"/>
      <w:lvlJc w:val="left"/>
      <w:pPr>
        <w:ind w:left="404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44CD636">
      <w:numFmt w:val="bullet"/>
      <w:lvlText w:val="-"/>
      <w:lvlJc w:val="left"/>
      <w:pPr>
        <w:ind w:left="68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834EC146">
      <w:numFmt w:val="bullet"/>
      <w:lvlText w:val="•"/>
      <w:lvlJc w:val="left"/>
      <w:pPr>
        <w:ind w:left="1694" w:hanging="284"/>
      </w:pPr>
      <w:rPr>
        <w:rFonts w:hint="default"/>
      </w:rPr>
    </w:lvl>
    <w:lvl w:ilvl="3" w:tplc="327AFC34">
      <w:numFmt w:val="bullet"/>
      <w:lvlText w:val="•"/>
      <w:lvlJc w:val="left"/>
      <w:pPr>
        <w:ind w:left="2708" w:hanging="284"/>
      </w:pPr>
      <w:rPr>
        <w:rFonts w:hint="default"/>
      </w:rPr>
    </w:lvl>
    <w:lvl w:ilvl="4" w:tplc="DD860520">
      <w:numFmt w:val="bullet"/>
      <w:lvlText w:val="•"/>
      <w:lvlJc w:val="left"/>
      <w:pPr>
        <w:ind w:left="3722" w:hanging="284"/>
      </w:pPr>
      <w:rPr>
        <w:rFonts w:hint="default"/>
      </w:rPr>
    </w:lvl>
    <w:lvl w:ilvl="5" w:tplc="EFC02C74">
      <w:numFmt w:val="bullet"/>
      <w:lvlText w:val="•"/>
      <w:lvlJc w:val="left"/>
      <w:pPr>
        <w:ind w:left="4737" w:hanging="284"/>
      </w:pPr>
      <w:rPr>
        <w:rFonts w:hint="default"/>
      </w:rPr>
    </w:lvl>
    <w:lvl w:ilvl="6" w:tplc="DBF00E04">
      <w:numFmt w:val="bullet"/>
      <w:lvlText w:val="•"/>
      <w:lvlJc w:val="left"/>
      <w:pPr>
        <w:ind w:left="5751" w:hanging="284"/>
      </w:pPr>
      <w:rPr>
        <w:rFonts w:hint="default"/>
      </w:rPr>
    </w:lvl>
    <w:lvl w:ilvl="7" w:tplc="EA902B66">
      <w:numFmt w:val="bullet"/>
      <w:lvlText w:val="•"/>
      <w:lvlJc w:val="left"/>
      <w:pPr>
        <w:ind w:left="6765" w:hanging="284"/>
      </w:pPr>
      <w:rPr>
        <w:rFonts w:hint="default"/>
      </w:rPr>
    </w:lvl>
    <w:lvl w:ilvl="8" w:tplc="4D30AF80">
      <w:numFmt w:val="bullet"/>
      <w:lvlText w:val="•"/>
      <w:lvlJc w:val="left"/>
      <w:pPr>
        <w:ind w:left="7780" w:hanging="284"/>
      </w:pPr>
      <w:rPr>
        <w:rFonts w:hint="default"/>
      </w:rPr>
    </w:lvl>
  </w:abstractNum>
  <w:abstractNum w:abstractNumId="5">
    <w:nsid w:val="681C52A1"/>
    <w:multiLevelType w:val="hybridMultilevel"/>
    <w:tmpl w:val="1B5AAA54"/>
    <w:lvl w:ilvl="0" w:tplc="CBF633D4">
      <w:start w:val="2"/>
      <w:numFmt w:val="decimal"/>
      <w:lvlText w:val="%1"/>
      <w:lvlJc w:val="left"/>
      <w:pPr>
        <w:ind w:left="318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150A4B2">
      <w:numFmt w:val="bullet"/>
      <w:lvlText w:val="•"/>
      <w:lvlJc w:val="left"/>
      <w:pPr>
        <w:ind w:left="1332" w:hanging="166"/>
      </w:pPr>
      <w:rPr>
        <w:rFonts w:hint="default"/>
      </w:rPr>
    </w:lvl>
    <w:lvl w:ilvl="2" w:tplc="CA8841EC">
      <w:numFmt w:val="bullet"/>
      <w:lvlText w:val="•"/>
      <w:lvlJc w:val="left"/>
      <w:pPr>
        <w:ind w:left="2345" w:hanging="166"/>
      </w:pPr>
      <w:rPr>
        <w:rFonts w:hint="default"/>
      </w:rPr>
    </w:lvl>
    <w:lvl w:ilvl="3" w:tplc="563253D4">
      <w:numFmt w:val="bullet"/>
      <w:lvlText w:val="•"/>
      <w:lvlJc w:val="left"/>
      <w:pPr>
        <w:ind w:left="3358" w:hanging="166"/>
      </w:pPr>
      <w:rPr>
        <w:rFonts w:hint="default"/>
      </w:rPr>
    </w:lvl>
    <w:lvl w:ilvl="4" w:tplc="753C02A8">
      <w:numFmt w:val="bullet"/>
      <w:lvlText w:val="•"/>
      <w:lvlJc w:val="left"/>
      <w:pPr>
        <w:ind w:left="4371" w:hanging="166"/>
      </w:pPr>
      <w:rPr>
        <w:rFonts w:hint="default"/>
      </w:rPr>
    </w:lvl>
    <w:lvl w:ilvl="5" w:tplc="26AE55F6">
      <w:numFmt w:val="bullet"/>
      <w:lvlText w:val="•"/>
      <w:lvlJc w:val="left"/>
      <w:pPr>
        <w:ind w:left="5384" w:hanging="166"/>
      </w:pPr>
      <w:rPr>
        <w:rFonts w:hint="default"/>
      </w:rPr>
    </w:lvl>
    <w:lvl w:ilvl="6" w:tplc="3A74C352">
      <w:numFmt w:val="bullet"/>
      <w:lvlText w:val="•"/>
      <w:lvlJc w:val="left"/>
      <w:pPr>
        <w:ind w:left="6397" w:hanging="166"/>
      </w:pPr>
      <w:rPr>
        <w:rFonts w:hint="default"/>
      </w:rPr>
    </w:lvl>
    <w:lvl w:ilvl="7" w:tplc="CB808BB6">
      <w:numFmt w:val="bullet"/>
      <w:lvlText w:val="•"/>
      <w:lvlJc w:val="left"/>
      <w:pPr>
        <w:ind w:left="7410" w:hanging="166"/>
      </w:pPr>
      <w:rPr>
        <w:rFonts w:hint="default"/>
      </w:rPr>
    </w:lvl>
    <w:lvl w:ilvl="8" w:tplc="5B46E614">
      <w:numFmt w:val="bullet"/>
      <w:lvlText w:val="•"/>
      <w:lvlJc w:val="left"/>
      <w:pPr>
        <w:ind w:left="8423" w:hanging="166"/>
      </w:pPr>
      <w:rPr>
        <w:rFonts w:hint="default"/>
      </w:rPr>
    </w:lvl>
  </w:abstractNum>
  <w:abstractNum w:abstractNumId="6">
    <w:nsid w:val="6BAA2D80"/>
    <w:multiLevelType w:val="hybridMultilevel"/>
    <w:tmpl w:val="74CC2AC2"/>
    <w:lvl w:ilvl="0" w:tplc="D7A0A636">
      <w:numFmt w:val="bullet"/>
      <w:lvlText w:val="-"/>
      <w:lvlJc w:val="left"/>
      <w:pPr>
        <w:ind w:left="956" w:hanging="2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2A6BCDC">
      <w:numFmt w:val="bullet"/>
      <w:lvlText w:val="•"/>
      <w:lvlJc w:val="left"/>
      <w:pPr>
        <w:ind w:left="1900" w:hanging="260"/>
      </w:pPr>
      <w:rPr>
        <w:rFonts w:hint="default"/>
      </w:rPr>
    </w:lvl>
    <w:lvl w:ilvl="2" w:tplc="F84AF0CA"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06206A3A">
      <w:numFmt w:val="bullet"/>
      <w:lvlText w:val="•"/>
      <w:lvlJc w:val="left"/>
      <w:pPr>
        <w:ind w:left="3782" w:hanging="260"/>
      </w:pPr>
      <w:rPr>
        <w:rFonts w:hint="default"/>
      </w:rPr>
    </w:lvl>
    <w:lvl w:ilvl="4" w:tplc="CCDA7962">
      <w:numFmt w:val="bullet"/>
      <w:lvlText w:val="•"/>
      <w:lvlJc w:val="left"/>
      <w:pPr>
        <w:ind w:left="4723" w:hanging="260"/>
      </w:pPr>
      <w:rPr>
        <w:rFonts w:hint="default"/>
      </w:rPr>
    </w:lvl>
    <w:lvl w:ilvl="5" w:tplc="2C2E4A50">
      <w:numFmt w:val="bullet"/>
      <w:lvlText w:val="•"/>
      <w:lvlJc w:val="left"/>
      <w:pPr>
        <w:ind w:left="5664" w:hanging="260"/>
      </w:pPr>
      <w:rPr>
        <w:rFonts w:hint="default"/>
      </w:rPr>
    </w:lvl>
    <w:lvl w:ilvl="6" w:tplc="65A6FA82">
      <w:numFmt w:val="bullet"/>
      <w:lvlText w:val="•"/>
      <w:lvlJc w:val="left"/>
      <w:pPr>
        <w:ind w:left="6605" w:hanging="260"/>
      </w:pPr>
      <w:rPr>
        <w:rFonts w:hint="default"/>
      </w:rPr>
    </w:lvl>
    <w:lvl w:ilvl="7" w:tplc="D0C4992C">
      <w:numFmt w:val="bullet"/>
      <w:lvlText w:val="•"/>
      <w:lvlJc w:val="left"/>
      <w:pPr>
        <w:ind w:left="7546" w:hanging="260"/>
      </w:pPr>
      <w:rPr>
        <w:rFonts w:hint="default"/>
      </w:rPr>
    </w:lvl>
    <w:lvl w:ilvl="8" w:tplc="D1A2AE30">
      <w:numFmt w:val="bullet"/>
      <w:lvlText w:val="•"/>
      <w:lvlJc w:val="left"/>
      <w:pPr>
        <w:ind w:left="8487" w:hanging="260"/>
      </w:pPr>
      <w:rPr>
        <w:rFonts w:hint="default"/>
      </w:rPr>
    </w:lvl>
  </w:abstractNum>
  <w:abstractNum w:abstractNumId="7">
    <w:nsid w:val="701B7DFA"/>
    <w:multiLevelType w:val="multilevel"/>
    <w:tmpl w:val="EEBA0CDA"/>
    <w:lvl w:ilvl="0">
      <w:start w:val="1"/>
      <w:numFmt w:val="decimal"/>
      <w:lvlText w:val="%1"/>
      <w:lvlJc w:val="left"/>
      <w:pPr>
        <w:ind w:left="956" w:hanging="180"/>
        <w:jc w:val="left"/>
      </w:pPr>
      <w:rPr>
        <w:rFonts w:ascii="Arial" w:eastAsia="Times New Roman" w:hAnsi="Arial" w:cs="Arial" w:hint="default"/>
        <w:b/>
        <w:bCs/>
        <w:spacing w:val="-2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112" w:hanging="360"/>
        <w:jc w:val="left"/>
      </w:pPr>
      <w:rPr>
        <w:rFonts w:ascii="Arial" w:eastAsia="Times New Roman" w:hAnsi="Arial" w:cs="Arial" w:hint="default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167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4" w:hanging="6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1160" w:hanging="629"/>
      </w:pPr>
      <w:rPr>
        <w:rFonts w:hint="default"/>
      </w:rPr>
    </w:lvl>
    <w:lvl w:ilvl="5">
      <w:numFmt w:val="bullet"/>
      <w:lvlText w:val="•"/>
      <w:lvlJc w:val="left"/>
      <w:pPr>
        <w:ind w:left="2611" w:hanging="629"/>
      </w:pPr>
      <w:rPr>
        <w:rFonts w:hint="default"/>
      </w:rPr>
    </w:lvl>
    <w:lvl w:ilvl="6">
      <w:numFmt w:val="bullet"/>
      <w:lvlText w:val="•"/>
      <w:lvlJc w:val="left"/>
      <w:pPr>
        <w:ind w:left="4062" w:hanging="629"/>
      </w:pPr>
      <w:rPr>
        <w:rFonts w:hint="default"/>
      </w:rPr>
    </w:lvl>
    <w:lvl w:ilvl="7">
      <w:numFmt w:val="bullet"/>
      <w:lvlText w:val="•"/>
      <w:lvlJc w:val="left"/>
      <w:pPr>
        <w:ind w:left="5514" w:hanging="629"/>
      </w:pPr>
      <w:rPr>
        <w:rFonts w:hint="default"/>
      </w:rPr>
    </w:lvl>
    <w:lvl w:ilvl="8">
      <w:numFmt w:val="bullet"/>
      <w:lvlText w:val="•"/>
      <w:lvlJc w:val="left"/>
      <w:pPr>
        <w:ind w:left="6965" w:hanging="629"/>
      </w:pPr>
      <w:rPr>
        <w:rFonts w:hint="default"/>
      </w:rPr>
    </w:lvl>
  </w:abstractNum>
  <w:abstractNum w:abstractNumId="8">
    <w:nsid w:val="737E0ACA"/>
    <w:multiLevelType w:val="multilevel"/>
    <w:tmpl w:val="CBDA00B4"/>
    <w:lvl w:ilvl="0">
      <w:start w:val="4"/>
      <w:numFmt w:val="decimal"/>
      <w:lvlText w:val="%1"/>
      <w:lvlJc w:val="left"/>
      <w:pPr>
        <w:ind w:left="1001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4" w:hanging="5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081" w:hanging="538"/>
      </w:pPr>
      <w:rPr>
        <w:rFonts w:hint="default"/>
      </w:rPr>
    </w:lvl>
    <w:lvl w:ilvl="4">
      <w:numFmt w:val="bullet"/>
      <w:lvlText w:val="•"/>
      <w:lvlJc w:val="left"/>
      <w:pPr>
        <w:ind w:left="4122" w:hanging="538"/>
      </w:pPr>
      <w:rPr>
        <w:rFonts w:hint="default"/>
      </w:rPr>
    </w:lvl>
    <w:lvl w:ilvl="5">
      <w:numFmt w:val="bullet"/>
      <w:lvlText w:val="•"/>
      <w:lvlJc w:val="left"/>
      <w:pPr>
        <w:ind w:left="5163" w:hanging="538"/>
      </w:pPr>
      <w:rPr>
        <w:rFonts w:hint="default"/>
      </w:rPr>
    </w:lvl>
    <w:lvl w:ilvl="6">
      <w:numFmt w:val="bullet"/>
      <w:lvlText w:val="•"/>
      <w:lvlJc w:val="left"/>
      <w:pPr>
        <w:ind w:left="6204" w:hanging="538"/>
      </w:pPr>
      <w:rPr>
        <w:rFonts w:hint="default"/>
      </w:rPr>
    </w:lvl>
    <w:lvl w:ilvl="7">
      <w:numFmt w:val="bullet"/>
      <w:lvlText w:val="•"/>
      <w:lvlJc w:val="left"/>
      <w:pPr>
        <w:ind w:left="7245" w:hanging="538"/>
      </w:pPr>
      <w:rPr>
        <w:rFonts w:hint="default"/>
      </w:rPr>
    </w:lvl>
    <w:lvl w:ilvl="8">
      <w:numFmt w:val="bullet"/>
      <w:lvlText w:val="•"/>
      <w:lvlJc w:val="left"/>
      <w:pPr>
        <w:ind w:left="8286" w:hanging="538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C3312"/>
    <w:rsid w:val="000A1DF1"/>
    <w:rsid w:val="000B3F0B"/>
    <w:rsid w:val="001A4B83"/>
    <w:rsid w:val="001C2002"/>
    <w:rsid w:val="001F16F9"/>
    <w:rsid w:val="00247B48"/>
    <w:rsid w:val="002C3312"/>
    <w:rsid w:val="00344831"/>
    <w:rsid w:val="005C5D8A"/>
    <w:rsid w:val="007871FE"/>
    <w:rsid w:val="007A7052"/>
    <w:rsid w:val="008F57F5"/>
    <w:rsid w:val="00A24B6F"/>
    <w:rsid w:val="00A410F4"/>
    <w:rsid w:val="00AD581B"/>
    <w:rsid w:val="00B12C3F"/>
    <w:rsid w:val="00B30BD0"/>
    <w:rsid w:val="00BE1FB7"/>
    <w:rsid w:val="00C4303E"/>
    <w:rsid w:val="00CC4549"/>
    <w:rsid w:val="00EB0E93"/>
    <w:rsid w:val="00F837C9"/>
    <w:rsid w:val="00FC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31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B0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2C3312"/>
    <w:pPr>
      <w:spacing w:before="121"/>
      <w:ind w:left="151"/>
    </w:pPr>
  </w:style>
  <w:style w:type="paragraph" w:customStyle="1" w:styleId="21">
    <w:name w:val="Оглавление 21"/>
    <w:basedOn w:val="a"/>
    <w:uiPriority w:val="1"/>
    <w:qFormat/>
    <w:rsid w:val="002C3312"/>
    <w:pPr>
      <w:spacing w:before="121"/>
      <w:ind w:left="552"/>
    </w:pPr>
  </w:style>
  <w:style w:type="paragraph" w:customStyle="1" w:styleId="31">
    <w:name w:val="Оглавление 31"/>
    <w:basedOn w:val="a"/>
    <w:uiPriority w:val="1"/>
    <w:qFormat/>
    <w:rsid w:val="002C3312"/>
    <w:pPr>
      <w:spacing w:before="229"/>
      <w:ind w:left="152" w:right="142" w:firstLine="9950"/>
    </w:pPr>
  </w:style>
  <w:style w:type="paragraph" w:styleId="a3">
    <w:name w:val="Body Text"/>
    <w:basedOn w:val="a"/>
    <w:uiPriority w:val="1"/>
    <w:qFormat/>
    <w:rsid w:val="002C3312"/>
  </w:style>
  <w:style w:type="paragraph" w:customStyle="1" w:styleId="110">
    <w:name w:val="Заголовок 11"/>
    <w:basedOn w:val="a"/>
    <w:uiPriority w:val="1"/>
    <w:qFormat/>
    <w:rsid w:val="002C3312"/>
    <w:pPr>
      <w:ind w:left="49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C3312"/>
    <w:pPr>
      <w:spacing w:before="121"/>
      <w:ind w:left="964" w:hanging="285"/>
    </w:pPr>
  </w:style>
  <w:style w:type="paragraph" w:customStyle="1" w:styleId="TableParagraph">
    <w:name w:val="Table Paragraph"/>
    <w:basedOn w:val="a"/>
    <w:uiPriority w:val="1"/>
    <w:qFormat/>
    <w:rsid w:val="002C3312"/>
    <w:pPr>
      <w:ind w:left="258"/>
    </w:pPr>
  </w:style>
  <w:style w:type="paragraph" w:styleId="a5">
    <w:name w:val="header"/>
    <w:basedOn w:val="a"/>
    <w:link w:val="a6"/>
    <w:uiPriority w:val="99"/>
    <w:unhideWhenUsed/>
    <w:rsid w:val="00CC45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54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C45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454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B0E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EB0E93"/>
    <w:pPr>
      <w:widowControl/>
      <w:autoSpaceDE/>
      <w:autoSpaceDN/>
      <w:spacing w:line="259" w:lineRule="auto"/>
      <w:outlineLvl w:val="9"/>
    </w:pPr>
    <w:rPr>
      <w:lang w:val="ru-RU" w:eastAsia="zh-CN"/>
    </w:rPr>
  </w:style>
  <w:style w:type="paragraph" w:styleId="2">
    <w:name w:val="toc 2"/>
    <w:basedOn w:val="a"/>
    <w:next w:val="a"/>
    <w:autoRedefine/>
    <w:uiPriority w:val="39"/>
    <w:unhideWhenUsed/>
    <w:rsid w:val="00EB0E93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EB0E93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EB0E93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  <w:lang w:val="ru-RU" w:eastAsia="zh-CN"/>
    </w:rPr>
  </w:style>
  <w:style w:type="paragraph" w:styleId="3">
    <w:name w:val="toc 3"/>
    <w:basedOn w:val="a"/>
    <w:next w:val="a"/>
    <w:autoRedefine/>
    <w:uiPriority w:val="39"/>
    <w:unhideWhenUsed/>
    <w:rsid w:val="00EB0E93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ru-RU" w:eastAsia="zh-CN"/>
    </w:rPr>
  </w:style>
  <w:style w:type="character" w:customStyle="1" w:styleId="30">
    <w:name w:val="Основной текст (3)_"/>
    <w:basedOn w:val="a0"/>
    <w:link w:val="32"/>
    <w:locked/>
    <w:rsid w:val="007A7052"/>
    <w:rPr>
      <w:rFonts w:ascii="Arial" w:eastAsia="Arial" w:hAnsi="Arial" w:cs="Arial"/>
      <w:spacing w:val="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7A7052"/>
    <w:pPr>
      <w:shd w:val="clear" w:color="auto" w:fill="FFFFFF"/>
      <w:autoSpaceDE/>
      <w:autoSpaceDN/>
      <w:spacing w:after="1260" w:line="0" w:lineRule="atLeast"/>
      <w:jc w:val="center"/>
    </w:pPr>
    <w:rPr>
      <w:rFonts w:ascii="Arial" w:eastAsia="Arial" w:hAnsi="Arial" w:cs="Arial"/>
      <w:spacing w:val="20"/>
      <w:sz w:val="26"/>
      <w:szCs w:val="26"/>
    </w:rPr>
  </w:style>
  <w:style w:type="character" w:customStyle="1" w:styleId="13">
    <w:name w:val="Заголовок №1_"/>
    <w:basedOn w:val="a0"/>
    <w:link w:val="14"/>
    <w:locked/>
    <w:rsid w:val="007A7052"/>
    <w:rPr>
      <w:rFonts w:ascii="Arial" w:eastAsia="Arial" w:hAnsi="Arial" w:cs="Arial"/>
      <w:b/>
      <w:bCs/>
      <w:spacing w:val="20"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7A7052"/>
    <w:pPr>
      <w:shd w:val="clear" w:color="auto" w:fill="FFFFFF"/>
      <w:autoSpaceDE/>
      <w:autoSpaceDN/>
      <w:spacing w:before="480" w:after="360" w:line="466" w:lineRule="exact"/>
      <w:jc w:val="center"/>
      <w:outlineLvl w:val="0"/>
    </w:pPr>
    <w:rPr>
      <w:rFonts w:ascii="Arial" w:eastAsia="Arial" w:hAnsi="Arial" w:cs="Arial"/>
      <w:b/>
      <w:bCs/>
      <w:spacing w:val="20"/>
      <w:sz w:val="36"/>
      <w:szCs w:val="36"/>
    </w:rPr>
  </w:style>
  <w:style w:type="character" w:customStyle="1" w:styleId="4">
    <w:name w:val="Основной текст (4)_"/>
    <w:basedOn w:val="a0"/>
    <w:link w:val="40"/>
    <w:locked/>
    <w:rsid w:val="007A7052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7052"/>
    <w:pPr>
      <w:shd w:val="clear" w:color="auto" w:fill="FFFFFF"/>
      <w:autoSpaceDE/>
      <w:autoSpaceDN/>
      <w:spacing w:before="480" w:after="6120" w:line="0" w:lineRule="atLeast"/>
      <w:jc w:val="center"/>
    </w:pPr>
    <w:rPr>
      <w:rFonts w:ascii="Arial" w:eastAsia="Arial" w:hAnsi="Arial" w:cs="Arial"/>
      <w:i/>
      <w:iCs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7A7052"/>
    <w:rPr>
      <w:rFonts w:ascii="Verdana" w:eastAsia="Verdana" w:hAnsi="Verdana" w:cs="Verdana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7052"/>
    <w:pPr>
      <w:shd w:val="clear" w:color="auto" w:fill="FFFFFF"/>
      <w:autoSpaceDE/>
      <w:autoSpaceDN/>
      <w:spacing w:before="6120" w:line="288" w:lineRule="exact"/>
      <w:jc w:val="center"/>
    </w:pPr>
    <w:rPr>
      <w:rFonts w:ascii="Verdana" w:eastAsia="Verdana" w:hAnsi="Verdana" w:cs="Verdana"/>
    </w:rPr>
  </w:style>
  <w:style w:type="character" w:customStyle="1" w:styleId="5Arial">
    <w:name w:val="Основной текст (5) + Arial"/>
    <w:basedOn w:val="5"/>
    <w:rsid w:val="007A7052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6">
    <w:name w:val="Основной текст (6)_"/>
    <w:basedOn w:val="a0"/>
    <w:link w:val="60"/>
    <w:locked/>
    <w:rsid w:val="00FC6731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C6731"/>
    <w:pPr>
      <w:shd w:val="clear" w:color="auto" w:fill="FFFFFF"/>
      <w:autoSpaceDE/>
      <w:autoSpaceDN/>
      <w:spacing w:after="60" w:line="269" w:lineRule="exact"/>
    </w:pPr>
    <w:rPr>
      <w:rFonts w:ascii="Arial" w:eastAsia="Arial" w:hAnsi="Arial" w:cs="Arial"/>
      <w:b/>
      <w:bCs/>
      <w:sz w:val="20"/>
      <w:szCs w:val="20"/>
    </w:rPr>
  </w:style>
  <w:style w:type="character" w:customStyle="1" w:styleId="33">
    <w:name w:val="Заголовок №3_"/>
    <w:basedOn w:val="a0"/>
    <w:link w:val="34"/>
    <w:locked/>
    <w:rsid w:val="00FC6731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3"/>
    <w:rsid w:val="00FC6731"/>
    <w:pPr>
      <w:shd w:val="clear" w:color="auto" w:fill="FFFFFF"/>
      <w:autoSpaceDE/>
      <w:autoSpaceDN/>
      <w:spacing w:before="8160" w:line="259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customStyle="1" w:styleId="20">
    <w:name w:val="Основной текст (2) + Полужирный"/>
    <w:basedOn w:val="a0"/>
    <w:rsid w:val="00FC673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7848-1FE2-4253-B22F-9DDC80CE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4902</Words>
  <Characters>27943</Characters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ДЕРЖАВНІ БУДІВЕЛЬНІ НОРМИ УКРАЇНИ</vt:lpstr>
    </vt:vector>
  </TitlesOfParts>
  <LinksUpToDate>false</LinksUpToDate>
  <CharactersWithSpaces>32780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2023-02-13T12:38:00Z</cp:lastPrinted>
  <dcterms:created xsi:type="dcterms:W3CDTF">2023-02-10T16:17:00Z</dcterms:created>
  <dcterms:modified xsi:type="dcterms:W3CDTF">2023-02-13T12:40:00Z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2022-12-26T00:00:00Z</vt:filetime>
  </property>
</Properties>
</file>