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3B1A0" w14:textId="77777777" w:rsidR="001C23C5" w:rsidRDefault="001C23C5">
      <w:pPr>
        <w:spacing w:line="1" w:lineRule="exact"/>
      </w:pPr>
    </w:p>
    <w:p w14:paraId="3B8225C3" w14:textId="77777777" w:rsidR="001C23C5" w:rsidRDefault="005B55DF">
      <w:pPr>
        <w:framePr w:wrap="none" w:vAnchor="page" w:hAnchor="page" w:x="5538" w:y="1130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 wp14:anchorId="54D00418" wp14:editId="4B39FA57">
            <wp:extent cx="536575" cy="7251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3657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F6D21" w14:textId="77777777" w:rsidR="001C23C5" w:rsidRDefault="005B55DF">
      <w:pPr>
        <w:pStyle w:val="30"/>
        <w:framePr w:w="5842" w:h="360" w:hRule="exact" w:wrap="none" w:vAnchor="page" w:hAnchor="page" w:x="3033" w:y="3208"/>
        <w:pBdr>
          <w:bottom w:val="single" w:sz="4" w:space="0" w:color="auto"/>
        </w:pBdr>
        <w:spacing w:after="0"/>
      </w:pPr>
      <w:r>
        <w:t>ДЕРЖАВНІ БУДІВЕЛЬНІ НОРМИ УКРАЇНИ</w:t>
      </w:r>
    </w:p>
    <w:p w14:paraId="1E3A42D0" w14:textId="77777777" w:rsidR="001C23C5" w:rsidRDefault="005B55DF">
      <w:pPr>
        <w:pStyle w:val="10"/>
        <w:framePr w:w="5842" w:h="2592" w:hRule="exact" w:wrap="none" w:vAnchor="page" w:hAnchor="page" w:x="3033" w:y="5023"/>
        <w:spacing w:after="120"/>
      </w:pPr>
      <w:bookmarkStart w:id="0" w:name="bookmark0"/>
      <w:r>
        <w:t>ВИСОТНІ БУДІВЛІ</w:t>
      </w:r>
      <w:bookmarkEnd w:id="0"/>
    </w:p>
    <w:p w14:paraId="3C21E567" w14:textId="77777777" w:rsidR="001C23C5" w:rsidRDefault="005B55DF">
      <w:pPr>
        <w:pStyle w:val="10"/>
        <w:framePr w:w="5842" w:h="2592" w:hRule="exact" w:wrap="none" w:vAnchor="page" w:hAnchor="page" w:x="3033" w:y="5023"/>
        <w:spacing w:after="520"/>
      </w:pPr>
      <w:bookmarkStart w:id="1" w:name="bookmark2"/>
      <w:r>
        <w:t>Основні положення</w:t>
      </w:r>
      <w:bookmarkEnd w:id="1"/>
    </w:p>
    <w:p w14:paraId="7B6A70F6" w14:textId="77777777" w:rsidR="001C23C5" w:rsidRDefault="005B55DF">
      <w:pPr>
        <w:pStyle w:val="10"/>
        <w:framePr w:w="5842" w:h="2592" w:hRule="exact" w:wrap="none" w:vAnchor="page" w:hAnchor="page" w:x="3033" w:y="5023"/>
      </w:pPr>
      <w:r>
        <w:t>ДБН В.2.2-41:2019</w:t>
      </w:r>
    </w:p>
    <w:p w14:paraId="3D7C97AF" w14:textId="77777777" w:rsidR="001C23C5" w:rsidRDefault="005B55DF">
      <w:pPr>
        <w:pStyle w:val="30"/>
        <w:framePr w:w="5842" w:h="2592" w:hRule="exact" w:wrap="none" w:vAnchor="page" w:hAnchor="page" w:x="3033" w:y="5023"/>
        <w:spacing w:after="0"/>
        <w:rPr>
          <w:sz w:val="26"/>
          <w:szCs w:val="26"/>
        </w:rPr>
      </w:pPr>
      <w:r>
        <w:rPr>
          <w:i/>
          <w:iCs/>
          <w:sz w:val="26"/>
          <w:szCs w:val="26"/>
        </w:rPr>
        <w:t>Видання офіційне</w:t>
      </w:r>
    </w:p>
    <w:p w14:paraId="6FD3FA66" w14:textId="77777777" w:rsidR="001C23C5" w:rsidRDefault="005B55DF">
      <w:pPr>
        <w:pStyle w:val="20"/>
        <w:framePr w:w="5842" w:h="1248" w:hRule="exact" w:wrap="none" w:vAnchor="page" w:hAnchor="page" w:x="3033" w:y="14071"/>
      </w:pPr>
      <w:r>
        <w:t>Київ</w:t>
      </w:r>
    </w:p>
    <w:p w14:paraId="323A157D" w14:textId="77777777" w:rsidR="001C23C5" w:rsidRDefault="005B55DF">
      <w:pPr>
        <w:pStyle w:val="20"/>
        <w:framePr w:w="5842" w:h="1248" w:hRule="exact" w:wrap="none" w:vAnchor="page" w:hAnchor="page" w:x="3033" w:y="14071"/>
      </w:pPr>
      <w:r>
        <w:t>Міністерство регіонального розвитку, будівництва</w:t>
      </w:r>
      <w:r>
        <w:br/>
        <w:t>та житлово-комунального господарства України</w:t>
      </w:r>
      <w:r>
        <w:br/>
        <w:t>2019</w:t>
      </w:r>
    </w:p>
    <w:p w14:paraId="79572EC1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A993DB" w14:textId="77777777" w:rsidR="001C23C5" w:rsidRDefault="001C23C5">
      <w:pPr>
        <w:spacing w:line="1" w:lineRule="exact"/>
        <w:sectPr w:rsidR="001C23C5">
          <w:pgSz w:w="11904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9A0836" w14:textId="77777777" w:rsidR="001C23C5" w:rsidRDefault="001C23C5">
      <w:pPr>
        <w:spacing w:line="1" w:lineRule="exact"/>
      </w:pPr>
    </w:p>
    <w:p w14:paraId="4439B651" w14:textId="77777777" w:rsidR="001C23C5" w:rsidRDefault="005B55DF">
      <w:pPr>
        <w:framePr w:wrap="none" w:vAnchor="page" w:hAnchor="page" w:x="5495" w:y="1156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 wp14:anchorId="0A45AB7C" wp14:editId="2DD0594A">
            <wp:extent cx="536575" cy="72517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3657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40BD4" w14:textId="77777777" w:rsidR="001C23C5" w:rsidRDefault="005B55DF">
      <w:pPr>
        <w:pStyle w:val="30"/>
        <w:framePr w:w="9677" w:h="360" w:hRule="exact" w:wrap="none" w:vAnchor="page" w:hAnchor="page" w:x="1069" w:y="3234"/>
        <w:pBdr>
          <w:bottom w:val="single" w:sz="4" w:space="0" w:color="auto"/>
        </w:pBdr>
        <w:spacing w:after="0"/>
      </w:pPr>
      <w:r>
        <w:t>ДЕРЖАВНІ БУДІВЕЛЬНІ НОРМИ УКРАЇНИ</w:t>
      </w:r>
    </w:p>
    <w:p w14:paraId="1D16AC05" w14:textId="77777777" w:rsidR="001C23C5" w:rsidRDefault="005B55DF">
      <w:pPr>
        <w:pStyle w:val="10"/>
        <w:framePr w:w="9677" w:h="2592" w:hRule="exact" w:wrap="none" w:vAnchor="page" w:hAnchor="page" w:x="1069" w:y="5049"/>
        <w:spacing w:after="120"/>
      </w:pPr>
      <w:bookmarkStart w:id="2" w:name="bookmark5"/>
      <w:r>
        <w:t>ВИСОТНІ БУДІВЛІ</w:t>
      </w:r>
      <w:bookmarkEnd w:id="2"/>
    </w:p>
    <w:p w14:paraId="09D1F3CB" w14:textId="77777777" w:rsidR="001C23C5" w:rsidRDefault="005B55DF">
      <w:pPr>
        <w:pStyle w:val="10"/>
        <w:framePr w:w="9677" w:h="2592" w:hRule="exact" w:wrap="none" w:vAnchor="page" w:hAnchor="page" w:x="1069" w:y="5049"/>
        <w:spacing w:after="520"/>
      </w:pPr>
      <w:bookmarkStart w:id="3" w:name="bookmark7"/>
      <w:r>
        <w:t>Основні положення</w:t>
      </w:r>
      <w:bookmarkEnd w:id="3"/>
    </w:p>
    <w:p w14:paraId="56825A28" w14:textId="77777777" w:rsidR="001C23C5" w:rsidRDefault="005B55DF">
      <w:pPr>
        <w:pStyle w:val="10"/>
        <w:framePr w:w="9677" w:h="2592" w:hRule="exact" w:wrap="none" w:vAnchor="page" w:hAnchor="page" w:x="1069" w:y="5049"/>
      </w:pPr>
      <w:r>
        <w:t>ДБН В.2.2-41:2019</w:t>
      </w:r>
    </w:p>
    <w:p w14:paraId="61C99F33" w14:textId="77777777" w:rsidR="001C23C5" w:rsidRDefault="005B55DF">
      <w:pPr>
        <w:pStyle w:val="30"/>
        <w:framePr w:w="9677" w:h="2592" w:hRule="exact" w:wrap="none" w:vAnchor="page" w:hAnchor="page" w:x="1069" w:y="5049"/>
        <w:spacing w:after="0"/>
        <w:rPr>
          <w:sz w:val="26"/>
          <w:szCs w:val="26"/>
        </w:rPr>
      </w:pPr>
      <w:r>
        <w:rPr>
          <w:i/>
          <w:iCs/>
          <w:sz w:val="26"/>
          <w:szCs w:val="26"/>
        </w:rPr>
        <w:t>Видання офіційне</w:t>
      </w:r>
    </w:p>
    <w:p w14:paraId="0EED4C3C" w14:textId="77777777" w:rsidR="001C23C5" w:rsidRDefault="005B55DF">
      <w:pPr>
        <w:pStyle w:val="20"/>
        <w:framePr w:w="9677" w:h="941" w:hRule="exact" w:wrap="none" w:vAnchor="page" w:hAnchor="page" w:x="1069" w:y="14404"/>
      </w:pPr>
      <w:r>
        <w:t>Київ</w:t>
      </w:r>
      <w:r>
        <w:br/>
        <w:t>Мінрегіон України</w:t>
      </w:r>
      <w:r>
        <w:br/>
        <w:t>2019</w:t>
      </w:r>
    </w:p>
    <w:p w14:paraId="40925211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633FD3" w14:textId="77777777" w:rsidR="001C23C5" w:rsidRDefault="001C23C5">
      <w:pPr>
        <w:spacing w:line="1" w:lineRule="exact"/>
      </w:pPr>
    </w:p>
    <w:p w14:paraId="22945FD7" w14:textId="77777777" w:rsidR="001C23C5" w:rsidRDefault="005B55DF">
      <w:pPr>
        <w:pStyle w:val="a4"/>
        <w:framePr w:wrap="none" w:vAnchor="page" w:hAnchor="page" w:x="1060" w:y="657"/>
      </w:pPr>
      <w:r w:rsidRPr="00CF21E4">
        <w:rPr>
          <w:lang w:eastAsia="ru-RU" w:bidi="ru-RU"/>
        </w:rPr>
        <w:t>ДБН В.2.2-41:2019</w:t>
      </w:r>
    </w:p>
    <w:tbl>
      <w:tblPr>
        <w:tblOverlap w:val="never"/>
        <w:tblW w:w="9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6"/>
        <w:gridCol w:w="8175"/>
      </w:tblGrid>
      <w:tr w:rsidR="001C23C5" w14:paraId="7AB1A0D1" w14:textId="77777777" w:rsidTr="00126ECC">
        <w:trPr>
          <w:trHeight w:hRule="exact" w:val="360"/>
        </w:trPr>
        <w:tc>
          <w:tcPr>
            <w:tcW w:w="1464" w:type="dxa"/>
            <w:shd w:val="clear" w:color="auto" w:fill="auto"/>
          </w:tcPr>
          <w:p w14:paraId="312D7AF2" w14:textId="77777777" w:rsidR="001C23C5" w:rsidRDefault="001C23C5" w:rsidP="00126ECC">
            <w:pPr>
              <w:framePr w:w="9677" w:h="14170" w:wrap="none" w:vAnchor="page" w:hAnchor="page" w:x="1212" w:y="1185"/>
              <w:rPr>
                <w:sz w:val="10"/>
                <w:szCs w:val="10"/>
              </w:rPr>
            </w:pPr>
          </w:p>
        </w:tc>
        <w:tc>
          <w:tcPr>
            <w:tcW w:w="8317" w:type="dxa"/>
            <w:shd w:val="clear" w:color="auto" w:fill="auto"/>
          </w:tcPr>
          <w:p w14:paraId="38D26676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left="2280" w:right="272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ПЕРЕДМОВА</w:t>
            </w:r>
          </w:p>
        </w:tc>
      </w:tr>
      <w:tr w:rsidR="001C23C5" w14:paraId="6838FC24" w14:textId="77777777" w:rsidTr="00126ECC">
        <w:trPr>
          <w:trHeight w:hRule="exact" w:val="1320"/>
        </w:trPr>
        <w:tc>
          <w:tcPr>
            <w:tcW w:w="1464" w:type="dxa"/>
            <w:shd w:val="clear" w:color="auto" w:fill="auto"/>
          </w:tcPr>
          <w:p w14:paraId="0B737DF8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before="100" w:after="0" w:line="240" w:lineRule="auto"/>
              <w:ind w:firstLine="0"/>
            </w:pPr>
            <w:r>
              <w:t>РОЗРОБЛЕНО:</w:t>
            </w:r>
          </w:p>
        </w:tc>
        <w:tc>
          <w:tcPr>
            <w:tcW w:w="8317" w:type="dxa"/>
            <w:shd w:val="clear" w:color="auto" w:fill="auto"/>
          </w:tcPr>
          <w:p w14:paraId="68B4594D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left="200" w:right="272" w:firstLine="0"/>
            </w:pPr>
            <w:r>
              <w:t>Державне підприємство "Науково-дослідний інститут будівельного виробництва";</w:t>
            </w:r>
          </w:p>
          <w:p w14:paraId="69D2C061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left="200" w:right="272" w:firstLine="0"/>
            </w:pPr>
            <w:r>
              <w:t>ТОВ "Український інститут сталевих конструкцій імені В.М. Шимановського";</w:t>
            </w:r>
          </w:p>
          <w:p w14:paraId="552B282C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left="200" w:right="272" w:firstLine="0"/>
            </w:pPr>
            <w:r>
              <w:t>Державна установа "Інститут громадського здоров’я ім. О.М. Марзєєва НАМН</w:t>
            </w:r>
            <w:r>
              <w:br/>
              <w:t>України"; Український науково-дослідний інститут цивільного захисту;</w:t>
            </w:r>
          </w:p>
          <w:p w14:paraId="73B0FF24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right="272" w:firstLine="200"/>
            </w:pPr>
            <w:r>
              <w:t>Національний авіаційний університет</w:t>
            </w:r>
          </w:p>
        </w:tc>
      </w:tr>
      <w:tr w:rsidR="001C23C5" w14:paraId="42D1C0E7" w14:textId="77777777" w:rsidTr="00126ECC">
        <w:trPr>
          <w:trHeight w:hRule="exact" w:val="3514"/>
        </w:trPr>
        <w:tc>
          <w:tcPr>
            <w:tcW w:w="1464" w:type="dxa"/>
            <w:shd w:val="clear" w:color="auto" w:fill="auto"/>
          </w:tcPr>
          <w:p w14:paraId="6D2DD8DA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  <w:r>
              <w:t>РОЗРОБНИКИ:</w:t>
            </w:r>
          </w:p>
        </w:tc>
        <w:tc>
          <w:tcPr>
            <w:tcW w:w="8317" w:type="dxa"/>
            <w:shd w:val="clear" w:color="auto" w:fill="auto"/>
          </w:tcPr>
          <w:p w14:paraId="12E512FE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left="200" w:right="272" w:firstLine="0"/>
            </w:pPr>
            <w:r>
              <w:t>ДП "Науково-дослідний інститут будівельного виробництва" (</w:t>
            </w:r>
            <w:r>
              <w:rPr>
                <w:b/>
                <w:bCs/>
              </w:rPr>
              <w:t>А. Франівський</w:t>
            </w:r>
            <w:r>
              <w:t>, канд.</w:t>
            </w:r>
            <w:r>
              <w:br/>
            </w:r>
            <w:r w:rsidRPr="00CF21E4">
              <w:rPr>
                <w:lang w:eastAsia="ru-RU" w:bidi="ru-RU"/>
              </w:rPr>
              <w:t xml:space="preserve">техн. </w:t>
            </w:r>
            <w:r>
              <w:t xml:space="preserve">наук (науковий керівник); </w:t>
            </w:r>
            <w:r>
              <w:rPr>
                <w:b/>
                <w:bCs/>
              </w:rPr>
              <w:t xml:space="preserve">В. </w:t>
            </w:r>
            <w:r w:rsidRPr="00CF21E4">
              <w:rPr>
                <w:b/>
                <w:bCs/>
                <w:lang w:eastAsia="ru-RU" w:bidi="ru-RU"/>
              </w:rPr>
              <w:t>Максименко</w:t>
            </w:r>
            <w:r w:rsidRPr="00CF21E4">
              <w:rPr>
                <w:lang w:eastAsia="ru-RU" w:bidi="ru-RU"/>
              </w:rPr>
              <w:t xml:space="preserve">, </w:t>
            </w:r>
            <w:r>
              <w:t xml:space="preserve">канд. </w:t>
            </w:r>
            <w:r w:rsidRPr="00CF21E4">
              <w:rPr>
                <w:lang w:eastAsia="ru-RU" w:bidi="ru-RU"/>
              </w:rPr>
              <w:t xml:space="preserve">техн. </w:t>
            </w:r>
            <w:r>
              <w:t>наук (відповідальний</w:t>
            </w:r>
            <w:r>
              <w:br/>
              <w:t xml:space="preserve">виконавець); </w:t>
            </w:r>
            <w:r>
              <w:rPr>
                <w:b/>
                <w:bCs/>
              </w:rPr>
              <w:t>В. Басанський</w:t>
            </w:r>
            <w:r>
              <w:t xml:space="preserve">; </w:t>
            </w:r>
            <w:r>
              <w:rPr>
                <w:b/>
                <w:bCs/>
              </w:rPr>
              <w:t xml:space="preserve">М. </w:t>
            </w:r>
            <w:r w:rsidRPr="00CF21E4">
              <w:rPr>
                <w:b/>
                <w:bCs/>
                <w:lang w:eastAsia="ru-RU" w:bidi="ru-RU"/>
              </w:rPr>
              <w:t>Бут</w:t>
            </w:r>
            <w:r w:rsidRPr="00CF21E4">
              <w:rPr>
                <w:lang w:eastAsia="ru-RU" w:bidi="ru-RU"/>
              </w:rPr>
              <w:t xml:space="preserve">; </w:t>
            </w:r>
            <w:r>
              <w:rPr>
                <w:b/>
                <w:bCs/>
              </w:rPr>
              <w:t xml:space="preserve">Ю. </w:t>
            </w:r>
            <w:r w:rsidRPr="00CF21E4">
              <w:rPr>
                <w:b/>
                <w:bCs/>
                <w:lang w:eastAsia="ru-RU" w:bidi="ru-RU"/>
              </w:rPr>
              <w:t>Крошка</w:t>
            </w:r>
            <w:r w:rsidRPr="00CF21E4">
              <w:rPr>
                <w:lang w:eastAsia="ru-RU" w:bidi="ru-RU"/>
              </w:rPr>
              <w:t xml:space="preserve">; </w:t>
            </w:r>
            <w:r w:rsidRPr="00CF21E4">
              <w:rPr>
                <w:b/>
                <w:bCs/>
                <w:lang w:eastAsia="ru-RU" w:bidi="ru-RU"/>
              </w:rPr>
              <w:t xml:space="preserve">О. </w:t>
            </w:r>
            <w:r>
              <w:rPr>
                <w:b/>
                <w:bCs/>
              </w:rPr>
              <w:t>Городецький</w:t>
            </w:r>
            <w:r>
              <w:t xml:space="preserve">, </w:t>
            </w:r>
            <w:r w:rsidRPr="00CF21E4">
              <w:rPr>
                <w:lang w:eastAsia="ru-RU" w:bidi="ru-RU"/>
              </w:rPr>
              <w:t xml:space="preserve">д-р техн. </w:t>
            </w:r>
            <w:r>
              <w:t>наук;</w:t>
            </w:r>
          </w:p>
          <w:p w14:paraId="79164E0C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left="200" w:right="272" w:firstLine="0"/>
            </w:pPr>
            <w:r>
              <w:rPr>
                <w:b/>
                <w:bCs/>
              </w:rPr>
              <w:t>П. Григоровський</w:t>
            </w:r>
            <w:r>
              <w:t xml:space="preserve">, канд. </w:t>
            </w:r>
            <w:r w:rsidRPr="00CF21E4">
              <w:rPr>
                <w:lang w:eastAsia="ru-RU" w:bidi="ru-RU"/>
              </w:rPr>
              <w:t xml:space="preserve">техн. </w:t>
            </w:r>
            <w:r>
              <w:t xml:space="preserve">наук; </w:t>
            </w:r>
            <w:r>
              <w:rPr>
                <w:b/>
                <w:bCs/>
              </w:rPr>
              <w:t>А. Максимов</w:t>
            </w:r>
            <w:r>
              <w:t xml:space="preserve">; </w:t>
            </w:r>
            <w:r w:rsidRPr="00CF21E4">
              <w:rPr>
                <w:b/>
                <w:bCs/>
                <w:lang w:eastAsia="ru-RU" w:bidi="ru-RU"/>
              </w:rPr>
              <w:t xml:space="preserve">О. </w:t>
            </w:r>
            <w:r>
              <w:rPr>
                <w:b/>
                <w:bCs/>
              </w:rPr>
              <w:t>Мурасьова</w:t>
            </w:r>
            <w:r>
              <w:t xml:space="preserve">; </w:t>
            </w:r>
            <w:r w:rsidRPr="00CF21E4">
              <w:rPr>
                <w:b/>
                <w:bCs/>
                <w:lang w:eastAsia="ru-RU" w:bidi="ru-RU"/>
              </w:rPr>
              <w:t>С. Романов</w:t>
            </w:r>
            <w:r w:rsidRPr="00CF21E4">
              <w:rPr>
                <w:lang w:eastAsia="ru-RU" w:bidi="ru-RU"/>
              </w:rPr>
              <w:t>,</w:t>
            </w:r>
            <w:r w:rsidRPr="00CF21E4">
              <w:rPr>
                <w:lang w:eastAsia="ru-RU" w:bidi="ru-RU"/>
              </w:rPr>
              <w:br/>
            </w:r>
            <w:r>
              <w:t xml:space="preserve">канд. </w:t>
            </w:r>
            <w:r w:rsidRPr="00CF21E4">
              <w:rPr>
                <w:lang w:eastAsia="ru-RU" w:bidi="ru-RU"/>
              </w:rPr>
              <w:t xml:space="preserve">техн. </w:t>
            </w:r>
            <w:r>
              <w:t xml:space="preserve">наук; </w:t>
            </w:r>
            <w:r>
              <w:rPr>
                <w:b/>
                <w:bCs/>
              </w:rPr>
              <w:t xml:space="preserve">Ю. </w:t>
            </w:r>
            <w:r w:rsidRPr="00CF21E4">
              <w:rPr>
                <w:b/>
                <w:bCs/>
                <w:lang w:eastAsia="ru-RU" w:bidi="ru-RU"/>
              </w:rPr>
              <w:t>Червяков</w:t>
            </w:r>
            <w:r w:rsidRPr="00CF21E4">
              <w:rPr>
                <w:lang w:eastAsia="ru-RU" w:bidi="ru-RU"/>
              </w:rPr>
              <w:t xml:space="preserve">, </w:t>
            </w:r>
            <w:r>
              <w:t xml:space="preserve">канд. </w:t>
            </w:r>
            <w:r w:rsidRPr="00CF21E4">
              <w:rPr>
                <w:lang w:eastAsia="ru-RU" w:bidi="ru-RU"/>
              </w:rPr>
              <w:t xml:space="preserve">техн. </w:t>
            </w:r>
            <w:r>
              <w:t xml:space="preserve">наук; </w:t>
            </w:r>
            <w:r>
              <w:rPr>
                <w:b/>
                <w:bCs/>
              </w:rPr>
              <w:t xml:space="preserve">Н. </w:t>
            </w:r>
            <w:r w:rsidRPr="00CF21E4">
              <w:rPr>
                <w:b/>
                <w:bCs/>
                <w:lang w:eastAsia="ru-RU" w:bidi="ru-RU"/>
              </w:rPr>
              <w:t>Чуканова</w:t>
            </w:r>
            <w:r w:rsidRPr="00CF21E4">
              <w:rPr>
                <w:lang w:eastAsia="ru-RU" w:bidi="ru-RU"/>
              </w:rPr>
              <w:t xml:space="preserve">, </w:t>
            </w:r>
            <w:r>
              <w:t xml:space="preserve">канд. </w:t>
            </w:r>
            <w:r w:rsidRPr="00CF21E4">
              <w:rPr>
                <w:lang w:eastAsia="ru-RU" w:bidi="ru-RU"/>
              </w:rPr>
              <w:t xml:space="preserve">техн. </w:t>
            </w:r>
            <w:r>
              <w:t>наук)</w:t>
            </w:r>
            <w:r>
              <w:br/>
              <w:t>ТОВ "Український інститут сталевих конструкцій імені В.М. Шимановського"</w:t>
            </w:r>
            <w:r>
              <w:br/>
              <w:t>(</w:t>
            </w:r>
            <w:r>
              <w:rPr>
                <w:b/>
                <w:bCs/>
              </w:rPr>
              <w:t>В. Гордєєв</w:t>
            </w:r>
            <w:r>
              <w:t xml:space="preserve">, </w:t>
            </w:r>
            <w:r w:rsidRPr="00CF21E4">
              <w:rPr>
                <w:lang w:eastAsia="ru-RU" w:bidi="ru-RU"/>
              </w:rPr>
              <w:t xml:space="preserve">д-р техн. </w:t>
            </w:r>
            <w:r>
              <w:t xml:space="preserve">наук; </w:t>
            </w:r>
            <w:r w:rsidRPr="00CF21E4">
              <w:rPr>
                <w:b/>
                <w:bCs/>
                <w:lang w:eastAsia="ru-RU" w:bidi="ru-RU"/>
              </w:rPr>
              <w:t xml:space="preserve">О. </w:t>
            </w:r>
            <w:r>
              <w:rPr>
                <w:b/>
                <w:bCs/>
              </w:rPr>
              <w:t>Кордун</w:t>
            </w:r>
            <w:r>
              <w:t xml:space="preserve">; </w:t>
            </w:r>
            <w:r w:rsidRPr="00CF21E4">
              <w:rPr>
                <w:b/>
                <w:bCs/>
                <w:lang w:eastAsia="ru-RU" w:bidi="ru-RU"/>
              </w:rPr>
              <w:t xml:space="preserve">О. </w:t>
            </w:r>
            <w:r>
              <w:rPr>
                <w:b/>
                <w:bCs/>
              </w:rPr>
              <w:t>Шимановський</w:t>
            </w:r>
            <w:r>
              <w:t xml:space="preserve">, </w:t>
            </w:r>
            <w:r w:rsidRPr="00CF21E4">
              <w:rPr>
                <w:lang w:eastAsia="ru-RU" w:bidi="ru-RU"/>
              </w:rPr>
              <w:t xml:space="preserve">д-р техн. </w:t>
            </w:r>
            <w:r>
              <w:t>наук)</w:t>
            </w:r>
            <w:r>
              <w:br/>
              <w:t>Державна установа "Інститут громадського здоров’я ім. О.М. Марзєєва НАМН</w:t>
            </w:r>
            <w:r>
              <w:br/>
              <w:t>України" (</w:t>
            </w:r>
            <w:r>
              <w:rPr>
                <w:b/>
                <w:bCs/>
              </w:rPr>
              <w:t>В. Акіменко</w:t>
            </w:r>
            <w:r>
              <w:t xml:space="preserve">, д-р мед. наук; </w:t>
            </w:r>
            <w:r>
              <w:rPr>
                <w:b/>
                <w:bCs/>
              </w:rPr>
              <w:t>А. Яригін</w:t>
            </w:r>
            <w:r>
              <w:t xml:space="preserve">, канд. біол. наук; </w:t>
            </w:r>
            <w:r>
              <w:rPr>
                <w:b/>
                <w:bCs/>
              </w:rPr>
              <w:t xml:space="preserve">П. </w:t>
            </w:r>
            <w:r>
              <w:rPr>
                <w:b/>
                <w:bCs/>
                <w:lang w:val="ru-RU" w:eastAsia="ru-RU" w:bidi="ru-RU"/>
              </w:rPr>
              <w:t>Семашко</w:t>
            </w:r>
            <w:r>
              <w:rPr>
                <w:lang w:val="ru-RU" w:eastAsia="ru-RU" w:bidi="ru-RU"/>
              </w:rPr>
              <w:t>,</w:t>
            </w:r>
            <w:r>
              <w:rPr>
                <w:lang w:val="ru-RU" w:eastAsia="ru-RU" w:bidi="ru-RU"/>
              </w:rPr>
              <w:br/>
            </w:r>
            <w:r>
              <w:t>канд. мед. наук)</w:t>
            </w:r>
          </w:p>
          <w:p w14:paraId="67BD0FE7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left="200" w:right="272" w:firstLine="0"/>
            </w:pPr>
            <w:r>
              <w:t>Український науково-дослідний інститут цивільного захисту (</w:t>
            </w:r>
            <w:r>
              <w:rPr>
                <w:b/>
                <w:bCs/>
              </w:rPr>
              <w:t>В. Ніжник</w:t>
            </w:r>
            <w:r>
              <w:t>, канд.</w:t>
            </w:r>
            <w:r>
              <w:br/>
            </w:r>
            <w:r>
              <w:rPr>
                <w:lang w:val="ru-RU" w:eastAsia="ru-RU" w:bidi="ru-RU"/>
              </w:rPr>
              <w:t xml:space="preserve">техн. </w:t>
            </w:r>
            <w:r>
              <w:t xml:space="preserve">наук; </w:t>
            </w:r>
            <w:r>
              <w:rPr>
                <w:b/>
                <w:bCs/>
              </w:rPr>
              <w:t>Р. Уханський</w:t>
            </w:r>
            <w:r>
              <w:t xml:space="preserve">; </w:t>
            </w:r>
            <w:r>
              <w:rPr>
                <w:b/>
                <w:bCs/>
              </w:rPr>
              <w:t>Я. Балло</w:t>
            </w:r>
            <w:r>
              <w:t xml:space="preserve">, канд. </w:t>
            </w:r>
            <w:r>
              <w:rPr>
                <w:lang w:val="ru-RU" w:eastAsia="ru-RU" w:bidi="ru-RU"/>
              </w:rPr>
              <w:t xml:space="preserve">техн. </w:t>
            </w:r>
            <w:r>
              <w:t>наук)</w:t>
            </w:r>
          </w:p>
          <w:p w14:paraId="5B180056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left="200" w:right="272" w:firstLine="0"/>
            </w:pPr>
            <w:r>
              <w:t xml:space="preserve">Національний авіаційний університет </w:t>
            </w:r>
            <w:r>
              <w:rPr>
                <w:lang w:val="ru-RU" w:eastAsia="ru-RU" w:bidi="ru-RU"/>
              </w:rPr>
              <w:t>(</w:t>
            </w:r>
            <w:r>
              <w:rPr>
                <w:b/>
                <w:bCs/>
                <w:lang w:val="ru-RU" w:eastAsia="ru-RU" w:bidi="ru-RU"/>
              </w:rPr>
              <w:t>О. Жданов</w:t>
            </w:r>
            <w:r>
              <w:rPr>
                <w:lang w:val="ru-RU" w:eastAsia="ru-RU" w:bidi="ru-RU"/>
              </w:rPr>
              <w:t xml:space="preserve">, </w:t>
            </w:r>
            <w:r>
              <w:t xml:space="preserve">канд. </w:t>
            </w:r>
            <w:r>
              <w:rPr>
                <w:lang w:val="ru-RU" w:eastAsia="ru-RU" w:bidi="ru-RU"/>
              </w:rPr>
              <w:t xml:space="preserve">техн. </w:t>
            </w:r>
            <w:r>
              <w:t xml:space="preserve">наук; </w:t>
            </w:r>
            <w:r>
              <w:rPr>
                <w:b/>
                <w:bCs/>
              </w:rPr>
              <w:t>С. Іщенко</w:t>
            </w:r>
            <w:r>
              <w:t>,</w:t>
            </w:r>
            <w:r>
              <w:br/>
            </w:r>
            <w:r>
              <w:rPr>
                <w:lang w:val="ru-RU" w:eastAsia="ru-RU" w:bidi="ru-RU"/>
              </w:rPr>
              <w:t xml:space="preserve">д-р техн. </w:t>
            </w:r>
            <w:r>
              <w:t>наук)</w:t>
            </w:r>
          </w:p>
        </w:tc>
      </w:tr>
      <w:tr w:rsidR="001C23C5" w14:paraId="3CD54CAB" w14:textId="77777777" w:rsidTr="00126ECC">
        <w:trPr>
          <w:trHeight w:hRule="exact" w:val="3821"/>
        </w:trPr>
        <w:tc>
          <w:tcPr>
            <w:tcW w:w="1464" w:type="dxa"/>
            <w:shd w:val="clear" w:color="auto" w:fill="auto"/>
          </w:tcPr>
          <w:p w14:paraId="03E239B6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  <w:r>
              <w:t>ЗА УЧАСТЮ:</w:t>
            </w:r>
          </w:p>
        </w:tc>
        <w:tc>
          <w:tcPr>
            <w:tcW w:w="8317" w:type="dxa"/>
            <w:shd w:val="clear" w:color="auto" w:fill="auto"/>
          </w:tcPr>
          <w:p w14:paraId="18CC9BCA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left="200" w:right="272" w:firstLine="0"/>
            </w:pPr>
            <w:r>
              <w:t>Київський національний університет будівництва і архітектури (</w:t>
            </w:r>
            <w:r>
              <w:rPr>
                <w:b/>
                <w:bCs/>
              </w:rPr>
              <w:t>О. Сергейчук</w:t>
            </w:r>
            <w:r>
              <w:t>, д-р</w:t>
            </w:r>
            <w:r>
              <w:br/>
            </w:r>
            <w:r>
              <w:rPr>
                <w:lang w:val="ru-RU" w:eastAsia="ru-RU" w:bidi="ru-RU"/>
              </w:rPr>
              <w:t xml:space="preserve">техн. </w:t>
            </w:r>
            <w:r>
              <w:t>наук)</w:t>
            </w:r>
          </w:p>
          <w:p w14:paraId="7C814F59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left="200" w:right="272" w:firstLine="0"/>
            </w:pPr>
            <w:r>
              <w:t>ВАТ КиївЗНДІЕП (</w:t>
            </w:r>
            <w:r>
              <w:rPr>
                <w:b/>
                <w:bCs/>
              </w:rPr>
              <w:t>В. Куцевич</w:t>
            </w:r>
            <w:r>
              <w:t>, д-р архітектури)</w:t>
            </w:r>
          </w:p>
          <w:p w14:paraId="07CE07AA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t xml:space="preserve">Одеська державна академія будівництва та архітектури </w:t>
            </w:r>
            <w:r>
              <w:rPr>
                <w:lang w:val="ru-RU" w:eastAsia="ru-RU" w:bidi="ru-RU"/>
              </w:rPr>
              <w:t>(</w:t>
            </w:r>
            <w:r>
              <w:rPr>
                <w:b/>
                <w:bCs/>
                <w:lang w:val="ru-RU" w:eastAsia="ru-RU" w:bidi="ru-RU"/>
              </w:rPr>
              <w:t>А. Ковров</w:t>
            </w:r>
            <w:r>
              <w:rPr>
                <w:lang w:val="ru-RU" w:eastAsia="ru-RU" w:bidi="ru-RU"/>
              </w:rPr>
              <w:t xml:space="preserve">, </w:t>
            </w:r>
            <w:r>
              <w:t xml:space="preserve">канд. </w:t>
            </w:r>
            <w:r>
              <w:rPr>
                <w:lang w:val="ru-RU" w:eastAsia="ru-RU" w:bidi="ru-RU"/>
              </w:rPr>
              <w:t>техн.</w:t>
            </w:r>
          </w:p>
          <w:p w14:paraId="0608C1D4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t xml:space="preserve">наук; </w:t>
            </w:r>
            <w:r>
              <w:rPr>
                <w:b/>
                <w:bCs/>
                <w:lang w:val="ru-RU" w:eastAsia="ru-RU" w:bidi="ru-RU"/>
              </w:rPr>
              <w:t xml:space="preserve">С. </w:t>
            </w:r>
            <w:r>
              <w:rPr>
                <w:b/>
                <w:bCs/>
              </w:rPr>
              <w:t>Петраш</w:t>
            </w:r>
            <w:r>
              <w:t xml:space="preserve">, канд. </w:t>
            </w:r>
            <w:r>
              <w:rPr>
                <w:lang w:val="ru-RU" w:eastAsia="ru-RU" w:bidi="ru-RU"/>
              </w:rPr>
              <w:t xml:space="preserve">техн. </w:t>
            </w:r>
            <w:r>
              <w:t xml:space="preserve">наук; </w:t>
            </w:r>
            <w:r>
              <w:rPr>
                <w:b/>
                <w:bCs/>
              </w:rPr>
              <w:t xml:space="preserve">І. </w:t>
            </w:r>
            <w:r>
              <w:rPr>
                <w:b/>
                <w:bCs/>
                <w:lang w:val="ru-RU" w:eastAsia="ru-RU" w:bidi="ru-RU"/>
              </w:rPr>
              <w:t>Шеховцов</w:t>
            </w:r>
            <w:r>
              <w:rPr>
                <w:lang w:val="ru-RU" w:eastAsia="ru-RU" w:bidi="ru-RU"/>
              </w:rPr>
              <w:t xml:space="preserve">, </w:t>
            </w:r>
            <w:r>
              <w:t xml:space="preserve">канд. </w:t>
            </w:r>
            <w:r>
              <w:rPr>
                <w:lang w:val="ru-RU" w:eastAsia="ru-RU" w:bidi="ru-RU"/>
              </w:rPr>
              <w:t xml:space="preserve">техн. </w:t>
            </w:r>
            <w:r>
              <w:t>наук)</w:t>
            </w:r>
          </w:p>
          <w:p w14:paraId="190096EB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t xml:space="preserve">ТОВ </w:t>
            </w:r>
            <w:r>
              <w:rPr>
                <w:lang w:val="ru-RU" w:eastAsia="ru-RU" w:bidi="ru-RU"/>
              </w:rPr>
              <w:t xml:space="preserve">"ЛИРА САПР" </w:t>
            </w:r>
            <w:r>
              <w:t>(</w:t>
            </w:r>
            <w:r>
              <w:rPr>
                <w:b/>
                <w:bCs/>
              </w:rPr>
              <w:t xml:space="preserve">М. </w:t>
            </w:r>
            <w:r>
              <w:rPr>
                <w:b/>
                <w:bCs/>
                <w:lang w:val="ru-RU" w:eastAsia="ru-RU" w:bidi="ru-RU"/>
              </w:rPr>
              <w:t>Барабаш</w:t>
            </w:r>
            <w:r>
              <w:rPr>
                <w:lang w:val="ru-RU" w:eastAsia="ru-RU" w:bidi="ru-RU"/>
              </w:rPr>
              <w:t xml:space="preserve">, д-р техн. наук; </w:t>
            </w:r>
            <w:r>
              <w:rPr>
                <w:b/>
                <w:bCs/>
                <w:lang w:val="ru-RU" w:eastAsia="ru-RU" w:bidi="ru-RU"/>
              </w:rPr>
              <w:t>Ю. Гензерський</w:t>
            </w:r>
            <w:r>
              <w:rPr>
                <w:lang w:val="ru-RU" w:eastAsia="ru-RU" w:bidi="ru-RU"/>
              </w:rPr>
              <w:t>, канд. техн.</w:t>
            </w:r>
          </w:p>
          <w:p w14:paraId="46AA71FD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rPr>
                <w:lang w:val="ru-RU" w:eastAsia="ru-RU" w:bidi="ru-RU"/>
              </w:rPr>
              <w:t xml:space="preserve">наук; </w:t>
            </w:r>
            <w:r>
              <w:rPr>
                <w:b/>
                <w:bCs/>
                <w:lang w:val="ru-RU" w:eastAsia="ru-RU" w:bidi="ru-RU"/>
              </w:rPr>
              <w:t>Д. Городецький</w:t>
            </w:r>
            <w:r>
              <w:rPr>
                <w:lang w:val="ru-RU" w:eastAsia="ru-RU" w:bidi="ru-RU"/>
              </w:rPr>
              <w:t>, канд. техн. наук)</w:t>
            </w:r>
          </w:p>
          <w:p w14:paraId="13E3CEBB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t xml:space="preserve">Український </w:t>
            </w:r>
            <w:r>
              <w:rPr>
                <w:lang w:val="ru-RU" w:eastAsia="ru-RU" w:bidi="ru-RU"/>
              </w:rPr>
              <w:t xml:space="preserve">центр </w:t>
            </w:r>
            <w:r>
              <w:t>сталевого будівництва (</w:t>
            </w:r>
            <w:r>
              <w:rPr>
                <w:b/>
                <w:bCs/>
              </w:rPr>
              <w:t>А. Білик</w:t>
            </w:r>
            <w:r>
              <w:t xml:space="preserve">, </w:t>
            </w:r>
            <w:r>
              <w:rPr>
                <w:lang w:val="ru-RU" w:eastAsia="ru-RU" w:bidi="ru-RU"/>
              </w:rPr>
              <w:t>канд. техн. наук;</w:t>
            </w:r>
          </w:p>
          <w:p w14:paraId="257E8AEA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rPr>
                <w:b/>
                <w:bCs/>
                <w:lang w:val="ru-RU" w:eastAsia="ru-RU" w:bidi="ru-RU"/>
              </w:rPr>
              <w:t xml:space="preserve">В. </w:t>
            </w:r>
            <w:r>
              <w:rPr>
                <w:b/>
                <w:bCs/>
              </w:rPr>
              <w:t>Колісник</w:t>
            </w:r>
            <w:r>
              <w:t xml:space="preserve">, </w:t>
            </w:r>
            <w:r>
              <w:rPr>
                <w:lang w:val="ru-RU" w:eastAsia="ru-RU" w:bidi="ru-RU"/>
              </w:rPr>
              <w:t xml:space="preserve">канд. техн. наук; </w:t>
            </w:r>
            <w:r>
              <w:rPr>
                <w:b/>
                <w:bCs/>
                <w:lang w:val="ru-RU" w:eastAsia="ru-RU" w:bidi="ru-RU"/>
              </w:rPr>
              <w:t>К. Калафат</w:t>
            </w:r>
            <w:r>
              <w:rPr>
                <w:lang w:val="ru-RU" w:eastAsia="ru-RU" w:bidi="ru-RU"/>
              </w:rPr>
              <w:t xml:space="preserve">; </w:t>
            </w:r>
            <w:r>
              <w:rPr>
                <w:b/>
                <w:bCs/>
                <w:lang w:val="ru-RU" w:eastAsia="ru-RU" w:bidi="ru-RU"/>
              </w:rPr>
              <w:t>Е. Ковалевська</w:t>
            </w:r>
            <w:r>
              <w:rPr>
                <w:lang w:val="ru-RU" w:eastAsia="ru-RU" w:bidi="ru-RU"/>
              </w:rPr>
              <w:t>)</w:t>
            </w:r>
          </w:p>
          <w:p w14:paraId="02A40894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rPr>
                <w:lang w:val="ru-RU" w:eastAsia="ru-RU" w:bidi="ru-RU"/>
              </w:rPr>
              <w:t xml:space="preserve">ТОВ </w:t>
            </w:r>
            <w:r>
              <w:t xml:space="preserve">"Проектний </w:t>
            </w:r>
            <w:r>
              <w:rPr>
                <w:lang w:val="ru-RU" w:eastAsia="ru-RU" w:bidi="ru-RU"/>
              </w:rPr>
              <w:t>центр" "Позняки-житло-буд" (</w:t>
            </w:r>
            <w:r>
              <w:rPr>
                <w:b/>
                <w:bCs/>
                <w:lang w:val="ru-RU" w:eastAsia="ru-RU" w:bidi="ru-RU"/>
              </w:rPr>
              <w:t>С. Алексеенко</w:t>
            </w:r>
            <w:r>
              <w:rPr>
                <w:lang w:val="ru-RU" w:eastAsia="ru-RU" w:bidi="ru-RU"/>
              </w:rPr>
              <w:t xml:space="preserve">; </w:t>
            </w:r>
            <w:r>
              <w:rPr>
                <w:b/>
                <w:bCs/>
                <w:lang w:val="ru-RU" w:eastAsia="ru-RU" w:bidi="ru-RU"/>
              </w:rPr>
              <w:t>А. Гармаш</w:t>
            </w:r>
            <w:r>
              <w:rPr>
                <w:lang w:val="ru-RU" w:eastAsia="ru-RU" w:bidi="ru-RU"/>
              </w:rPr>
              <w:t>;</w:t>
            </w:r>
          </w:p>
          <w:p w14:paraId="69E9D9E0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rPr>
                <w:b/>
                <w:bCs/>
              </w:rPr>
              <w:t xml:space="preserve">Є. </w:t>
            </w:r>
            <w:r>
              <w:rPr>
                <w:b/>
                <w:bCs/>
                <w:lang w:val="ru-RU" w:eastAsia="ru-RU" w:bidi="ru-RU"/>
              </w:rPr>
              <w:t>Коваленко</w:t>
            </w:r>
            <w:r>
              <w:rPr>
                <w:lang w:val="ru-RU" w:eastAsia="ru-RU" w:bidi="ru-RU"/>
              </w:rPr>
              <w:t xml:space="preserve">; </w:t>
            </w:r>
            <w:r>
              <w:rPr>
                <w:b/>
                <w:bCs/>
                <w:lang w:val="ru-RU" w:eastAsia="ru-RU" w:bidi="ru-RU"/>
              </w:rPr>
              <w:t xml:space="preserve">О. </w:t>
            </w:r>
            <w:r>
              <w:rPr>
                <w:b/>
                <w:bCs/>
              </w:rPr>
              <w:t>Покришка</w:t>
            </w:r>
            <w:r>
              <w:t xml:space="preserve">; </w:t>
            </w:r>
            <w:r>
              <w:rPr>
                <w:b/>
                <w:bCs/>
                <w:lang w:val="ru-RU" w:eastAsia="ru-RU" w:bidi="ru-RU"/>
              </w:rPr>
              <w:t xml:space="preserve">С. </w:t>
            </w:r>
            <w:r>
              <w:rPr>
                <w:b/>
                <w:bCs/>
              </w:rPr>
              <w:t>Покришка</w:t>
            </w:r>
            <w:r>
              <w:t xml:space="preserve">; </w:t>
            </w:r>
            <w:r>
              <w:rPr>
                <w:b/>
                <w:bCs/>
                <w:lang w:val="ru-RU" w:eastAsia="ru-RU" w:bidi="ru-RU"/>
              </w:rPr>
              <w:t>Ю. Шапаренко</w:t>
            </w:r>
            <w:r>
              <w:rPr>
                <w:lang w:val="ru-RU" w:eastAsia="ru-RU" w:bidi="ru-RU"/>
              </w:rPr>
              <w:t>, канд. техн. наук)</w:t>
            </w:r>
          </w:p>
          <w:p w14:paraId="4B58447D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>
              <w:rPr>
                <w:lang w:val="ru-RU" w:eastAsia="ru-RU" w:bidi="ru-RU"/>
              </w:rPr>
              <w:t>Дармштатський</w:t>
            </w:r>
            <w:r>
              <w:t xml:space="preserve">технічний університет, Німеччина </w:t>
            </w:r>
            <w:r>
              <w:rPr>
                <w:lang w:val="ru-RU" w:eastAsia="ru-RU" w:bidi="ru-RU"/>
              </w:rPr>
              <w:t>(</w:t>
            </w:r>
            <w:r>
              <w:rPr>
                <w:b/>
                <w:bCs/>
                <w:lang w:val="ru-RU" w:eastAsia="ru-RU" w:bidi="ru-RU"/>
              </w:rPr>
              <w:t>Р. Катценбах</w:t>
            </w:r>
            <w:r>
              <w:rPr>
                <w:lang w:val="ru-RU" w:eastAsia="ru-RU" w:bidi="ru-RU"/>
              </w:rPr>
              <w:t>, д-р техн. наук;</w:t>
            </w:r>
          </w:p>
          <w:p w14:paraId="14483F49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right="272" w:firstLine="200"/>
            </w:pPr>
            <w:r w:rsidRPr="00CF21E4">
              <w:rPr>
                <w:b/>
                <w:bCs/>
                <w:lang w:eastAsia="ru-RU" w:bidi="ru-RU"/>
              </w:rPr>
              <w:t xml:space="preserve">Р. </w:t>
            </w:r>
            <w:r>
              <w:rPr>
                <w:b/>
                <w:bCs/>
              </w:rPr>
              <w:t>Дунаєвський</w:t>
            </w:r>
            <w:r>
              <w:t>)</w:t>
            </w:r>
          </w:p>
          <w:p w14:paraId="32B09F20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7" w:lineRule="auto"/>
              <w:ind w:left="200" w:right="272" w:firstLine="0"/>
            </w:pPr>
            <w:r>
              <w:t xml:space="preserve">Університет </w:t>
            </w:r>
            <w:r w:rsidRPr="00CF21E4">
              <w:rPr>
                <w:lang w:eastAsia="ru-RU" w:bidi="ru-RU"/>
              </w:rPr>
              <w:t>штату Алабама, США (</w:t>
            </w:r>
            <w:r w:rsidRPr="00CF21E4">
              <w:rPr>
                <w:b/>
                <w:bCs/>
                <w:lang w:eastAsia="ru-RU" w:bidi="ru-RU"/>
              </w:rPr>
              <w:t>П. Войтенко</w:t>
            </w:r>
            <w:r w:rsidRPr="00CF21E4">
              <w:rPr>
                <w:lang w:eastAsia="ru-RU" w:bidi="ru-RU"/>
              </w:rPr>
              <w:t xml:space="preserve">, д-р </w:t>
            </w:r>
            <w:r>
              <w:t xml:space="preserve">філософії; </w:t>
            </w:r>
            <w:r w:rsidRPr="00CF21E4">
              <w:rPr>
                <w:b/>
                <w:bCs/>
                <w:lang w:eastAsia="ru-RU" w:bidi="ru-RU"/>
              </w:rPr>
              <w:t>О. Яцько</w:t>
            </w:r>
            <w:r w:rsidRPr="00CF21E4">
              <w:rPr>
                <w:lang w:eastAsia="ru-RU" w:bidi="ru-RU"/>
              </w:rPr>
              <w:t>, д-р</w:t>
            </w:r>
            <w:r w:rsidRPr="00CF21E4">
              <w:rPr>
                <w:lang w:eastAsia="ru-RU" w:bidi="ru-RU"/>
              </w:rPr>
              <w:br/>
            </w:r>
            <w:r>
              <w:t>філософії)</w:t>
            </w:r>
          </w:p>
        </w:tc>
      </w:tr>
      <w:tr w:rsidR="001C23C5" w14:paraId="267202B3" w14:textId="77777777" w:rsidTr="00126ECC">
        <w:trPr>
          <w:trHeight w:hRule="exact" w:val="739"/>
        </w:trPr>
        <w:tc>
          <w:tcPr>
            <w:tcW w:w="1464" w:type="dxa"/>
            <w:shd w:val="clear" w:color="auto" w:fill="auto"/>
          </w:tcPr>
          <w:p w14:paraId="5DEAFEE1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  <w:r>
              <w:t>ВНЕСЕНО:</w:t>
            </w:r>
          </w:p>
        </w:tc>
        <w:tc>
          <w:tcPr>
            <w:tcW w:w="8317" w:type="dxa"/>
            <w:shd w:val="clear" w:color="auto" w:fill="auto"/>
          </w:tcPr>
          <w:p w14:paraId="1B40F7E0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left="200" w:right="272" w:firstLine="0"/>
            </w:pPr>
            <w:r>
              <w:rPr>
                <w:lang w:val="ru-RU" w:eastAsia="ru-RU" w:bidi="ru-RU"/>
              </w:rPr>
              <w:t xml:space="preserve">Департамент </w:t>
            </w:r>
            <w:r>
              <w:t>з питань проектування об’єктів будівництва, технічного регулю-</w:t>
            </w:r>
            <w:r>
              <w:br/>
              <w:t>вання та науково-технічного розвитку Міністерства регіонального розвитку,</w:t>
            </w:r>
            <w:r>
              <w:br/>
              <w:t>будівництва та житлово-комунального господарства України</w:t>
            </w:r>
          </w:p>
        </w:tc>
      </w:tr>
      <w:tr w:rsidR="001C23C5" w14:paraId="1A6A422A" w14:textId="77777777" w:rsidTr="00126ECC">
        <w:trPr>
          <w:trHeight w:hRule="exact" w:val="1262"/>
        </w:trPr>
        <w:tc>
          <w:tcPr>
            <w:tcW w:w="1464" w:type="dxa"/>
            <w:shd w:val="clear" w:color="auto" w:fill="auto"/>
          </w:tcPr>
          <w:p w14:paraId="7EDE5AF3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  <w:r>
              <w:t>ПОГОДЖЕНО:</w:t>
            </w:r>
          </w:p>
        </w:tc>
        <w:tc>
          <w:tcPr>
            <w:tcW w:w="8317" w:type="dxa"/>
            <w:shd w:val="clear" w:color="auto" w:fill="auto"/>
          </w:tcPr>
          <w:p w14:paraId="335418E2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4" w:lineRule="auto"/>
              <w:ind w:left="200" w:right="272" w:firstLine="0"/>
            </w:pPr>
            <w:r>
              <w:t>Міністерство охорони здоров’я України, лист № 26.1-16/430-19/6446</w:t>
            </w:r>
            <w:r>
              <w:br/>
              <w:t>від 12.03.2019 р.</w:t>
            </w:r>
          </w:p>
          <w:p w14:paraId="3C4B72A3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4" w:lineRule="auto"/>
              <w:ind w:left="200" w:right="272" w:firstLine="0"/>
            </w:pPr>
            <w:r>
              <w:t>Державна служба України з надзвичайних ситуацій, лист № 02-3263/261</w:t>
            </w:r>
            <w:r>
              <w:br/>
              <w:t>від 01.03.2019 р.</w:t>
            </w:r>
          </w:p>
          <w:p w14:paraId="3579BD91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4" w:lineRule="auto"/>
              <w:ind w:left="200" w:right="272" w:firstLine="0"/>
            </w:pPr>
            <w:r>
              <w:t>Міністерство інфраструктури України, лист № 3202/09/10-19 від 15.03.2019 р.</w:t>
            </w:r>
          </w:p>
        </w:tc>
      </w:tr>
      <w:tr w:rsidR="001C23C5" w14:paraId="0A96FBD4" w14:textId="77777777" w:rsidTr="00126ECC">
        <w:trPr>
          <w:trHeight w:hRule="exact" w:val="494"/>
        </w:trPr>
        <w:tc>
          <w:tcPr>
            <w:tcW w:w="1464" w:type="dxa"/>
            <w:shd w:val="clear" w:color="auto" w:fill="auto"/>
          </w:tcPr>
          <w:p w14:paraId="7978FA9B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  <w:r>
              <w:t>ЗАТВЕРДЖЕНО:</w:t>
            </w:r>
          </w:p>
        </w:tc>
        <w:tc>
          <w:tcPr>
            <w:tcW w:w="8317" w:type="dxa"/>
            <w:shd w:val="clear" w:color="auto" w:fill="auto"/>
          </w:tcPr>
          <w:p w14:paraId="3132F2BD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left="200" w:right="272" w:firstLine="0"/>
            </w:pPr>
            <w:r>
              <w:t>Міністерство регіонального розвитку, будівництва та житлово-комунального</w:t>
            </w:r>
            <w:r>
              <w:br/>
              <w:t>господарства України, наказ від 26.03.2019 р. № 86</w:t>
            </w:r>
          </w:p>
        </w:tc>
      </w:tr>
      <w:tr w:rsidR="001C23C5" w14:paraId="680FADD5" w14:textId="77777777" w:rsidTr="00126ECC">
        <w:trPr>
          <w:trHeight w:hRule="exact" w:val="979"/>
        </w:trPr>
        <w:tc>
          <w:tcPr>
            <w:tcW w:w="1464" w:type="dxa"/>
            <w:shd w:val="clear" w:color="auto" w:fill="auto"/>
          </w:tcPr>
          <w:p w14:paraId="5D47AC36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  <w:r>
              <w:t>НАБРАННЯ</w:t>
            </w:r>
          </w:p>
          <w:p w14:paraId="21A6764D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  <w:r>
              <w:t>ЧИННОСТІ:</w:t>
            </w:r>
          </w:p>
        </w:tc>
        <w:tc>
          <w:tcPr>
            <w:tcW w:w="8317" w:type="dxa"/>
            <w:shd w:val="clear" w:color="auto" w:fill="auto"/>
          </w:tcPr>
          <w:p w14:paraId="0A1523EB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52" w:lineRule="auto"/>
              <w:ind w:left="200" w:right="272" w:firstLine="0"/>
            </w:pPr>
            <w:r>
              <w:t>з першого числа місяця, що настає через 90 днів з дня їх опублікування в</w:t>
            </w:r>
            <w:r>
              <w:br/>
              <w:t>офіційному друкованому виданні Міністерства "Інформаційний бюлетень</w:t>
            </w:r>
            <w:r>
              <w:br/>
              <w:t>Міністерства регіонального розвитку, будівництва та житлово-комунального</w:t>
            </w:r>
            <w:r>
              <w:br/>
              <w:t>господарства України" (з 2020-01-01)</w:t>
            </w:r>
          </w:p>
        </w:tc>
      </w:tr>
      <w:tr w:rsidR="001C23C5" w14:paraId="035C5AE7" w14:textId="77777777" w:rsidTr="00126ECC">
        <w:trPr>
          <w:trHeight w:hRule="exact" w:val="545"/>
        </w:trPr>
        <w:tc>
          <w:tcPr>
            <w:tcW w:w="1464" w:type="dxa"/>
            <w:shd w:val="clear" w:color="auto" w:fill="auto"/>
          </w:tcPr>
          <w:p w14:paraId="3C8CBED0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  <w:r>
              <w:t>НА ЗАМІНУ:</w:t>
            </w:r>
          </w:p>
        </w:tc>
        <w:tc>
          <w:tcPr>
            <w:tcW w:w="8317" w:type="dxa"/>
            <w:shd w:val="clear" w:color="auto" w:fill="auto"/>
          </w:tcPr>
          <w:p w14:paraId="7E8103C1" w14:textId="77777777" w:rsidR="001C23C5" w:rsidRDefault="005B55DF" w:rsidP="00126ECC">
            <w:pPr>
              <w:pStyle w:val="a6"/>
              <w:framePr w:w="9677" w:h="14170" w:wrap="none" w:vAnchor="page" w:hAnchor="page" w:x="1212" w:y="1185"/>
              <w:spacing w:after="320" w:line="271" w:lineRule="auto"/>
              <w:ind w:right="272" w:firstLine="200"/>
            </w:pPr>
            <w:r>
              <w:t>ДБН В.2.2-24:2009</w:t>
            </w:r>
          </w:p>
          <w:p w14:paraId="367A0D48" w14:textId="77777777" w:rsidR="001C23C5" w:rsidRDefault="001C23C5" w:rsidP="00126ECC">
            <w:pPr>
              <w:pStyle w:val="a6"/>
              <w:framePr w:w="9677" w:h="14170" w:wrap="none" w:vAnchor="page" w:hAnchor="page" w:x="1212" w:y="1185"/>
              <w:spacing w:after="180" w:line="271" w:lineRule="auto"/>
              <w:ind w:right="272" w:firstLine="820"/>
            </w:pPr>
          </w:p>
        </w:tc>
      </w:tr>
      <w:tr w:rsidR="00DE708B" w14:paraId="574BFFB3" w14:textId="77777777" w:rsidTr="00126ECC">
        <w:trPr>
          <w:trHeight w:hRule="exact" w:val="1432"/>
        </w:trPr>
        <w:tc>
          <w:tcPr>
            <w:tcW w:w="1464" w:type="dxa"/>
            <w:shd w:val="clear" w:color="auto" w:fill="auto"/>
          </w:tcPr>
          <w:p w14:paraId="0917F7EF" w14:textId="77777777" w:rsidR="00DE708B" w:rsidRDefault="00DE708B" w:rsidP="00126ECC">
            <w:pPr>
              <w:pStyle w:val="a6"/>
              <w:framePr w:w="9677" w:h="14170" w:wrap="none" w:vAnchor="page" w:hAnchor="page" w:x="1212" w:y="1185"/>
              <w:spacing w:after="0" w:line="240" w:lineRule="auto"/>
              <w:ind w:firstLine="0"/>
            </w:pPr>
          </w:p>
        </w:tc>
        <w:tc>
          <w:tcPr>
            <w:tcW w:w="8317" w:type="dxa"/>
            <w:shd w:val="clear" w:color="auto" w:fill="auto"/>
          </w:tcPr>
          <w:p w14:paraId="778F3F26" w14:textId="77777777" w:rsidR="00DE708B" w:rsidRDefault="00DE708B" w:rsidP="00126ECC">
            <w:pPr>
              <w:pStyle w:val="a6"/>
              <w:framePr w:w="9677" w:h="14170" w:wrap="none" w:vAnchor="page" w:hAnchor="page" w:x="1212" w:y="1185"/>
              <w:spacing w:after="60" w:line="271" w:lineRule="auto"/>
              <w:ind w:right="272" w:firstLine="0"/>
              <w:jc w:val="right"/>
            </w:pPr>
            <w:r>
              <w:rPr>
                <w:b/>
                <w:bCs/>
              </w:rPr>
              <w:t>Мінрегіон України, 2019</w:t>
            </w:r>
          </w:p>
          <w:p w14:paraId="4D767EE7" w14:textId="77777777" w:rsidR="00DE708B" w:rsidRDefault="00DE708B" w:rsidP="00126ECC">
            <w:pPr>
              <w:pStyle w:val="a6"/>
              <w:framePr w:w="9677" w:h="14170" w:wrap="none" w:vAnchor="page" w:hAnchor="page" w:x="1212" w:y="1185"/>
              <w:spacing w:after="0" w:line="271" w:lineRule="auto"/>
              <w:ind w:right="272" w:firstLine="0"/>
              <w:jc w:val="center"/>
            </w:pPr>
            <w:r>
              <w:t>Видавець нормативних документів у галузі будівництва</w:t>
            </w:r>
            <w:r>
              <w:br/>
              <w:t>і промисловості будівельних матеріалів Мінрегіону України</w:t>
            </w:r>
          </w:p>
          <w:p w14:paraId="55EF458C" w14:textId="77777777" w:rsidR="00DE708B" w:rsidRDefault="00DE708B" w:rsidP="00126ECC">
            <w:pPr>
              <w:pStyle w:val="a6"/>
              <w:framePr w:w="9677" w:h="14170" w:wrap="none" w:vAnchor="page" w:hAnchor="page" w:x="1212" w:y="1185"/>
              <w:spacing w:after="320" w:line="271" w:lineRule="auto"/>
              <w:ind w:right="272" w:firstLine="200"/>
              <w:jc w:val="center"/>
            </w:pPr>
            <w:r>
              <w:rPr>
                <w:b/>
                <w:bCs/>
              </w:rPr>
              <w:t>Державне підприємство "Укрархбудінформ"</w:t>
            </w:r>
          </w:p>
        </w:tc>
      </w:tr>
    </w:tbl>
    <w:p w14:paraId="199D48D3" w14:textId="77777777" w:rsidR="001C23C5" w:rsidRDefault="005B55DF">
      <w:pPr>
        <w:pStyle w:val="a4"/>
        <w:framePr w:wrap="none" w:vAnchor="page" w:hAnchor="page" w:x="1074" w:y="15662"/>
      </w:pPr>
      <w:r>
        <w:rPr>
          <w:lang w:val="ru-RU" w:eastAsia="ru-RU" w:bidi="ru-RU"/>
        </w:rPr>
        <w:t>II</w:t>
      </w:r>
    </w:p>
    <w:p w14:paraId="41FF957A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164676" w14:textId="77777777" w:rsidR="001C23C5" w:rsidRDefault="001C23C5">
      <w:pPr>
        <w:spacing w:line="1" w:lineRule="exact"/>
      </w:pPr>
    </w:p>
    <w:p w14:paraId="4299C7E0" w14:textId="77777777" w:rsidR="001C23C5" w:rsidRDefault="005B55DF">
      <w:pPr>
        <w:pStyle w:val="a4"/>
        <w:framePr w:wrap="none" w:vAnchor="page" w:hAnchor="page" w:x="9210" w:y="700"/>
      </w:pPr>
      <w:r>
        <w:t>ДБН В.2.2-41:2019</w:t>
      </w:r>
    </w:p>
    <w:p w14:paraId="2095C042" w14:textId="77777777" w:rsidR="001C23C5" w:rsidRDefault="005B55DF" w:rsidP="00EA436D">
      <w:pPr>
        <w:pStyle w:val="32"/>
        <w:spacing w:after="80" w:line="240" w:lineRule="auto"/>
        <w:ind w:firstLine="0"/>
        <w:jc w:val="center"/>
        <w:rPr>
          <w:sz w:val="22"/>
          <w:szCs w:val="22"/>
        </w:rPr>
      </w:pPr>
      <w:bookmarkStart w:id="4" w:name="bookmark10"/>
      <w:r>
        <w:rPr>
          <w:sz w:val="22"/>
          <w:szCs w:val="22"/>
        </w:rPr>
        <w:t>ЗМІСТ</w:t>
      </w:r>
      <w:bookmarkEnd w:id="4"/>
    </w:p>
    <w:p w14:paraId="2BFD5C53" w14:textId="77777777" w:rsidR="001C23C5" w:rsidRDefault="005B55DF" w:rsidP="00EA436D">
      <w:pPr>
        <w:pStyle w:val="30"/>
        <w:spacing w:after="80"/>
        <w:jc w:val="right"/>
      </w:pPr>
      <w:r>
        <w:t>с.</w:t>
      </w:r>
    </w:p>
    <w:p w14:paraId="31CBA668" w14:textId="615CC2F6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18" w:tooltip="Current Document">
        <w:r w:rsidR="005B55DF">
          <w:t>Сфера застосування</w:t>
        </w:r>
        <w:r w:rsidR="005B55DF">
          <w:tab/>
        </w:r>
      </w:hyperlink>
      <w:r w:rsidR="00CF21E4">
        <w:t>1</w:t>
      </w:r>
    </w:p>
    <w:p w14:paraId="6CBBBDD8" w14:textId="3EB0425D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20" w:tooltip="Current Document">
        <w:r w:rsidR="005B55DF">
          <w:t>Нормативні посилання</w:t>
        </w:r>
        <w:r w:rsidR="00CF21E4">
          <w:tab/>
          <w:t>1</w:t>
        </w:r>
      </w:hyperlink>
    </w:p>
    <w:p w14:paraId="796EEE0B" w14:textId="0AEED250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22" w:tooltip="Current Document">
        <w:r w:rsidR="005B55DF">
          <w:t>Терміни та визначення понять</w:t>
        </w:r>
        <w:r w:rsidR="00EA436D">
          <w:tab/>
          <w:t>6</w:t>
        </w:r>
      </w:hyperlink>
    </w:p>
    <w:p w14:paraId="2FAF0F76" w14:textId="07070974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36" w:tooltip="Current Document">
        <w:r w:rsidR="005B55DF">
          <w:t>Познаки та скорочення</w:t>
        </w:r>
        <w:r w:rsidR="005B55DF">
          <w:tab/>
        </w:r>
        <w:r w:rsidR="00EA436D">
          <w:t>6</w:t>
        </w:r>
      </w:hyperlink>
    </w:p>
    <w:p w14:paraId="69F0F842" w14:textId="34025812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38" w:tooltip="Current Document">
        <w:r w:rsidR="005B55DF">
          <w:t>Загальні положення</w:t>
        </w:r>
        <w:r w:rsidR="005B55DF">
          <w:tab/>
        </w:r>
        <w:r w:rsidR="00EA436D">
          <w:t>7</w:t>
        </w:r>
      </w:hyperlink>
    </w:p>
    <w:p w14:paraId="5C70E660" w14:textId="58F97577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40" w:tooltip="Current Document">
        <w:r w:rsidR="005B55DF">
          <w:t>Містобудівні та архітектурно-планувальні рішення висотних будівель</w:t>
        </w:r>
        <w:r w:rsidR="005B55DF">
          <w:tab/>
        </w:r>
        <w:r w:rsidR="00EA436D">
          <w:t>8</w:t>
        </w:r>
      </w:hyperlink>
    </w:p>
    <w:p w14:paraId="7242C804" w14:textId="0738A22E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42" w:tooltip="Current Document">
        <w:r w:rsidR="005B55DF">
          <w:t>Особливості інженерних вишукувань</w:t>
        </w:r>
        <w:r w:rsidR="005B55DF">
          <w:tab/>
        </w:r>
      </w:hyperlink>
      <w:r w:rsidR="00EA436D">
        <w:t>10</w:t>
      </w:r>
    </w:p>
    <w:p w14:paraId="070024D0" w14:textId="77777777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44" w:tooltip="Current Document">
        <w:r w:rsidR="005B55DF">
          <w:t xml:space="preserve">Навантаження і впливи </w:t>
        </w:r>
        <w:r w:rsidR="005B55DF">
          <w:tab/>
          <w:t>11</w:t>
        </w:r>
      </w:hyperlink>
    </w:p>
    <w:p w14:paraId="2B90EDA5" w14:textId="77777777" w:rsidR="001C23C5" w:rsidRDefault="005B55DF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r>
        <w:t>Механічний опір та стійкість</w:t>
      </w:r>
      <w:r>
        <w:tab/>
        <w:t>13</w:t>
      </w:r>
    </w:p>
    <w:p w14:paraId="71F9A19D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46" w:tooltip="Current Document">
        <w:r w:rsidR="005B55DF">
          <w:t>Основи і фундаменти</w:t>
        </w:r>
        <w:r w:rsidR="005B55DF">
          <w:tab/>
          <w:t>13</w:t>
        </w:r>
      </w:hyperlink>
    </w:p>
    <w:p w14:paraId="10B9F99A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48" w:tooltip="Current Document">
        <w:r w:rsidR="005B55DF">
          <w:t>Конструктивні системи каркаса</w:t>
        </w:r>
        <w:r w:rsidR="005B55DF">
          <w:tab/>
          <w:t>15</w:t>
        </w:r>
      </w:hyperlink>
    </w:p>
    <w:p w14:paraId="49A93C45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50" w:tooltip="Current Document">
        <w:r w:rsidR="005B55DF">
          <w:t>Залізобетонні конструкції</w:t>
        </w:r>
        <w:r w:rsidR="005B55DF">
          <w:tab/>
          <w:t>16</w:t>
        </w:r>
      </w:hyperlink>
    </w:p>
    <w:p w14:paraId="7C7A0D29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52" w:tooltip="Current Document">
        <w:r w:rsidR="005B55DF">
          <w:t>Сталеві конструкції</w:t>
        </w:r>
        <w:r w:rsidR="005B55DF">
          <w:tab/>
          <w:t>17</w:t>
        </w:r>
      </w:hyperlink>
    </w:p>
    <w:p w14:paraId="7157E5E3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54" w:tooltip="Current Document">
        <w:r w:rsidR="005B55DF">
          <w:t xml:space="preserve">Сталезалізобетонні конструкції </w:t>
        </w:r>
        <w:r w:rsidR="005B55DF">
          <w:tab/>
          <w:t>19</w:t>
        </w:r>
      </w:hyperlink>
    </w:p>
    <w:p w14:paraId="541B2961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56" w:tooltip="Current Document">
        <w:r w:rsidR="005B55DF">
          <w:t>Ненесучі огороджувальні та інші конструкції, вузли та деталі</w:t>
        </w:r>
        <w:r w:rsidR="005B55DF">
          <w:tab/>
          <w:t>21</w:t>
        </w:r>
      </w:hyperlink>
    </w:p>
    <w:p w14:paraId="310F4814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58" w:tooltip="Current Document">
        <w:r w:rsidR="005B55DF">
          <w:t>Основні положення розрахунків висотних будівель</w:t>
        </w:r>
        <w:r w:rsidR="005B55DF">
          <w:tab/>
          <w:t>21</w:t>
        </w:r>
      </w:hyperlink>
    </w:p>
    <w:p w14:paraId="324CF8F0" w14:textId="77777777" w:rsidR="001C23C5" w:rsidRDefault="005B55DF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r>
        <w:t>Вимоги пожежної безпеки</w:t>
      </w:r>
      <w:r>
        <w:tab/>
        <w:t>23</w:t>
      </w:r>
    </w:p>
    <w:p w14:paraId="4DF6E894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60" w:tooltip="Current Document">
        <w:r w:rsidR="005B55DF">
          <w:t>Висотні будівлі з умовною висотою до 100 м</w:t>
        </w:r>
        <w:r w:rsidR="005B55DF">
          <w:tab/>
          <w:t>23</w:t>
        </w:r>
      </w:hyperlink>
    </w:p>
    <w:p w14:paraId="144543FE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10.1.1 Об’ємно-планувальні рішення</w:t>
      </w:r>
      <w:r>
        <w:tab/>
        <w:t>24</w:t>
      </w:r>
    </w:p>
    <w:p w14:paraId="404E3307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 xml:space="preserve">10.1.2 Конструктивні рішення і матеріали </w:t>
      </w:r>
      <w:r>
        <w:tab/>
        <w:t>28</w:t>
      </w:r>
    </w:p>
    <w:p w14:paraId="13085F86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10.1.3 Інженерне обладнання</w:t>
      </w:r>
      <w:r>
        <w:tab/>
        <w:t>29</w:t>
      </w:r>
    </w:p>
    <w:p w14:paraId="43455233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10.1.4 Вентиляційні системи та протидимний захист</w:t>
      </w:r>
      <w:r>
        <w:tab/>
      </w:r>
      <w:r w:rsidR="003D2A49">
        <w:t>30</w:t>
      </w:r>
    </w:p>
    <w:p w14:paraId="556F430C" w14:textId="77777777" w:rsidR="001C23C5" w:rsidRDefault="00140D18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hyperlink w:anchor="bookmark62" w:tooltip="Current Document">
        <w:r w:rsidR="005B55DF">
          <w:t>10.1.5 Ліфти</w:t>
        </w:r>
        <w:r w:rsidR="005B55DF">
          <w:tab/>
          <w:t>33</w:t>
        </w:r>
      </w:hyperlink>
    </w:p>
    <w:p w14:paraId="286BF901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 xml:space="preserve">10.1.6 Пожежна безпека електричних мереж </w:t>
      </w:r>
      <w:r>
        <w:tab/>
        <w:t>33</w:t>
      </w:r>
    </w:p>
    <w:p w14:paraId="513C6671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10.1.7 Пожежна безпека систем сміттєвидалення</w:t>
      </w:r>
      <w:r>
        <w:tab/>
        <w:t>33</w:t>
      </w:r>
    </w:p>
    <w:p w14:paraId="1532D70B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10.1.8 Управління системами протипожежного захисту</w:t>
      </w:r>
      <w:r>
        <w:tab/>
        <w:t>34</w:t>
      </w:r>
    </w:p>
    <w:p w14:paraId="5A707A3D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10.1.9 Системи пожежної сигналізації</w:t>
      </w:r>
      <w:r>
        <w:tab/>
        <w:t>34</w:t>
      </w:r>
    </w:p>
    <w:p w14:paraId="280E6DAC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10.1.10 Протипожежний водопровід</w:t>
      </w:r>
      <w:r>
        <w:tab/>
        <w:t>34</w:t>
      </w:r>
    </w:p>
    <w:p w14:paraId="4C922E75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10.1.11 Автоматичні системи пожежогасіння</w:t>
      </w:r>
      <w:r>
        <w:tab/>
        <w:t>36</w:t>
      </w:r>
    </w:p>
    <w:p w14:paraId="1F0D2994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10.1.12 Система керування евакуюванням</w:t>
      </w:r>
      <w:r>
        <w:tab/>
        <w:t>36</w:t>
      </w:r>
    </w:p>
    <w:p w14:paraId="5700DBE5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10.1.13 Об’єктові пункти пожежогасіння</w:t>
      </w:r>
      <w:r>
        <w:tab/>
        <w:t>36</w:t>
      </w:r>
    </w:p>
    <w:p w14:paraId="5700C4D2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64" w:tooltip="Current Document">
        <w:r w:rsidR="005B55DF">
          <w:t xml:space="preserve">Висотні громадські будівлі з умовною висотою від 100 м до 150 м </w:t>
        </w:r>
        <w:r w:rsidR="005B55DF">
          <w:tab/>
          <w:t>37</w:t>
        </w:r>
      </w:hyperlink>
    </w:p>
    <w:p w14:paraId="538B83F4" w14:textId="77777777" w:rsidR="001C23C5" w:rsidRDefault="005B55DF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r>
        <w:t>Здоров’я людей та навколишнє середовище</w:t>
      </w:r>
      <w:r>
        <w:tab/>
        <w:t>37</w:t>
      </w:r>
    </w:p>
    <w:p w14:paraId="2A52156A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66" w:tooltip="Current Document">
        <w:r w:rsidR="005B55DF">
          <w:t>Безпека життя і здоров’я людей та навколишнього середовища</w:t>
        </w:r>
        <w:r w:rsidR="005B55DF">
          <w:tab/>
          <w:t>37</w:t>
        </w:r>
      </w:hyperlink>
    </w:p>
    <w:p w14:paraId="2A0C3AF5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68" w:tooltip="Current Document">
        <w:r w:rsidR="005B55DF">
          <w:t>Захист від шуму</w:t>
        </w:r>
        <w:r w:rsidR="005B55DF">
          <w:tab/>
          <w:t>38</w:t>
        </w:r>
      </w:hyperlink>
    </w:p>
    <w:p w14:paraId="323E8C5E" w14:textId="77777777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70" w:tooltip="Current Document">
        <w:r w:rsidR="005B55DF">
          <w:t>Безпека експлуатації та доступність у використанні</w:t>
        </w:r>
        <w:r w:rsidR="005B55DF">
          <w:tab/>
          <w:t>39</w:t>
        </w:r>
      </w:hyperlink>
    </w:p>
    <w:p w14:paraId="249BB0F1" w14:textId="77777777" w:rsidR="001C23C5" w:rsidRDefault="00140D18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hyperlink w:anchor="bookmark72" w:tooltip="Current Document">
        <w:r w:rsidR="005B55DF">
          <w:t>Енергоефективність висотних будівель</w:t>
        </w:r>
        <w:r w:rsidR="005B55DF">
          <w:tab/>
          <w:t>39</w:t>
        </w:r>
      </w:hyperlink>
    </w:p>
    <w:p w14:paraId="03DFC946" w14:textId="77777777" w:rsidR="001C23C5" w:rsidRDefault="005B55DF" w:rsidP="00EA436D">
      <w:pPr>
        <w:pStyle w:val="a8"/>
        <w:numPr>
          <w:ilvl w:val="0"/>
          <w:numId w:val="1"/>
        </w:numPr>
        <w:tabs>
          <w:tab w:val="left" w:pos="993"/>
          <w:tab w:val="left" w:pos="1134"/>
          <w:tab w:val="right" w:leader="dot" w:pos="9639"/>
        </w:tabs>
        <w:jc w:val="both"/>
      </w:pPr>
      <w:r>
        <w:t>Інженерні системи</w:t>
      </w:r>
      <w:r>
        <w:tab/>
        <w:t>40</w:t>
      </w:r>
    </w:p>
    <w:p w14:paraId="3B392CFD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hyperlink w:anchor="bookmark74" w:tooltip="Current Document">
        <w:r w:rsidR="005B55DF">
          <w:t>Водопостачання і водовідведення</w:t>
        </w:r>
        <w:r w:rsidR="005B55DF">
          <w:tab/>
          <w:t>40</w:t>
        </w:r>
      </w:hyperlink>
    </w:p>
    <w:p w14:paraId="1B7FC658" w14:textId="77777777" w:rsidR="001C23C5" w:rsidRDefault="005B55DF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ind w:firstLine="400"/>
        <w:jc w:val="both"/>
      </w:pPr>
      <w:r>
        <w:t>Теплопостачання, опалення, вентиляція і кондиціонування</w:t>
      </w:r>
      <w:r>
        <w:tab/>
        <w:t>43</w:t>
      </w:r>
    </w:p>
    <w:p w14:paraId="0FE8EF0B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ind w:left="1040"/>
        <w:jc w:val="both"/>
      </w:pPr>
      <w:r>
        <w:t>14.2.1 Теплопостачання та опалення</w:t>
      </w:r>
      <w:r>
        <w:tab/>
        <w:t>43</w:t>
      </w:r>
    </w:p>
    <w:p w14:paraId="76274100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spacing w:after="0"/>
        <w:ind w:left="1040"/>
        <w:jc w:val="both"/>
      </w:pPr>
      <w:r>
        <w:t>14.2.2 Вентиляція і кондиціонування</w:t>
      </w:r>
      <w:r>
        <w:tab/>
        <w:t>45</w:t>
      </w:r>
    </w:p>
    <w:p w14:paraId="5AF58C31" w14:textId="77777777" w:rsidR="001C23C5" w:rsidRDefault="005B55DF" w:rsidP="00605CCA">
      <w:pPr>
        <w:pStyle w:val="a4"/>
        <w:framePr w:wrap="none" w:vAnchor="page" w:hAnchor="page" w:x="10650" w:y="15710"/>
        <w:tabs>
          <w:tab w:val="left" w:pos="993"/>
          <w:tab w:val="left" w:pos="1134"/>
          <w:tab w:val="right" w:leader="dot" w:pos="9639"/>
        </w:tabs>
      </w:pPr>
      <w:r>
        <w:rPr>
          <w:lang w:val="en-US" w:eastAsia="en-US" w:bidi="en-US"/>
        </w:rPr>
        <w:t>III</w:t>
      </w:r>
    </w:p>
    <w:p w14:paraId="191022EC" w14:textId="77777777" w:rsidR="001C23C5" w:rsidRDefault="001C23C5" w:rsidP="00605CCA">
      <w:pPr>
        <w:tabs>
          <w:tab w:val="left" w:pos="993"/>
          <w:tab w:val="left" w:pos="1134"/>
          <w:tab w:val="right" w:leader="dot" w:pos="9639"/>
        </w:tabs>
        <w:spacing w:line="1" w:lineRule="exact"/>
        <w:sectPr w:rsidR="001C23C5" w:rsidSect="00EA436D">
          <w:pgSz w:w="11900" w:h="16840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1B187986" w14:textId="77777777" w:rsidR="001C23C5" w:rsidRDefault="001C23C5" w:rsidP="00605CCA">
      <w:pPr>
        <w:tabs>
          <w:tab w:val="left" w:pos="993"/>
          <w:tab w:val="left" w:pos="1134"/>
          <w:tab w:val="right" w:leader="dot" w:pos="9639"/>
        </w:tabs>
        <w:spacing w:line="1" w:lineRule="exact"/>
      </w:pPr>
    </w:p>
    <w:p w14:paraId="14FACF97" w14:textId="77777777" w:rsidR="001C23C5" w:rsidRDefault="005B55DF" w:rsidP="00605CCA">
      <w:pPr>
        <w:pStyle w:val="a4"/>
        <w:framePr w:wrap="none" w:vAnchor="page" w:hAnchor="page" w:x="1141" w:y="671"/>
        <w:tabs>
          <w:tab w:val="left" w:pos="993"/>
          <w:tab w:val="left" w:pos="1134"/>
          <w:tab w:val="right" w:leader="dot" w:pos="9639"/>
        </w:tabs>
      </w:pPr>
      <w:r>
        <w:t>ДБН В.2.2-41:2019</w:t>
      </w:r>
    </w:p>
    <w:p w14:paraId="74FA9963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spacing w:after="40" w:line="276" w:lineRule="auto"/>
        <w:ind w:firstLine="420"/>
      </w:pPr>
      <w:hyperlink w:anchor="bookmark76" w:tooltip="Current Document">
        <w:r w:rsidR="005B55DF">
          <w:t>Електропостачання, силове електрообладнання та електроосвітлення</w:t>
        </w:r>
        <w:r w:rsidR="005B55DF">
          <w:tab/>
          <w:t>47</w:t>
        </w:r>
      </w:hyperlink>
    </w:p>
    <w:p w14:paraId="4CDB5A62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spacing w:after="40" w:line="276" w:lineRule="auto"/>
        <w:ind w:firstLine="420"/>
      </w:pPr>
      <w:hyperlink w:anchor="bookmark78" w:tooltip="Current Document">
        <w:r w:rsidR="005B55DF">
          <w:t xml:space="preserve">Ліфти </w:t>
        </w:r>
        <w:r w:rsidR="005B55DF">
          <w:tab/>
          <w:t>49</w:t>
        </w:r>
      </w:hyperlink>
    </w:p>
    <w:p w14:paraId="16273F57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spacing w:after="40" w:line="276" w:lineRule="auto"/>
        <w:ind w:firstLine="420"/>
      </w:pPr>
      <w:hyperlink w:anchor="bookmark80" w:tooltip="Current Document">
        <w:r w:rsidR="005B55DF">
          <w:t>Сміттєвидаляння</w:t>
        </w:r>
        <w:r w:rsidR="005B55DF">
          <w:tab/>
          <w:t>50</w:t>
        </w:r>
      </w:hyperlink>
    </w:p>
    <w:p w14:paraId="7AB5A8FF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spacing w:after="40" w:line="276" w:lineRule="auto"/>
        <w:ind w:firstLine="420"/>
      </w:pPr>
      <w:hyperlink w:anchor="bookmark82" w:tooltip="Current Document">
        <w:r w:rsidR="005B55DF">
          <w:t>Зв’язок, телекомунікації та інформатизація</w:t>
        </w:r>
        <w:r w:rsidR="005B55DF">
          <w:tab/>
          <w:t>51</w:t>
        </w:r>
      </w:hyperlink>
    </w:p>
    <w:p w14:paraId="262127EA" w14:textId="77777777" w:rsidR="001C23C5" w:rsidRDefault="00140D18" w:rsidP="00EA436D">
      <w:pPr>
        <w:pStyle w:val="a8"/>
        <w:numPr>
          <w:ilvl w:val="1"/>
          <w:numId w:val="1"/>
        </w:numPr>
        <w:tabs>
          <w:tab w:val="left" w:pos="993"/>
          <w:tab w:val="left" w:pos="1134"/>
          <w:tab w:val="right" w:leader="dot" w:pos="9639"/>
        </w:tabs>
        <w:spacing w:after="40" w:line="276" w:lineRule="auto"/>
        <w:ind w:firstLine="420"/>
      </w:pPr>
      <w:hyperlink w:anchor="bookmark84" w:tooltip="Current Document">
        <w:r w:rsidR="005B55DF">
          <w:t>Автоматизована система моніторингу та управління</w:t>
        </w:r>
        <w:r w:rsidR="005B55DF">
          <w:tab/>
          <w:t>51</w:t>
        </w:r>
      </w:hyperlink>
    </w:p>
    <w:p w14:paraId="6104F76D" w14:textId="77777777" w:rsidR="001C23C5" w:rsidRDefault="005B55DF" w:rsidP="00EA436D">
      <w:pPr>
        <w:pStyle w:val="a8"/>
        <w:tabs>
          <w:tab w:val="left" w:pos="993"/>
          <w:tab w:val="left" w:pos="1134"/>
          <w:tab w:val="right" w:leader="dot" w:pos="9639"/>
        </w:tabs>
        <w:spacing w:after="0" w:line="276" w:lineRule="auto"/>
        <w:ind w:left="420" w:hanging="420"/>
      </w:pPr>
      <w:r>
        <w:t>Додаток А</w:t>
      </w:r>
      <w:r>
        <w:br/>
        <w:t xml:space="preserve">Бібліографія </w:t>
      </w:r>
      <w:r>
        <w:tab/>
        <w:t>52</w:t>
      </w:r>
    </w:p>
    <w:p w14:paraId="1694EC03" w14:textId="77777777" w:rsidR="001C23C5" w:rsidRDefault="005B55DF">
      <w:pPr>
        <w:pStyle w:val="a4"/>
        <w:framePr w:wrap="none" w:vAnchor="page" w:hAnchor="page" w:x="1189" w:y="15686"/>
      </w:pPr>
      <w:r>
        <w:t>IV</w:t>
      </w:r>
    </w:p>
    <w:p w14:paraId="6A2EF9A4" w14:textId="77777777" w:rsidR="001C23C5" w:rsidRDefault="001C23C5">
      <w:pPr>
        <w:spacing w:line="1" w:lineRule="exact"/>
        <w:sectPr w:rsidR="001C23C5" w:rsidSect="00EA436D">
          <w:pgSz w:w="11900" w:h="16840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272BFE84" w14:textId="77777777" w:rsidR="001C23C5" w:rsidRDefault="001C23C5">
      <w:pPr>
        <w:spacing w:line="1" w:lineRule="exact"/>
      </w:pPr>
    </w:p>
    <w:p w14:paraId="5DCFE40B" w14:textId="77777777" w:rsidR="001C23C5" w:rsidRDefault="005B55DF">
      <w:pPr>
        <w:pStyle w:val="a4"/>
        <w:framePr w:wrap="none" w:vAnchor="page" w:hAnchor="page" w:x="9191" w:y="683"/>
      </w:pPr>
      <w:r>
        <w:rPr>
          <w:lang w:val="ru-RU" w:eastAsia="ru-RU" w:bidi="ru-RU"/>
        </w:rPr>
        <w:t>ДБН В.2.2-41:2019</w:t>
      </w:r>
    </w:p>
    <w:p w14:paraId="0B6C6EE3" w14:textId="77777777" w:rsidR="001C23C5" w:rsidRDefault="005B55DF">
      <w:pPr>
        <w:pStyle w:val="20"/>
        <w:framePr w:w="9696" w:h="322" w:hRule="exact" w:wrap="none" w:vAnchor="page" w:hAnchor="page" w:x="1103" w:y="1178"/>
        <w:pBdr>
          <w:bottom w:val="single" w:sz="4" w:space="0" w:color="auto"/>
        </w:pBdr>
        <w:spacing w:line="240" w:lineRule="auto"/>
      </w:pPr>
      <w:r>
        <w:rPr>
          <w:b/>
          <w:bCs/>
        </w:rPr>
        <w:t>ДЕРЖАВНІ БУДІВЕЛЬНІ НОРМИ УКРАЇНИ</w:t>
      </w:r>
    </w:p>
    <w:p w14:paraId="59E6BBBA" w14:textId="77777777" w:rsidR="001C23C5" w:rsidRDefault="005B55DF">
      <w:pPr>
        <w:pStyle w:val="20"/>
        <w:framePr w:w="9696" w:h="13670" w:hRule="exact" w:wrap="none" w:vAnchor="page" w:hAnchor="page" w:x="1103" w:y="1869"/>
        <w:spacing w:line="271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ВИСОТНІ БУДІВЛІ</w:t>
      </w:r>
    </w:p>
    <w:p w14:paraId="03BCB06E" w14:textId="77777777" w:rsidR="001C23C5" w:rsidRDefault="005B55DF">
      <w:pPr>
        <w:pStyle w:val="20"/>
        <w:framePr w:w="9696" w:h="13670" w:hRule="exact" w:wrap="none" w:vAnchor="page" w:hAnchor="page" w:x="1103" w:y="1869"/>
        <w:spacing w:after="180" w:line="271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Основні положення</w:t>
      </w:r>
    </w:p>
    <w:p w14:paraId="78C927FA" w14:textId="77777777" w:rsidR="001C23C5" w:rsidRPr="00CF21E4" w:rsidRDefault="005B55DF">
      <w:pPr>
        <w:pStyle w:val="24"/>
        <w:framePr w:w="9696" w:h="13670" w:hRule="exact" w:wrap="none" w:vAnchor="page" w:hAnchor="page" w:x="1103" w:y="1869"/>
        <w:spacing w:after="0" w:line="271" w:lineRule="auto"/>
        <w:rPr>
          <w:lang w:val="ru-RU"/>
        </w:rPr>
      </w:pPr>
      <w:bookmarkStart w:id="5" w:name="bookmark12"/>
      <w:r>
        <w:rPr>
          <w:lang w:val="ru-RU" w:eastAsia="ru-RU" w:bidi="ru-RU"/>
        </w:rPr>
        <w:t>ВЫСОТНЫЕ ЗДАНИЯ</w:t>
      </w:r>
      <w:bookmarkEnd w:id="5"/>
    </w:p>
    <w:p w14:paraId="580F8E9D" w14:textId="77777777" w:rsidR="001C23C5" w:rsidRPr="00CF21E4" w:rsidRDefault="005B55DF">
      <w:pPr>
        <w:pStyle w:val="24"/>
        <w:framePr w:w="9696" w:h="13670" w:hRule="exact" w:wrap="none" w:vAnchor="page" w:hAnchor="page" w:x="1103" w:y="1869"/>
        <w:spacing w:line="271" w:lineRule="auto"/>
        <w:rPr>
          <w:lang w:val="ru-RU"/>
        </w:rPr>
      </w:pPr>
      <w:bookmarkStart w:id="6" w:name="bookmark14"/>
      <w:r>
        <w:rPr>
          <w:lang w:val="ru-RU" w:eastAsia="ru-RU" w:bidi="ru-RU"/>
        </w:rPr>
        <w:t>Основные положения</w:t>
      </w:r>
      <w:bookmarkEnd w:id="6"/>
    </w:p>
    <w:p w14:paraId="67DF1358" w14:textId="77777777" w:rsidR="001C23C5" w:rsidRDefault="005B55DF">
      <w:pPr>
        <w:pStyle w:val="24"/>
        <w:framePr w:w="9696" w:h="13670" w:hRule="exact" w:wrap="none" w:vAnchor="page" w:hAnchor="page" w:x="1103" w:y="1869"/>
        <w:pBdr>
          <w:bottom w:val="single" w:sz="4" w:space="0" w:color="auto"/>
        </w:pBdr>
        <w:spacing w:line="295" w:lineRule="auto"/>
      </w:pPr>
      <w:bookmarkStart w:id="7" w:name="bookmark16"/>
      <w:r>
        <w:t>MULTISTOREY BUILDINGS</w:t>
      </w:r>
      <w:r>
        <w:br/>
        <w:t>Substantive provisions</w:t>
      </w:r>
      <w:bookmarkEnd w:id="7"/>
    </w:p>
    <w:p w14:paraId="73F60FE6" w14:textId="77777777" w:rsidR="001C23C5" w:rsidRDefault="005B55DF">
      <w:pPr>
        <w:pStyle w:val="11"/>
        <w:framePr w:w="9696" w:h="13670" w:hRule="exact" w:wrap="none" w:vAnchor="page" w:hAnchor="page" w:x="1103" w:y="1869"/>
        <w:spacing w:after="360" w:line="240" w:lineRule="auto"/>
        <w:ind w:firstLine="0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Чинні від </w:t>
      </w:r>
      <w:r>
        <w:rPr>
          <w:b/>
          <w:bCs/>
          <w:sz w:val="19"/>
          <w:szCs w:val="19"/>
          <w:u w:val="single"/>
        </w:rPr>
        <w:t>2020-01-01</w:t>
      </w:r>
    </w:p>
    <w:p w14:paraId="41CCF133" w14:textId="77777777" w:rsidR="001C23C5" w:rsidRDefault="005B55DF">
      <w:pPr>
        <w:pStyle w:val="32"/>
        <w:framePr w:w="9696" w:h="13670" w:hRule="exact" w:wrap="none" w:vAnchor="page" w:hAnchor="page" w:x="1103" w:y="1869"/>
        <w:spacing w:after="0" w:line="298" w:lineRule="auto"/>
        <w:jc w:val="both"/>
      </w:pPr>
      <w:bookmarkStart w:id="8" w:name="bookmark18"/>
      <w:r>
        <w:t>1 СФЕРА ЗАСТОСУВАННЯ</w:t>
      </w:r>
      <w:bookmarkEnd w:id="8"/>
    </w:p>
    <w:p w14:paraId="6E4E1B19" w14:textId="77777777" w:rsidR="001C23C5" w:rsidRDefault="005B55DF">
      <w:pPr>
        <w:pStyle w:val="11"/>
        <w:framePr w:w="9696" w:h="13670" w:hRule="exact" w:wrap="none" w:vAnchor="page" w:hAnchor="page" w:x="1103" w:y="1869"/>
        <w:spacing w:after="280" w:line="298" w:lineRule="auto"/>
        <w:ind w:firstLine="420"/>
        <w:jc w:val="both"/>
      </w:pPr>
      <w:r>
        <w:rPr>
          <w:b/>
          <w:bCs/>
        </w:rPr>
        <w:t xml:space="preserve">1.1 </w:t>
      </w:r>
      <w:r>
        <w:t>Ці будівельні норми застосовують для проектування та будівництва висотних житлових</w:t>
      </w:r>
      <w:r>
        <w:br/>
        <w:t>будинків і громадських будівель (далі - висотних будівель) з умовною висотою понад 73,5 м</w:t>
      </w:r>
      <w:r>
        <w:br/>
        <w:t>відповідно до ДБН В.1.1-7, в тому числі житлових будинків висотою до 100 м включно та гро-</w:t>
      </w:r>
      <w:r>
        <w:br/>
        <w:t>мадських будівель висотою до 150 м включно.</w:t>
      </w:r>
    </w:p>
    <w:p w14:paraId="45728BA9" w14:textId="77777777" w:rsidR="001C23C5" w:rsidRDefault="005B55DF">
      <w:pPr>
        <w:pStyle w:val="32"/>
        <w:framePr w:w="9696" w:h="13670" w:hRule="exact" w:wrap="none" w:vAnchor="page" w:hAnchor="page" w:x="1103" w:y="1869"/>
        <w:numPr>
          <w:ilvl w:val="0"/>
          <w:numId w:val="2"/>
        </w:numPr>
        <w:tabs>
          <w:tab w:val="left" w:pos="770"/>
        </w:tabs>
        <w:spacing w:after="0" w:line="298" w:lineRule="auto"/>
        <w:jc w:val="both"/>
      </w:pPr>
      <w:bookmarkStart w:id="9" w:name="bookmark20"/>
      <w:r>
        <w:t>НОРМАТИВНІ ПОСИЛАННЯ</w:t>
      </w:r>
      <w:bookmarkEnd w:id="9"/>
    </w:p>
    <w:p w14:paraId="5664BCB7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В цих нормах є посилання на такі документи:</w:t>
      </w:r>
    </w:p>
    <w:p w14:paraId="71A8AF04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НАПБ А.01.001-2014 Правила пожежної безпеки в Україні, затверджені наказом Міністерства</w:t>
      </w:r>
      <w:r>
        <w:br/>
        <w:t>внутрішніх справ України від 30.12.2014 №1417, що зареєстрований в Міністерстві юстиції України</w:t>
      </w:r>
      <w:r>
        <w:br/>
        <w:t>05.03.2015 за № 252/26697</w:t>
      </w:r>
    </w:p>
    <w:p w14:paraId="6F4F13ED" w14:textId="77777777" w:rsidR="001C23C5" w:rsidRDefault="005B55DF">
      <w:pPr>
        <w:pStyle w:val="11"/>
        <w:framePr w:w="9696" w:h="13670" w:hRule="exact" w:wrap="none" w:vAnchor="page" w:hAnchor="page" w:x="1103" w:y="1869"/>
        <w:spacing w:after="0"/>
        <w:ind w:firstLine="420"/>
        <w:jc w:val="both"/>
      </w:pPr>
      <w:r>
        <w:t>ПУЕ:2017 Правила улаштування електроустановок, затверджені наказом Міністерства енер-</w:t>
      </w:r>
      <w:r>
        <w:br/>
        <w:t>гетики та вугільної промисловості України від 21.07.2017 № 476</w:t>
      </w:r>
    </w:p>
    <w:p w14:paraId="47BC6575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А.2.1-1-2008 Інженерні вишукування для будівництва</w:t>
      </w:r>
    </w:p>
    <w:p w14:paraId="218D04CF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А.2.2-3:2014 Склад та зміст проектної документації на будівництво</w:t>
      </w:r>
    </w:p>
    <w:p w14:paraId="39FE41BB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А.3.1-5:2016 Організація будівельного виробництва</w:t>
      </w:r>
    </w:p>
    <w:p w14:paraId="6A2C762D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Б.2.2-6:2013 Склад та зміст схеми санітарного очищення населеного пункту</w:t>
      </w:r>
    </w:p>
    <w:p w14:paraId="46BE94FB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Б.2.2-12:2019 Планування та забудова територій</w:t>
      </w:r>
    </w:p>
    <w:p w14:paraId="18664BF6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В.1.1-7:2016 Пожежна безпека об’єктів будівництва. Загальні вимоги</w:t>
      </w:r>
    </w:p>
    <w:p w14:paraId="277CC9A0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В.1.1-12:2014 Будівництво у сейсмічних районах України</w:t>
      </w:r>
    </w:p>
    <w:p w14:paraId="794FCDDF" w14:textId="77777777" w:rsidR="001C23C5" w:rsidRDefault="005B55DF">
      <w:pPr>
        <w:pStyle w:val="11"/>
        <w:framePr w:w="9696" w:h="13670" w:hRule="exact" w:wrap="none" w:vAnchor="page" w:hAnchor="page" w:x="1103" w:y="1869"/>
        <w:spacing w:after="0"/>
        <w:ind w:firstLine="420"/>
        <w:jc w:val="both"/>
      </w:pPr>
      <w:r>
        <w:t>ДБН В.1.1-24-2009 Захист від небезпечних геологічних процесів. Основні положення проек-</w:t>
      </w:r>
      <w:r>
        <w:br/>
        <w:t>тування</w:t>
      </w:r>
    </w:p>
    <w:p w14:paraId="0599E08C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В.1.1-25-2009 Інженерний захист територій та споруд від підтоплення та затоплення</w:t>
      </w:r>
    </w:p>
    <w:p w14:paraId="7B480A23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В.1.1-31:2013 Захист територій, будинків і споруд від шуму</w:t>
      </w:r>
    </w:p>
    <w:p w14:paraId="15B9D229" w14:textId="77777777" w:rsidR="001C23C5" w:rsidRDefault="005B55DF">
      <w:pPr>
        <w:pStyle w:val="11"/>
        <w:framePr w:w="9696" w:h="13670" w:hRule="exact" w:wrap="none" w:vAnchor="page" w:hAnchor="page" w:x="1103" w:y="1869"/>
        <w:spacing w:after="0"/>
        <w:ind w:firstLine="420"/>
        <w:jc w:val="both"/>
      </w:pPr>
      <w:r>
        <w:t>ДБН В.1.1-45:2017 Будівлі і споруди в складних інженерно-геологічних умовах. Загальні поло-</w:t>
      </w:r>
      <w:r>
        <w:br/>
        <w:t>ження</w:t>
      </w:r>
    </w:p>
    <w:p w14:paraId="14C022AC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300" w:lineRule="auto"/>
        <w:ind w:firstLine="420"/>
        <w:jc w:val="both"/>
      </w:pPr>
      <w:r>
        <w:t>ДБН В.1.1-46:2017 Інженерний захист територій, будівель і споруд від зсувів та обвалів. Основні</w:t>
      </w:r>
      <w:r>
        <w:br/>
        <w:t>положення</w:t>
      </w:r>
    </w:p>
    <w:p w14:paraId="29FEE7AB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В.1.2-2:2006 Навантаження і впливи. Норми проектування</w:t>
      </w:r>
    </w:p>
    <w:p w14:paraId="330A5407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В.1.2-4:2019 Інженерно-технічні заходи цивільного захисту (ДСК)</w:t>
      </w:r>
    </w:p>
    <w:p w14:paraId="2E466045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В.1.2-5:2007 Науково-технічний супровід будівельних об’єктів</w:t>
      </w:r>
    </w:p>
    <w:p w14:paraId="5CE7F4BB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420"/>
        <w:jc w:val="both"/>
      </w:pPr>
      <w:r>
        <w:t>ДБН В.1.2-6-2008 Основні вимоги до будівель і споруд. Механічний опір та стійкість</w:t>
      </w:r>
    </w:p>
    <w:p w14:paraId="49A49694" w14:textId="77777777" w:rsidR="001C23C5" w:rsidRDefault="005B55DF">
      <w:pPr>
        <w:pStyle w:val="11"/>
        <w:framePr w:w="9696" w:h="13670" w:hRule="exact" w:wrap="none" w:vAnchor="page" w:hAnchor="page" w:x="1103" w:y="1869"/>
        <w:pBdr>
          <w:bottom w:val="single" w:sz="4" w:space="0" w:color="auto"/>
        </w:pBdr>
        <w:spacing w:after="180" w:line="298" w:lineRule="auto"/>
        <w:ind w:firstLine="420"/>
        <w:jc w:val="both"/>
      </w:pPr>
      <w:r>
        <w:t>ДБН В.1.2-7-2008 Основні вимоги до будівель і споруд. Пожежна безпека</w:t>
      </w:r>
    </w:p>
    <w:p w14:paraId="4A319424" w14:textId="77777777" w:rsidR="001C23C5" w:rsidRDefault="005B55DF">
      <w:pPr>
        <w:pStyle w:val="11"/>
        <w:framePr w:w="9696" w:h="13670" w:hRule="exact" w:wrap="none" w:vAnchor="page" w:hAnchor="page" w:x="1103" w:y="1869"/>
        <w:spacing w:after="0" w:line="298" w:lineRule="auto"/>
        <w:ind w:firstLine="0"/>
        <w:jc w:val="both"/>
      </w:pPr>
      <w:r>
        <w:t>Видання офіційне</w:t>
      </w:r>
    </w:p>
    <w:p w14:paraId="6B0D03E4" w14:textId="77777777" w:rsidR="001C23C5" w:rsidRDefault="005B55DF">
      <w:pPr>
        <w:pStyle w:val="a4"/>
        <w:framePr w:wrap="none" w:vAnchor="page" w:hAnchor="page" w:x="10660" w:y="15693"/>
      </w:pPr>
      <w:r>
        <w:t>1</w:t>
      </w:r>
    </w:p>
    <w:p w14:paraId="6D5B215C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1BB70A" w14:textId="77777777" w:rsidR="001C23C5" w:rsidRDefault="001C23C5">
      <w:pPr>
        <w:spacing w:line="1" w:lineRule="exact"/>
      </w:pPr>
    </w:p>
    <w:p w14:paraId="2E49D4C6" w14:textId="77777777" w:rsidR="001C23C5" w:rsidRDefault="005B55DF">
      <w:pPr>
        <w:pStyle w:val="a4"/>
        <w:framePr w:wrap="none" w:vAnchor="page" w:hAnchor="page" w:x="1103" w:y="683"/>
      </w:pPr>
      <w:r>
        <w:t>ДБН В.2.2-41:2019</w:t>
      </w:r>
    </w:p>
    <w:p w14:paraId="6174771C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0" w:lineRule="auto"/>
        <w:ind w:firstLine="420"/>
        <w:jc w:val="both"/>
      </w:pPr>
      <w:r>
        <w:t>ДБН В.1.2-8-2008 Основні вимоги до будівель і споруд. Безпека життя і здоров’я людини та</w:t>
      </w:r>
      <w:r>
        <w:br/>
        <w:t>захист навколишнього природного середовища</w:t>
      </w:r>
    </w:p>
    <w:p w14:paraId="4C0A5C71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В.1.2-9-2008 Основні вимоги до будівель і споруд. Безпека експлуатації</w:t>
      </w:r>
    </w:p>
    <w:p w14:paraId="44892AC6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В.1.2-10-2008 Основні вимоги до будівель і споруд. Захист від шуму</w:t>
      </w:r>
    </w:p>
    <w:p w14:paraId="5D3AD1F5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В.1.2-11-2008 Основні вимоги до будівель і споруд. Економія енергії</w:t>
      </w:r>
    </w:p>
    <w:p w14:paraId="349590A7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В.1.2-12-2008 Будівництво в умовах ущільненої забудови. Вимоги безпеки</w:t>
      </w:r>
    </w:p>
    <w:p w14:paraId="68DB18AD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  <w:jc w:val="both"/>
      </w:pPr>
      <w:r>
        <w:t>ДБН В.1.2-14:2018 Загальні принципи забезпечення надійності та конструктивної безпеки</w:t>
      </w:r>
      <w:r>
        <w:br/>
        <w:t>будівель і споруд</w:t>
      </w:r>
    </w:p>
    <w:p w14:paraId="384EA606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В.1.3-2:2010 Геодезичні роботи у будівництві</w:t>
      </w:r>
    </w:p>
    <w:p w14:paraId="3C4413B7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В.2.1-10:2018 Основи і фундаменти будівель та споруд. Основні положення проектування</w:t>
      </w:r>
    </w:p>
    <w:p w14:paraId="1AB51DA9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В.2.2-5-97 Захисні споруди цивільної оборони</w:t>
      </w:r>
    </w:p>
    <w:p w14:paraId="313FAF7E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В.2.2-9:2018 Громадські будинки та споруди. Основні положення</w:t>
      </w:r>
    </w:p>
    <w:p w14:paraId="733C391B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В.2.2-15:2019 Житлові будинки. Основні положення</w:t>
      </w:r>
    </w:p>
    <w:p w14:paraId="6867B3D2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В.2.2-28:2010 Будинки адміністративного та побутового призначення</w:t>
      </w:r>
    </w:p>
    <w:p w14:paraId="6D6A7898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В.2.2-40:2018 Інклюзивність будівель і споруд. Основні положення</w:t>
      </w:r>
    </w:p>
    <w:p w14:paraId="28A16258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В.2.3-4:2015 Автомобільні дороги. Частина І. Проектування Частина II. Будівництво</w:t>
      </w:r>
    </w:p>
    <w:p w14:paraId="52469F03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В.2.3-5:2018 Вулиці та дороги населених пунктів</w:t>
      </w:r>
    </w:p>
    <w:p w14:paraId="7A4F1625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В.2.3-7:2018 Метрополітени</w:t>
      </w:r>
    </w:p>
    <w:p w14:paraId="47118466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В.2.3-15:2007 Автостоянки і гаражі для легкових автомобілів</w:t>
      </w:r>
    </w:p>
    <w:p w14:paraId="061119BF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В.2.5-20:2018 Газопостачання</w:t>
      </w:r>
    </w:p>
    <w:p w14:paraId="59155BF3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В.2.5-23:2010 Проектування електрообладнання об’єктів цивільного призначення</w:t>
      </w:r>
    </w:p>
    <w:p w14:paraId="23754F86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В.2.5-24:2012 Електрична кабельна система опалення</w:t>
      </w:r>
    </w:p>
    <w:p w14:paraId="66787DC7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В.2.5-28:2018 Природне і штучне освітлення</w:t>
      </w:r>
    </w:p>
    <w:p w14:paraId="377E1AAD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В.2.5-39:2008 Теплові мережі</w:t>
      </w:r>
    </w:p>
    <w:p w14:paraId="7BD24173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В.2.5-56:2014 Системи протипожежного захисту</w:t>
      </w:r>
    </w:p>
    <w:p w14:paraId="4C25DA7A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  <w:jc w:val="both"/>
      </w:pPr>
      <w:r>
        <w:t>ДБН В.2.5-64:2012 Внутрішній водопровід та каналізація. Частина I. Проектування. Частина II.</w:t>
      </w:r>
      <w:r>
        <w:br/>
        <w:t>Будівництво</w:t>
      </w:r>
    </w:p>
    <w:p w14:paraId="633B6458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В.2.5-67:2013 Опалення, вентиляція та кондиціонування</w:t>
      </w:r>
    </w:p>
    <w:p w14:paraId="78855EA1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0" w:lineRule="auto"/>
        <w:ind w:firstLine="420"/>
        <w:jc w:val="both"/>
      </w:pPr>
      <w:r>
        <w:t>ДБН В.2.5-74:2013 Водопостачання. Зовнішні мережі та споруди. Основні положення проек-</w:t>
      </w:r>
      <w:r>
        <w:br/>
        <w:t>тування</w:t>
      </w:r>
    </w:p>
    <w:p w14:paraId="2F8C3E73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В.2.5-75:2013 Каналізація. Зовнішні мережі та споруди. Основні положення проектування</w:t>
      </w:r>
    </w:p>
    <w:p w14:paraId="32449446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  <w:jc w:val="both"/>
      </w:pPr>
      <w:r>
        <w:t>ДБН В.2.5-76:2014 Автоматизовані системи раннього виявлення загрози виникнення надзви-</w:t>
      </w:r>
      <w:r>
        <w:br/>
        <w:t>чайних ситуацій та оповіщення населення</w:t>
      </w:r>
    </w:p>
    <w:p w14:paraId="0BF91ABF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  <w:jc w:val="both"/>
      </w:pPr>
      <w:r>
        <w:t>ДБН В.2.5-77:2014 Котельні</w:t>
      </w:r>
    </w:p>
    <w:p w14:paraId="6E83D8A4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  <w:jc w:val="both"/>
      </w:pPr>
      <w:r>
        <w:t>ДБН В.2.6-31:2016 Теплова ізоляція будівель</w:t>
      </w:r>
    </w:p>
    <w:p w14:paraId="531B01D0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  <w:jc w:val="both"/>
      </w:pPr>
      <w:r>
        <w:t>ДБН В.2.6-33:2018 Конструкції зовнішніх стін із фасадною теплоізоляцією. Вимоги до проек-</w:t>
      </w:r>
      <w:r>
        <w:br/>
        <w:t>тування</w:t>
      </w:r>
    </w:p>
    <w:p w14:paraId="4E217AAE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В.2.6-98:2009 Бетонні та залізобетонні конструкції. Основні положення</w:t>
      </w:r>
    </w:p>
    <w:p w14:paraId="756C312F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В.2.6-160:2010 Сталезалізобетонні конструкції. Основні положення</w:t>
      </w:r>
    </w:p>
    <w:p w14:paraId="52A7DF52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В.2.6-162:2010 Кам'яні та армокам'яні конструкції. Основні положення</w:t>
      </w:r>
    </w:p>
    <w:p w14:paraId="0D2F2163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В.2.6-198:2014 Сталеві конструкції. Норми проектування</w:t>
      </w:r>
    </w:p>
    <w:p w14:paraId="64208936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7" w:lineRule="auto"/>
        <w:ind w:firstLine="420"/>
      </w:pPr>
      <w:r>
        <w:t>ДБН В.2.6-220:2017 Покриття будівель і споруд</w:t>
      </w:r>
    </w:p>
    <w:p w14:paraId="4F3CC9F0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0" w:lineRule="auto"/>
        <w:ind w:firstLine="420"/>
        <w:jc w:val="both"/>
      </w:pPr>
      <w:r>
        <w:t>ДСТУ 8767:2018 Пожежно-рятувальні частини. Вимоги до дислокації та району виїзду, комп-</w:t>
      </w:r>
      <w:r>
        <w:br/>
        <w:t>лектування пожежними автомобілями та проектування</w:t>
      </w:r>
    </w:p>
    <w:p w14:paraId="6A1BD68C" w14:textId="77777777" w:rsidR="001C23C5" w:rsidRDefault="005B55DF">
      <w:pPr>
        <w:pStyle w:val="11"/>
        <w:framePr w:w="9686" w:h="14314" w:hRule="exact" w:wrap="none" w:vAnchor="page" w:hAnchor="page" w:x="1108" w:y="1231"/>
        <w:spacing w:after="0" w:line="300" w:lineRule="auto"/>
        <w:ind w:firstLine="420"/>
        <w:jc w:val="both"/>
      </w:pPr>
      <w:r>
        <w:t>ДСТУ 8773:2018 Склад та зміст розділу інженерно-технічних заходів цивільного захисту в</w:t>
      </w:r>
      <w:r>
        <w:br/>
        <w:t>складі проектної документації на будівництво об’єктів. Основні положення</w:t>
      </w:r>
    </w:p>
    <w:p w14:paraId="4902BB4F" w14:textId="77777777" w:rsidR="001C23C5" w:rsidRDefault="005B55DF">
      <w:pPr>
        <w:pStyle w:val="a4"/>
        <w:framePr w:wrap="none" w:vAnchor="page" w:hAnchor="page" w:x="1108" w:y="15693"/>
      </w:pPr>
      <w:r>
        <w:t>2</w:t>
      </w:r>
    </w:p>
    <w:p w14:paraId="08D8A89C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C91327" w14:textId="77777777" w:rsidR="001C23C5" w:rsidRDefault="001C23C5">
      <w:pPr>
        <w:spacing w:line="1" w:lineRule="exact"/>
      </w:pPr>
    </w:p>
    <w:p w14:paraId="0EF0BF00" w14:textId="77777777" w:rsidR="001C23C5" w:rsidRDefault="005B55DF">
      <w:pPr>
        <w:pStyle w:val="a4"/>
        <w:framePr w:wrap="none" w:vAnchor="page" w:hAnchor="page" w:x="9192" w:y="975"/>
      </w:pPr>
      <w:r>
        <w:t>ДБН В.2.2-41:2019</w:t>
      </w:r>
    </w:p>
    <w:p w14:paraId="44DC11FB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А.2.2-12:2015 Енергетична ефективність будівель. Метод розрахунку енергоспожи-</w:t>
      </w:r>
      <w:r>
        <w:br/>
        <w:t>вання при опаленні, охолодженні, освітленні та гарячому водопостачанні</w:t>
      </w:r>
    </w:p>
    <w:p w14:paraId="49AA9FC0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В.1.1-8:2003 Захист від пожежі. Кабельні проходки. Метод випробування на вогне-</w:t>
      </w:r>
      <w:r>
        <w:br/>
        <w:t>стійкість</w:t>
      </w:r>
    </w:p>
    <w:p w14:paraId="31BF7339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В.1.1-11:2005 Захист від пожежі. Електричні кабельні лінії. Метод випробування на</w:t>
      </w:r>
      <w:r>
        <w:br/>
        <w:t>вогнестійкість</w:t>
      </w:r>
    </w:p>
    <w:p w14:paraId="18B42FD2" w14:textId="77777777" w:rsidR="001C23C5" w:rsidRDefault="005B55DF">
      <w:pPr>
        <w:pStyle w:val="11"/>
        <w:framePr w:w="9686" w:h="13738" w:hRule="exact" w:wrap="none" w:vAnchor="page" w:hAnchor="page" w:x="1109" w:y="1518"/>
        <w:spacing w:after="0" w:line="300" w:lineRule="auto"/>
        <w:ind w:firstLine="420"/>
        <w:jc w:val="both"/>
      </w:pPr>
      <w:r>
        <w:t>ДСТУ Б В.1.1-36:2016 Визначення категорій приміщень, будинків та зовнішніх установок за</w:t>
      </w:r>
      <w:r>
        <w:br/>
        <w:t>вибухопожежною та пожежною небезпекою</w:t>
      </w:r>
    </w:p>
    <w:p w14:paraId="539B4429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В.1.2-3:2006 Система забезпечення надійності та безпеки будівельних об’єктів. Прогини</w:t>
      </w:r>
      <w:r>
        <w:br/>
        <w:t>і переміщення. Вимоги проектування</w:t>
      </w:r>
    </w:p>
    <w:p w14:paraId="0692AD91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В.2.1-27:2010 Основи та фундаменти споруд. Палі. Визначення несучої здатності за</w:t>
      </w:r>
      <w:r>
        <w:br/>
        <w:t>результатами польових випробувань</w:t>
      </w:r>
    </w:p>
    <w:p w14:paraId="441950E4" w14:textId="77777777" w:rsidR="001C23C5" w:rsidRDefault="005B55DF">
      <w:pPr>
        <w:pStyle w:val="11"/>
        <w:framePr w:w="9686" w:h="13738" w:hRule="exact" w:wrap="none" w:vAnchor="page" w:hAnchor="page" w:x="1109" w:y="1518"/>
        <w:spacing w:after="0" w:line="300" w:lineRule="auto"/>
        <w:ind w:firstLine="420"/>
        <w:jc w:val="both"/>
      </w:pPr>
      <w:r>
        <w:t>ДСТУ Б В.2.5-34:2007 Інженерне обладнання будинків і споруд. Сміттєпроводи житлових і</w:t>
      </w:r>
      <w:r>
        <w:br/>
        <w:t>громадських будинків. Загальні технічні умови</w:t>
      </w:r>
    </w:p>
    <w:p w14:paraId="1A412408" w14:textId="77777777" w:rsidR="001C23C5" w:rsidRDefault="005B55DF">
      <w:pPr>
        <w:pStyle w:val="11"/>
        <w:framePr w:w="9686" w:h="13738" w:hRule="exact" w:wrap="none" w:vAnchor="page" w:hAnchor="page" w:x="1109" w:y="1518"/>
        <w:spacing w:after="0" w:line="300" w:lineRule="auto"/>
        <w:ind w:firstLine="420"/>
        <w:jc w:val="both"/>
      </w:pPr>
      <w:r>
        <w:t>ДСТУ Б В.2.5-38:2008 Інженерне обладнання будинків і споруд. Улаштування блискавкозахисту</w:t>
      </w:r>
      <w:r>
        <w:br/>
        <w:t xml:space="preserve">будівель і споруд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IEC</w:t>
      </w:r>
      <w:r w:rsidRPr="00CF21E4">
        <w:rPr>
          <w:lang w:eastAsia="en-US" w:bidi="en-US"/>
        </w:rPr>
        <w:t xml:space="preserve"> </w:t>
      </w:r>
      <w:r>
        <w:t xml:space="preserve">62305:2006, </w:t>
      </w:r>
      <w:r>
        <w:rPr>
          <w:lang w:val="en-US" w:eastAsia="en-US" w:bidi="en-US"/>
        </w:rPr>
        <w:t>NEQ</w:t>
      </w:r>
      <w:r w:rsidRPr="00CF21E4">
        <w:rPr>
          <w:lang w:eastAsia="en-US" w:bidi="en-US"/>
        </w:rPr>
        <w:t>)</w:t>
      </w:r>
    </w:p>
    <w:p w14:paraId="500FFB48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В.2.5-82:2016 Електробезпека в будівлях і спорудах. Вимоги до захисних заходів від</w:t>
      </w:r>
      <w:r>
        <w:br/>
        <w:t>ураження електричним струмом</w:t>
      </w:r>
    </w:p>
    <w:p w14:paraId="1027D1BA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В.2.6-23:2009 Конструкції будинків і споруд. Блоки віконні та дверні. Загальні технічні</w:t>
      </w:r>
      <w:r>
        <w:br/>
        <w:t>умови</w:t>
      </w:r>
    </w:p>
    <w:p w14:paraId="62A57481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В.2.6-49:2008 Конструкції будинків і споруд. Огорожі сходів, балконів і дахів сталеві.</w:t>
      </w:r>
      <w:r>
        <w:br/>
        <w:t>Загальні технічні умови</w:t>
      </w:r>
    </w:p>
    <w:p w14:paraId="007371F4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В.2.6-145:2010 Конструкції будинків і споруд. Захист бетонних і залізобетонних конст-</w:t>
      </w:r>
      <w:r>
        <w:br/>
        <w:t xml:space="preserve">рукцій від корозії. Загальні технічні вимоги (ГОСТ 31384:2008, </w:t>
      </w:r>
      <w:r>
        <w:rPr>
          <w:lang w:val="en-US" w:eastAsia="en-US" w:bidi="en-US"/>
        </w:rPr>
        <w:t>NEQ</w:t>
      </w:r>
      <w:r w:rsidRPr="00CF21E4">
        <w:rPr>
          <w:lang w:eastAsia="en-US" w:bidi="en-US"/>
        </w:rPr>
        <w:t>)</w:t>
      </w:r>
    </w:p>
    <w:p w14:paraId="67E73F22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В.2.6-156:2010 Конструкції будинків і споруд. Бетонні та залізобетонні конструкції з</w:t>
      </w:r>
      <w:r>
        <w:br/>
        <w:t>важкого бетону. Правила проектування</w:t>
      </w:r>
    </w:p>
    <w:p w14:paraId="2D6DDC9C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В.2.6-189:2013 Методи вибору теплоізоляційного матеріалу для утеплення будинків</w:t>
      </w:r>
    </w:p>
    <w:p w14:paraId="6AB52922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В.2.6-193:2013 Захист металевих конструкцій від корозії. Вимоги до проектування</w:t>
      </w:r>
    </w:p>
    <w:p w14:paraId="42F7DCBC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В.2.6-215:2016 Розрахунок і конструювання сталезалізобетонних конструкцій з пли-</w:t>
      </w:r>
      <w:r>
        <w:br/>
        <w:t>тами по профільованим настилам</w:t>
      </w:r>
    </w:p>
    <w:p w14:paraId="39DBFAE7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Б В.2.6-216:2016 Розрахунок і конструювання з’єднувальних елементів сталезалізо-</w:t>
      </w:r>
      <w:r>
        <w:br/>
        <w:t>бетонних конструкцій</w:t>
      </w:r>
    </w:p>
    <w:p w14:paraId="47354B41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 ХХХХ:202Х</w:t>
      </w:r>
      <w:r>
        <w:rPr>
          <w:vertAlign w:val="superscript"/>
        </w:rPr>
        <w:t>1</w:t>
      </w:r>
      <w:r>
        <w:t xml:space="preserve"> Пожежна безпека. Проектування висотних громадських будівель з умовною</w:t>
      </w:r>
      <w:r>
        <w:br/>
        <w:t>висотою від 100 м до 150 м</w:t>
      </w:r>
    </w:p>
    <w:p w14:paraId="6294E68F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 xml:space="preserve">ДСТУ Б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>15251:2011 Розрахункові параметри мікроклімату приміщень для проектування та</w:t>
      </w:r>
      <w:r>
        <w:br/>
        <w:t>оцінки енергетичних характеристик будівель по відношенню до якості повітря, теплового комфорту,</w:t>
      </w:r>
      <w:r>
        <w:br/>
        <w:t xml:space="preserve">освітлення та акустики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15251:2007,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055DF603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500"/>
        <w:jc w:val="both"/>
      </w:pPr>
      <w:r>
        <w:t>ДСТУ-Н Б Б.2.2-9:2013 Настанова щодо розподілу територій мікрорайонів (кварталів) для</w:t>
      </w:r>
      <w:r>
        <w:br/>
        <w:t>визначення прибудинкових територій багатоквартирної забудови</w:t>
      </w:r>
    </w:p>
    <w:p w14:paraId="00B38073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ДСТУ-Н Б В.1.1-27:2010 Захист від небезпечних геологічних процесів, шкідливих експлуатацій-</w:t>
      </w:r>
      <w:r>
        <w:br/>
        <w:t>них впливів, від пожежі. Будівельна кліматологія.</w:t>
      </w:r>
    </w:p>
    <w:p w14:paraId="01536777" w14:textId="77777777" w:rsidR="001C23C5" w:rsidRDefault="005B55DF">
      <w:pPr>
        <w:pStyle w:val="11"/>
        <w:framePr w:w="9686" w:h="13738" w:hRule="exact" w:wrap="none" w:vAnchor="page" w:hAnchor="page" w:x="1109" w:y="1518"/>
        <w:spacing w:after="0" w:line="300" w:lineRule="auto"/>
        <w:ind w:firstLine="420"/>
        <w:jc w:val="both"/>
      </w:pPr>
      <w:r>
        <w:t>ДСТУ-Н Б В.1.1-35:2013 Настанова з проведення розрахунку рівнів шуму в приміщеннях і на</w:t>
      </w:r>
      <w:r>
        <w:br/>
        <w:t>територіях</w:t>
      </w:r>
    </w:p>
    <w:p w14:paraId="77B4EFBC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ДСТУ-Н Б В.1.2-17:2016 Настанова щодо науково-технічного моніторингу будівель і споруд</w:t>
      </w:r>
    </w:p>
    <w:p w14:paraId="735DEAC7" w14:textId="77777777" w:rsidR="001C23C5" w:rsidRDefault="005B55DF">
      <w:pPr>
        <w:pStyle w:val="11"/>
        <w:framePr w:w="9686" w:h="13738" w:hRule="exact" w:wrap="none" w:vAnchor="page" w:hAnchor="page" w:x="1109" w:y="1518"/>
        <w:spacing w:after="0"/>
        <w:ind w:firstLine="420"/>
        <w:jc w:val="both"/>
      </w:pPr>
      <w:r>
        <w:t>ДСТУ-Н Б В.1.2-18:2016 Настанова щодо обстеження будівель і споруд для визначення та</w:t>
      </w:r>
      <w:r>
        <w:br/>
        <w:t>оцінки їх технічного стану</w:t>
      </w:r>
    </w:p>
    <w:p w14:paraId="7504BFF6" w14:textId="77777777" w:rsidR="001C23C5" w:rsidRDefault="005B55DF">
      <w:pPr>
        <w:pStyle w:val="a4"/>
        <w:framePr w:w="9686" w:h="307" w:hRule="exact" w:wrap="none" w:vAnchor="page" w:hAnchor="page" w:x="1109" w:y="15515"/>
        <w:spacing w:line="312" w:lineRule="auto"/>
        <w:rPr>
          <w:sz w:val="19"/>
          <w:szCs w:val="19"/>
        </w:rPr>
      </w:pPr>
      <w:r>
        <w:rPr>
          <w:sz w:val="19"/>
          <w:szCs w:val="19"/>
          <w:vertAlign w:val="superscript"/>
        </w:rPr>
        <w:t>1</w:t>
      </w:r>
      <w:r>
        <w:rPr>
          <w:sz w:val="19"/>
          <w:szCs w:val="19"/>
        </w:rPr>
        <w:t xml:space="preserve"> На розгляді.</w:t>
      </w:r>
    </w:p>
    <w:p w14:paraId="52454151" w14:textId="77777777" w:rsidR="001C23C5" w:rsidRDefault="005B55DF">
      <w:pPr>
        <w:pStyle w:val="a4"/>
        <w:framePr w:wrap="none" w:vAnchor="page" w:hAnchor="page" w:x="10651" w:y="15980"/>
      </w:pPr>
      <w:r>
        <w:t>3</w:t>
      </w:r>
    </w:p>
    <w:p w14:paraId="45E7B17E" w14:textId="77777777" w:rsidR="001C23C5" w:rsidRDefault="001C23C5">
      <w:pPr>
        <w:spacing w:line="1" w:lineRule="exact"/>
        <w:sectPr w:rsidR="001C23C5">
          <w:pgSz w:w="11900" w:h="16840"/>
          <w:pgMar w:top="360" w:right="360" w:bottom="634" w:left="360" w:header="0" w:footer="3" w:gutter="0"/>
          <w:cols w:space="720"/>
          <w:noEndnote/>
          <w:docGrid w:linePitch="360"/>
        </w:sectPr>
      </w:pPr>
    </w:p>
    <w:p w14:paraId="64910C48" w14:textId="77777777" w:rsidR="001C23C5" w:rsidRDefault="001C23C5">
      <w:pPr>
        <w:spacing w:line="1" w:lineRule="exact"/>
      </w:pPr>
    </w:p>
    <w:p w14:paraId="2B911A5F" w14:textId="77777777" w:rsidR="001C23C5" w:rsidRDefault="005B55DF">
      <w:pPr>
        <w:pStyle w:val="a4"/>
        <w:framePr w:wrap="none" w:vAnchor="page" w:hAnchor="page" w:x="1107" w:y="683"/>
      </w:pPr>
      <w:r>
        <w:t>ДБН В.2.2-41:2019</w:t>
      </w:r>
    </w:p>
    <w:p w14:paraId="78AD7DC8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0" w:lineRule="auto"/>
        <w:ind w:firstLine="420"/>
        <w:jc w:val="both"/>
      </w:pPr>
      <w:r>
        <w:t>ДСТУ-Н Б В.2.1-28:2013 Настанова щодо проведення земляних робіт, улаштування основ та</w:t>
      </w:r>
      <w:r>
        <w:br/>
        <w:t xml:space="preserve">спорудження фундаментів (СНиП 3.02.01-87, </w:t>
      </w:r>
      <w:r>
        <w:rPr>
          <w:lang w:val="en-US" w:eastAsia="en-US" w:bidi="en-US"/>
        </w:rPr>
        <w:t>MOD</w:t>
      </w:r>
      <w:r w:rsidRPr="00CF21E4">
        <w:rPr>
          <w:lang w:val="ru-RU" w:eastAsia="en-US" w:bidi="en-US"/>
        </w:rPr>
        <w:t>)</w:t>
      </w:r>
    </w:p>
    <w:p w14:paraId="32BF689A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>ДСТУ-Н Б В.2.1-31:2014 Настанова з проектування підпірних стін</w:t>
      </w:r>
    </w:p>
    <w:p w14:paraId="741CBB07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0" w:lineRule="auto"/>
        <w:ind w:firstLine="420"/>
        <w:jc w:val="both"/>
      </w:pPr>
      <w:r>
        <w:t>ДСТУ-Н Б В.2.2-27:2010 Будинки і споруди. Настанова з розрахунку інсоляції об'єктів цивіль-</w:t>
      </w:r>
      <w:r>
        <w:br/>
        <w:t>ного призначення</w:t>
      </w:r>
    </w:p>
    <w:p w14:paraId="0D3FE8A4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>ДСТУ-Н Б В.2.2-38:2013 Настанова з улаштування пожежних ліфтів в будинках та спорудах</w:t>
      </w:r>
    </w:p>
    <w:p w14:paraId="67CCA109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3" w:lineRule="auto"/>
        <w:ind w:firstLine="420"/>
        <w:jc w:val="both"/>
      </w:pPr>
      <w:r>
        <w:t>ДСТУ-Н Б В.2.5-37:2008 Інженерне обладнання будинків і споруд. Настанова з проектування,</w:t>
      </w:r>
      <w:r>
        <w:br/>
        <w:t>монтування та експлуатації автоматизованих систем моніторингу та управління будівлями і</w:t>
      </w:r>
      <w:r>
        <w:br/>
        <w:t>спорудами</w:t>
      </w:r>
    </w:p>
    <w:p w14:paraId="304ABEB9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0" w:lineRule="auto"/>
        <w:ind w:firstLine="420"/>
        <w:jc w:val="both"/>
      </w:pPr>
      <w:r>
        <w:t>ДСТУ-Н Б В.2.6-211:2016 Проектування сталевих конструкцій. Розрахунок конструкцій на вог-</w:t>
      </w:r>
      <w:r>
        <w:br/>
        <w:t>нестійкість</w:t>
      </w:r>
    </w:p>
    <w:p w14:paraId="3E837AA0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1992-1-2:2012 Єврокод 2. Проектування залізобетонних конструкцій. Частина 1-2.</w:t>
      </w:r>
      <w:r>
        <w:br/>
        <w:t xml:space="preserve">Загальні положення. Розрахунок конструкцій на вогнестійкість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1992-1-2:2004,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NA</w:t>
      </w:r>
      <w:r w:rsidRPr="00CF21E4">
        <w:rPr>
          <w:lang w:val="ru-RU" w:eastAsia="en-US" w:bidi="en-US"/>
        </w:rPr>
        <w:t>:2013)</w:t>
      </w:r>
    </w:p>
    <w:p w14:paraId="55042789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1993-1-2:2010 Єврокод 3. Проектування сталевих конструкцій. Частина 1-2.</w:t>
      </w:r>
    </w:p>
    <w:p w14:paraId="1B6DA3B0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0"/>
        <w:jc w:val="both"/>
      </w:pPr>
      <w:r>
        <w:t xml:space="preserve">Загальні положення. Розрахунок конструкцій на вогнестійкість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1993-1-2:2005,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NA</w:t>
      </w:r>
      <w:r w:rsidRPr="00CF21E4">
        <w:rPr>
          <w:lang w:val="ru-RU" w:eastAsia="en-US" w:bidi="en-US"/>
        </w:rPr>
        <w:t>:2013)</w:t>
      </w:r>
    </w:p>
    <w:p w14:paraId="582D6683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1994-1-2:2012 Єврокод 4. Проектування сталезалізобетонних конструкцій.</w:t>
      </w:r>
      <w:r>
        <w:br/>
        <w:t xml:space="preserve">Частина 1-2. Загальні положення. Розрахунок конструкцій на вогнестійкість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>1994-1-2:2005,</w:t>
      </w:r>
      <w:r>
        <w:br/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 xml:space="preserve"> + </w:t>
      </w:r>
      <w:r>
        <w:rPr>
          <w:lang w:val="en-US" w:eastAsia="en-US" w:bidi="en-US"/>
        </w:rPr>
        <w:t>NA</w:t>
      </w:r>
      <w:r w:rsidRPr="00CF21E4">
        <w:rPr>
          <w:lang w:eastAsia="en-US" w:bidi="en-US"/>
        </w:rPr>
        <w:t>:2013)</w:t>
      </w:r>
    </w:p>
    <w:p w14:paraId="60C285AE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>54-2:2003 Системи пожежної сигналізації. Частина 2. Прилади приймально-конт-</w:t>
      </w:r>
      <w:r>
        <w:br/>
        <w:t xml:space="preserve">рольні пожежні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54-2:1997,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218F591A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54-5:2003 Системи пожежної сигналізації. Частина 5. Сповіщувачі пожежні теплові</w:t>
      </w:r>
      <w:r>
        <w:br/>
        <w:t xml:space="preserve">точкові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54-5:2000,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1359FBB6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54-7:2004 Системи пожежної сигналізації. Частина 7. Сповіщувачі пожежні димові</w:t>
      </w:r>
      <w:r>
        <w:br/>
        <w:t xml:space="preserve">точкові розсіяного світла, пропущеного світла або іонізаційні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54-7:2000,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7E1A309B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54-11:2004 Системи пожежної сигналізації. Частина 11. Сповіщувачі пожежні ручні</w:t>
      </w:r>
      <w:r>
        <w:br/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54-11:2001,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4DC7B30D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81-1:2003 Норми безпеки до конструкції та експлуатації ліфтів. Частина 1. Ліфти</w:t>
      </w:r>
      <w:r>
        <w:br/>
        <w:t xml:space="preserve">електричні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81-1:1998,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012CE699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>81-1:2003/зміна №1:2008 Норми безпеки до конструкції та експлуатації ліфтів.</w:t>
      </w:r>
      <w:r>
        <w:br/>
        <w:t xml:space="preserve">Частина 1. Ліфти електричні. Зміна № 1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81-1:1998/А1:2005,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32972C23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>81-1:2003/зміна №2:2008 Норми безпеки до конструкції та експлуатації ліфтів.</w:t>
      </w:r>
      <w:r>
        <w:br/>
        <w:t xml:space="preserve">Частина 1. Ліфти електричні. Зміна № 2. Машинні та блочні простори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81-1:1998/А2:2004,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6C85092A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81-72:2017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81-72:2015, </w:t>
      </w:r>
      <w:r>
        <w:rPr>
          <w:lang w:val="en-US" w:eastAsia="en-US" w:bidi="en-US"/>
        </w:rPr>
        <w:t>IDT</w:t>
      </w:r>
      <w:r>
        <w:t>) Норми безпеки до конструкції та експлуатації ліфтів.</w:t>
      </w:r>
    </w:p>
    <w:p w14:paraId="46BD7C6B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0"/>
      </w:pPr>
      <w:r>
        <w:t>Специфічне використання пасажирських та вантажопасажирських ліфтів. Частина 72. Ліфти пожежні</w:t>
      </w:r>
    </w:p>
    <w:p w14:paraId="6E5AE32B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671-1:2017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671-1:2012,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 xml:space="preserve">) </w:t>
      </w:r>
      <w:r>
        <w:t>Стаціонарні системи пожежогасіння. Кран-комплекти</w:t>
      </w:r>
      <w:r>
        <w:br/>
        <w:t>пожежні. Частина І. Кран-комплекти з напівжорсткими рукавами. Загальні вимоги</w:t>
      </w:r>
    </w:p>
    <w:p w14:paraId="2FC9E1B5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671-2:2017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671-2:2012,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 xml:space="preserve">) </w:t>
      </w:r>
      <w:r>
        <w:t>Стаціонарні системи пожежогасіння. Кран-комплекти</w:t>
      </w:r>
      <w:r>
        <w:br/>
        <w:t>пожежні. Частина 2. Кран-комплекти з плоскоскладаними рукавами. Загальні вимоги</w:t>
      </w:r>
    </w:p>
    <w:p w14:paraId="6EE4A49C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12101-1:2012 Системи димо- та тепловидалення. Частина 1. Технічні вимоги до</w:t>
      </w:r>
      <w:r>
        <w:br/>
        <w:t xml:space="preserve">протидимових завіс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12101-1:2005,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12101-1:2005/</w:t>
      </w:r>
      <w:r>
        <w:rPr>
          <w:lang w:val="en-US" w:eastAsia="en-US" w:bidi="en-US"/>
        </w:rPr>
        <w:t>A</w:t>
      </w:r>
      <w:r w:rsidRPr="00CF21E4">
        <w:rPr>
          <w:lang w:val="ru-RU" w:eastAsia="en-US" w:bidi="en-US"/>
        </w:rPr>
        <w:t xml:space="preserve">1:2006,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548BD5EE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12101-2:2012 Системи димо- та тепловидалення. Частина 2. Технічні вимоги до</w:t>
      </w:r>
      <w:r>
        <w:br/>
        <w:t>вентиляційних пристроїв систем природного димо- та тепловидалення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12101-2:2003,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139ADC9C" w14:textId="77777777" w:rsidR="001C23C5" w:rsidRDefault="005B55DF">
      <w:pPr>
        <w:pStyle w:val="11"/>
        <w:framePr w:w="9691" w:h="14309" w:hRule="exact" w:wrap="none" w:vAnchor="page" w:hAnchor="page" w:x="1107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12101-3:2017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12101-3:2015,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 xml:space="preserve">) </w:t>
      </w:r>
      <w:r>
        <w:t>Системи протидимного захисту. Частина 3.</w:t>
      </w:r>
      <w:r>
        <w:br/>
        <w:t>Вентилятори димовидалення</w:t>
      </w:r>
    </w:p>
    <w:p w14:paraId="370E1BA6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12101-6:2016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12101-6:2005,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 xml:space="preserve">;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12101-6:2005/</w:t>
      </w:r>
      <w:r>
        <w:rPr>
          <w:lang w:val="en-US" w:eastAsia="en-US" w:bidi="en-US"/>
        </w:rPr>
        <w:t>AC</w:t>
      </w:r>
      <w:r w:rsidRPr="00CF21E4">
        <w:rPr>
          <w:lang w:val="ru-RU" w:eastAsia="en-US" w:bidi="en-US"/>
        </w:rPr>
        <w:t xml:space="preserve">:2006,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 xml:space="preserve">) </w:t>
      </w:r>
      <w:r>
        <w:t>Системи проти-</w:t>
      </w:r>
      <w:r>
        <w:br/>
        <w:t>димного захисту. Частина 6. Технічні вимоги до систем зі створення різниці тисків</w:t>
      </w:r>
    </w:p>
    <w:p w14:paraId="33477404" w14:textId="77777777" w:rsidR="001C23C5" w:rsidRDefault="005B55DF">
      <w:pPr>
        <w:pStyle w:val="11"/>
        <w:framePr w:w="9691" w:h="14309" w:hRule="exact" w:wrap="none" w:vAnchor="page" w:hAnchor="page" w:x="1107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12101-7:2014 Системи протидимного захисту. Частина 7. Повітроводи систем димо-</w:t>
      </w:r>
      <w:r>
        <w:br/>
        <w:t xml:space="preserve">видалення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12101-7:2011,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573A8695" w14:textId="77777777" w:rsidR="001C23C5" w:rsidRDefault="005B55DF">
      <w:pPr>
        <w:pStyle w:val="a4"/>
        <w:framePr w:wrap="none" w:vAnchor="page" w:hAnchor="page" w:x="1107" w:y="15687"/>
      </w:pPr>
      <w:r>
        <w:t>4</w:t>
      </w:r>
    </w:p>
    <w:p w14:paraId="7B49E6C1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267824" w14:textId="77777777" w:rsidR="001C23C5" w:rsidRDefault="001C23C5">
      <w:pPr>
        <w:spacing w:line="1" w:lineRule="exact"/>
      </w:pPr>
    </w:p>
    <w:p w14:paraId="27DBEB00" w14:textId="77777777" w:rsidR="001C23C5" w:rsidRDefault="005B55DF">
      <w:pPr>
        <w:pStyle w:val="a4"/>
        <w:framePr w:wrap="none" w:vAnchor="page" w:hAnchor="page" w:x="9192" w:y="683"/>
      </w:pPr>
      <w:r>
        <w:rPr>
          <w:lang w:val="ru-RU" w:eastAsia="ru-RU" w:bidi="ru-RU"/>
        </w:rPr>
        <w:t>ДБН В.2.2-41:2019</w:t>
      </w:r>
    </w:p>
    <w:p w14:paraId="3AD32462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rPr>
          <w:lang w:val="ru-RU" w:eastAsia="ru-RU" w:bidi="ru-RU"/>
        </w:rP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rPr>
          <w:lang w:val="ru-RU" w:eastAsia="ru-RU" w:bidi="ru-RU"/>
        </w:rPr>
        <w:t xml:space="preserve">12101-8:2014 </w:t>
      </w:r>
      <w:r>
        <w:t xml:space="preserve">Системи </w:t>
      </w:r>
      <w:r>
        <w:rPr>
          <w:lang w:val="ru-RU" w:eastAsia="ru-RU" w:bidi="ru-RU"/>
        </w:rPr>
        <w:t>протидимного</w:t>
      </w:r>
      <w:r>
        <w:t xml:space="preserve">захисту. </w:t>
      </w:r>
      <w:r>
        <w:rPr>
          <w:lang w:val="ru-RU" w:eastAsia="ru-RU" w:bidi="ru-RU"/>
        </w:rPr>
        <w:t xml:space="preserve">Частина 8. </w:t>
      </w:r>
      <w:r>
        <w:t>Димові клапани</w:t>
      </w:r>
      <w:r>
        <w:br/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rPr>
          <w:lang w:val="ru-RU" w:eastAsia="ru-RU" w:bidi="ru-RU"/>
        </w:rPr>
        <w:t xml:space="preserve">12101-8:2011,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5127A515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12845:2016/Поправка </w:t>
      </w:r>
      <w:r w:rsidRPr="00CF21E4">
        <w:rPr>
          <w:lang w:eastAsia="en-US" w:bidi="en-US"/>
        </w:rPr>
        <w:t>№ 1:2016 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 xml:space="preserve">12845:2015/АС:2016,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 xml:space="preserve">) </w:t>
      </w:r>
      <w:r>
        <w:t>Стаціонарні системи</w:t>
      </w:r>
      <w:r>
        <w:br/>
        <w:t>пожежогасіння. Автоматичні спринклерні системи. Проектування, монтування та технічне обслу-</w:t>
      </w:r>
      <w:r>
        <w:br/>
        <w:t>говування</w:t>
      </w:r>
    </w:p>
    <w:p w14:paraId="78F4FC87" w14:textId="77777777" w:rsidR="001C23C5" w:rsidRDefault="005B55DF">
      <w:pPr>
        <w:pStyle w:val="11"/>
        <w:framePr w:w="9696" w:h="13373" w:hRule="exact" w:wrap="none" w:vAnchor="page" w:hAnchor="page" w:x="1104" w:y="1225"/>
        <w:spacing w:after="0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62305-1:2012 Захист від блискавки. Частина 1. Загальні принципи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62305-1:2011,</w:t>
      </w:r>
      <w:r>
        <w:br/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6988C871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62305-3:2012 Захист від блискавки. Частина 3. Фізичні руйнування споруд та небез-</w:t>
      </w:r>
      <w:r>
        <w:br/>
        <w:t xml:space="preserve">пека для життя людей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62305-3:2011,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3F7E8B91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>62305-4:2012 Захист від блискавки. Частина 4. Електричні та електронні системи,</w:t>
      </w:r>
      <w:r>
        <w:br/>
        <w:t xml:space="preserve">розташовані в будинках і спорудах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t xml:space="preserve">62305-4:2011,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74BCFE75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 xml:space="preserve">ДСТУ Б </w:t>
      </w:r>
      <w:r>
        <w:rPr>
          <w:lang w:val="en-US" w:eastAsia="en-US" w:bidi="en-US"/>
        </w:rPr>
        <w:t>EN</w:t>
      </w:r>
      <w:r w:rsidRPr="00CF21E4">
        <w:rPr>
          <w:lang w:val="ru-RU" w:eastAsia="en-US" w:bidi="en-US"/>
        </w:rPr>
        <w:t xml:space="preserve"> </w:t>
      </w:r>
      <w:r>
        <w:rPr>
          <w:lang w:val="en-US" w:eastAsia="en-US" w:bidi="en-US"/>
        </w:rPr>
        <w:t>ISO</w:t>
      </w:r>
      <w:r w:rsidRPr="00CF21E4">
        <w:rPr>
          <w:lang w:val="ru-RU" w:eastAsia="en-US" w:bidi="en-US"/>
        </w:rPr>
        <w:t xml:space="preserve"> </w:t>
      </w:r>
      <w:r>
        <w:t>7730:2011 Ергономіка теплового середовища. Аналітичне визначення та</w:t>
      </w:r>
      <w:r>
        <w:br/>
        <w:t xml:space="preserve">інтерпретація теплового комфорту на основі розрахунків показників </w:t>
      </w:r>
      <w:r>
        <w:rPr>
          <w:lang w:val="en-US" w:eastAsia="en-US" w:bidi="en-US"/>
        </w:rPr>
        <w:t>PMV</w:t>
      </w:r>
      <w:r w:rsidRPr="00CF21E4">
        <w:rPr>
          <w:lang w:eastAsia="en-US" w:bidi="en-US"/>
        </w:rPr>
        <w:t xml:space="preserve"> </w:t>
      </w:r>
      <w:r>
        <w:t xml:space="preserve">і </w:t>
      </w:r>
      <w:r>
        <w:rPr>
          <w:lang w:val="en-US" w:eastAsia="en-US" w:bidi="en-US"/>
        </w:rPr>
        <w:t>PPD</w:t>
      </w:r>
      <w:r w:rsidRPr="00CF21E4">
        <w:rPr>
          <w:lang w:eastAsia="en-US" w:bidi="en-US"/>
        </w:rPr>
        <w:t xml:space="preserve"> </w:t>
      </w:r>
      <w:r>
        <w:t>і критеріїв локаль-</w:t>
      </w:r>
      <w:r>
        <w:br/>
        <w:t xml:space="preserve">ного теплового комфорту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</w:t>
      </w:r>
      <w:r>
        <w:t xml:space="preserve">7730:2005,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117AC4F8" w14:textId="77777777" w:rsidR="001C23C5" w:rsidRDefault="005B55DF">
      <w:pPr>
        <w:pStyle w:val="11"/>
        <w:framePr w:w="9696" w:h="13373" w:hRule="exact" w:wrap="none" w:vAnchor="page" w:hAnchor="page" w:x="1104" w:y="1225"/>
        <w:spacing w:after="0"/>
        <w:ind w:firstLine="420"/>
        <w:jc w:val="both"/>
      </w:pPr>
      <w:r>
        <w:t>ДСТУ ІЕС 62040-3:2004 Системи гарантованого електропостачання. Агрегати безперебійного</w:t>
      </w:r>
      <w:r>
        <w:br/>
        <w:t xml:space="preserve">живлення. Частина 3. Загальні технічні вимоги. Методи випробовування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IEC</w:t>
      </w:r>
      <w:r w:rsidRPr="00CF21E4">
        <w:rPr>
          <w:lang w:eastAsia="en-US" w:bidi="en-US"/>
        </w:rPr>
        <w:t xml:space="preserve"> </w:t>
      </w:r>
      <w:r>
        <w:t xml:space="preserve">62040-3:1999,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2DE31851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IEC</w:t>
      </w:r>
      <w:r w:rsidRPr="00CF21E4">
        <w:rPr>
          <w:lang w:eastAsia="en-US" w:bidi="en-US"/>
        </w:rPr>
        <w:t xml:space="preserve"> </w:t>
      </w:r>
      <w:r>
        <w:t xml:space="preserve">62305-2:2012 Захист від блискавки. Частина 2. Керування ризиками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IEC</w:t>
      </w:r>
      <w:r w:rsidRPr="00CF21E4">
        <w:rPr>
          <w:lang w:eastAsia="en-US" w:bidi="en-US"/>
        </w:rPr>
        <w:t xml:space="preserve"> </w:t>
      </w:r>
      <w:r>
        <w:t>62305-2:2010,</w:t>
      </w:r>
      <w:r>
        <w:br/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7C289411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</w:t>
      </w:r>
      <w:r>
        <w:t>2631-1:2004 Вібрація та удар механічні. Оцінка впливу загальної вібрації на людину.</w:t>
      </w:r>
      <w:r>
        <w:br/>
        <w:t xml:space="preserve">Частина 1. Загальні вимоги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</w:t>
      </w:r>
      <w:r>
        <w:t xml:space="preserve">2631-1:1997,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3BC55CAB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2631-2:2004 </w:t>
      </w:r>
      <w:r>
        <w:t>Вібрація та удар механічні. Оцінювання впливу загальної вібрації на</w:t>
      </w:r>
      <w:r>
        <w:br/>
        <w:t xml:space="preserve">людину. Частина 2. Вібрація в будівлях (від 1 Гц до 80 Гц)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</w:t>
      </w:r>
      <w:r>
        <w:t xml:space="preserve">2631-2:2003,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1D80D5C7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</w:t>
      </w:r>
      <w:r>
        <w:t xml:space="preserve">6309:2007 Протипожежний захист. Знаки безпеки. Форма та колір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ISO</w:t>
      </w:r>
      <w:r w:rsidRPr="00CF21E4">
        <w:rPr>
          <w:lang w:val="ru-RU" w:eastAsia="en-US" w:bidi="en-US"/>
        </w:rPr>
        <w:t xml:space="preserve"> </w:t>
      </w:r>
      <w:r>
        <w:t>6309:1987,</w:t>
      </w:r>
      <w:r>
        <w:br/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>)</w:t>
      </w:r>
    </w:p>
    <w:p w14:paraId="7295FBF8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 xml:space="preserve">ДСТУ-Н </w:t>
      </w:r>
      <w:r>
        <w:rPr>
          <w:lang w:val="en-US" w:eastAsia="en-US" w:bidi="en-US"/>
        </w:rPr>
        <w:t>CEN</w:t>
      </w:r>
      <w:r w:rsidRPr="00CF21E4">
        <w:rPr>
          <w:lang w:eastAsia="en-US" w:bidi="en-US"/>
        </w:rPr>
        <w:t>/</w:t>
      </w:r>
      <w:r>
        <w:rPr>
          <w:lang w:val="en-US" w:eastAsia="en-US" w:bidi="en-US"/>
        </w:rPr>
        <w:t>TS</w:t>
      </w:r>
      <w:r w:rsidRPr="00CF21E4">
        <w:rPr>
          <w:lang w:eastAsia="en-US" w:bidi="en-US"/>
        </w:rPr>
        <w:t xml:space="preserve"> 54-14:2009 </w:t>
      </w:r>
      <w:r>
        <w:t xml:space="preserve">Системи пожежної сигналізації та оповіщування. Частина </w:t>
      </w:r>
      <w:r w:rsidRPr="00CF21E4">
        <w:rPr>
          <w:lang w:eastAsia="en-US" w:bidi="en-US"/>
        </w:rPr>
        <w:t>14.</w:t>
      </w:r>
      <w:r w:rsidRPr="00CF21E4">
        <w:rPr>
          <w:lang w:eastAsia="en-US" w:bidi="en-US"/>
        </w:rPr>
        <w:br/>
      </w:r>
      <w:r>
        <w:t>Настанови щодо побудови, проектування, монтування, введення в експлуатацію, експлуатування і</w:t>
      </w:r>
      <w:r>
        <w:br/>
        <w:t xml:space="preserve">технічного обслуговування </w:t>
      </w:r>
      <w:r w:rsidRPr="00CF21E4">
        <w:rPr>
          <w:lang w:eastAsia="en-US" w:bidi="en-US"/>
        </w:rPr>
        <w:t>(</w:t>
      </w:r>
      <w:r>
        <w:rPr>
          <w:lang w:val="en-US" w:eastAsia="en-US" w:bidi="en-US"/>
        </w:rPr>
        <w:t>CEN</w:t>
      </w:r>
      <w:r w:rsidRPr="00CF21E4">
        <w:rPr>
          <w:lang w:eastAsia="en-US" w:bidi="en-US"/>
        </w:rPr>
        <w:t>/</w:t>
      </w:r>
      <w:r>
        <w:rPr>
          <w:lang w:val="en-US" w:eastAsia="en-US" w:bidi="en-US"/>
        </w:rPr>
        <w:t>TS</w:t>
      </w:r>
      <w:r w:rsidRPr="00CF21E4">
        <w:rPr>
          <w:lang w:eastAsia="en-US" w:bidi="en-US"/>
        </w:rPr>
        <w:t xml:space="preserve"> 54-14:2004, </w:t>
      </w:r>
      <w:r>
        <w:rPr>
          <w:lang w:val="en-US" w:eastAsia="en-US" w:bidi="en-US"/>
        </w:rPr>
        <w:t>IDT</w:t>
      </w:r>
      <w:r w:rsidRPr="00CF21E4">
        <w:rPr>
          <w:lang w:eastAsia="en-US" w:bidi="en-US"/>
        </w:rPr>
        <w:t>)</w:t>
      </w:r>
    </w:p>
    <w:p w14:paraId="7EF060A3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CEN</w:t>
      </w:r>
      <w:r w:rsidRPr="00CF21E4">
        <w:rPr>
          <w:lang w:val="ru-RU" w:eastAsia="en-US" w:bidi="en-US"/>
        </w:rPr>
        <w:t>/</w:t>
      </w:r>
      <w:r>
        <w:rPr>
          <w:lang w:val="en-US" w:eastAsia="en-US" w:bidi="en-US"/>
        </w:rPr>
        <w:t>TR</w:t>
      </w:r>
      <w:r w:rsidRPr="00CF21E4">
        <w:rPr>
          <w:lang w:val="ru-RU" w:eastAsia="en-US" w:bidi="en-US"/>
        </w:rPr>
        <w:t xml:space="preserve"> </w:t>
      </w:r>
      <w:r>
        <w:t xml:space="preserve">12101-4:2016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CEN</w:t>
      </w:r>
      <w:r w:rsidRPr="00CF21E4">
        <w:rPr>
          <w:lang w:val="ru-RU" w:eastAsia="en-US" w:bidi="en-US"/>
        </w:rPr>
        <w:t>/</w:t>
      </w:r>
      <w:r>
        <w:rPr>
          <w:lang w:val="en-US" w:eastAsia="en-US" w:bidi="en-US"/>
        </w:rPr>
        <w:t>TR</w:t>
      </w:r>
      <w:r w:rsidRPr="00CF21E4">
        <w:rPr>
          <w:lang w:val="ru-RU" w:eastAsia="en-US" w:bidi="en-US"/>
        </w:rPr>
        <w:t xml:space="preserve"> </w:t>
      </w:r>
      <w:r>
        <w:t xml:space="preserve">12101-4:2009,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 xml:space="preserve">) </w:t>
      </w:r>
      <w:r>
        <w:t>Системи протидимного захисту.</w:t>
      </w:r>
      <w:r>
        <w:br/>
        <w:t>Частина 4. Побудова систем димо- та тепловидалення</w:t>
      </w:r>
    </w:p>
    <w:p w14:paraId="66B83DAE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CEN</w:t>
      </w:r>
      <w:r w:rsidRPr="00CF21E4">
        <w:rPr>
          <w:lang w:val="ru-RU" w:eastAsia="en-US" w:bidi="en-US"/>
        </w:rPr>
        <w:t>/</w:t>
      </w:r>
      <w:r>
        <w:rPr>
          <w:lang w:val="en-US" w:eastAsia="en-US" w:bidi="en-US"/>
        </w:rPr>
        <w:t>TR</w:t>
      </w:r>
      <w:r w:rsidRPr="00CF21E4">
        <w:rPr>
          <w:lang w:val="ru-RU" w:eastAsia="en-US" w:bidi="en-US"/>
        </w:rPr>
        <w:t xml:space="preserve"> </w:t>
      </w:r>
      <w:r>
        <w:t xml:space="preserve">12101-5:2016 </w:t>
      </w:r>
      <w:r w:rsidRPr="00CF21E4">
        <w:rPr>
          <w:lang w:val="ru-RU" w:eastAsia="en-US" w:bidi="en-US"/>
        </w:rPr>
        <w:t>(</w:t>
      </w:r>
      <w:r>
        <w:rPr>
          <w:lang w:val="en-US" w:eastAsia="en-US" w:bidi="en-US"/>
        </w:rPr>
        <w:t>CEN</w:t>
      </w:r>
      <w:r w:rsidRPr="00CF21E4">
        <w:rPr>
          <w:lang w:val="ru-RU" w:eastAsia="en-US" w:bidi="en-US"/>
        </w:rPr>
        <w:t>/</w:t>
      </w:r>
      <w:r>
        <w:rPr>
          <w:lang w:val="en-US" w:eastAsia="en-US" w:bidi="en-US"/>
        </w:rPr>
        <w:t>TR</w:t>
      </w:r>
      <w:r w:rsidRPr="00CF21E4">
        <w:rPr>
          <w:lang w:val="ru-RU" w:eastAsia="en-US" w:bidi="en-US"/>
        </w:rPr>
        <w:t xml:space="preserve"> </w:t>
      </w:r>
      <w:r>
        <w:t xml:space="preserve">12101-5:2005, </w:t>
      </w:r>
      <w:r>
        <w:rPr>
          <w:lang w:val="en-US" w:eastAsia="en-US" w:bidi="en-US"/>
        </w:rPr>
        <w:t>IDT</w:t>
      </w:r>
      <w:r w:rsidRPr="00CF21E4">
        <w:rPr>
          <w:lang w:val="ru-RU" w:eastAsia="en-US" w:bidi="en-US"/>
        </w:rPr>
        <w:t xml:space="preserve">) </w:t>
      </w:r>
      <w:r>
        <w:t>Системи протидимного захисту.</w:t>
      </w:r>
      <w:r>
        <w:br/>
        <w:t xml:space="preserve">Частина 5. Настанови на базі функціональних рекомендацій та методи розрахування систем </w:t>
      </w:r>
      <w:r>
        <w:rPr>
          <w:lang w:val="ru-RU" w:eastAsia="ru-RU" w:bidi="ru-RU"/>
        </w:rPr>
        <w:t>димо-</w:t>
      </w:r>
      <w:r>
        <w:rPr>
          <w:lang w:val="ru-RU" w:eastAsia="ru-RU" w:bidi="ru-RU"/>
        </w:rPr>
        <w:br/>
        <w:t>та</w:t>
      </w:r>
      <w:r>
        <w:t>тепловидалення</w:t>
      </w:r>
    </w:p>
    <w:p w14:paraId="45232EC7" w14:textId="037CA5AA" w:rsidR="001C23C5" w:rsidRDefault="005B55DF">
      <w:pPr>
        <w:pStyle w:val="11"/>
        <w:framePr w:w="9696" w:h="13373" w:hRule="exact" w:wrap="none" w:vAnchor="page" w:hAnchor="page" w:x="1104" w:y="1225"/>
        <w:spacing w:after="0"/>
        <w:ind w:firstLine="420"/>
        <w:jc w:val="both"/>
      </w:pPr>
      <w:r>
        <w:t>СНиП 2.04.14-88 Тепловая</w:t>
      </w:r>
      <w:r w:rsidR="00331484">
        <w:t xml:space="preserve"> </w:t>
      </w:r>
      <w:r>
        <w:t>изоляция</w:t>
      </w:r>
      <w:r w:rsidR="00331484">
        <w:t xml:space="preserve"> </w:t>
      </w:r>
      <w:r>
        <w:t>оборудования и трубопроводов (Теплова ізоляція облад-</w:t>
      </w:r>
      <w:r>
        <w:br/>
        <w:t>нання та трубопроводів)</w:t>
      </w:r>
    </w:p>
    <w:p w14:paraId="71C657B7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0" w:lineRule="auto"/>
        <w:ind w:firstLine="420"/>
        <w:jc w:val="both"/>
      </w:pPr>
      <w:r>
        <w:t>ДГН 6.6.1.-6.5.001-98 Державні гігієнічні нормативи. Норми радіаційної безпеки України</w:t>
      </w:r>
      <w:r>
        <w:br/>
        <w:t>(НРБУ-97)</w:t>
      </w:r>
    </w:p>
    <w:p w14:paraId="611FF5FF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>ДСП 173-96 Державні санітарні правила планування та забудови населених пунктів</w:t>
      </w:r>
    </w:p>
    <w:p w14:paraId="222D34D8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>ДСан ПІН 145-2011 Державні санітарні норми і правила утримання територій населених місць</w:t>
      </w:r>
    </w:p>
    <w:p w14:paraId="3B5109F3" w14:textId="77777777" w:rsidR="001C23C5" w:rsidRDefault="005B55DF">
      <w:pPr>
        <w:pStyle w:val="11"/>
        <w:framePr w:w="9696" w:h="13373" w:hRule="exact" w:wrap="none" w:vAnchor="page" w:hAnchor="page" w:x="1104" w:y="1225"/>
        <w:spacing w:after="0"/>
        <w:ind w:firstLine="420"/>
        <w:jc w:val="both"/>
      </w:pPr>
      <w:r>
        <w:t>ДСанПіН 239-96 Державні санітарні норми і правила захисту населення від впливу електро-</w:t>
      </w:r>
      <w:r>
        <w:br/>
        <w:t>магнітних випромінювань</w:t>
      </w:r>
    </w:p>
    <w:p w14:paraId="2EF7940F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>ДСН 3.3.6.037-99 Санітарні норми виробничого шуму, ультразвуку та інфразвуку</w:t>
      </w:r>
    </w:p>
    <w:p w14:paraId="6AF7C2B0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>ДСН 3.3.6.039-99 Державні санітарні норми виробничої загальної та локальної вібрації</w:t>
      </w:r>
    </w:p>
    <w:p w14:paraId="3DF4BF77" w14:textId="77777777" w:rsidR="001C23C5" w:rsidRDefault="005B55DF">
      <w:pPr>
        <w:pStyle w:val="11"/>
        <w:framePr w:w="9696" w:h="13373" w:hRule="exact" w:wrap="none" w:vAnchor="page" w:hAnchor="page" w:x="1104" w:y="1225"/>
        <w:spacing w:after="0" w:line="293" w:lineRule="auto"/>
        <w:ind w:firstLine="420"/>
        <w:jc w:val="both"/>
      </w:pPr>
      <w:r>
        <w:t xml:space="preserve">ГН 2.2.6-184-2013 Орієнтовно безпечні рівні впливу (ОБРВ) забруднюючих речовин в </w:t>
      </w:r>
      <w:r>
        <w:rPr>
          <w:lang w:val="ru-RU" w:eastAsia="ru-RU" w:bidi="ru-RU"/>
        </w:rPr>
        <w:t>атмо-</w:t>
      </w:r>
      <w:r>
        <w:rPr>
          <w:lang w:val="ru-RU" w:eastAsia="ru-RU" w:bidi="ru-RU"/>
        </w:rPr>
        <w:br/>
        <w:t>сферному</w:t>
      </w:r>
      <w:r>
        <w:t xml:space="preserve"> повітрі населених місць. Гігієнічний норматив, затверджений постановою Державної</w:t>
      </w:r>
      <w:r>
        <w:br/>
        <w:t>санітарно-епідеміологічної служби від 15.04.2013 р. № 9</w:t>
      </w:r>
    </w:p>
    <w:p w14:paraId="716216DD" w14:textId="77777777" w:rsidR="001C23C5" w:rsidRDefault="005B55DF">
      <w:pPr>
        <w:pStyle w:val="a4"/>
        <w:framePr w:wrap="none" w:vAnchor="page" w:hAnchor="page" w:x="10651" w:y="15687"/>
      </w:pPr>
      <w:r>
        <w:t>5</w:t>
      </w:r>
    </w:p>
    <w:p w14:paraId="5B1405EF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348029" w14:textId="77777777" w:rsidR="001C23C5" w:rsidRDefault="001C23C5">
      <w:pPr>
        <w:spacing w:line="1" w:lineRule="exact"/>
      </w:pPr>
    </w:p>
    <w:p w14:paraId="3B2572AC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26ACF8CB" w14:textId="77777777" w:rsidR="001C23C5" w:rsidRDefault="005B55DF">
      <w:pPr>
        <w:pStyle w:val="32"/>
        <w:framePr w:w="9691" w:h="14328" w:hRule="exact" w:wrap="none" w:vAnchor="page" w:hAnchor="page" w:x="1107" w:y="1225"/>
        <w:numPr>
          <w:ilvl w:val="0"/>
          <w:numId w:val="2"/>
        </w:numPr>
        <w:tabs>
          <w:tab w:val="left" w:pos="774"/>
        </w:tabs>
        <w:spacing w:after="0"/>
      </w:pPr>
      <w:bookmarkStart w:id="10" w:name="bookmark22"/>
      <w:r>
        <w:t>ТЕРМІНИ ТА ВИЗНАЧЕННЯ ПОНЯТЬ</w:t>
      </w:r>
      <w:bookmarkEnd w:id="10"/>
    </w:p>
    <w:p w14:paraId="54D14216" w14:textId="77777777" w:rsidR="001C23C5" w:rsidRDefault="005B55DF">
      <w:pPr>
        <w:pStyle w:val="11"/>
        <w:framePr w:w="9691" w:h="14328" w:hRule="exact" w:wrap="none" w:vAnchor="page" w:hAnchor="page" w:x="1107" w:y="1225"/>
        <w:spacing w:after="0"/>
        <w:ind w:firstLine="420"/>
      </w:pPr>
      <w:r>
        <w:t>У цих нормах вжито терміни, наведені в таких документах:</w:t>
      </w:r>
    </w:p>
    <w:p w14:paraId="7AE124A0" w14:textId="77777777" w:rsidR="001C23C5" w:rsidRDefault="005B55DF">
      <w:pPr>
        <w:pStyle w:val="11"/>
        <w:framePr w:w="9691" w:h="14328" w:hRule="exact" w:wrap="none" w:vAnchor="page" w:hAnchor="page" w:x="1107" w:y="1225"/>
        <w:spacing w:after="0"/>
        <w:ind w:firstLine="420"/>
        <w:jc w:val="both"/>
      </w:pPr>
      <w:r>
        <w:t>Кодекс цивільного захисту України: евакуація, засоби протипожежного захисту, захисні споруди</w:t>
      </w:r>
      <w:r>
        <w:br/>
        <w:t>цивільного захисту, інженерно-технічні заходи цивільного захисту, об’єкт підвищеної небезпеки,</w:t>
      </w:r>
      <w:r>
        <w:br/>
        <w:t>пожежа, пожежна безпека, споруда подвійного призначення.</w:t>
      </w:r>
    </w:p>
    <w:p w14:paraId="2A46F7C7" w14:textId="77777777" w:rsidR="001C23C5" w:rsidRDefault="005B55DF">
      <w:pPr>
        <w:pStyle w:val="11"/>
        <w:framePr w:w="9691" w:h="14328" w:hRule="exact" w:wrap="none" w:vAnchor="page" w:hAnchor="page" w:x="1107" w:y="1225"/>
        <w:spacing w:after="0"/>
        <w:ind w:firstLine="420"/>
        <w:jc w:val="both"/>
      </w:pPr>
      <w:r>
        <w:t>ДБН В.1.1-7: умовна висота будинку, колективні засоби захисту та рятування людей, проти-</w:t>
      </w:r>
      <w:r>
        <w:br/>
        <w:t>пожежний тамбур-шлюз.</w:t>
      </w:r>
    </w:p>
    <w:p w14:paraId="7F9C4543" w14:textId="77777777" w:rsidR="001C23C5" w:rsidRDefault="005B55DF">
      <w:pPr>
        <w:pStyle w:val="11"/>
        <w:framePr w:w="9691" w:h="14328" w:hRule="exact" w:wrap="none" w:vAnchor="page" w:hAnchor="page" w:x="1107" w:y="1225"/>
        <w:spacing w:after="0"/>
        <w:ind w:firstLine="420"/>
        <w:jc w:val="both"/>
      </w:pPr>
      <w:r>
        <w:t>ДБН В.1.1-12: синтезована акселерограма, максимальний розрахунковий землетрус, проект-</w:t>
      </w:r>
      <w:r>
        <w:br/>
        <w:t>ний землетрус, сейсмічне мікрорайонування, спектр відгуку, сейсмоізоляція.</w:t>
      </w:r>
    </w:p>
    <w:p w14:paraId="291A0F7B" w14:textId="77777777" w:rsidR="001C23C5" w:rsidRDefault="005B55DF">
      <w:pPr>
        <w:pStyle w:val="11"/>
        <w:framePr w:w="9691" w:h="14328" w:hRule="exact" w:wrap="none" w:vAnchor="page" w:hAnchor="page" w:x="1107" w:y="1225"/>
        <w:spacing w:after="0"/>
        <w:ind w:firstLine="420"/>
      </w:pPr>
      <w:r>
        <w:t>ДБН А.2.2-3: будинок, будівля, споруда, нове будівництво.</w:t>
      </w:r>
    </w:p>
    <w:p w14:paraId="67D0AA23" w14:textId="77777777" w:rsidR="001C23C5" w:rsidRDefault="005B55DF">
      <w:pPr>
        <w:pStyle w:val="11"/>
        <w:framePr w:w="9691" w:h="14328" w:hRule="exact" w:wrap="none" w:vAnchor="page" w:hAnchor="page" w:x="1107" w:y="1225"/>
        <w:spacing w:after="100"/>
        <w:ind w:firstLine="420"/>
      </w:pPr>
      <w:r>
        <w:t>Нижче подано терміни, додатково використані у цих нормах, та визначення позначених ними</w:t>
      </w:r>
      <w:r>
        <w:br/>
        <w:t>понять.</w:t>
      </w:r>
    </w:p>
    <w:p w14:paraId="4B1BF35B" w14:textId="77777777" w:rsidR="001C23C5" w:rsidRDefault="005B55DF">
      <w:pPr>
        <w:pStyle w:val="32"/>
        <w:framePr w:w="9691" w:h="14328" w:hRule="exact" w:wrap="none" w:vAnchor="page" w:hAnchor="page" w:x="1107" w:y="1225"/>
        <w:numPr>
          <w:ilvl w:val="1"/>
          <w:numId w:val="2"/>
        </w:numPr>
        <w:tabs>
          <w:tab w:val="left" w:pos="846"/>
        </w:tabs>
        <w:spacing w:after="0"/>
        <w:jc w:val="both"/>
      </w:pPr>
      <w:bookmarkStart w:id="11" w:name="bookmark24"/>
      <w:r>
        <w:t>висотна будівля</w:t>
      </w:r>
      <w:bookmarkEnd w:id="11"/>
    </w:p>
    <w:p w14:paraId="0A53C074" w14:textId="77777777" w:rsidR="001C23C5" w:rsidRDefault="005B55DF">
      <w:pPr>
        <w:pStyle w:val="11"/>
        <w:framePr w:w="9691" w:h="14328" w:hRule="exact" w:wrap="none" w:vAnchor="page" w:hAnchor="page" w:x="1107" w:y="1225"/>
        <w:spacing w:after="100"/>
        <w:ind w:firstLine="420"/>
      </w:pPr>
      <w:r>
        <w:t>Багатоповерхова будівля з умовною висотою понад 73,5 м.</w:t>
      </w:r>
    </w:p>
    <w:p w14:paraId="4A0AE62D" w14:textId="77777777" w:rsidR="001C23C5" w:rsidRDefault="005B55DF">
      <w:pPr>
        <w:pStyle w:val="32"/>
        <w:framePr w:w="9691" w:h="14328" w:hRule="exact" w:wrap="none" w:vAnchor="page" w:hAnchor="page" w:x="1107" w:y="1225"/>
        <w:numPr>
          <w:ilvl w:val="1"/>
          <w:numId w:val="2"/>
        </w:numPr>
        <w:tabs>
          <w:tab w:val="left" w:pos="870"/>
        </w:tabs>
        <w:spacing w:after="0"/>
      </w:pPr>
      <w:bookmarkStart w:id="12" w:name="bookmark26"/>
      <w:r>
        <w:t>прогресуюче обвалення</w:t>
      </w:r>
      <w:bookmarkEnd w:id="12"/>
    </w:p>
    <w:p w14:paraId="1F2D237E" w14:textId="77777777" w:rsidR="001C23C5" w:rsidRDefault="005B55DF">
      <w:pPr>
        <w:pStyle w:val="11"/>
        <w:framePr w:w="9691" w:h="14328" w:hRule="exact" w:wrap="none" w:vAnchor="page" w:hAnchor="page" w:x="1107" w:y="1225"/>
        <w:spacing w:after="100"/>
        <w:ind w:firstLine="420"/>
        <w:jc w:val="both"/>
      </w:pPr>
      <w:r>
        <w:t>Обвалення будівлі внаслідок локального руйнування частини несучих конструкцій на одному</w:t>
      </w:r>
      <w:r>
        <w:br/>
        <w:t>чи декількох поверхах.</w:t>
      </w:r>
    </w:p>
    <w:p w14:paraId="21B755C4" w14:textId="77777777" w:rsidR="001C23C5" w:rsidRDefault="005B55DF">
      <w:pPr>
        <w:pStyle w:val="32"/>
        <w:framePr w:w="9691" w:h="14328" w:hRule="exact" w:wrap="none" w:vAnchor="page" w:hAnchor="page" w:x="1107" w:y="1225"/>
        <w:numPr>
          <w:ilvl w:val="1"/>
          <w:numId w:val="2"/>
        </w:numPr>
        <w:tabs>
          <w:tab w:val="left" w:pos="870"/>
        </w:tabs>
        <w:spacing w:after="0" w:line="290" w:lineRule="auto"/>
        <w:jc w:val="both"/>
      </w:pPr>
      <w:bookmarkStart w:id="13" w:name="bookmark28"/>
      <w:r>
        <w:t>локальне руйнування</w:t>
      </w:r>
      <w:bookmarkEnd w:id="13"/>
    </w:p>
    <w:p w14:paraId="11621480" w14:textId="77777777" w:rsidR="001C23C5" w:rsidRDefault="005B55DF">
      <w:pPr>
        <w:pStyle w:val="11"/>
        <w:framePr w:w="9691" w:h="14328" w:hRule="exact" w:wrap="none" w:vAnchor="page" w:hAnchor="page" w:x="1107" w:y="1225"/>
        <w:spacing w:after="100" w:line="290" w:lineRule="auto"/>
        <w:ind w:firstLine="420"/>
        <w:jc w:val="both"/>
      </w:pPr>
      <w:r>
        <w:t>Руйнування несучих конструкцій на одному чи декількох поверхах площею до 80 м</w:t>
      </w:r>
      <w:r>
        <w:rPr>
          <w:vertAlign w:val="superscript"/>
        </w:rPr>
        <w:t>2</w:t>
      </w:r>
      <w:r>
        <w:t xml:space="preserve"> включно з</w:t>
      </w:r>
      <w:r>
        <w:br/>
        <w:t>одним вертикальним несучим елементом (колоною, пілоном).</w:t>
      </w:r>
    </w:p>
    <w:p w14:paraId="7AB9333C" w14:textId="77777777" w:rsidR="001C23C5" w:rsidRDefault="005B55DF">
      <w:pPr>
        <w:pStyle w:val="32"/>
        <w:framePr w:w="9691" w:h="14328" w:hRule="exact" w:wrap="none" w:vAnchor="page" w:hAnchor="page" w:x="1107" w:y="1225"/>
        <w:numPr>
          <w:ilvl w:val="1"/>
          <w:numId w:val="2"/>
        </w:numPr>
        <w:tabs>
          <w:tab w:val="left" w:pos="875"/>
        </w:tabs>
        <w:spacing w:after="0"/>
      </w:pPr>
      <w:bookmarkStart w:id="14" w:name="bookmark30"/>
      <w:r>
        <w:t>комбінований плитно-пальовий фундамент</w:t>
      </w:r>
      <w:bookmarkEnd w:id="14"/>
    </w:p>
    <w:p w14:paraId="2DEF829A" w14:textId="77777777" w:rsidR="001C23C5" w:rsidRDefault="005B55DF">
      <w:pPr>
        <w:pStyle w:val="11"/>
        <w:framePr w:w="9691" w:h="14328" w:hRule="exact" w:wrap="none" w:vAnchor="page" w:hAnchor="page" w:x="1107" w:y="1225"/>
        <w:spacing w:after="100" w:line="293" w:lineRule="auto"/>
        <w:ind w:firstLine="420"/>
        <w:jc w:val="both"/>
      </w:pPr>
      <w:r>
        <w:t>Фундамент будівлі, що складається з паль та фундаментної плити (ростверку), підошва якої</w:t>
      </w:r>
      <w:r>
        <w:br/>
        <w:t>контактує з ґрунтовою основою, а навантаження від фундаментних конструкцій передається як</w:t>
      </w:r>
      <w:r>
        <w:br/>
        <w:t>палями, так і підошвою фундаментної плити.</w:t>
      </w:r>
    </w:p>
    <w:p w14:paraId="587226E2" w14:textId="77777777" w:rsidR="001C23C5" w:rsidRDefault="005B55DF">
      <w:pPr>
        <w:pStyle w:val="32"/>
        <w:framePr w:w="9691" w:h="14328" w:hRule="exact" w:wrap="none" w:vAnchor="page" w:hAnchor="page" w:x="1107" w:y="1225"/>
        <w:numPr>
          <w:ilvl w:val="1"/>
          <w:numId w:val="2"/>
        </w:numPr>
        <w:tabs>
          <w:tab w:val="left" w:pos="875"/>
        </w:tabs>
        <w:spacing w:after="0" w:line="293" w:lineRule="auto"/>
      </w:pPr>
      <w:bookmarkStart w:id="15" w:name="bookmark32"/>
      <w:r>
        <w:t>приаеродромна територія</w:t>
      </w:r>
      <w:bookmarkEnd w:id="15"/>
    </w:p>
    <w:p w14:paraId="2E4A9D3F" w14:textId="77777777" w:rsidR="001C23C5" w:rsidRDefault="005B55DF">
      <w:pPr>
        <w:pStyle w:val="11"/>
        <w:framePr w:w="9691" w:h="14328" w:hRule="exact" w:wrap="none" w:vAnchor="page" w:hAnchor="page" w:x="1107" w:y="1225"/>
        <w:spacing w:after="100" w:line="293" w:lineRule="auto"/>
        <w:ind w:firstLine="420"/>
        <w:jc w:val="both"/>
      </w:pPr>
      <w:r>
        <w:t>Обмежена регламентованими розмірами місцевість навколо зареєстрованого згідно із вста-</w:t>
      </w:r>
      <w:r>
        <w:br/>
        <w:t>новленим порядком аеродрому (вертодрому) або постійного злітно-посадкового майданчика, до</w:t>
      </w:r>
      <w:r>
        <w:br/>
        <w:t>якої встановлені спеціальні вимоги щодо розташування різних об’єктів, а їх висота контролюється з</w:t>
      </w:r>
      <w:r>
        <w:br/>
        <w:t>урахуванням умов безпеки маневрування, зльоту та заходу на посадку повітряних суден.</w:t>
      </w:r>
    </w:p>
    <w:p w14:paraId="7F7F3800" w14:textId="77777777" w:rsidR="001C23C5" w:rsidRDefault="005B55DF">
      <w:pPr>
        <w:pStyle w:val="32"/>
        <w:framePr w:w="9691" w:h="14328" w:hRule="exact" w:wrap="none" w:vAnchor="page" w:hAnchor="page" w:x="1107" w:y="1225"/>
        <w:numPr>
          <w:ilvl w:val="1"/>
          <w:numId w:val="2"/>
        </w:numPr>
        <w:tabs>
          <w:tab w:val="left" w:pos="875"/>
        </w:tabs>
        <w:spacing w:after="0"/>
      </w:pPr>
      <w:bookmarkStart w:id="16" w:name="bookmark34"/>
      <w:r>
        <w:t>технологія спорудження будівель "вверх-вниз"</w:t>
      </w:r>
      <w:bookmarkEnd w:id="16"/>
    </w:p>
    <w:p w14:paraId="4E944818" w14:textId="77777777" w:rsidR="001C23C5" w:rsidRDefault="005B55DF">
      <w:pPr>
        <w:pStyle w:val="11"/>
        <w:framePr w:w="9691" w:h="14328" w:hRule="exact" w:wrap="none" w:vAnchor="page" w:hAnchor="page" w:x="1107" w:y="1225"/>
        <w:spacing w:after="300" w:line="290" w:lineRule="auto"/>
        <w:ind w:firstLine="420"/>
        <w:jc w:val="both"/>
      </w:pPr>
      <w:r>
        <w:t>Технологія, яка базується на одночасному суміщенні робіт з будівництва надземної і підземної</w:t>
      </w:r>
      <w:r>
        <w:br/>
        <w:t>частин висотної будівлі вверх і вниз, починаючи з перекриття першого підземного поверху.</w:t>
      </w:r>
    </w:p>
    <w:p w14:paraId="299E905F" w14:textId="77777777" w:rsidR="001C23C5" w:rsidRDefault="005B55DF">
      <w:pPr>
        <w:pStyle w:val="32"/>
        <w:framePr w:w="9691" w:h="14328" w:hRule="exact" w:wrap="none" w:vAnchor="page" w:hAnchor="page" w:x="1107" w:y="1225"/>
        <w:numPr>
          <w:ilvl w:val="0"/>
          <w:numId w:val="2"/>
        </w:numPr>
        <w:tabs>
          <w:tab w:val="left" w:pos="774"/>
        </w:tabs>
        <w:spacing w:after="0"/>
        <w:ind w:left="420" w:firstLine="0"/>
      </w:pPr>
      <w:bookmarkStart w:id="17" w:name="bookmark36"/>
      <w:r>
        <w:t>ПОЗНАКИ ТА СКОРОЧЕННЯ</w:t>
      </w:r>
      <w:bookmarkEnd w:id="17"/>
    </w:p>
    <w:p w14:paraId="43154336" w14:textId="77777777" w:rsidR="001C23C5" w:rsidRDefault="005B55DF">
      <w:pPr>
        <w:pStyle w:val="11"/>
        <w:framePr w:w="9691" w:h="14328" w:hRule="exact" w:wrap="none" w:vAnchor="page" w:hAnchor="page" w:x="1107" w:y="1225"/>
        <w:spacing w:after="0" w:line="314" w:lineRule="auto"/>
        <w:ind w:left="420" w:firstLine="0"/>
      </w:pPr>
      <w:r>
        <w:t>У цих ДБН вжито такі познаки та скорочення:</w:t>
      </w:r>
    </w:p>
    <w:p w14:paraId="21C03906" w14:textId="77777777" w:rsidR="001C23C5" w:rsidRDefault="005B55DF">
      <w:pPr>
        <w:pStyle w:val="11"/>
        <w:framePr w:w="9691" w:h="14328" w:hRule="exact" w:wrap="none" w:vAnchor="page" w:hAnchor="page" w:x="1107" w:y="1225"/>
        <w:spacing w:after="0" w:line="314" w:lineRule="auto"/>
        <w:ind w:left="420" w:firstLine="0"/>
      </w:pPr>
      <w:r>
        <w:t>АСМУ - автоматизована система моніторингу та управління</w:t>
      </w:r>
      <w:r>
        <w:br/>
        <w:t>АСПС - автоматична система пожежної сигналізації</w:t>
      </w:r>
      <w:r>
        <w:br/>
        <w:t>АВР - аварійне включення резерву</w:t>
      </w:r>
      <w:r>
        <w:br/>
        <w:t>ВРП - вводно-розподільчі пристрої</w:t>
      </w:r>
      <w:r>
        <w:br/>
        <w:t>РТО - розташування радіотехнічних об’єктів</w:t>
      </w:r>
      <w:r>
        <w:br/>
        <w:t>ГДР - гранично допустима концентрація (рівень)</w:t>
      </w:r>
      <w:r>
        <w:br/>
        <w:t>КРУ - комплектна розподільна установка</w:t>
      </w:r>
      <w:r>
        <w:br/>
        <w:t>КТА - контрольна точка аеродрому</w:t>
      </w:r>
      <w:r>
        <w:br/>
        <w:t>КТМ - контрольна точка майданчика</w:t>
      </w:r>
      <w:r>
        <w:br/>
        <w:t>МСЕ - метод скінчених елементів</w:t>
      </w:r>
      <w:r>
        <w:br/>
        <w:t>ППКП - прилади приймально-контрольні пожежні</w:t>
      </w:r>
      <w:r>
        <w:br/>
        <w:t>ППД - потужність поглинутої в повітрі дози</w:t>
      </w:r>
    </w:p>
    <w:p w14:paraId="66585CD1" w14:textId="77777777" w:rsidR="001C23C5" w:rsidRDefault="005B55DF">
      <w:pPr>
        <w:pStyle w:val="a4"/>
        <w:framePr w:wrap="none" w:vAnchor="page" w:hAnchor="page" w:x="1107" w:y="15687"/>
      </w:pPr>
      <w:r>
        <w:t>6</w:t>
      </w:r>
    </w:p>
    <w:p w14:paraId="66ED9C42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90841E" w14:textId="77777777" w:rsidR="001C23C5" w:rsidRDefault="001C23C5">
      <w:pPr>
        <w:spacing w:line="1" w:lineRule="exact"/>
      </w:pPr>
    </w:p>
    <w:p w14:paraId="77293B34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03D11E99" w14:textId="77777777" w:rsidR="001C23C5" w:rsidRDefault="005B55DF">
      <w:pPr>
        <w:pStyle w:val="11"/>
        <w:framePr w:w="9701" w:h="14314" w:hRule="exact" w:wrap="none" w:vAnchor="page" w:hAnchor="page" w:x="1102" w:y="1225"/>
        <w:spacing w:after="0"/>
        <w:ind w:firstLine="420"/>
        <w:jc w:val="both"/>
      </w:pPr>
      <w:r>
        <w:t>РП - розподільний пристрій</w:t>
      </w:r>
    </w:p>
    <w:p w14:paraId="088F8BDB" w14:textId="77777777" w:rsidR="001C23C5" w:rsidRDefault="005B55DF">
      <w:pPr>
        <w:pStyle w:val="11"/>
        <w:framePr w:w="9701" w:h="14314" w:hRule="exact" w:wrap="none" w:vAnchor="page" w:hAnchor="page" w:x="1102" w:y="1225"/>
        <w:spacing w:after="0"/>
        <w:ind w:firstLine="420"/>
        <w:jc w:val="both"/>
      </w:pPr>
      <w:r>
        <w:t>СО - система оповіщення про пожежу та управління евакуацією людей</w:t>
      </w:r>
    </w:p>
    <w:p w14:paraId="05F513D9" w14:textId="77777777" w:rsidR="001C23C5" w:rsidRDefault="005B55DF">
      <w:pPr>
        <w:pStyle w:val="11"/>
        <w:framePr w:w="9701" w:h="14314" w:hRule="exact" w:wrap="none" w:vAnchor="page" w:hAnchor="page" w:x="1102" w:y="1225"/>
        <w:spacing w:after="0"/>
        <w:ind w:firstLine="420"/>
        <w:jc w:val="both"/>
      </w:pPr>
      <w:r>
        <w:t>СПЗ - система протипожежного захисту</w:t>
      </w:r>
    </w:p>
    <w:p w14:paraId="260723A8" w14:textId="77777777" w:rsidR="001C23C5" w:rsidRDefault="005B55DF">
      <w:pPr>
        <w:pStyle w:val="11"/>
        <w:framePr w:w="9701" w:h="14314" w:hRule="exact" w:wrap="none" w:vAnchor="page" w:hAnchor="page" w:x="1102" w:y="1225"/>
        <w:tabs>
          <w:tab w:val="left" w:pos="1128"/>
        </w:tabs>
        <w:spacing w:after="0"/>
        <w:ind w:firstLine="420"/>
        <w:jc w:val="both"/>
      </w:pPr>
      <w:r>
        <w:t>ТЕО</w:t>
      </w:r>
      <w:r>
        <w:tab/>
        <w:t>- техніко-економічне обґрунтування</w:t>
      </w:r>
    </w:p>
    <w:p w14:paraId="7AEFA3DE" w14:textId="77777777" w:rsidR="001C23C5" w:rsidRDefault="005B55DF">
      <w:pPr>
        <w:pStyle w:val="11"/>
        <w:framePr w:w="9701" w:h="14314" w:hRule="exact" w:wrap="none" w:vAnchor="page" w:hAnchor="page" w:x="1102" w:y="1225"/>
        <w:tabs>
          <w:tab w:val="left" w:pos="1128"/>
        </w:tabs>
        <w:spacing w:after="0"/>
        <w:ind w:firstLine="420"/>
        <w:jc w:val="both"/>
      </w:pPr>
      <w:r>
        <w:t>УФ</w:t>
      </w:r>
      <w:r>
        <w:tab/>
        <w:t>- ультрафіолетове випромінювання</w:t>
      </w:r>
    </w:p>
    <w:p w14:paraId="566E728F" w14:textId="77777777" w:rsidR="001C23C5" w:rsidRDefault="005B55DF">
      <w:pPr>
        <w:pStyle w:val="11"/>
        <w:framePr w:w="9701" w:h="14314" w:hRule="exact" w:wrap="none" w:vAnchor="page" w:hAnchor="page" w:x="1102" w:y="1225"/>
        <w:spacing w:after="280"/>
        <w:ind w:firstLine="420"/>
        <w:jc w:val="both"/>
      </w:pPr>
      <w:r>
        <w:t>ЦПУБ - центральний пункт управління висотною будівлею</w:t>
      </w:r>
    </w:p>
    <w:p w14:paraId="662DBBFA" w14:textId="77777777" w:rsidR="001C23C5" w:rsidRDefault="005B55DF">
      <w:pPr>
        <w:pStyle w:val="32"/>
        <w:framePr w:w="9701" w:h="14314" w:hRule="exact" w:wrap="none" w:vAnchor="page" w:hAnchor="page" w:x="1102" w:y="1225"/>
        <w:numPr>
          <w:ilvl w:val="0"/>
          <w:numId w:val="3"/>
        </w:numPr>
        <w:tabs>
          <w:tab w:val="left" w:pos="775"/>
        </w:tabs>
        <w:spacing w:after="60"/>
        <w:jc w:val="both"/>
      </w:pPr>
      <w:bookmarkStart w:id="18" w:name="bookmark38"/>
      <w:r>
        <w:t>ЗАГАЛЬНІ ПОЛОЖЕННЯ</w:t>
      </w:r>
      <w:bookmarkEnd w:id="18"/>
    </w:p>
    <w:p w14:paraId="03915278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04"/>
        </w:tabs>
        <w:spacing w:after="60"/>
        <w:ind w:firstLine="420"/>
        <w:jc w:val="both"/>
      </w:pPr>
      <w:r>
        <w:t>Проектування висотних житлових та громадських будівель необхідно виконувати згідно з</w:t>
      </w:r>
      <w:r>
        <w:br/>
        <w:t>вимогами ДБН А.2.2-3, ДБН А.3.1-5, ДБН В.1.1-7, ДБН В.1.1-12, ДБН В.1.1-24, ДБН В.1.1-25,</w:t>
      </w:r>
      <w:r>
        <w:br/>
        <w:t>ДБН В.1.1-45, ДБН В.1.1-46, ДБН В.1.2-4, ДБН В.1.2-6, ДБН В.1.2-7, ДБН В.1.2-8, ДБН В.1.2-9,</w:t>
      </w:r>
      <w:r>
        <w:br/>
        <w:t>ДБН В.1.2-10, ДБН В.1.2-11, ДБН В.1.2-12, ДБН В.1.2-14, ДБН В.1.3-2, ДБН В.2.2-5, ДБН В.2.5-76,</w:t>
      </w:r>
      <w:r>
        <w:br/>
        <w:t>ДСТУ 8773 з урахуванням додаткових вимог щодо особливостей проектування висотних будівель,</w:t>
      </w:r>
      <w:r>
        <w:br/>
        <w:t>які викладені в цих нормах.</w:t>
      </w:r>
    </w:p>
    <w:p w14:paraId="7915879A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28"/>
        </w:tabs>
        <w:spacing w:after="60"/>
        <w:ind w:firstLine="420"/>
        <w:jc w:val="both"/>
      </w:pPr>
      <w:r>
        <w:t>Розміщення висотних житлових та громадських будівель на території мікрорайону (квар-</w:t>
      </w:r>
      <w:r>
        <w:br/>
        <w:t>талу) визначається проектним рішенням на підставі містобудівних умов і обмежень земельної</w:t>
      </w:r>
      <w:r>
        <w:br/>
        <w:t>ділянки з урахуванням вимог ДБН В.1.1-7, ДБН В.2.3-4, ДБН В.2.3-5, ДБН В.2.3-7, ДСТУ-Н Б Б.2.2-9.</w:t>
      </w:r>
    </w:p>
    <w:p w14:paraId="4A00201F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28"/>
        </w:tabs>
        <w:spacing w:after="60"/>
        <w:ind w:firstLine="420"/>
        <w:jc w:val="both"/>
      </w:pPr>
      <w:r>
        <w:t>Архітектурно-планувальні та об’ємно-планувальні рішення необхідно приймати згідно з</w:t>
      </w:r>
      <w:r>
        <w:br/>
        <w:t>ДБН В.2.2-9, ДБН В.2.2-15 та вимогами, наведеними у розділі 10.</w:t>
      </w:r>
    </w:p>
    <w:p w14:paraId="01DD24CD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33"/>
        </w:tabs>
        <w:spacing w:after="60"/>
        <w:ind w:firstLine="420"/>
        <w:jc w:val="both"/>
      </w:pPr>
      <w:r>
        <w:t>Вибір і планування ділянки будівництва і заходи зі збереження прилеглої території необ-</w:t>
      </w:r>
      <w:r>
        <w:br/>
        <w:t>хідно здійснювати згідно з ДБН Б.2.2-12, ДГН 6.6.1.-6.5.001 та вимогами до інженерно-геологічних</w:t>
      </w:r>
      <w:r>
        <w:br/>
        <w:t>вишукувань.</w:t>
      </w:r>
    </w:p>
    <w:p w14:paraId="1BD9704A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28"/>
        </w:tabs>
        <w:spacing w:after="60"/>
        <w:ind w:firstLine="420"/>
        <w:jc w:val="both"/>
      </w:pPr>
      <w:r>
        <w:t>Зона впливу висотної будівлі на існуючу забудову, транспортну й інженерну інфраструктури</w:t>
      </w:r>
      <w:r>
        <w:br/>
        <w:t>визначається розрахунком, на основі якого розробляється перелік заходів щодо забезпечення</w:t>
      </w:r>
      <w:r>
        <w:br/>
        <w:t>цілісності існуючих споруд та інженерної інфраструктури, які знаходяться в зоні впливу (виклю-</w:t>
      </w:r>
      <w:r>
        <w:br/>
        <w:t>чення наднормативних осідань і кренів, зсувів, появи тріщин у несучих конструкціях існуючих</w:t>
      </w:r>
      <w:r>
        <w:br/>
        <w:t>споруд, зсування плит перекриттів, руйнування підземних комунікацій).</w:t>
      </w:r>
    </w:p>
    <w:p w14:paraId="7FB599FA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28"/>
        </w:tabs>
        <w:spacing w:after="0" w:line="302" w:lineRule="auto"/>
        <w:ind w:firstLine="420"/>
        <w:jc w:val="both"/>
      </w:pPr>
      <w:r>
        <w:t>Вибір ділянки для будівництва висотних будівель необхідно здійснювати з урахуванням</w:t>
      </w:r>
      <w:r>
        <w:br/>
        <w:t>забезпечення вільного від перешкод повітряного простору для безпечного маневрування повітря-</w:t>
      </w:r>
      <w:r>
        <w:br/>
        <w:t>них суден та згідно з вимогами [6, 8, 11].</w:t>
      </w:r>
    </w:p>
    <w:p w14:paraId="74E10D85" w14:textId="77777777" w:rsidR="001C23C5" w:rsidRDefault="005B55DF">
      <w:pPr>
        <w:pStyle w:val="11"/>
        <w:framePr w:w="9701" w:h="14314" w:hRule="exact" w:wrap="none" w:vAnchor="page" w:hAnchor="page" w:x="1102" w:y="1225"/>
        <w:spacing w:after="60" w:line="302" w:lineRule="auto"/>
        <w:ind w:firstLine="420"/>
        <w:jc w:val="both"/>
      </w:pPr>
      <w:r>
        <w:t>Обмежується розташування висотних будівель на приаеродромних територіях та в зонах</w:t>
      </w:r>
      <w:r>
        <w:br/>
        <w:t>маневрування повітряних суден на території України, а також у зонах обмеження житлової забу-</w:t>
      </w:r>
      <w:r>
        <w:br/>
        <w:t>дови навколо аеродрому.</w:t>
      </w:r>
    </w:p>
    <w:p w14:paraId="78D09156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18"/>
        </w:tabs>
        <w:spacing w:after="0" w:line="298" w:lineRule="auto"/>
        <w:ind w:firstLine="420"/>
        <w:jc w:val="both"/>
      </w:pPr>
      <w:r>
        <w:t>Для аеродромів класу А, Б, В, Г приаеродромна територія визначається колом з радіусом</w:t>
      </w:r>
      <w:r>
        <w:br/>
        <w:t>50 км від КТА; класів Д, Е і некласифікованих аеродромів - 25 км від КТА, вертодромів - 12 км</w:t>
      </w:r>
      <w:r>
        <w:br/>
        <w:t>від КТА, для злітно-посадкових майданчиків - 2,5 км від КТМ [12].</w:t>
      </w:r>
    </w:p>
    <w:p w14:paraId="74649157" w14:textId="77777777" w:rsidR="001C23C5" w:rsidRDefault="005B55DF">
      <w:pPr>
        <w:pStyle w:val="11"/>
        <w:framePr w:w="9701" w:h="14314" w:hRule="exact" w:wrap="none" w:vAnchor="page" w:hAnchor="page" w:x="1102" w:y="1225"/>
        <w:spacing w:after="60" w:line="298" w:lineRule="auto"/>
        <w:ind w:firstLine="420"/>
        <w:jc w:val="both"/>
      </w:pPr>
      <w:r>
        <w:t>Місце розташування і висота об’єктів не повинна впливати на безпеку польотів і роботу</w:t>
      </w:r>
      <w:r>
        <w:br/>
        <w:t>радіотехнічних приладів цивільної авіації.</w:t>
      </w:r>
    </w:p>
    <w:p w14:paraId="5128B59C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18"/>
        </w:tabs>
        <w:spacing w:after="60"/>
        <w:ind w:firstLine="420"/>
        <w:jc w:val="both"/>
      </w:pPr>
      <w:r>
        <w:t>На ділянці будівництва висотної будівлі рекомендується передбачати влаштування зелених</w:t>
      </w:r>
      <w:r>
        <w:br/>
        <w:t>насаджень і зон відпочинку. При цьому розвиток вказаних зон слід здійснювати за рахунок їх</w:t>
      </w:r>
      <w:r>
        <w:br/>
        <w:t>розміщення на покриттях стилобатів, влаштування внутрішніх рекреаційних приміщень, зимових</w:t>
      </w:r>
      <w:r>
        <w:br/>
        <w:t>садів, спортивних залів.</w:t>
      </w:r>
    </w:p>
    <w:p w14:paraId="21CBF704" w14:textId="77777777" w:rsidR="001C23C5" w:rsidRDefault="005B55DF">
      <w:pPr>
        <w:pStyle w:val="11"/>
        <w:framePr w:w="9701" w:h="14314" w:hRule="exact" w:wrap="none" w:vAnchor="page" w:hAnchor="page" w:x="1102" w:y="1225"/>
        <w:numPr>
          <w:ilvl w:val="1"/>
          <w:numId w:val="3"/>
        </w:numPr>
        <w:tabs>
          <w:tab w:val="left" w:pos="823"/>
        </w:tabs>
        <w:spacing w:after="0" w:line="300" w:lineRule="auto"/>
        <w:ind w:firstLine="420"/>
        <w:jc w:val="both"/>
      </w:pPr>
      <w:r>
        <w:t>В’їзди та виїзди з території ділянки будівництва рекомендується передбачати на місцеву</w:t>
      </w:r>
      <w:r>
        <w:br/>
        <w:t>вуличну мережу або місцеві проїзди магістральних вулиць міського значення. Для забезпечення</w:t>
      </w:r>
      <w:r>
        <w:br/>
        <w:t>під’їзду та кругового руху пожежної техніки біля висотної будівлі необхідно передбачати проїзди</w:t>
      </w:r>
      <w:r>
        <w:br/>
        <w:t>згідно з ДБН Б.2.2-12.</w:t>
      </w:r>
    </w:p>
    <w:p w14:paraId="28D02A06" w14:textId="77777777" w:rsidR="001C23C5" w:rsidRDefault="005B55DF">
      <w:pPr>
        <w:pStyle w:val="11"/>
        <w:framePr w:w="9701" w:h="14314" w:hRule="exact" w:wrap="none" w:vAnchor="page" w:hAnchor="page" w:x="1102" w:y="1225"/>
        <w:spacing w:after="0" w:line="300" w:lineRule="auto"/>
        <w:ind w:firstLine="420"/>
        <w:jc w:val="both"/>
      </w:pPr>
      <w:r>
        <w:t>При плануванні ділянки будівництва необхідно передбачати проходи для евакуації людей із</w:t>
      </w:r>
      <w:r>
        <w:br/>
        <w:t>висотної будівлі.</w:t>
      </w:r>
    </w:p>
    <w:p w14:paraId="54E8EC4A" w14:textId="77777777" w:rsidR="001C23C5" w:rsidRDefault="005B55DF">
      <w:pPr>
        <w:pStyle w:val="a4"/>
        <w:framePr w:wrap="none" w:vAnchor="page" w:hAnchor="page" w:x="10649" w:y="15687"/>
      </w:pPr>
      <w:r>
        <w:t>7</w:t>
      </w:r>
    </w:p>
    <w:p w14:paraId="06BDB0FF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3BDF82" w14:textId="77777777" w:rsidR="001C23C5" w:rsidRDefault="001C23C5">
      <w:pPr>
        <w:spacing w:line="1" w:lineRule="exact"/>
      </w:pPr>
    </w:p>
    <w:p w14:paraId="31FA52E6" w14:textId="77777777" w:rsidR="001C23C5" w:rsidRDefault="005B55DF">
      <w:pPr>
        <w:pStyle w:val="a4"/>
        <w:framePr w:wrap="none" w:vAnchor="page" w:hAnchor="page" w:x="1102" w:y="683"/>
      </w:pPr>
      <w:r>
        <w:t>ДБН В.2.2-41:2019</w:t>
      </w:r>
    </w:p>
    <w:p w14:paraId="6B4AFEC5" w14:textId="77777777" w:rsidR="001C23C5" w:rsidRDefault="005B55DF">
      <w:pPr>
        <w:pStyle w:val="11"/>
        <w:framePr w:w="9701" w:h="14323" w:hRule="exact" w:wrap="none" w:vAnchor="page" w:hAnchor="page" w:x="1102" w:y="1225"/>
        <w:spacing w:after="60" w:line="307" w:lineRule="auto"/>
        <w:ind w:firstLine="420"/>
        <w:jc w:val="both"/>
      </w:pPr>
      <w:r>
        <w:t>Склад зон ділянки будівництва та вимоги до них визначаються в завданні на проектування, де</w:t>
      </w:r>
      <w:r>
        <w:br/>
        <w:t>необхідно передбачити влаштування підземного (наземного) паркінгу, майданчиків для стоянки</w:t>
      </w:r>
      <w:r>
        <w:br/>
        <w:t>автотранспорту мешканців, працівників та відвідувачів, площадки для пожежної техніки та гелі-</w:t>
      </w:r>
      <w:r>
        <w:br/>
        <w:t>коптерів.</w:t>
      </w:r>
    </w:p>
    <w:p w14:paraId="371CB4C4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1"/>
          <w:numId w:val="3"/>
        </w:numPr>
        <w:tabs>
          <w:tab w:val="left" w:pos="936"/>
        </w:tabs>
        <w:spacing w:after="60" w:line="298" w:lineRule="auto"/>
        <w:ind w:firstLine="420"/>
        <w:jc w:val="both"/>
      </w:pPr>
      <w:r>
        <w:t>Не рекомендується розташування висотних будівель на відстані менше 100 м від джерел</w:t>
      </w:r>
      <w:r>
        <w:br/>
        <w:t>вібрації та шуму (метрополітену, залізничного або інших швидкісних видів транспорту). При роз-</w:t>
      </w:r>
      <w:r>
        <w:br/>
        <w:t>ташуванні висотних будівель на відстані менше 100 м від зазначених джерел вібрації та шуму</w:t>
      </w:r>
      <w:r>
        <w:br/>
        <w:t>необхідно виконувати обґрунтування згідно з ДБН В.1.1-31, ДБН В.1.2-10, ДБН В.2.3-7 із враху-</w:t>
      </w:r>
      <w:r>
        <w:br/>
        <w:t>ванням санітарних норм, віброповзучості ґрунтової основи у зоні впливу висотної будівлі.</w:t>
      </w:r>
    </w:p>
    <w:p w14:paraId="634F9DF1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1"/>
          <w:numId w:val="3"/>
        </w:numPr>
        <w:tabs>
          <w:tab w:val="left" w:pos="902"/>
        </w:tabs>
        <w:spacing w:after="60"/>
        <w:ind w:firstLine="420"/>
        <w:jc w:val="both"/>
      </w:pPr>
      <w:r>
        <w:t>Усі висотні будівлі мають бути обладнані денними і нічними маркувальними знаками та</w:t>
      </w:r>
      <w:r>
        <w:br/>
        <w:t>пристроями згідно з вимогами [11].</w:t>
      </w:r>
    </w:p>
    <w:p w14:paraId="006AFF1F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1"/>
          <w:numId w:val="3"/>
        </w:numPr>
        <w:tabs>
          <w:tab w:val="left" w:pos="931"/>
        </w:tabs>
        <w:spacing w:after="60" w:line="298" w:lineRule="auto"/>
        <w:ind w:firstLine="420"/>
        <w:jc w:val="both"/>
      </w:pPr>
      <w:r>
        <w:t>Проектні архітектурно-конструктивні та інженерно-технічні рішення (висотність, поверхо-</w:t>
      </w:r>
      <w:r>
        <w:br/>
        <w:t>вість, розміщення об’єктів різного функціонального призначення, багатофункціональність, влашту-</w:t>
      </w:r>
      <w:r>
        <w:br/>
        <w:t>вання вбудовано-прибудованих об’єктів, багаторівневих підземних гаражів, дахових котелень,</w:t>
      </w:r>
      <w:r>
        <w:br/>
        <w:t>експлуатованих покрівель, локальних електростанцій), які несуть потенційну загрозу негативного</w:t>
      </w:r>
      <w:r>
        <w:br/>
        <w:t>впливу на здоров’я або умови проживання, повинні відповідати вимогам, наведеним у розділі 11.</w:t>
      </w:r>
    </w:p>
    <w:p w14:paraId="23C9F033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1"/>
          <w:numId w:val="3"/>
        </w:numPr>
        <w:tabs>
          <w:tab w:val="left" w:pos="926"/>
        </w:tabs>
        <w:spacing w:after="60"/>
        <w:ind w:firstLine="420"/>
        <w:jc w:val="both"/>
      </w:pPr>
      <w:r>
        <w:t>Заходи щодо доступності висотних будівель для маломобільних груп населення необхідно</w:t>
      </w:r>
      <w:r>
        <w:br/>
        <w:t>виконувати згідно з ДБН В.2.2-40.</w:t>
      </w:r>
    </w:p>
    <w:p w14:paraId="1510A741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1"/>
          <w:numId w:val="3"/>
        </w:numPr>
        <w:tabs>
          <w:tab w:val="left" w:pos="945"/>
        </w:tabs>
        <w:spacing w:after="60"/>
        <w:ind w:firstLine="420"/>
        <w:jc w:val="both"/>
      </w:pPr>
      <w:r>
        <w:t>Проектування автостоянок і гаражів для легкових автомобілів здійснюється згідно з</w:t>
      </w:r>
      <w:r>
        <w:br/>
        <w:t>ДБН Б.2.2-12, ДБН В.2.3-15, ДБН В.2.5-76 та вимогами, наведеними в розділах 10, 11.</w:t>
      </w:r>
    </w:p>
    <w:p w14:paraId="3AED159C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1"/>
          <w:numId w:val="3"/>
        </w:numPr>
        <w:tabs>
          <w:tab w:val="left" w:pos="1034"/>
        </w:tabs>
        <w:spacing w:after="60" w:line="298" w:lineRule="auto"/>
        <w:ind w:firstLine="420"/>
        <w:jc w:val="both"/>
      </w:pPr>
      <w:r>
        <w:t>При проектуванні висотних будівель необхідно дотримуватись вимог ДБН В.1.2-5,</w:t>
      </w:r>
      <w:r>
        <w:br/>
        <w:t>ДБН В.1.2-14 як до споруд, віднесених до класу наслідків (відповідальності) СС3 відповідно до</w:t>
      </w:r>
      <w:r>
        <w:br/>
        <w:t>ДБН В.1.2-14 з виконанням розрахунків на: механічний опір та стійкість - двічі з використанням</w:t>
      </w:r>
      <w:r>
        <w:br/>
        <w:t>різних розрахункових схем на стадії проектування, яка підлягає затвердженню; деформацій та</w:t>
      </w:r>
      <w:r>
        <w:br/>
        <w:t>осадок ґрунтової основи з визначенням впливу на існуючу забудову згідно з 9.1.6.</w:t>
      </w:r>
    </w:p>
    <w:p w14:paraId="3462CB37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1"/>
          <w:numId w:val="3"/>
        </w:numPr>
        <w:tabs>
          <w:tab w:val="left" w:pos="945"/>
        </w:tabs>
        <w:spacing w:after="280" w:line="298" w:lineRule="auto"/>
        <w:ind w:firstLine="420"/>
        <w:jc w:val="both"/>
      </w:pPr>
      <w:r>
        <w:t>Улаштування інженерного обладнання виконується згідно з ДБН В.2.5-20, ДБН В.2.5-23,</w:t>
      </w:r>
      <w:r>
        <w:br/>
        <w:t>ДБН В.2.5-24, ДБН В.2.5-28, ДБН В.2.5-39, ДБН В.2.5-56, ДБН В.2.5-64, ДБН В.2.5-67, ДБН В.2.5-74,</w:t>
      </w:r>
      <w:r>
        <w:br/>
        <w:t>ДБН В.2.5-75, ДБН В.2.5-77, ДСТУ Б В.2.5-82 та вимогами, наведеними у розділах 10, 14.</w:t>
      </w:r>
    </w:p>
    <w:p w14:paraId="4D1ACE5A" w14:textId="77777777" w:rsidR="001C23C5" w:rsidRDefault="005B55DF">
      <w:pPr>
        <w:pStyle w:val="32"/>
        <w:framePr w:w="9701" w:h="14323" w:hRule="exact" w:wrap="none" w:vAnchor="page" w:hAnchor="page" w:x="1102" w:y="1225"/>
        <w:numPr>
          <w:ilvl w:val="0"/>
          <w:numId w:val="3"/>
        </w:numPr>
        <w:tabs>
          <w:tab w:val="left" w:pos="854"/>
        </w:tabs>
        <w:spacing w:after="60" w:line="298" w:lineRule="auto"/>
        <w:jc w:val="both"/>
      </w:pPr>
      <w:bookmarkStart w:id="19" w:name="bookmark40"/>
      <w:r>
        <w:t>МІСТОБУДІВНІ ТА АРХІТЕКТУРНО-ПЛАНУВАЛЬНІ РІШЕННЯ ВИСОТНИХ БУДІВЕЛЬ</w:t>
      </w:r>
      <w:bookmarkEnd w:id="19"/>
    </w:p>
    <w:p w14:paraId="186B3694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1"/>
          <w:numId w:val="3"/>
        </w:numPr>
        <w:tabs>
          <w:tab w:val="left" w:pos="854"/>
        </w:tabs>
        <w:spacing w:after="0" w:line="310" w:lineRule="auto"/>
        <w:ind w:firstLine="420"/>
        <w:jc w:val="both"/>
      </w:pPr>
      <w:r>
        <w:t>Вибір ділянки для будівництва висотної будівлі здійснюється з врахуванням:</w:t>
      </w:r>
    </w:p>
    <w:p w14:paraId="6419841C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0"/>
          <w:numId w:val="4"/>
        </w:numPr>
        <w:tabs>
          <w:tab w:val="left" w:pos="643"/>
        </w:tabs>
        <w:spacing w:after="0" w:line="310" w:lineRule="auto"/>
        <w:ind w:firstLine="420"/>
        <w:jc w:val="both"/>
      </w:pPr>
      <w:r>
        <w:t>візуально-ландшафтного аналізу розташування висотної будівлі із врахуванням об’ємно-</w:t>
      </w:r>
      <w:r>
        <w:br/>
        <w:t>просторового сприйняття її в районі забудови та на прилеглих територіях;</w:t>
      </w:r>
    </w:p>
    <w:p w14:paraId="41EE16CA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0"/>
          <w:numId w:val="4"/>
        </w:numPr>
        <w:tabs>
          <w:tab w:val="left" w:pos="653"/>
        </w:tabs>
        <w:spacing w:after="0" w:line="310" w:lineRule="auto"/>
        <w:ind w:firstLine="420"/>
        <w:jc w:val="both"/>
      </w:pPr>
      <w:r>
        <w:t>аналізу можливості виникнення геологічного ризику та результатів розроблення прогнозної</w:t>
      </w:r>
      <w:r>
        <w:br/>
        <w:t>оцінки змін геологічного середовища, інженерно-геологічних та гідрогеологічних умов під впливом</w:t>
      </w:r>
      <w:r>
        <w:br/>
        <w:t>очікуваних навантажень від висотної будівлі на ділянці будівництва і прилеглій території;</w:t>
      </w:r>
    </w:p>
    <w:p w14:paraId="65ED1D72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0"/>
          <w:numId w:val="4"/>
        </w:numPr>
        <w:tabs>
          <w:tab w:val="left" w:pos="643"/>
        </w:tabs>
        <w:spacing w:after="0" w:line="310" w:lineRule="auto"/>
        <w:ind w:firstLine="420"/>
        <w:jc w:val="both"/>
      </w:pPr>
      <w:r>
        <w:t>аналізу впливу нового будівництва на технічний стан конструкцій та інженерних мереж</w:t>
      </w:r>
      <w:r>
        <w:br/>
        <w:t>існуючих будинків, споруд та об’єктів благоустрою, розташованих на прилеглій території;</w:t>
      </w:r>
    </w:p>
    <w:p w14:paraId="548F84FD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0"/>
          <w:numId w:val="4"/>
        </w:numPr>
        <w:tabs>
          <w:tab w:val="left" w:pos="648"/>
        </w:tabs>
        <w:spacing w:after="0" w:line="310" w:lineRule="auto"/>
        <w:ind w:firstLine="420"/>
        <w:jc w:val="both"/>
      </w:pPr>
      <w:r>
        <w:t>розрахунків перевізної спроможності міської транспортної та потужностей інженерної інфра-</w:t>
      </w:r>
      <w:r>
        <w:br/>
        <w:t>структур з урахуванням додаткових навантажень від висотної будівлі;</w:t>
      </w:r>
    </w:p>
    <w:p w14:paraId="20EDD14D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0"/>
          <w:numId w:val="4"/>
        </w:numPr>
        <w:tabs>
          <w:tab w:val="left" w:pos="653"/>
        </w:tabs>
        <w:spacing w:after="0" w:line="310" w:lineRule="auto"/>
        <w:ind w:firstLine="420"/>
        <w:jc w:val="both"/>
      </w:pPr>
      <w:r>
        <w:t>світлокліматичних розрахунків рівня інсоляції та природного освітлення для висотної будівлі</w:t>
      </w:r>
      <w:r>
        <w:br/>
        <w:t>та оточуючої забудови на відповідність чинним нормам;</w:t>
      </w:r>
    </w:p>
    <w:p w14:paraId="5E834652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0"/>
          <w:numId w:val="4"/>
        </w:numPr>
        <w:tabs>
          <w:tab w:val="left" w:pos="1034"/>
        </w:tabs>
        <w:spacing w:after="0" w:line="310" w:lineRule="auto"/>
        <w:ind w:firstLine="420"/>
        <w:jc w:val="both"/>
      </w:pPr>
      <w:r>
        <w:t>розрахунків очікуваних рівнів звуків та звукових тисків;</w:t>
      </w:r>
    </w:p>
    <w:p w14:paraId="6D2D9F56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0"/>
          <w:numId w:val="4"/>
        </w:numPr>
        <w:tabs>
          <w:tab w:val="left" w:pos="653"/>
        </w:tabs>
        <w:spacing w:after="0" w:line="310" w:lineRule="auto"/>
        <w:ind w:firstLine="420"/>
        <w:jc w:val="both"/>
      </w:pPr>
      <w:r>
        <w:t>розрахунків забезпеченості населення озелененими територіями загального користування</w:t>
      </w:r>
      <w:r>
        <w:br/>
        <w:t>та об’єктами громадського призначення в межах запроектованих функціонально-планувальних</w:t>
      </w:r>
      <w:r>
        <w:br/>
        <w:t>утворень на територіях, що прилягають до ділянки будівництва висотної будівлі;</w:t>
      </w:r>
    </w:p>
    <w:p w14:paraId="0A46A77F" w14:textId="77777777" w:rsidR="001C23C5" w:rsidRDefault="005B55DF">
      <w:pPr>
        <w:pStyle w:val="11"/>
        <w:framePr w:w="9701" w:h="14323" w:hRule="exact" w:wrap="none" w:vAnchor="page" w:hAnchor="page" w:x="1102" w:y="1225"/>
        <w:numPr>
          <w:ilvl w:val="0"/>
          <w:numId w:val="4"/>
        </w:numPr>
        <w:tabs>
          <w:tab w:val="left" w:pos="653"/>
        </w:tabs>
        <w:spacing w:after="0" w:line="310" w:lineRule="auto"/>
        <w:ind w:firstLine="420"/>
        <w:jc w:val="both"/>
      </w:pPr>
      <w:r>
        <w:t>оцінювання мікрокліматичних показників навколишнього повітряного середовища, концен-</w:t>
      </w:r>
      <w:r>
        <w:br/>
        <w:t>трації забруднюючих речовин, рівня зовнішнього шуму та вібрації;</w:t>
      </w:r>
    </w:p>
    <w:p w14:paraId="53947359" w14:textId="77777777" w:rsidR="001C23C5" w:rsidRDefault="005B55DF">
      <w:pPr>
        <w:pStyle w:val="a4"/>
        <w:framePr w:wrap="none" w:vAnchor="page" w:hAnchor="page" w:x="1111" w:y="15687"/>
      </w:pPr>
      <w:r>
        <w:t>8</w:t>
      </w:r>
    </w:p>
    <w:p w14:paraId="011A10BA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00588E" w14:textId="77777777" w:rsidR="001C23C5" w:rsidRDefault="001C23C5">
      <w:pPr>
        <w:spacing w:line="1" w:lineRule="exact"/>
      </w:pPr>
    </w:p>
    <w:p w14:paraId="08522724" w14:textId="77777777" w:rsidR="001C23C5" w:rsidRDefault="005B55DF">
      <w:pPr>
        <w:pStyle w:val="a4"/>
        <w:framePr w:wrap="none" w:vAnchor="page" w:hAnchor="page" w:x="9192" w:y="678"/>
      </w:pPr>
      <w:r>
        <w:t>ДБН В.2.2-41:2019</w:t>
      </w:r>
    </w:p>
    <w:p w14:paraId="52B45011" w14:textId="77777777" w:rsidR="001C23C5" w:rsidRDefault="005B55DF">
      <w:pPr>
        <w:pStyle w:val="11"/>
        <w:framePr w:w="9696" w:h="5870" w:hRule="exact" w:wrap="none" w:vAnchor="page" w:hAnchor="page" w:x="1104" w:y="1225"/>
        <w:numPr>
          <w:ilvl w:val="0"/>
          <w:numId w:val="4"/>
        </w:numPr>
        <w:tabs>
          <w:tab w:val="left" w:pos="644"/>
        </w:tabs>
        <w:spacing w:after="0" w:line="298" w:lineRule="auto"/>
        <w:ind w:firstLine="420"/>
        <w:jc w:val="both"/>
      </w:pPr>
      <w:r>
        <w:t>впливу аеродинамічних показників у зоні висотного будівництва (швидкості і напрямку вітро-</w:t>
      </w:r>
      <w:r>
        <w:br/>
        <w:t>вих потоків, зон турбулентності, вітрового підпору, розріджених зон тощо) на функціонування</w:t>
      </w:r>
      <w:r>
        <w:br/>
        <w:t>систем вентиляції та опалення існуючих будинків, відведення продуктів згоряння газу, особливо в</w:t>
      </w:r>
      <w:r>
        <w:br/>
        <w:t>будинках, обладнаних автономними проточними водонагрівачами (колонками, котлами тощо);</w:t>
      </w:r>
    </w:p>
    <w:p w14:paraId="6A707AA8" w14:textId="77777777" w:rsidR="001C23C5" w:rsidRDefault="005B55DF">
      <w:pPr>
        <w:pStyle w:val="11"/>
        <w:framePr w:w="9696" w:h="5870" w:hRule="exact" w:wrap="none" w:vAnchor="page" w:hAnchor="page" w:x="1104" w:y="1225"/>
        <w:numPr>
          <w:ilvl w:val="0"/>
          <w:numId w:val="4"/>
        </w:numPr>
        <w:tabs>
          <w:tab w:val="left" w:pos="649"/>
        </w:tabs>
        <w:spacing w:after="60" w:line="298" w:lineRule="auto"/>
        <w:ind w:firstLine="420"/>
        <w:jc w:val="both"/>
      </w:pPr>
      <w:r>
        <w:t>аналізу взаємовпливу висотної будівлі та повітряних транспортних суден у районах розташу-</w:t>
      </w:r>
      <w:r>
        <w:br/>
        <w:t>вання аеропортів і аеродромів, об’єктів наземної інфраструктури, радіотехнічних засобів управ-</w:t>
      </w:r>
      <w:r>
        <w:br/>
        <w:t>ління повітряним рухом, радіонавігацією, посадкою, зв’язком та метеозабезпеченням, у тому числі з</w:t>
      </w:r>
      <w:r>
        <w:br/>
        <w:t>урахуванням взаємовпливу авіаційного шуму на висотну будівлю та висотної будівлі на маневру-</w:t>
      </w:r>
      <w:r>
        <w:br/>
        <w:t>вання повітряних суден на приаеродромних територіях.</w:t>
      </w:r>
    </w:p>
    <w:p w14:paraId="781E811B" w14:textId="77777777" w:rsidR="001C23C5" w:rsidRDefault="005B55DF">
      <w:pPr>
        <w:pStyle w:val="11"/>
        <w:framePr w:w="9696" w:h="5870" w:hRule="exact" w:wrap="none" w:vAnchor="page" w:hAnchor="page" w:x="1104" w:y="1225"/>
        <w:numPr>
          <w:ilvl w:val="1"/>
          <w:numId w:val="3"/>
        </w:numPr>
        <w:tabs>
          <w:tab w:val="left" w:pos="813"/>
        </w:tabs>
        <w:spacing w:after="60" w:line="293" w:lineRule="auto"/>
        <w:ind w:firstLine="420"/>
        <w:jc w:val="both"/>
      </w:pPr>
      <w:r>
        <w:t>Не рекомендується розташування висотних будівель на приаеродромних територіях та в</w:t>
      </w:r>
      <w:r>
        <w:br/>
        <w:t>зонах маневрування повітряних суден на території України, а також у зонах обмеження житлової</w:t>
      </w:r>
      <w:r>
        <w:br/>
        <w:t>забудови навколо аеродрому через негативний вплив авіаційного шуму, електромагнітного вип-</w:t>
      </w:r>
      <w:r>
        <w:br/>
        <w:t>ромінювання та інших впливів і ризиків.</w:t>
      </w:r>
    </w:p>
    <w:p w14:paraId="454BCF3C" w14:textId="77777777" w:rsidR="001C23C5" w:rsidRDefault="005B55DF">
      <w:pPr>
        <w:pStyle w:val="11"/>
        <w:framePr w:w="9696" w:h="5870" w:hRule="exact" w:wrap="none" w:vAnchor="page" w:hAnchor="page" w:x="1104" w:y="1225"/>
        <w:numPr>
          <w:ilvl w:val="1"/>
          <w:numId w:val="3"/>
        </w:numPr>
        <w:tabs>
          <w:tab w:val="left" w:pos="817"/>
        </w:tabs>
        <w:spacing w:after="60" w:line="290" w:lineRule="auto"/>
        <w:ind w:firstLine="420"/>
        <w:jc w:val="both"/>
      </w:pPr>
      <w:r>
        <w:t>Планування ділянки будівництва висотної будівлі необхідно виконувати з урахуванням</w:t>
      </w:r>
      <w:r>
        <w:br/>
        <w:t>вимог щодо організації безперешкодного середовища для маломобільних груп населення згідно з</w:t>
      </w:r>
      <w:r>
        <w:br/>
        <w:t>ДБН В.2.2-40.</w:t>
      </w:r>
    </w:p>
    <w:p w14:paraId="085A1654" w14:textId="77777777" w:rsidR="001C23C5" w:rsidRDefault="005B55DF">
      <w:pPr>
        <w:pStyle w:val="11"/>
        <w:framePr w:w="9696" w:h="5870" w:hRule="exact" w:wrap="none" w:vAnchor="page" w:hAnchor="page" w:x="1104" w:y="1225"/>
        <w:numPr>
          <w:ilvl w:val="1"/>
          <w:numId w:val="3"/>
        </w:numPr>
        <w:tabs>
          <w:tab w:val="left" w:pos="817"/>
        </w:tabs>
        <w:spacing w:after="0"/>
        <w:ind w:firstLine="420"/>
        <w:jc w:val="both"/>
      </w:pPr>
      <w:r>
        <w:t>Планування ділянки будівництва повинно забезпечувати можливість роздільної експлуа-</w:t>
      </w:r>
      <w:r>
        <w:br/>
        <w:t>тації різних функціональних частин висотної будівлі. Територію, яка відноситься до житлової</w:t>
      </w:r>
      <w:r>
        <w:br/>
        <w:t>частини висотної будівлі включно з під’їздами та входами, рекомендується проектувати відокрем-</w:t>
      </w:r>
      <w:r>
        <w:br/>
        <w:t>леною.</w:t>
      </w:r>
    </w:p>
    <w:p w14:paraId="03174CB7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822"/>
        </w:tabs>
        <w:spacing w:after="60" w:line="293" w:lineRule="auto"/>
        <w:ind w:firstLine="420"/>
        <w:jc w:val="both"/>
      </w:pPr>
      <w:r>
        <w:t>Загальна структура, перелік та площі функціональних елементів, поверховість, висота</w:t>
      </w:r>
      <w:r>
        <w:br/>
        <w:t>будівлі та кількість підземних поверхів визначається з урахуванням вимог ДБН В.2.2-9, ДБН В.2.2-15,</w:t>
      </w:r>
      <w:r>
        <w:br/>
        <w:t>ДБН В.1.1-7 та положень цих норм.</w:t>
      </w:r>
    </w:p>
    <w:p w14:paraId="2FE6C4CD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822"/>
        </w:tabs>
        <w:spacing w:after="60" w:line="293" w:lineRule="auto"/>
        <w:ind w:firstLine="420"/>
        <w:jc w:val="both"/>
      </w:pPr>
      <w:r>
        <w:t>Типологічні вимоги, які не суперечать протипожежним, санітарно-епідемічним, природоохо-</w:t>
      </w:r>
      <w:r>
        <w:br/>
        <w:t>ронним та іншим нормативним вимогам до висотних будівель, слід приймати згідно з ДБН В.2.2-9,</w:t>
      </w:r>
      <w:r>
        <w:br/>
        <w:t>ДБН В.2.2-15, ДБН В.2.2-28.</w:t>
      </w:r>
    </w:p>
    <w:p w14:paraId="4318A86B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813"/>
        </w:tabs>
        <w:spacing w:after="60" w:line="293" w:lineRule="auto"/>
        <w:ind w:firstLine="420"/>
        <w:jc w:val="both"/>
      </w:pPr>
      <w:r>
        <w:t>Висотні будівлі стосовно пожежної безпеки необхідно поділяти на протипожежні відсіки</w:t>
      </w:r>
      <w:r>
        <w:br/>
        <w:t>згідно з 10.1.1.4. Висота протипожежних відсіків не повинна перевищувати 50 м. Висота технічних</w:t>
      </w:r>
      <w:r>
        <w:br/>
        <w:t>поверхів визначається із врахуванням вимог розділів 10, 11.</w:t>
      </w:r>
    </w:p>
    <w:p w14:paraId="2401E757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813"/>
        </w:tabs>
        <w:spacing w:after="60" w:line="293" w:lineRule="auto"/>
        <w:ind w:firstLine="420"/>
        <w:jc w:val="both"/>
      </w:pPr>
      <w:r>
        <w:t>При розробленні об’ємно-планувальних рішень необхідно передбачати влаштування не</w:t>
      </w:r>
      <w:r>
        <w:br/>
        <w:t>менше двох евакуаційних виходів (сходових кліток) згідно з 10.1.1.14. Тип та кількість сходових</w:t>
      </w:r>
      <w:r>
        <w:br/>
        <w:t>кліток визначається розрахунком у проектній документації. У висотних будівлях слід передбачати</w:t>
      </w:r>
      <w:r>
        <w:br/>
        <w:t>службові приміщення для ЦПУБ або диспетчерської, охорони будівлі, пожежного поста, служби</w:t>
      </w:r>
      <w:r>
        <w:br/>
        <w:t>експлуатації і моніторингу стану основних несучих конструкцій та інженерних систем тощо. Перелік,</w:t>
      </w:r>
      <w:r>
        <w:br/>
        <w:t>площі та вимоги до розміщення службових приміщень, можливість їх блокування або сумісного</w:t>
      </w:r>
      <w:r>
        <w:br/>
        <w:t>розташування визначається у проектній документації.</w:t>
      </w:r>
    </w:p>
    <w:p w14:paraId="7814BF9B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813"/>
        </w:tabs>
        <w:spacing w:after="60" w:line="293" w:lineRule="auto"/>
        <w:ind w:firstLine="420"/>
        <w:jc w:val="both"/>
      </w:pPr>
      <w:r>
        <w:t>Службові приміщення рекомендується розташовувати на першому або на цокольному</w:t>
      </w:r>
      <w:r>
        <w:br/>
        <w:t>поверхах із виходом до вестибюлю або безпосередньо на вулицю та із забезпеченням їх захисту від</w:t>
      </w:r>
      <w:r>
        <w:br/>
        <w:t>несанкціонованого доступу.</w:t>
      </w:r>
    </w:p>
    <w:p w14:paraId="4F0796B1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922"/>
        </w:tabs>
        <w:spacing w:after="60" w:line="290" w:lineRule="auto"/>
        <w:ind w:firstLine="420"/>
        <w:jc w:val="both"/>
      </w:pPr>
      <w:r>
        <w:t>Службові приміщення з довготривалим (цілодобовим) перебуванням людей повинні мати</w:t>
      </w:r>
      <w:r>
        <w:br/>
        <w:t>природне освітлення та індивідуальний санітарний вузол.</w:t>
      </w:r>
    </w:p>
    <w:p w14:paraId="712CE807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913"/>
        </w:tabs>
        <w:spacing w:after="60" w:line="290" w:lineRule="auto"/>
        <w:ind w:firstLine="420"/>
        <w:jc w:val="both"/>
      </w:pPr>
      <w:r>
        <w:t>Перелік вбудованих та вбудовано-прибудованих приміщень, приміщень, які розташову-</w:t>
      </w:r>
      <w:r>
        <w:br/>
        <w:t>ються у підземних та цокольних поверхах, а також приміщень без природного освітлення в</w:t>
      </w:r>
      <w:r>
        <w:br/>
        <w:t>житлових та громадських будівлях визначається згідно з ДБН В.2.2-9, ДБН В.2.2-15.</w:t>
      </w:r>
    </w:p>
    <w:p w14:paraId="62CE4BAD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932"/>
        </w:tabs>
        <w:spacing w:after="60" w:line="290" w:lineRule="auto"/>
        <w:ind w:firstLine="420"/>
        <w:jc w:val="both"/>
      </w:pPr>
      <w:r>
        <w:t>Розташування в житловому будинку приміщень громадського призначення здійснюється</w:t>
      </w:r>
      <w:r>
        <w:br/>
        <w:t>згідно з ДБН В.2.2-15 і положеннями цих норм.</w:t>
      </w:r>
    </w:p>
    <w:p w14:paraId="1F3A24DC" w14:textId="77777777" w:rsidR="001C23C5" w:rsidRDefault="005B55DF">
      <w:pPr>
        <w:pStyle w:val="11"/>
        <w:framePr w:w="9696" w:h="8400" w:hRule="exact" w:wrap="none" w:vAnchor="page" w:hAnchor="page" w:x="1104" w:y="7134"/>
        <w:numPr>
          <w:ilvl w:val="1"/>
          <w:numId w:val="3"/>
        </w:numPr>
        <w:tabs>
          <w:tab w:val="left" w:pos="922"/>
        </w:tabs>
        <w:spacing w:after="0"/>
        <w:ind w:firstLine="420"/>
        <w:jc w:val="both"/>
      </w:pPr>
      <w:r>
        <w:t>Приміщення для санвузлів у квартирах рекомендується розташовувати з примиканням до</w:t>
      </w:r>
      <w:r>
        <w:br/>
        <w:t>коридорів загального користування.</w:t>
      </w:r>
    </w:p>
    <w:p w14:paraId="14A4CCD0" w14:textId="77777777" w:rsidR="001C23C5" w:rsidRDefault="005B55DF">
      <w:pPr>
        <w:pStyle w:val="a4"/>
        <w:framePr w:wrap="none" w:vAnchor="page" w:hAnchor="page" w:x="10651" w:y="15687"/>
      </w:pPr>
      <w:r>
        <w:t>9</w:t>
      </w:r>
    </w:p>
    <w:p w14:paraId="11520695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D32C64" w14:textId="77777777" w:rsidR="001C23C5" w:rsidRDefault="001C23C5">
      <w:pPr>
        <w:spacing w:line="1" w:lineRule="exact"/>
      </w:pPr>
    </w:p>
    <w:p w14:paraId="4A5ABCE3" w14:textId="77777777" w:rsidR="001C23C5" w:rsidRDefault="005B55DF">
      <w:pPr>
        <w:pStyle w:val="a4"/>
        <w:framePr w:wrap="none" w:vAnchor="page" w:hAnchor="page" w:x="1104" w:y="678"/>
      </w:pPr>
      <w:r>
        <w:t>ДБН В.2.2-41:2019</w:t>
      </w:r>
    </w:p>
    <w:p w14:paraId="160D3206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37"/>
        </w:tabs>
        <w:spacing w:after="60" w:line="300" w:lineRule="auto"/>
        <w:ind w:firstLine="420"/>
        <w:jc w:val="both"/>
      </w:pPr>
      <w:r>
        <w:t>Розташування на технічних поверхах приміщень іншого призначення здійснюється з</w:t>
      </w:r>
      <w:r>
        <w:br/>
        <w:t>урахуванням планувальних заходів щодо попередження впливу шуму, вібрації та електромагніт-</w:t>
      </w:r>
      <w:r>
        <w:br/>
        <w:t>ного поля інженерного обладнання на найближчі житлові приміщення з постійним перебуванням</w:t>
      </w:r>
      <w:r>
        <w:br/>
        <w:t>людей.</w:t>
      </w:r>
    </w:p>
    <w:p w14:paraId="1344D6B1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54"/>
        </w:tabs>
        <w:spacing w:after="60" w:line="300" w:lineRule="auto"/>
        <w:ind w:firstLine="420"/>
        <w:jc w:val="both"/>
      </w:pPr>
      <w:r>
        <w:t>Проектування у висотній будівлі підземних гаражів здійснюється згідно з ДБН В.2.3-15.</w:t>
      </w:r>
    </w:p>
    <w:p w14:paraId="52ECF4DA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32"/>
        </w:tabs>
        <w:spacing w:after="60" w:line="300" w:lineRule="auto"/>
        <w:ind w:firstLine="420"/>
        <w:jc w:val="both"/>
      </w:pPr>
      <w:r>
        <w:t>Уклон та ширина сходових маршів і пандусів, висота сходинок, ширина проступу та</w:t>
      </w:r>
      <w:r>
        <w:br/>
        <w:t>сходової клітки визначається згідно з ДБН В.2.2-9, ДБН В.2.2-15.</w:t>
      </w:r>
    </w:p>
    <w:p w14:paraId="677A4402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32"/>
        </w:tabs>
        <w:spacing w:after="60"/>
        <w:ind w:firstLine="420"/>
        <w:jc w:val="both"/>
      </w:pPr>
      <w:r>
        <w:t>Висоту огорожі східців, пандусів, покриття, рекреаційних та літніх приміщень слід приймати</w:t>
      </w:r>
      <w:r>
        <w:br/>
        <w:t>згідно з ДБН В.2.2-9, ДБН В.2.2-15, ДСТУ Б В.2.6-49.</w:t>
      </w:r>
    </w:p>
    <w:p w14:paraId="588FE162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32"/>
        </w:tabs>
        <w:spacing w:after="60" w:line="298" w:lineRule="auto"/>
        <w:ind w:firstLine="420"/>
        <w:jc w:val="both"/>
      </w:pPr>
      <w:r>
        <w:t>Рекреаційні та літні приміщення висотної будівлі, розташовані вище 73,5 м, повинні бути</w:t>
      </w:r>
      <w:r>
        <w:br/>
        <w:t>заскленими та мати відповідні огорожі для безпеки і зменшення психологічного дискомфорту -</w:t>
      </w:r>
      <w:r>
        <w:br/>
        <w:t>висотобоязні людей.</w:t>
      </w:r>
    </w:p>
    <w:p w14:paraId="22C65295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32"/>
        </w:tabs>
        <w:spacing w:after="60" w:line="298" w:lineRule="auto"/>
        <w:ind w:firstLine="420"/>
        <w:jc w:val="both"/>
      </w:pPr>
      <w:r>
        <w:t>3 метою забезпечення безпеки людей та зменшення психологічного дискомфорту (висото-</w:t>
      </w:r>
      <w:r>
        <w:br/>
        <w:t>боязнь) при суцільному заскленні фасадів рекомендується із внутрішньої сторони передбачати</w:t>
      </w:r>
      <w:r>
        <w:br/>
        <w:t>захисні конструктивні заходи (огорожі).</w:t>
      </w:r>
    </w:p>
    <w:p w14:paraId="2D5AD9C6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32"/>
        </w:tabs>
        <w:spacing w:after="60"/>
        <w:ind w:firstLine="420"/>
        <w:jc w:val="both"/>
      </w:pPr>
      <w:r>
        <w:t>3 метою безпеки вікна в приміщеннях висотної будівлі повинні бути запроектовані з</w:t>
      </w:r>
      <w:r>
        <w:br/>
        <w:t>урахуванням високошвидкісного напору вітру згідно з ДБН В.1.2.</w:t>
      </w:r>
    </w:p>
    <w:p w14:paraId="11614AE3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08"/>
        </w:tabs>
        <w:spacing w:after="60" w:line="298" w:lineRule="auto"/>
        <w:ind w:firstLine="420"/>
        <w:jc w:val="both"/>
      </w:pPr>
      <w:r>
        <w:t>Покриття висотних житлових та громадських будівель, влаштування внутрішніх приміщень</w:t>
      </w:r>
      <w:r>
        <w:br/>
        <w:t>рекреації рекомендується проектувати з можливістю улаштування озеленення, благоустрою та</w:t>
      </w:r>
      <w:r>
        <w:br/>
        <w:t>зимового саду.</w:t>
      </w:r>
    </w:p>
    <w:p w14:paraId="5C82A4A7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922"/>
        </w:tabs>
        <w:spacing w:after="280" w:line="300" w:lineRule="auto"/>
        <w:ind w:firstLine="420"/>
        <w:jc w:val="both"/>
      </w:pPr>
      <w:r>
        <w:t>При проектуванні фасадних систем необхідно враховувати вимоги до встановлення</w:t>
      </w:r>
      <w:r>
        <w:br/>
        <w:t>кондиціонерів, реклами та організації підсвітлення в нічний час.</w:t>
      </w:r>
    </w:p>
    <w:p w14:paraId="1AF391BB" w14:textId="77777777" w:rsidR="001C23C5" w:rsidRDefault="005B55DF">
      <w:pPr>
        <w:pStyle w:val="32"/>
        <w:framePr w:w="9696" w:h="13728" w:hRule="exact" w:wrap="none" w:vAnchor="page" w:hAnchor="page" w:x="1104" w:y="1230"/>
        <w:numPr>
          <w:ilvl w:val="0"/>
          <w:numId w:val="3"/>
        </w:numPr>
        <w:tabs>
          <w:tab w:val="left" w:pos="832"/>
        </w:tabs>
        <w:spacing w:after="60" w:line="300" w:lineRule="auto"/>
        <w:jc w:val="both"/>
      </w:pPr>
      <w:bookmarkStart w:id="20" w:name="bookmark42"/>
      <w:r>
        <w:t>ОСОБЛИВОСТІ ІНЖЕНЕРНИХ ВИШУКУВАНЬ</w:t>
      </w:r>
      <w:bookmarkEnd w:id="20"/>
    </w:p>
    <w:p w14:paraId="0D2A7E77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832"/>
        </w:tabs>
        <w:spacing w:after="60"/>
        <w:ind w:firstLine="420"/>
        <w:jc w:val="both"/>
      </w:pPr>
      <w:r>
        <w:t>Для проектування висотних будівель необхідно виконувати інженерні вишукування згідно з</w:t>
      </w:r>
      <w:r>
        <w:br/>
        <w:t>ДБН А.2.1-1, ДБН А.2.2-3 та вимогами цих норм.</w:t>
      </w:r>
    </w:p>
    <w:p w14:paraId="3242524E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832"/>
        </w:tabs>
        <w:spacing w:after="60" w:line="300" w:lineRule="auto"/>
        <w:ind w:firstLine="420"/>
        <w:jc w:val="both"/>
      </w:pPr>
      <w:r>
        <w:t>Загальна оцінка комплексних інженерно-геологічних і техногенних вишукувань повинна</w:t>
      </w:r>
      <w:r>
        <w:br/>
        <w:t>містити дані, необхідні для обґрунтованого вибору типу та розрахунків розмірів фундаментів і</w:t>
      </w:r>
      <w:r>
        <w:br/>
        <w:t>несучих конструкцій підземної частини висотної будівлі з урахуванням прогнозу можливих змін</w:t>
      </w:r>
      <w:r>
        <w:br/>
        <w:t>інженерно-геологічних та гідрогеологічних умов і розвитку небезпечних геологічних і інженерно-</w:t>
      </w:r>
      <w:r>
        <w:br/>
        <w:t>геологічних процесів (карстово-суфозійних, зсувних та інших) у період будівництва та експлуатації</w:t>
      </w:r>
      <w:r>
        <w:br/>
        <w:t>об’єкта згідно з ДБН В.1.1-24, ДБН В.1.1-25, ДБН В.1.1-45, ДБН В.1.1-46.</w:t>
      </w:r>
    </w:p>
    <w:p w14:paraId="355C4138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832"/>
        </w:tabs>
        <w:spacing w:after="60" w:line="300" w:lineRule="auto"/>
        <w:ind w:firstLine="420"/>
        <w:jc w:val="both"/>
      </w:pPr>
      <w:r>
        <w:t>Інженерні вишукування для проектування та будівництва висотних будівель повинні забез-</w:t>
      </w:r>
      <w:r>
        <w:br/>
        <w:t>печувати комплексне вивчення природних і техногенних умов району будівництва, складання</w:t>
      </w:r>
      <w:r>
        <w:br/>
        <w:t>прогнозів взаємодії висотних об’єктів, що проектуються, із навколишнім середовищем та оточую-</w:t>
      </w:r>
      <w:r>
        <w:br/>
        <w:t>чою забудовою, а також обґрунтування необхідних заходів їх інженерного захисту і безпечних умов</w:t>
      </w:r>
      <w:r>
        <w:br/>
        <w:t>проживання мешканців.</w:t>
      </w:r>
    </w:p>
    <w:p w14:paraId="2F3ED4BE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832"/>
        </w:tabs>
        <w:spacing w:after="60" w:line="300" w:lineRule="auto"/>
        <w:ind w:firstLine="420"/>
        <w:jc w:val="both"/>
      </w:pPr>
      <w:r>
        <w:t>До складу інженерних вишукувань повинні входити наступні основні види робіт: інженерно-</w:t>
      </w:r>
      <w:r>
        <w:br/>
        <w:t>геодезичні, інженерно-геологічні, інженерно-гідрометеорологічні, інженерно-екологічні дослідження.</w:t>
      </w:r>
    </w:p>
    <w:p w14:paraId="187436DF" w14:textId="77777777" w:rsidR="001C23C5" w:rsidRDefault="005B55DF">
      <w:pPr>
        <w:pStyle w:val="11"/>
        <w:framePr w:w="9696" w:h="13728" w:hRule="exact" w:wrap="none" w:vAnchor="page" w:hAnchor="page" w:x="1104" w:y="1230"/>
        <w:numPr>
          <w:ilvl w:val="1"/>
          <w:numId w:val="3"/>
        </w:numPr>
        <w:tabs>
          <w:tab w:val="left" w:pos="832"/>
        </w:tabs>
        <w:spacing w:after="0" w:line="300" w:lineRule="auto"/>
        <w:ind w:firstLine="420"/>
        <w:jc w:val="both"/>
      </w:pPr>
      <w:r>
        <w:t>На етапі науково-технічного супроводу та в процесі моніторингу до складу інженерних</w:t>
      </w:r>
      <w:r>
        <w:br/>
        <w:t>вишукувань рекомендовано додатково включати наступні види робіт: геотехнічний контроль; обсте-</w:t>
      </w:r>
      <w:r>
        <w:br/>
        <w:t>ження основ і фундаментів існуючих будинків і споруд; оцінка небезпеки та ризику від природних і</w:t>
      </w:r>
      <w:r>
        <w:br/>
        <w:t>техногенних процесів; локальний моніторинг компонентів навколишнього середовища; геодезичні,</w:t>
      </w:r>
      <w:r>
        <w:br/>
        <w:t>геологічні, гідрогеологічні, гідрологічні та інші супутні роботи та дослідження (спостереження) в</w:t>
      </w:r>
      <w:r>
        <w:br/>
        <w:t>процесі будівництва та експлуатації висотних будівель.</w:t>
      </w:r>
    </w:p>
    <w:p w14:paraId="3D69C52E" w14:textId="77777777" w:rsidR="001C23C5" w:rsidRDefault="005B55DF">
      <w:pPr>
        <w:pStyle w:val="a4"/>
        <w:framePr w:wrap="none" w:vAnchor="page" w:hAnchor="page" w:x="1123" w:y="15687"/>
      </w:pPr>
      <w:r>
        <w:t>10</w:t>
      </w:r>
    </w:p>
    <w:p w14:paraId="1DBE4A15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2CCF56" w14:textId="77777777" w:rsidR="001C23C5" w:rsidRDefault="001C23C5">
      <w:pPr>
        <w:spacing w:line="1" w:lineRule="exact"/>
      </w:pPr>
    </w:p>
    <w:p w14:paraId="5A1AE990" w14:textId="77777777" w:rsidR="001C23C5" w:rsidRDefault="005B55DF">
      <w:pPr>
        <w:pStyle w:val="a4"/>
        <w:framePr w:wrap="none" w:vAnchor="page" w:hAnchor="page" w:x="9190" w:y="683"/>
      </w:pPr>
      <w:r>
        <w:t>ДБН В.2.2-41:2019</w:t>
      </w:r>
    </w:p>
    <w:p w14:paraId="557F128D" w14:textId="77777777" w:rsidR="001C23C5" w:rsidRDefault="005B55DF">
      <w:pPr>
        <w:pStyle w:val="32"/>
        <w:framePr w:w="9701" w:h="7824" w:hRule="exact" w:wrap="none" w:vAnchor="page" w:hAnchor="page" w:x="1102" w:y="1225"/>
        <w:numPr>
          <w:ilvl w:val="0"/>
          <w:numId w:val="3"/>
        </w:numPr>
        <w:tabs>
          <w:tab w:val="left" w:pos="786"/>
        </w:tabs>
        <w:spacing w:line="307" w:lineRule="auto"/>
        <w:jc w:val="both"/>
      </w:pPr>
      <w:bookmarkStart w:id="21" w:name="bookmark44"/>
      <w:r>
        <w:t>НАВАНТАЖЕННЯ І ВПЛИВИ</w:t>
      </w:r>
      <w:bookmarkEnd w:id="21"/>
    </w:p>
    <w:p w14:paraId="06F791E1" w14:textId="77777777" w:rsidR="001C23C5" w:rsidRDefault="005B55DF">
      <w:pPr>
        <w:pStyle w:val="11"/>
        <w:framePr w:w="9701" w:h="7824" w:hRule="exact" w:wrap="none" w:vAnchor="page" w:hAnchor="page" w:x="1102" w:y="1225"/>
        <w:numPr>
          <w:ilvl w:val="1"/>
          <w:numId w:val="3"/>
        </w:numPr>
        <w:tabs>
          <w:tab w:val="left" w:pos="793"/>
        </w:tabs>
        <w:spacing w:after="40" w:line="310" w:lineRule="auto"/>
        <w:ind w:firstLine="420"/>
        <w:jc w:val="both"/>
      </w:pPr>
      <w:r>
        <w:t>Визначення навантажень і впливів та їх розрахункових сполучень, а також коефіцієнтів</w:t>
      </w:r>
      <w:r>
        <w:br/>
        <w:t>надійності за навантаженнями необхідно виконувати згідно з ДБН В.1.2-2, ДБН В.1.2-14. Наведені в</w:t>
      </w:r>
      <w:r>
        <w:br/>
        <w:t>цьому розділі мінімальні значення навантажень доповнюють значення навантажень згідно з</w:t>
      </w:r>
      <w:r>
        <w:br/>
        <w:t>ДБН В.1.2-2 і враховують специфіку висотних будівель.</w:t>
      </w:r>
    </w:p>
    <w:p w14:paraId="62A4125E" w14:textId="77777777" w:rsidR="001C23C5" w:rsidRDefault="005B55DF">
      <w:pPr>
        <w:pStyle w:val="11"/>
        <w:framePr w:w="9701" w:h="7824" w:hRule="exact" w:wrap="none" w:vAnchor="page" w:hAnchor="page" w:x="1102" w:y="1225"/>
        <w:numPr>
          <w:ilvl w:val="1"/>
          <w:numId w:val="3"/>
        </w:numPr>
        <w:tabs>
          <w:tab w:val="left" w:pos="817"/>
        </w:tabs>
        <w:spacing w:after="40" w:line="307" w:lineRule="auto"/>
        <w:ind w:firstLine="420"/>
        <w:jc w:val="both"/>
      </w:pPr>
      <w:r>
        <w:t>Характеристичні та квазіпостійні значення рівномірно розподілених тимчасових наванта-</w:t>
      </w:r>
      <w:r>
        <w:br/>
        <w:t>жень на перекриття, покриття і сходи висотних будівель необхідно приймати згідно з ДБН В.1.2-2,</w:t>
      </w:r>
      <w:r>
        <w:br/>
        <w:t>а для інших конструктивних елементів висотної будівлі необхідно враховувати навантаження,</w:t>
      </w:r>
      <w:r>
        <w:br/>
        <w:t>наведені у таблиці 8.1.</w:t>
      </w:r>
    </w:p>
    <w:p w14:paraId="4B6191BD" w14:textId="77777777" w:rsidR="001C23C5" w:rsidRDefault="005B55DF">
      <w:pPr>
        <w:pStyle w:val="11"/>
        <w:framePr w:w="9701" w:h="7824" w:hRule="exact" w:wrap="none" w:vAnchor="page" w:hAnchor="page" w:x="1102" w:y="1225"/>
        <w:numPr>
          <w:ilvl w:val="1"/>
          <w:numId w:val="3"/>
        </w:numPr>
        <w:tabs>
          <w:tab w:val="left" w:pos="817"/>
        </w:tabs>
        <w:spacing w:after="40" w:line="307" w:lineRule="auto"/>
        <w:ind w:firstLine="420"/>
        <w:jc w:val="both"/>
      </w:pPr>
      <w:r>
        <w:t>У висотних будівлях додатково до вимог ДБН В.1.2-2 необхідно враховувати епізодичні</w:t>
      </w:r>
      <w:r>
        <w:br/>
        <w:t>навантаження від технічних і транспортних засобів, у тому числі пожежно-рятувальних, на покриття</w:t>
      </w:r>
      <w:r>
        <w:br/>
        <w:t>стилобатних частин. Ці навантаження необхідно приймати відповідно до характеристик технічних</w:t>
      </w:r>
      <w:r>
        <w:br/>
        <w:t>та транспортних засобів і завдання на проектування, але з характеристичним значенням не нижче</w:t>
      </w:r>
      <w:r>
        <w:br/>
        <w:t>25 кПа. При влаштуванні проїздів над підземними поверхами, що виходять за межі будівлі, необ-</w:t>
      </w:r>
      <w:r>
        <w:br/>
        <w:t>хідно враховувати додаткове навантаження від пожежних машин та інших транспортних засобів на</w:t>
      </w:r>
      <w:r>
        <w:br/>
        <w:t>перекриття підземних поверхів. Крім того, необхідно враховувати додаткове навантаження від</w:t>
      </w:r>
      <w:r>
        <w:br/>
        <w:t>маси вогнезахисних покриттів будівельних конструкцій у відповідності з розділом 10.</w:t>
      </w:r>
    </w:p>
    <w:p w14:paraId="7920E795" w14:textId="77777777" w:rsidR="001C23C5" w:rsidRDefault="005B55DF">
      <w:pPr>
        <w:pStyle w:val="11"/>
        <w:framePr w:w="9701" w:h="7824" w:hRule="exact" w:wrap="none" w:vAnchor="page" w:hAnchor="page" w:x="1102" w:y="1225"/>
        <w:numPr>
          <w:ilvl w:val="1"/>
          <w:numId w:val="3"/>
        </w:numPr>
        <w:tabs>
          <w:tab w:val="left" w:pos="822"/>
        </w:tabs>
        <w:spacing w:after="0" w:line="300" w:lineRule="auto"/>
        <w:ind w:firstLine="420"/>
        <w:jc w:val="both"/>
      </w:pPr>
      <w:r>
        <w:t>Вітрові, снігові та інші атмосферні навантаження необхідно визначати відповідно до вимог</w:t>
      </w:r>
      <w:r>
        <w:br/>
        <w:t>ДБН В.1.2-2 з урахуванням положень цих норм. Необхідно враховувати як середню, так і пульса-</w:t>
      </w:r>
      <w:r>
        <w:br/>
        <w:t>ційну складову розрахункового вітрового навантаження та її максимальні значення, що діють на</w:t>
      </w:r>
      <w:r>
        <w:br/>
        <w:t>несучі та огороджувальні конструкції.</w:t>
      </w:r>
    </w:p>
    <w:p w14:paraId="7E613CDB" w14:textId="77777777" w:rsidR="001C23C5" w:rsidRDefault="005B55DF">
      <w:pPr>
        <w:pStyle w:val="11"/>
        <w:framePr w:w="9701" w:h="7824" w:hRule="exact" w:wrap="none" w:vAnchor="page" w:hAnchor="page" w:x="1102" w:y="1225"/>
        <w:spacing w:after="0" w:line="300" w:lineRule="auto"/>
        <w:ind w:firstLine="420"/>
        <w:jc w:val="both"/>
      </w:pPr>
      <w:r>
        <w:t>При перевірці за другою групою граничних станів відношення максимальних горизонтальних</w:t>
      </w:r>
      <w:r>
        <w:br/>
        <w:t xml:space="preserve">переміщень верхньої частини висотних будівель </w:t>
      </w:r>
      <w:r>
        <w:rPr>
          <w:lang w:val="en-US" w:eastAsia="en-US" w:bidi="en-US"/>
        </w:rPr>
        <w:t>f</w:t>
      </w:r>
      <w:r>
        <w:t xml:space="preserve"> до їх висоти </w:t>
      </w:r>
      <w:r>
        <w:rPr>
          <w:lang w:val="en-US" w:eastAsia="en-US" w:bidi="en-US"/>
        </w:rPr>
        <w:t>h</w:t>
      </w:r>
      <w:r>
        <w:t xml:space="preserve"> від граничних вітрових наван</w:t>
      </w:r>
      <w:r>
        <w:br/>
        <w:t>тажень не повинні перевищувати співвідношення 1/500 згідно з ДСТУ Б В.1.2-3 (</w:t>
      </w:r>
      <w:r>
        <w:rPr>
          <w:lang w:val="en-US" w:eastAsia="en-US" w:bidi="en-US"/>
        </w:rPr>
        <w:t>f</w:t>
      </w:r>
      <w:r>
        <w:t>- горизонтальні</w:t>
      </w:r>
      <w:r>
        <w:br/>
        <w:t xml:space="preserve">переміщення верхньої частини будівлі на рівні покриття; </w:t>
      </w:r>
      <w:r>
        <w:rPr>
          <w:lang w:val="en-US" w:eastAsia="en-US" w:bidi="en-US"/>
        </w:rPr>
        <w:t>h</w:t>
      </w:r>
      <w:r>
        <w:t xml:space="preserve"> - висота будівлі, що визначається</w:t>
      </w:r>
      <w:r>
        <w:br/>
        <w:t>різницею позначок від верху фундаменту до покриття).</w:t>
      </w:r>
    </w:p>
    <w:p w14:paraId="736895F7" w14:textId="77777777" w:rsidR="001C23C5" w:rsidRDefault="005B55DF">
      <w:pPr>
        <w:pStyle w:val="ab"/>
        <w:framePr w:wrap="none" w:vAnchor="page" w:hAnchor="page" w:x="1107" w:y="9107"/>
      </w:pPr>
      <w:r>
        <w:rPr>
          <w:b/>
          <w:bCs/>
        </w:rPr>
        <w:t xml:space="preserve">Таблиця 8.1 </w:t>
      </w:r>
      <w:r>
        <w:t>- Навантаження на конструктивні елементи висотної будівлі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6"/>
        <w:gridCol w:w="2059"/>
        <w:gridCol w:w="2074"/>
      </w:tblGrid>
      <w:tr w:rsidR="001C23C5" w14:paraId="1251CB9E" w14:textId="77777777">
        <w:trPr>
          <w:trHeight w:hRule="exact" w:val="1128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E210A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Конструктивні елементи будівлі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563D4B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62" w:lineRule="auto"/>
              <w:ind w:firstLine="0"/>
              <w:jc w:val="center"/>
            </w:pPr>
            <w:r>
              <w:t>Характеристичні</w:t>
            </w:r>
            <w:r>
              <w:br/>
              <w:t>значення наванта-</w:t>
            </w:r>
            <w:r>
              <w:br/>
              <w:t>жень, кПа (кгс/м</w:t>
            </w:r>
            <w:r>
              <w:rPr>
                <w:vertAlign w:val="superscript"/>
              </w:rPr>
              <w:t>2</w:t>
            </w:r>
            <w:r>
              <w:t>),</w:t>
            </w:r>
            <w:r>
              <w:br/>
              <w:t>не менше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A5D16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62" w:lineRule="auto"/>
              <w:ind w:firstLine="0"/>
              <w:jc w:val="center"/>
            </w:pPr>
            <w:r>
              <w:t>Квазіпостійні</w:t>
            </w:r>
            <w:r>
              <w:br/>
              <w:t>значення наванта-</w:t>
            </w:r>
            <w:r>
              <w:br/>
              <w:t>жень, кПа (кгс/м</w:t>
            </w:r>
            <w:r>
              <w:rPr>
                <w:vertAlign w:val="superscript"/>
              </w:rPr>
              <w:t>2</w:t>
            </w:r>
            <w:r>
              <w:t>),</w:t>
            </w:r>
            <w:r>
              <w:br/>
              <w:t>не менше</w:t>
            </w:r>
          </w:p>
        </w:tc>
      </w:tr>
      <w:tr w:rsidR="001C23C5" w14:paraId="1E24962B" w14:textId="77777777">
        <w:trPr>
          <w:trHeight w:hRule="exact" w:val="341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FD2FD5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</w:pPr>
            <w:r>
              <w:t>Технічні поверхи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20EA81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6,0 (600)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10E75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5,0 (500)</w:t>
            </w:r>
          </w:p>
        </w:tc>
      </w:tr>
      <w:tr w:rsidR="001C23C5" w14:paraId="30E11B9B" w14:textId="77777777">
        <w:trPr>
          <w:trHeight w:hRule="exact" w:val="600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A1A63E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71" w:lineRule="auto"/>
              <w:ind w:firstLine="0"/>
            </w:pPr>
            <w:r>
              <w:t>Вестибюлі, коридори першого поверху, сходові клітки,</w:t>
            </w:r>
            <w:r>
              <w:br/>
              <w:t>виходи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38252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4,0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6FE9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3,0</w:t>
            </w:r>
          </w:p>
        </w:tc>
      </w:tr>
      <w:tr w:rsidR="001C23C5" w14:paraId="5299A43A" w14:textId="77777777">
        <w:trPr>
          <w:trHeight w:hRule="exact" w:val="638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ECDA9B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317" w:lineRule="auto"/>
              <w:ind w:firstLine="0"/>
            </w:pPr>
            <w:r>
              <w:t>Підземні та типові (нижні) поверхи для автостоянок:</w:t>
            </w:r>
            <w:r>
              <w:br/>
              <w:t>- без заїзду вантажних машин;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8B4939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3,5 (350)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CC2E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1,5 (150)</w:t>
            </w:r>
          </w:p>
        </w:tc>
      </w:tr>
      <w:tr w:rsidR="001C23C5" w14:paraId="017C884B" w14:textId="77777777">
        <w:trPr>
          <w:trHeight w:hRule="exact" w:val="341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3E22A7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</w:pPr>
            <w:r>
              <w:t>- із заїздом вантажних машин;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C45BDA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5,0 (500)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4855A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3,5 (350)</w:t>
            </w:r>
          </w:p>
        </w:tc>
      </w:tr>
      <w:tr w:rsidR="001C23C5" w14:paraId="41DB9FD3" w14:textId="77777777">
        <w:trPr>
          <w:trHeight w:hRule="exact" w:val="341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55A5F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</w:pPr>
            <w:r>
              <w:t>- експлуатовані покрівлі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E8C00A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3.0 (300)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F039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1,5 (150)</w:t>
            </w:r>
          </w:p>
        </w:tc>
      </w:tr>
      <w:tr w:rsidR="001C23C5" w14:paraId="58C55DED" w14:textId="77777777">
        <w:trPr>
          <w:trHeight w:hRule="exact" w:val="341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F2D08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</w:pPr>
            <w:r>
              <w:t>Навантаження від карнизів і парапетів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BF5B69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1,4 (140)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273E8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1,4 (140)</w:t>
            </w:r>
          </w:p>
        </w:tc>
      </w:tr>
      <w:tr w:rsidR="001C23C5" w14:paraId="243A9296" w14:textId="77777777">
        <w:trPr>
          <w:trHeight w:hRule="exact" w:val="350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B1345A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</w:pPr>
            <w:r>
              <w:t>Навантаження від тимчасових перегородок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321FB5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1,0 (100)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59BD" w14:textId="77777777" w:rsidR="001C23C5" w:rsidRDefault="005B55DF">
            <w:pPr>
              <w:pStyle w:val="a6"/>
              <w:framePr w:w="9638" w:h="4080" w:wrap="none" w:vAnchor="page" w:hAnchor="page" w:x="1131" w:y="9457"/>
              <w:spacing w:after="0" w:line="240" w:lineRule="auto"/>
              <w:ind w:firstLine="0"/>
              <w:jc w:val="center"/>
            </w:pPr>
            <w:r>
              <w:t>0,5 (50)</w:t>
            </w:r>
          </w:p>
        </w:tc>
      </w:tr>
    </w:tbl>
    <w:p w14:paraId="76163FAF" w14:textId="77777777" w:rsidR="001C23C5" w:rsidRDefault="005B55DF">
      <w:pPr>
        <w:pStyle w:val="11"/>
        <w:framePr w:w="9701" w:h="1790" w:hRule="exact" w:wrap="none" w:vAnchor="page" w:hAnchor="page" w:x="1102" w:y="13753"/>
        <w:numPr>
          <w:ilvl w:val="1"/>
          <w:numId w:val="3"/>
        </w:numPr>
        <w:tabs>
          <w:tab w:val="left" w:pos="817"/>
        </w:tabs>
        <w:spacing w:after="0" w:line="307" w:lineRule="auto"/>
        <w:ind w:firstLine="420"/>
        <w:jc w:val="both"/>
      </w:pPr>
      <w:r>
        <w:t>Для висотних будівель простої і симетричної геометричної форми аеродинамічні показники</w:t>
      </w:r>
      <w:r>
        <w:br/>
        <w:t>визначають згідно з ДБН В.1.2-2. Для будівель складної архітектурної, конструктивної або геомет-</w:t>
      </w:r>
      <w:r>
        <w:br/>
        <w:t>ричної форми аеродинамічні показники вітрових навантажень необхідно визначати за результа-</w:t>
      </w:r>
      <w:r>
        <w:br/>
        <w:t>тами випробувань моделей висотної будівлі в аеродинамічній трубі в масштабі 1:50 або 1:100 з</w:t>
      </w:r>
      <w:r>
        <w:br/>
        <w:t>врахуванням взаємовпливу між висотною будівлею та існуючою забудовою. Допускається визна-</w:t>
      </w:r>
      <w:r>
        <w:br/>
        <w:t>чення аеродинамічних показників вітрових навантажень за результатами числового моделювання.</w:t>
      </w:r>
    </w:p>
    <w:p w14:paraId="4E960972" w14:textId="77777777" w:rsidR="001C23C5" w:rsidRDefault="005B55DF">
      <w:pPr>
        <w:pStyle w:val="a4"/>
        <w:framePr w:wrap="none" w:vAnchor="page" w:hAnchor="page" w:x="10558" w:y="15687"/>
      </w:pPr>
      <w:r>
        <w:t>11</w:t>
      </w:r>
    </w:p>
    <w:p w14:paraId="6CF53167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753834" w14:textId="77777777" w:rsidR="001C23C5" w:rsidRDefault="001C23C5">
      <w:pPr>
        <w:spacing w:line="1" w:lineRule="exact"/>
      </w:pPr>
    </w:p>
    <w:p w14:paraId="4CF9D910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2809212B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1"/>
          <w:numId w:val="3"/>
        </w:numPr>
        <w:tabs>
          <w:tab w:val="left" w:pos="822"/>
        </w:tabs>
        <w:spacing w:after="0" w:line="307" w:lineRule="auto"/>
        <w:ind w:firstLine="420"/>
        <w:jc w:val="both"/>
      </w:pPr>
      <w:r>
        <w:t>При розрахунках висотних будівель із несиметричною формою поперечного перерізу</w:t>
      </w:r>
      <w:r>
        <w:br/>
        <w:t>типових поверхів, а також у тих випадках, коли центр мас типових поверхів не збігається з їх</w:t>
      </w:r>
      <w:r>
        <w:br/>
        <w:t>центром жорсткості, необхідно враховувати можливість появи аеродинамічно нестійких коливань</w:t>
      </w:r>
      <w:r>
        <w:br/>
        <w:t>типу галопування, дивергенції та флатера. Коефіцієнт динамічності від статичної складової вітро-</w:t>
      </w:r>
      <w:r>
        <w:br/>
        <w:t>вого навантаження для висотних будівель приймають відповідно до ДБН В.1.2-2 або відповідно</w:t>
      </w:r>
      <w:r>
        <w:br/>
        <w:t>до розрахунку, але не менше ніж 1,2.</w:t>
      </w:r>
    </w:p>
    <w:p w14:paraId="014A26BF" w14:textId="77777777" w:rsidR="001C23C5" w:rsidRDefault="005B55DF">
      <w:pPr>
        <w:pStyle w:val="11"/>
        <w:framePr w:w="9701" w:h="13733" w:hRule="exact" w:wrap="none" w:vAnchor="page" w:hAnchor="page" w:x="1102" w:y="1230"/>
        <w:spacing w:after="0" w:line="307" w:lineRule="auto"/>
        <w:ind w:firstLine="420"/>
        <w:jc w:val="both"/>
      </w:pPr>
      <w:r>
        <w:t>При проектуванні висотних будівель для недопущення галопування та дивергенції співвід-</w:t>
      </w:r>
      <w:r>
        <w:br/>
        <w:t>ношення висоти до мінімального розміру поперечного перерізу будівлі не повинно перевищувати</w:t>
      </w:r>
      <w:r>
        <w:br/>
      </w:r>
      <w:r>
        <w:rPr>
          <w:lang w:val="en-US" w:eastAsia="en-US" w:bidi="en-US"/>
        </w:rPr>
        <w:t>h</w:t>
      </w:r>
      <w:r>
        <w:rPr>
          <w:i/>
          <w:iCs/>
        </w:rPr>
        <w:t>І</w:t>
      </w:r>
      <w:r>
        <w:rPr>
          <w:i/>
          <w:iCs/>
          <w:lang w:val="en-US" w:eastAsia="en-US" w:bidi="en-US"/>
        </w:rPr>
        <w:t>d</w:t>
      </w:r>
      <w:r>
        <w:t xml:space="preserve"> = 7 (де </w:t>
      </w:r>
      <w:r>
        <w:rPr>
          <w:lang w:val="en-US" w:eastAsia="en-US" w:bidi="en-US"/>
        </w:rPr>
        <w:t>h</w:t>
      </w:r>
      <w:r>
        <w:t xml:space="preserve"> - висота будівлі, </w:t>
      </w:r>
      <w:r>
        <w:rPr>
          <w:lang w:val="en-US" w:eastAsia="en-US" w:bidi="en-US"/>
        </w:rPr>
        <w:t>d</w:t>
      </w:r>
      <w:r w:rsidRPr="00CF21E4">
        <w:rPr>
          <w:lang w:eastAsia="en-US" w:bidi="en-US"/>
        </w:rPr>
        <w:t xml:space="preserve"> </w:t>
      </w:r>
      <w:r>
        <w:t>- мінімальний розмір поперечного перерізу, розташованого на рівні</w:t>
      </w:r>
      <w:r>
        <w:br/>
        <w:t xml:space="preserve">2/3 </w:t>
      </w:r>
      <w:r>
        <w:rPr>
          <w:i/>
          <w:iCs/>
        </w:rPr>
        <w:t>Д</w:t>
      </w:r>
      <w:r>
        <w:t>).</w:t>
      </w:r>
    </w:p>
    <w:p w14:paraId="14BD22BD" w14:textId="77777777" w:rsidR="001C23C5" w:rsidRDefault="005B55DF">
      <w:pPr>
        <w:pStyle w:val="11"/>
        <w:framePr w:w="9701" w:h="13733" w:hRule="exact" w:wrap="none" w:vAnchor="page" w:hAnchor="page" w:x="1102" w:y="1230"/>
        <w:spacing w:after="0" w:line="307" w:lineRule="auto"/>
        <w:ind w:firstLine="420"/>
        <w:jc w:val="both"/>
      </w:pPr>
      <w:r>
        <w:t xml:space="preserve">При співвідношенні </w:t>
      </w:r>
      <w:r>
        <w:rPr>
          <w:lang w:val="en-US" w:eastAsia="en-US" w:bidi="en-US"/>
        </w:rPr>
        <w:t>h</w:t>
      </w:r>
      <w:r w:rsidRPr="00CF21E4">
        <w:rPr>
          <w:lang w:val="ru-RU" w:eastAsia="en-US" w:bidi="en-US"/>
        </w:rPr>
        <w:t>/</w:t>
      </w:r>
      <w:r>
        <w:rPr>
          <w:lang w:val="en-US" w:eastAsia="en-US" w:bidi="en-US"/>
        </w:rPr>
        <w:t>d</w:t>
      </w:r>
      <w:r>
        <w:t>&gt; 7, необхідно:</w:t>
      </w:r>
    </w:p>
    <w:p w14:paraId="36EA6CBA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0"/>
          <w:numId w:val="5"/>
        </w:numPr>
        <w:tabs>
          <w:tab w:val="left" w:pos="734"/>
        </w:tabs>
        <w:spacing w:after="0" w:line="307" w:lineRule="auto"/>
        <w:ind w:firstLine="420"/>
        <w:jc w:val="both"/>
      </w:pPr>
      <w:r>
        <w:t>виконувати перевірочний розрахунок на вихрове збудження (вітровий резонанс);</w:t>
      </w:r>
    </w:p>
    <w:p w14:paraId="5A59E629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0"/>
          <w:numId w:val="5"/>
        </w:numPr>
        <w:tabs>
          <w:tab w:val="left" w:pos="734"/>
        </w:tabs>
        <w:spacing w:after="40" w:line="307" w:lineRule="auto"/>
        <w:ind w:firstLine="420"/>
        <w:jc w:val="both"/>
      </w:pPr>
      <w:r>
        <w:t>враховувати можливість появи аеродинамічно нестійких коливань типу галопування.</w:t>
      </w:r>
    </w:p>
    <w:p w14:paraId="45DF9919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1"/>
          <w:numId w:val="3"/>
        </w:numPr>
        <w:tabs>
          <w:tab w:val="left" w:pos="812"/>
        </w:tabs>
        <w:spacing w:after="40" w:line="307" w:lineRule="auto"/>
        <w:ind w:firstLine="420"/>
        <w:jc w:val="both"/>
      </w:pPr>
      <w:r>
        <w:t>Проектування висотних будівель у сейсмічних зонах (6 балів і вище) необхідно виконувати</w:t>
      </w:r>
      <w:r>
        <w:br/>
        <w:t>згідно з ДБН В.1.1-12, ДБН В.1.2-5.</w:t>
      </w:r>
    </w:p>
    <w:p w14:paraId="2E0124A2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1"/>
          <w:numId w:val="3"/>
        </w:numPr>
        <w:tabs>
          <w:tab w:val="left" w:pos="802"/>
        </w:tabs>
        <w:spacing w:after="40" w:line="312" w:lineRule="auto"/>
        <w:ind w:firstLine="420"/>
        <w:jc w:val="both"/>
      </w:pPr>
      <w:r>
        <w:t>Сейсмічність майданчика будівництва визначається згідно з наведеними в ДБН В.1.1-12</w:t>
      </w:r>
      <w:r>
        <w:br/>
        <w:t>картами сейсмічного районування та результатами мікросейсморайонування.</w:t>
      </w:r>
    </w:p>
    <w:p w14:paraId="7CE71870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1"/>
          <w:numId w:val="3"/>
        </w:numPr>
        <w:tabs>
          <w:tab w:val="left" w:pos="807"/>
        </w:tabs>
        <w:spacing w:after="0" w:line="307" w:lineRule="auto"/>
        <w:ind w:firstLine="420"/>
        <w:jc w:val="both"/>
      </w:pPr>
      <w:r>
        <w:t>Розрахунки висотних будівель від сейсмічних навантажень необхідно виконувати за про-</w:t>
      </w:r>
      <w:r>
        <w:br/>
        <w:t>сторовою схемою "основа-фундамент-наземна частина будівлі (споруди)" за:</w:t>
      </w:r>
    </w:p>
    <w:p w14:paraId="48A18CBA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0"/>
          <w:numId w:val="6"/>
        </w:numPr>
        <w:tabs>
          <w:tab w:val="left" w:pos="675"/>
        </w:tabs>
        <w:spacing w:after="0" w:line="307" w:lineRule="auto"/>
        <w:ind w:firstLine="420"/>
        <w:jc w:val="both"/>
      </w:pPr>
      <w:r>
        <w:t>спектральним методом (на проектний землетрус);</w:t>
      </w:r>
    </w:p>
    <w:p w14:paraId="78A0A823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0"/>
          <w:numId w:val="6"/>
        </w:numPr>
        <w:tabs>
          <w:tab w:val="left" w:pos="654"/>
        </w:tabs>
        <w:spacing w:after="0" w:line="307" w:lineRule="auto"/>
        <w:ind w:firstLine="420"/>
        <w:jc w:val="both"/>
      </w:pPr>
      <w:r>
        <w:t>прямим динамічним методом (на максимальний розрахунковий землетрус) з використанням</w:t>
      </w:r>
      <w:r>
        <w:br/>
        <w:t>рекомендованого набору синтезованих трьохкомпонентнихакселерограм (не менше трьох) згідно з</w:t>
      </w:r>
      <w:r>
        <w:br/>
        <w:t>ДБН В.1.1-12, враховуючи найбільш небезпечні для будівлі напрямки сейсмічних впливів;</w:t>
      </w:r>
    </w:p>
    <w:p w14:paraId="465F4E7C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0"/>
          <w:numId w:val="6"/>
        </w:numPr>
        <w:tabs>
          <w:tab w:val="left" w:pos="654"/>
        </w:tabs>
        <w:spacing w:after="0" w:line="307" w:lineRule="auto"/>
        <w:ind w:firstLine="420"/>
        <w:jc w:val="both"/>
      </w:pPr>
      <w:r>
        <w:t>нелінійного статичного розрахунку на основі методу спектра несучої здатності згідно з</w:t>
      </w:r>
      <w:r>
        <w:br/>
        <w:t>додатком Г ДБН В.1.1-12 для симетричних в плані будівель;</w:t>
      </w:r>
    </w:p>
    <w:p w14:paraId="5152C9FB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0"/>
          <w:numId w:val="6"/>
        </w:numPr>
        <w:tabs>
          <w:tab w:val="left" w:pos="644"/>
        </w:tabs>
        <w:spacing w:after="0" w:line="307" w:lineRule="auto"/>
        <w:ind w:firstLine="420"/>
        <w:jc w:val="both"/>
      </w:pPr>
      <w:r>
        <w:t>прямим динамічним нелінійним розрахунком з урахуванням особливостей деформування</w:t>
      </w:r>
      <w:r>
        <w:br/>
        <w:t>конструкцій і ґрунтової основи із використанням інструментальних записів прискорень ґрунту</w:t>
      </w:r>
      <w:r>
        <w:br/>
        <w:t>безпосередньо на будівельному майданчику або перерахованих для нього.</w:t>
      </w:r>
    </w:p>
    <w:p w14:paraId="701B8157" w14:textId="77777777" w:rsidR="001C23C5" w:rsidRDefault="005B55DF">
      <w:pPr>
        <w:pStyle w:val="11"/>
        <w:framePr w:w="9701" w:h="13733" w:hRule="exact" w:wrap="none" w:vAnchor="page" w:hAnchor="page" w:x="1102" w:y="1230"/>
        <w:spacing w:after="40" w:line="307" w:lineRule="auto"/>
        <w:ind w:firstLine="420"/>
        <w:jc w:val="both"/>
      </w:pPr>
      <w:r>
        <w:t>Розрахункові значення переміщень, міжповерхових перекосів, зусиль та напружень прийма-</w:t>
      </w:r>
      <w:r>
        <w:br/>
        <w:t>ються не нижче їх значень, визначених спектральним методом згідно з ДБН В.1.1-12.</w:t>
      </w:r>
    </w:p>
    <w:p w14:paraId="6A3DDAAB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1"/>
          <w:numId w:val="3"/>
        </w:numPr>
        <w:tabs>
          <w:tab w:val="left" w:pos="932"/>
        </w:tabs>
        <w:spacing w:after="40" w:line="310" w:lineRule="auto"/>
        <w:ind w:firstLine="420"/>
        <w:jc w:val="both"/>
      </w:pPr>
      <w:r>
        <w:t>При проектуванні висотних будівель слід враховувати вертикальну і крутильну складові</w:t>
      </w:r>
      <w:r>
        <w:br/>
        <w:t>сейсмічних навантажень, а також додатковий момент від вертикальних навантажень (статичних і</w:t>
      </w:r>
      <w:r>
        <w:br/>
        <w:t>сейсмічних) з урахуванням горизонтальних переміщень будівлі при сейсмічних діях з викорис-</w:t>
      </w:r>
      <w:r>
        <w:br/>
        <w:t>танням просторової динамічної моделі згідно з ДБН В.1.1-12.</w:t>
      </w:r>
    </w:p>
    <w:p w14:paraId="61FAB9E5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1"/>
          <w:numId w:val="3"/>
        </w:numPr>
        <w:tabs>
          <w:tab w:val="left" w:pos="913"/>
        </w:tabs>
        <w:spacing w:after="40" w:line="310" w:lineRule="auto"/>
        <w:ind w:firstLine="420"/>
        <w:jc w:val="both"/>
      </w:pPr>
      <w:r>
        <w:t>При розрахунку несучих елементів висотних будівель (колон, пілонів, стін, простінків,</w:t>
      </w:r>
      <w:r>
        <w:br/>
        <w:t>діафрагм та ядер жорсткості тощо) слід враховувати одночасну дію вертикальних і горизонтальних</w:t>
      </w:r>
      <w:r>
        <w:br/>
        <w:t>сейсмічних навантажень. Динамічні розрахунки висотних будівель з системами сейсмоізоляції</w:t>
      </w:r>
      <w:r>
        <w:br/>
        <w:t>(або адаптивними системами сейсмозахисту, демпферними пристроями тощо) слід виконувати</w:t>
      </w:r>
      <w:r>
        <w:br/>
        <w:t>у відповідності з 6.4.10 ДБН В.1.1-12.</w:t>
      </w:r>
    </w:p>
    <w:p w14:paraId="6ABA75FB" w14:textId="77777777" w:rsidR="001C23C5" w:rsidRDefault="005B55DF">
      <w:pPr>
        <w:pStyle w:val="11"/>
        <w:framePr w:w="9701" w:h="13733" w:hRule="exact" w:wrap="none" w:vAnchor="page" w:hAnchor="page" w:x="1102" w:y="1230"/>
        <w:numPr>
          <w:ilvl w:val="1"/>
          <w:numId w:val="3"/>
        </w:numPr>
        <w:tabs>
          <w:tab w:val="left" w:pos="922"/>
        </w:tabs>
        <w:spacing w:after="0" w:line="307" w:lineRule="auto"/>
        <w:ind w:firstLine="420"/>
        <w:jc w:val="both"/>
      </w:pPr>
      <w:r>
        <w:t>Несучі та огороджувальні конструкції висотних будівель необхідно розраховувати на</w:t>
      </w:r>
      <w:r>
        <w:br/>
        <w:t>кліматичні температурні впливи відповідно до ДБН В.1.2-2, [1] та передбачати в конструктивних</w:t>
      </w:r>
      <w:r>
        <w:br/>
        <w:t>рішеннях заходи з мінімізації зусиль і деформацій, викликаних змінами температури зовнішнього</w:t>
      </w:r>
      <w:r>
        <w:br/>
        <w:t>повітря, нерівномірним нагріванням конструкцій, ожеледного обмерзання.</w:t>
      </w:r>
    </w:p>
    <w:p w14:paraId="0E4D1EB0" w14:textId="77777777" w:rsidR="001C23C5" w:rsidRDefault="005B55DF">
      <w:pPr>
        <w:pStyle w:val="11"/>
        <w:framePr w:w="9701" w:h="13733" w:hRule="exact" w:wrap="none" w:vAnchor="page" w:hAnchor="page" w:x="1102" w:y="1230"/>
        <w:spacing w:after="0" w:line="307" w:lineRule="auto"/>
        <w:ind w:firstLine="420"/>
        <w:jc w:val="both"/>
      </w:pPr>
      <w:r>
        <w:t>Для оцінки сейсмостійкості кріплення обладнання на перекриттях та верхніх поверхах висотних</w:t>
      </w:r>
      <w:r>
        <w:br/>
        <w:t>будівель необхідно виконувати розрахунок поверхових акселерограм та спектрів відгуку у відпо-</w:t>
      </w:r>
      <w:r>
        <w:br/>
        <w:t>відності з 6.4.10 - 6.4.11 ДБН В.1.1-12.</w:t>
      </w:r>
    </w:p>
    <w:p w14:paraId="3F9F0D1F" w14:textId="77777777" w:rsidR="001C23C5" w:rsidRDefault="005B55DF">
      <w:pPr>
        <w:pStyle w:val="a4"/>
        <w:framePr w:wrap="none" w:vAnchor="page" w:hAnchor="page" w:x="1121" w:y="15687"/>
      </w:pPr>
      <w:r>
        <w:t>12</w:t>
      </w:r>
    </w:p>
    <w:p w14:paraId="53C7272B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366C59" w14:textId="77777777" w:rsidR="001C23C5" w:rsidRDefault="001C23C5">
      <w:pPr>
        <w:spacing w:line="1" w:lineRule="exact"/>
      </w:pPr>
    </w:p>
    <w:p w14:paraId="34E75000" w14:textId="77777777" w:rsidR="001C23C5" w:rsidRDefault="005B55DF">
      <w:pPr>
        <w:pStyle w:val="a4"/>
        <w:framePr w:wrap="none" w:vAnchor="page" w:hAnchor="page" w:x="9192" w:y="678"/>
      </w:pPr>
      <w:r>
        <w:t>ДБН В.2.2-41:2019</w:t>
      </w:r>
    </w:p>
    <w:p w14:paraId="28F4D649" w14:textId="77777777" w:rsidR="001C23C5" w:rsidRDefault="005B55DF">
      <w:pPr>
        <w:pStyle w:val="11"/>
        <w:framePr w:w="9696" w:h="14352" w:hRule="exact" w:wrap="none" w:vAnchor="page" w:hAnchor="page" w:x="1104" w:y="1196"/>
        <w:numPr>
          <w:ilvl w:val="0"/>
          <w:numId w:val="3"/>
        </w:numPr>
        <w:tabs>
          <w:tab w:val="left" w:pos="766"/>
        </w:tabs>
        <w:spacing w:after="80" w:line="302" w:lineRule="auto"/>
        <w:ind w:firstLine="420"/>
        <w:jc w:val="both"/>
      </w:pPr>
      <w:r>
        <w:rPr>
          <w:b/>
          <w:bCs/>
        </w:rPr>
        <w:t>МЕХАНІЧНИЙ ОПІР ТА СТІЙКІСТЬ</w:t>
      </w:r>
    </w:p>
    <w:p w14:paraId="53CD7088" w14:textId="77777777" w:rsidR="001C23C5" w:rsidRDefault="005B55DF">
      <w:pPr>
        <w:pStyle w:val="32"/>
        <w:framePr w:w="9696" w:h="14352" w:hRule="exact" w:wrap="none" w:vAnchor="page" w:hAnchor="page" w:x="1104" w:y="1196"/>
        <w:numPr>
          <w:ilvl w:val="1"/>
          <w:numId w:val="3"/>
        </w:numPr>
        <w:tabs>
          <w:tab w:val="left" w:pos="810"/>
        </w:tabs>
        <w:spacing w:line="302" w:lineRule="auto"/>
        <w:jc w:val="both"/>
      </w:pPr>
      <w:bookmarkStart w:id="22" w:name="bookmark46"/>
      <w:r>
        <w:t>Основи і фундаменти</w:t>
      </w:r>
      <w:bookmarkEnd w:id="22"/>
    </w:p>
    <w:p w14:paraId="0B62EC39" w14:textId="77777777" w:rsidR="001C23C5" w:rsidRDefault="005B55DF">
      <w:pPr>
        <w:pStyle w:val="11"/>
        <w:framePr w:w="9696" w:h="14352" w:hRule="exact" w:wrap="none" w:vAnchor="page" w:hAnchor="page" w:x="1104" w:y="1196"/>
        <w:spacing w:after="0" w:line="300" w:lineRule="auto"/>
        <w:ind w:firstLine="420"/>
        <w:jc w:val="both"/>
      </w:pPr>
      <w:r>
        <w:rPr>
          <w:b/>
          <w:bCs/>
        </w:rPr>
        <w:t xml:space="preserve">9.1.1 </w:t>
      </w:r>
      <w:r>
        <w:t>Основи і фундаменти висотних будівель необхідно проектувати згідно з ДБН В.2.1-10 та</w:t>
      </w:r>
      <w:r>
        <w:br/>
        <w:t>положеннями цих норм на підставі:</w:t>
      </w:r>
    </w:p>
    <w:p w14:paraId="6D0CFFE0" w14:textId="77777777" w:rsidR="001C23C5" w:rsidRDefault="005B55DF">
      <w:pPr>
        <w:pStyle w:val="11"/>
        <w:framePr w:w="9696" w:h="14352" w:hRule="exact" w:wrap="none" w:vAnchor="page" w:hAnchor="page" w:x="1104" w:y="1196"/>
        <w:numPr>
          <w:ilvl w:val="0"/>
          <w:numId w:val="7"/>
        </w:numPr>
        <w:tabs>
          <w:tab w:val="left" w:pos="639"/>
        </w:tabs>
        <w:spacing w:after="0" w:line="300" w:lineRule="auto"/>
        <w:ind w:firstLine="420"/>
        <w:jc w:val="both"/>
      </w:pPr>
      <w:r>
        <w:t>навантажень і конструктивних особливостей висотних будівель, що діють на фундаменти та</w:t>
      </w:r>
      <w:r>
        <w:br/>
        <w:t>ґрунтову основу, а також умов їх експлуатації;</w:t>
      </w:r>
    </w:p>
    <w:p w14:paraId="26C124EB" w14:textId="77777777" w:rsidR="001C23C5" w:rsidRDefault="005B55DF">
      <w:pPr>
        <w:pStyle w:val="11"/>
        <w:framePr w:w="9696" w:h="14352" w:hRule="exact" w:wrap="none" w:vAnchor="page" w:hAnchor="page" w:x="1104" w:y="1196"/>
        <w:numPr>
          <w:ilvl w:val="0"/>
          <w:numId w:val="7"/>
        </w:numPr>
        <w:tabs>
          <w:tab w:val="left" w:pos="654"/>
        </w:tabs>
        <w:spacing w:after="0" w:line="300" w:lineRule="auto"/>
        <w:ind w:firstLine="420"/>
        <w:jc w:val="both"/>
      </w:pPr>
      <w:r>
        <w:t>результатів інженерних вишукувань з урахуванням категорії складності інженерно-</w:t>
      </w:r>
      <w:r>
        <w:br/>
        <w:t>геологічних і техногенних умов згідно з ДБН А.2.1-1, ДБН В.1.1-24, ДБН В.1.1-25, ДБН В.1.1-45,</w:t>
      </w:r>
      <w:r>
        <w:br/>
        <w:t>ДБН В.1.1-46;</w:t>
      </w:r>
    </w:p>
    <w:p w14:paraId="5AB21E9D" w14:textId="77777777" w:rsidR="001C23C5" w:rsidRDefault="005B55DF">
      <w:pPr>
        <w:pStyle w:val="11"/>
        <w:framePr w:w="9696" w:h="14352" w:hRule="exact" w:wrap="none" w:vAnchor="page" w:hAnchor="page" w:x="1104" w:y="1196"/>
        <w:numPr>
          <w:ilvl w:val="0"/>
          <w:numId w:val="7"/>
        </w:numPr>
        <w:tabs>
          <w:tab w:val="left" w:pos="639"/>
        </w:tabs>
        <w:spacing w:after="40" w:line="300" w:lineRule="auto"/>
        <w:ind w:firstLine="420"/>
        <w:jc w:val="both"/>
      </w:pPr>
      <w:r>
        <w:t>техніко-економічного порівняння варіантів проектних рішень з оцінкою приведених витрат для</w:t>
      </w:r>
      <w:r>
        <w:br/>
        <w:t>прийняття оптимального варіанта, що забезпечує найбільш повне використання характеристик</w:t>
      </w:r>
      <w:r>
        <w:br/>
        <w:t>міцності і деформативності ґрунтів і фізико-механічних властивостей матеріалів фундаментів та</w:t>
      </w:r>
      <w:r>
        <w:br/>
        <w:t>інших підземних конструкцій.</w:t>
      </w:r>
    </w:p>
    <w:p w14:paraId="7E4D65AB" w14:textId="77777777" w:rsidR="001C23C5" w:rsidRDefault="005B55DF">
      <w:pPr>
        <w:pStyle w:val="11"/>
        <w:framePr w:w="9696" w:h="14352" w:hRule="exact" w:wrap="none" w:vAnchor="page" w:hAnchor="page" w:x="1104" w:y="1196"/>
        <w:spacing w:after="0" w:line="300" w:lineRule="auto"/>
        <w:ind w:firstLine="420"/>
        <w:jc w:val="both"/>
      </w:pPr>
      <w:r>
        <w:rPr>
          <w:b/>
          <w:bCs/>
        </w:rPr>
        <w:t xml:space="preserve">9.1.2 </w:t>
      </w:r>
      <w:r>
        <w:t>При проектуванні основ і фундаментів необхідно виконати:</w:t>
      </w:r>
    </w:p>
    <w:p w14:paraId="7A423BE4" w14:textId="77777777" w:rsidR="001C23C5" w:rsidRDefault="005B55DF">
      <w:pPr>
        <w:pStyle w:val="11"/>
        <w:framePr w:w="9696" w:h="14352" w:hRule="exact" w:wrap="none" w:vAnchor="page" w:hAnchor="page" w:x="1104" w:y="1196"/>
        <w:numPr>
          <w:ilvl w:val="0"/>
          <w:numId w:val="8"/>
        </w:numPr>
        <w:tabs>
          <w:tab w:val="left" w:pos="675"/>
        </w:tabs>
        <w:spacing w:after="0" w:line="300" w:lineRule="auto"/>
        <w:ind w:firstLine="420"/>
        <w:jc w:val="both"/>
      </w:pPr>
      <w:r>
        <w:t>обґрунтований вибір типу конструкцій та матеріалу фундаментів на основі ТЕО;</w:t>
      </w:r>
    </w:p>
    <w:p w14:paraId="5A0093E3" w14:textId="77777777" w:rsidR="001C23C5" w:rsidRDefault="005B55DF">
      <w:pPr>
        <w:pStyle w:val="11"/>
        <w:framePr w:w="9696" w:h="14352" w:hRule="exact" w:wrap="none" w:vAnchor="page" w:hAnchor="page" w:x="1104" w:y="1196"/>
        <w:numPr>
          <w:ilvl w:val="0"/>
          <w:numId w:val="8"/>
        </w:numPr>
        <w:tabs>
          <w:tab w:val="left" w:pos="675"/>
        </w:tabs>
        <w:spacing w:after="0" w:line="300" w:lineRule="auto"/>
        <w:ind w:firstLine="420"/>
        <w:jc w:val="both"/>
      </w:pPr>
      <w:r>
        <w:t>розрахунки фундаментів за першою і другою групами граничних станів та їх конструювання;</w:t>
      </w:r>
    </w:p>
    <w:p w14:paraId="63364142" w14:textId="77777777" w:rsidR="001C23C5" w:rsidRDefault="005B55DF">
      <w:pPr>
        <w:pStyle w:val="11"/>
        <w:framePr w:w="9696" w:h="14352" w:hRule="exact" w:wrap="none" w:vAnchor="page" w:hAnchor="page" w:x="1104" w:y="1196"/>
        <w:numPr>
          <w:ilvl w:val="0"/>
          <w:numId w:val="8"/>
        </w:numPr>
        <w:tabs>
          <w:tab w:val="left" w:pos="644"/>
        </w:tabs>
        <w:spacing w:after="40" w:line="300" w:lineRule="auto"/>
        <w:ind w:firstLine="420"/>
        <w:jc w:val="both"/>
      </w:pPr>
      <w:r>
        <w:t>розроблення заходів для зменшення впливу деформацій ґрунтової основи на стійкість</w:t>
      </w:r>
      <w:r>
        <w:br/>
        <w:t>висотної будівлі, існуючої забудови та інфраструктури, а також захисту довкілля в зоні впливу</w:t>
      </w:r>
      <w:r>
        <w:br/>
        <w:t>будівництва.</w:t>
      </w:r>
    </w:p>
    <w:p w14:paraId="337259FE" w14:textId="77777777" w:rsidR="001C23C5" w:rsidRDefault="005B55DF">
      <w:pPr>
        <w:pStyle w:val="11"/>
        <w:framePr w:w="9696" w:h="14352" w:hRule="exact" w:wrap="none" w:vAnchor="page" w:hAnchor="page" w:x="1104" w:y="1196"/>
        <w:spacing w:after="0" w:line="302" w:lineRule="auto"/>
        <w:ind w:firstLine="420"/>
        <w:jc w:val="both"/>
      </w:pPr>
      <w:r>
        <w:rPr>
          <w:b/>
          <w:bCs/>
        </w:rPr>
        <w:t xml:space="preserve">9.1.3 </w:t>
      </w:r>
      <w:r>
        <w:t>Основи необхідно розраховувати згідно з ДБН В.2.1-10 за двома групами граничних</w:t>
      </w:r>
      <w:r>
        <w:br/>
        <w:t>станів - несучою здатністю та деформаціями. При розрахунках основ необхідно враховувати дію</w:t>
      </w:r>
      <w:r>
        <w:br/>
        <w:t>силових чинників і несприятливих впливів з боку геологічного середовища (ґрунтових або підзем-</w:t>
      </w:r>
      <w:r>
        <w:br/>
        <w:t>них вод на фізико-механічні властивості ґрунтів, механічних динамічних дій, вібрації).</w:t>
      </w:r>
    </w:p>
    <w:p w14:paraId="44F33705" w14:textId="77777777" w:rsidR="001C23C5" w:rsidRDefault="005B55DF">
      <w:pPr>
        <w:pStyle w:val="11"/>
        <w:framePr w:w="9696" w:h="14352" w:hRule="exact" w:wrap="none" w:vAnchor="page" w:hAnchor="page" w:x="1104" w:y="1196"/>
        <w:spacing w:after="0" w:line="302" w:lineRule="auto"/>
        <w:ind w:firstLine="420"/>
        <w:jc w:val="both"/>
      </w:pPr>
      <w:r>
        <w:t>Розрахунок основи висотних будівель за несучою здатністю слід виконувати на основне та</w:t>
      </w:r>
      <w:r>
        <w:br/>
        <w:t>аварійне сполучення розрахункових навантажень.</w:t>
      </w:r>
    </w:p>
    <w:p w14:paraId="41929B2D" w14:textId="77777777" w:rsidR="001C23C5" w:rsidRDefault="005B55DF">
      <w:pPr>
        <w:pStyle w:val="11"/>
        <w:framePr w:w="9696" w:h="14352" w:hRule="exact" w:wrap="none" w:vAnchor="page" w:hAnchor="page" w:x="1104" w:y="1196"/>
        <w:spacing w:after="40" w:line="302" w:lineRule="auto"/>
        <w:ind w:firstLine="420"/>
        <w:jc w:val="both"/>
      </w:pPr>
      <w:r>
        <w:t>Розрахунок основ за деформаціями необхідно виконувати на сполучення навантажень, що</w:t>
      </w:r>
      <w:r>
        <w:br/>
        <w:t>включають постійні навантаження з експлуатаційними розрахунковими значеннями та квазіпостійні</w:t>
      </w:r>
      <w:r>
        <w:br/>
        <w:t>змінні навантаження.</w:t>
      </w:r>
    </w:p>
    <w:p w14:paraId="3057D774" w14:textId="77777777" w:rsidR="001C23C5" w:rsidRDefault="005B55DF">
      <w:pPr>
        <w:pStyle w:val="11"/>
        <w:framePr w:w="9696" w:h="14352" w:hRule="exact" w:wrap="none" w:vAnchor="page" w:hAnchor="page" w:x="1104" w:y="1196"/>
        <w:spacing w:after="0" w:line="307" w:lineRule="auto"/>
        <w:ind w:firstLine="420"/>
        <w:jc w:val="both"/>
      </w:pPr>
      <w:r>
        <w:rPr>
          <w:b/>
          <w:bCs/>
        </w:rPr>
        <w:t xml:space="preserve">9.1.4 </w:t>
      </w:r>
      <w:r>
        <w:t>Максимальна абсолютна величина осідань ґрунтової основи висотної будівлі не обмежу-</w:t>
      </w:r>
      <w:r>
        <w:br/>
        <w:t>ється і визначається розрахунком у проектній документації. Відносна різниця осідань (нерівномір-</w:t>
      </w:r>
      <w:r>
        <w:br/>
        <w:t>ність осідань по вертикалі від експлуатаційних сполучень навантажень) не повинна перевищувати</w:t>
      </w:r>
      <w:r>
        <w:br/>
        <w:t>значень 0,0015. При будівництві висотної будівлі необхідно проводити моніторинг окремих компо-</w:t>
      </w:r>
      <w:r>
        <w:br/>
        <w:t>нентів геологічного середовища і, зокрема, небезпечних геологічних та інженерно-геологічних про-</w:t>
      </w:r>
      <w:r>
        <w:br/>
        <w:t>цесів, рівня і динаміки ґрунтових вод згідно з ДСТУ-Н Б В.1.2-17.</w:t>
      </w:r>
    </w:p>
    <w:p w14:paraId="34F14945" w14:textId="77777777" w:rsidR="001C23C5" w:rsidRDefault="005B55DF">
      <w:pPr>
        <w:pStyle w:val="11"/>
        <w:framePr w:w="9696" w:h="14352" w:hRule="exact" w:wrap="none" w:vAnchor="page" w:hAnchor="page" w:x="1104" w:y="1196"/>
        <w:spacing w:after="40" w:line="307" w:lineRule="auto"/>
        <w:ind w:firstLine="420"/>
        <w:jc w:val="both"/>
      </w:pPr>
      <w:r>
        <w:t>Для контролю проектних рішень основ і фундаментів висотних будівель та моніторингу їх стану</w:t>
      </w:r>
      <w:r>
        <w:br/>
        <w:t>в процесі експлуатації необхідно в проектній документації передбачати встановлення в ґрунтовій</w:t>
      </w:r>
      <w:r>
        <w:br/>
        <w:t>основі та фундаментах датчиків і приладів для визначення напружень та переміщень.</w:t>
      </w:r>
    </w:p>
    <w:p w14:paraId="2794A486" w14:textId="77777777" w:rsidR="001C23C5" w:rsidRDefault="005B55DF">
      <w:pPr>
        <w:pStyle w:val="11"/>
        <w:framePr w:w="9696" w:h="14352" w:hRule="exact" w:wrap="none" w:vAnchor="page" w:hAnchor="page" w:x="1104" w:y="1196"/>
        <w:spacing w:after="40" w:line="310" w:lineRule="auto"/>
        <w:ind w:firstLine="420"/>
        <w:jc w:val="both"/>
      </w:pPr>
      <w:r>
        <w:rPr>
          <w:b/>
          <w:bCs/>
        </w:rPr>
        <w:t xml:space="preserve">9.1.5 </w:t>
      </w:r>
      <w:r>
        <w:t>При проектуванні основ і фундаментів необхідно враховувати можливість зміни гідро-</w:t>
      </w:r>
      <w:r>
        <w:br/>
        <w:t>геологічних умов ділянки в процесі будівництва й експлуатації висотної будівлі. Оцінку зміни рівня</w:t>
      </w:r>
      <w:r>
        <w:br/>
        <w:t>ґрунтових вод на ділянці будівництва виконують при інженерних вишукуваннях для висотних</w:t>
      </w:r>
      <w:r>
        <w:br/>
        <w:t>будівель на строк, що забезпечує прогнозування безпеки його впливу на будівлю, але не менше ніж</w:t>
      </w:r>
      <w:r>
        <w:br/>
        <w:t>25 років. Для спостереження за рівнем ґрунтових вод необхідно передбачати влаштування мережі</w:t>
      </w:r>
      <w:r>
        <w:br/>
        <w:t>спостережних свердловин згідно з розділом 7.</w:t>
      </w:r>
    </w:p>
    <w:p w14:paraId="0C7874F6" w14:textId="77777777" w:rsidR="001C23C5" w:rsidRDefault="005B55DF">
      <w:pPr>
        <w:pStyle w:val="11"/>
        <w:framePr w:w="9696" w:h="14352" w:hRule="exact" w:wrap="none" w:vAnchor="page" w:hAnchor="page" w:x="1104" w:y="1196"/>
        <w:spacing w:after="0" w:line="310" w:lineRule="auto"/>
        <w:ind w:firstLine="420"/>
        <w:jc w:val="both"/>
      </w:pPr>
      <w:r>
        <w:rPr>
          <w:b/>
          <w:bCs/>
        </w:rPr>
        <w:t xml:space="preserve">9.1.6 </w:t>
      </w:r>
      <w:r>
        <w:t>При проектуванні висотних будівель необхідно визначати зону впливу будівництва на</w:t>
      </w:r>
      <w:r>
        <w:br/>
        <w:t>існуючу забудову. Розрахунками слід встановити додаткові осідання ґрунтової основи та їх нерівно-</w:t>
      </w:r>
      <w:r>
        <w:br/>
        <w:t>мірності, горизонтальні переміщення, крени споруд згідно з додатком Б ДБН В.2.1-10. Розмір зони</w:t>
      </w:r>
      <w:r>
        <w:br/>
        <w:t>впливу будівництва на ґрунтову основу існуючої забудови для кожної висотної будівлі визначається</w:t>
      </w:r>
      <w:r>
        <w:br/>
        <w:t>розрахунком воронки осідань.</w:t>
      </w:r>
    </w:p>
    <w:p w14:paraId="042BB166" w14:textId="77777777" w:rsidR="001C23C5" w:rsidRDefault="005B55DF">
      <w:pPr>
        <w:pStyle w:val="a4"/>
        <w:framePr w:wrap="none" w:vAnchor="page" w:hAnchor="page" w:x="10560" w:y="15687"/>
      </w:pPr>
      <w:r>
        <w:t>13</w:t>
      </w:r>
    </w:p>
    <w:p w14:paraId="1B415A18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29FB80" w14:textId="77777777" w:rsidR="001C23C5" w:rsidRDefault="001C23C5">
      <w:pPr>
        <w:spacing w:line="1" w:lineRule="exact"/>
      </w:pPr>
    </w:p>
    <w:p w14:paraId="26A21A7E" w14:textId="77777777" w:rsidR="001C23C5" w:rsidRDefault="005B55DF">
      <w:pPr>
        <w:pStyle w:val="a4"/>
        <w:framePr w:wrap="none" w:vAnchor="page" w:hAnchor="page" w:x="1104" w:y="678"/>
      </w:pPr>
      <w:r>
        <w:t>ДБН В.2.2-41:2019</w:t>
      </w:r>
    </w:p>
    <w:p w14:paraId="33DF2812" w14:textId="77777777" w:rsidR="001C23C5" w:rsidRDefault="005B55DF">
      <w:pPr>
        <w:pStyle w:val="11"/>
        <w:framePr w:w="9696" w:h="14314" w:hRule="exact" w:wrap="none" w:vAnchor="page" w:hAnchor="page" w:x="1104" w:y="1225"/>
        <w:spacing w:after="0" w:line="310" w:lineRule="auto"/>
        <w:ind w:firstLine="420"/>
        <w:jc w:val="both"/>
      </w:pPr>
      <w:r>
        <w:t>На основі результатів розрахунку зони впливу визначається перелік заходів щодо збереження</w:t>
      </w:r>
      <w:r>
        <w:br/>
        <w:t>цілісності існуючих споруд (обмеження появи тріщин у конструкціях будівель, наднормативних</w:t>
      </w:r>
      <w:r>
        <w:br/>
        <w:t>осідань і кренів, зсувів будівель, втрати стійкості окремих конструкцій чи будівлі в цілому), зокрема:</w:t>
      </w:r>
    </w:p>
    <w:p w14:paraId="1310FB48" w14:textId="77777777" w:rsidR="001C23C5" w:rsidRDefault="005B55DF">
      <w:pPr>
        <w:pStyle w:val="11"/>
        <w:framePr w:w="9696" w:h="14314" w:hRule="exact" w:wrap="none" w:vAnchor="page" w:hAnchor="page" w:x="1104" w:y="1225"/>
        <w:numPr>
          <w:ilvl w:val="0"/>
          <w:numId w:val="9"/>
        </w:numPr>
        <w:tabs>
          <w:tab w:val="left" w:pos="649"/>
        </w:tabs>
        <w:spacing w:after="0" w:line="310" w:lineRule="auto"/>
        <w:ind w:firstLine="420"/>
        <w:jc w:val="both"/>
      </w:pPr>
      <w:r>
        <w:t>виконання розрахунків напружено-деформованого стану несучих конструкцій існуючої</w:t>
      </w:r>
      <w:r>
        <w:br/>
        <w:t>забудови в зоні впливу (каркасної системи, фундаментів, несучих стін);</w:t>
      </w:r>
    </w:p>
    <w:p w14:paraId="0D84AA3D" w14:textId="77777777" w:rsidR="001C23C5" w:rsidRDefault="005B55DF">
      <w:pPr>
        <w:pStyle w:val="11"/>
        <w:framePr w:w="9696" w:h="14314" w:hRule="exact" w:wrap="none" w:vAnchor="page" w:hAnchor="page" w:x="1104" w:y="1225"/>
        <w:numPr>
          <w:ilvl w:val="0"/>
          <w:numId w:val="9"/>
        </w:numPr>
        <w:tabs>
          <w:tab w:val="left" w:pos="654"/>
        </w:tabs>
        <w:spacing w:after="0" w:line="310" w:lineRule="auto"/>
        <w:ind w:firstLine="420"/>
        <w:jc w:val="both"/>
      </w:pPr>
      <w:r>
        <w:t>проектування запобіжних заходів щодо виключення руйнівних деформацій конструкцій</w:t>
      </w:r>
      <w:r>
        <w:br/>
        <w:t>існуючої забудови (організації поверхневого водовідведення, влаштування системи глибинного</w:t>
      </w:r>
      <w:r>
        <w:br/>
        <w:t>дренування, влаштування підпірних стін, глибоких огорож котлованів, підсилення основ та фун-</w:t>
      </w:r>
      <w:r>
        <w:br/>
        <w:t>даментів, надземних конструкцій існуючої забудови, влаштування поясів жорсткості на існуючій</w:t>
      </w:r>
      <w:r>
        <w:br/>
        <w:t>забудові);</w:t>
      </w:r>
    </w:p>
    <w:p w14:paraId="358398AA" w14:textId="77777777" w:rsidR="001C23C5" w:rsidRDefault="005B55DF">
      <w:pPr>
        <w:pStyle w:val="11"/>
        <w:framePr w:w="9696" w:h="14314" w:hRule="exact" w:wrap="none" w:vAnchor="page" w:hAnchor="page" w:x="1104" w:y="1225"/>
        <w:numPr>
          <w:ilvl w:val="0"/>
          <w:numId w:val="9"/>
        </w:numPr>
        <w:tabs>
          <w:tab w:val="left" w:pos="639"/>
        </w:tabs>
        <w:spacing w:after="60" w:line="310" w:lineRule="auto"/>
        <w:ind w:firstLine="420"/>
        <w:jc w:val="both"/>
      </w:pPr>
      <w:r>
        <w:t>проведення геотехнічного моніторингу ділянки будівництва та існуючої забудови в зоні</w:t>
      </w:r>
      <w:r>
        <w:br/>
        <w:t>впливу нового будівництва в процесі зведення висотної будівлі.</w:t>
      </w:r>
    </w:p>
    <w:p w14:paraId="14847592" w14:textId="77777777" w:rsidR="001C23C5" w:rsidRDefault="005B55DF">
      <w:pPr>
        <w:pStyle w:val="11"/>
        <w:framePr w:w="9696" w:h="14314" w:hRule="exact" w:wrap="none" w:vAnchor="page" w:hAnchor="page" w:x="1104" w:y="1225"/>
        <w:spacing w:after="60" w:line="290" w:lineRule="auto"/>
        <w:ind w:firstLine="420"/>
        <w:jc w:val="both"/>
      </w:pPr>
      <w:r>
        <w:rPr>
          <w:b/>
          <w:bCs/>
        </w:rPr>
        <w:t xml:space="preserve">9.1.7 </w:t>
      </w:r>
      <w:r>
        <w:t>Для висотних будівель рекомендуються наступні варіанти фундаментів: пальові, в тому</w:t>
      </w:r>
      <w:r>
        <w:br/>
        <w:t>числі із застосуванням барет; плитні, втому числі коробчастої форми; комбіновані плитно-пальові.</w:t>
      </w:r>
    </w:p>
    <w:p w14:paraId="389F2447" w14:textId="77777777" w:rsidR="001C23C5" w:rsidRDefault="005B55DF">
      <w:pPr>
        <w:pStyle w:val="11"/>
        <w:framePr w:w="9696" w:h="14314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9.1.8 </w:t>
      </w:r>
      <w:r>
        <w:t>Для забезпечення стійкості будівлі плитні фундаменти рекомендується використовувати</w:t>
      </w:r>
      <w:r>
        <w:br/>
        <w:t>при середньому додатковому тиску на ґрунт не більше 750 кПа в однорідних ґрунтах із модулем</w:t>
      </w:r>
      <w:r>
        <w:br/>
        <w:t>деформації не менше 40 МПа та при симетричній і розвинутій у плані конструктивній схемі висотної</w:t>
      </w:r>
      <w:r>
        <w:br/>
        <w:t>будівлі.</w:t>
      </w:r>
    </w:p>
    <w:p w14:paraId="4C3F8126" w14:textId="77777777" w:rsidR="001C23C5" w:rsidRDefault="005B55DF">
      <w:pPr>
        <w:pStyle w:val="11"/>
        <w:framePr w:w="9696" w:h="14314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9.1.9 </w:t>
      </w:r>
      <w:r>
        <w:t>Для механічного опору та стійкості висотних будівель для плитних фундаментів слід</w:t>
      </w:r>
      <w:r>
        <w:br/>
        <w:t>використовувати бетон класу не нижче С20/25 згідно з ДБН В.2.6-98, ДСТУ-Н Б В.2.1-28. Під плитні</w:t>
      </w:r>
      <w:r>
        <w:br/>
        <w:t>елементи фундаментів необхідно влаштовувати бетонну підготовку з бетону класу не нижче С8/10,</w:t>
      </w:r>
      <w:r>
        <w:br/>
        <w:t>товщина якої визначається розрахунком в залежності від інженерно-геологічних умов, методів</w:t>
      </w:r>
      <w:r>
        <w:br/>
        <w:t>виконання робіт та приймається не менше 150 мм, якщо інше не підтверджено розрахунком.</w:t>
      </w:r>
      <w:r>
        <w:br/>
        <w:t>У товстих фундаментних плитах (2.0 м і більше), крім поздовжньої арматури, яка встановлюється у</w:t>
      </w:r>
      <w:r>
        <w:br/>
        <w:t>верхній і нижній гранях плити, слід передбачати поздовжню конструктивну арматуру, розташовану</w:t>
      </w:r>
      <w:r>
        <w:br/>
        <w:t>в середній зоні по товщині плити. При заляганні на рівні підошви плитних фундаментів глинистих</w:t>
      </w:r>
      <w:r>
        <w:br/>
        <w:t>ґрунтів м’якопластичної і текучопластичної консистенції бетон підготовки під висотну будівлю слід</w:t>
      </w:r>
      <w:r>
        <w:br/>
        <w:t>укладати на втрамбовану щебеневу подушку завтовшки не менше ніж 250 мм, якщо інше не</w:t>
      </w:r>
      <w:r>
        <w:br/>
        <w:t>підтверджено розрахунком.</w:t>
      </w:r>
    </w:p>
    <w:p w14:paraId="3B4A61FA" w14:textId="77777777" w:rsidR="001C23C5" w:rsidRDefault="005B55DF">
      <w:pPr>
        <w:pStyle w:val="11"/>
        <w:framePr w:w="9696" w:h="14314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9.1.10 </w:t>
      </w:r>
      <w:r>
        <w:t>Для забезпечення несучої здатності у фундаментній плиті передбачають влаштування</w:t>
      </w:r>
      <w:r>
        <w:br/>
        <w:t>деформаційних швів між висотною і стилобатною частинами будівлі, а також на ділянках прими-</w:t>
      </w:r>
      <w:r>
        <w:br/>
        <w:t>кання фундаменту до зовнішніх стін підземної частини висотної будівлі. При високому рівні ґрунто-</w:t>
      </w:r>
      <w:r>
        <w:br/>
        <w:t>вих вод для конструкцій деформаційних швів необхідно передбачати гідроізоляцію, що забезпечує</w:t>
      </w:r>
      <w:r>
        <w:br/>
        <w:t>їх водонепроникність. У деяких випадках для зменшення навантаження на ґрунтову основу і</w:t>
      </w:r>
      <w:r>
        <w:br/>
        <w:t>величини осідань фундаментів допускається деформаційні шви не влаштовувати, що визнача-</w:t>
      </w:r>
      <w:r>
        <w:br/>
        <w:t>ється відповідним розрахунком.</w:t>
      </w:r>
    </w:p>
    <w:p w14:paraId="2F9D7F20" w14:textId="77777777" w:rsidR="001C23C5" w:rsidRDefault="005B55DF">
      <w:pPr>
        <w:pStyle w:val="11"/>
        <w:framePr w:w="9696" w:h="14314" w:hRule="exact" w:wrap="none" w:vAnchor="page" w:hAnchor="page" w:x="1104" w:y="1225"/>
        <w:spacing w:after="0" w:line="293" w:lineRule="auto"/>
        <w:ind w:firstLine="420"/>
        <w:jc w:val="both"/>
      </w:pPr>
      <w:r>
        <w:rPr>
          <w:b/>
          <w:bCs/>
        </w:rPr>
        <w:t xml:space="preserve">9.1.11 </w:t>
      </w:r>
      <w:r>
        <w:t>Пальові фундаменти проектуються згідно з ДБН В.2.1-10, ДСТУ Б В.2.1-27. Для оптимі-</w:t>
      </w:r>
      <w:r>
        <w:br/>
        <w:t>зації технологічних рішень діаметр бурових паль слід приймати не менше 620 мм при довжині до</w:t>
      </w:r>
      <w:r>
        <w:br/>
        <w:t>25 м включно і не менше 820 мм при довжині понад 25 м. Для комбінованих плитно-пальових</w:t>
      </w:r>
      <w:r>
        <w:br/>
        <w:t>фундаментів діаметр бурових паль приймають не менше 820 мм.</w:t>
      </w:r>
    </w:p>
    <w:p w14:paraId="4822B728" w14:textId="77777777" w:rsidR="001C23C5" w:rsidRDefault="005B55DF">
      <w:pPr>
        <w:pStyle w:val="11"/>
        <w:framePr w:w="9696" w:h="14314" w:hRule="exact" w:wrap="none" w:vAnchor="page" w:hAnchor="page" w:x="1104" w:y="1225"/>
        <w:spacing w:after="60" w:line="293" w:lineRule="auto"/>
        <w:ind w:firstLine="420"/>
        <w:jc w:val="both"/>
      </w:pPr>
      <w:r>
        <w:t>Бурові палі необхідно армувати згідно з ДБН В.2.6-98.</w:t>
      </w:r>
    </w:p>
    <w:p w14:paraId="76D94CC6" w14:textId="77777777" w:rsidR="001C23C5" w:rsidRDefault="005B55DF">
      <w:pPr>
        <w:pStyle w:val="11"/>
        <w:framePr w:w="9696" w:h="14314" w:hRule="exact" w:wrap="none" w:vAnchor="page" w:hAnchor="page" w:x="1104" w:y="1225"/>
        <w:spacing w:after="0" w:line="302" w:lineRule="auto"/>
        <w:ind w:firstLine="420"/>
        <w:jc w:val="both"/>
      </w:pPr>
      <w:r>
        <w:rPr>
          <w:b/>
          <w:bCs/>
        </w:rPr>
        <w:t xml:space="preserve">9.1.12 </w:t>
      </w:r>
      <w:r>
        <w:t>Для забезпечення стійкості будівлі при проектуванні комбінованих плитно-пальових</w:t>
      </w:r>
      <w:r>
        <w:br/>
        <w:t>фундаментів слід обґрунтувати величину навантаження, яку буде сприймати ґрунт під плитним</w:t>
      </w:r>
      <w:r>
        <w:br/>
        <w:t>ростверком, при цьому слід враховувати:</w:t>
      </w:r>
    </w:p>
    <w:p w14:paraId="09634091" w14:textId="77777777" w:rsidR="001C23C5" w:rsidRDefault="005B55DF">
      <w:pPr>
        <w:pStyle w:val="11"/>
        <w:framePr w:w="9696" w:h="14314" w:hRule="exact" w:wrap="none" w:vAnchor="page" w:hAnchor="page" w:x="1104" w:y="1225"/>
        <w:numPr>
          <w:ilvl w:val="0"/>
          <w:numId w:val="10"/>
        </w:numPr>
        <w:tabs>
          <w:tab w:val="left" w:pos="639"/>
        </w:tabs>
        <w:spacing w:after="0" w:line="302" w:lineRule="auto"/>
        <w:ind w:firstLine="420"/>
        <w:jc w:val="both"/>
      </w:pPr>
      <w:r>
        <w:t>неоднорідність ґрунтів у міжпальовому просторі та під підошвою фундаментів за глибиною та</w:t>
      </w:r>
      <w:r>
        <w:br/>
        <w:t>в плані, їх міцнісні та деформаційні характеристики;</w:t>
      </w:r>
    </w:p>
    <w:p w14:paraId="3FB0BF3C" w14:textId="77777777" w:rsidR="001C23C5" w:rsidRDefault="005B55DF">
      <w:pPr>
        <w:pStyle w:val="11"/>
        <w:framePr w:w="9696" w:h="14314" w:hRule="exact" w:wrap="none" w:vAnchor="page" w:hAnchor="page" w:x="1104" w:y="1225"/>
        <w:numPr>
          <w:ilvl w:val="0"/>
          <w:numId w:val="10"/>
        </w:numPr>
        <w:tabs>
          <w:tab w:val="left" w:pos="649"/>
        </w:tabs>
        <w:spacing w:after="0" w:line="302" w:lineRule="auto"/>
        <w:ind w:firstLine="420"/>
        <w:jc w:val="both"/>
      </w:pPr>
      <w:r>
        <w:t>можливі зміни фізико-механічних властивостей ґрунтів у міжпальовому просторі та/або в</w:t>
      </w:r>
      <w:r>
        <w:br/>
        <w:t>основі паль при інфільтрації поверхневих вод або зміні рівня ґрунтових вод;</w:t>
      </w:r>
    </w:p>
    <w:p w14:paraId="7AA5425A" w14:textId="77777777" w:rsidR="001C23C5" w:rsidRDefault="005B55DF">
      <w:pPr>
        <w:pStyle w:val="11"/>
        <w:framePr w:w="9696" w:h="14314" w:hRule="exact" w:wrap="none" w:vAnchor="page" w:hAnchor="page" w:x="1104" w:y="1225"/>
        <w:numPr>
          <w:ilvl w:val="0"/>
          <w:numId w:val="10"/>
        </w:numPr>
        <w:tabs>
          <w:tab w:val="left" w:pos="982"/>
        </w:tabs>
        <w:spacing w:after="0" w:line="302" w:lineRule="auto"/>
        <w:ind w:firstLine="420"/>
        <w:jc w:val="both"/>
      </w:pPr>
      <w:r>
        <w:t>розущільнення ґрунту при влаштуванні котловану та свердловин під палі;</w:t>
      </w:r>
    </w:p>
    <w:p w14:paraId="30EF6391" w14:textId="77777777" w:rsidR="001C23C5" w:rsidRDefault="005B55DF">
      <w:pPr>
        <w:pStyle w:val="a4"/>
        <w:framePr w:wrap="none" w:vAnchor="page" w:hAnchor="page" w:x="1123" w:y="15687"/>
      </w:pPr>
      <w:r>
        <w:t>14</w:t>
      </w:r>
    </w:p>
    <w:p w14:paraId="6ACB88AA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46DD8B" w14:textId="77777777" w:rsidR="001C23C5" w:rsidRDefault="001C23C5">
      <w:pPr>
        <w:spacing w:line="1" w:lineRule="exact"/>
      </w:pPr>
    </w:p>
    <w:p w14:paraId="42ADD3AB" w14:textId="77777777" w:rsidR="001C23C5" w:rsidRDefault="005B55DF">
      <w:pPr>
        <w:pStyle w:val="a4"/>
        <w:framePr w:wrap="none" w:vAnchor="page" w:hAnchor="page" w:x="9192" w:y="678"/>
      </w:pPr>
      <w:r>
        <w:t>ДБН В.2.2-41:2019</w:t>
      </w:r>
    </w:p>
    <w:p w14:paraId="219E2D7A" w14:textId="77777777" w:rsidR="001C23C5" w:rsidRDefault="005B55DF">
      <w:pPr>
        <w:pStyle w:val="11"/>
        <w:framePr w:w="9696" w:h="14323" w:hRule="exact" w:wrap="none" w:vAnchor="page" w:hAnchor="page" w:x="1104" w:y="1225"/>
        <w:numPr>
          <w:ilvl w:val="0"/>
          <w:numId w:val="10"/>
        </w:numPr>
        <w:tabs>
          <w:tab w:val="left" w:pos="982"/>
        </w:tabs>
        <w:spacing w:after="0" w:line="312" w:lineRule="auto"/>
        <w:ind w:firstLine="420"/>
        <w:jc w:val="both"/>
      </w:pPr>
      <w:r>
        <w:t>геометричні характеристики плитно-пальового фундаменту.</w:t>
      </w:r>
    </w:p>
    <w:p w14:paraId="4C435971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12" w:lineRule="auto"/>
        <w:ind w:firstLine="420"/>
        <w:jc w:val="both"/>
      </w:pPr>
      <w:r>
        <w:t>При проектуванні плитно-пальового фундаменту необхідно передбачати заходи з підготовки</w:t>
      </w:r>
      <w:r>
        <w:br/>
        <w:t>шару ґрунту, що контактує з плитним ростверком.</w:t>
      </w:r>
    </w:p>
    <w:p w14:paraId="4ECB1FC3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07" w:lineRule="auto"/>
        <w:ind w:firstLine="420"/>
        <w:jc w:val="both"/>
      </w:pPr>
      <w:r>
        <w:rPr>
          <w:b/>
          <w:bCs/>
        </w:rPr>
        <w:t xml:space="preserve">9.1.13 </w:t>
      </w:r>
      <w:r>
        <w:t>Проектування і влаштування інших видів фундаментів складних конструкцій та високої</w:t>
      </w:r>
      <w:r>
        <w:br/>
        <w:t>несучої здатності (типу барет) для висотних будівель необхідно здійснювати згідно з ДБН В.1.2-5.</w:t>
      </w:r>
      <w:r>
        <w:br/>
        <w:t>Влаштування фундаментів типу барет необхідно здійснювати за результатами натурних випро-</w:t>
      </w:r>
      <w:r>
        <w:br/>
        <w:t>бувань паль відповідно до ДБН В.2.1-10.</w:t>
      </w:r>
    </w:p>
    <w:p w14:paraId="618E6244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07" w:lineRule="auto"/>
        <w:ind w:firstLine="420"/>
        <w:jc w:val="both"/>
      </w:pPr>
      <w:r>
        <w:rPr>
          <w:b/>
          <w:bCs/>
        </w:rPr>
        <w:t xml:space="preserve">9.1.14 </w:t>
      </w:r>
      <w:r>
        <w:t>При проектуванні котлованів для висотних будівель в умовах ущільненої забудови</w:t>
      </w:r>
      <w:r>
        <w:br/>
        <w:t>необхідно передбачати захист прилеглої існуючої забудови влаштуванням підпірних конструкцій,</w:t>
      </w:r>
      <w:r>
        <w:br/>
        <w:t>а також передбачати інші заходи безпеки згідно з ДБН В.1.2-12. Проектування підпірних конструкцій</w:t>
      </w:r>
      <w:r>
        <w:br/>
        <w:t>виконують як самостійних утримуючих конструкцій або таких, що входять до складу основної</w:t>
      </w:r>
      <w:r>
        <w:br/>
        <w:t>будівлі. З метою оптимізації проектних рішень фундаментів та забезпечення просторової стійкості</w:t>
      </w:r>
      <w:r>
        <w:br/>
        <w:t>висотної будівлі рекомендується розвивати підземну та стилобатну частини, а також зменшувати</w:t>
      </w:r>
      <w:r>
        <w:br/>
        <w:t>ексцентриситет від навантажень на основу і фундамент.</w:t>
      </w:r>
    </w:p>
    <w:p w14:paraId="2E5CB028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07" w:lineRule="auto"/>
        <w:ind w:firstLine="420"/>
        <w:jc w:val="both"/>
      </w:pPr>
      <w:r>
        <w:rPr>
          <w:b/>
          <w:bCs/>
        </w:rPr>
        <w:t xml:space="preserve">9.1.15 </w:t>
      </w:r>
      <w:r>
        <w:t>Конструкції підпірних стін розраховують згідно з ДСТУ-Н Б В.2.1-31 з урахуванням наван-</w:t>
      </w:r>
      <w:r>
        <w:br/>
        <w:t>тажень і впливів в період будівництва та експлуатації висотних будівель (відпірний тиск ґрунту,</w:t>
      </w:r>
      <w:r>
        <w:br/>
        <w:t>бічний тиск від ваги ґрунту і тимчасового навантаження на поверхні, гідростатичний тиск ґрунтових</w:t>
      </w:r>
      <w:r>
        <w:br/>
        <w:t>вод, експлуатаційні навантаження, зусилля від взаємодії з анкерами та тимчасовими розпірками).</w:t>
      </w:r>
    </w:p>
    <w:p w14:paraId="34DEC620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05" w:lineRule="auto"/>
        <w:ind w:firstLine="420"/>
        <w:jc w:val="both"/>
      </w:pPr>
      <w:r>
        <w:rPr>
          <w:b/>
          <w:bCs/>
        </w:rPr>
        <w:t xml:space="preserve">9.1.16 </w:t>
      </w:r>
      <w:r>
        <w:t>При проектуванні за умови одночасного зведення підземної та наземної частин висотних</w:t>
      </w:r>
      <w:r>
        <w:br/>
        <w:t>будівель методом "вверх-вниз" необхідно враховувати зміну конструктивної схеми будівлі під час</w:t>
      </w:r>
      <w:r>
        <w:br/>
        <w:t>монтажу, особливості технології влаштування барет, фундаментів та підземних частин будівлі</w:t>
      </w:r>
      <w:r>
        <w:br/>
        <w:t>згідно з ДБН В.2.1-10.</w:t>
      </w:r>
    </w:p>
    <w:p w14:paraId="61637A10" w14:textId="77777777" w:rsidR="001C23C5" w:rsidRDefault="005B55DF">
      <w:pPr>
        <w:pStyle w:val="32"/>
        <w:framePr w:w="9696" w:h="14323" w:hRule="exact" w:wrap="none" w:vAnchor="page" w:hAnchor="page" w:x="1104" w:y="1225"/>
        <w:numPr>
          <w:ilvl w:val="1"/>
          <w:numId w:val="3"/>
        </w:numPr>
        <w:tabs>
          <w:tab w:val="left" w:pos="834"/>
        </w:tabs>
        <w:spacing w:line="307" w:lineRule="auto"/>
        <w:jc w:val="both"/>
      </w:pPr>
      <w:bookmarkStart w:id="23" w:name="bookmark48"/>
      <w:r>
        <w:t>Конструктивні системи каркаса</w:t>
      </w:r>
      <w:bookmarkEnd w:id="23"/>
    </w:p>
    <w:p w14:paraId="404E99BE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02" w:lineRule="auto"/>
        <w:ind w:firstLine="420"/>
        <w:jc w:val="both"/>
      </w:pPr>
      <w:r>
        <w:rPr>
          <w:b/>
          <w:bCs/>
        </w:rPr>
        <w:t xml:space="preserve">9.2.1 </w:t>
      </w:r>
      <w:r>
        <w:t>Конструктивна система повинна забезпечити несучу здатність несучих конструкцій</w:t>
      </w:r>
      <w:r>
        <w:br/>
        <w:t>каркаса та елементів висотної будівлі при всіх можливих навантаженнях та впливах, а також опір</w:t>
      </w:r>
      <w:r>
        <w:br/>
        <w:t>прогресуючому обваленню та локальному руйнуванню при виникненні надзвичайних ситуацій.</w:t>
      </w:r>
    </w:p>
    <w:p w14:paraId="226CF760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07" w:lineRule="auto"/>
        <w:ind w:firstLine="420"/>
        <w:jc w:val="both"/>
      </w:pPr>
      <w:r>
        <w:rPr>
          <w:b/>
          <w:bCs/>
        </w:rPr>
        <w:t xml:space="preserve">9.2.2 </w:t>
      </w:r>
      <w:r>
        <w:t>У висотних будівлях необхідно застосовувати конструктивні системи, які складаються із</w:t>
      </w:r>
      <w:r>
        <w:br/>
        <w:t>вертикальних (колон, пілонів, стін, ядер, діафрагм та інших елементів жорсткості) і горизонтальних</w:t>
      </w:r>
      <w:r>
        <w:br/>
        <w:t>(перекриттів, покриттів, балок, розкісних поясів та інших елементів жорсткості) несучих конструкцій.</w:t>
      </w:r>
    </w:p>
    <w:p w14:paraId="495AE030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07" w:lineRule="auto"/>
        <w:ind w:firstLine="420"/>
        <w:jc w:val="both"/>
      </w:pPr>
      <w:r>
        <w:rPr>
          <w:b/>
          <w:bCs/>
        </w:rPr>
        <w:t xml:space="preserve">9.2.3 </w:t>
      </w:r>
      <w:r>
        <w:t>Вибір оптимальної конструктивної системи для висотної будівлі слід визначати за резуль-</w:t>
      </w:r>
      <w:r>
        <w:br/>
        <w:t>татами техніко-економічних розрахунків з оцінкою приведених витрат для прийняття оптимального</w:t>
      </w:r>
      <w:r>
        <w:br/>
        <w:t>варіанта та урахуванням конструктивної схеми будівлі, інженерно-геологічних умов ділянки будів-</w:t>
      </w:r>
      <w:r>
        <w:br/>
        <w:t>ництва, вітрових та сейсмічних впливів, навколишньої забудови.</w:t>
      </w:r>
    </w:p>
    <w:p w14:paraId="3E5761C3" w14:textId="77777777" w:rsidR="001C23C5" w:rsidRDefault="005B55DF">
      <w:pPr>
        <w:pStyle w:val="11"/>
        <w:framePr w:w="9696" w:h="14323" w:hRule="exact" w:wrap="none" w:vAnchor="page" w:hAnchor="page" w:x="1104" w:y="1225"/>
        <w:spacing w:after="0" w:line="307" w:lineRule="auto"/>
        <w:ind w:firstLine="420"/>
        <w:jc w:val="both"/>
      </w:pPr>
      <w:r>
        <w:rPr>
          <w:b/>
          <w:bCs/>
        </w:rPr>
        <w:t xml:space="preserve">9.2.4 </w:t>
      </w:r>
      <w:r>
        <w:t>Для забезпечення просторової жорсткості конструктивної системи висотної будівлі під</w:t>
      </w:r>
      <w:r>
        <w:br/>
        <w:t>дією вітрових та сейсмічних навантажень величина переміщень (амплітуди коливань, міжповерхові</w:t>
      </w:r>
      <w:r>
        <w:br/>
        <w:t>перекоси) верхньої частини будівлі повинна бути обмежена відповідно до ДБН В.1.1-12,</w:t>
      </w:r>
      <w:r>
        <w:br/>
        <w:t>ДБН В.1.2-2, ДСТУ Б В.1.2-3.</w:t>
      </w:r>
    </w:p>
    <w:p w14:paraId="394E44E4" w14:textId="77777777" w:rsidR="001C23C5" w:rsidRDefault="005B55DF">
      <w:pPr>
        <w:pStyle w:val="11"/>
        <w:framePr w:w="9696" w:h="14323" w:hRule="exact" w:wrap="none" w:vAnchor="page" w:hAnchor="page" w:x="1104" w:y="1225"/>
        <w:spacing w:after="40" w:line="307" w:lineRule="auto"/>
        <w:ind w:firstLine="420"/>
        <w:jc w:val="both"/>
      </w:pPr>
      <w:r>
        <w:t>Виходячи з вимог, наведених в розділі 11, жорсткість конструктивної системи (несучого кар-</w:t>
      </w:r>
      <w:r>
        <w:br/>
        <w:t>каса) висотної будівлі необхідно приймати такою, щоб при дії експлуатаційного вітрового наванта-</w:t>
      </w:r>
      <w:r>
        <w:br/>
        <w:t>ження прискорення коливань на рівні перекриття останнього житлового поверху та експлуатова-</w:t>
      </w:r>
      <w:r>
        <w:br/>
        <w:t>ного покриття не перевищувало 0,08 м/с</w:t>
      </w:r>
      <w:r>
        <w:rPr>
          <w:vertAlign w:val="superscript"/>
        </w:rPr>
        <w:t>2</w:t>
      </w:r>
      <w:r>
        <w:t>. Частота власних коливань перекриттів висотних буді-</w:t>
      </w:r>
      <w:r>
        <w:br/>
        <w:t>вель повинна бути не менше 5 Гц, якщо більше значення не вказано у завдання на проектування.</w:t>
      </w:r>
    </w:p>
    <w:p w14:paraId="0AB5AA82" w14:textId="77777777" w:rsidR="001C23C5" w:rsidRDefault="005B55DF">
      <w:pPr>
        <w:pStyle w:val="11"/>
        <w:framePr w:w="9696" w:h="14323" w:hRule="exact" w:wrap="none" w:vAnchor="page" w:hAnchor="page" w:x="1104" w:y="1225"/>
        <w:spacing w:after="0" w:line="310" w:lineRule="auto"/>
        <w:ind w:firstLine="420"/>
        <w:jc w:val="both"/>
      </w:pPr>
      <w:r>
        <w:rPr>
          <w:b/>
          <w:bCs/>
        </w:rPr>
        <w:t xml:space="preserve">9.2.5 </w:t>
      </w:r>
      <w:r>
        <w:t>Для забезпечення просторової жорсткості конструктивної системи висотної будівлі необ-</w:t>
      </w:r>
      <w:r>
        <w:br/>
        <w:t>хідно застосовувати:</w:t>
      </w:r>
    </w:p>
    <w:p w14:paraId="765B023C" w14:textId="77777777" w:rsidR="001C23C5" w:rsidRDefault="005B55DF">
      <w:pPr>
        <w:pStyle w:val="11"/>
        <w:framePr w:w="9696" w:h="14323" w:hRule="exact" w:wrap="none" w:vAnchor="page" w:hAnchor="page" w:x="1104" w:y="1225"/>
        <w:numPr>
          <w:ilvl w:val="0"/>
          <w:numId w:val="11"/>
        </w:numPr>
        <w:tabs>
          <w:tab w:val="left" w:pos="675"/>
        </w:tabs>
        <w:spacing w:after="0" w:line="310" w:lineRule="auto"/>
        <w:ind w:firstLine="420"/>
        <w:jc w:val="both"/>
      </w:pPr>
      <w:r>
        <w:t>розвинуті у плані і симетрично розташовані діафрагми та ядра жорсткості;</w:t>
      </w:r>
    </w:p>
    <w:p w14:paraId="1C719CCD" w14:textId="77777777" w:rsidR="001C23C5" w:rsidRDefault="005B55DF">
      <w:pPr>
        <w:pStyle w:val="11"/>
        <w:framePr w:w="9696" w:h="14323" w:hRule="exact" w:wrap="none" w:vAnchor="page" w:hAnchor="page" w:x="1104" w:y="1225"/>
        <w:numPr>
          <w:ilvl w:val="0"/>
          <w:numId w:val="11"/>
        </w:numPr>
        <w:tabs>
          <w:tab w:val="left" w:pos="639"/>
        </w:tabs>
        <w:spacing w:after="0" w:line="310" w:lineRule="auto"/>
        <w:ind w:firstLine="420"/>
        <w:jc w:val="both"/>
      </w:pPr>
      <w:r>
        <w:t>конструктивні системи із симетричним та рівномірним розташуванням несучих конструкцій в</w:t>
      </w:r>
      <w:r>
        <w:br/>
        <w:t>плані і по висоті будівлі та відповідно з рівномірним розподілом вертикальних навантажень;</w:t>
      </w:r>
    </w:p>
    <w:p w14:paraId="4D99389E" w14:textId="77777777" w:rsidR="001C23C5" w:rsidRDefault="005B55DF">
      <w:pPr>
        <w:pStyle w:val="a4"/>
        <w:framePr w:wrap="none" w:vAnchor="page" w:hAnchor="page" w:x="10560" w:y="15687"/>
      </w:pPr>
      <w:r>
        <w:t>15</w:t>
      </w:r>
    </w:p>
    <w:p w14:paraId="0A1DDE91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F019FF" w14:textId="77777777" w:rsidR="001C23C5" w:rsidRDefault="001C23C5">
      <w:pPr>
        <w:spacing w:line="1" w:lineRule="exact"/>
      </w:pPr>
    </w:p>
    <w:p w14:paraId="342223C1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1CC26DF8" w14:textId="77777777" w:rsidR="001C23C5" w:rsidRDefault="005B55DF">
      <w:pPr>
        <w:pStyle w:val="11"/>
        <w:framePr w:w="9701" w:h="1416" w:hRule="exact" w:wrap="none" w:vAnchor="page" w:hAnchor="page" w:x="1102" w:y="1225"/>
        <w:numPr>
          <w:ilvl w:val="0"/>
          <w:numId w:val="11"/>
        </w:numPr>
        <w:tabs>
          <w:tab w:val="left" w:pos="648"/>
        </w:tabs>
        <w:spacing w:after="0" w:line="293" w:lineRule="auto"/>
        <w:ind w:firstLine="420"/>
        <w:jc w:val="both"/>
      </w:pPr>
      <w:r>
        <w:t>монолітні диски перекриттів, що об’єднують вертикальні несучі конструкції і виконують функції</w:t>
      </w:r>
      <w:r>
        <w:br/>
        <w:t>горизонтальних діафрагм жорсткості при дії вітрових і сейсмічних впливів;</w:t>
      </w:r>
    </w:p>
    <w:p w14:paraId="6A01882D" w14:textId="77777777" w:rsidR="001C23C5" w:rsidRDefault="005B55DF">
      <w:pPr>
        <w:pStyle w:val="11"/>
        <w:framePr w:w="9701" w:h="1416" w:hRule="exact" w:wrap="none" w:vAnchor="page" w:hAnchor="page" w:x="1102" w:y="1225"/>
        <w:numPr>
          <w:ilvl w:val="0"/>
          <w:numId w:val="11"/>
        </w:numPr>
        <w:tabs>
          <w:tab w:val="left" w:pos="653"/>
        </w:tabs>
        <w:spacing w:after="0" w:line="293" w:lineRule="auto"/>
        <w:ind w:firstLine="420"/>
        <w:jc w:val="both"/>
      </w:pPr>
      <w:r>
        <w:t>горизонтальні балочні або розкісні пояси жорсткості на рівні поверхів, що забезпечують</w:t>
      </w:r>
      <w:r>
        <w:br/>
        <w:t>спільну роботу на згинання всіх вертикальних конструкцій будівлі, жорстких вузлових з’єднань між</w:t>
      </w:r>
      <w:r>
        <w:br/>
        <w:t>несучими конструкціями.</w:t>
      </w:r>
    </w:p>
    <w:p w14:paraId="57D21251" w14:textId="77777777" w:rsidR="001C23C5" w:rsidRDefault="005B55DF">
      <w:pPr>
        <w:pStyle w:val="11"/>
        <w:framePr w:wrap="none" w:vAnchor="page" w:hAnchor="page" w:x="1505" w:y="2689"/>
        <w:spacing w:after="0" w:line="240" w:lineRule="auto"/>
        <w:ind w:firstLine="0"/>
      </w:pPr>
      <w:r>
        <w:rPr>
          <w:b/>
          <w:bCs/>
        </w:rPr>
        <w:t xml:space="preserve">9.2.6 </w:t>
      </w:r>
      <w:r>
        <w:t>Для</w:t>
      </w:r>
    </w:p>
    <w:p w14:paraId="3115A3D0" w14:textId="77777777" w:rsidR="001C23C5" w:rsidRDefault="005B55DF">
      <w:pPr>
        <w:pStyle w:val="11"/>
        <w:framePr w:wrap="none" w:vAnchor="page" w:hAnchor="page" w:x="2575" w:y="2689"/>
        <w:spacing w:after="0" w:line="240" w:lineRule="auto"/>
        <w:ind w:firstLine="0"/>
      </w:pPr>
      <w:r>
        <w:t>висотних будівель можуть бути</w:t>
      </w:r>
    </w:p>
    <w:p w14:paraId="263A3C1B" w14:textId="77777777" w:rsidR="001C23C5" w:rsidRDefault="005B55DF">
      <w:pPr>
        <w:pStyle w:val="11"/>
        <w:framePr w:wrap="none" w:vAnchor="page" w:hAnchor="page" w:x="5887" w:y="2689"/>
        <w:spacing w:after="0" w:line="240" w:lineRule="auto"/>
        <w:ind w:firstLine="0"/>
      </w:pPr>
      <w:r>
        <w:t>використані конструктивні системи, наведені на</w:t>
      </w:r>
    </w:p>
    <w:p w14:paraId="23208D9C" w14:textId="77777777" w:rsidR="001C23C5" w:rsidRDefault="005B55DF">
      <w:pPr>
        <w:pStyle w:val="ad"/>
        <w:framePr w:wrap="none" w:vAnchor="page" w:hAnchor="page" w:x="1116" w:y="2972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рисунку 9.1.</w:t>
      </w:r>
    </w:p>
    <w:p w14:paraId="32E55D2F" w14:textId="77777777" w:rsidR="001C23C5" w:rsidRDefault="005B55DF">
      <w:pPr>
        <w:framePr w:wrap="none" w:vAnchor="page" w:hAnchor="page" w:x="1126" w:y="3582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 wp14:anchorId="2CFE29ED" wp14:editId="2D9B2BDC">
            <wp:extent cx="6123305" cy="365125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123305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4A0CE" w14:textId="77777777" w:rsidR="001C23C5" w:rsidRDefault="005B55DF">
      <w:pPr>
        <w:pStyle w:val="ad"/>
        <w:framePr w:w="9682" w:h="470" w:hRule="exact" w:wrap="none" w:vAnchor="page" w:hAnchor="page" w:x="1107" w:y="9409"/>
      </w:pPr>
      <w:r>
        <w:t>а - рамно-в’язева; б - каркасна з діафрагмами жорсткості; в - безкаркасна з перехресними несучими стінами;</w:t>
      </w:r>
      <w:r>
        <w:br/>
        <w:t>г - стовбурна; д - коробчаста (оболонкова); е - стовбурно-коробчаста ("труба в трубі" або "труба у фермі")</w:t>
      </w:r>
    </w:p>
    <w:p w14:paraId="1209B251" w14:textId="77777777" w:rsidR="001C23C5" w:rsidRDefault="005B55DF">
      <w:pPr>
        <w:pStyle w:val="ad"/>
        <w:framePr w:w="9682" w:h="235" w:hRule="exact" w:wrap="none" w:vAnchor="page" w:hAnchor="page" w:x="1107" w:y="10043"/>
        <w:spacing w:line="262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Рисунок 9.1 </w:t>
      </w:r>
      <w:r>
        <w:rPr>
          <w:sz w:val="20"/>
          <w:szCs w:val="20"/>
        </w:rPr>
        <w:t>- Конструктивні системи висотних будівель</w:t>
      </w:r>
    </w:p>
    <w:p w14:paraId="190A78BD" w14:textId="77777777" w:rsidR="001C23C5" w:rsidRDefault="005B55DF">
      <w:pPr>
        <w:pStyle w:val="32"/>
        <w:framePr w:w="9701" w:h="4699" w:hRule="exact" w:wrap="none" w:vAnchor="page" w:hAnchor="page" w:x="1102" w:y="10705"/>
        <w:numPr>
          <w:ilvl w:val="1"/>
          <w:numId w:val="3"/>
        </w:numPr>
        <w:tabs>
          <w:tab w:val="left" w:pos="879"/>
        </w:tabs>
        <w:spacing w:after="60" w:line="290" w:lineRule="auto"/>
        <w:jc w:val="both"/>
      </w:pPr>
      <w:bookmarkStart w:id="24" w:name="bookmark50"/>
      <w:r>
        <w:t>Залізобетонні конструкції</w:t>
      </w:r>
      <w:bookmarkEnd w:id="24"/>
    </w:p>
    <w:p w14:paraId="41C69DB0" w14:textId="77777777" w:rsidR="001C23C5" w:rsidRDefault="005B55DF">
      <w:pPr>
        <w:pStyle w:val="11"/>
        <w:framePr w:w="9701" w:h="4699" w:hRule="exact" w:wrap="none" w:vAnchor="page" w:hAnchor="page" w:x="1102" w:y="10705"/>
        <w:spacing w:after="60" w:line="290" w:lineRule="auto"/>
        <w:ind w:firstLine="420"/>
        <w:jc w:val="both"/>
      </w:pPr>
      <w:r>
        <w:rPr>
          <w:b/>
          <w:bCs/>
        </w:rPr>
        <w:t xml:space="preserve">9.3.1 </w:t>
      </w:r>
      <w:r>
        <w:t>Проектування і влаштування залізобетонних конструкцій необхідно виконувати згідно з</w:t>
      </w:r>
      <w:r>
        <w:br/>
        <w:t>ДБН В.1.2-2, ДБН В.2.6-98, ДСТУ Б В.2.6-156.</w:t>
      </w:r>
    </w:p>
    <w:p w14:paraId="7B9C3729" w14:textId="77777777" w:rsidR="001C23C5" w:rsidRDefault="005B55DF">
      <w:pPr>
        <w:pStyle w:val="11"/>
        <w:framePr w:w="9701" w:h="4699" w:hRule="exact" w:wrap="none" w:vAnchor="page" w:hAnchor="page" w:x="1102" w:y="10705"/>
        <w:spacing w:after="0" w:line="290" w:lineRule="auto"/>
        <w:ind w:firstLine="420"/>
        <w:jc w:val="both"/>
      </w:pPr>
      <w:r>
        <w:rPr>
          <w:b/>
          <w:bCs/>
        </w:rPr>
        <w:t xml:space="preserve">9.3.2 </w:t>
      </w:r>
      <w:r>
        <w:t>Несучі конструкції зовнішніх огорож (стіни, колони, пілони) висотної будівлі, крім загальних</w:t>
      </w:r>
      <w:r>
        <w:br/>
        <w:t>вимог, повинні:</w:t>
      </w:r>
    </w:p>
    <w:p w14:paraId="32FD1203" w14:textId="77777777" w:rsidR="001C23C5" w:rsidRDefault="005B55DF">
      <w:pPr>
        <w:pStyle w:val="11"/>
        <w:framePr w:w="9701" w:h="4699" w:hRule="exact" w:wrap="none" w:vAnchor="page" w:hAnchor="page" w:x="1102" w:y="10705"/>
        <w:numPr>
          <w:ilvl w:val="0"/>
          <w:numId w:val="12"/>
        </w:numPr>
        <w:tabs>
          <w:tab w:val="left" w:pos="721"/>
        </w:tabs>
        <w:spacing w:after="0" w:line="290" w:lineRule="auto"/>
        <w:ind w:firstLine="420"/>
        <w:jc w:val="both"/>
      </w:pPr>
      <w:r>
        <w:t>сприймати змінні по висоті вітрові навантаження, в тому числі їх пульсаційну складову;</w:t>
      </w:r>
    </w:p>
    <w:p w14:paraId="31A8C925" w14:textId="77777777" w:rsidR="001C23C5" w:rsidRDefault="005B55DF">
      <w:pPr>
        <w:pStyle w:val="11"/>
        <w:framePr w:w="9701" w:h="4699" w:hRule="exact" w:wrap="none" w:vAnchor="page" w:hAnchor="page" w:x="1102" w:y="10705"/>
        <w:numPr>
          <w:ilvl w:val="0"/>
          <w:numId w:val="12"/>
        </w:numPr>
        <w:tabs>
          <w:tab w:val="left" w:pos="685"/>
        </w:tabs>
        <w:spacing w:after="0" w:line="290" w:lineRule="auto"/>
        <w:ind w:firstLine="420"/>
        <w:jc w:val="both"/>
      </w:pPr>
      <w:r>
        <w:t>відповідати вимогам щодо вогнестійкості зовнішніх огороджувальних конструкцій згідно з</w:t>
      </w:r>
      <w:r>
        <w:br/>
        <w:t>розділом 10;</w:t>
      </w:r>
    </w:p>
    <w:p w14:paraId="333951EE" w14:textId="77777777" w:rsidR="001C23C5" w:rsidRDefault="005B55DF">
      <w:pPr>
        <w:pStyle w:val="11"/>
        <w:framePr w:w="9701" w:h="4699" w:hRule="exact" w:wrap="none" w:vAnchor="page" w:hAnchor="page" w:x="1102" w:y="10705"/>
        <w:numPr>
          <w:ilvl w:val="0"/>
          <w:numId w:val="12"/>
        </w:numPr>
        <w:tabs>
          <w:tab w:val="left" w:pos="721"/>
        </w:tabs>
        <w:spacing w:after="0" w:line="290" w:lineRule="auto"/>
        <w:ind w:firstLine="420"/>
        <w:jc w:val="both"/>
      </w:pPr>
      <w:r>
        <w:t>відповідати вимогам щодо рівня теплового захисту будівель згідно з ДБН В.2.6-31;</w:t>
      </w:r>
    </w:p>
    <w:p w14:paraId="3908E7DC" w14:textId="77777777" w:rsidR="001C23C5" w:rsidRDefault="005B55DF">
      <w:pPr>
        <w:pStyle w:val="11"/>
        <w:framePr w:w="9701" w:h="4699" w:hRule="exact" w:wrap="none" w:vAnchor="page" w:hAnchor="page" w:x="1102" w:y="10705"/>
        <w:numPr>
          <w:ilvl w:val="0"/>
          <w:numId w:val="12"/>
        </w:numPr>
        <w:tabs>
          <w:tab w:val="left" w:pos="685"/>
        </w:tabs>
        <w:spacing w:after="60" w:line="290" w:lineRule="auto"/>
        <w:ind w:firstLine="420"/>
        <w:jc w:val="both"/>
      </w:pPr>
      <w:r>
        <w:t>мати довговічність теплоізоляційного шару, яка дорівнює довговічності огороджувальних</w:t>
      </w:r>
      <w:r>
        <w:br/>
        <w:t>конструкцій. В іншому випадку конструкція зовнішньої огорожі повинна забезпечувати можливість</w:t>
      </w:r>
      <w:r>
        <w:br/>
        <w:t>проведення ремонту або заміни теплоізоляційного шару.</w:t>
      </w:r>
    </w:p>
    <w:p w14:paraId="25B3B8F1" w14:textId="77777777" w:rsidR="001C23C5" w:rsidRDefault="005B55DF">
      <w:pPr>
        <w:pStyle w:val="11"/>
        <w:framePr w:w="9701" w:h="4699" w:hRule="exact" w:wrap="none" w:vAnchor="page" w:hAnchor="page" w:x="1102" w:y="10705"/>
        <w:spacing w:after="0" w:line="293" w:lineRule="auto"/>
        <w:ind w:firstLine="420"/>
        <w:jc w:val="both"/>
      </w:pPr>
      <w:r>
        <w:rPr>
          <w:b/>
          <w:bCs/>
        </w:rPr>
        <w:t xml:space="preserve">9.3.3 </w:t>
      </w:r>
      <w:r>
        <w:t>Несучі зовнішні конструкції спільно з ядрами жорсткості і внутрішніми діафрагмами</w:t>
      </w:r>
      <w:r>
        <w:br/>
        <w:t>повинні сприймати всі можливі навантаження і впливи у встановлений строк експлуатації (тривалу</w:t>
      </w:r>
      <w:r>
        <w:br/>
        <w:t>дію навантажень, технологічні умови експлуатації, зміну температур, вологості, заморожування,</w:t>
      </w:r>
      <w:r>
        <w:br/>
        <w:t>агресивні впливи та кліматичні умови тощо).</w:t>
      </w:r>
    </w:p>
    <w:p w14:paraId="7ACABD1B" w14:textId="77777777" w:rsidR="001C23C5" w:rsidRDefault="005B55DF">
      <w:pPr>
        <w:pStyle w:val="a4"/>
        <w:framePr w:wrap="none" w:vAnchor="page" w:hAnchor="page" w:x="1121" w:y="15687"/>
      </w:pPr>
      <w:r>
        <w:t>16</w:t>
      </w:r>
    </w:p>
    <w:p w14:paraId="4EC5A08E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AD4939" w14:textId="77777777" w:rsidR="001C23C5" w:rsidRDefault="001C23C5">
      <w:pPr>
        <w:spacing w:line="1" w:lineRule="exact"/>
      </w:pPr>
    </w:p>
    <w:p w14:paraId="28DEB6D2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03186917" w14:textId="77777777" w:rsidR="001C23C5" w:rsidRDefault="005B55DF">
      <w:pPr>
        <w:pStyle w:val="11"/>
        <w:framePr w:w="9701" w:h="12946" w:hRule="exact" w:wrap="none" w:vAnchor="page" w:hAnchor="page" w:x="1102" w:y="1225"/>
        <w:spacing w:after="60" w:line="290" w:lineRule="auto"/>
        <w:ind w:firstLine="420"/>
        <w:jc w:val="both"/>
      </w:pPr>
      <w:r>
        <w:t>Зовнішні конструкції повинні бути зв’язані з вертикальними елементами каркасу та перекрит-</w:t>
      </w:r>
      <w:r>
        <w:br/>
        <w:t>тями.</w:t>
      </w:r>
    </w:p>
    <w:p w14:paraId="5A843FD1" w14:textId="77777777" w:rsidR="001C23C5" w:rsidRDefault="005B55DF">
      <w:pPr>
        <w:pStyle w:val="11"/>
        <w:framePr w:w="9701" w:h="12946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9.3.4 </w:t>
      </w:r>
      <w:r>
        <w:t>Товщина стін ядер жорсткості, а також несучих простінків, діафрагм жорсткості може</w:t>
      </w:r>
      <w:r>
        <w:br/>
        <w:t xml:space="preserve">прийматися змінною по висоті. Гнучкість колон та стін нижніх поверхів (відношення </w:t>
      </w:r>
      <w:r w:rsidR="00126ECC">
        <w:rPr>
          <w:i/>
          <w:iCs/>
          <w:lang w:val="en-US" w:eastAsia="en-US" w:bidi="en-US"/>
        </w:rPr>
        <w:t>l</w:t>
      </w:r>
      <w:r>
        <w:rPr>
          <w:i/>
          <w:iCs/>
          <w:sz w:val="15"/>
          <w:szCs w:val="15"/>
          <w:vertAlign w:val="subscript"/>
        </w:rPr>
        <w:t>0</w:t>
      </w:r>
      <w:r>
        <w:rPr>
          <w:i/>
          <w:iCs/>
        </w:rPr>
        <w:t>/</w:t>
      </w:r>
      <w:r>
        <w:rPr>
          <w:i/>
          <w:iCs/>
          <w:lang w:val="en-US" w:eastAsia="en-US" w:bidi="en-US"/>
        </w:rPr>
        <w:t>i</w:t>
      </w:r>
      <w:r>
        <w:rPr>
          <w:i/>
          <w:iCs/>
        </w:rPr>
        <w:t>,</w:t>
      </w:r>
      <w:r>
        <w:t xml:space="preserve"> де </w:t>
      </w:r>
      <w:r w:rsidR="00126ECC">
        <w:rPr>
          <w:i/>
          <w:iCs/>
          <w:lang w:val="en-US" w:eastAsia="en-US" w:bidi="en-US"/>
        </w:rPr>
        <w:t>l</w:t>
      </w:r>
      <w:r>
        <w:rPr>
          <w:i/>
          <w:iCs/>
          <w:sz w:val="15"/>
          <w:szCs w:val="15"/>
          <w:vertAlign w:val="subscript"/>
        </w:rPr>
        <w:t>0</w:t>
      </w:r>
      <w:r>
        <w:t xml:space="preserve"> -</w:t>
      </w:r>
      <w:r>
        <w:br/>
        <w:t xml:space="preserve">розрахункова довжина, </w:t>
      </w:r>
      <w:r>
        <w:rPr>
          <w:i/>
          <w:iCs/>
        </w:rPr>
        <w:t>і</w:t>
      </w:r>
      <w:r>
        <w:t xml:space="preserve"> - радіус інерції поперечного перерізу) слід приймати не більше 60, та</w:t>
      </w:r>
      <w:r>
        <w:br/>
        <w:t>для інших поверхів згідно з ДБН В.2.6-98, ДСТУ Б В.2.6-156.</w:t>
      </w:r>
    </w:p>
    <w:p w14:paraId="1E911211" w14:textId="77777777" w:rsidR="001C23C5" w:rsidRDefault="005B55DF">
      <w:pPr>
        <w:pStyle w:val="11"/>
        <w:framePr w:w="9701" w:h="12946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9.3.5 </w:t>
      </w:r>
      <w:r>
        <w:t>Підвищення несучої здатності залізобетонних вертикальних конструкцій з урахуванням</w:t>
      </w:r>
      <w:r>
        <w:br/>
        <w:t>поступового зростання навантаження від верхніх до нижніх поверхів рекомендується забезпечу-</w:t>
      </w:r>
      <w:r>
        <w:br/>
        <w:t>вати: збільшенням коефіцієнта поздовжнього армування; підвищенням міцності бетону; збільшен-</w:t>
      </w:r>
      <w:r>
        <w:br/>
        <w:t>ням розмірів несучих елементів з урахуванням планувальних обмежень; використанням жорсткої</w:t>
      </w:r>
      <w:r>
        <w:br/>
        <w:t>арматури. Як жорстку арматуру використовують прокатні та зварні сталеві профілі (двотаври, в</w:t>
      </w:r>
      <w:r>
        <w:br/>
        <w:t>тому числі широкополичні, кутникові елементи, швелери, листову сталь та труби).</w:t>
      </w:r>
    </w:p>
    <w:p w14:paraId="3E6ED830" w14:textId="77777777" w:rsidR="001C23C5" w:rsidRDefault="005B55DF">
      <w:pPr>
        <w:pStyle w:val="11"/>
        <w:framePr w:w="9701" w:h="12946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9.3.6 </w:t>
      </w:r>
      <w:r>
        <w:t>У вертикальних несучих залізобетонних конструкціях (колонах, стінах та ядрах жорсткості)</w:t>
      </w:r>
      <w:r>
        <w:br/>
        <w:t>слід застосовувати важкі бетони класу за міцністю на стиск не менше С25/30, а в перекриттях -</w:t>
      </w:r>
      <w:r>
        <w:br/>
        <w:t>бетони класу за міцністю на стиск не менше С20/25. Використання в вертикальних елементах</w:t>
      </w:r>
      <w:r>
        <w:br/>
        <w:t>бетонів класу більше С50/60 дозволяється за умови експериментальних досліджень у відповідності</w:t>
      </w:r>
      <w:r>
        <w:br/>
        <w:t>з ДБН В.1.2-5.</w:t>
      </w:r>
    </w:p>
    <w:p w14:paraId="3D688440" w14:textId="77777777" w:rsidR="001C23C5" w:rsidRDefault="005B55DF">
      <w:pPr>
        <w:pStyle w:val="11"/>
        <w:framePr w:w="9701" w:h="12946" w:hRule="exact" w:wrap="none" w:vAnchor="page" w:hAnchor="page" w:x="1102" w:y="1225"/>
        <w:spacing w:after="0"/>
        <w:ind w:firstLine="420"/>
        <w:jc w:val="both"/>
      </w:pPr>
      <w:r>
        <w:rPr>
          <w:b/>
          <w:bCs/>
        </w:rPr>
        <w:t xml:space="preserve">9.3.7 </w:t>
      </w:r>
      <w:r>
        <w:t>Товщина захисного шару бетону до робочої арматури приймається відповідно до</w:t>
      </w:r>
      <w:r>
        <w:br/>
        <w:t>ДБН В.2.6-98 і не менше її діаметра, а для жорсткої арматури, що розташована всередині попе-</w:t>
      </w:r>
      <w:r>
        <w:br/>
        <w:t>речного перерізу конструкції, не менше 50 мм відповідно до ДСТУ Б В.2.6-145.</w:t>
      </w:r>
    </w:p>
    <w:p w14:paraId="6DA66AC8" w14:textId="77777777" w:rsidR="001C23C5" w:rsidRDefault="005B55DF">
      <w:pPr>
        <w:pStyle w:val="11"/>
        <w:framePr w:w="9701" w:h="12946" w:hRule="exact" w:wrap="none" w:vAnchor="page" w:hAnchor="page" w:x="1102" w:y="1225"/>
        <w:spacing w:after="60"/>
        <w:ind w:firstLine="420"/>
        <w:jc w:val="both"/>
      </w:pPr>
      <w:r>
        <w:t>Для влаштування залізобетонних конструкцій перекриттів можуть бути використані збірні еле-</w:t>
      </w:r>
      <w:r>
        <w:br/>
        <w:t>менти як залишена опалубка або як частини несучої конструкції.</w:t>
      </w:r>
    </w:p>
    <w:p w14:paraId="245B6B33" w14:textId="77777777" w:rsidR="001C23C5" w:rsidRDefault="005B55DF">
      <w:pPr>
        <w:pStyle w:val="11"/>
        <w:framePr w:w="9701" w:h="12946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9.3.8 </w:t>
      </w:r>
      <w:r>
        <w:t>Перекриття слід виконувати як нерозрізну монолітну залізобетонну плиту з мінімальною</w:t>
      </w:r>
      <w:r>
        <w:br/>
        <w:t>товщиною 200 мм. У разі необхідності перекриття підсилюють капітелями або балками (ребрами).</w:t>
      </w:r>
      <w:r>
        <w:br/>
        <w:t>Не слід влаштовувати вентиляційні шахти та інші отвори у зонах умовних (арматурних) балок</w:t>
      </w:r>
      <w:r>
        <w:br/>
        <w:t>плоских перекриттів.</w:t>
      </w:r>
    </w:p>
    <w:p w14:paraId="622C56C5" w14:textId="77777777" w:rsidR="001C23C5" w:rsidRDefault="005B55DF">
      <w:pPr>
        <w:pStyle w:val="11"/>
        <w:framePr w:w="9701" w:h="12946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9.3.9 </w:t>
      </w:r>
      <w:r>
        <w:t>Розрахунки конструкції плити перекриття мають враховувати додаткові зусилля, які</w:t>
      </w:r>
      <w:r>
        <w:br/>
        <w:t>виникають в результаті різниці вертикальних деформацій у стінах, колонах, пілонах (пілястрах) і</w:t>
      </w:r>
      <w:r>
        <w:br/>
        <w:t>зусилля, які можуть виникнути у разі аварійної ситуації (обвалення) з урахуванням 9.7.2, 9.7.6.</w:t>
      </w:r>
    </w:p>
    <w:p w14:paraId="5A09BC33" w14:textId="77777777" w:rsidR="001C23C5" w:rsidRDefault="005B55DF">
      <w:pPr>
        <w:pStyle w:val="11"/>
        <w:framePr w:w="9701" w:h="12946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9.3.10 </w:t>
      </w:r>
      <w:r>
        <w:t>При визначенні різниці деформацій вертикальних елементів та зусиллях слід врахо-</w:t>
      </w:r>
      <w:r>
        <w:br/>
        <w:t>вувати послідовність зведення ярусів конструкцій у часі.</w:t>
      </w:r>
    </w:p>
    <w:p w14:paraId="4285DB4D" w14:textId="77777777" w:rsidR="001C23C5" w:rsidRDefault="005B55DF">
      <w:pPr>
        <w:pStyle w:val="11"/>
        <w:framePr w:w="9701" w:h="12946" w:hRule="exact" w:wrap="none" w:vAnchor="page" w:hAnchor="page" w:x="1102" w:y="1225"/>
        <w:spacing w:after="0" w:line="293" w:lineRule="auto"/>
        <w:ind w:firstLine="420"/>
        <w:jc w:val="both"/>
      </w:pPr>
      <w:r>
        <w:t>Міцність бетону плит слід призначати з урахуванням вимог опору на продавлювання в місцях</w:t>
      </w:r>
      <w:r>
        <w:br/>
        <w:t>обпирання. При розрахунках забезпечують опір на продавлювання без урахування поперечного</w:t>
      </w:r>
      <w:r>
        <w:br/>
        <w:t>армування.</w:t>
      </w:r>
    </w:p>
    <w:p w14:paraId="243AEC98" w14:textId="77777777" w:rsidR="001C23C5" w:rsidRDefault="005B55DF">
      <w:pPr>
        <w:pStyle w:val="11"/>
        <w:framePr w:w="9701" w:h="12946" w:hRule="exact" w:wrap="none" w:vAnchor="page" w:hAnchor="page" w:x="1102" w:y="1225"/>
        <w:spacing w:after="60" w:line="293" w:lineRule="auto"/>
        <w:ind w:firstLine="420"/>
        <w:jc w:val="both"/>
      </w:pPr>
      <w:r>
        <w:t>Деформативність (прогини) плит слід обмежувати згідно з ДСТУ Б В.1.2-3 з урахуванням</w:t>
      </w:r>
      <w:r>
        <w:br/>
        <w:t>конструктивних вимог.</w:t>
      </w:r>
    </w:p>
    <w:p w14:paraId="039351F9" w14:textId="77777777" w:rsidR="001C23C5" w:rsidRDefault="005B55DF">
      <w:pPr>
        <w:pStyle w:val="32"/>
        <w:framePr w:w="9701" w:h="12946" w:hRule="exact" w:wrap="none" w:vAnchor="page" w:hAnchor="page" w:x="1102" w:y="1225"/>
        <w:numPr>
          <w:ilvl w:val="1"/>
          <w:numId w:val="3"/>
        </w:numPr>
        <w:tabs>
          <w:tab w:val="left" w:pos="838"/>
        </w:tabs>
        <w:spacing w:after="60" w:line="293" w:lineRule="auto"/>
        <w:jc w:val="both"/>
      </w:pPr>
      <w:bookmarkStart w:id="25" w:name="bookmark52"/>
      <w:r>
        <w:t>Сталеві конструкції</w:t>
      </w:r>
      <w:bookmarkEnd w:id="25"/>
    </w:p>
    <w:p w14:paraId="45BC6D43" w14:textId="77777777" w:rsidR="001C23C5" w:rsidRDefault="005B55DF">
      <w:pPr>
        <w:pStyle w:val="11"/>
        <w:framePr w:w="9701" w:h="12946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9.4.1 </w:t>
      </w:r>
      <w:r>
        <w:t>Розрахунок сталевих конструкцій каркаса висотних будівель необхідно виконувати згідно</w:t>
      </w:r>
      <w:r>
        <w:br/>
        <w:t>з ДБН В.2.6-198.</w:t>
      </w:r>
    </w:p>
    <w:p w14:paraId="68B878D5" w14:textId="77777777" w:rsidR="001C23C5" w:rsidRDefault="005B55DF">
      <w:pPr>
        <w:pStyle w:val="11"/>
        <w:framePr w:w="9701" w:h="12946" w:hRule="exact" w:wrap="none" w:vAnchor="page" w:hAnchor="page" w:x="1102" w:y="1225"/>
        <w:spacing w:after="0" w:line="293" w:lineRule="auto"/>
        <w:ind w:firstLine="420"/>
        <w:jc w:val="both"/>
      </w:pPr>
      <w:r>
        <w:t>Вибір конкретної конструктивної системи висотної будівлі зі сталевим каркасом залежно від</w:t>
      </w:r>
      <w:r>
        <w:br/>
        <w:t>висоти будівлі, інженерно-геологічних умов ділянки будівництва, всіх можливих навантажень та</w:t>
      </w:r>
      <w:r>
        <w:br/>
        <w:t>впливів має визначатися з оцінкою приведених витрат для прийняття оптимального варіанту.</w:t>
      </w:r>
    </w:p>
    <w:p w14:paraId="080066E3" w14:textId="77777777" w:rsidR="001C23C5" w:rsidRDefault="005B55DF">
      <w:pPr>
        <w:pStyle w:val="11"/>
        <w:framePr w:w="9701" w:h="12946" w:hRule="exact" w:wrap="none" w:vAnchor="page" w:hAnchor="page" w:x="1102" w:y="1225"/>
        <w:spacing w:after="0" w:line="293" w:lineRule="auto"/>
        <w:ind w:firstLine="420"/>
        <w:jc w:val="both"/>
      </w:pPr>
      <w:r>
        <w:t>Для будівель різної висоти із сталевих конструкцій слід використовувати конструктивні сис-</w:t>
      </w:r>
      <w:r>
        <w:br/>
        <w:t>теми, наведені на рисунку 9.2.</w:t>
      </w:r>
    </w:p>
    <w:p w14:paraId="1277CE56" w14:textId="77777777" w:rsidR="001C23C5" w:rsidRDefault="005B55DF">
      <w:pPr>
        <w:pStyle w:val="a4"/>
        <w:framePr w:wrap="none" w:vAnchor="page" w:hAnchor="page" w:x="10558" w:y="15687"/>
      </w:pPr>
      <w:r>
        <w:t>17</w:t>
      </w:r>
    </w:p>
    <w:p w14:paraId="193371BE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9F37D9" w14:textId="77777777" w:rsidR="001C23C5" w:rsidRDefault="001C23C5">
      <w:pPr>
        <w:spacing w:line="1" w:lineRule="exact"/>
      </w:pPr>
    </w:p>
    <w:p w14:paraId="282E7805" w14:textId="77777777" w:rsidR="001C23C5" w:rsidRDefault="005B55DF">
      <w:pPr>
        <w:pStyle w:val="a4"/>
        <w:framePr w:wrap="none" w:vAnchor="page" w:hAnchor="page" w:x="1104" w:y="678"/>
      </w:pPr>
      <w:r>
        <w:rPr>
          <w:lang w:val="ru-RU" w:eastAsia="ru-RU" w:bidi="ru-RU"/>
        </w:rPr>
        <w:t>ДБН В.2.2-41:2019</w:t>
      </w:r>
    </w:p>
    <w:p w14:paraId="19BF18C8" w14:textId="77777777" w:rsidR="001C23C5" w:rsidRDefault="005B55DF">
      <w:pPr>
        <w:framePr w:wrap="none" w:vAnchor="page" w:hAnchor="page" w:x="1277" w:y="1187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 wp14:anchorId="34EE6AB1" wp14:editId="397FE4FD">
            <wp:extent cx="5940425" cy="422465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40425" cy="422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676A3" w14:textId="77777777" w:rsidR="001C23C5" w:rsidRDefault="005B55DF">
      <w:pPr>
        <w:pStyle w:val="ad"/>
        <w:framePr w:w="9691" w:h="1013" w:hRule="exact" w:wrap="none" w:vAnchor="page" w:hAnchor="page" w:x="1109" w:y="8003"/>
        <w:jc w:val="both"/>
      </w:pPr>
      <w:r w:rsidRPr="00CF21E4">
        <w:rPr>
          <w:lang w:eastAsia="ru-RU" w:bidi="ru-RU"/>
        </w:rPr>
        <w:t xml:space="preserve">1 - </w:t>
      </w:r>
      <w:r>
        <w:t>рамна, із напівжорсткими вузлами; 2 - рамна, із жорсткими вузлами; 3 - в’язева, із вертикальним</w:t>
      </w:r>
      <w:r>
        <w:br/>
        <w:t xml:space="preserve">стовбуром; 4 - в’язева, із вертикальним стовбуром і </w:t>
      </w:r>
      <w:r w:rsidRPr="00CF21E4">
        <w:rPr>
          <w:lang w:eastAsia="ru-RU" w:bidi="ru-RU"/>
        </w:rPr>
        <w:t xml:space="preserve">аутригерами; </w:t>
      </w:r>
      <w:r>
        <w:t>5 - в’язева, із ядром жорсткості; 6-у вигляді</w:t>
      </w:r>
      <w:r>
        <w:br/>
        <w:t>зовнішньої рамної труби, ядра жорсткості та в’язевих ригелів "труба в трубі"; 7-у вигляді зблокованих рамних</w:t>
      </w:r>
      <w:r>
        <w:br/>
        <w:t>труб; 8-у вигляді зовнішньої ферми</w:t>
      </w:r>
    </w:p>
    <w:p w14:paraId="05A23E15" w14:textId="77777777" w:rsidR="001C23C5" w:rsidRDefault="005B55DF">
      <w:pPr>
        <w:pStyle w:val="11"/>
        <w:framePr w:w="9696" w:h="259" w:hRule="exact" w:wrap="none" w:vAnchor="page" w:hAnchor="page" w:x="1104" w:y="9097"/>
        <w:spacing w:after="0" w:line="240" w:lineRule="auto"/>
        <w:ind w:firstLine="0"/>
        <w:jc w:val="center"/>
      </w:pPr>
      <w:r>
        <w:rPr>
          <w:b/>
          <w:bCs/>
        </w:rPr>
        <w:t xml:space="preserve">Рисунок 9.2 </w:t>
      </w:r>
      <w:r>
        <w:t>- Основні конструктивні системи будівель різної висоти</w:t>
      </w:r>
    </w:p>
    <w:p w14:paraId="3C347090" w14:textId="77777777" w:rsidR="001C23C5" w:rsidRDefault="005B55DF">
      <w:pPr>
        <w:pStyle w:val="11"/>
        <w:framePr w:w="9696" w:h="5194" w:hRule="exact" w:wrap="none" w:vAnchor="page" w:hAnchor="page" w:x="1104" w:y="9899"/>
        <w:spacing w:after="60" w:line="290" w:lineRule="auto"/>
        <w:ind w:firstLine="420"/>
        <w:jc w:val="both"/>
      </w:pPr>
      <w:r>
        <w:rPr>
          <w:b/>
          <w:bCs/>
        </w:rPr>
        <w:t xml:space="preserve">9.4.2 </w:t>
      </w:r>
      <w:r>
        <w:t>При виборі конструктивної системи несучого сталевого каркаса перевагу слід віддавати</w:t>
      </w:r>
      <w:r>
        <w:br/>
        <w:t>рамним та рамно-в’язевим системам із підвищеним ступенем статичної невизначеності, здатним до</w:t>
      </w:r>
      <w:r>
        <w:br/>
        <w:t>перерозподілу зусиль при аварійному виключенні з роботи окремих елементів.</w:t>
      </w:r>
    </w:p>
    <w:p w14:paraId="42CF2259" w14:textId="77777777" w:rsidR="001C23C5" w:rsidRDefault="005B55DF">
      <w:pPr>
        <w:pStyle w:val="11"/>
        <w:framePr w:w="9696" w:h="5194" w:hRule="exact" w:wrap="none" w:vAnchor="page" w:hAnchor="page" w:x="1104" w:y="9899"/>
        <w:spacing w:after="60" w:line="290" w:lineRule="auto"/>
        <w:ind w:firstLine="420"/>
        <w:jc w:val="both"/>
      </w:pPr>
      <w:r>
        <w:rPr>
          <w:b/>
          <w:bCs/>
        </w:rPr>
        <w:t xml:space="preserve">9.4.3 </w:t>
      </w:r>
      <w:r>
        <w:t>Товщина стін ядер жорсткості, а також несучих простінків, діафрагм жорсткості може</w:t>
      </w:r>
      <w:r>
        <w:br/>
        <w:t xml:space="preserve">прийматися змінною по висоті. Гнучкість сталевих колон (відношення </w:t>
      </w:r>
      <w:r>
        <w:rPr>
          <w:lang w:val="en-US" w:eastAsia="en-US" w:bidi="en-US"/>
        </w:rPr>
        <w:t>l</w:t>
      </w:r>
      <w:r>
        <w:rPr>
          <w:i/>
          <w:iCs/>
          <w:vertAlign w:val="subscript"/>
        </w:rPr>
        <w:t>0</w:t>
      </w:r>
      <w:r>
        <w:rPr>
          <w:i/>
          <w:iCs/>
        </w:rPr>
        <w:t>/і</w:t>
      </w:r>
      <w:r>
        <w:t xml:space="preserve">, де </w:t>
      </w:r>
      <w:r>
        <w:rPr>
          <w:lang w:val="en-US" w:eastAsia="en-US" w:bidi="en-US"/>
        </w:rPr>
        <w:t>l</w:t>
      </w:r>
      <w:r>
        <w:rPr>
          <w:i/>
          <w:iCs/>
          <w:sz w:val="15"/>
          <w:szCs w:val="15"/>
          <w:vertAlign w:val="subscript"/>
        </w:rPr>
        <w:t>0</w:t>
      </w:r>
      <w:r>
        <w:t xml:space="preserve"> - розрахункова</w:t>
      </w:r>
      <w:r>
        <w:br/>
        <w:t xml:space="preserve">довжина, </w:t>
      </w:r>
      <w:r>
        <w:rPr>
          <w:i/>
          <w:iCs/>
        </w:rPr>
        <w:t>і</w:t>
      </w:r>
      <w:r>
        <w:t xml:space="preserve"> - радіус інерції поперечного перерізу) слід приймати згідно з ДБН В.2.6-198.</w:t>
      </w:r>
    </w:p>
    <w:p w14:paraId="1F65889A" w14:textId="77777777" w:rsidR="001C23C5" w:rsidRDefault="005B55DF">
      <w:pPr>
        <w:pStyle w:val="11"/>
        <w:framePr w:w="9696" w:h="5194" w:hRule="exact" w:wrap="none" w:vAnchor="page" w:hAnchor="page" w:x="1104" w:y="9899"/>
        <w:spacing w:after="0" w:line="293" w:lineRule="auto"/>
        <w:ind w:firstLine="420"/>
        <w:jc w:val="both"/>
      </w:pPr>
      <w:r>
        <w:rPr>
          <w:b/>
          <w:bCs/>
        </w:rPr>
        <w:t xml:space="preserve">9.4.4 </w:t>
      </w:r>
      <w:r>
        <w:t>Підвищення несучої здатності вертикальних конструкцій з урахуванням поступового зро-</w:t>
      </w:r>
      <w:r>
        <w:br/>
        <w:t>стання навантаження від верхніх до нижніх поверхів рекомендується забезпечувати:</w:t>
      </w:r>
    </w:p>
    <w:p w14:paraId="15362E60" w14:textId="77777777" w:rsidR="001C23C5" w:rsidRDefault="005B55DF">
      <w:pPr>
        <w:pStyle w:val="11"/>
        <w:framePr w:w="9696" w:h="5194" w:hRule="exact" w:wrap="none" w:vAnchor="page" w:hAnchor="page" w:x="1104" w:y="9899"/>
        <w:numPr>
          <w:ilvl w:val="0"/>
          <w:numId w:val="13"/>
        </w:numPr>
        <w:tabs>
          <w:tab w:val="left" w:pos="735"/>
        </w:tabs>
        <w:spacing w:after="0" w:line="293" w:lineRule="auto"/>
        <w:ind w:firstLine="420"/>
        <w:jc w:val="both"/>
      </w:pPr>
      <w:r>
        <w:t>збільшенням перерізів основних несучих елементів;</w:t>
      </w:r>
    </w:p>
    <w:p w14:paraId="5A9DD5B7" w14:textId="77777777" w:rsidR="001C23C5" w:rsidRDefault="005B55DF">
      <w:pPr>
        <w:pStyle w:val="11"/>
        <w:framePr w:w="9696" w:h="5194" w:hRule="exact" w:wrap="none" w:vAnchor="page" w:hAnchor="page" w:x="1104" w:y="9899"/>
        <w:numPr>
          <w:ilvl w:val="0"/>
          <w:numId w:val="13"/>
        </w:numPr>
        <w:tabs>
          <w:tab w:val="left" w:pos="735"/>
        </w:tabs>
        <w:spacing w:after="0" w:line="293" w:lineRule="auto"/>
        <w:ind w:firstLine="420"/>
        <w:jc w:val="both"/>
      </w:pPr>
      <w:r>
        <w:t>використанням ефективних конструктивних систем;</w:t>
      </w:r>
    </w:p>
    <w:p w14:paraId="741CBA33" w14:textId="77777777" w:rsidR="001C23C5" w:rsidRDefault="005B55DF">
      <w:pPr>
        <w:pStyle w:val="11"/>
        <w:framePr w:w="9696" w:h="5194" w:hRule="exact" w:wrap="none" w:vAnchor="page" w:hAnchor="page" w:x="1104" w:y="9899"/>
        <w:numPr>
          <w:ilvl w:val="0"/>
          <w:numId w:val="13"/>
        </w:numPr>
        <w:tabs>
          <w:tab w:val="left" w:pos="735"/>
        </w:tabs>
        <w:spacing w:after="0" w:line="293" w:lineRule="auto"/>
        <w:ind w:firstLine="420"/>
        <w:jc w:val="both"/>
      </w:pPr>
      <w:r>
        <w:t>використанням сталі високої міцності;</w:t>
      </w:r>
    </w:p>
    <w:p w14:paraId="0D2025E0" w14:textId="77777777" w:rsidR="001C23C5" w:rsidRDefault="005B55DF">
      <w:pPr>
        <w:pStyle w:val="11"/>
        <w:framePr w:w="9696" w:h="5194" w:hRule="exact" w:wrap="none" w:vAnchor="page" w:hAnchor="page" w:x="1104" w:y="9899"/>
        <w:numPr>
          <w:ilvl w:val="0"/>
          <w:numId w:val="13"/>
        </w:numPr>
        <w:tabs>
          <w:tab w:val="left" w:pos="699"/>
        </w:tabs>
        <w:spacing w:after="0" w:line="293" w:lineRule="auto"/>
        <w:ind w:firstLine="420"/>
        <w:jc w:val="both"/>
      </w:pPr>
      <w:r>
        <w:t>улаштуванням сталезалізобетонних пілонів у найбільш небезпечних для прогресуючого</w:t>
      </w:r>
      <w:r>
        <w:br/>
        <w:t>руйнування зонах нижніх поверхів;</w:t>
      </w:r>
    </w:p>
    <w:p w14:paraId="2559B2DB" w14:textId="77777777" w:rsidR="001C23C5" w:rsidRDefault="005B55DF">
      <w:pPr>
        <w:pStyle w:val="11"/>
        <w:framePr w:w="9696" w:h="5194" w:hRule="exact" w:wrap="none" w:vAnchor="page" w:hAnchor="page" w:x="1104" w:y="9899"/>
        <w:numPr>
          <w:ilvl w:val="0"/>
          <w:numId w:val="13"/>
        </w:numPr>
        <w:tabs>
          <w:tab w:val="left" w:pos="699"/>
        </w:tabs>
        <w:spacing w:after="0" w:line="293" w:lineRule="auto"/>
        <w:ind w:firstLine="420"/>
        <w:jc w:val="both"/>
      </w:pPr>
      <w:r>
        <w:t>застосуванням конструктивних рішень перекриттів у вигляді нерозрізних монолітних плит по</w:t>
      </w:r>
      <w:r>
        <w:br/>
        <w:t>профнастилу розмірами на весь поверх, що сумісно (композитно) працюють зі сталевими балками;</w:t>
      </w:r>
    </w:p>
    <w:p w14:paraId="7D2F4309" w14:textId="77777777" w:rsidR="001C23C5" w:rsidRDefault="005B55DF">
      <w:pPr>
        <w:pStyle w:val="11"/>
        <w:framePr w:w="9696" w:h="5194" w:hRule="exact" w:wrap="none" w:vAnchor="page" w:hAnchor="page" w:x="1104" w:y="9899"/>
        <w:spacing w:after="0" w:line="293" w:lineRule="auto"/>
        <w:ind w:firstLine="420"/>
        <w:jc w:val="both"/>
      </w:pPr>
      <w:r>
        <w:t>-застосуванням багатов’язності систем.</w:t>
      </w:r>
    </w:p>
    <w:p w14:paraId="192BBB6A" w14:textId="77777777" w:rsidR="001C23C5" w:rsidRDefault="005B55DF">
      <w:pPr>
        <w:pStyle w:val="11"/>
        <w:framePr w:w="9696" w:h="5194" w:hRule="exact" w:wrap="none" w:vAnchor="page" w:hAnchor="page" w:x="1104" w:y="9899"/>
        <w:spacing w:after="0" w:line="293" w:lineRule="auto"/>
        <w:ind w:firstLine="420"/>
        <w:jc w:val="both"/>
      </w:pPr>
      <w:r>
        <w:t>Для забезпечення надійності з’єднання повинні бути із пластичним характером руйнування,</w:t>
      </w:r>
      <w:r>
        <w:br/>
        <w:t>передбачати знакозмінні різнонаправлені дії та мати додатковий запас живучості.</w:t>
      </w:r>
    </w:p>
    <w:p w14:paraId="3DC190D3" w14:textId="77777777" w:rsidR="001C23C5" w:rsidRDefault="005B55DF">
      <w:pPr>
        <w:pStyle w:val="a4"/>
        <w:framePr w:wrap="none" w:vAnchor="page" w:hAnchor="page" w:x="1123" w:y="15687"/>
      </w:pPr>
      <w:r>
        <w:t>18</w:t>
      </w:r>
    </w:p>
    <w:p w14:paraId="45DDB4C9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6D5D75" w14:textId="77777777" w:rsidR="001C23C5" w:rsidRDefault="001C23C5">
      <w:pPr>
        <w:spacing w:line="1" w:lineRule="exact"/>
      </w:pPr>
    </w:p>
    <w:p w14:paraId="2FA7348F" w14:textId="77777777" w:rsidR="001C23C5" w:rsidRDefault="005B55DF">
      <w:pPr>
        <w:pStyle w:val="a4"/>
        <w:framePr w:wrap="none" w:vAnchor="page" w:hAnchor="page" w:x="9192" w:y="678"/>
      </w:pPr>
      <w:r>
        <w:t>ДБН В.2.2-41:2019</w:t>
      </w:r>
    </w:p>
    <w:p w14:paraId="3C9830BC" w14:textId="77777777" w:rsidR="001C23C5" w:rsidRDefault="005B55DF">
      <w:pPr>
        <w:pStyle w:val="11"/>
        <w:framePr w:w="9696" w:h="12950" w:hRule="exact" w:wrap="none" w:vAnchor="page" w:hAnchor="page" w:x="1104" w:y="1230"/>
        <w:spacing w:after="60" w:line="293" w:lineRule="auto"/>
        <w:ind w:firstLine="420"/>
        <w:jc w:val="both"/>
      </w:pPr>
      <w:r>
        <w:rPr>
          <w:b/>
          <w:bCs/>
        </w:rPr>
        <w:t xml:space="preserve">9.4.5 </w:t>
      </w:r>
      <w:r>
        <w:t>При перевірці стійкості висотної будівлі прогресуючому обваленню розрахунковий опір</w:t>
      </w:r>
      <w:r>
        <w:br/>
        <w:t>сталі приймається таким, що дорівнює характеристичним значенням. Постійні та квазіпостійні</w:t>
      </w:r>
      <w:r>
        <w:br/>
        <w:t>значення навантажень при перевірці стійкості будівлі прогресуючому обваленню слід приймати</w:t>
      </w:r>
      <w:r>
        <w:br/>
        <w:t>згідно з ДБН В.1.2-2, ДБН В 1.2-14. При цьому коефіцієнти надійності за навантаженням прийма-</w:t>
      </w:r>
      <w:r>
        <w:br/>
        <w:t>ються за одиницю.</w:t>
      </w:r>
    </w:p>
    <w:p w14:paraId="35926D85" w14:textId="77777777" w:rsidR="001C23C5" w:rsidRDefault="005B55DF">
      <w:pPr>
        <w:pStyle w:val="11"/>
        <w:framePr w:w="9696" w:h="12950" w:hRule="exact" w:wrap="none" w:vAnchor="page" w:hAnchor="page" w:x="1104" w:y="1230"/>
        <w:spacing w:after="60" w:line="293" w:lineRule="auto"/>
        <w:ind w:firstLine="420"/>
        <w:jc w:val="both"/>
      </w:pPr>
      <w:r>
        <w:rPr>
          <w:b/>
          <w:bCs/>
        </w:rPr>
        <w:t xml:space="preserve">9.4.6 </w:t>
      </w:r>
      <w:r>
        <w:t>Для висотних будівель зі сталевим каркасом схеми руйнування слід задавати за спе-</w:t>
      </w:r>
      <w:r>
        <w:br/>
        <w:t>ціальним сценарієм (з визначенням зон руйнування, послідовності), який необхідно розробляти з</w:t>
      </w:r>
      <w:r>
        <w:br/>
        <w:t>урахуванням особливостей конструктивної системи та за оцінкою ризиків.</w:t>
      </w:r>
    </w:p>
    <w:p w14:paraId="4D805D42" w14:textId="77777777" w:rsidR="001C23C5" w:rsidRDefault="005B55DF">
      <w:pPr>
        <w:pStyle w:val="11"/>
        <w:framePr w:w="9696" w:h="12950" w:hRule="exact" w:wrap="none" w:vAnchor="page" w:hAnchor="page" w:x="1104" w:y="1230"/>
        <w:spacing w:after="0" w:line="293" w:lineRule="auto"/>
        <w:ind w:firstLine="420"/>
        <w:jc w:val="both"/>
      </w:pPr>
      <w:r>
        <w:rPr>
          <w:b/>
          <w:bCs/>
        </w:rPr>
        <w:t xml:space="preserve">9.4.7 </w:t>
      </w:r>
      <w:r>
        <w:t>Для висотної будівлі зі сталевим несучим каркасом із метою запобігання прогресуючому</w:t>
      </w:r>
      <w:r>
        <w:br/>
        <w:t>обваленню необхідно:</w:t>
      </w:r>
    </w:p>
    <w:p w14:paraId="508693ED" w14:textId="77777777" w:rsidR="001C23C5" w:rsidRDefault="005B55DF">
      <w:pPr>
        <w:pStyle w:val="11"/>
        <w:framePr w:w="9696" w:h="12950" w:hRule="exact" w:wrap="none" w:vAnchor="page" w:hAnchor="page" w:x="1104" w:y="1230"/>
        <w:numPr>
          <w:ilvl w:val="0"/>
          <w:numId w:val="14"/>
        </w:numPr>
        <w:tabs>
          <w:tab w:val="left" w:pos="677"/>
        </w:tabs>
        <w:spacing w:after="0" w:line="293" w:lineRule="auto"/>
        <w:ind w:firstLine="420"/>
        <w:jc w:val="both"/>
      </w:pPr>
      <w:r>
        <w:t>застосовувати конструктивні схеми каркасів із жорсткими вузлами з’єднань ригелів з коло-</w:t>
      </w:r>
      <w:r>
        <w:br/>
        <w:t>нами для перерозподілу зусиль при руйнуванні;</w:t>
      </w:r>
    </w:p>
    <w:p w14:paraId="55E5DAF7" w14:textId="77777777" w:rsidR="001C23C5" w:rsidRDefault="005B55DF">
      <w:pPr>
        <w:pStyle w:val="11"/>
        <w:framePr w:w="9696" w:h="12950" w:hRule="exact" w:wrap="none" w:vAnchor="page" w:hAnchor="page" w:x="1104" w:y="1230"/>
        <w:numPr>
          <w:ilvl w:val="0"/>
          <w:numId w:val="14"/>
        </w:numPr>
        <w:tabs>
          <w:tab w:val="left" w:pos="1001"/>
        </w:tabs>
        <w:spacing w:after="0" w:line="293" w:lineRule="auto"/>
        <w:ind w:firstLine="420"/>
        <w:jc w:val="both"/>
      </w:pPr>
      <w:r>
        <w:t>надавати перевагу зменшеному кроку периферійних фасадних колон;</w:t>
      </w:r>
    </w:p>
    <w:p w14:paraId="6E0E16D6" w14:textId="77777777" w:rsidR="001C23C5" w:rsidRDefault="005B55DF">
      <w:pPr>
        <w:pStyle w:val="11"/>
        <w:framePr w:w="9696" w:h="12950" w:hRule="exact" w:wrap="none" w:vAnchor="page" w:hAnchor="page" w:x="1104" w:y="1230"/>
        <w:numPr>
          <w:ilvl w:val="0"/>
          <w:numId w:val="14"/>
        </w:numPr>
        <w:tabs>
          <w:tab w:val="left" w:pos="1001"/>
        </w:tabs>
        <w:spacing w:after="0" w:line="293" w:lineRule="auto"/>
        <w:ind w:firstLine="420"/>
        <w:jc w:val="both"/>
      </w:pPr>
      <w:r>
        <w:t>передбачати відповідні аутригерні системи для перерозподілу зусиль;</w:t>
      </w:r>
    </w:p>
    <w:p w14:paraId="2D8EF92B" w14:textId="77777777" w:rsidR="001C23C5" w:rsidRDefault="005B55DF">
      <w:pPr>
        <w:pStyle w:val="11"/>
        <w:framePr w:w="9696" w:h="12950" w:hRule="exact" w:wrap="none" w:vAnchor="page" w:hAnchor="page" w:x="1104" w:y="1230"/>
        <w:numPr>
          <w:ilvl w:val="0"/>
          <w:numId w:val="14"/>
        </w:numPr>
        <w:tabs>
          <w:tab w:val="left" w:pos="682"/>
        </w:tabs>
        <w:spacing w:after="60" w:line="293" w:lineRule="auto"/>
        <w:ind w:firstLine="420"/>
        <w:jc w:val="both"/>
      </w:pPr>
      <w:r>
        <w:t>застосовувати комбіновані сталезалізобетонні несучі системи з улаштуванням сталезалізо-</w:t>
      </w:r>
      <w:r>
        <w:br/>
        <w:t>бетонних пілонів у найбільш небезпечних для прогресуючого руйнування зонах нижніх поверхів.</w:t>
      </w:r>
    </w:p>
    <w:p w14:paraId="60F9AFF9" w14:textId="77777777" w:rsidR="001C23C5" w:rsidRDefault="005B55DF">
      <w:pPr>
        <w:pStyle w:val="11"/>
        <w:framePr w:w="9696" w:h="12950" w:hRule="exact" w:wrap="none" w:vAnchor="page" w:hAnchor="page" w:x="1104" w:y="1230"/>
        <w:spacing w:after="60" w:line="293" w:lineRule="auto"/>
        <w:ind w:firstLine="420"/>
        <w:jc w:val="both"/>
      </w:pPr>
      <w:r>
        <w:rPr>
          <w:b/>
          <w:bCs/>
        </w:rPr>
        <w:t xml:space="preserve">9.4.8 </w:t>
      </w:r>
      <w:r>
        <w:t>Перекриття в будівлях із сталевим каркасом слід виконувати переважно у вигляді нероз-</w:t>
      </w:r>
      <w:r>
        <w:br/>
        <w:t>різної монолітної залізобетонної плити, у тому числі по профільованому настилу. При цьому</w:t>
      </w:r>
      <w:r>
        <w:br/>
        <w:t>повинна бути забезпечена її надійна спільна робота зі сталевими прогоновими несучими еле-</w:t>
      </w:r>
      <w:r>
        <w:br/>
        <w:t>ментами перекриттів за рахунок встановлення спеціальних анкерних упорів.</w:t>
      </w:r>
    </w:p>
    <w:p w14:paraId="65E0DCFD" w14:textId="77777777" w:rsidR="001C23C5" w:rsidRDefault="005B55DF">
      <w:pPr>
        <w:pStyle w:val="11"/>
        <w:framePr w:w="9696" w:h="12950" w:hRule="exact" w:wrap="none" w:vAnchor="page" w:hAnchor="page" w:x="1104" w:y="1230"/>
        <w:spacing w:after="0" w:line="293" w:lineRule="auto"/>
        <w:ind w:firstLine="420"/>
        <w:jc w:val="both"/>
      </w:pPr>
      <w:r>
        <w:rPr>
          <w:b/>
          <w:bCs/>
        </w:rPr>
        <w:t xml:space="preserve">9.4.9 </w:t>
      </w:r>
      <w:r>
        <w:t>Довговічність конструкцій слід забезпечити шляхом захисту їх від корозії, в тому числі:</w:t>
      </w:r>
    </w:p>
    <w:p w14:paraId="7E8AC793" w14:textId="77777777" w:rsidR="001C23C5" w:rsidRDefault="005B55DF">
      <w:pPr>
        <w:pStyle w:val="11"/>
        <w:framePr w:w="9696" w:h="12950" w:hRule="exact" w:wrap="none" w:vAnchor="page" w:hAnchor="page" w:x="1104" w:y="1230"/>
        <w:numPr>
          <w:ilvl w:val="0"/>
          <w:numId w:val="15"/>
        </w:numPr>
        <w:tabs>
          <w:tab w:val="left" w:pos="713"/>
        </w:tabs>
        <w:spacing w:after="0" w:line="293" w:lineRule="auto"/>
        <w:ind w:firstLine="420"/>
        <w:jc w:val="both"/>
      </w:pPr>
      <w:r>
        <w:t>сталевих конструкцій - виконанням антикорозійного покриття згідно з ДСТУ Б В.2.6-193;</w:t>
      </w:r>
    </w:p>
    <w:p w14:paraId="2D17414C" w14:textId="77777777" w:rsidR="001C23C5" w:rsidRDefault="005B55DF">
      <w:pPr>
        <w:pStyle w:val="11"/>
        <w:framePr w:w="9696" w:h="12950" w:hRule="exact" w:wrap="none" w:vAnchor="page" w:hAnchor="page" w:x="1104" w:y="1230"/>
        <w:numPr>
          <w:ilvl w:val="0"/>
          <w:numId w:val="15"/>
        </w:numPr>
        <w:tabs>
          <w:tab w:val="left" w:pos="677"/>
        </w:tabs>
        <w:spacing w:after="0" w:line="293" w:lineRule="auto"/>
        <w:ind w:firstLine="420"/>
        <w:jc w:val="both"/>
      </w:pPr>
      <w:r>
        <w:t>сталевої арматури залізобетонних конструкцій - забезпеченням необхідної товщини захис-</w:t>
      </w:r>
      <w:r>
        <w:br/>
        <w:t>ного шару бетону, підвищенням його щільності, обмеженням ширини розкриття тріщин;</w:t>
      </w:r>
    </w:p>
    <w:p w14:paraId="7030D3DA" w14:textId="77777777" w:rsidR="001C23C5" w:rsidRDefault="005B55DF">
      <w:pPr>
        <w:pStyle w:val="11"/>
        <w:framePr w:w="9696" w:h="12950" w:hRule="exact" w:wrap="none" w:vAnchor="page" w:hAnchor="page" w:x="1104" w:y="1230"/>
        <w:numPr>
          <w:ilvl w:val="0"/>
          <w:numId w:val="15"/>
        </w:numPr>
        <w:tabs>
          <w:tab w:val="left" w:pos="677"/>
        </w:tabs>
        <w:spacing w:after="0" w:line="293" w:lineRule="auto"/>
        <w:ind w:firstLine="420"/>
        <w:jc w:val="both"/>
      </w:pPr>
      <w:r>
        <w:t>гнучких сталевих в’язей зовнішніх стін - виконанням їх із корозійностійкої сталі з розрахун-</w:t>
      </w:r>
      <w:r>
        <w:br/>
        <w:t>ковим строком служби не менше проектного строку служби зовнішньої огорожі;</w:t>
      </w:r>
    </w:p>
    <w:p w14:paraId="1C3C4AD5" w14:textId="77777777" w:rsidR="001C23C5" w:rsidRDefault="005B55DF">
      <w:pPr>
        <w:pStyle w:val="11"/>
        <w:framePr w:w="9696" w:h="12950" w:hRule="exact" w:wrap="none" w:vAnchor="page" w:hAnchor="page" w:x="1104" w:y="1230"/>
        <w:numPr>
          <w:ilvl w:val="0"/>
          <w:numId w:val="15"/>
        </w:numPr>
        <w:tabs>
          <w:tab w:val="left" w:pos="677"/>
        </w:tabs>
        <w:spacing w:after="60" w:line="293" w:lineRule="auto"/>
        <w:ind w:firstLine="420"/>
        <w:jc w:val="both"/>
      </w:pPr>
      <w:r>
        <w:t>закладних деталей та елементів їх з’єднання - шляхом замонолічування бетоном класу не</w:t>
      </w:r>
      <w:r>
        <w:br/>
        <w:t>нижче проектного класу бетону несучих конструкцій.</w:t>
      </w:r>
    </w:p>
    <w:p w14:paraId="500F91F0" w14:textId="77777777" w:rsidR="001C23C5" w:rsidRDefault="005B55DF">
      <w:pPr>
        <w:pStyle w:val="11"/>
        <w:framePr w:w="9696" w:h="12950" w:hRule="exact" w:wrap="none" w:vAnchor="page" w:hAnchor="page" w:x="1104" w:y="1230"/>
        <w:spacing w:after="60" w:line="290" w:lineRule="auto"/>
        <w:ind w:firstLine="420"/>
        <w:jc w:val="both"/>
      </w:pPr>
      <w:r>
        <w:rPr>
          <w:b/>
          <w:bCs/>
        </w:rPr>
        <w:t xml:space="preserve">9.4.10 </w:t>
      </w:r>
      <w:r>
        <w:t>Для всіх несучих елементів каркаса має бути забезпеченна вогнестійкість згідно з</w:t>
      </w:r>
      <w:r>
        <w:br/>
        <w:t>ДБН В.1.1-7, ДСТУ-Н Б В.2.6-211 та вимогами цих норм.</w:t>
      </w:r>
    </w:p>
    <w:p w14:paraId="005E85C0" w14:textId="77777777" w:rsidR="001C23C5" w:rsidRDefault="005B55DF">
      <w:pPr>
        <w:pStyle w:val="11"/>
        <w:framePr w:w="9696" w:h="12950" w:hRule="exact" w:wrap="none" w:vAnchor="page" w:hAnchor="page" w:x="1104" w:y="1230"/>
        <w:spacing w:after="60" w:line="293" w:lineRule="auto"/>
        <w:ind w:firstLine="420"/>
        <w:jc w:val="both"/>
      </w:pPr>
      <w:r>
        <w:rPr>
          <w:b/>
          <w:bCs/>
        </w:rPr>
        <w:t xml:space="preserve">9.4.11 </w:t>
      </w:r>
      <w:r>
        <w:t>Для забезпечення довговічності конструкцій необхідно передбачати захист від блис-</w:t>
      </w:r>
      <w:r>
        <w:br/>
        <w:t>кавки, вирівнювання потенціалів та заземлення висотної будівлі згідно з ДСТУ ЕН 62305-1,</w:t>
      </w:r>
      <w:r>
        <w:br/>
        <w:t>ДСТУ ЕN 62305-3.</w:t>
      </w:r>
    </w:p>
    <w:p w14:paraId="453DB6E5" w14:textId="77777777" w:rsidR="001C23C5" w:rsidRDefault="005B55DF">
      <w:pPr>
        <w:pStyle w:val="32"/>
        <w:framePr w:w="9696" w:h="12950" w:hRule="exact" w:wrap="none" w:vAnchor="page" w:hAnchor="page" w:x="1104" w:y="1230"/>
        <w:numPr>
          <w:ilvl w:val="1"/>
          <w:numId w:val="3"/>
        </w:numPr>
        <w:tabs>
          <w:tab w:val="left" w:pos="876"/>
        </w:tabs>
        <w:spacing w:after="60" w:line="293" w:lineRule="auto"/>
        <w:jc w:val="both"/>
      </w:pPr>
      <w:bookmarkStart w:id="26" w:name="bookmark54"/>
      <w:r>
        <w:t>Сталезалізобетонні конструкції</w:t>
      </w:r>
      <w:bookmarkEnd w:id="26"/>
    </w:p>
    <w:p w14:paraId="6B9E461B" w14:textId="77777777" w:rsidR="001C23C5" w:rsidRDefault="005B55DF">
      <w:pPr>
        <w:pStyle w:val="11"/>
        <w:framePr w:w="9696" w:h="12950" w:hRule="exact" w:wrap="none" w:vAnchor="page" w:hAnchor="page" w:x="1104" w:y="1230"/>
        <w:spacing w:after="60" w:line="290" w:lineRule="auto"/>
        <w:ind w:firstLine="420"/>
        <w:jc w:val="both"/>
      </w:pPr>
      <w:r>
        <w:rPr>
          <w:b/>
          <w:bCs/>
        </w:rPr>
        <w:t xml:space="preserve">9.5.1 </w:t>
      </w:r>
      <w:r>
        <w:t>Розрахунки і влаштування сталезалізобетонних конструкцій необхідно виконувати згідно з</w:t>
      </w:r>
      <w:r>
        <w:br/>
        <w:t>ДБН В.2.6-160, ДСТУ Б В.2.6-215, ДСТУ Б В.2.6-216.</w:t>
      </w:r>
    </w:p>
    <w:p w14:paraId="31F47D02" w14:textId="77777777" w:rsidR="001C23C5" w:rsidRDefault="005B55DF">
      <w:pPr>
        <w:pStyle w:val="11"/>
        <w:framePr w:w="9696" w:h="12950" w:hRule="exact" w:wrap="none" w:vAnchor="page" w:hAnchor="page" w:x="1104" w:y="1230"/>
        <w:spacing w:after="0" w:line="293" w:lineRule="auto"/>
        <w:ind w:firstLine="420"/>
        <w:jc w:val="both"/>
      </w:pPr>
      <w:r>
        <w:rPr>
          <w:b/>
          <w:bCs/>
        </w:rPr>
        <w:t xml:space="preserve">9.5.2 </w:t>
      </w:r>
      <w:r>
        <w:t>Несучі конструкції з монолітного сталезалізобетону необхідно виконувати з бетону класу</w:t>
      </w:r>
      <w:r>
        <w:br/>
        <w:t>за міцністю на стиск не нижче ніж С25/30.</w:t>
      </w:r>
    </w:p>
    <w:p w14:paraId="0B6C91AB" w14:textId="77777777" w:rsidR="001C23C5" w:rsidRDefault="005B55DF">
      <w:pPr>
        <w:pStyle w:val="11"/>
        <w:framePr w:w="9696" w:h="12950" w:hRule="exact" w:wrap="none" w:vAnchor="page" w:hAnchor="page" w:x="1104" w:y="1230"/>
        <w:spacing w:after="0" w:line="293" w:lineRule="auto"/>
        <w:ind w:firstLine="420"/>
        <w:jc w:val="both"/>
      </w:pPr>
      <w:r>
        <w:t>Сталезалізобетонні несучі конструкції, які виготовляються з бетону і сталевих гарячекатаних та</w:t>
      </w:r>
      <w:r>
        <w:br/>
        <w:t>зварних елементів (двотаврів, швелерів, труб та інших елементів), застосовують для улаштування</w:t>
      </w:r>
      <w:r>
        <w:br/>
        <w:t>колон, пілонів, стін, ядер жорсткості, плит перекриттів, балок та аутригерів.</w:t>
      </w:r>
    </w:p>
    <w:p w14:paraId="5F1CFBBA" w14:textId="77777777" w:rsidR="001C23C5" w:rsidRDefault="005B55DF">
      <w:pPr>
        <w:pStyle w:val="11"/>
        <w:framePr w:w="9696" w:h="12950" w:hRule="exact" w:wrap="none" w:vAnchor="page" w:hAnchor="page" w:x="1104" w:y="1230"/>
        <w:spacing w:after="0" w:line="293" w:lineRule="auto"/>
        <w:ind w:firstLine="420"/>
        <w:jc w:val="both"/>
      </w:pPr>
      <w:r>
        <w:t>Для збірно-монолітних конструкцій перекриттів і стін збірні елементи можуть бути використані в</w:t>
      </w:r>
      <w:r>
        <w:br/>
        <w:t>якості залишеної опалубки або як частини несучої конструкції.</w:t>
      </w:r>
    </w:p>
    <w:p w14:paraId="75F1E7A8" w14:textId="77777777" w:rsidR="001C23C5" w:rsidRDefault="005B55DF">
      <w:pPr>
        <w:pStyle w:val="11"/>
        <w:framePr w:w="9696" w:h="12950" w:hRule="exact" w:wrap="none" w:vAnchor="page" w:hAnchor="page" w:x="1104" w:y="1230"/>
        <w:spacing w:after="0" w:line="293" w:lineRule="auto"/>
        <w:ind w:firstLine="420"/>
        <w:jc w:val="both"/>
      </w:pPr>
      <w:r>
        <w:t>Для висотних будівель слід застосовувати колони, перерізи яких наведено на рисунку 9.3.</w:t>
      </w:r>
    </w:p>
    <w:p w14:paraId="5C51171C" w14:textId="77777777" w:rsidR="001C23C5" w:rsidRDefault="005B55DF">
      <w:pPr>
        <w:pStyle w:val="a4"/>
        <w:framePr w:wrap="none" w:vAnchor="page" w:hAnchor="page" w:x="10560" w:y="15687"/>
      </w:pPr>
      <w:r>
        <w:t>19</w:t>
      </w:r>
    </w:p>
    <w:p w14:paraId="2DF06969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08AB9F" w14:textId="77777777" w:rsidR="001C23C5" w:rsidRDefault="001C23C5">
      <w:pPr>
        <w:spacing w:line="1" w:lineRule="exact"/>
      </w:pPr>
    </w:p>
    <w:p w14:paraId="16ACE1BC" w14:textId="77777777" w:rsidR="001C23C5" w:rsidRDefault="005B55DF">
      <w:pPr>
        <w:pStyle w:val="a4"/>
        <w:framePr w:wrap="none" w:vAnchor="page" w:hAnchor="page" w:x="1104" w:y="678"/>
      </w:pPr>
      <w:r>
        <w:rPr>
          <w:lang w:val="ru-RU" w:eastAsia="ru-RU" w:bidi="ru-RU"/>
        </w:rPr>
        <w:t>ДБН В.2.2-41:2019</w:t>
      </w:r>
    </w:p>
    <w:p w14:paraId="015C9D3A" w14:textId="77777777" w:rsidR="001C23C5" w:rsidRDefault="005B55DF">
      <w:pPr>
        <w:framePr w:wrap="none" w:vAnchor="page" w:hAnchor="page" w:x="3634" w:y="1129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 wp14:anchorId="7A808BD5" wp14:editId="308166FC">
            <wp:extent cx="2944495" cy="181038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44495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868D3" w14:textId="77777777" w:rsidR="001C23C5" w:rsidRDefault="005B55DF">
      <w:pPr>
        <w:pStyle w:val="ad"/>
        <w:framePr w:w="5098" w:h="259" w:hRule="exact" w:wrap="none" w:vAnchor="page" w:hAnchor="page" w:x="3408" w:y="4129"/>
        <w:spacing w:line="240" w:lineRule="auto"/>
        <w:jc w:val="center"/>
        <w:rPr>
          <w:sz w:val="20"/>
          <w:szCs w:val="20"/>
        </w:rPr>
      </w:pPr>
      <w:r w:rsidRPr="00CF21E4">
        <w:rPr>
          <w:b/>
          <w:bCs/>
          <w:sz w:val="20"/>
          <w:szCs w:val="20"/>
          <w:lang w:eastAsia="ru-RU" w:bidi="ru-RU"/>
        </w:rPr>
        <w:t xml:space="preserve">Рисунок 9.3 </w:t>
      </w:r>
      <w:r w:rsidRPr="00CF21E4">
        <w:rPr>
          <w:sz w:val="20"/>
          <w:szCs w:val="20"/>
          <w:lang w:eastAsia="ru-RU" w:bidi="ru-RU"/>
        </w:rPr>
        <w:t xml:space="preserve">- </w:t>
      </w:r>
      <w:r>
        <w:rPr>
          <w:sz w:val="20"/>
          <w:szCs w:val="20"/>
        </w:rPr>
        <w:t>Перерізи сталезалізобетонних колон</w:t>
      </w:r>
    </w:p>
    <w:p w14:paraId="32AA4DAE" w14:textId="77777777" w:rsidR="001C23C5" w:rsidRDefault="005B55DF">
      <w:pPr>
        <w:pStyle w:val="11"/>
        <w:framePr w:w="9696" w:h="10858" w:hRule="exact" w:wrap="none" w:vAnchor="page" w:hAnchor="page" w:x="1104" w:y="4671"/>
        <w:spacing w:after="60" w:line="293" w:lineRule="auto"/>
        <w:ind w:firstLine="420"/>
        <w:jc w:val="both"/>
      </w:pPr>
      <w:r>
        <w:rPr>
          <w:b/>
          <w:bCs/>
        </w:rPr>
        <w:t xml:space="preserve">9.5.3 </w:t>
      </w:r>
      <w:r>
        <w:t>При визначенні зусиль у несучих елементах конструкцій та горизонтальних переміщень</w:t>
      </w:r>
      <w:r>
        <w:br/>
        <w:t>конструктивної системи деформаційні (жорсткісні) характеристики сталезалізобетонних елементів</w:t>
      </w:r>
      <w:r>
        <w:br/>
        <w:t>слід приймати на основі методів, які враховують нелінійну роботу матеріалів і конструкцій.</w:t>
      </w:r>
    </w:p>
    <w:p w14:paraId="4A72E826" w14:textId="77777777" w:rsidR="001C23C5" w:rsidRDefault="005B55DF">
      <w:pPr>
        <w:pStyle w:val="11"/>
        <w:framePr w:w="9696" w:h="10858" w:hRule="exact" w:wrap="none" w:vAnchor="page" w:hAnchor="page" w:x="1104" w:y="4671"/>
        <w:spacing w:after="60"/>
        <w:ind w:firstLine="420"/>
        <w:jc w:val="both"/>
      </w:pPr>
      <w:r>
        <w:rPr>
          <w:b/>
          <w:bCs/>
        </w:rPr>
        <w:t xml:space="preserve">9.5.4 </w:t>
      </w:r>
      <w:r>
        <w:t>Товщина стін ядер жорсткості, а також несучих простінків, діафрагм жорсткості може</w:t>
      </w:r>
      <w:r>
        <w:br/>
        <w:t>прийматися змінною по висоті. Гнучкість сталезалізобетонних колон та стін нижніх поверхів (відно-</w:t>
      </w:r>
      <w:r>
        <w:br/>
        <w:t>шення</w:t>
      </w:r>
      <w:r>
        <w:rPr>
          <w:lang w:val="en-US" w:eastAsia="en-US" w:bidi="en-US"/>
        </w:rPr>
        <w:t>l</w:t>
      </w:r>
      <w:r>
        <w:rPr>
          <w:i/>
          <w:iCs/>
          <w:vertAlign w:val="subscript"/>
        </w:rPr>
        <w:t>0</w:t>
      </w:r>
      <w:r>
        <w:rPr>
          <w:i/>
          <w:iCs/>
        </w:rPr>
        <w:t>/</w:t>
      </w:r>
      <w:r>
        <w:rPr>
          <w:i/>
          <w:iCs/>
          <w:lang w:val="en-US" w:eastAsia="en-US" w:bidi="en-US"/>
        </w:rPr>
        <w:t>i</w:t>
      </w:r>
      <w:r>
        <w:t xml:space="preserve">, де </w:t>
      </w:r>
      <w:r>
        <w:rPr>
          <w:lang w:val="en-US" w:eastAsia="en-US" w:bidi="en-US"/>
        </w:rPr>
        <w:t>l</w:t>
      </w:r>
      <w:r>
        <w:rPr>
          <w:i/>
          <w:iCs/>
          <w:sz w:val="15"/>
          <w:szCs w:val="15"/>
          <w:vertAlign w:val="subscript"/>
        </w:rPr>
        <w:t>0</w:t>
      </w:r>
      <w:r>
        <w:t xml:space="preserve"> - розрахункова довжина, </w:t>
      </w:r>
      <w:r>
        <w:rPr>
          <w:i/>
          <w:iCs/>
        </w:rPr>
        <w:t>і</w:t>
      </w:r>
      <w:r>
        <w:t xml:space="preserve"> - радіус інерції поперечного перерізу) слід приймати</w:t>
      </w:r>
      <w:r>
        <w:br/>
        <w:t>не більше 60.</w:t>
      </w:r>
    </w:p>
    <w:p w14:paraId="3540CEC6" w14:textId="77777777" w:rsidR="001C23C5" w:rsidRDefault="005B55DF">
      <w:pPr>
        <w:pStyle w:val="11"/>
        <w:framePr w:w="9696" w:h="10858" w:hRule="exact" w:wrap="none" w:vAnchor="page" w:hAnchor="page" w:x="1104" w:y="4671"/>
        <w:spacing w:after="0" w:line="290" w:lineRule="auto"/>
        <w:ind w:firstLine="420"/>
        <w:jc w:val="both"/>
      </w:pPr>
      <w:r>
        <w:rPr>
          <w:b/>
          <w:bCs/>
        </w:rPr>
        <w:t xml:space="preserve">9.5.5 </w:t>
      </w:r>
      <w:r>
        <w:t>Підвищення несучої здатності вертикальних конструкцій з урахуванням поступового зрос-</w:t>
      </w:r>
      <w:r>
        <w:br/>
        <w:t>тання навантаження від верхніх до нижніх поверхів забезпечується:</w:t>
      </w:r>
    </w:p>
    <w:p w14:paraId="12495B06" w14:textId="77777777" w:rsidR="001C23C5" w:rsidRDefault="005B55DF">
      <w:pPr>
        <w:pStyle w:val="11"/>
        <w:framePr w:w="9696" w:h="10858" w:hRule="exact" w:wrap="none" w:vAnchor="page" w:hAnchor="page" w:x="1104" w:y="4671"/>
        <w:numPr>
          <w:ilvl w:val="0"/>
          <w:numId w:val="16"/>
        </w:numPr>
        <w:tabs>
          <w:tab w:val="left" w:pos="739"/>
        </w:tabs>
        <w:spacing w:after="0" w:line="290" w:lineRule="auto"/>
        <w:ind w:firstLine="420"/>
        <w:jc w:val="both"/>
      </w:pPr>
      <w:r>
        <w:t>збільшенням коефіцієнта поздовжнього армування для сталезалізобетонних елементів;</w:t>
      </w:r>
    </w:p>
    <w:p w14:paraId="2335A789" w14:textId="77777777" w:rsidR="001C23C5" w:rsidRDefault="005B55DF">
      <w:pPr>
        <w:pStyle w:val="11"/>
        <w:framePr w:w="9696" w:h="10858" w:hRule="exact" w:wrap="none" w:vAnchor="page" w:hAnchor="page" w:x="1104" w:y="4671"/>
        <w:numPr>
          <w:ilvl w:val="0"/>
          <w:numId w:val="16"/>
        </w:numPr>
        <w:tabs>
          <w:tab w:val="left" w:pos="744"/>
        </w:tabs>
        <w:spacing w:after="0" w:line="290" w:lineRule="auto"/>
        <w:ind w:firstLine="420"/>
        <w:jc w:val="both"/>
      </w:pPr>
      <w:r>
        <w:t>підвищенням міцності бетону для сталезалізобетонних елементів;</w:t>
      </w:r>
    </w:p>
    <w:p w14:paraId="5C68E8A4" w14:textId="77777777" w:rsidR="001C23C5" w:rsidRDefault="005B55DF">
      <w:pPr>
        <w:pStyle w:val="11"/>
        <w:framePr w:w="9696" w:h="10858" w:hRule="exact" w:wrap="none" w:vAnchor="page" w:hAnchor="page" w:x="1104" w:y="4671"/>
        <w:numPr>
          <w:ilvl w:val="0"/>
          <w:numId w:val="16"/>
        </w:numPr>
        <w:tabs>
          <w:tab w:val="left" w:pos="730"/>
        </w:tabs>
        <w:spacing w:after="0" w:line="290" w:lineRule="auto"/>
        <w:ind w:firstLine="420"/>
        <w:jc w:val="both"/>
      </w:pPr>
      <w:r>
        <w:t>збільшенням розмірів несучих елементів з урахуванням планувальних обмежень;</w:t>
      </w:r>
    </w:p>
    <w:p w14:paraId="3FB1CC6C" w14:textId="77777777" w:rsidR="001C23C5" w:rsidRDefault="005B55DF">
      <w:pPr>
        <w:pStyle w:val="11"/>
        <w:framePr w:w="9696" w:h="10858" w:hRule="exact" w:wrap="none" w:vAnchor="page" w:hAnchor="page" w:x="1104" w:y="4671"/>
        <w:numPr>
          <w:ilvl w:val="0"/>
          <w:numId w:val="16"/>
        </w:numPr>
        <w:tabs>
          <w:tab w:val="left" w:pos="675"/>
        </w:tabs>
        <w:spacing w:after="0" w:line="290" w:lineRule="auto"/>
        <w:ind w:firstLine="420"/>
        <w:jc w:val="both"/>
      </w:pPr>
      <w:r>
        <w:t>використанням композитних сталезалізобетонних перерізів зі сталевими прокатними і звар-</w:t>
      </w:r>
      <w:r>
        <w:br/>
        <w:t>ними профілями (двотаври, кутики, швелери, труби тощо);</w:t>
      </w:r>
    </w:p>
    <w:p w14:paraId="22FC13D8" w14:textId="77777777" w:rsidR="001C23C5" w:rsidRDefault="005B55DF">
      <w:pPr>
        <w:pStyle w:val="11"/>
        <w:framePr w:w="9696" w:h="10858" w:hRule="exact" w:wrap="none" w:vAnchor="page" w:hAnchor="page" w:x="1104" w:y="4671"/>
        <w:numPr>
          <w:ilvl w:val="0"/>
          <w:numId w:val="16"/>
        </w:numPr>
        <w:tabs>
          <w:tab w:val="left" w:pos="754"/>
        </w:tabs>
        <w:spacing w:after="0" w:line="290" w:lineRule="auto"/>
        <w:ind w:firstLine="420"/>
        <w:jc w:val="both"/>
      </w:pPr>
      <w:r>
        <w:t>використанням ефективних конструктивних схем, застосуванням анкерних упорів;</w:t>
      </w:r>
    </w:p>
    <w:p w14:paraId="3B91F952" w14:textId="77777777" w:rsidR="001C23C5" w:rsidRDefault="005B55DF">
      <w:pPr>
        <w:pStyle w:val="11"/>
        <w:framePr w:w="9696" w:h="10858" w:hRule="exact" w:wrap="none" w:vAnchor="page" w:hAnchor="page" w:x="1104" w:y="4671"/>
        <w:numPr>
          <w:ilvl w:val="0"/>
          <w:numId w:val="16"/>
        </w:numPr>
        <w:tabs>
          <w:tab w:val="left" w:pos="739"/>
        </w:tabs>
        <w:spacing w:after="60" w:line="290" w:lineRule="auto"/>
        <w:ind w:firstLine="420"/>
        <w:jc w:val="both"/>
      </w:pPr>
      <w:r>
        <w:t>використанням сталі високої міцності.</w:t>
      </w:r>
    </w:p>
    <w:p w14:paraId="6A168CF0" w14:textId="77777777" w:rsidR="001C23C5" w:rsidRDefault="005B55DF">
      <w:pPr>
        <w:pStyle w:val="11"/>
        <w:framePr w:w="9696" w:h="10858" w:hRule="exact" w:wrap="none" w:vAnchor="page" w:hAnchor="page" w:x="1104" w:y="4671"/>
        <w:spacing w:after="60"/>
        <w:ind w:firstLine="420"/>
        <w:jc w:val="both"/>
      </w:pPr>
      <w:r>
        <w:rPr>
          <w:b/>
          <w:bCs/>
        </w:rPr>
        <w:t xml:space="preserve">9.5.6 </w:t>
      </w:r>
      <w:r>
        <w:t>У несучих сталезалізобетонних конструкціях (колонах, стінах та ядрах жорсткості) слід</w:t>
      </w:r>
      <w:r>
        <w:br/>
        <w:t>застосовувати важкі бетони, а в перекриттях-бетони класу за міцністю на стиск не менше С20/25.</w:t>
      </w:r>
    </w:p>
    <w:p w14:paraId="7E29BE55" w14:textId="77777777" w:rsidR="001C23C5" w:rsidRDefault="005B55DF">
      <w:pPr>
        <w:pStyle w:val="11"/>
        <w:framePr w:w="9696" w:h="10858" w:hRule="exact" w:wrap="none" w:vAnchor="page" w:hAnchor="page" w:x="1104" w:y="4671"/>
        <w:spacing w:after="60" w:line="293" w:lineRule="auto"/>
        <w:ind w:firstLine="420"/>
        <w:jc w:val="both"/>
      </w:pPr>
      <w:r>
        <w:rPr>
          <w:b/>
          <w:bCs/>
        </w:rPr>
        <w:t xml:space="preserve">9.5.7 </w:t>
      </w:r>
      <w:r>
        <w:t>При проектуванні сталезалізобетонних несучих конструкцій (колон, стін, діафрагм та ядер</w:t>
      </w:r>
      <w:r>
        <w:br/>
        <w:t>жорсткості, перекриттів) розрахунок сталевих елементів необхідно виконувати також на стадії</w:t>
      </w:r>
      <w:r>
        <w:br/>
        <w:t>зведення (монтажу) висотної будівлі до набирання необхідної міцності бетону за методами роз-</w:t>
      </w:r>
      <w:r>
        <w:br/>
        <w:t>рахунків сталевих конструкцій згідно з ДБН В.2.6-160, ДБН В.2.6-198, ДСТУ Б В.2.6-215,</w:t>
      </w:r>
      <w:r>
        <w:br/>
        <w:t>ДСТУ Б В.2.6-216.</w:t>
      </w:r>
    </w:p>
    <w:p w14:paraId="2277B958" w14:textId="77777777" w:rsidR="001C23C5" w:rsidRDefault="005B55DF">
      <w:pPr>
        <w:pStyle w:val="11"/>
        <w:framePr w:w="9696" w:h="10858" w:hRule="exact" w:wrap="none" w:vAnchor="page" w:hAnchor="page" w:x="1104" w:y="4671"/>
        <w:spacing w:after="60" w:line="293" w:lineRule="auto"/>
        <w:ind w:firstLine="420"/>
        <w:jc w:val="both"/>
      </w:pPr>
      <w:r>
        <w:rPr>
          <w:b/>
          <w:bCs/>
        </w:rPr>
        <w:t xml:space="preserve">9.5.8 </w:t>
      </w:r>
      <w:r>
        <w:t>Для забезпечення спільної роботи сталі та бетону в сталезалізобетонних (композитних)</w:t>
      </w:r>
      <w:r>
        <w:br/>
        <w:t>конструкціях жорстку арматуру необхідно зварювати з анкерами та упорами, що приварюються до</w:t>
      </w:r>
      <w:r>
        <w:br/>
        <w:t>сталевих елементів згідно з ДСТУ Б В.2.6-215, ДСТУ Б В.2.6-216. Крім жорсткої арматури, в таких</w:t>
      </w:r>
      <w:r>
        <w:br/>
        <w:t>конструкціях необхідно встановлювати гнучку (стрижневу) поздовжню і поперечну арматуру. При</w:t>
      </w:r>
      <w:r>
        <w:br/>
        <w:t>використанні в колонах сталевих елементів у вигляді труб (трубобетонних колон) слід враховувати</w:t>
      </w:r>
      <w:r>
        <w:br/>
        <w:t>ефект об’ємного напруженого стану бетону (ефект обойми) для підвищення несучої здатності</w:t>
      </w:r>
      <w:r>
        <w:br/>
        <w:t>конструкцій. Такі колони повинні мати вогнезахист згідно з ДБН В.1.1-7.</w:t>
      </w:r>
    </w:p>
    <w:p w14:paraId="660E1F30" w14:textId="77777777" w:rsidR="001C23C5" w:rsidRDefault="005B55DF">
      <w:pPr>
        <w:pStyle w:val="11"/>
        <w:framePr w:w="9696" w:h="10858" w:hRule="exact" w:wrap="none" w:vAnchor="page" w:hAnchor="page" w:x="1104" w:y="4671"/>
        <w:spacing w:after="0" w:line="290" w:lineRule="auto"/>
        <w:ind w:firstLine="420"/>
        <w:jc w:val="both"/>
      </w:pPr>
      <w:r>
        <w:rPr>
          <w:b/>
          <w:bCs/>
        </w:rPr>
        <w:t xml:space="preserve">9.5.9 </w:t>
      </w:r>
      <w:r>
        <w:t>Товщина захисного шару бетону для захисту робочої арматури від корозії для стале-</w:t>
      </w:r>
      <w:r>
        <w:br/>
        <w:t>залізобетонних елементів із жорсткою арматурою приймається не менше 50 мм із армуванням</w:t>
      </w:r>
      <w:r>
        <w:br/>
        <w:t>сіткою захисного шару бетону.</w:t>
      </w:r>
    </w:p>
    <w:p w14:paraId="46CF5372" w14:textId="77777777" w:rsidR="001C23C5" w:rsidRDefault="005B55DF">
      <w:pPr>
        <w:pStyle w:val="11"/>
        <w:framePr w:w="9696" w:h="10858" w:hRule="exact" w:wrap="none" w:vAnchor="page" w:hAnchor="page" w:x="1104" w:y="4671"/>
        <w:spacing w:after="60" w:line="290" w:lineRule="auto"/>
        <w:ind w:firstLine="420"/>
        <w:jc w:val="both"/>
      </w:pPr>
      <w:r>
        <w:t>Для елементів каркасу має бути забезпечено вогнестійкість.</w:t>
      </w:r>
    </w:p>
    <w:p w14:paraId="1AC1228B" w14:textId="77777777" w:rsidR="001C23C5" w:rsidRDefault="005B55DF">
      <w:pPr>
        <w:pStyle w:val="11"/>
        <w:framePr w:w="9696" w:h="10858" w:hRule="exact" w:wrap="none" w:vAnchor="page" w:hAnchor="page" w:x="1104" w:y="4671"/>
        <w:spacing w:after="0" w:line="293" w:lineRule="auto"/>
        <w:ind w:firstLine="420"/>
        <w:jc w:val="both"/>
      </w:pPr>
      <w:r>
        <w:rPr>
          <w:b/>
          <w:bCs/>
        </w:rPr>
        <w:t xml:space="preserve">9.5.10 </w:t>
      </w:r>
      <w:r>
        <w:t>При проектуванні необхідно виконувати розрахункову оцінку збереження від обвалення</w:t>
      </w:r>
      <w:r>
        <w:br/>
        <w:t>несучих конструкцій висотної будівлі у разі виникнення надзвичайних ситуацій (пожежі або вибуху),</w:t>
      </w:r>
      <w:r>
        <w:br/>
        <w:t>які можуть призвести до локального руйнування</w:t>
      </w:r>
    </w:p>
    <w:p w14:paraId="7E56F812" w14:textId="77777777" w:rsidR="001C23C5" w:rsidRDefault="005B55DF">
      <w:pPr>
        <w:pStyle w:val="a4"/>
        <w:framePr w:wrap="none" w:vAnchor="page" w:hAnchor="page" w:x="1109" w:y="15687"/>
      </w:pPr>
      <w:r>
        <w:t>20</w:t>
      </w:r>
    </w:p>
    <w:p w14:paraId="6977D8FA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CBD433" w14:textId="77777777" w:rsidR="001C23C5" w:rsidRDefault="001C23C5">
      <w:pPr>
        <w:spacing w:line="1" w:lineRule="exact"/>
      </w:pPr>
    </w:p>
    <w:p w14:paraId="67987926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5F6C91BA" w14:textId="77777777" w:rsidR="001C23C5" w:rsidRDefault="005B55DF">
      <w:pPr>
        <w:pStyle w:val="32"/>
        <w:framePr w:w="9701" w:h="14323" w:hRule="exact" w:wrap="none" w:vAnchor="page" w:hAnchor="page" w:x="1102" w:y="1211"/>
        <w:numPr>
          <w:ilvl w:val="1"/>
          <w:numId w:val="3"/>
        </w:numPr>
        <w:tabs>
          <w:tab w:val="left" w:pos="838"/>
        </w:tabs>
        <w:spacing w:after="60" w:line="298" w:lineRule="auto"/>
        <w:jc w:val="both"/>
      </w:pPr>
      <w:bookmarkStart w:id="27" w:name="bookmark56"/>
      <w:r>
        <w:t>Ненесучі огороджувальні та інші конструкції, вузли та деталі</w:t>
      </w:r>
      <w:bookmarkEnd w:id="27"/>
    </w:p>
    <w:p w14:paraId="631F6E20" w14:textId="77777777" w:rsidR="001C23C5" w:rsidRDefault="005B55DF">
      <w:pPr>
        <w:pStyle w:val="11"/>
        <w:framePr w:w="9701" w:h="14323" w:hRule="exact" w:wrap="none" w:vAnchor="page" w:hAnchor="page" w:x="1102" w:y="1211"/>
        <w:spacing w:after="0" w:line="293" w:lineRule="auto"/>
        <w:ind w:firstLine="420"/>
        <w:jc w:val="both"/>
      </w:pPr>
      <w:r>
        <w:rPr>
          <w:b/>
          <w:bCs/>
        </w:rPr>
        <w:t xml:space="preserve">9.6.1 </w:t>
      </w:r>
      <w:r>
        <w:t>Ненесучі конструкції як зовнішні огорожі (стіни, вікна, вітражі, балконні двері) можуть бути</w:t>
      </w:r>
      <w:r>
        <w:br/>
        <w:t>виконані:</w:t>
      </w:r>
    </w:p>
    <w:p w14:paraId="47D0AE7F" w14:textId="77777777" w:rsidR="001C23C5" w:rsidRDefault="005B55DF">
      <w:pPr>
        <w:pStyle w:val="11"/>
        <w:framePr w:w="9701" w:h="14323" w:hRule="exact" w:wrap="none" w:vAnchor="page" w:hAnchor="page" w:x="1102" w:y="1211"/>
        <w:numPr>
          <w:ilvl w:val="0"/>
          <w:numId w:val="17"/>
        </w:numPr>
        <w:tabs>
          <w:tab w:val="left" w:pos="644"/>
        </w:tabs>
        <w:spacing w:after="0" w:line="293" w:lineRule="auto"/>
        <w:ind w:firstLine="420"/>
        <w:jc w:val="both"/>
      </w:pPr>
      <w:r>
        <w:t>із дрібноштучних виробів у вигляді дво-, тришарової конструкції з внутрішнім шаром із цегли</w:t>
      </w:r>
      <w:r>
        <w:br/>
        <w:t>або ніздрюватобетонних блоків, середнім шаром з плитних утеплювачів та зовнішнім опоряджу-</w:t>
      </w:r>
      <w:r>
        <w:br/>
        <w:t>вальним шаром;</w:t>
      </w:r>
    </w:p>
    <w:p w14:paraId="2BC3150E" w14:textId="77777777" w:rsidR="001C23C5" w:rsidRDefault="005B55DF">
      <w:pPr>
        <w:pStyle w:val="11"/>
        <w:framePr w:w="9701" w:h="14323" w:hRule="exact" w:wrap="none" w:vAnchor="page" w:hAnchor="page" w:x="1102" w:y="1211"/>
        <w:numPr>
          <w:ilvl w:val="0"/>
          <w:numId w:val="17"/>
        </w:numPr>
        <w:tabs>
          <w:tab w:val="left" w:pos="996"/>
        </w:tabs>
        <w:spacing w:after="0" w:line="293" w:lineRule="auto"/>
        <w:ind w:firstLine="420"/>
        <w:jc w:val="both"/>
      </w:pPr>
      <w:r>
        <w:t>у вигляді світлопрозорих та інших конструкцій (вітражних систем фасадного скління);</w:t>
      </w:r>
    </w:p>
    <w:p w14:paraId="760B8888" w14:textId="77777777" w:rsidR="001C23C5" w:rsidRDefault="005B55DF">
      <w:pPr>
        <w:pStyle w:val="11"/>
        <w:framePr w:w="9701" w:h="14323" w:hRule="exact" w:wrap="none" w:vAnchor="page" w:hAnchor="page" w:x="1102" w:y="1211"/>
        <w:numPr>
          <w:ilvl w:val="0"/>
          <w:numId w:val="17"/>
        </w:numPr>
        <w:tabs>
          <w:tab w:val="left" w:pos="996"/>
        </w:tabs>
        <w:spacing w:after="0" w:line="293" w:lineRule="auto"/>
        <w:ind w:firstLine="420"/>
        <w:jc w:val="both"/>
      </w:pPr>
      <w:r>
        <w:t>із легких панелей з металевим каркасом, вкладеним утеплювачем та готовими прорізами.</w:t>
      </w:r>
    </w:p>
    <w:p w14:paraId="3381D06E" w14:textId="77777777" w:rsidR="001C23C5" w:rsidRDefault="005B55DF">
      <w:pPr>
        <w:pStyle w:val="11"/>
        <w:framePr w:w="9701" w:h="14323" w:hRule="exact" w:wrap="none" w:vAnchor="page" w:hAnchor="page" w:x="1102" w:y="1211"/>
        <w:spacing w:after="60" w:line="293" w:lineRule="auto"/>
        <w:ind w:firstLine="420"/>
        <w:jc w:val="both"/>
      </w:pPr>
      <w:r>
        <w:t>Обпирання ненесучих зовнішніх стін із дрібноштучних матеріалів необхідно виконувати на</w:t>
      </w:r>
      <w:r>
        <w:br/>
        <w:t>несучі конструкції (перекриття або на спеціальні балки, ригелі) із надійним закріпленням ненесучих</w:t>
      </w:r>
      <w:r>
        <w:br/>
        <w:t>зовнішніх стін до несучих конструкцій за допомогою гнучких в’язей з урахуванням вимог</w:t>
      </w:r>
      <w:r>
        <w:br/>
        <w:t>ДБН В.2.6-162, ДБН В.2.6-198.</w:t>
      </w:r>
    </w:p>
    <w:p w14:paraId="1625CBBA" w14:textId="77777777" w:rsidR="001C23C5" w:rsidRDefault="005B55DF">
      <w:pPr>
        <w:pStyle w:val="11"/>
        <w:framePr w:w="9701" w:h="14323" w:hRule="exact" w:wrap="none" w:vAnchor="page" w:hAnchor="page" w:x="1102" w:y="1211"/>
        <w:spacing w:after="60" w:line="298" w:lineRule="auto"/>
        <w:ind w:firstLine="420"/>
        <w:jc w:val="both"/>
      </w:pPr>
      <w:r>
        <w:rPr>
          <w:b/>
          <w:bCs/>
        </w:rPr>
        <w:t xml:space="preserve">9.6.2 </w:t>
      </w:r>
      <w:r>
        <w:t>Вузли кріплення навісних зовнішніх стін (або зовнішніх шарів несучих стін) та вікон і</w:t>
      </w:r>
      <w:r>
        <w:br/>
        <w:t>вітражів до несучих конструкцій будівлі не повинні перешкоджати вільним деформаціям стін при</w:t>
      </w:r>
      <w:r>
        <w:br/>
        <w:t>температурно-вологісних впливах та повинні виключати передачу зусиль від несучих конструкцій</w:t>
      </w:r>
      <w:r>
        <w:br/>
        <w:t>на ненесучі.</w:t>
      </w:r>
    </w:p>
    <w:p w14:paraId="43056826" w14:textId="77777777" w:rsidR="001C23C5" w:rsidRDefault="005B55DF">
      <w:pPr>
        <w:pStyle w:val="11"/>
        <w:framePr w:w="9701" w:h="14323" w:hRule="exact" w:wrap="none" w:vAnchor="page" w:hAnchor="page" w:x="1102" w:y="1211"/>
        <w:spacing w:after="60" w:line="298" w:lineRule="auto"/>
        <w:ind w:firstLine="420"/>
        <w:jc w:val="both"/>
      </w:pPr>
      <w:r>
        <w:rPr>
          <w:b/>
          <w:bCs/>
        </w:rPr>
        <w:t xml:space="preserve">9.6.3 </w:t>
      </w:r>
      <w:r>
        <w:t>Виконання теплотехнічних розрахунків, проектування зовнішніх огороджувальних конст-</w:t>
      </w:r>
      <w:r>
        <w:br/>
        <w:t>рукцій висотних будівель та заходів з теплової ізоляції необхідно виконувати згідно з ДБН В.2.6-31,</w:t>
      </w:r>
      <w:r>
        <w:br/>
        <w:t>ДБН В.2.6-33, ДСТУ-Н Б В.1.2-18, ДСТУ Б А.2.2-12.</w:t>
      </w:r>
    </w:p>
    <w:p w14:paraId="417961E1" w14:textId="77777777" w:rsidR="001C23C5" w:rsidRDefault="005B55DF">
      <w:pPr>
        <w:pStyle w:val="11"/>
        <w:framePr w:w="9701" w:h="14323" w:hRule="exact" w:wrap="none" w:vAnchor="page" w:hAnchor="page" w:x="1102" w:y="1211"/>
        <w:spacing w:after="60" w:line="298" w:lineRule="auto"/>
        <w:ind w:firstLine="420"/>
        <w:jc w:val="both"/>
      </w:pPr>
      <w:r>
        <w:rPr>
          <w:b/>
          <w:bCs/>
        </w:rPr>
        <w:t xml:space="preserve">9.6.4 </w:t>
      </w:r>
      <w:r>
        <w:t>Конструкції вікон, вітражів, фасадних систем та їх вузли кріплення до несучих конструкцій</w:t>
      </w:r>
      <w:r>
        <w:br/>
        <w:t>повинні розраховуватись на міцність та деформативність при дії вертикальних та горизонтальних</w:t>
      </w:r>
      <w:r>
        <w:br/>
        <w:t>вітрових навантажень та додаткових навантажень від ожеледного обмерзання.</w:t>
      </w:r>
    </w:p>
    <w:p w14:paraId="68ACDA0A" w14:textId="77777777" w:rsidR="001C23C5" w:rsidRDefault="005B55DF">
      <w:pPr>
        <w:pStyle w:val="11"/>
        <w:framePr w:w="9701" w:h="14323" w:hRule="exact" w:wrap="none" w:vAnchor="page" w:hAnchor="page" w:x="1102" w:y="1211"/>
        <w:spacing w:after="0" w:line="300" w:lineRule="auto"/>
        <w:ind w:firstLine="420"/>
        <w:jc w:val="both"/>
      </w:pPr>
      <w:r>
        <w:rPr>
          <w:b/>
          <w:bCs/>
        </w:rPr>
        <w:t xml:space="preserve">9.6.5 </w:t>
      </w:r>
      <w:r>
        <w:t>Конструкції вікон та вітражів і характеристики скла повинні забезпечити їх безпечну</w:t>
      </w:r>
      <w:r>
        <w:br/>
        <w:t>експлуатацію. Жорсткість конструктивних елементів вікон та вітражів при розрахунку на дію вітру</w:t>
      </w:r>
      <w:r>
        <w:br/>
        <w:t>повинна відповідати вимогам ДСТУ Б В.1.2-3, ДСТУ Б В.2.6-23. Товщина скла повинна прийматись</w:t>
      </w:r>
      <w:r>
        <w:br/>
        <w:t>згідно з ДСТУ Б В.2.6-23 у залежності від площі та співвідношення сторін поля скла і величини</w:t>
      </w:r>
      <w:r>
        <w:br/>
        <w:t>навантажень від вітру. Склопакети висотних будівель необхідно виконувати з загартованого,</w:t>
      </w:r>
      <w:r>
        <w:br/>
        <w:t>термозміцненого або багатошарового скла.</w:t>
      </w:r>
    </w:p>
    <w:p w14:paraId="4A35A1A6" w14:textId="77777777" w:rsidR="001C23C5" w:rsidRDefault="005B55DF">
      <w:pPr>
        <w:pStyle w:val="11"/>
        <w:framePr w:w="9701" w:h="14323" w:hRule="exact" w:wrap="none" w:vAnchor="page" w:hAnchor="page" w:x="1102" w:y="1211"/>
        <w:spacing w:after="60" w:line="300" w:lineRule="auto"/>
        <w:ind w:firstLine="420"/>
        <w:jc w:val="both"/>
      </w:pPr>
      <w:r>
        <w:t>Вікна рекомендується облаштовувати регульованими вентиляційними пристроями.</w:t>
      </w:r>
    </w:p>
    <w:p w14:paraId="06874C5A" w14:textId="77777777" w:rsidR="001C23C5" w:rsidRDefault="005B55DF">
      <w:pPr>
        <w:pStyle w:val="11"/>
        <w:framePr w:w="9701" w:h="14323" w:hRule="exact" w:wrap="none" w:vAnchor="page" w:hAnchor="page" w:x="1102" w:y="1211"/>
        <w:spacing w:after="60" w:line="300" w:lineRule="auto"/>
        <w:ind w:firstLine="420"/>
        <w:jc w:val="both"/>
      </w:pPr>
      <w:r>
        <w:rPr>
          <w:b/>
          <w:bCs/>
        </w:rPr>
        <w:t xml:space="preserve">9.6.6 </w:t>
      </w:r>
      <w:r>
        <w:t>Довговічність конструкцій слід забезпечувати шляхом захисту їх від корозії. Довговічність</w:t>
      </w:r>
      <w:r>
        <w:br/>
        <w:t>огороджувальних конструкцій повинна бути зазначена на архітектурних кресленнях проекту висот-</w:t>
      </w:r>
      <w:r>
        <w:br/>
        <w:t>ної будівлі.</w:t>
      </w:r>
    </w:p>
    <w:p w14:paraId="0F88D384" w14:textId="77777777" w:rsidR="001C23C5" w:rsidRDefault="005B55DF">
      <w:pPr>
        <w:pStyle w:val="11"/>
        <w:framePr w:w="9701" w:h="14323" w:hRule="exact" w:wrap="none" w:vAnchor="page" w:hAnchor="page" w:x="1102" w:y="1211"/>
        <w:spacing w:after="60" w:line="298" w:lineRule="auto"/>
        <w:ind w:firstLine="420"/>
        <w:jc w:val="both"/>
      </w:pPr>
      <w:r>
        <w:rPr>
          <w:b/>
          <w:bCs/>
        </w:rPr>
        <w:t xml:space="preserve">9.6.7 </w:t>
      </w:r>
      <w:r>
        <w:t>Для безпечної експлуатації висотної будівлі необхідно передбачати захист від блис-</w:t>
      </w:r>
      <w:r>
        <w:br/>
        <w:t>кавки, вирівнювання потенціалів та заземлення висотної будівлі згідно з ДСТУ ЕN 62305-1,</w:t>
      </w:r>
      <w:r>
        <w:br/>
        <w:t>ДСТУ ІЕС 62305-2, ДСТУ ЕМ 62305-3.</w:t>
      </w:r>
    </w:p>
    <w:p w14:paraId="0F2738FC" w14:textId="77777777" w:rsidR="001C23C5" w:rsidRDefault="005B55DF">
      <w:pPr>
        <w:pStyle w:val="32"/>
        <w:framePr w:w="9701" w:h="14323" w:hRule="exact" w:wrap="none" w:vAnchor="page" w:hAnchor="page" w:x="1102" w:y="1211"/>
        <w:numPr>
          <w:ilvl w:val="1"/>
          <w:numId w:val="3"/>
        </w:numPr>
        <w:tabs>
          <w:tab w:val="left" w:pos="834"/>
        </w:tabs>
        <w:spacing w:after="60" w:line="298" w:lineRule="auto"/>
        <w:jc w:val="both"/>
      </w:pPr>
      <w:bookmarkStart w:id="28" w:name="bookmark58"/>
      <w:r>
        <w:t>Основні положення розрахунків висотних будівель</w:t>
      </w:r>
      <w:bookmarkEnd w:id="28"/>
    </w:p>
    <w:p w14:paraId="6EC1E0B4" w14:textId="77777777" w:rsidR="001C23C5" w:rsidRDefault="005B55DF">
      <w:pPr>
        <w:pStyle w:val="11"/>
        <w:framePr w:w="9701" w:h="14323" w:hRule="exact" w:wrap="none" w:vAnchor="page" w:hAnchor="page" w:x="1102" w:y="1211"/>
        <w:spacing w:after="60" w:line="300" w:lineRule="auto"/>
        <w:ind w:firstLine="420"/>
        <w:jc w:val="both"/>
      </w:pPr>
      <w:r>
        <w:rPr>
          <w:b/>
          <w:bCs/>
        </w:rPr>
        <w:t xml:space="preserve">9.7.1 </w:t>
      </w:r>
      <w:r>
        <w:t>Для забезпечення несучої здатності розрахунки конструктивної системи (несучого каркаса)</w:t>
      </w:r>
      <w:r>
        <w:br/>
        <w:t>та несучих конструкцій висотної будівлі необхідно виконувати згідно з ДБН В.1.2-2, ДБН В.1.2-5,</w:t>
      </w:r>
      <w:r>
        <w:br/>
        <w:t>ДБН В.1.2-12, ДБН В.1.2-14, ДБН В.2.1-10, ДБН В.2.6-98, ДБН В.2.6-160, ДБН В.2.6-198 з ураху-</w:t>
      </w:r>
      <w:r>
        <w:br/>
        <w:t>ванням вимог цих норм. Розрахунки висотних будівель виконують з урахуванням фізичної та</w:t>
      </w:r>
      <w:r>
        <w:br/>
        <w:t>геометричної нелінійності як єдиних систем "основа - фундамент - споруда".</w:t>
      </w:r>
    </w:p>
    <w:p w14:paraId="1ED64C55" w14:textId="77777777" w:rsidR="001C23C5" w:rsidRDefault="005B55DF">
      <w:pPr>
        <w:pStyle w:val="11"/>
        <w:framePr w:w="9701" w:h="14323" w:hRule="exact" w:wrap="none" w:vAnchor="page" w:hAnchor="page" w:x="1102" w:y="1211"/>
        <w:spacing w:after="0" w:line="298" w:lineRule="auto"/>
        <w:ind w:firstLine="420"/>
        <w:jc w:val="both"/>
      </w:pPr>
      <w:r>
        <w:rPr>
          <w:b/>
          <w:bCs/>
        </w:rPr>
        <w:t xml:space="preserve">9.7.2 </w:t>
      </w:r>
      <w:r>
        <w:t>Для урахування динаміки навантажень на всіх етапах будівництва розрахунки несучих</w:t>
      </w:r>
      <w:r>
        <w:br/>
        <w:t>конструкцій каркаса висотної будівлі (наземних та підземних) на всіх етапах будівництва, у тому</w:t>
      </w:r>
      <w:r>
        <w:br/>
        <w:t>числі фундаментів, необхідно виконувати як для закінченої споруди, так і на стадіях зведення та</w:t>
      </w:r>
      <w:r>
        <w:br/>
        <w:t>монтажу.</w:t>
      </w:r>
    </w:p>
    <w:p w14:paraId="1E3B24EF" w14:textId="77777777" w:rsidR="001C23C5" w:rsidRDefault="005B55DF">
      <w:pPr>
        <w:pStyle w:val="11"/>
        <w:framePr w:w="9701" w:h="14323" w:hRule="exact" w:wrap="none" w:vAnchor="page" w:hAnchor="page" w:x="1102" w:y="1211"/>
        <w:spacing w:after="0" w:line="298" w:lineRule="auto"/>
        <w:ind w:firstLine="420"/>
        <w:jc w:val="both"/>
      </w:pPr>
      <w:r>
        <w:t>Результати перевірочного (дублюючого) розрахунку та порівняльна таблиця розрахункових</w:t>
      </w:r>
      <w:r>
        <w:br/>
        <w:t>параметрів висотної будівлі, отриманих при проектуванні та дублюючих розрахунках, є складовою</w:t>
      </w:r>
      <w:r>
        <w:br/>
        <w:t>частиною проектної документації. Порівняльна таблиця повинна складатись з зусиль в елементах</w:t>
      </w:r>
    </w:p>
    <w:p w14:paraId="5E04A64F" w14:textId="77777777" w:rsidR="001C23C5" w:rsidRDefault="005B55DF">
      <w:pPr>
        <w:pStyle w:val="a4"/>
        <w:framePr w:wrap="none" w:vAnchor="page" w:hAnchor="page" w:x="10543" w:y="15687"/>
      </w:pPr>
      <w:r>
        <w:t>21</w:t>
      </w:r>
    </w:p>
    <w:p w14:paraId="736D1B75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C353E3" w14:textId="77777777" w:rsidR="001C23C5" w:rsidRDefault="001C23C5">
      <w:pPr>
        <w:spacing w:line="1" w:lineRule="exact"/>
      </w:pPr>
    </w:p>
    <w:p w14:paraId="4F75F305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7AF8F28F" w14:textId="77777777" w:rsidR="001C23C5" w:rsidRDefault="005B55DF">
      <w:pPr>
        <w:pStyle w:val="11"/>
        <w:framePr w:w="9701" w:h="13992" w:hRule="exact" w:wrap="none" w:vAnchor="page" w:hAnchor="page" w:x="1102" w:y="1225"/>
        <w:spacing w:after="0" w:line="290" w:lineRule="auto"/>
        <w:ind w:firstLine="0"/>
        <w:jc w:val="both"/>
      </w:pPr>
      <w:r>
        <w:t>категорії відповідальності А згідно з ДБН В.1.2-14, періоду власних коливань за першими трьома</w:t>
      </w:r>
      <w:r>
        <w:br/>
        <w:t>формами, горизонтальних переміщень на рівні верху будівлі, середніх осідань та кренів будівлі,</w:t>
      </w:r>
      <w:r>
        <w:br/>
        <w:t>коефіцієнта запасу стійкості, сумарних навантажень на ґрунтову основу.</w:t>
      </w:r>
    </w:p>
    <w:p w14:paraId="3B7E5FCB" w14:textId="77777777" w:rsidR="001C23C5" w:rsidRDefault="005B55DF">
      <w:pPr>
        <w:pStyle w:val="11"/>
        <w:framePr w:w="9701" w:h="13992" w:hRule="exact" w:wrap="none" w:vAnchor="page" w:hAnchor="page" w:x="1102" w:y="1225"/>
        <w:spacing w:after="0" w:line="290" w:lineRule="auto"/>
        <w:ind w:firstLine="420"/>
        <w:jc w:val="both"/>
      </w:pPr>
      <w:r>
        <w:t>Розходження результатів основних та перевірочних розрахунків не повинно перевищувати</w:t>
      </w:r>
      <w:r>
        <w:br/>
        <w:t>10 %, при цьому за основу приймають проектні результати розрахунку. При перевищенні резуль-</w:t>
      </w:r>
      <w:r>
        <w:br/>
        <w:t>татів порівняння 10 % проект до реалізації не допускається.</w:t>
      </w:r>
    </w:p>
    <w:p w14:paraId="7A2DD4B8" w14:textId="77777777" w:rsidR="001C23C5" w:rsidRDefault="005B55DF">
      <w:pPr>
        <w:pStyle w:val="11"/>
        <w:framePr w:w="9701" w:h="13992" w:hRule="exact" w:wrap="none" w:vAnchor="page" w:hAnchor="page" w:x="1102" w:y="1225"/>
        <w:spacing w:after="60" w:line="290" w:lineRule="auto"/>
        <w:ind w:firstLine="420"/>
        <w:jc w:val="both"/>
      </w:pPr>
      <w:r>
        <w:t>При проектуванні висотних будівель застосовуються коефіцієнти надійності за відповідаль-</w:t>
      </w:r>
      <w:r>
        <w:br/>
        <w:t>ністю згідно з ДБН В.1.2-14.</w:t>
      </w:r>
    </w:p>
    <w:p w14:paraId="4B469F36" w14:textId="77777777" w:rsidR="001C23C5" w:rsidRDefault="005B55DF">
      <w:pPr>
        <w:pStyle w:val="11"/>
        <w:framePr w:w="9701" w:h="13992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9.7.3 </w:t>
      </w:r>
      <w:r>
        <w:t>Конструктивну систему висотної будівлі проектують із симетричним розташуванням мас</w:t>
      </w:r>
      <w:r>
        <w:br/>
        <w:t>і жорсткостей, із рівномірним розподілом вертикальних навантажень на пілони каркаса, стіни-</w:t>
      </w:r>
      <w:r>
        <w:br/>
        <w:t>діафрагми, фундамент і ґрунтову основу та симетричним горизонтальним перерізом, що набли-</w:t>
      </w:r>
      <w:r>
        <w:br/>
        <w:t>жається до квадратного або круглого.</w:t>
      </w:r>
    </w:p>
    <w:p w14:paraId="6F56CAEF" w14:textId="77777777" w:rsidR="001C23C5" w:rsidRDefault="005B55DF">
      <w:pPr>
        <w:pStyle w:val="11"/>
        <w:framePr w:w="9701" w:h="13992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9.7.4 </w:t>
      </w:r>
      <w:r>
        <w:t>При проектуванні висотних будівель несиметричних архітектурно-конструктивних і</w:t>
      </w:r>
      <w:r>
        <w:br/>
        <w:t>об’ємно-планувальних рішень у просторовому розрахунку необхідно враховувати найбільш не-</w:t>
      </w:r>
      <w:r>
        <w:br/>
        <w:t>сприятливі напрямки впливу горизонтальних навантажень (вітру, сейсмічних коливань), відмінні від</w:t>
      </w:r>
      <w:r>
        <w:br/>
        <w:t>напрямку головних осей будівлі.</w:t>
      </w:r>
    </w:p>
    <w:p w14:paraId="6FB41760" w14:textId="77777777" w:rsidR="001C23C5" w:rsidRDefault="005B55DF">
      <w:pPr>
        <w:pStyle w:val="11"/>
        <w:framePr w:w="9701" w:h="13992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9.7.5 </w:t>
      </w:r>
      <w:r>
        <w:t>При розрахунку будівлі на перекидання або зсув її конструктивну систему приймають як</w:t>
      </w:r>
      <w:r>
        <w:br/>
        <w:t>жорстке тіло, що не деформується. При цьому коефіцієнт запасу загальної стійкості висотної</w:t>
      </w:r>
      <w:r>
        <w:br/>
        <w:t>будівлі повинен бути не менше ніж 1,3.</w:t>
      </w:r>
    </w:p>
    <w:p w14:paraId="6AF1B515" w14:textId="77777777" w:rsidR="001C23C5" w:rsidRDefault="005B55DF">
      <w:pPr>
        <w:pStyle w:val="11"/>
        <w:framePr w:w="9701" w:h="13992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9.7.6 </w:t>
      </w:r>
      <w:r>
        <w:t>Необхідно забезпечити механічний опір та стійкість висотної будівлі від прогресуючого</w:t>
      </w:r>
      <w:r>
        <w:br/>
        <w:t>обвалення. Розрахунок на прогресуюче обвалення виконують шляхом видалення окремих конст-</w:t>
      </w:r>
      <w:r>
        <w:br/>
        <w:t>рукцій з конструктивної системи. При цьому зусилля в конструкціях категорії А збільшуються на</w:t>
      </w:r>
      <w:r>
        <w:br/>
        <w:t>коефіцієнт динамічності не менше ніж 1,2.</w:t>
      </w:r>
    </w:p>
    <w:p w14:paraId="55BCE688" w14:textId="77777777" w:rsidR="001C23C5" w:rsidRDefault="005B55DF">
      <w:pPr>
        <w:pStyle w:val="11"/>
        <w:framePr w:w="9701" w:h="13992" w:hRule="exact" w:wrap="none" w:vAnchor="page" w:hAnchor="page" w:x="1102" w:y="1225"/>
        <w:spacing w:after="60" w:line="293" w:lineRule="auto"/>
        <w:ind w:firstLine="420"/>
        <w:jc w:val="both"/>
      </w:pPr>
      <w:r>
        <w:t>Площа поперечного перерізу всіх вилучених (демонтованих) вертикальних елементів, розта-</w:t>
      </w:r>
      <w:r>
        <w:br/>
        <w:t>шованих на ділянці 80 м</w:t>
      </w:r>
      <w:r>
        <w:rPr>
          <w:vertAlign w:val="superscript"/>
        </w:rPr>
        <w:t>2</w:t>
      </w:r>
      <w:r>
        <w:t>, не повинна перевищувати для залізобетонних елементів 0,9 м</w:t>
      </w:r>
      <w:r>
        <w:rPr>
          <w:vertAlign w:val="superscript"/>
        </w:rPr>
        <w:t>2</w:t>
      </w:r>
      <w:r>
        <w:t>, для</w:t>
      </w:r>
      <w:r>
        <w:br/>
        <w:t>фібробетонних, сталезалізобетонних елементів - 0,7 м</w:t>
      </w:r>
      <w:r>
        <w:rPr>
          <w:vertAlign w:val="superscript"/>
        </w:rPr>
        <w:t>2</w:t>
      </w:r>
      <w:r>
        <w:t>, для жорсткої арматури та сталевих</w:t>
      </w:r>
      <w:r>
        <w:br/>
        <w:t>елементів - 15 %.</w:t>
      </w:r>
    </w:p>
    <w:p w14:paraId="4AE4CBA5" w14:textId="77777777" w:rsidR="001C23C5" w:rsidRDefault="005B55DF">
      <w:pPr>
        <w:pStyle w:val="11"/>
        <w:framePr w:w="9701" w:h="13992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9.7.7 </w:t>
      </w:r>
      <w:r>
        <w:t xml:space="preserve">Для забезпечення міцності і стійкості при розрахунках висотної будівлі </w:t>
      </w:r>
      <w:r>
        <w:rPr>
          <w:lang w:val="en-US" w:eastAsia="en-US" w:bidi="en-US"/>
        </w:rPr>
        <w:t>MCE</w:t>
      </w:r>
      <w:r w:rsidRPr="00CF21E4">
        <w:rPr>
          <w:lang w:eastAsia="en-US" w:bidi="en-US"/>
        </w:rPr>
        <w:t xml:space="preserve"> </w:t>
      </w:r>
      <w:r>
        <w:t>її конст-</w:t>
      </w:r>
      <w:r>
        <w:br/>
        <w:t>руктивну систему розглядають як просторову. Розрахунки виконують з урахуванням взаємодії</w:t>
      </w:r>
      <w:r>
        <w:br/>
        <w:t>конструкцій надземної і підземної частин будівлі та ґрунтової основи. При цьому визначають</w:t>
      </w:r>
      <w:r>
        <w:br/>
        <w:t>горизонтальне переміщення верху будівлі із урахуванням крену фундаменту, прискорення коли-</w:t>
      </w:r>
      <w:r>
        <w:br/>
        <w:t>ваньперекриттів верхніх поверхів від вітрового навантаження, а також прогини перекриттів і</w:t>
      </w:r>
      <w:r>
        <w:br/>
        <w:t>зусилля в несучих елементах конструкцій.</w:t>
      </w:r>
    </w:p>
    <w:p w14:paraId="4665436C" w14:textId="77777777" w:rsidR="001C23C5" w:rsidRDefault="005B55DF">
      <w:pPr>
        <w:pStyle w:val="11"/>
        <w:framePr w:w="9701" w:h="13992" w:hRule="exact" w:wrap="none" w:vAnchor="page" w:hAnchor="page" w:x="1102" w:y="1225"/>
        <w:spacing w:after="60" w:line="293" w:lineRule="auto"/>
        <w:ind w:firstLine="420"/>
        <w:jc w:val="both"/>
      </w:pPr>
      <w:r>
        <w:t>Зусилля від дії всіх можливих сполучень навантажень визначають з урахуванням пружних (або</w:t>
      </w:r>
      <w:r>
        <w:br/>
        <w:t>непружних) характеристик жорсткості елементів та стадійності зведення (монтажу) конструкцій.</w:t>
      </w:r>
    </w:p>
    <w:p w14:paraId="35D84ED7" w14:textId="77777777" w:rsidR="001C23C5" w:rsidRDefault="005B55DF">
      <w:pPr>
        <w:pStyle w:val="11"/>
        <w:framePr w:w="9701" w:h="13992" w:hRule="exact" w:wrap="none" w:vAnchor="page" w:hAnchor="page" w:x="1102" w:y="1225"/>
        <w:spacing w:after="60" w:line="293" w:lineRule="auto"/>
        <w:ind w:firstLine="420"/>
        <w:jc w:val="both"/>
      </w:pPr>
      <w:r>
        <w:rPr>
          <w:b/>
          <w:bCs/>
        </w:rPr>
        <w:t xml:space="preserve">9.7.8 </w:t>
      </w:r>
      <w:r>
        <w:t>Для забезпечення достовірності результатів розрахунків вплив поздовжньої гнучкості при</w:t>
      </w:r>
      <w:r>
        <w:br/>
        <w:t>розрахунках зусиль в стиснутих елементах (колонах, стінах, ядрах жорсткості) конструктивної</w:t>
      </w:r>
      <w:r>
        <w:br/>
        <w:t>системи висотної будівлі при дії повних розрахункових вертикальних і горизонтальних навантажень</w:t>
      </w:r>
      <w:r>
        <w:br/>
        <w:t>необхідно визначати двома способами незалежно один від одного і приймати в якості остаточного</w:t>
      </w:r>
      <w:r>
        <w:br/>
        <w:t>найбільш несприятливий результат.</w:t>
      </w:r>
    </w:p>
    <w:p w14:paraId="46556852" w14:textId="77777777" w:rsidR="001C23C5" w:rsidRDefault="005B55DF">
      <w:pPr>
        <w:pStyle w:val="11"/>
        <w:framePr w:w="9701" w:h="13992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9.7.9 </w:t>
      </w:r>
      <w:r>
        <w:t>Для оптимізації обсягів розрахунків щодо стійкості висотної будівлі до прогресуючого</w:t>
      </w:r>
      <w:r>
        <w:br/>
        <w:t>обвалення при розрахунку допускається розглядати лише найбільш небезпечні схеми локального</w:t>
      </w:r>
      <w:r>
        <w:br/>
        <w:t>руйнування на основі оцінки ризиків.</w:t>
      </w:r>
    </w:p>
    <w:p w14:paraId="558FDFF0" w14:textId="77777777" w:rsidR="001C23C5" w:rsidRDefault="005B55DF">
      <w:pPr>
        <w:pStyle w:val="11"/>
        <w:framePr w:w="9701" w:h="13992" w:hRule="exact" w:wrap="none" w:vAnchor="page" w:hAnchor="page" w:x="1102" w:y="1225"/>
        <w:spacing w:after="60" w:line="293" w:lineRule="auto"/>
        <w:ind w:firstLine="420"/>
        <w:jc w:val="both"/>
      </w:pPr>
      <w:r>
        <w:t>При цьому розрахунки виконують на аварійні сполучення навантажень з урахуванням неліній-</w:t>
      </w:r>
      <w:r>
        <w:br/>
        <w:t>ної роботи матеріалів.</w:t>
      </w:r>
    </w:p>
    <w:p w14:paraId="0B8EE557" w14:textId="77777777" w:rsidR="001C23C5" w:rsidRDefault="005B55DF">
      <w:pPr>
        <w:pStyle w:val="11"/>
        <w:framePr w:w="9701" w:h="13992" w:hRule="exact" w:wrap="none" w:vAnchor="page" w:hAnchor="page" w:x="1102" w:y="1225"/>
        <w:spacing w:after="0" w:line="290" w:lineRule="auto"/>
        <w:ind w:firstLine="420"/>
        <w:jc w:val="both"/>
      </w:pPr>
      <w:r>
        <w:rPr>
          <w:b/>
          <w:bCs/>
        </w:rPr>
        <w:t xml:space="preserve">9.7.10 </w:t>
      </w:r>
      <w:r>
        <w:t>При перевірці стійкості висотної будівлі до прогресуючого обвалення розрахунковий опір</w:t>
      </w:r>
      <w:r>
        <w:br/>
        <w:t>матеріалів приймають таким, що дорівнює їх характеристичним значенням. Величину деформацій і</w:t>
      </w:r>
      <w:r>
        <w:br/>
        <w:t>ширину розкриття тріщин у конструкціях у даному випадку не регламентують.</w:t>
      </w:r>
    </w:p>
    <w:p w14:paraId="0400E458" w14:textId="77777777" w:rsidR="001C23C5" w:rsidRDefault="005B55DF">
      <w:pPr>
        <w:pStyle w:val="a4"/>
        <w:framePr w:wrap="none" w:vAnchor="page" w:hAnchor="page" w:x="1107" w:y="15687"/>
      </w:pPr>
      <w:r>
        <w:t>22</w:t>
      </w:r>
    </w:p>
    <w:p w14:paraId="3144BE1D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3E3694" w14:textId="77777777" w:rsidR="001C23C5" w:rsidRDefault="001C23C5">
      <w:pPr>
        <w:spacing w:line="1" w:lineRule="exact"/>
      </w:pPr>
    </w:p>
    <w:p w14:paraId="2EC08FA7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2C53C2E0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rPr>
          <w:b/>
          <w:bCs/>
        </w:rPr>
        <w:t xml:space="preserve">9.7.11 </w:t>
      </w:r>
      <w:r>
        <w:t>Запобігання прогресуючому обваленню має бути забезпечено комплексом об’ємно-</w:t>
      </w:r>
      <w:r>
        <w:br/>
        <w:t>планувальних та конструктивних заходів у сполученні з врахуванням можливих навантажень і</w:t>
      </w:r>
      <w:r>
        <w:br/>
        <w:t>впливів. Для запобігання прогресуючому обваленню необхідно приймати такі технічні рішення, які</w:t>
      </w:r>
      <w:r>
        <w:br/>
        <w:t>створюють нерозрізність конструктивної схеми висотної будівлі для перерозподілу зусиль у резуль-</w:t>
      </w:r>
      <w:r>
        <w:br/>
        <w:t>таті розвитку в елементах конструкцій та їх з’єднаннях значних пластичних деформацій, які у</w:t>
      </w:r>
      <w:r>
        <w:br/>
        <w:t>результаті повинні забезпечити загальну стійкість будівлі при локальних руйнуваннях.</w:t>
      </w:r>
    </w:p>
    <w:p w14:paraId="2467D09C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Якщо варіантів найбільш навантажених колон декілька, то приймають до розрахунку колони, по</w:t>
      </w:r>
      <w:r>
        <w:br/>
        <w:t>стояку яких найменша кількість елементів примикання. При різниці в навантаженнях та кількості</w:t>
      </w:r>
      <w:r>
        <w:br/>
        <w:t>елементів необхідно брати до розрахунку декілька варіантів.</w:t>
      </w:r>
    </w:p>
    <w:p w14:paraId="3DBAC438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При видаленні колони необхідно враховувати, що вузли, які примикають до неї, не видаля-</w:t>
      </w:r>
      <w:r>
        <w:br/>
        <w:t>ються, а також розглядати фактичну конструктивну схему та найбільш імовірну причину виклю-</w:t>
      </w:r>
      <w:r>
        <w:br/>
        <w:t>чення її з роботи.</w:t>
      </w:r>
    </w:p>
    <w:p w14:paraId="41066020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Перекриття висотного будинку повинне бути розраховане на сприйняття ваги ділянки пере-</w:t>
      </w:r>
      <w:r>
        <w:br/>
        <w:t>криття вищого поверху з врахуванням можливості часткового обвалення.</w:t>
      </w:r>
    </w:p>
    <w:p w14:paraId="2CA285EA" w14:textId="77777777" w:rsidR="001C23C5" w:rsidRDefault="005B55DF">
      <w:pPr>
        <w:pStyle w:val="11"/>
        <w:framePr w:w="9701" w:h="14299" w:hRule="exact" w:wrap="none" w:vAnchor="page" w:hAnchor="page" w:x="1102" w:y="1230"/>
        <w:spacing w:after="80" w:line="293" w:lineRule="auto"/>
        <w:ind w:firstLine="420"/>
        <w:jc w:val="both"/>
      </w:pPr>
      <w:r>
        <w:t>Комплекс заходів щодо захисту висотних будівель і прилеглої території від можливого обва-</w:t>
      </w:r>
      <w:r>
        <w:br/>
        <w:t>лення може передбачати відповідні об’ємно-планувальні рішення, застосування рамних і багато-</w:t>
      </w:r>
      <w:r>
        <w:br/>
        <w:t>в’язевих конструктивних систем, встановлення огорож і перешкод для утворення зон безпеки,</w:t>
      </w:r>
      <w:r>
        <w:br/>
        <w:t>застосування систем захисту вузлів та елементів каркаса тощо.</w:t>
      </w:r>
    </w:p>
    <w:p w14:paraId="71F83720" w14:textId="77777777" w:rsidR="001C23C5" w:rsidRDefault="005B55DF">
      <w:pPr>
        <w:pStyle w:val="11"/>
        <w:framePr w:w="9701" w:h="14299" w:hRule="exact" w:wrap="none" w:vAnchor="page" w:hAnchor="page" w:x="1102" w:y="1230"/>
        <w:spacing w:after="80" w:line="290" w:lineRule="auto"/>
        <w:ind w:firstLine="420"/>
        <w:jc w:val="both"/>
      </w:pPr>
      <w:r>
        <w:rPr>
          <w:b/>
          <w:bCs/>
        </w:rPr>
        <w:t xml:space="preserve">9.7.12 </w:t>
      </w:r>
      <w:r>
        <w:t>Для забезпечення несучої здатності пілонів, стін та простінків у місцях сполучення із</w:t>
      </w:r>
      <w:r>
        <w:br/>
        <w:t>фундаментною плитою перевірочний розрахунок необхідно виконувати з урахуванням деформацій</w:t>
      </w:r>
      <w:r>
        <w:br/>
        <w:t>фундаментної плити.</w:t>
      </w:r>
    </w:p>
    <w:p w14:paraId="5A67ADA6" w14:textId="77777777" w:rsidR="001C23C5" w:rsidRDefault="005B55DF">
      <w:pPr>
        <w:pStyle w:val="11"/>
        <w:framePr w:w="9701" w:h="14299" w:hRule="exact" w:wrap="none" w:vAnchor="page" w:hAnchor="page" w:x="1102" w:y="1230"/>
        <w:spacing w:after="300" w:line="290" w:lineRule="auto"/>
        <w:ind w:firstLine="420"/>
        <w:jc w:val="both"/>
      </w:pPr>
      <w:r>
        <w:rPr>
          <w:b/>
          <w:bCs/>
        </w:rPr>
        <w:t xml:space="preserve">9.7.13 </w:t>
      </w:r>
      <w:r>
        <w:t>Для застосування розрахункових даних при проектуванні мінімальні розміри перерізів</w:t>
      </w:r>
      <w:r>
        <w:br/>
        <w:t>конструкцій слід приймати з урахуванням протипожежних вимог, наведених у розділі 10.</w:t>
      </w:r>
    </w:p>
    <w:p w14:paraId="567DB037" w14:textId="77777777" w:rsidR="001C23C5" w:rsidRDefault="005B55DF">
      <w:pPr>
        <w:pStyle w:val="11"/>
        <w:framePr w:w="9701" w:h="14299" w:hRule="exact" w:wrap="none" w:vAnchor="page" w:hAnchor="page" w:x="1102" w:y="1230"/>
        <w:numPr>
          <w:ilvl w:val="0"/>
          <w:numId w:val="3"/>
        </w:numPr>
        <w:tabs>
          <w:tab w:val="left" w:pos="766"/>
        </w:tabs>
        <w:spacing w:after="80" w:line="293" w:lineRule="auto"/>
        <w:ind w:firstLine="420"/>
        <w:jc w:val="both"/>
      </w:pPr>
      <w:r>
        <w:rPr>
          <w:b/>
          <w:bCs/>
        </w:rPr>
        <w:t>ВИМОГИ ПОЖЕЖНОЇ БЕЗПЕКИ</w:t>
      </w:r>
    </w:p>
    <w:p w14:paraId="2EDE11F0" w14:textId="77777777" w:rsidR="001C23C5" w:rsidRDefault="005B55DF">
      <w:pPr>
        <w:pStyle w:val="32"/>
        <w:framePr w:w="9701" w:h="14299" w:hRule="exact" w:wrap="none" w:vAnchor="page" w:hAnchor="page" w:x="1102" w:y="1230"/>
        <w:spacing w:after="0" w:line="293" w:lineRule="auto"/>
        <w:jc w:val="both"/>
      </w:pPr>
      <w:bookmarkStart w:id="29" w:name="bookmark60"/>
      <w:r>
        <w:t>10.1 Висотні будівлі з умовною висотою до 100 м</w:t>
      </w:r>
      <w:bookmarkEnd w:id="29"/>
    </w:p>
    <w:p w14:paraId="1862E381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Для забезпечення вимог пожежної безпеки під час проектування висотних будівель необхідно</w:t>
      </w:r>
      <w:r>
        <w:br/>
        <w:t>керуватися ДБН В.1.1-7, ДБН В.1.2-7, іншими будівельними нормами за функціональним призна-</w:t>
      </w:r>
      <w:r>
        <w:br/>
        <w:t>ченням будівель (їх частин) та положеннями цих норм.</w:t>
      </w:r>
    </w:p>
    <w:p w14:paraId="24BE9200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Протипожежні відстані між висотними будівлями та іншими будівлями слід приймати відповідно</w:t>
      </w:r>
      <w:r>
        <w:br/>
        <w:t>до вимог ДБН Б.2.2-12, як для будівель І ступеня вогнестійкості. Допускається приймати інші</w:t>
      </w:r>
      <w:r>
        <w:br/>
        <w:t>значення протипожежних відстаней при підтвердженні умов, що забезпечують непоширення</w:t>
      </w:r>
      <w:r>
        <w:br/>
        <w:t>пожежі між будівлями.</w:t>
      </w:r>
    </w:p>
    <w:p w14:paraId="3DF3BE13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Відстань від висотної будівлі до найближчого пожежного депо, що оснащене спеціальними</w:t>
      </w:r>
      <w:r>
        <w:br/>
        <w:t>пожежними автомобілями для проведення рятувальних робіт, повинна бути не більше 2 км по</w:t>
      </w:r>
      <w:r>
        <w:br/>
        <w:t>дорогах загального користування для міст та селищ або час прибуття пожежних підрозділів не</w:t>
      </w:r>
      <w:r>
        <w:br/>
        <w:t>повинен перевищувати 5 хв.</w:t>
      </w:r>
    </w:p>
    <w:p w14:paraId="4ACFC1F5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Під час планування території висотної будівлі слід передбачати проїзди для пожежної техніки,</w:t>
      </w:r>
      <w:r>
        <w:br/>
        <w:t>що забезпечує доступ пожежних у будь-яку квартиру або приміщення.</w:t>
      </w:r>
    </w:p>
    <w:p w14:paraId="1F50B2CA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Допускається передбачати доступ пожежних у будь-яке приміщення, що має прорізи у зов-</w:t>
      </w:r>
      <w:r>
        <w:br/>
        <w:t>нішніх будівельних конструкціях лише нижнього протипожежного відсіку, але не нижче ніж 50 м, за</w:t>
      </w:r>
      <w:r>
        <w:br/>
        <w:t>умови оснащення всіх приміщень висотної будівлі автоматичними системами пожежогасіння.</w:t>
      </w:r>
    </w:p>
    <w:p w14:paraId="75E7C09A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Проїзди для пожежної техніки повинні відповідати вимогам ДБН Б.2.2-12 та мають забез-</w:t>
      </w:r>
      <w:r>
        <w:br/>
        <w:t>печувати під’їзд пожежної техніки до основних евакуаційних виходів із будівлі і до входів, що ведуть</w:t>
      </w:r>
      <w:r>
        <w:br/>
        <w:t>до пожежних ліфтів. Конструкція покриття проїздів в місцях встановлення автопідйомників та</w:t>
      </w:r>
      <w:r>
        <w:br/>
        <w:t>автодрабин повинна забезпечувати можливість встановлення виносних опор спеціальної пожежної</w:t>
      </w:r>
      <w:r>
        <w:br/>
        <w:t>техніки (характеристичний тиск виносної опори не менше 13,9 кг/см</w:t>
      </w:r>
      <w:r>
        <w:rPr>
          <w:vertAlign w:val="superscript"/>
        </w:rPr>
        <w:t>2</w:t>
      </w:r>
      <w:r>
        <w:t>).</w:t>
      </w:r>
    </w:p>
    <w:p w14:paraId="56D4D040" w14:textId="77777777" w:rsidR="001C23C5" w:rsidRDefault="005B55DF">
      <w:pPr>
        <w:pStyle w:val="11"/>
        <w:framePr w:w="9701" w:h="14299" w:hRule="exact" w:wrap="none" w:vAnchor="page" w:hAnchor="page" w:x="1102" w:y="1230"/>
        <w:spacing w:after="0" w:line="293" w:lineRule="auto"/>
        <w:ind w:firstLine="420"/>
        <w:jc w:val="both"/>
      </w:pPr>
      <w:r>
        <w:t>В радіусі 2 км від висотної будівлі слід передбачати площадки для посадки вертольотів.</w:t>
      </w:r>
      <w:r>
        <w:br/>
        <w:t>Розташування площадок на території повинно виключати можливість їх використання не за</w:t>
      </w:r>
      <w:r>
        <w:br/>
        <w:t>призначенням (в якості автостоянок тощо). Площадки рекомендується виконувати підвищеними</w:t>
      </w:r>
    </w:p>
    <w:p w14:paraId="3D460E47" w14:textId="77777777" w:rsidR="001C23C5" w:rsidRDefault="005B55DF">
      <w:pPr>
        <w:pStyle w:val="a4"/>
        <w:framePr w:wrap="none" w:vAnchor="page" w:hAnchor="page" w:x="10543" w:y="15687"/>
      </w:pPr>
      <w:r>
        <w:t>23</w:t>
      </w:r>
    </w:p>
    <w:p w14:paraId="439E8A44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2B2FB1" w14:textId="77777777" w:rsidR="001C23C5" w:rsidRDefault="001C23C5">
      <w:pPr>
        <w:spacing w:line="1" w:lineRule="exact"/>
      </w:pPr>
    </w:p>
    <w:p w14:paraId="77D15CBC" w14:textId="77777777" w:rsidR="001C23C5" w:rsidRDefault="005B55DF">
      <w:pPr>
        <w:pStyle w:val="a4"/>
        <w:framePr w:wrap="none" w:vAnchor="page" w:hAnchor="page" w:x="1104" w:y="678"/>
      </w:pPr>
      <w:r>
        <w:t>ДБН В.2.2-41:2019</w:t>
      </w:r>
    </w:p>
    <w:p w14:paraId="35DF846B" w14:textId="77777777" w:rsidR="001C23C5" w:rsidRDefault="005B55DF">
      <w:pPr>
        <w:pStyle w:val="11"/>
        <w:framePr w:w="9696" w:h="4982" w:hRule="exact" w:wrap="none" w:vAnchor="page" w:hAnchor="page" w:x="1104" w:y="1225"/>
        <w:spacing w:after="0" w:line="293" w:lineRule="auto"/>
        <w:ind w:firstLine="0"/>
        <w:jc w:val="both"/>
      </w:pPr>
      <w:r>
        <w:t>по відношенню до прилеглої території на 0,3 м і огороджувати стаціонарним бар’єром. У зоні</w:t>
      </w:r>
      <w:r>
        <w:br/>
        <w:t>розміщення площадок не повинно бути дерев, опор освітлення, проводів тощо. Розмір площадки</w:t>
      </w:r>
      <w:r>
        <w:br/>
        <w:t>повинен становити не менше 20 м х 20 м. Дана площадка повинна знаходитися на відстані не</w:t>
      </w:r>
      <w:r>
        <w:br/>
        <w:t>менше 30 м від найближчої будівлі. Площадка повинна витримувати статичне і динамічне наван-</w:t>
      </w:r>
      <w:r>
        <w:br/>
        <w:t>таження від вертольотів. До площадки слід передбачати не менше двох під’їздів.</w:t>
      </w:r>
    </w:p>
    <w:p w14:paraId="5AE7DAE8" w14:textId="77777777" w:rsidR="001C23C5" w:rsidRDefault="005B55DF">
      <w:pPr>
        <w:pStyle w:val="11"/>
        <w:framePr w:w="9696" w:h="4982" w:hRule="exact" w:wrap="none" w:vAnchor="page" w:hAnchor="page" w:x="1104" w:y="1225"/>
        <w:spacing w:after="0" w:line="293" w:lineRule="auto"/>
        <w:ind w:firstLine="420"/>
        <w:jc w:val="both"/>
      </w:pPr>
      <w:r>
        <w:t>Вимоги пожежної безпеки при влаштуванні автостоянок та гаражів у висотних будівлях необ-</w:t>
      </w:r>
      <w:r>
        <w:br/>
        <w:t>хідно виконувати відповідно до ДБН В.2.3-15, ДБН В.2.5-56.</w:t>
      </w:r>
    </w:p>
    <w:p w14:paraId="0BC5CE8D" w14:textId="77777777" w:rsidR="001C23C5" w:rsidRDefault="005B55DF">
      <w:pPr>
        <w:pStyle w:val="11"/>
        <w:framePr w:w="9696" w:h="4982" w:hRule="exact" w:wrap="none" w:vAnchor="page" w:hAnchor="page" w:x="1104" w:y="1225"/>
        <w:spacing w:after="60" w:line="293" w:lineRule="auto"/>
        <w:ind w:firstLine="420"/>
        <w:jc w:val="both"/>
      </w:pPr>
      <w:r>
        <w:t>У висотних будівлях забороняється влаштування приміщень виробничого призначення кате-</w:t>
      </w:r>
      <w:r>
        <w:br/>
        <w:t>горії А, Б, В за вибухопожежною та пожежною небезпекою та складського призначення категорії А, Б</w:t>
      </w:r>
      <w:r>
        <w:br/>
        <w:t>та В.</w:t>
      </w:r>
    </w:p>
    <w:p w14:paraId="3E91A9A6" w14:textId="77777777" w:rsidR="001C23C5" w:rsidRDefault="005B55DF">
      <w:pPr>
        <w:pStyle w:val="11"/>
        <w:framePr w:w="9696" w:h="4982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10.1.1 </w:t>
      </w:r>
      <w:r>
        <w:rPr>
          <w:b/>
          <w:bCs/>
          <w:i/>
          <w:iCs/>
        </w:rPr>
        <w:t>Об’ємно-планувальні рішення</w:t>
      </w:r>
    </w:p>
    <w:p w14:paraId="75262882" w14:textId="77777777" w:rsidR="001C23C5" w:rsidRDefault="005B55DF">
      <w:pPr>
        <w:pStyle w:val="11"/>
        <w:framePr w:w="9696" w:h="4982" w:hRule="exact" w:wrap="none" w:vAnchor="page" w:hAnchor="page" w:x="1104" w:y="1225"/>
        <w:spacing w:after="60" w:line="290" w:lineRule="auto"/>
        <w:ind w:firstLine="420"/>
        <w:jc w:val="both"/>
      </w:pPr>
      <w:r>
        <w:rPr>
          <w:b/>
          <w:bCs/>
        </w:rPr>
        <w:t xml:space="preserve">10.1.1.1 </w:t>
      </w:r>
      <w:r>
        <w:t>На першому поверсі висотних будівель слід передбачати приміщення для пожежного</w:t>
      </w:r>
      <w:r>
        <w:br/>
        <w:t>поста (ЦПУБ, диспетчерської) з урахуванням вимог ДБН В.2.5-56. Клас вогнестійкості будівельних</w:t>
      </w:r>
      <w:r>
        <w:br/>
        <w:t>конструкцій пожежного поста повинен бути не менше ніж клас вогнестійкості несучих стін будівлі.</w:t>
      </w:r>
    </w:p>
    <w:p w14:paraId="53ECEFF2" w14:textId="77777777" w:rsidR="001C23C5" w:rsidRDefault="005B55DF">
      <w:pPr>
        <w:pStyle w:val="11"/>
        <w:framePr w:w="9696" w:h="4982" w:hRule="exact" w:wrap="none" w:vAnchor="page" w:hAnchor="page" w:x="1104" w:y="1225"/>
        <w:spacing w:after="0" w:line="290" w:lineRule="auto"/>
        <w:ind w:firstLine="420"/>
        <w:jc w:val="both"/>
      </w:pPr>
      <w:r>
        <w:rPr>
          <w:b/>
          <w:bCs/>
        </w:rPr>
        <w:t xml:space="preserve">10.1.1.2 </w:t>
      </w:r>
      <w:r>
        <w:t>Приміщення різного призначення слід відокремлювати між собою суцільними (без</w:t>
      </w:r>
      <w:r>
        <w:br/>
        <w:t>прорізів) протипожежними стінами та перекриттями згідно з таблицею 10.1 або технічним повер-</w:t>
      </w:r>
      <w:r>
        <w:br/>
        <w:t>хом, виділеним протипожежними перекриттями 1-го типу.</w:t>
      </w:r>
    </w:p>
    <w:p w14:paraId="43BE0655" w14:textId="77777777" w:rsidR="001C23C5" w:rsidRDefault="005B55DF">
      <w:pPr>
        <w:pStyle w:val="ab"/>
        <w:framePr w:wrap="none" w:vAnchor="page" w:hAnchor="page" w:x="1109" w:y="6279"/>
      </w:pPr>
      <w:r>
        <w:rPr>
          <w:b/>
          <w:bCs/>
        </w:rPr>
        <w:t xml:space="preserve">Таблиця 10.1 </w:t>
      </w:r>
      <w:r>
        <w:t>- Класи вогнестійкості будівельних конструкцій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765"/>
        <w:gridCol w:w="1022"/>
        <w:gridCol w:w="1085"/>
        <w:gridCol w:w="1138"/>
      </w:tblGrid>
      <w:tr w:rsidR="001C23C5" w14:paraId="5FD8AD67" w14:textId="77777777">
        <w:trPr>
          <w:trHeight w:hRule="exact" w:val="62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5C889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62" w:lineRule="auto"/>
              <w:ind w:firstLine="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B31EC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Найменування конструкцій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F1D7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62" w:lineRule="auto"/>
              <w:ind w:firstLine="0"/>
              <w:jc w:val="center"/>
            </w:pPr>
            <w:r>
              <w:t>Мінімальна межа вогнестійкості,</w:t>
            </w:r>
            <w:r>
              <w:br/>
              <w:t>хв, за ознакою втрати</w:t>
            </w:r>
          </w:p>
        </w:tc>
      </w:tr>
      <w:tr w:rsidR="001C23C5" w14:paraId="702F00F8" w14:textId="77777777">
        <w:trPr>
          <w:trHeight w:hRule="exact" w:val="1157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142A1" w14:textId="77777777" w:rsidR="001C23C5" w:rsidRDefault="001C23C5">
            <w:pPr>
              <w:framePr w:w="9638" w:h="8496" w:wrap="none" w:vAnchor="page" w:hAnchor="page" w:x="1133" w:y="6668"/>
            </w:pPr>
          </w:p>
        </w:tc>
        <w:tc>
          <w:tcPr>
            <w:tcW w:w="57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E5D7C7" w14:textId="77777777" w:rsidR="001C23C5" w:rsidRDefault="001C23C5">
            <w:pPr>
              <w:framePr w:w="9638" w:h="8496" w:wrap="none" w:vAnchor="page" w:hAnchor="page" w:x="1133" w:y="6668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93DD76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160" w:line="257" w:lineRule="auto"/>
              <w:ind w:firstLine="0"/>
              <w:jc w:val="center"/>
            </w:pPr>
            <w:r>
              <w:t>несучої</w:t>
            </w:r>
            <w:r>
              <w:br/>
              <w:t>здатності</w:t>
            </w:r>
          </w:p>
          <w:p w14:paraId="0EA3CE9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57" w:lineRule="auto"/>
              <w:ind w:firstLine="0"/>
              <w:jc w:val="center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3823DC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300" w:line="240" w:lineRule="auto"/>
              <w:ind w:firstLine="0"/>
              <w:jc w:val="center"/>
            </w:pPr>
            <w:r>
              <w:t>цілісності</w:t>
            </w:r>
          </w:p>
          <w:p w14:paraId="2DC47595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F939E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76" w:lineRule="auto"/>
              <w:ind w:firstLine="0"/>
              <w:jc w:val="center"/>
            </w:pPr>
            <w:r>
              <w:t>теплоізо-</w:t>
            </w:r>
            <w:r>
              <w:br/>
              <w:t>лювальної</w:t>
            </w:r>
            <w:r>
              <w:br/>
              <w:t>здатності</w:t>
            </w:r>
            <w:r>
              <w:br/>
              <w:t>I</w:t>
            </w:r>
          </w:p>
        </w:tc>
      </w:tr>
      <w:tr w:rsidR="001C23C5" w14:paraId="55EE82D1" w14:textId="77777777">
        <w:trPr>
          <w:trHeight w:hRule="exact" w:val="3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450B8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D70C6F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rPr>
                <w:b/>
                <w:bCs/>
              </w:rPr>
              <w:t>Несучі стіни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4DD7C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1ABC0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6A616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</w:tr>
      <w:tr w:rsidR="001C23C5" w14:paraId="601886F0" w14:textId="77777777">
        <w:trPr>
          <w:trHeight w:hRule="exact" w:val="3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1D6A3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1.1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7F7A3F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Зовнішні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18F5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63D464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7E27B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7F446966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D818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1.2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DDCF2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Внутрішні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21AC4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F9856E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66" w:lineRule="auto"/>
              <w:ind w:firstLine="0"/>
              <w:jc w:val="center"/>
            </w:pPr>
            <w:r>
              <w:t>За п.5</w:t>
            </w:r>
            <w:r>
              <w:br/>
              <w:t>таблиці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09798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66" w:lineRule="auto"/>
              <w:ind w:firstLine="0"/>
              <w:jc w:val="center"/>
            </w:pPr>
            <w:r>
              <w:t>За п.5</w:t>
            </w:r>
            <w:r>
              <w:br/>
              <w:t>таблиці</w:t>
            </w:r>
          </w:p>
        </w:tc>
      </w:tr>
      <w:tr w:rsidR="001C23C5" w14:paraId="78D896D2" w14:textId="77777777">
        <w:trPr>
          <w:trHeight w:hRule="exact" w:val="3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8C5D52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1.3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E508F3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Протипожежні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953D5A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5F6ED4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B7948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</w:tr>
      <w:tr w:rsidR="001C23C5" w14:paraId="070CA0F3" w14:textId="77777777">
        <w:trPr>
          <w:trHeight w:hRule="exact" w:val="3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1EFB1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92698E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rPr>
                <w:b/>
                <w:bCs/>
              </w:rPr>
              <w:t>Колони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E85722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63986E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B8F13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64B1AA33" w14:textId="77777777">
        <w:trPr>
          <w:trHeight w:hRule="exact" w:val="3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8743FA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477C0E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rPr>
                <w:b/>
                <w:bCs/>
              </w:rPr>
              <w:t>Самонесучі стіни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EDB56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13934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C4AE2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</w:tr>
      <w:tr w:rsidR="001C23C5" w14:paraId="290AC24D" w14:textId="77777777">
        <w:trPr>
          <w:trHeight w:hRule="exact" w:val="3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DB482A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3.1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6C1A6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Зовнішні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3C815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398286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12BD1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14948DB2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CC17E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3.2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7B71E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Внутрішні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8EA83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39A418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66" w:lineRule="auto"/>
              <w:ind w:firstLine="0"/>
              <w:jc w:val="center"/>
            </w:pPr>
            <w:r>
              <w:t>За п.5</w:t>
            </w:r>
            <w:r>
              <w:br/>
              <w:t>таблиці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8F3F9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66" w:lineRule="auto"/>
              <w:ind w:firstLine="0"/>
              <w:jc w:val="center"/>
            </w:pPr>
            <w:r>
              <w:t>За п.5</w:t>
            </w:r>
            <w:r>
              <w:br/>
              <w:t>таблиці</w:t>
            </w:r>
          </w:p>
        </w:tc>
      </w:tr>
      <w:tr w:rsidR="001C23C5" w14:paraId="6E945334" w14:textId="77777777">
        <w:trPr>
          <w:trHeight w:hRule="exact" w:val="3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0CB145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3.3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F9621B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Протипожежні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358EF0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B93A98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B5E7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</w:tr>
      <w:tr w:rsidR="001C23C5" w14:paraId="39720115" w14:textId="77777777">
        <w:trPr>
          <w:trHeight w:hRule="exact" w:val="3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48EE7F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F25AAC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rPr>
                <w:b/>
                <w:bCs/>
              </w:rPr>
              <w:t>Зовнішні ненесучі стіни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8D5ED6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7C163A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D8AC8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5E3432BF" w14:textId="77777777">
        <w:trPr>
          <w:trHeight w:hRule="exact" w:val="3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A06814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C5C538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rPr>
                <w:b/>
                <w:bCs/>
              </w:rPr>
              <w:t>Внутрішні ненесучі стіни (перегородки)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2BDC26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A9595F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67ADD" w14:textId="77777777" w:rsidR="001C23C5" w:rsidRDefault="001C23C5">
            <w:pPr>
              <w:framePr w:w="9638" w:h="8496" w:wrap="none" w:vAnchor="page" w:hAnchor="page" w:x="1133" w:y="6668"/>
              <w:rPr>
                <w:sz w:val="10"/>
                <w:szCs w:val="10"/>
              </w:rPr>
            </w:pPr>
          </w:p>
        </w:tc>
      </w:tr>
      <w:tr w:rsidR="001C23C5" w14:paraId="5C7E152E" w14:textId="77777777">
        <w:trPr>
          <w:trHeight w:hRule="exact" w:val="3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8BA7A6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5.1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AB521C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Між готельними номерами, офісами тощо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9EEF7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D137B2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289D2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60</w:t>
            </w:r>
          </w:p>
        </w:tc>
      </w:tr>
      <w:tr w:rsidR="001C23C5" w14:paraId="76815D42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F6205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5.2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6051A1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Які відокремлюють приміщення від атріуму;</w:t>
            </w:r>
          </w:p>
          <w:p w14:paraId="6D28520C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між коридорами та номерами готелів, офісами тощо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077EB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53907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A665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60</w:t>
            </w:r>
          </w:p>
        </w:tc>
      </w:tr>
      <w:tr w:rsidR="001C23C5" w14:paraId="64F4906A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E3B4D2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</w:pPr>
            <w:r>
              <w:t>5.3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9CC244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71" w:lineRule="auto"/>
              <w:ind w:firstLine="0"/>
            </w:pPr>
            <w:r>
              <w:t>Які відокремлюють приміщення для аварійного</w:t>
            </w:r>
            <w:r>
              <w:br/>
              <w:t>генератора та дизельних електростанцій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58CB6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3EC13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5317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</w:tr>
      <w:tr w:rsidR="001C23C5" w14:paraId="0E8E512B" w14:textId="77777777">
        <w:trPr>
          <w:trHeight w:hRule="exact" w:val="8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55247A" w14:textId="77777777" w:rsidR="001C23C5" w:rsidRDefault="005B55DF">
            <w:pPr>
              <w:pStyle w:val="a6"/>
              <w:framePr w:w="9638" w:h="8496" w:wrap="none" w:vAnchor="page" w:hAnchor="page" w:x="1133" w:y="6668"/>
              <w:spacing w:before="80" w:after="0" w:line="240" w:lineRule="auto"/>
              <w:ind w:firstLine="0"/>
            </w:pPr>
            <w:r>
              <w:t>5.4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651A5C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71" w:lineRule="auto"/>
              <w:ind w:firstLine="0"/>
            </w:pPr>
            <w:r>
              <w:t>Які відокремлюють торгові зали площею понад 2000 м</w:t>
            </w:r>
            <w:r>
              <w:rPr>
                <w:vertAlign w:val="superscript"/>
              </w:rPr>
              <w:t>2</w:t>
            </w:r>
            <w:r>
              <w:t xml:space="preserve"> та</w:t>
            </w:r>
            <w:r>
              <w:br/>
              <w:t>інші приміщення зального типу з одночасним</w:t>
            </w:r>
            <w:r>
              <w:br/>
              <w:t>перебуванням більше 500 осіб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1248D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3E2B5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F70C" w14:textId="77777777" w:rsidR="001C23C5" w:rsidRDefault="005B55DF">
            <w:pPr>
              <w:pStyle w:val="a6"/>
              <w:framePr w:w="9638" w:h="8496" w:wrap="none" w:vAnchor="page" w:hAnchor="page" w:x="1133" w:y="6668"/>
              <w:spacing w:after="0" w:line="240" w:lineRule="auto"/>
              <w:ind w:firstLine="0"/>
              <w:jc w:val="center"/>
            </w:pPr>
            <w:r>
              <w:t>180</w:t>
            </w:r>
          </w:p>
        </w:tc>
      </w:tr>
    </w:tbl>
    <w:p w14:paraId="04CC8EE1" w14:textId="77777777" w:rsidR="001C23C5" w:rsidRDefault="005B55DF">
      <w:pPr>
        <w:pStyle w:val="a4"/>
        <w:framePr w:wrap="none" w:vAnchor="page" w:hAnchor="page" w:x="1109" w:y="15687"/>
      </w:pPr>
      <w:r>
        <w:t>24</w:t>
      </w:r>
    </w:p>
    <w:p w14:paraId="36920051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22EE35" w14:textId="77777777" w:rsidR="001C23C5" w:rsidRDefault="001C23C5">
      <w:pPr>
        <w:spacing w:line="1" w:lineRule="exact"/>
      </w:pPr>
    </w:p>
    <w:p w14:paraId="4919255F" w14:textId="77777777" w:rsidR="001C23C5" w:rsidRDefault="005B55DF">
      <w:pPr>
        <w:pStyle w:val="a4"/>
        <w:framePr w:wrap="none" w:vAnchor="page" w:hAnchor="page" w:x="9199" w:y="678"/>
      </w:pPr>
      <w:r>
        <w:t>ДБН В.2.2-41:2019</w:t>
      </w:r>
    </w:p>
    <w:p w14:paraId="64BB773D" w14:textId="77777777" w:rsidR="001C23C5" w:rsidRDefault="005B55DF">
      <w:pPr>
        <w:pStyle w:val="ab"/>
        <w:framePr w:wrap="none" w:vAnchor="page" w:hAnchor="page" w:x="1126" w:y="1225"/>
      </w:pPr>
      <w:r>
        <w:t>Продовження таблиці 10.1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765"/>
        <w:gridCol w:w="1022"/>
        <w:gridCol w:w="1085"/>
        <w:gridCol w:w="1138"/>
      </w:tblGrid>
      <w:tr w:rsidR="001C23C5" w14:paraId="480E24D7" w14:textId="77777777">
        <w:trPr>
          <w:trHeight w:hRule="exact" w:val="62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A552D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62" w:lineRule="auto"/>
              <w:ind w:firstLine="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2560D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Найменування конструкцій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BD4C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62" w:lineRule="auto"/>
              <w:ind w:firstLine="0"/>
              <w:jc w:val="center"/>
            </w:pPr>
            <w:r>
              <w:t>Мінімальна межа вогнестійкості,</w:t>
            </w:r>
            <w:r>
              <w:br/>
              <w:t>хв, за ознакою втрати</w:t>
            </w:r>
          </w:p>
        </w:tc>
      </w:tr>
      <w:tr w:rsidR="001C23C5" w14:paraId="611172D7" w14:textId="77777777">
        <w:trPr>
          <w:trHeight w:hRule="exact" w:val="1162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A835E7" w14:textId="77777777" w:rsidR="001C23C5" w:rsidRDefault="001C23C5">
            <w:pPr>
              <w:framePr w:w="9638" w:h="13714" w:wrap="none" w:vAnchor="page" w:hAnchor="page" w:x="1140" w:y="1599"/>
            </w:pPr>
          </w:p>
        </w:tc>
        <w:tc>
          <w:tcPr>
            <w:tcW w:w="57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28CB0B" w14:textId="77777777" w:rsidR="001C23C5" w:rsidRDefault="001C23C5">
            <w:pPr>
              <w:framePr w:w="9638" w:h="13714" w:wrap="none" w:vAnchor="page" w:hAnchor="page" w:x="1140" w:y="1599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021C9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160" w:line="257" w:lineRule="auto"/>
              <w:ind w:firstLine="0"/>
              <w:jc w:val="center"/>
            </w:pPr>
            <w:r>
              <w:t>несучої</w:t>
            </w:r>
            <w:r>
              <w:br/>
              <w:t>здатності</w:t>
            </w:r>
          </w:p>
          <w:p w14:paraId="790FC48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57" w:lineRule="auto"/>
              <w:ind w:firstLine="0"/>
              <w:jc w:val="center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F2D8F0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300" w:line="240" w:lineRule="auto"/>
              <w:ind w:firstLine="0"/>
              <w:jc w:val="center"/>
            </w:pPr>
            <w:r>
              <w:t>цілісності</w:t>
            </w:r>
          </w:p>
          <w:p w14:paraId="3B795910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879D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6" w:lineRule="auto"/>
              <w:ind w:firstLine="0"/>
              <w:jc w:val="center"/>
            </w:pPr>
            <w:r>
              <w:t>теплоізо-</w:t>
            </w:r>
            <w:r>
              <w:br/>
              <w:t>лювальної</w:t>
            </w:r>
            <w:r>
              <w:br/>
              <w:t>здатності</w:t>
            </w:r>
            <w:r>
              <w:br/>
            </w:r>
            <w:r>
              <w:rPr>
                <w:lang w:val="en-US" w:eastAsia="en-US" w:bidi="en-US"/>
              </w:rPr>
              <w:t>l</w:t>
            </w:r>
          </w:p>
        </w:tc>
      </w:tr>
      <w:tr w:rsidR="001C23C5" w14:paraId="16B4BFA3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F9604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5.5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DB1794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Які відокремлюють квартири (апартаменти) одна від</w:t>
            </w:r>
            <w:r>
              <w:br/>
              <w:t>одної, а також квартири від інших приміщень і коридорів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479FB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87DA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759C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</w:tr>
      <w:tr w:rsidR="001C23C5" w14:paraId="7C581088" w14:textId="77777777">
        <w:trPr>
          <w:trHeight w:hRule="exact" w:val="3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287B2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5.6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093DB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Які відокремлюють ліфтові холи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91784F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C15EF1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360"/>
            </w:pPr>
            <w: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212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60</w:t>
            </w:r>
          </w:p>
        </w:tc>
      </w:tr>
      <w:tr w:rsidR="001C23C5" w14:paraId="6975E3EA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F22EC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5.7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6B98C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Які відокремлюють ліфтові холи та тамбури ліфтів для</w:t>
            </w:r>
            <w:r>
              <w:br/>
              <w:t>транспортування пожежних підрозділів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079A9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815F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BEAD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</w:tr>
      <w:tr w:rsidR="001C23C5" w14:paraId="1999F839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B5659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5.8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074D0A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Які відокремлюють вбудовану лазню сухого жару від</w:t>
            </w:r>
            <w:r>
              <w:br/>
              <w:t>інших приміщень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43C9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C56FB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360"/>
            </w:pPr>
            <w: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9050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60</w:t>
            </w:r>
          </w:p>
        </w:tc>
      </w:tr>
      <w:tr w:rsidR="001C23C5" w14:paraId="2DFFE494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46E29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5.9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92F15C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Які відокремлюють приміщення підприємств побутового</w:t>
            </w:r>
            <w:r>
              <w:br/>
              <w:t>обслуговування площею понад 300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247CA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8E36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360"/>
            </w:pPr>
            <w: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CA2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60</w:t>
            </w:r>
          </w:p>
        </w:tc>
      </w:tr>
      <w:tr w:rsidR="001C23C5" w14:paraId="60D17AAB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0D44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5.10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BE7A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Які відокремлюють приміщення для книгосховищ, архівів</w:t>
            </w:r>
            <w:r>
              <w:br/>
              <w:t>тощо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C2DF4A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CE9C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8315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</w:tr>
      <w:tr w:rsidR="001C23C5" w14:paraId="57D1C0A9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5BDB3E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5.11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F6D3A8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Які відокремлюють приміщення трансформаторних</w:t>
            </w:r>
            <w:r>
              <w:br/>
              <w:t>підстанцій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2B0B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250C5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6BCF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</w:tr>
      <w:tr w:rsidR="001C23C5" w14:paraId="30C4BC5F" w14:textId="77777777">
        <w:trPr>
          <w:trHeight w:hRule="exact"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8F2C8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5.12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69EE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Які відокремлюють приміщення електрощитових та ніші</w:t>
            </w:r>
            <w:r>
              <w:br/>
              <w:t>інженерних комунікацій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AB8E4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3ECC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622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</w:tr>
      <w:tr w:rsidR="001C23C5" w14:paraId="2785EC17" w14:textId="77777777">
        <w:trPr>
          <w:trHeight w:hRule="exact" w:val="3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7B525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6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11C40B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rPr>
                <w:b/>
                <w:bCs/>
              </w:rPr>
              <w:t>Стіни сходових кліток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9AB2EF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F6BF7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DC75B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</w:tr>
      <w:tr w:rsidR="001C23C5" w14:paraId="25BF7E20" w14:textId="77777777">
        <w:trPr>
          <w:trHeight w:hRule="exact" w:val="3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BEF5E9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6.1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ECD764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Внутрішні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0FF8CF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C9031A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8D77C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</w:tr>
      <w:tr w:rsidR="001C23C5" w14:paraId="06CAD6E9" w14:textId="77777777">
        <w:trPr>
          <w:trHeight w:hRule="exact" w:val="3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564F71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6.2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32764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Зовнішні (є частиною зовнішньої стіни будівлі)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F0153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6A211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47FE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2332538D" w14:textId="77777777">
        <w:trPr>
          <w:trHeight w:hRule="exact" w:val="6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35108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68761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6" w:lineRule="auto"/>
              <w:ind w:firstLine="0"/>
            </w:pPr>
            <w:r>
              <w:rPr>
                <w:b/>
                <w:bCs/>
              </w:rPr>
              <w:t>Елементи сходових кліток (площадки, марші,</w:t>
            </w:r>
            <w:r>
              <w:rPr>
                <w:b/>
                <w:bCs/>
              </w:rPr>
              <w:br/>
              <w:t>косоури, балки)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68C6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4E23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7A6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5EA17DE0" w14:textId="77777777">
        <w:trPr>
          <w:trHeight w:hRule="exact" w:val="3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BC2069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8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345455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rPr>
                <w:b/>
                <w:bCs/>
              </w:rPr>
              <w:t>Елементи перекриттів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9401D7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178174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E0BA5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</w:tr>
      <w:tr w:rsidR="001C23C5" w14:paraId="35C01317" w14:textId="77777777">
        <w:trPr>
          <w:trHeight w:hRule="exact" w:val="63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66D868" w14:textId="77777777" w:rsidR="001C23C5" w:rsidRDefault="005B55DF">
            <w:pPr>
              <w:pStyle w:val="a6"/>
              <w:framePr w:w="9638" w:h="13714" w:wrap="none" w:vAnchor="page" w:hAnchor="page" w:x="1140" w:y="1599"/>
              <w:spacing w:before="80" w:after="0" w:line="240" w:lineRule="auto"/>
              <w:ind w:firstLine="0"/>
            </w:pPr>
            <w:r>
              <w:t>8.1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890C69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317" w:lineRule="auto"/>
              <w:ind w:firstLine="0"/>
            </w:pPr>
            <w:r>
              <w:t>Міжповерхових та горищних:</w:t>
            </w:r>
            <w:r>
              <w:br/>
              <w:t>- балки, ригелі, рами, ферми;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ADF11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06A3C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5A10C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17418705" w14:textId="77777777">
        <w:trPr>
          <w:trHeight w:hRule="exact" w:val="341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A92902" w14:textId="77777777" w:rsidR="001C23C5" w:rsidRDefault="001C23C5">
            <w:pPr>
              <w:framePr w:w="9638" w:h="13714" w:wrap="none" w:vAnchor="page" w:hAnchor="page" w:x="1140" w:y="1599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6E86E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- плити та настили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5F6801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25B001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CE5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</w:tr>
      <w:tr w:rsidR="001C23C5" w14:paraId="3158F883" w14:textId="77777777">
        <w:trPr>
          <w:trHeight w:hRule="exact" w:val="89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5931F" w14:textId="77777777" w:rsidR="001C23C5" w:rsidRDefault="005B55DF">
            <w:pPr>
              <w:pStyle w:val="a6"/>
              <w:framePr w:w="9638" w:h="13714" w:wrap="none" w:vAnchor="page" w:hAnchor="page" w:x="1140" w:y="1599"/>
              <w:spacing w:before="80" w:after="0" w:line="240" w:lineRule="auto"/>
              <w:ind w:firstLine="0"/>
            </w:pPr>
            <w:r>
              <w:t>8.2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49F0F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40" w:line="271" w:lineRule="auto"/>
              <w:ind w:firstLine="0"/>
            </w:pPr>
            <w:r>
              <w:t>Міжповерхових та горищних над та під приміщеннями за</w:t>
            </w:r>
            <w:r>
              <w:br/>
              <w:t>пп. 5.3 та 5.4 таблиці:</w:t>
            </w:r>
          </w:p>
          <w:p w14:paraId="28AE125E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- балки, ригелі, рами, ферми;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03636F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0A778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79C6D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44D4F505" w14:textId="77777777">
        <w:trPr>
          <w:trHeight w:hRule="exact" w:val="341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427742" w14:textId="77777777" w:rsidR="001C23C5" w:rsidRDefault="001C23C5">
            <w:pPr>
              <w:framePr w:w="9638" w:h="13714" w:wrap="none" w:vAnchor="page" w:hAnchor="page" w:x="1140" w:y="1599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E5E54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- плити та настили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98FD5A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3C408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39AC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</w:tr>
      <w:tr w:rsidR="001C23C5" w14:paraId="16585520" w14:textId="77777777">
        <w:trPr>
          <w:trHeight w:hRule="exact" w:val="3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C893EA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8.3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DF3C59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Протипожежних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1AC89E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8F4EA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889B9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</w:tr>
      <w:tr w:rsidR="001C23C5" w14:paraId="30101B65" w14:textId="77777777">
        <w:trPr>
          <w:trHeight w:hRule="exact" w:val="3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C67B1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9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6C688F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rPr>
                <w:b/>
                <w:bCs/>
              </w:rPr>
              <w:t>Елементи покриттів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41BED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0351B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216C3" w14:textId="77777777" w:rsidR="001C23C5" w:rsidRDefault="001C23C5">
            <w:pPr>
              <w:framePr w:w="9638" w:h="13714" w:wrap="none" w:vAnchor="page" w:hAnchor="page" w:x="1140" w:y="1599"/>
              <w:rPr>
                <w:sz w:val="10"/>
                <w:szCs w:val="10"/>
              </w:rPr>
            </w:pPr>
          </w:p>
        </w:tc>
      </w:tr>
      <w:tr w:rsidR="001C23C5" w14:paraId="6328D5AE" w14:textId="77777777">
        <w:trPr>
          <w:trHeight w:hRule="exact" w:val="116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F7C263" w14:textId="77777777" w:rsidR="001C23C5" w:rsidRDefault="005B55DF">
            <w:pPr>
              <w:pStyle w:val="a6"/>
              <w:framePr w:w="9638" w:h="13714" w:wrap="none" w:vAnchor="page" w:hAnchor="page" w:x="1140" w:y="1599"/>
              <w:spacing w:before="80" w:after="0" w:line="240" w:lineRule="auto"/>
              <w:ind w:firstLine="0"/>
            </w:pPr>
            <w:r>
              <w:t>9.1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E941DB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40" w:line="271" w:lineRule="auto"/>
              <w:ind w:firstLine="0"/>
            </w:pPr>
            <w:r>
              <w:t>Які використовують для евакуації та рятування людей,</w:t>
            </w:r>
            <w:r>
              <w:br/>
              <w:t>а також розміщення майданчика для вертольоту або</w:t>
            </w:r>
            <w:r>
              <w:br/>
              <w:t>рятувальної кабіни на покрівлі:</w:t>
            </w:r>
          </w:p>
          <w:p w14:paraId="12904BFF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71" w:lineRule="auto"/>
              <w:ind w:firstLine="0"/>
            </w:pPr>
            <w:r>
              <w:t>- балки, ригелі, рами, ферми;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C03C85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DE8DB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F5F5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7720C1F2" w14:textId="77777777">
        <w:trPr>
          <w:trHeight w:hRule="exact" w:val="341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9A6F05" w14:textId="77777777" w:rsidR="001C23C5" w:rsidRDefault="001C23C5">
            <w:pPr>
              <w:framePr w:w="9638" w:h="13714" w:wrap="none" w:vAnchor="page" w:hAnchor="page" w:x="1140" w:y="1599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1E17E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- плити та настили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546DF8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0BC312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76CAB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120</w:t>
            </w:r>
          </w:p>
        </w:tc>
      </w:tr>
      <w:tr w:rsidR="001C23C5" w14:paraId="7B73E75D" w14:textId="77777777">
        <w:trPr>
          <w:trHeight w:hRule="exact" w:val="63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BD5B59" w14:textId="77777777" w:rsidR="001C23C5" w:rsidRDefault="005B55DF">
            <w:pPr>
              <w:pStyle w:val="a6"/>
              <w:framePr w:w="9638" w:h="13714" w:wrap="none" w:vAnchor="page" w:hAnchor="page" w:x="1140" w:y="1599"/>
              <w:spacing w:before="80" w:after="0" w:line="240" w:lineRule="auto"/>
              <w:ind w:firstLine="0"/>
            </w:pPr>
            <w:r>
              <w:t>9.2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6637AF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60" w:line="240" w:lineRule="auto"/>
              <w:ind w:firstLine="0"/>
            </w:pPr>
            <w:r>
              <w:t>Інші:</w:t>
            </w:r>
          </w:p>
          <w:p w14:paraId="4972D99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- балки, ригелі, рами, ферми;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12455B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FB8EA6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C40EE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  <w:tr w:rsidR="001C23C5" w14:paraId="72972653" w14:textId="77777777">
        <w:trPr>
          <w:trHeight w:hRule="exact" w:val="35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FD332" w14:textId="77777777" w:rsidR="001C23C5" w:rsidRDefault="001C23C5">
            <w:pPr>
              <w:framePr w:w="9638" w:h="13714" w:wrap="none" w:vAnchor="page" w:hAnchor="page" w:x="1140" w:y="1599"/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D5FB1B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</w:pPr>
            <w:r>
              <w:t>- плити та настили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0F21C3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8EFF57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360"/>
            </w:pPr>
            <w:r>
              <w:t>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B414" w14:textId="77777777" w:rsidR="001C23C5" w:rsidRDefault="005B55DF">
            <w:pPr>
              <w:pStyle w:val="a6"/>
              <w:framePr w:w="9638" w:h="13714" w:wrap="none" w:vAnchor="page" w:hAnchor="page" w:x="1140" w:y="1599"/>
              <w:spacing w:after="0" w:line="240" w:lineRule="auto"/>
              <w:ind w:firstLine="0"/>
              <w:jc w:val="center"/>
            </w:pPr>
            <w:r>
              <w:t>Н.н</w:t>
            </w:r>
          </w:p>
        </w:tc>
      </w:tr>
    </w:tbl>
    <w:p w14:paraId="2BA62DCC" w14:textId="77777777" w:rsidR="001C23C5" w:rsidRDefault="005B55DF">
      <w:pPr>
        <w:pStyle w:val="a4"/>
        <w:framePr w:wrap="none" w:vAnchor="page" w:hAnchor="page" w:x="10553" w:y="15687"/>
      </w:pPr>
      <w:r>
        <w:t>25</w:t>
      </w:r>
    </w:p>
    <w:p w14:paraId="2137B777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86073A" w14:textId="77777777" w:rsidR="001C23C5" w:rsidRDefault="001C23C5">
      <w:pPr>
        <w:spacing w:line="1" w:lineRule="exact"/>
      </w:pPr>
    </w:p>
    <w:p w14:paraId="3DD02259" w14:textId="77777777" w:rsidR="001C23C5" w:rsidRDefault="005B55DF">
      <w:pPr>
        <w:pStyle w:val="a4"/>
        <w:framePr w:wrap="none" w:vAnchor="page" w:hAnchor="page" w:x="1104" w:y="678"/>
      </w:pPr>
      <w:r>
        <w:t>ДБН В.2.2-41:2019</w:t>
      </w:r>
    </w:p>
    <w:p w14:paraId="74C287EC" w14:textId="77777777" w:rsidR="001C23C5" w:rsidRDefault="005B55DF">
      <w:pPr>
        <w:pStyle w:val="ab"/>
        <w:framePr w:wrap="none" w:vAnchor="page" w:hAnchor="page" w:x="1119" w:y="1167"/>
      </w:pPr>
      <w:r>
        <w:t>Кінець таблиці 10.1</w:t>
      </w:r>
    </w:p>
    <w:tbl>
      <w:tblPr>
        <w:tblOverlap w:val="never"/>
        <w:tblW w:w="95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5735"/>
        <w:gridCol w:w="1016"/>
        <w:gridCol w:w="1078"/>
        <w:gridCol w:w="1134"/>
      </w:tblGrid>
      <w:tr w:rsidR="001C23C5" w14:paraId="6D65938C" w14:textId="77777777" w:rsidTr="009373C2">
        <w:trPr>
          <w:trHeight w:hRule="exact" w:val="59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54F89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62" w:lineRule="auto"/>
              <w:ind w:firstLine="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91CB4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  <w:jc w:val="center"/>
            </w:pPr>
            <w:r>
              <w:t>Найменування конструкцій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EE861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62" w:lineRule="auto"/>
              <w:ind w:firstLine="0"/>
              <w:jc w:val="center"/>
            </w:pPr>
            <w:r>
              <w:t>Мінімальна межа вогнестійкості,</w:t>
            </w:r>
            <w:r>
              <w:br/>
              <w:t>хв, за ознакою втрати</w:t>
            </w:r>
          </w:p>
        </w:tc>
      </w:tr>
      <w:tr w:rsidR="001C23C5" w14:paraId="4FBCA264" w14:textId="77777777" w:rsidTr="009373C2">
        <w:trPr>
          <w:trHeight w:hRule="exact" w:val="1100"/>
        </w:trPr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DA588B" w14:textId="77777777" w:rsidR="001C23C5" w:rsidRDefault="001C23C5">
            <w:pPr>
              <w:framePr w:w="9638" w:h="4541" w:wrap="none" w:vAnchor="page" w:hAnchor="page" w:x="1133" w:y="1470"/>
            </w:pPr>
          </w:p>
        </w:tc>
        <w:tc>
          <w:tcPr>
            <w:tcW w:w="57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83C1E9" w14:textId="77777777" w:rsidR="001C23C5" w:rsidRDefault="001C23C5">
            <w:pPr>
              <w:framePr w:w="9638" w:h="4541" w:wrap="none" w:vAnchor="page" w:hAnchor="page" w:x="1133" w:y="147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2D366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160" w:line="257" w:lineRule="auto"/>
              <w:ind w:firstLine="0"/>
              <w:jc w:val="center"/>
            </w:pPr>
            <w:r>
              <w:t>несучої</w:t>
            </w:r>
            <w:r>
              <w:br/>
              <w:t>здатності</w:t>
            </w:r>
          </w:p>
          <w:p w14:paraId="0364BC09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57" w:lineRule="auto"/>
              <w:ind w:firstLine="0"/>
              <w:jc w:val="center"/>
            </w:pPr>
            <w:r>
              <w:rPr>
                <w:lang w:val="en-US" w:eastAsia="en-US" w:bidi="en-US"/>
              </w:rPr>
              <w:t>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8E5FCA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300" w:line="240" w:lineRule="auto"/>
              <w:ind w:firstLine="0"/>
              <w:jc w:val="center"/>
            </w:pPr>
            <w:r>
              <w:t>цілісності</w:t>
            </w:r>
          </w:p>
          <w:p w14:paraId="52FD9CE7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91F8F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76" w:lineRule="auto"/>
              <w:ind w:firstLine="0"/>
              <w:jc w:val="center"/>
            </w:pPr>
            <w:r>
              <w:t>теплоізо-</w:t>
            </w:r>
            <w:r>
              <w:br/>
              <w:t>лювальної</w:t>
            </w:r>
            <w:r>
              <w:br/>
              <w:t>здатності</w:t>
            </w:r>
            <w:r>
              <w:br/>
            </w:r>
            <w:r>
              <w:rPr>
                <w:lang w:val="en-US" w:eastAsia="en-US" w:bidi="en-US"/>
              </w:rPr>
              <w:t>I</w:t>
            </w:r>
          </w:p>
        </w:tc>
      </w:tr>
      <w:tr w:rsidR="001C23C5" w14:paraId="6B41E4D8" w14:textId="77777777" w:rsidTr="009373C2">
        <w:trPr>
          <w:trHeight w:hRule="exact" w:val="5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EB052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</w:pPr>
            <w:r>
              <w:t>10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EF309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</w:pPr>
            <w:r>
              <w:rPr>
                <w:b/>
                <w:bCs/>
              </w:rPr>
              <w:t>Вітрові зв’язки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E716B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71" w:lineRule="auto"/>
              <w:ind w:firstLine="0"/>
              <w:jc w:val="center"/>
            </w:pPr>
            <w:r>
              <w:t>Як для балок, ригелів, рам,</w:t>
            </w:r>
            <w:r>
              <w:br/>
              <w:t>ферм за пп. 8 та 9 таблиці</w:t>
            </w:r>
          </w:p>
        </w:tc>
      </w:tr>
      <w:tr w:rsidR="001C23C5" w14:paraId="197551FF" w14:textId="77777777" w:rsidTr="009373C2">
        <w:trPr>
          <w:trHeight w:hRule="exact" w:val="3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F51D8A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</w:pPr>
            <w:r>
              <w:t>11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7B26B4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</w:pPr>
            <w:r>
              <w:rPr>
                <w:b/>
                <w:bCs/>
              </w:rPr>
              <w:t>Конструкції шахт (каналів, коробів)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888CA0" w14:textId="77777777" w:rsidR="001C23C5" w:rsidRDefault="001C23C5">
            <w:pPr>
              <w:framePr w:w="9638" w:h="4541" w:wrap="none" w:vAnchor="page" w:hAnchor="page" w:x="1133" w:y="1470"/>
              <w:rPr>
                <w:sz w:val="10"/>
                <w:szCs w:val="1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87A9AB" w14:textId="77777777" w:rsidR="001C23C5" w:rsidRDefault="001C23C5">
            <w:pPr>
              <w:framePr w:w="9638" w:h="4541" w:wrap="none" w:vAnchor="page" w:hAnchor="page" w:x="1133" w:y="1470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4F344" w14:textId="77777777" w:rsidR="001C23C5" w:rsidRDefault="001C23C5">
            <w:pPr>
              <w:framePr w:w="9638" w:h="4541" w:wrap="none" w:vAnchor="page" w:hAnchor="page" w:x="1133" w:y="1470"/>
              <w:rPr>
                <w:sz w:val="10"/>
                <w:szCs w:val="10"/>
              </w:rPr>
            </w:pPr>
          </w:p>
        </w:tc>
      </w:tr>
      <w:tr w:rsidR="001C23C5" w14:paraId="7E3C6FBE" w14:textId="77777777" w:rsidTr="009373C2">
        <w:trPr>
          <w:trHeight w:hRule="exact" w:val="5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D75264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</w:pPr>
            <w:r>
              <w:t>11.1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80AD5C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71" w:lineRule="auto"/>
              <w:ind w:firstLine="0"/>
            </w:pPr>
            <w:r>
              <w:t>Ліфтові та комунікаційні, які не перетинають меж</w:t>
            </w:r>
            <w:r>
              <w:br/>
              <w:t>протипожежного відсіку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74C88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FDA64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1822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380"/>
            </w:pPr>
            <w:r>
              <w:t>120</w:t>
            </w:r>
          </w:p>
        </w:tc>
      </w:tr>
      <w:tr w:rsidR="001C23C5" w14:paraId="3E50DD95" w14:textId="77777777" w:rsidTr="009373C2">
        <w:trPr>
          <w:trHeight w:hRule="exact" w:val="5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7D058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</w:pPr>
            <w:r>
              <w:t>11.2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0C32B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71" w:lineRule="auto"/>
              <w:ind w:firstLine="0"/>
            </w:pPr>
            <w:r>
              <w:t>Ліфтові, які перетинають межі протипожежних відсіків та</w:t>
            </w:r>
            <w:r>
              <w:br/>
              <w:t>шахти ліфтів для транспортування пожежних підрозділів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C248F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356EB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4E76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380"/>
            </w:pPr>
            <w:r>
              <w:t>180</w:t>
            </w:r>
          </w:p>
        </w:tc>
      </w:tr>
      <w:tr w:rsidR="001C23C5" w14:paraId="307D959B" w14:textId="77777777" w:rsidTr="009373C2">
        <w:trPr>
          <w:trHeight w:hRule="exact" w:val="5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1795E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</w:pPr>
            <w:r>
              <w:t>11.3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A9D5A1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71" w:lineRule="auto"/>
              <w:ind w:firstLine="0"/>
            </w:pPr>
            <w:r>
              <w:t>Комунікаційні, які перетинають межі протипожежних</w:t>
            </w:r>
            <w:r>
              <w:br/>
              <w:t>відсіків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54A19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854EF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0"/>
              <w:jc w:val="center"/>
            </w:pPr>
            <w:r>
              <w:t>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22FA" w14:textId="77777777" w:rsidR="001C23C5" w:rsidRDefault="005B55DF">
            <w:pPr>
              <w:pStyle w:val="a6"/>
              <w:framePr w:w="9638" w:h="4541" w:wrap="none" w:vAnchor="page" w:hAnchor="page" w:x="1133" w:y="1470"/>
              <w:spacing w:after="0" w:line="240" w:lineRule="auto"/>
              <w:ind w:firstLine="380"/>
            </w:pPr>
            <w:r>
              <w:t>180</w:t>
            </w:r>
          </w:p>
        </w:tc>
      </w:tr>
    </w:tbl>
    <w:p w14:paraId="5CE12B68" w14:textId="77777777" w:rsidR="001C23C5" w:rsidRDefault="005B55DF" w:rsidP="009373C2">
      <w:pPr>
        <w:pStyle w:val="ab"/>
        <w:framePr w:w="9585" w:h="800" w:hRule="exact" w:wrap="none" w:vAnchor="page" w:hAnchor="page" w:x="1090" w:y="58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 1. </w:t>
      </w:r>
      <w:r>
        <w:rPr>
          <w:sz w:val="19"/>
          <w:szCs w:val="19"/>
        </w:rPr>
        <w:t>Н.н. - не нормується.</w:t>
      </w:r>
    </w:p>
    <w:p w14:paraId="454B154A" w14:textId="77777777" w:rsidR="001C23C5" w:rsidRDefault="005B55DF" w:rsidP="009373C2">
      <w:pPr>
        <w:pStyle w:val="ab"/>
        <w:framePr w:w="9585" w:h="800" w:hRule="exact" w:wrap="none" w:vAnchor="page" w:hAnchor="page" w:x="1090" w:y="58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 2. </w:t>
      </w:r>
      <w:r>
        <w:rPr>
          <w:sz w:val="19"/>
          <w:szCs w:val="19"/>
        </w:rPr>
        <w:t>За межею поширення вогню будівельні конструкції мають відповідати групі М0.</w:t>
      </w:r>
    </w:p>
    <w:p w14:paraId="6C7C8FEC" w14:textId="77777777" w:rsidR="001C23C5" w:rsidRDefault="005B55DF">
      <w:pPr>
        <w:pStyle w:val="11"/>
        <w:framePr w:w="9696" w:h="8669" w:hRule="exact" w:wrap="none" w:vAnchor="page" w:hAnchor="page" w:x="1104" w:y="6865"/>
        <w:spacing w:after="0"/>
        <w:ind w:firstLine="420"/>
        <w:jc w:val="both"/>
      </w:pPr>
      <w:r>
        <w:rPr>
          <w:b/>
          <w:bCs/>
        </w:rPr>
        <w:t xml:space="preserve">10.1.1.3 </w:t>
      </w:r>
      <w:r>
        <w:t>Будівлі необхідно поділяти за висотою на протипожежні відсіки, які слід відокремлю-</w:t>
      </w:r>
      <w:r>
        <w:br/>
        <w:t xml:space="preserve">вати один від одного протипожежним перекриттям з класом вогнестійкості не менше </w:t>
      </w:r>
      <w:r>
        <w:rPr>
          <w:lang w:val="en-US" w:eastAsia="en-US" w:bidi="en-US"/>
        </w:rPr>
        <w:t>REI</w:t>
      </w:r>
      <w:r w:rsidRPr="00CF21E4">
        <w:rPr>
          <w:lang w:eastAsia="en-US" w:bidi="en-US"/>
        </w:rPr>
        <w:t xml:space="preserve"> </w:t>
      </w:r>
      <w:r>
        <w:t>180 або</w:t>
      </w:r>
      <w:r>
        <w:br/>
        <w:t xml:space="preserve">технічним поверхом із протипожежними перекриттями класом вогнестійкості не менше </w:t>
      </w:r>
      <w:r>
        <w:rPr>
          <w:lang w:val="en-US" w:eastAsia="en-US" w:bidi="en-US"/>
        </w:rPr>
        <w:t>REI</w:t>
      </w:r>
      <w:r w:rsidRPr="00CF21E4">
        <w:rPr>
          <w:lang w:eastAsia="en-US" w:bidi="en-US"/>
        </w:rPr>
        <w:t xml:space="preserve"> </w:t>
      </w:r>
      <w:r>
        <w:t>120.</w:t>
      </w:r>
    </w:p>
    <w:p w14:paraId="01AA3AFD" w14:textId="77777777" w:rsidR="001C23C5" w:rsidRDefault="005B55DF">
      <w:pPr>
        <w:pStyle w:val="11"/>
        <w:framePr w:w="9696" w:h="8669" w:hRule="exact" w:wrap="none" w:vAnchor="page" w:hAnchor="page" w:x="1104" w:y="6865"/>
        <w:spacing w:after="0"/>
        <w:ind w:firstLine="420"/>
        <w:jc w:val="both"/>
      </w:pPr>
      <w:r>
        <w:t>Максимальна висота нижнього протипожежного відсіку визначається можливістю доступу</w:t>
      </w:r>
      <w:r>
        <w:br/>
        <w:t>пожежних підрозділів із автодрабин, автопідйомників у будь-яке приміщення нижнього протипо-</w:t>
      </w:r>
      <w:r>
        <w:br/>
        <w:t>жежного відсіку.</w:t>
      </w:r>
    </w:p>
    <w:p w14:paraId="7AA59EE6" w14:textId="77777777" w:rsidR="001C23C5" w:rsidRDefault="005B55DF">
      <w:pPr>
        <w:pStyle w:val="11"/>
        <w:framePr w:w="9696" w:h="8669" w:hRule="exact" w:wrap="none" w:vAnchor="page" w:hAnchor="page" w:x="1104" w:y="6865"/>
        <w:spacing w:after="0"/>
        <w:ind w:firstLine="420"/>
      </w:pPr>
      <w:r>
        <w:t>Умовна висота вертикальних протипожежних відсіків не повинна перевищувати 50 м.</w:t>
      </w:r>
    </w:p>
    <w:p w14:paraId="3ECDD717" w14:textId="77777777" w:rsidR="001C23C5" w:rsidRDefault="005B55DF">
      <w:pPr>
        <w:pStyle w:val="11"/>
        <w:framePr w:w="9696" w:h="8669" w:hRule="exact" w:wrap="none" w:vAnchor="page" w:hAnchor="page" w:x="1104" w:y="6865"/>
        <w:spacing w:after="0"/>
        <w:ind w:firstLine="420"/>
        <w:jc w:val="both"/>
      </w:pPr>
      <w:r>
        <w:t>На межі протипожежних відсіків (на рівні протипожежного перекриття) слід передбачати карниз</w:t>
      </w:r>
      <w:r>
        <w:br/>
        <w:t>по контуру будівлі, що виступає за межі фасаду не менше ніж на 0,75 м класом вогнестійкості не</w:t>
      </w:r>
      <w:r>
        <w:br/>
        <w:t>менше ЕІ 90 або зовнішні огороджувальні конструкції (перегородки, вікна, вітражі тощо) першого</w:t>
      </w:r>
      <w:r>
        <w:br/>
        <w:t>поверху наступного протипожежного відсіку повинні відповідати класу вогнестійкості не менше</w:t>
      </w:r>
      <w:r>
        <w:br/>
        <w:t>ЕІ 90.</w:t>
      </w:r>
    </w:p>
    <w:p w14:paraId="79C16432" w14:textId="77777777" w:rsidR="001C23C5" w:rsidRDefault="005B55DF">
      <w:pPr>
        <w:pStyle w:val="11"/>
        <w:framePr w:w="9696" w:h="8669" w:hRule="exact" w:wrap="none" w:vAnchor="page" w:hAnchor="page" w:x="1104" w:y="6865"/>
        <w:spacing w:after="60"/>
        <w:ind w:firstLine="420"/>
        <w:jc w:val="both"/>
      </w:pPr>
      <w:r>
        <w:t>Допускається приймати інші планувальні, конструктивні та інженерні рішення, які забезпечують</w:t>
      </w:r>
      <w:r>
        <w:br/>
        <w:t>непоширення пожежі між протипожежними відсіками по фасаду будівлі за висотою.</w:t>
      </w:r>
    </w:p>
    <w:p w14:paraId="0B2DC003" w14:textId="77777777" w:rsidR="001C23C5" w:rsidRDefault="005B55DF">
      <w:pPr>
        <w:pStyle w:val="11"/>
        <w:framePr w:w="9696" w:h="8669" w:hRule="exact" w:wrap="none" w:vAnchor="page" w:hAnchor="page" w:x="1104" w:y="6865"/>
        <w:spacing w:after="0" w:line="300" w:lineRule="auto"/>
        <w:ind w:firstLine="420"/>
        <w:jc w:val="both"/>
      </w:pPr>
      <w:r>
        <w:rPr>
          <w:b/>
          <w:bCs/>
        </w:rPr>
        <w:t xml:space="preserve">10.1.1.4 </w:t>
      </w:r>
      <w:r>
        <w:t>Площу поверху в межах протипожежного відсіку висотної частини будівлі слід прий-</w:t>
      </w:r>
      <w:r>
        <w:br/>
        <w:t>мати не більше ніж:</w:t>
      </w:r>
    </w:p>
    <w:p w14:paraId="752BF1A7" w14:textId="77777777" w:rsidR="001C23C5" w:rsidRDefault="005B55DF">
      <w:pPr>
        <w:pStyle w:val="11"/>
        <w:framePr w:w="9696" w:h="8669" w:hRule="exact" w:wrap="none" w:vAnchor="page" w:hAnchor="page" w:x="1104" w:y="6865"/>
        <w:numPr>
          <w:ilvl w:val="0"/>
          <w:numId w:val="18"/>
        </w:numPr>
        <w:tabs>
          <w:tab w:val="left" w:pos="731"/>
        </w:tabs>
        <w:spacing w:after="0" w:line="300" w:lineRule="auto"/>
        <w:ind w:firstLine="420"/>
      </w:pPr>
      <w:r>
        <w:t>для готелів - 1500 м</w:t>
      </w:r>
      <w:r>
        <w:rPr>
          <w:vertAlign w:val="superscript"/>
        </w:rPr>
        <w:t>2</w:t>
      </w:r>
      <w:r>
        <w:t>;</w:t>
      </w:r>
    </w:p>
    <w:p w14:paraId="31E28735" w14:textId="77777777" w:rsidR="001C23C5" w:rsidRDefault="005B55DF">
      <w:pPr>
        <w:pStyle w:val="11"/>
        <w:framePr w:w="9696" w:h="8669" w:hRule="exact" w:wrap="none" w:vAnchor="page" w:hAnchor="page" w:x="1104" w:y="6865"/>
        <w:numPr>
          <w:ilvl w:val="0"/>
          <w:numId w:val="18"/>
        </w:numPr>
        <w:tabs>
          <w:tab w:val="left" w:pos="731"/>
        </w:tabs>
        <w:spacing w:after="0" w:line="300" w:lineRule="auto"/>
        <w:ind w:firstLine="420"/>
      </w:pPr>
      <w:r>
        <w:t>для житлових будинків - 2000 м</w:t>
      </w:r>
      <w:r>
        <w:rPr>
          <w:vertAlign w:val="superscript"/>
        </w:rPr>
        <w:t>2</w:t>
      </w:r>
      <w:r>
        <w:t>;</w:t>
      </w:r>
    </w:p>
    <w:p w14:paraId="5A69D9B0" w14:textId="77777777" w:rsidR="001C23C5" w:rsidRDefault="005B55DF">
      <w:pPr>
        <w:pStyle w:val="11"/>
        <w:framePr w:w="9696" w:h="8669" w:hRule="exact" w:wrap="none" w:vAnchor="page" w:hAnchor="page" w:x="1104" w:y="6865"/>
        <w:numPr>
          <w:ilvl w:val="0"/>
          <w:numId w:val="18"/>
        </w:numPr>
        <w:tabs>
          <w:tab w:val="left" w:pos="731"/>
        </w:tabs>
        <w:spacing w:after="60" w:line="300" w:lineRule="auto"/>
        <w:ind w:firstLine="420"/>
      </w:pPr>
      <w:r>
        <w:t>в інших випадках - 2500 м</w:t>
      </w:r>
      <w:r>
        <w:rPr>
          <w:vertAlign w:val="superscript"/>
        </w:rPr>
        <w:t>2</w:t>
      </w:r>
    </w:p>
    <w:p w14:paraId="29D1222F" w14:textId="77777777" w:rsidR="001C23C5" w:rsidRDefault="005B55DF">
      <w:pPr>
        <w:pStyle w:val="11"/>
        <w:framePr w:w="9696" w:h="8669" w:hRule="exact" w:wrap="none" w:vAnchor="page" w:hAnchor="page" w:x="1104" w:y="6865"/>
        <w:spacing w:after="0" w:line="298" w:lineRule="auto"/>
        <w:ind w:firstLine="420"/>
        <w:jc w:val="both"/>
      </w:pPr>
      <w:r>
        <w:rPr>
          <w:b/>
          <w:bCs/>
        </w:rPr>
        <w:t xml:space="preserve">10.1.1.5 </w:t>
      </w:r>
      <w:r>
        <w:t>Стилобатну частину будівлі необхідно відокремлювати від його основної частини</w:t>
      </w:r>
      <w:r>
        <w:br/>
        <w:t>протипожежними стінами та перекриттями згідно з таблицею 10.1 в окремий протипожежний відсік.</w:t>
      </w:r>
      <w:r>
        <w:br/>
        <w:t>Площа протипожежного відсіку стилобатної частини будівлі в такому разі визначається згідно із</w:t>
      </w:r>
      <w:r>
        <w:br/>
        <w:t>будівельними нормами за функціональним призначенням будівлі.</w:t>
      </w:r>
    </w:p>
    <w:p w14:paraId="57193878" w14:textId="77777777" w:rsidR="001C23C5" w:rsidRDefault="005B55DF">
      <w:pPr>
        <w:pStyle w:val="11"/>
        <w:framePr w:w="9696" w:h="8669" w:hRule="exact" w:wrap="none" w:vAnchor="page" w:hAnchor="page" w:x="1104" w:y="6865"/>
        <w:spacing w:after="60" w:line="298" w:lineRule="auto"/>
        <w:ind w:firstLine="420"/>
        <w:jc w:val="both"/>
      </w:pPr>
      <w:r>
        <w:t>Допускається не відокремлювати стилобатної частини у випадку, коли сумарна площа поверху</w:t>
      </w:r>
      <w:r>
        <w:br/>
        <w:t>будівлі та стилобату не перевищує площі протипожежного відсіку згідно з 10.1.1.4, а суміжні</w:t>
      </w:r>
      <w:r>
        <w:br/>
        <w:t>приміщення висотної частини будівлі і стилобату мають спільне функціональне призначення.</w:t>
      </w:r>
    </w:p>
    <w:p w14:paraId="7D9833CC" w14:textId="77777777" w:rsidR="001C23C5" w:rsidRDefault="005B55DF">
      <w:pPr>
        <w:pStyle w:val="11"/>
        <w:framePr w:w="9696" w:h="8669" w:hRule="exact" w:wrap="none" w:vAnchor="page" w:hAnchor="page" w:x="1104" w:y="6865"/>
        <w:spacing w:after="0"/>
        <w:ind w:firstLine="420"/>
      </w:pPr>
      <w:r>
        <w:rPr>
          <w:b/>
          <w:bCs/>
        </w:rPr>
        <w:t xml:space="preserve">10.1.1.6 </w:t>
      </w:r>
      <w:r>
        <w:t>Умовна висота розташування залів не повинна перевищувати:</w:t>
      </w:r>
    </w:p>
    <w:p w14:paraId="53082201" w14:textId="77777777" w:rsidR="001C23C5" w:rsidRDefault="005B55DF">
      <w:pPr>
        <w:pStyle w:val="11"/>
        <w:framePr w:w="9696" w:h="8669" w:hRule="exact" w:wrap="none" w:vAnchor="page" w:hAnchor="page" w:x="1104" w:y="6865"/>
        <w:numPr>
          <w:ilvl w:val="0"/>
          <w:numId w:val="19"/>
        </w:numPr>
        <w:tabs>
          <w:tab w:val="left" w:pos="731"/>
        </w:tabs>
        <w:spacing w:after="0"/>
        <w:ind w:firstLine="420"/>
      </w:pPr>
      <w:r>
        <w:t>з числом місць від 300 до 600 - 10 м;</w:t>
      </w:r>
    </w:p>
    <w:p w14:paraId="7A0D54CE" w14:textId="77777777" w:rsidR="001C23C5" w:rsidRDefault="005B55DF">
      <w:pPr>
        <w:pStyle w:val="11"/>
        <w:framePr w:w="9696" w:h="8669" w:hRule="exact" w:wrap="none" w:vAnchor="page" w:hAnchor="page" w:x="1104" w:y="6865"/>
        <w:numPr>
          <w:ilvl w:val="0"/>
          <w:numId w:val="19"/>
        </w:numPr>
        <w:tabs>
          <w:tab w:val="left" w:pos="731"/>
        </w:tabs>
        <w:spacing w:after="0"/>
        <w:ind w:firstLine="420"/>
      </w:pPr>
      <w:r>
        <w:t>з числом місць від 150 до 300 - 26,5 м;</w:t>
      </w:r>
    </w:p>
    <w:p w14:paraId="6C7B57DF" w14:textId="77777777" w:rsidR="001C23C5" w:rsidRDefault="005B55DF">
      <w:pPr>
        <w:pStyle w:val="11"/>
        <w:framePr w:w="9696" w:h="8669" w:hRule="exact" w:wrap="none" w:vAnchor="page" w:hAnchor="page" w:x="1104" w:y="6865"/>
        <w:numPr>
          <w:ilvl w:val="0"/>
          <w:numId w:val="19"/>
        </w:numPr>
        <w:tabs>
          <w:tab w:val="left" w:pos="731"/>
        </w:tabs>
        <w:spacing w:after="0"/>
        <w:ind w:firstLine="420"/>
      </w:pPr>
      <w:r>
        <w:t>з числом місць від 100 до 150-50 м.</w:t>
      </w:r>
    </w:p>
    <w:p w14:paraId="52E6FBB9" w14:textId="77777777" w:rsidR="001C23C5" w:rsidRDefault="005B55DF">
      <w:pPr>
        <w:pStyle w:val="a4"/>
        <w:framePr w:wrap="none" w:vAnchor="page" w:hAnchor="page" w:x="1109" w:y="15687"/>
      </w:pPr>
      <w:r>
        <w:t>26</w:t>
      </w:r>
    </w:p>
    <w:p w14:paraId="0253CFD6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59003C" w14:textId="77777777" w:rsidR="001C23C5" w:rsidRDefault="001C23C5">
      <w:pPr>
        <w:spacing w:line="1" w:lineRule="exact"/>
      </w:pPr>
    </w:p>
    <w:p w14:paraId="456AE02E" w14:textId="77777777" w:rsidR="001C23C5" w:rsidRDefault="005B55DF">
      <w:pPr>
        <w:pStyle w:val="a4"/>
        <w:framePr w:wrap="none" w:vAnchor="page" w:hAnchor="page" w:x="9192" w:y="678"/>
      </w:pPr>
      <w:r>
        <w:t>ДБН В.2.2-41:2019</w:t>
      </w:r>
    </w:p>
    <w:p w14:paraId="30272226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10.1.1.7 </w:t>
      </w:r>
      <w:r>
        <w:t>У разі розміщення в громадських будівлях на висоті понад 50 м ресторанів, кафе та</w:t>
      </w:r>
      <w:r>
        <w:br/>
        <w:t>інших громадських приміщень місткістю понад 50 осіб відстань від дверей цих приміщень до</w:t>
      </w:r>
      <w:r>
        <w:br/>
        <w:t>незадимлюваних сходових кліток (повітряної зони сходової клітки типу Н1 або протипожежного</w:t>
      </w:r>
      <w:r>
        <w:br/>
        <w:t>тамбур-шлюзу сходової клітки типу Н4) не повинна перевищувати 20 м. Допускається збільшувати</w:t>
      </w:r>
      <w:r>
        <w:br/>
        <w:t>зазначені відстані за умови, що прийняті об’ємно-планувальні, конструктивні та інженерні рішення</w:t>
      </w:r>
      <w:r>
        <w:br/>
        <w:t>забезпечують прийнятний рівень індивідуального пожежного ризику.</w:t>
      </w:r>
    </w:p>
    <w:p w14:paraId="6855D2AF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10.1.1.8 </w:t>
      </w:r>
      <w:r>
        <w:t>На експлуатованих покрівлях висотних громадських будівель допускається розмі-</w:t>
      </w:r>
      <w:r>
        <w:br/>
        <w:t>щення відкритих літніх ресторанів, кафе, оглядових майданчиків, що розраховані на одночасне</w:t>
      </w:r>
      <w:r>
        <w:br/>
        <w:t>перебування не більше ніж 100 осіб. Із таких ділянок покрівлі необхідно передбачати не менше двох</w:t>
      </w:r>
      <w:r>
        <w:br/>
        <w:t>евакуаційних виходів.</w:t>
      </w:r>
    </w:p>
    <w:p w14:paraId="3F807D55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10.1.1.9 </w:t>
      </w:r>
      <w:r>
        <w:t>Приміщення, які розраховані на одночасне перебування більше 500 осіб, повинні</w:t>
      </w:r>
      <w:r>
        <w:br/>
        <w:t>відокремлюватись від інших приміщень протипожежними стінами та перекриттями згідно з таб-</w:t>
      </w:r>
      <w:r>
        <w:br/>
        <w:t>лицею 10.1. Відстань від дверей цих приміщень до незадимлюваних сходових кліток (повітряної</w:t>
      </w:r>
      <w:r>
        <w:br/>
        <w:t>зони сходової клітки типу Н1 або протипожежного тамбур-шлюзу сходової клітки типу Н4) не</w:t>
      </w:r>
      <w:r>
        <w:br/>
        <w:t>повинна перевищувати 20 м. Допускається збільшувати зазначені відстані за умови, що прийняті</w:t>
      </w:r>
      <w:r>
        <w:br/>
        <w:t>об’ємно-планувальні, конструктивні та інженерні рішення забезпечують прийнятний рівень інди-</w:t>
      </w:r>
      <w:r>
        <w:br/>
        <w:t>відуального пожежного ризику.</w:t>
      </w:r>
    </w:p>
    <w:p w14:paraId="3F550616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rPr>
          <w:b/>
          <w:bCs/>
        </w:rPr>
        <w:t xml:space="preserve">10.1.1.10 </w:t>
      </w:r>
      <w:r>
        <w:t>Вимоги щодо протипожежного захисту атріумів слід приймати згідно з ДБН В.2.2-9.</w:t>
      </w:r>
    </w:p>
    <w:p w14:paraId="3BD75C86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10.1.1.11 </w:t>
      </w:r>
      <w:r>
        <w:t>Комори (склади), книгосховища, архіви площею понад 50 м</w:t>
      </w:r>
      <w:r>
        <w:rPr>
          <w:vertAlign w:val="superscript"/>
        </w:rPr>
        <w:t>2</w:t>
      </w:r>
      <w:r>
        <w:t xml:space="preserve"> не дозволяється</w:t>
      </w:r>
      <w:r>
        <w:br/>
        <w:t>розміщувати на умовній висоті понад 50 м, а також безпосередньо під приміщеннями, в яких</w:t>
      </w:r>
      <w:r>
        <w:br/>
        <w:t>перебувають понад 50 осіб, та поряд із цими приміщеннями.</w:t>
      </w:r>
    </w:p>
    <w:p w14:paraId="5005550C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10.1.1.12 </w:t>
      </w:r>
      <w:r>
        <w:t>Трансформаторні підстанції повинні бути з сухими трансформаторами та відокрем-</w:t>
      </w:r>
      <w:r>
        <w:br/>
        <w:t>люватись будівельними конструкціями з класом вогнестійкості згідно з таблицею 10.1.</w:t>
      </w:r>
    </w:p>
    <w:p w14:paraId="779C9B6D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10.1.1.13 </w:t>
      </w:r>
      <w:r>
        <w:t>Евакуаційні виходи із вбудованих та прибудованих гаражів необхідно передбачати</w:t>
      </w:r>
      <w:r>
        <w:br/>
        <w:t>самостійними від евакуаційних виходів із частин будівель іншого призначення.</w:t>
      </w:r>
    </w:p>
    <w:p w14:paraId="4E039E48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10.1.1.14 </w:t>
      </w:r>
      <w:r>
        <w:t>Кількість незадимлюваних сходових кліток слід приймати згідно з розрахунком. При</w:t>
      </w:r>
      <w:r>
        <w:br/>
        <w:t>цьому в односекційній висотній будівлі та в кожній секції багатосекційної будівлі слід передбачати</w:t>
      </w:r>
      <w:r>
        <w:br/>
        <w:t>не менше двох незадимлюваних сходових кліток типів Н1 та/або Н4. Виходи з таких сходових кліток</w:t>
      </w:r>
      <w:r>
        <w:br/>
        <w:t>типу Н4 на рівні першого поверху повинні бути у вестибюлі, холи, що ведуть назовні будівлі, а</w:t>
      </w:r>
      <w:r>
        <w:br/>
        <w:t>виходи зі сходових кліток типу Н1 повинні бути безпосередньо назовні.</w:t>
      </w:r>
    </w:p>
    <w:p w14:paraId="7BDC0964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rPr>
          <w:b/>
          <w:bCs/>
        </w:rPr>
        <w:t xml:space="preserve">10.1.1.15 </w:t>
      </w:r>
      <w:r>
        <w:t>3 усіх незадимлюваних сходових кліток висотних будівель слід влаштовувати виходи</w:t>
      </w:r>
      <w:r>
        <w:br/>
        <w:t>на покриття будівлі по сходових маршах через протипожежні двері 1-го типу. Двері повинні бути</w:t>
      </w:r>
      <w:r>
        <w:br/>
        <w:t>обладнані кодовим замком, який відкривається у разі спрацювання установок пожежної автоматики</w:t>
      </w:r>
      <w:r>
        <w:br/>
        <w:t>та дистанційно з приміщення пожежного поста.</w:t>
      </w:r>
    </w:p>
    <w:p w14:paraId="43614E58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t>Сигнал про стан дверей (відчинених або зачинених) необхідно виводити до пожежного поста</w:t>
      </w:r>
      <w:r>
        <w:br/>
        <w:t>(ЦПКБ, диспетчерської).</w:t>
      </w:r>
    </w:p>
    <w:p w14:paraId="07075A1E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10.1.1.16 </w:t>
      </w:r>
      <w:r>
        <w:t>Для визначення параметрів шляхів евакуації розрахункову кількість людей у висотній</w:t>
      </w:r>
      <w:r>
        <w:br/>
        <w:t>будівлі або приміщенні слід збільшувати в 1,25 раза від проектної кількості (за винятком залів з</w:t>
      </w:r>
      <w:r>
        <w:br/>
        <w:t>регламентованою кількістю місць).</w:t>
      </w:r>
    </w:p>
    <w:p w14:paraId="4018E3B3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10.1.1.17 </w:t>
      </w:r>
      <w:r>
        <w:t>Відстань від вхідних дверей квартир до найближчого евакуаційного виходу (виходу</w:t>
      </w:r>
      <w:r>
        <w:br/>
        <w:t>до зовнішньої повітряної зони сходової клітки типу Н1 або виходу до тамбур-шлюзу сходової клітки</w:t>
      </w:r>
      <w:r>
        <w:br/>
        <w:t>типу Н4) повинна бути не більше 12 м. Для громадських будівель відстань по коридору між</w:t>
      </w:r>
      <w:r>
        <w:br/>
        <w:t>евакуаційними виходами поверху повинна бути не більше 40 м, а від дверей, що входять в тупикову</w:t>
      </w:r>
      <w:r>
        <w:br/>
        <w:t>частину коридору, - не більше 10 м. Допускається збільшувати зазначені відстані за умови, що</w:t>
      </w:r>
      <w:r>
        <w:br/>
        <w:t>прийняті об’ємно-планувальні, конструктивні та інженерні рішення забезпечують прийнятний</w:t>
      </w:r>
      <w:r>
        <w:br/>
        <w:t>рівень індивідуального пожежного ризику.</w:t>
      </w:r>
    </w:p>
    <w:p w14:paraId="15E429B7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rPr>
          <w:b/>
          <w:bCs/>
        </w:rPr>
        <w:t xml:space="preserve">10.1.1.18 </w:t>
      </w:r>
      <w:r>
        <w:t>Висотні громадські будівлі повинні бути оснащені засобами індивідуального захисту</w:t>
      </w:r>
      <w:r>
        <w:br/>
        <w:t>органів дихання для саморятування людей під час пожежі. Кількість засобів індивідуального</w:t>
      </w:r>
    </w:p>
    <w:p w14:paraId="6D21033B" w14:textId="77777777" w:rsidR="001C23C5" w:rsidRDefault="005B55DF">
      <w:pPr>
        <w:pStyle w:val="a4"/>
        <w:framePr w:wrap="none" w:vAnchor="page" w:hAnchor="page" w:x="10546" w:y="15687"/>
      </w:pPr>
      <w:r>
        <w:t>27</w:t>
      </w:r>
    </w:p>
    <w:p w14:paraId="2685DFA7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E1CED3" w14:textId="77777777" w:rsidR="001C23C5" w:rsidRDefault="001C23C5">
      <w:pPr>
        <w:spacing w:line="1" w:lineRule="exact"/>
      </w:pPr>
    </w:p>
    <w:p w14:paraId="09C86799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683AFE45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60" w:line="300" w:lineRule="auto"/>
        <w:ind w:firstLine="0"/>
        <w:jc w:val="both"/>
      </w:pPr>
      <w:r>
        <w:t>захисту органів дихання визначається розрахунком, який враховує середню кількість відвідувачів,</w:t>
      </w:r>
      <w:r>
        <w:br/>
        <w:t>які перебувають у висотній будівлі.</w:t>
      </w:r>
    </w:p>
    <w:p w14:paraId="3A3984EB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/>
        <w:ind w:firstLine="420"/>
        <w:jc w:val="both"/>
      </w:pPr>
      <w:r>
        <w:rPr>
          <w:b/>
          <w:bCs/>
        </w:rPr>
        <w:t xml:space="preserve">10.1.1.19 </w:t>
      </w:r>
      <w:r>
        <w:t>Якщо проектними рішеннями не вдається забезпечити необхідний час евакуації</w:t>
      </w:r>
      <w:r>
        <w:br/>
        <w:t>людей з поверху будівлі, на шляхах евакуації необхідно передбачати пожежобезпечні зони. Поже-</w:t>
      </w:r>
      <w:r>
        <w:br/>
        <w:t>жобезпечні зони повинні розташовуватися так, щоб люди, які не мають можливості евакуюватися з</w:t>
      </w:r>
      <w:r>
        <w:br/>
        <w:t>поверху, досягли цієї зони за необхідний час евакуації.</w:t>
      </w:r>
    </w:p>
    <w:p w14:paraId="4BACFBC5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60"/>
        <w:ind w:firstLine="420"/>
        <w:jc w:val="both"/>
      </w:pPr>
      <w:r>
        <w:t>Пожежобезпечні зони можуть бути виконані у вигляді спеціально обладнаних приміщень</w:t>
      </w:r>
      <w:r>
        <w:br/>
        <w:t>всередині будівель або на їх покрівлі. Несучі конструкції пожежобезпечних зон, що з’єднані з</w:t>
      </w:r>
      <w:r>
        <w:br/>
        <w:t>основними несучими конструкціями будівлі, повинні бути передбачені так, щоб втрата вогне-</w:t>
      </w:r>
      <w:r>
        <w:br/>
        <w:t>стійкості останніх не приводила до втрати вогнестійкості конструкцій зон. Пожежобезпечні зони</w:t>
      </w:r>
      <w:r>
        <w:br/>
        <w:t>повинні відгороджуватися протипожежними перекриттями і стінами згідно з таблицею 10.1. На</w:t>
      </w:r>
      <w:r>
        <w:br/>
        <w:t>входах у зони слід передбачати протипожежні тамбур-шлюзи з підпором повітря під час пожежі або</w:t>
      </w:r>
      <w:r>
        <w:br/>
        <w:t>передбачати підпір повітря безпосередньо в саме приміщення зони. Вхід до протипожежної зони</w:t>
      </w:r>
      <w:r>
        <w:br/>
        <w:t>влаштовується безпосередньо зі сходової клітки або пожежного ліфта.</w:t>
      </w:r>
    </w:p>
    <w:p w14:paraId="46438A96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60"/>
        <w:ind w:firstLine="420"/>
        <w:jc w:val="both"/>
      </w:pPr>
      <w:r>
        <w:rPr>
          <w:b/>
          <w:bCs/>
        </w:rPr>
        <w:t xml:space="preserve">10.1.2 </w:t>
      </w:r>
      <w:r>
        <w:rPr>
          <w:b/>
          <w:bCs/>
          <w:i/>
          <w:iCs/>
        </w:rPr>
        <w:t>Конструктивні рішення і матеріали</w:t>
      </w:r>
    </w:p>
    <w:p w14:paraId="2828640D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/>
        <w:ind w:firstLine="420"/>
        <w:jc w:val="both"/>
      </w:pPr>
      <w:r>
        <w:rPr>
          <w:b/>
          <w:bCs/>
        </w:rPr>
        <w:t xml:space="preserve">10.1.2.1 </w:t>
      </w:r>
      <w:r>
        <w:t>Класи вогнестійкості будівельних конструкцій повинні бути не менше зазначених у</w:t>
      </w:r>
      <w:r>
        <w:br/>
        <w:t>таблиці 10.1.</w:t>
      </w:r>
    </w:p>
    <w:p w14:paraId="30930C1C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60"/>
        <w:ind w:firstLine="420"/>
        <w:jc w:val="both"/>
      </w:pPr>
      <w:r>
        <w:t>Межа вогнестійкості проводок електричних кабелів та інженерного обладнання (водопровід-</w:t>
      </w:r>
      <w:r>
        <w:br/>
        <w:t>них, каналізаційних труб, сміттєпроводів тощо) через огороджувальні конструкції з нормованим</w:t>
      </w:r>
      <w:r>
        <w:br/>
        <w:t>класом вогнестійкості або через протипожежні перешкоди має бути не менше ніж нормована межа</w:t>
      </w:r>
      <w:r>
        <w:br/>
        <w:t>вогнестійкості цієї огороджувальної конструкції або протипожежної перешкоди за ознакою втрати</w:t>
      </w:r>
      <w:r>
        <w:br/>
        <w:t>цілісності та теплоізолювальної здатності.</w:t>
      </w:r>
    </w:p>
    <w:p w14:paraId="1444494B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 w:line="300" w:lineRule="auto"/>
        <w:ind w:firstLine="420"/>
        <w:jc w:val="both"/>
      </w:pPr>
      <w:r>
        <w:rPr>
          <w:b/>
          <w:bCs/>
        </w:rPr>
        <w:t xml:space="preserve">10.1.2.2 </w:t>
      </w:r>
      <w:r>
        <w:t>Якщо мережі електропроводки проходять крізь елементи будівельних конструкцій, то</w:t>
      </w:r>
      <w:r>
        <w:br/>
        <w:t>отвори, які залишаються після їх прокладання, повинні бути ущільнені вогнезахисними мате-</w:t>
      </w:r>
      <w:r>
        <w:br/>
        <w:t>ріалами або засобами, які забезпечують належний клас вогнестійкості елементів будівельних</w:t>
      </w:r>
      <w:r>
        <w:br/>
        <w:t>конструкцій.</w:t>
      </w:r>
    </w:p>
    <w:p w14:paraId="1ABC81CA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 w:line="300" w:lineRule="auto"/>
        <w:ind w:firstLine="420"/>
        <w:jc w:val="both"/>
      </w:pPr>
      <w:r>
        <w:t>Елементи системи електропроводки такі, як кабельні трубопроводи та короби, повинні бути</w:t>
      </w:r>
      <w:r>
        <w:br/>
        <w:t>також ущільнені всередині в місцях проходу крізь будівельну конструкцію або мати межу вогне-</w:t>
      </w:r>
      <w:r>
        <w:br/>
        <w:t>стійкості, прийняту для будівельної конструкції.</w:t>
      </w:r>
    </w:p>
    <w:p w14:paraId="4CCBD70F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 w:line="27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 1. </w:t>
      </w:r>
      <w:r>
        <w:rPr>
          <w:sz w:val="19"/>
          <w:szCs w:val="19"/>
        </w:rPr>
        <w:t>Клас вогнестійкості елементів будівельних конструкцій разом із системою електропроводки,</w:t>
      </w:r>
      <w:r>
        <w:rPr>
          <w:sz w:val="19"/>
          <w:szCs w:val="19"/>
        </w:rPr>
        <w:br/>
        <w:t>ущільненою засобами вогнезахисту, визначають згідно з ДСТУ Б В.1.1-8.</w:t>
      </w:r>
    </w:p>
    <w:p w14:paraId="43062886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 w:line="283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 2. </w:t>
      </w:r>
      <w:r>
        <w:rPr>
          <w:sz w:val="19"/>
          <w:szCs w:val="19"/>
        </w:rPr>
        <w:t>У разі застосування пристроїв кріплення систем електропроводки, які забезпечують меха-</w:t>
      </w:r>
      <w:r>
        <w:rPr>
          <w:sz w:val="19"/>
          <w:szCs w:val="19"/>
        </w:rPr>
        <w:br/>
        <w:t>нічну міцність ущільнення кабельних проходок в умовах вогневої дії, відстань між ущільненням та кріпильним</w:t>
      </w:r>
      <w:r>
        <w:rPr>
          <w:sz w:val="19"/>
          <w:szCs w:val="19"/>
        </w:rPr>
        <w:br/>
        <w:t>пристроєм з боку вогневої дії не повинна перевищувати 750 мм.</w:t>
      </w:r>
    </w:p>
    <w:p w14:paraId="5E4D80DB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60" w:line="290" w:lineRule="auto"/>
        <w:ind w:firstLine="420"/>
        <w:jc w:val="both"/>
      </w:pPr>
      <w:r>
        <w:t>Не допускається прокладання кабельних ліній та систем електропроводки крізь несучі еле-</w:t>
      </w:r>
      <w:r>
        <w:br/>
        <w:t>менти будівельних конструкцій, якщо це не передбачено її конструкцією.</w:t>
      </w:r>
    </w:p>
    <w:p w14:paraId="5E554C24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 w:line="298" w:lineRule="auto"/>
        <w:ind w:firstLine="420"/>
        <w:jc w:val="both"/>
      </w:pPr>
      <w:r>
        <w:rPr>
          <w:b/>
          <w:bCs/>
        </w:rPr>
        <w:t xml:space="preserve">10.1.2.3 </w:t>
      </w:r>
      <w:r>
        <w:t>Руйнування окремих несучих конструкцій висотної будівлі, в тому числі при втраті</w:t>
      </w:r>
      <w:r>
        <w:br/>
        <w:t>вогнестійкості під час пожежі, терористичних дій та інших надзвичайних ситуацій не повинно</w:t>
      </w:r>
      <w:r>
        <w:br/>
        <w:t>призвести до прогресуючого обвалення висотної будівлі.</w:t>
      </w:r>
    </w:p>
    <w:p w14:paraId="0956E137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60" w:line="298" w:lineRule="auto"/>
        <w:ind w:firstLine="420"/>
        <w:jc w:val="both"/>
      </w:pPr>
      <w:r>
        <w:t>Стіни сходових кліток повинні бути запроектовані так, щоб руйнування суміжних будівельних</w:t>
      </w:r>
      <w:r>
        <w:br/>
        <w:t>конструкцій не привело до руйнування сходових кліток.</w:t>
      </w:r>
    </w:p>
    <w:p w14:paraId="650AB02D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 w:line="298" w:lineRule="auto"/>
        <w:ind w:firstLine="420"/>
        <w:jc w:val="both"/>
      </w:pPr>
      <w:r>
        <w:rPr>
          <w:b/>
          <w:bCs/>
        </w:rPr>
        <w:t xml:space="preserve">10.1.2.4 </w:t>
      </w:r>
      <w:r>
        <w:t>Двері, люки та інші елементи заповнення прорізів у протипожежних перешкодах з</w:t>
      </w:r>
      <w:r>
        <w:br/>
        <w:t xml:space="preserve">класів вогнестійкості </w:t>
      </w:r>
      <w:r>
        <w:rPr>
          <w:lang w:val="en-US" w:eastAsia="en-US" w:bidi="en-US"/>
        </w:rPr>
        <w:t>REI</w:t>
      </w:r>
      <w:r w:rsidRPr="00CF21E4">
        <w:rPr>
          <w:lang w:eastAsia="en-US" w:bidi="en-US"/>
        </w:rPr>
        <w:t xml:space="preserve"> </w:t>
      </w:r>
      <w:r>
        <w:t>180 повинні мати клас вогнестійкості не менше Е</w:t>
      </w:r>
      <w:r>
        <w:rPr>
          <w:lang w:val="en-US" w:eastAsia="en-US" w:bidi="en-US"/>
        </w:rPr>
        <w:t>l</w:t>
      </w:r>
      <w:r>
        <w:t xml:space="preserve"> 90, в інших випадках -</w:t>
      </w:r>
      <w:r>
        <w:br/>
        <w:t>згідно з ДБН В.1.1-7.</w:t>
      </w:r>
    </w:p>
    <w:p w14:paraId="6615AD33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60" w:line="298" w:lineRule="auto"/>
        <w:ind w:firstLine="420"/>
        <w:jc w:val="both"/>
      </w:pPr>
      <w:r>
        <w:t>У комунікаційних шахтах, що призначені тільки для прокладання трубопроводів водопоста-</w:t>
      </w:r>
      <w:r>
        <w:br/>
        <w:t>чання та каналізації з використанням труб із негорючих матеріалів, дозволяється застосовувати</w:t>
      </w:r>
      <w:r>
        <w:br/>
        <w:t>протипожежні двері (люки тощо) 2-го типу, крім дверей ніш пожежних кран-комплектів.</w:t>
      </w:r>
    </w:p>
    <w:p w14:paraId="68A26B38" w14:textId="77777777" w:rsidR="001C23C5" w:rsidRDefault="005B55DF" w:rsidP="009D4CD3">
      <w:pPr>
        <w:pStyle w:val="11"/>
        <w:framePr w:w="9701" w:h="14785" w:hRule="exact" w:wrap="none" w:vAnchor="page" w:hAnchor="page" w:x="1121" w:y="1025"/>
        <w:spacing w:after="0" w:line="307" w:lineRule="auto"/>
        <w:ind w:firstLine="420"/>
        <w:jc w:val="both"/>
      </w:pPr>
      <w:r>
        <w:rPr>
          <w:b/>
          <w:bCs/>
        </w:rPr>
        <w:t xml:space="preserve">10.1.2.5 </w:t>
      </w:r>
      <w:r>
        <w:t>Кожний протипожежний відсік висотної будівлі необхідно виконувати із самостійними</w:t>
      </w:r>
      <w:r>
        <w:br/>
        <w:t>інженерними комунікаціями (опаленням, протипожежним водопроводом, протидимною і загально-</w:t>
      </w:r>
    </w:p>
    <w:p w14:paraId="39F8408D" w14:textId="77777777" w:rsidR="001C23C5" w:rsidRDefault="005B55DF">
      <w:pPr>
        <w:pStyle w:val="a4"/>
        <w:framePr w:wrap="none" w:vAnchor="page" w:hAnchor="page" w:x="1107" w:y="15687"/>
      </w:pPr>
      <w:r>
        <w:t>28</w:t>
      </w:r>
    </w:p>
    <w:p w14:paraId="03D128B5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13662C" w14:textId="77777777" w:rsidR="001C23C5" w:rsidRDefault="001C23C5">
      <w:pPr>
        <w:spacing w:line="1" w:lineRule="exact"/>
      </w:pPr>
    </w:p>
    <w:p w14:paraId="2543653A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258F213D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0"/>
        <w:jc w:val="both"/>
      </w:pPr>
      <w:r>
        <w:t>обмінною вентиляцією, електромережами, системами протипожежного захисту, сміттєвидалянням</w:t>
      </w:r>
      <w:r>
        <w:br/>
        <w:t>та каналізацією). В обґрунтованих випадках системи протипожежного захисту можуть одночасно</w:t>
      </w:r>
      <w:r>
        <w:br/>
        <w:t>обслуговувати різні протипожежні відсіки.</w:t>
      </w:r>
    </w:p>
    <w:p w14:paraId="7EFAD95A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10.1.2.6 </w:t>
      </w:r>
      <w:r>
        <w:t>У висотних будівлях вхідні двері квартир та номерів готелів слід передбачати з класом</w:t>
      </w:r>
      <w:r>
        <w:br/>
        <w:t>вогнестійкості не менше Е</w:t>
      </w:r>
      <w:r>
        <w:rPr>
          <w:lang w:val="en-US" w:eastAsia="en-US" w:bidi="en-US"/>
        </w:rPr>
        <w:t>l</w:t>
      </w:r>
      <w:r>
        <w:t xml:space="preserve"> 60.</w:t>
      </w:r>
    </w:p>
    <w:p w14:paraId="78715ABC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10.1.2.7 </w:t>
      </w:r>
      <w:r>
        <w:t>Поверхневий шар покрівлі висотної будівлі повинен виготовлятися з негорючих</w:t>
      </w:r>
      <w:r>
        <w:br/>
        <w:t>матеріалів. У разі влаштування горючого гідроізоляційного килиму він повинен бути закритий</w:t>
      </w:r>
      <w:r>
        <w:br/>
        <w:t>зверху та знизу негорючим матеріалом завтовшки не менше 50 мм.</w:t>
      </w:r>
    </w:p>
    <w:p w14:paraId="2FB2E70B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10.1.2.8 </w:t>
      </w:r>
      <w:r>
        <w:t>Оздоблення стін, стелі та покриття підлоги на шляхах евакуації (коридорах, сходових</w:t>
      </w:r>
      <w:r>
        <w:br/>
        <w:t>клітках, холах, вестибюлях, фойє), а також опорядження технічних поверхів та пожежобезпечних</w:t>
      </w:r>
      <w:r>
        <w:br/>
        <w:t>зон слід передбачати з негорючих матеріалів. Мають бути передбаченні місця для зберігання</w:t>
      </w:r>
      <w:r>
        <w:br/>
        <w:t>засобів індивідуального захисту органів дихання.</w:t>
      </w:r>
    </w:p>
    <w:p w14:paraId="7D565780" w14:textId="77777777" w:rsidR="001C23C5" w:rsidRDefault="005B55DF">
      <w:pPr>
        <w:pStyle w:val="11"/>
        <w:framePr w:w="9701" w:h="14309" w:hRule="exact" w:wrap="none" w:vAnchor="page" w:hAnchor="page" w:x="1102" w:y="1225"/>
        <w:spacing w:after="0"/>
        <w:ind w:firstLine="420"/>
        <w:jc w:val="both"/>
      </w:pPr>
      <w:r>
        <w:rPr>
          <w:b/>
          <w:bCs/>
        </w:rPr>
        <w:t xml:space="preserve">10.1.2.9 </w:t>
      </w:r>
      <w:r>
        <w:t>У залах висотних будівель не дозволяється застосовувати матеріали з пожежною</w:t>
      </w:r>
      <w:r>
        <w:br/>
        <w:t>небезпекою вище ніж:</w:t>
      </w:r>
    </w:p>
    <w:p w14:paraId="7467C6C7" w14:textId="77777777" w:rsidR="001C23C5" w:rsidRDefault="005B55DF">
      <w:pPr>
        <w:pStyle w:val="11"/>
        <w:framePr w:w="9701" w:h="14309" w:hRule="exact" w:wrap="none" w:vAnchor="page" w:hAnchor="page" w:x="1102" w:y="1225"/>
        <w:spacing w:after="0"/>
        <w:ind w:firstLine="420"/>
        <w:jc w:val="both"/>
      </w:pPr>
      <w:r>
        <w:t>Г1, В1, Д2, Т2 - для опорядження стін, стелі та заповнення підвісної стелі;</w:t>
      </w:r>
    </w:p>
    <w:p w14:paraId="4C41B51B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t>В2, РП2, ДЗ, Т2 - для покриття підлоги.</w:t>
      </w:r>
    </w:p>
    <w:p w14:paraId="0FCDAD8B" w14:textId="77777777" w:rsidR="001C23C5" w:rsidRDefault="005B55DF">
      <w:pPr>
        <w:pStyle w:val="11"/>
        <w:framePr w:w="9701" w:h="14309" w:hRule="exact" w:wrap="none" w:vAnchor="page" w:hAnchor="page" w:x="1102" w:y="1225"/>
        <w:spacing w:after="0"/>
        <w:ind w:firstLine="420"/>
        <w:jc w:val="both"/>
      </w:pPr>
      <w:r>
        <w:rPr>
          <w:b/>
          <w:bCs/>
        </w:rPr>
        <w:t xml:space="preserve">10.1.2.10 </w:t>
      </w:r>
      <w:r>
        <w:t>У приміщеннях готельних номерів не дозволяється застосовувати матеріали з</w:t>
      </w:r>
      <w:r>
        <w:br/>
        <w:t>пожежною небезпекою вище ніж:</w:t>
      </w:r>
    </w:p>
    <w:p w14:paraId="60877414" w14:textId="77777777" w:rsidR="001C23C5" w:rsidRDefault="005B55DF">
      <w:pPr>
        <w:pStyle w:val="11"/>
        <w:framePr w:w="9701" w:h="14309" w:hRule="exact" w:wrap="none" w:vAnchor="page" w:hAnchor="page" w:x="1102" w:y="1225"/>
        <w:spacing w:after="0"/>
        <w:ind w:firstLine="420"/>
        <w:jc w:val="both"/>
      </w:pPr>
      <w:r>
        <w:t>Г2, В2, ДЗ, Т2 - для опорядження стін, стелі та заповнення підвісної стелі;</w:t>
      </w:r>
    </w:p>
    <w:p w14:paraId="477D0127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t>В2, РП2, ДЗ, Т2 - для покриття підлоги.</w:t>
      </w:r>
    </w:p>
    <w:p w14:paraId="21A1FF80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10.1.2.11 </w:t>
      </w:r>
      <w:r>
        <w:t>У залах з кількістю місць понад 50 елементи крісел (стільців), штори та занавіски не</w:t>
      </w:r>
      <w:r>
        <w:br/>
        <w:t>повинні бути виготовлені з матеріалів за групою займистості не нижче В2.</w:t>
      </w:r>
    </w:p>
    <w:p w14:paraId="5ED38C2B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10.1.2.12 </w:t>
      </w:r>
      <w:r>
        <w:t>У залах незалежно від кількості місць елементи крісел (стільців) повинні мати групу</w:t>
      </w:r>
      <w:r>
        <w:br/>
        <w:t>токсичності продуктів горіння не нижче Т2.</w:t>
      </w:r>
    </w:p>
    <w:p w14:paraId="74B53013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10.1.2.13 </w:t>
      </w:r>
      <w:r>
        <w:t>Для теплоізоляції, вітрозахисту, облицювання зовнішніх стін будівель та корзини для</w:t>
      </w:r>
      <w:r>
        <w:br/>
        <w:t>встановлення кондиціонерів слід застосовувати негорючі матеріали.</w:t>
      </w:r>
    </w:p>
    <w:p w14:paraId="66023CAA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10.1.2.14 </w:t>
      </w:r>
      <w:r>
        <w:t>Теплоізоляцію інженерних комунікацій будівлі передбачати з негорючих матеріалів.</w:t>
      </w:r>
    </w:p>
    <w:p w14:paraId="7EDE3805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10.1.2.15 </w:t>
      </w:r>
      <w:r>
        <w:t>Магістральні трубопроводи та стояки (водопроводу, систем протипожежного захисту,</w:t>
      </w:r>
      <w:r>
        <w:br/>
        <w:t>каналізації, водостоків, опалення та сміттєпроводу) слід проектувати з негорючих матеріалів.</w:t>
      </w:r>
    </w:p>
    <w:p w14:paraId="2E181818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10.1.2.16 </w:t>
      </w:r>
      <w:r>
        <w:t>На покрівлях висотних будівель слід передбачати площадки для рятувальних кабін</w:t>
      </w:r>
      <w:r>
        <w:br/>
        <w:t>гелікоптерів. Така покрівля повинна мати огорожу заввишки 1,5 м. Розмір площадки повинен бути</w:t>
      </w:r>
      <w:r>
        <w:br/>
        <w:t>не менше 5 м х 5 м. Площадки слід проектувати рівними і розміщувати, як правило, в центрі покрівлі.</w:t>
      </w:r>
      <w:r>
        <w:br/>
        <w:t>Максимальний нахил площадок до горизонту не повинен перевищувати 8°. Периметр площадок</w:t>
      </w:r>
      <w:r>
        <w:br/>
        <w:t>повинен бути пофарбований жовтою смугою завширшки 0,3 м. Над площадками і безпосередньо</w:t>
      </w:r>
      <w:r>
        <w:br/>
        <w:t>біля них не повинні розташовуватися антени, електрообладнання, кабелі тощо. Максимальна</w:t>
      </w:r>
      <w:r>
        <w:br/>
        <w:t>висота перешкод відносно поверхні площадки в радіусі 10 м від її центра не повинна перевищувати</w:t>
      </w:r>
      <w:r>
        <w:br/>
        <w:t>3 м. Площадки слід проектувати із розрахунку загального навантаження кабіни 2500 кг, питомого</w:t>
      </w:r>
      <w:r>
        <w:br/>
        <w:t>навантаження - до 2,5 кг/см</w:t>
      </w:r>
      <w:r>
        <w:rPr>
          <w:vertAlign w:val="superscript"/>
        </w:rPr>
        <w:t>2</w:t>
      </w:r>
    </w:p>
    <w:p w14:paraId="6D61295B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10.1.3 </w:t>
      </w:r>
      <w:r>
        <w:rPr>
          <w:b/>
          <w:bCs/>
          <w:i/>
          <w:iCs/>
        </w:rPr>
        <w:t>Інженерне обладнання</w:t>
      </w:r>
    </w:p>
    <w:p w14:paraId="437C83B1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10.1.3.1 </w:t>
      </w:r>
      <w:r>
        <w:t>Інженерне обладнання висотної будівлі повинно включати системи згідно з</w:t>
      </w:r>
      <w:r>
        <w:br/>
        <w:t>ДБН В.2.5-56.</w:t>
      </w:r>
    </w:p>
    <w:p w14:paraId="1AD4EC0E" w14:textId="77777777" w:rsidR="001C23C5" w:rsidRDefault="005B55DF">
      <w:pPr>
        <w:pStyle w:val="11"/>
        <w:framePr w:w="9701" w:h="14309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10.1.3.2 </w:t>
      </w:r>
      <w:r>
        <w:t>Диспетчеризацію і управління СПЗ та інженерних систем і технологічного обладнання,</w:t>
      </w:r>
      <w:r>
        <w:br/>
        <w:t>які не входить до складу СПЗ, але з СПЗ функціонально пов’язані, слід виконувати централізовано</w:t>
      </w:r>
      <w:r>
        <w:br/>
        <w:t>для всієї висотної будівлі.</w:t>
      </w:r>
    </w:p>
    <w:p w14:paraId="757084E3" w14:textId="77777777" w:rsidR="001C23C5" w:rsidRDefault="005B55DF">
      <w:pPr>
        <w:pStyle w:val="11"/>
        <w:framePr w:w="9701" w:h="14309" w:hRule="exact" w:wrap="none" w:vAnchor="page" w:hAnchor="page" w:x="1102" w:y="1225"/>
        <w:spacing w:after="0"/>
        <w:ind w:firstLine="420"/>
        <w:jc w:val="both"/>
      </w:pPr>
      <w:r>
        <w:rPr>
          <w:b/>
          <w:bCs/>
        </w:rPr>
        <w:t xml:space="preserve">10.1.3.3 </w:t>
      </w:r>
      <w:r>
        <w:t>Система пожежної сигналізації повинна мати ієрархічну структуру з поділом по проти-</w:t>
      </w:r>
      <w:r>
        <w:br/>
        <w:t>пожежних відсіках і забезпечувати можливість роботи системи кожного відсіку в автономному</w:t>
      </w:r>
      <w:r>
        <w:br/>
        <w:t>режимі.</w:t>
      </w:r>
    </w:p>
    <w:p w14:paraId="78A6F451" w14:textId="77777777" w:rsidR="001C23C5" w:rsidRDefault="005B55DF">
      <w:pPr>
        <w:pStyle w:val="a4"/>
        <w:framePr w:wrap="none" w:vAnchor="page" w:hAnchor="page" w:x="10543" w:y="15687"/>
      </w:pPr>
      <w:r>
        <w:t>29</w:t>
      </w:r>
    </w:p>
    <w:p w14:paraId="37F7D15F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27EC6C" w14:textId="77777777" w:rsidR="001C23C5" w:rsidRDefault="001C23C5">
      <w:pPr>
        <w:spacing w:line="1" w:lineRule="exact"/>
      </w:pPr>
    </w:p>
    <w:p w14:paraId="4BA5CCF1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32B40DFF" w14:textId="77777777" w:rsidR="001C23C5" w:rsidRDefault="005B55DF">
      <w:pPr>
        <w:pStyle w:val="11"/>
        <w:framePr w:w="9701" w:h="14309" w:hRule="exact" w:wrap="none" w:vAnchor="page" w:hAnchor="page" w:x="1102" w:y="1225"/>
        <w:spacing w:after="40" w:line="310" w:lineRule="auto"/>
        <w:ind w:firstLine="420"/>
        <w:jc w:val="both"/>
      </w:pPr>
      <w:r>
        <w:t>Системи оповіщення про пожежу та керування евакуюванням, системи диспетчеризації та</w:t>
      </w:r>
      <w:r>
        <w:br/>
        <w:t>автоматизації СПЗ повинні мати блочну структуру з поділом по протипожежних відсіках і також</w:t>
      </w:r>
      <w:r>
        <w:br/>
        <w:t>забезпечувати можливість роботи систем кожного відсіку в автономному режимі.</w:t>
      </w:r>
    </w:p>
    <w:p w14:paraId="4089BE50" w14:textId="77777777" w:rsidR="001C23C5" w:rsidRDefault="005B55DF">
      <w:pPr>
        <w:pStyle w:val="11"/>
        <w:framePr w:w="9701" w:h="14309" w:hRule="exact" w:wrap="none" w:vAnchor="page" w:hAnchor="page" w:x="1102" w:y="1225"/>
        <w:spacing w:after="40"/>
        <w:ind w:firstLine="420"/>
        <w:jc w:val="both"/>
      </w:pPr>
      <w:r>
        <w:rPr>
          <w:b/>
          <w:bCs/>
        </w:rPr>
        <w:t xml:space="preserve">10.1.3.4 </w:t>
      </w:r>
      <w:r>
        <w:t>У приміщенні пожежного поста при використанні диспетчеризації та управління СПЗ</w:t>
      </w:r>
      <w:r>
        <w:br/>
        <w:t>необхідно передбачати звукову (загальний сигнал) та світлову сигналізацію згідно із ДБН В.2.5-56.</w:t>
      </w:r>
    </w:p>
    <w:p w14:paraId="7F56D242" w14:textId="77777777" w:rsidR="001C23C5" w:rsidRDefault="005B55DF">
      <w:pPr>
        <w:pStyle w:val="11"/>
        <w:framePr w:w="9701" w:h="14309" w:hRule="exact" w:wrap="none" w:vAnchor="page" w:hAnchor="page" w:x="1102" w:y="1225"/>
        <w:spacing w:after="100"/>
        <w:ind w:firstLine="420"/>
        <w:jc w:val="both"/>
      </w:pPr>
      <w:r>
        <w:rPr>
          <w:b/>
          <w:bCs/>
        </w:rPr>
        <w:t xml:space="preserve">10.1.3.5 </w:t>
      </w:r>
      <w:r>
        <w:t>Між приміщеннями пожежного поста та насосною станцією пожежогасіння, пожежо-</w:t>
      </w:r>
      <w:r>
        <w:br/>
        <w:t>безпечними зонами, пожежними ліфтами, ліфтовими холами пожежного ліфта, квартирами та</w:t>
      </w:r>
      <w:r>
        <w:br/>
        <w:t>готельними номерами, площадкою для посадки рятувальної кабіни пожежного гелікоптера (роз-</w:t>
      </w:r>
      <w:r>
        <w:br/>
        <w:t>ташованої на покрівлі висотної будівлі) має бути двосторонній екстрений зв’язок через спеціа-</w:t>
      </w:r>
      <w:r>
        <w:br/>
        <w:t>лізований переговорний комплекс. Електричні мережі системи зв’язку повинні мати зберігати</w:t>
      </w:r>
      <w:r>
        <w:br/>
        <w:t>цілісність кіл під дією СТР не менше 90 хв.</w:t>
      </w:r>
    </w:p>
    <w:p w14:paraId="40CD2DF4" w14:textId="77777777" w:rsidR="001C23C5" w:rsidRDefault="005B55DF">
      <w:pPr>
        <w:pStyle w:val="11"/>
        <w:framePr w:w="9701" w:h="14309" w:hRule="exact" w:wrap="none" w:vAnchor="page" w:hAnchor="page" w:x="1102" w:y="1225"/>
        <w:spacing w:after="40" w:line="305" w:lineRule="auto"/>
        <w:ind w:firstLine="420"/>
        <w:jc w:val="both"/>
      </w:pPr>
      <w:r>
        <w:rPr>
          <w:b/>
          <w:bCs/>
        </w:rPr>
        <w:t xml:space="preserve">10.1.4 </w:t>
      </w:r>
      <w:r>
        <w:rPr>
          <w:b/>
          <w:bCs/>
          <w:i/>
          <w:iCs/>
        </w:rPr>
        <w:t>Вентиляційні системи та протидимний захист</w:t>
      </w:r>
    </w:p>
    <w:p w14:paraId="1A68CCC6" w14:textId="77777777" w:rsidR="001C23C5" w:rsidRDefault="005B55DF">
      <w:pPr>
        <w:pStyle w:val="11"/>
        <w:framePr w:w="9701" w:h="14309" w:hRule="exact" w:wrap="none" w:vAnchor="page" w:hAnchor="page" w:x="1102" w:y="1225"/>
        <w:spacing w:after="40"/>
        <w:ind w:firstLine="420"/>
        <w:jc w:val="both"/>
      </w:pPr>
      <w:r>
        <w:rPr>
          <w:b/>
          <w:bCs/>
        </w:rPr>
        <w:t xml:space="preserve">10.1.4.1 </w:t>
      </w:r>
      <w:r>
        <w:t>Протидимний захист слід передбачати для безпечної евакуації людей, а також їх</w:t>
      </w:r>
      <w:r>
        <w:br/>
        <w:t>захисту у пожежобезпечних зонах під час виникнення пожежі в одному з приміщень. Протидимний</w:t>
      </w:r>
      <w:r>
        <w:br/>
        <w:t>захист повинен також забезпечувати необхідні умови для роботи підрозділів пожежної охорони з</w:t>
      </w:r>
      <w:r>
        <w:br/>
        <w:t>рятування людей, виявлення та гасіння пожежі.</w:t>
      </w:r>
    </w:p>
    <w:p w14:paraId="41848752" w14:textId="54A59A15" w:rsidR="001C23C5" w:rsidRDefault="005B55DF">
      <w:pPr>
        <w:pStyle w:val="11"/>
        <w:framePr w:w="9701" w:h="14309" w:hRule="exact" w:wrap="none" w:vAnchor="page" w:hAnchor="page" w:x="1102" w:y="1225"/>
        <w:spacing w:after="40"/>
        <w:ind w:firstLine="420"/>
        <w:jc w:val="both"/>
      </w:pPr>
      <w:r>
        <w:rPr>
          <w:b/>
          <w:bCs/>
        </w:rPr>
        <w:t xml:space="preserve">10.1.4.2 </w:t>
      </w:r>
      <w:r>
        <w:t>Проектування та розрахунок основних параметрів протидимного захисту слід здій-</w:t>
      </w:r>
      <w:r>
        <w:br/>
        <w:t>снювати згідно із ДСТУ Е</w:t>
      </w:r>
      <w:r w:rsidR="00551299">
        <w:rPr>
          <w:lang w:val="en-US"/>
        </w:rPr>
        <w:t>N</w:t>
      </w:r>
      <w:r>
        <w:t xml:space="preserve"> 12101-1, ДСТУ Е</w:t>
      </w:r>
      <w:r w:rsidR="00551299">
        <w:rPr>
          <w:lang w:val="en-US"/>
        </w:rPr>
        <w:t>N</w:t>
      </w:r>
      <w:r>
        <w:t xml:space="preserve"> 12101-2, ДСТУ Е</w:t>
      </w:r>
      <w:r w:rsidR="00551299">
        <w:rPr>
          <w:lang w:val="en-US"/>
        </w:rPr>
        <w:t>N</w:t>
      </w:r>
      <w:r>
        <w:t xml:space="preserve"> 12101-3, ДСТУ СЕ</w:t>
      </w:r>
      <w:r w:rsidR="00551299">
        <w:rPr>
          <w:lang w:val="en-US"/>
        </w:rPr>
        <w:t>N</w:t>
      </w:r>
      <w:r>
        <w:t>/ТК 12101-4,</w:t>
      </w:r>
      <w:r>
        <w:br/>
        <w:t>ДСТУ СЕ</w:t>
      </w:r>
      <w:r w:rsidR="00551299">
        <w:rPr>
          <w:lang w:val="en-US"/>
        </w:rPr>
        <w:t>N</w:t>
      </w:r>
      <w:r>
        <w:t>/ТК 12101-5, ДСТУ Е</w:t>
      </w:r>
      <w:r w:rsidR="00551299">
        <w:rPr>
          <w:lang w:val="en-US"/>
        </w:rPr>
        <w:t>N</w:t>
      </w:r>
      <w:r>
        <w:t xml:space="preserve"> 12101-6, ДСТУ Е</w:t>
      </w:r>
      <w:r w:rsidR="00551299">
        <w:rPr>
          <w:lang w:val="en-US"/>
        </w:rPr>
        <w:t>N</w:t>
      </w:r>
      <w:r>
        <w:t xml:space="preserve"> 12101-7, ДСТУ Е</w:t>
      </w:r>
      <w:r w:rsidR="00551299">
        <w:rPr>
          <w:lang w:val="en-US"/>
        </w:rPr>
        <w:t>N</w:t>
      </w:r>
      <w:r>
        <w:t xml:space="preserve"> 12101-8.</w:t>
      </w:r>
    </w:p>
    <w:p w14:paraId="144821E5" w14:textId="77777777" w:rsidR="001C23C5" w:rsidRDefault="005B55DF">
      <w:pPr>
        <w:pStyle w:val="11"/>
        <w:framePr w:w="9701" w:h="14309" w:hRule="exact" w:wrap="none" w:vAnchor="page" w:hAnchor="page" w:x="1102" w:y="1225"/>
        <w:spacing w:after="0" w:line="305" w:lineRule="auto"/>
        <w:ind w:firstLine="420"/>
        <w:jc w:val="both"/>
      </w:pPr>
      <w:r>
        <w:rPr>
          <w:b/>
          <w:bCs/>
        </w:rPr>
        <w:t xml:space="preserve">10.1.4.3 </w:t>
      </w:r>
      <w:r>
        <w:t>Системи протидимного захисту повинні бути з механічним спонуканням. Системами</w:t>
      </w:r>
      <w:r>
        <w:br/>
        <w:t>протидимного захисту оснащуються:</w:t>
      </w:r>
    </w:p>
    <w:p w14:paraId="2E48FE26" w14:textId="77777777" w:rsidR="001C23C5" w:rsidRDefault="005B55DF">
      <w:pPr>
        <w:pStyle w:val="11"/>
        <w:framePr w:w="9701" w:h="14309" w:hRule="exact" w:wrap="none" w:vAnchor="page" w:hAnchor="page" w:x="1102" w:y="1225"/>
        <w:numPr>
          <w:ilvl w:val="0"/>
          <w:numId w:val="20"/>
        </w:numPr>
        <w:tabs>
          <w:tab w:val="left" w:pos="683"/>
        </w:tabs>
        <w:spacing w:after="0" w:line="305" w:lineRule="auto"/>
        <w:ind w:firstLine="420"/>
        <w:jc w:val="both"/>
      </w:pPr>
      <w:r>
        <w:t>коридори, вестибюлі, холи, галереї (незалежно від наявності в них природного освітлення);</w:t>
      </w:r>
    </w:p>
    <w:p w14:paraId="414AB4DF" w14:textId="77777777" w:rsidR="001C23C5" w:rsidRDefault="005B55DF">
      <w:pPr>
        <w:pStyle w:val="11"/>
        <w:framePr w:w="9701" w:h="14309" w:hRule="exact" w:wrap="none" w:vAnchor="page" w:hAnchor="page" w:x="1102" w:y="1225"/>
        <w:numPr>
          <w:ilvl w:val="0"/>
          <w:numId w:val="20"/>
        </w:numPr>
        <w:tabs>
          <w:tab w:val="left" w:pos="657"/>
        </w:tabs>
        <w:spacing w:after="0" w:line="305" w:lineRule="auto"/>
        <w:ind w:firstLine="420"/>
        <w:jc w:val="both"/>
      </w:pPr>
      <w:r>
        <w:t>приміщення, що розраховані на перебування понад 50 осіб, а також з атріумів (пасажів),</w:t>
      </w:r>
      <w:r>
        <w:br/>
        <w:t>тунелів;</w:t>
      </w:r>
    </w:p>
    <w:p w14:paraId="6A09AA46" w14:textId="77777777" w:rsidR="001C23C5" w:rsidRDefault="005B55DF">
      <w:pPr>
        <w:pStyle w:val="11"/>
        <w:framePr w:w="9701" w:h="14309" w:hRule="exact" w:wrap="none" w:vAnchor="page" w:hAnchor="page" w:x="1102" w:y="1225"/>
        <w:numPr>
          <w:ilvl w:val="0"/>
          <w:numId w:val="20"/>
        </w:numPr>
        <w:tabs>
          <w:tab w:val="left" w:pos="647"/>
        </w:tabs>
        <w:spacing w:after="0" w:line="305" w:lineRule="auto"/>
        <w:ind w:firstLine="420"/>
        <w:jc w:val="both"/>
      </w:pPr>
      <w:r>
        <w:t>незадимлювані сходові клітки типу Н4 (у тому числі протипожежні тамбур-шлюзи при сходо-</w:t>
      </w:r>
      <w:r>
        <w:br/>
        <w:t>вих клітках типу Н4);</w:t>
      </w:r>
    </w:p>
    <w:p w14:paraId="0FD6226A" w14:textId="77777777" w:rsidR="001C23C5" w:rsidRDefault="005B55DF">
      <w:pPr>
        <w:pStyle w:val="11"/>
        <w:framePr w:w="9701" w:h="14309" w:hRule="exact" w:wrap="none" w:vAnchor="page" w:hAnchor="page" w:x="1102" w:y="1225"/>
        <w:numPr>
          <w:ilvl w:val="0"/>
          <w:numId w:val="20"/>
        </w:numPr>
        <w:tabs>
          <w:tab w:val="left" w:pos="683"/>
        </w:tabs>
        <w:spacing w:after="0" w:line="305" w:lineRule="auto"/>
        <w:ind w:firstLine="420"/>
        <w:jc w:val="both"/>
      </w:pPr>
      <w:r>
        <w:t>ліфтові шахти або доліфтові холи, а для пожежних ліфтів - згідно з ДСТУ ЕМ 81-72;</w:t>
      </w:r>
    </w:p>
    <w:p w14:paraId="24F2EDF6" w14:textId="77777777" w:rsidR="001C23C5" w:rsidRDefault="005B55DF">
      <w:pPr>
        <w:pStyle w:val="11"/>
        <w:framePr w:w="9701" w:h="14309" w:hRule="exact" w:wrap="none" w:vAnchor="page" w:hAnchor="page" w:x="1102" w:y="1225"/>
        <w:numPr>
          <w:ilvl w:val="0"/>
          <w:numId w:val="20"/>
        </w:numPr>
        <w:tabs>
          <w:tab w:val="left" w:pos="683"/>
        </w:tabs>
        <w:spacing w:after="0" w:line="305" w:lineRule="auto"/>
        <w:ind w:firstLine="420"/>
        <w:jc w:val="both"/>
      </w:pPr>
      <w:r>
        <w:t>пожежобезпечні зони та їх тамбур-шлюзи;</w:t>
      </w:r>
    </w:p>
    <w:p w14:paraId="169FCBB7" w14:textId="77777777" w:rsidR="001C23C5" w:rsidRDefault="005B55DF">
      <w:pPr>
        <w:pStyle w:val="11"/>
        <w:framePr w:w="9701" w:h="14309" w:hRule="exact" w:wrap="none" w:vAnchor="page" w:hAnchor="page" w:x="1102" w:y="1225"/>
        <w:numPr>
          <w:ilvl w:val="0"/>
          <w:numId w:val="20"/>
        </w:numPr>
        <w:tabs>
          <w:tab w:val="left" w:pos="683"/>
        </w:tabs>
        <w:spacing w:after="40" w:line="305" w:lineRule="auto"/>
        <w:ind w:firstLine="420"/>
        <w:jc w:val="both"/>
      </w:pPr>
      <w:r>
        <w:t>об’єми відповідно до ДБН В.2.5-56, ДБН В.2.3-15.</w:t>
      </w:r>
    </w:p>
    <w:p w14:paraId="0B56DAB0" w14:textId="77777777" w:rsidR="001C23C5" w:rsidRDefault="005B55DF">
      <w:pPr>
        <w:pStyle w:val="11"/>
        <w:framePr w:w="9701" w:h="14309" w:hRule="exact" w:wrap="none" w:vAnchor="page" w:hAnchor="page" w:x="1102" w:y="1225"/>
        <w:spacing w:after="40"/>
        <w:ind w:firstLine="420"/>
        <w:jc w:val="both"/>
      </w:pPr>
      <w:r>
        <w:rPr>
          <w:b/>
          <w:bCs/>
        </w:rPr>
        <w:t xml:space="preserve">10.1.4.4 </w:t>
      </w:r>
      <w:r>
        <w:t>Перелік систем протидимного захисту, які спільно працюють під час пожежі, повинен</w:t>
      </w:r>
      <w:r>
        <w:br/>
        <w:t>визначатися з урахуванням різноманітних пожежонебезпечних ситуацій, що залежать від місця</w:t>
      </w:r>
      <w:r>
        <w:br/>
        <w:t>виникнення пожежі в одному з приміщень. В усіх варіантах пожежонебезпечних ситуацій необхідно</w:t>
      </w:r>
      <w:r>
        <w:br/>
        <w:t>передбачати обов’язкове відключення систем загальнообмінної вентиляції та кондиціонування, які</w:t>
      </w:r>
      <w:r>
        <w:br/>
        <w:t>не використовуються у системі протидимного захисту та випередження вмикання систем димо-</w:t>
      </w:r>
      <w:r>
        <w:br/>
        <w:t>видалення відносно моменту запуску систем підпору повітря.</w:t>
      </w:r>
    </w:p>
    <w:p w14:paraId="1E10560D" w14:textId="77777777" w:rsidR="001C23C5" w:rsidRDefault="005B55DF">
      <w:pPr>
        <w:pStyle w:val="11"/>
        <w:framePr w:w="9701" w:h="14309" w:hRule="exact" w:wrap="none" w:vAnchor="page" w:hAnchor="page" w:x="1102" w:y="1225"/>
        <w:spacing w:after="0" w:line="307" w:lineRule="auto"/>
        <w:ind w:firstLine="420"/>
        <w:jc w:val="both"/>
      </w:pPr>
      <w:r>
        <w:rPr>
          <w:b/>
          <w:bCs/>
        </w:rPr>
        <w:t xml:space="preserve">10.1.4.5 </w:t>
      </w:r>
      <w:r>
        <w:t>Приміщення для вентиляційного обладнання необхідно, як правило, розташовувати в</w:t>
      </w:r>
      <w:r>
        <w:br/>
        <w:t>межах протипожежного відсіку, який обслуговується цим вентиляційним обладнанням.</w:t>
      </w:r>
    </w:p>
    <w:p w14:paraId="73C1E877" w14:textId="77777777" w:rsidR="001C23C5" w:rsidRDefault="005B55DF">
      <w:pPr>
        <w:pStyle w:val="11"/>
        <w:framePr w:w="9701" w:h="14309" w:hRule="exact" w:wrap="none" w:vAnchor="page" w:hAnchor="page" w:x="1102" w:y="1225"/>
        <w:spacing w:after="0" w:line="307" w:lineRule="auto"/>
        <w:ind w:firstLine="420"/>
        <w:jc w:val="both"/>
      </w:pPr>
      <w:r>
        <w:t>Допускається влаштовувати спільне приміщення для вентиляційного обладнання, що обслу-</w:t>
      </w:r>
      <w:r>
        <w:br/>
        <w:t>говує різні протипожежні відсіки, за винятком вентиляційного обладнання, що обслуговує житлові</w:t>
      </w:r>
      <w:r>
        <w:br/>
        <w:t>приміщення (квартири), спільно з вентиляційним обладнанням, що обслуговує громадські примі-</w:t>
      </w:r>
      <w:r>
        <w:br/>
        <w:t>щення.</w:t>
      </w:r>
    </w:p>
    <w:p w14:paraId="710022D3" w14:textId="77777777" w:rsidR="001C23C5" w:rsidRDefault="005B55DF">
      <w:pPr>
        <w:pStyle w:val="11"/>
        <w:framePr w:w="9701" w:h="14309" w:hRule="exact" w:wrap="none" w:vAnchor="page" w:hAnchor="page" w:x="1102" w:y="1225"/>
        <w:spacing w:after="0" w:line="307" w:lineRule="auto"/>
        <w:ind w:firstLine="420"/>
        <w:jc w:val="both"/>
      </w:pPr>
      <w:r>
        <w:t>У місцях перетинання повітроводами систем загальнообмінної вентиляції огороджувальних</w:t>
      </w:r>
      <w:r>
        <w:br/>
        <w:t>конструкцій приміщення для вентиляційного обладнання, що обслуговує різні протипожежні відсіки,</w:t>
      </w:r>
      <w:r>
        <w:br/>
        <w:t>слід встановлювати протипожежні клапани з класом вогнестійкості відповідно до таблиці 10.2.</w:t>
      </w:r>
    </w:p>
    <w:p w14:paraId="2D44F3C3" w14:textId="77777777" w:rsidR="001C23C5" w:rsidRDefault="005B55DF">
      <w:pPr>
        <w:pStyle w:val="11"/>
        <w:framePr w:w="9701" w:h="14309" w:hRule="exact" w:wrap="none" w:vAnchor="page" w:hAnchor="page" w:x="1102" w:y="1225"/>
        <w:spacing w:after="40" w:line="307" w:lineRule="auto"/>
        <w:ind w:firstLine="420"/>
        <w:jc w:val="both"/>
      </w:pPr>
      <w:r>
        <w:t>На вхідних вентиляційних отворах систем механічної вентиляції квартир слід передбачати</w:t>
      </w:r>
      <w:r>
        <w:br/>
        <w:t>встановлення протипожежних клапанів із класом вогнестійкості не менше ЕІ 60.</w:t>
      </w:r>
    </w:p>
    <w:p w14:paraId="49484419" w14:textId="77777777" w:rsidR="001C23C5" w:rsidRDefault="005B55DF">
      <w:pPr>
        <w:pStyle w:val="11"/>
        <w:framePr w:w="9701" w:h="14309" w:hRule="exact" w:wrap="none" w:vAnchor="page" w:hAnchor="page" w:x="1102" w:y="1225"/>
        <w:spacing w:after="0"/>
        <w:ind w:firstLine="420"/>
        <w:jc w:val="both"/>
      </w:pPr>
      <w:r>
        <w:rPr>
          <w:b/>
          <w:bCs/>
        </w:rPr>
        <w:t xml:space="preserve">10.1.4.6 </w:t>
      </w:r>
      <w:r>
        <w:t>У приміщенні для вентиляційного обладнання систем припливної загальнообмінної</w:t>
      </w:r>
      <w:r>
        <w:br/>
        <w:t>вентиляції, що обслуговує приміщення одного протипожежного відсіку, допускається встанов-</w:t>
      </w:r>
    </w:p>
    <w:p w14:paraId="74695F20" w14:textId="77777777" w:rsidR="001C23C5" w:rsidRDefault="005B55DF">
      <w:pPr>
        <w:pStyle w:val="a4"/>
        <w:framePr w:wrap="none" w:vAnchor="page" w:hAnchor="page" w:x="1111" w:y="15687"/>
      </w:pPr>
      <w:r>
        <w:t>30</w:t>
      </w:r>
    </w:p>
    <w:p w14:paraId="09734BFC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36B1AE" w14:textId="77777777" w:rsidR="001C23C5" w:rsidRDefault="001C23C5">
      <w:pPr>
        <w:spacing w:line="1" w:lineRule="exact"/>
      </w:pPr>
    </w:p>
    <w:p w14:paraId="784B1D59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74B1E7EC" w14:textId="77777777" w:rsidR="001C23C5" w:rsidRDefault="005B55DF">
      <w:pPr>
        <w:pStyle w:val="11"/>
        <w:framePr w:w="9701" w:h="12672" w:hRule="exact" w:wrap="none" w:vAnchor="page" w:hAnchor="page" w:x="1102" w:y="1225"/>
        <w:spacing w:after="60" w:line="293" w:lineRule="auto"/>
        <w:ind w:firstLine="0"/>
        <w:jc w:val="both"/>
      </w:pPr>
      <w:r>
        <w:t>лювати вентилятори систем підпору повітря за умов влаштування протипожежних нормально</w:t>
      </w:r>
      <w:r>
        <w:br/>
        <w:t>відкритих клапанів (з класом вогнестійкості не менше Е</w:t>
      </w:r>
      <w:r>
        <w:rPr>
          <w:lang w:val="en-US" w:eastAsia="en-US" w:bidi="en-US"/>
        </w:rPr>
        <w:t>l</w:t>
      </w:r>
      <w:r>
        <w:t xml:space="preserve"> 120) у місцях перетинання повітроводами</w:t>
      </w:r>
      <w:r>
        <w:br/>
        <w:t>систем загальнообмінної вентиляції огороджувальних конструкцій приміщення для вентиляційного</w:t>
      </w:r>
      <w:r>
        <w:br/>
        <w:t>обладнання. Клас вогнестійкості огороджувальних конструкції приміщення для вентиляційного</w:t>
      </w:r>
      <w:r>
        <w:br/>
        <w:t xml:space="preserve">обладнання повинен бути не менше </w:t>
      </w:r>
      <w:r>
        <w:rPr>
          <w:lang w:val="en-US" w:eastAsia="en-US" w:bidi="en-US"/>
        </w:rPr>
        <w:t>REI</w:t>
      </w:r>
      <w:r w:rsidRPr="00CF21E4">
        <w:rPr>
          <w:lang w:val="ru-RU" w:eastAsia="en-US" w:bidi="en-US"/>
        </w:rPr>
        <w:t xml:space="preserve"> </w:t>
      </w:r>
      <w:r>
        <w:t>150 для стіни і ЕІ 150 - для перегородки.</w:t>
      </w:r>
    </w:p>
    <w:p w14:paraId="681B4E08" w14:textId="77777777" w:rsidR="001C23C5" w:rsidRDefault="005B55DF">
      <w:pPr>
        <w:pStyle w:val="11"/>
        <w:framePr w:w="9701" w:h="12672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10.1.4.7 </w:t>
      </w:r>
      <w:r>
        <w:t>Мінімальна відстань (по горизонталі та вертикалі) між прорізами приймальних при-</w:t>
      </w:r>
      <w:r>
        <w:br/>
        <w:t>строїв зовнішнього повітря, що розташовані у суміжних протипожежних відсіках, повинна становити</w:t>
      </w:r>
      <w:r>
        <w:br/>
        <w:t>не менше 3 м.</w:t>
      </w:r>
    </w:p>
    <w:p w14:paraId="7A8D6823" w14:textId="77777777" w:rsidR="001C23C5" w:rsidRDefault="005B55DF">
      <w:pPr>
        <w:pStyle w:val="11"/>
        <w:framePr w:w="9701" w:h="12672" w:hRule="exact" w:wrap="none" w:vAnchor="page" w:hAnchor="page" w:x="1102" w:y="1225"/>
        <w:spacing w:after="0" w:line="293" w:lineRule="auto"/>
        <w:ind w:firstLine="420"/>
        <w:jc w:val="both"/>
      </w:pPr>
      <w:r>
        <w:t>Спільні приймальні пристрої зовнішнього повітря не допускається проектувати:</w:t>
      </w:r>
    </w:p>
    <w:p w14:paraId="1DE101C0" w14:textId="77777777" w:rsidR="001C23C5" w:rsidRDefault="005B55DF">
      <w:pPr>
        <w:pStyle w:val="11"/>
        <w:framePr w:w="9701" w:h="12672" w:hRule="exact" w:wrap="none" w:vAnchor="page" w:hAnchor="page" w:x="1102" w:y="1225"/>
        <w:numPr>
          <w:ilvl w:val="0"/>
          <w:numId w:val="21"/>
        </w:numPr>
        <w:tabs>
          <w:tab w:val="left" w:pos="639"/>
        </w:tabs>
        <w:spacing w:after="0" w:line="293" w:lineRule="auto"/>
        <w:ind w:firstLine="420"/>
        <w:jc w:val="both"/>
      </w:pPr>
      <w:r>
        <w:t>для систем вентиляції (у тому числі протидимного захисту), що обслуговують різні проти-</w:t>
      </w:r>
      <w:r>
        <w:br/>
        <w:t>пожежні відсіки;</w:t>
      </w:r>
    </w:p>
    <w:p w14:paraId="5C0CE01D" w14:textId="77777777" w:rsidR="001C23C5" w:rsidRDefault="005B55DF">
      <w:pPr>
        <w:pStyle w:val="11"/>
        <w:framePr w:w="9701" w:h="12672" w:hRule="exact" w:wrap="none" w:vAnchor="page" w:hAnchor="page" w:x="1102" w:y="1225"/>
        <w:numPr>
          <w:ilvl w:val="0"/>
          <w:numId w:val="21"/>
        </w:numPr>
        <w:tabs>
          <w:tab w:val="left" w:pos="649"/>
        </w:tabs>
        <w:spacing w:after="0" w:line="293" w:lineRule="auto"/>
        <w:ind w:firstLine="420"/>
        <w:jc w:val="both"/>
      </w:pPr>
      <w:r>
        <w:t>для припливних систем вентиляції, обладнання яких не дозволяється розташовувати у</w:t>
      </w:r>
      <w:r>
        <w:br/>
        <w:t>одному приміщенні для вентиляційного обладнання;</w:t>
      </w:r>
    </w:p>
    <w:p w14:paraId="74FEAFAB" w14:textId="77777777" w:rsidR="001C23C5" w:rsidRDefault="005B55DF">
      <w:pPr>
        <w:pStyle w:val="11"/>
        <w:framePr w:w="9701" w:h="12672" w:hRule="exact" w:wrap="none" w:vAnchor="page" w:hAnchor="page" w:x="1102" w:y="1225"/>
        <w:numPr>
          <w:ilvl w:val="0"/>
          <w:numId w:val="21"/>
        </w:numPr>
        <w:tabs>
          <w:tab w:val="left" w:pos="1001"/>
        </w:tabs>
        <w:spacing w:after="60" w:line="293" w:lineRule="auto"/>
        <w:ind w:firstLine="420"/>
        <w:jc w:val="both"/>
      </w:pPr>
      <w:r>
        <w:t>для припливних систем загальнообмінної вентиляції та систем протидимного захисту.</w:t>
      </w:r>
    </w:p>
    <w:p w14:paraId="69A62BFA" w14:textId="77777777" w:rsidR="001C23C5" w:rsidRDefault="005B55DF">
      <w:pPr>
        <w:pStyle w:val="11"/>
        <w:framePr w:w="9701" w:h="12672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10.1.4.8 </w:t>
      </w:r>
      <w:r>
        <w:t>У висотній частині будівлі приймальні пристрої зовнішнього повітря (крім повітря</w:t>
      </w:r>
      <w:r>
        <w:br/>
        <w:t>забірників систем підпору та заміщення повітря) та пристрої викиду повітря в атмосферу (у тому</w:t>
      </w:r>
      <w:r>
        <w:br/>
        <w:t>числі викиди систем димовидалення) допускається розташовувати на одному фасаді будівлі та на</w:t>
      </w:r>
      <w:r>
        <w:br/>
        <w:t>одному рівні з технічним поверхом або на одному рівні з поверхом, що обслуговується цими</w:t>
      </w:r>
      <w:r>
        <w:br/>
        <w:t>пристроями. Забороняється влаштовувати повітрязабірники систем протидимного захисту на</w:t>
      </w:r>
      <w:r>
        <w:br/>
        <w:t>фасадах висотних будівель.</w:t>
      </w:r>
    </w:p>
    <w:p w14:paraId="26F21593" w14:textId="77777777" w:rsidR="001C23C5" w:rsidRDefault="005B55DF">
      <w:pPr>
        <w:pStyle w:val="11"/>
        <w:framePr w:w="9701" w:h="12672" w:hRule="exact" w:wrap="none" w:vAnchor="page" w:hAnchor="page" w:x="1102" w:y="1225"/>
        <w:spacing w:after="60" w:line="293" w:lineRule="auto"/>
        <w:ind w:firstLine="420"/>
        <w:jc w:val="both"/>
      </w:pPr>
      <w:r>
        <w:t>Вікна, що розташовані біля пристроїв викиду повітря в атмосферу, потрібно передбачати</w:t>
      </w:r>
      <w:r>
        <w:br/>
        <w:t>такими, що не відчиняються, якщо відстань між вікнами та цими пристроями становить менше 10 м</w:t>
      </w:r>
      <w:r>
        <w:br/>
        <w:t>по горизонталі (або менше 6 м по вертикалі, якщо відстань по горизонталі менше 10 м).</w:t>
      </w:r>
    </w:p>
    <w:p w14:paraId="303276A1" w14:textId="77777777" w:rsidR="001C23C5" w:rsidRDefault="005B55DF">
      <w:pPr>
        <w:pStyle w:val="11"/>
        <w:framePr w:w="9701" w:h="12672" w:hRule="exact" w:wrap="none" w:vAnchor="page" w:hAnchor="page" w:x="1102" w:y="1225"/>
        <w:spacing w:after="0"/>
        <w:ind w:firstLine="420"/>
        <w:jc w:val="both"/>
      </w:pPr>
      <w:r>
        <w:rPr>
          <w:b/>
          <w:bCs/>
        </w:rPr>
        <w:t xml:space="preserve">10.1.4.9 </w:t>
      </w:r>
      <w:r>
        <w:t>Викид диму від систем димовидалення слід передбачати через прорізи, захищені</w:t>
      </w:r>
      <w:r>
        <w:br/>
        <w:t>жалюзі під кутом 45° вниз, зі швидкістю у "живому" перерізі не менше ніж 20 м/с.</w:t>
      </w:r>
    </w:p>
    <w:p w14:paraId="1AFDCA3E" w14:textId="77777777" w:rsidR="001C23C5" w:rsidRDefault="005B55DF">
      <w:pPr>
        <w:pStyle w:val="11"/>
        <w:framePr w:w="9701" w:h="12672" w:hRule="exact" w:wrap="none" w:vAnchor="page" w:hAnchor="page" w:x="1102" w:y="1225"/>
        <w:spacing w:after="0"/>
        <w:ind w:firstLine="420"/>
        <w:jc w:val="both"/>
      </w:pPr>
      <w:r>
        <w:t>Місце викиду диму системи димовидалення повинне бути розташоване принаймні на 1 м вище</w:t>
      </w:r>
      <w:r>
        <w:br/>
        <w:t>від повітрозабірників та відкритих площадок сходів Н1 на відстані не менше ніж 5 м від нього за</w:t>
      </w:r>
      <w:r>
        <w:br/>
        <w:t>горизонталлю.</w:t>
      </w:r>
    </w:p>
    <w:p w14:paraId="15447881" w14:textId="77777777" w:rsidR="001C23C5" w:rsidRDefault="005B55DF">
      <w:pPr>
        <w:pStyle w:val="11"/>
        <w:framePr w:w="9701" w:h="12672" w:hRule="exact" w:wrap="none" w:vAnchor="page" w:hAnchor="page" w:x="1102" w:y="1225"/>
        <w:spacing w:after="60"/>
        <w:ind w:firstLine="420"/>
        <w:jc w:val="both"/>
      </w:pPr>
      <w:r>
        <w:t>Місця забору та викиду повітря слід передбачати на висоті не менше ніж 10 м від рівня</w:t>
      </w:r>
      <w:r>
        <w:br/>
        <w:t>поверхні території, прилеглої до будівлі. Прорізи для забору повітря слід розташовувати під кутом</w:t>
      </w:r>
      <w:r>
        <w:br/>
        <w:t>не менше 20° вниз.</w:t>
      </w:r>
    </w:p>
    <w:p w14:paraId="7ECFA761" w14:textId="77777777" w:rsidR="001C23C5" w:rsidRDefault="005B55DF">
      <w:pPr>
        <w:pStyle w:val="11"/>
        <w:framePr w:w="9701" w:h="12672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10.1.4.10 </w:t>
      </w:r>
      <w:r>
        <w:t>Транзитні повітроводи та колектори систем вентиляції будь-якого призначення в</w:t>
      </w:r>
      <w:r>
        <w:br/>
        <w:t>межах протипожежного відсіку, який обслуговується цими системами, допускається проектувати:</w:t>
      </w:r>
    </w:p>
    <w:p w14:paraId="7F552F1E" w14:textId="77777777" w:rsidR="001C23C5" w:rsidRDefault="005B55DF">
      <w:pPr>
        <w:pStyle w:val="11"/>
        <w:framePr w:w="9701" w:h="12672" w:hRule="exact" w:wrap="none" w:vAnchor="page" w:hAnchor="page" w:x="1102" w:y="1225"/>
        <w:numPr>
          <w:ilvl w:val="0"/>
          <w:numId w:val="22"/>
        </w:numPr>
        <w:tabs>
          <w:tab w:val="left" w:pos="711"/>
        </w:tabs>
        <w:spacing w:after="0" w:line="293" w:lineRule="auto"/>
        <w:ind w:firstLine="420"/>
        <w:jc w:val="both"/>
      </w:pPr>
      <w:r>
        <w:t>з класом вогнестійкості не менше ЕІ 15, виконаних із негорючих матеріалів за умов про-</w:t>
      </w:r>
      <w:r>
        <w:br/>
        <w:t>кладання їх у загальних шахтах, що мають огороджувальні конструкції з класом вогнестійкості не</w:t>
      </w:r>
      <w:r>
        <w:br/>
        <w:t xml:space="preserve">менше </w:t>
      </w:r>
      <w:r>
        <w:rPr>
          <w:lang w:val="en-US" w:eastAsia="en-US" w:bidi="en-US"/>
        </w:rPr>
        <w:t>REI</w:t>
      </w:r>
      <w:r w:rsidRPr="00CF21E4">
        <w:rPr>
          <w:lang w:eastAsia="en-US" w:bidi="en-US"/>
        </w:rPr>
        <w:t xml:space="preserve"> </w:t>
      </w:r>
      <w:r>
        <w:t>120, та встановленням протипожежних клапанів у місцях перетинання повітроводами</w:t>
      </w:r>
      <w:r>
        <w:br/>
        <w:t>огороджувальних конструкцій цих шахт;</w:t>
      </w:r>
    </w:p>
    <w:p w14:paraId="01FD8DE9" w14:textId="77777777" w:rsidR="001C23C5" w:rsidRDefault="005B55DF">
      <w:pPr>
        <w:pStyle w:val="11"/>
        <w:framePr w:w="9701" w:h="12672" w:hRule="exact" w:wrap="none" w:vAnchor="page" w:hAnchor="page" w:x="1102" w:y="1225"/>
        <w:numPr>
          <w:ilvl w:val="0"/>
          <w:numId w:val="22"/>
        </w:numPr>
        <w:tabs>
          <w:tab w:val="left" w:pos="706"/>
        </w:tabs>
        <w:spacing w:after="60" w:line="293" w:lineRule="auto"/>
        <w:ind w:firstLine="420"/>
        <w:jc w:val="both"/>
      </w:pPr>
      <w:r>
        <w:t>з негорючих матеріалів за умов встановлення протипожежних клапанів у місцях перетинання</w:t>
      </w:r>
      <w:r>
        <w:br/>
        <w:t>повітроводами кожної огороджувальної конструкції (стін, перегородок, перекриття) з нормованим</w:t>
      </w:r>
      <w:r>
        <w:br/>
        <w:t>класом вогнестійкості.</w:t>
      </w:r>
    </w:p>
    <w:p w14:paraId="7739C86E" w14:textId="77777777" w:rsidR="001C23C5" w:rsidRDefault="005B55DF">
      <w:pPr>
        <w:pStyle w:val="11"/>
        <w:framePr w:w="9701" w:h="12672" w:hRule="exact" w:wrap="none" w:vAnchor="page" w:hAnchor="page" w:x="1102" w:y="1225"/>
        <w:spacing w:after="0" w:line="290" w:lineRule="auto"/>
        <w:ind w:firstLine="420"/>
        <w:jc w:val="both"/>
      </w:pPr>
      <w:r>
        <w:rPr>
          <w:b/>
          <w:bCs/>
        </w:rPr>
        <w:t xml:space="preserve">10.1.4.11 </w:t>
      </w:r>
      <w:r>
        <w:t>Застосування протипожежних клапанів із приводом тільки на термоелементах не</w:t>
      </w:r>
      <w:r>
        <w:br/>
        <w:t>допускається.</w:t>
      </w:r>
    </w:p>
    <w:p w14:paraId="7ECB2B48" w14:textId="77777777" w:rsidR="001C23C5" w:rsidRDefault="005B55DF">
      <w:pPr>
        <w:pStyle w:val="11"/>
        <w:framePr w:w="9701" w:h="12672" w:hRule="exact" w:wrap="none" w:vAnchor="page" w:hAnchor="page" w:x="1102" w:y="1225"/>
        <w:spacing w:after="0" w:line="290" w:lineRule="auto"/>
        <w:ind w:firstLine="420"/>
        <w:jc w:val="both"/>
      </w:pPr>
      <w:r>
        <w:t>Протипожежні клапани у місцях перетинання повітроводами будівельних конструкцій з нормо-</w:t>
      </w:r>
      <w:r>
        <w:br/>
        <w:t>ваними класами вогнестійкості слід передбачати з класом вогнестійкості згідно з таблицею 10.2.</w:t>
      </w:r>
    </w:p>
    <w:p w14:paraId="53485BB9" w14:textId="77777777" w:rsidR="001C23C5" w:rsidRDefault="005B55DF">
      <w:pPr>
        <w:pStyle w:val="a4"/>
        <w:framePr w:wrap="none" w:vAnchor="page" w:hAnchor="page" w:x="10548" w:y="15687"/>
      </w:pPr>
      <w:r>
        <w:t>31</w:t>
      </w:r>
    </w:p>
    <w:p w14:paraId="19F397B5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0FC9E1" w14:textId="77777777" w:rsidR="001C23C5" w:rsidRDefault="001C23C5">
      <w:pPr>
        <w:spacing w:line="1" w:lineRule="exact"/>
      </w:pPr>
    </w:p>
    <w:p w14:paraId="45C08F62" w14:textId="77777777" w:rsidR="001C23C5" w:rsidRDefault="005B55DF">
      <w:pPr>
        <w:pStyle w:val="a4"/>
        <w:framePr w:wrap="none" w:vAnchor="page" w:hAnchor="page" w:x="1104" w:y="678"/>
      </w:pPr>
      <w:r>
        <w:t>ДБН В.2.2-41:2019</w:t>
      </w:r>
    </w:p>
    <w:p w14:paraId="074989DB" w14:textId="77777777" w:rsidR="001C23C5" w:rsidRDefault="005B55DF">
      <w:pPr>
        <w:pStyle w:val="ab"/>
        <w:framePr w:w="8539" w:h="605" w:hRule="exact" w:wrap="none" w:vAnchor="page" w:hAnchor="page" w:x="1109" w:y="1230"/>
        <w:spacing w:line="307" w:lineRule="auto"/>
        <w:jc w:val="center"/>
      </w:pPr>
      <w:r>
        <w:rPr>
          <w:b/>
          <w:bCs/>
        </w:rPr>
        <w:t xml:space="preserve">Таблиця 10.2 </w:t>
      </w:r>
      <w:r>
        <w:t>- Мінімальний клас вогнестійкості для протипожежних клапанів у місцях</w:t>
      </w:r>
      <w:r>
        <w:br/>
        <w:t>перетинання повітроводами будівельних конструкцій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C23C5" w14:paraId="77F1B906" w14:textId="77777777">
        <w:trPr>
          <w:trHeight w:hRule="exact" w:val="37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5593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  <w:jc w:val="center"/>
            </w:pPr>
            <w:r>
              <w:t>Мінімальний клас вогнестійкості</w:t>
            </w:r>
          </w:p>
        </w:tc>
      </w:tr>
      <w:tr w:rsidR="001C23C5" w14:paraId="7918CDBD" w14:textId="77777777">
        <w:trPr>
          <w:trHeight w:hRule="exact" w:val="61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4061B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62" w:lineRule="auto"/>
              <w:ind w:firstLine="0"/>
              <w:jc w:val="center"/>
            </w:pPr>
            <w:r>
              <w:t>Будівельні конструкції з нормованими класами</w:t>
            </w:r>
            <w:r>
              <w:br/>
              <w:t>вогнестійкості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F514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  <w:jc w:val="center"/>
            </w:pPr>
            <w:r>
              <w:t>Протипожежні клапани</w:t>
            </w:r>
          </w:p>
        </w:tc>
      </w:tr>
      <w:tr w:rsidR="001C23C5" w14:paraId="0622C48C" w14:textId="77777777">
        <w:trPr>
          <w:trHeight w:hRule="exact" w:val="34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99C4D2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</w:pPr>
            <w:r>
              <w:rPr>
                <w:lang w:val="en-US" w:eastAsia="en-US" w:bidi="en-US"/>
              </w:rPr>
              <w:t>R</w:t>
            </w:r>
            <w:r>
              <w:t xml:space="preserve">ЕІ 180 (ЕІ 180), </w:t>
            </w:r>
            <w:r>
              <w:rPr>
                <w:lang w:val="en-US" w:eastAsia="en-US" w:bidi="en-US"/>
              </w:rPr>
              <w:t>R</w:t>
            </w:r>
            <w:r>
              <w:t>ЕІ 150 (ЕІ 150)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07B30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  <w:jc w:val="center"/>
            </w:pPr>
            <w:r>
              <w:t>ЕІ 120</w:t>
            </w:r>
          </w:p>
        </w:tc>
      </w:tr>
      <w:tr w:rsidR="001C23C5" w14:paraId="36BE42EB" w14:textId="77777777">
        <w:trPr>
          <w:trHeight w:hRule="exact" w:val="34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DAD5BE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</w:pPr>
            <w:r>
              <w:rPr>
                <w:lang w:val="en-US" w:eastAsia="en-US" w:bidi="en-US"/>
              </w:rPr>
              <w:t>R</w:t>
            </w:r>
            <w:r>
              <w:t>ЕІ 120 (ЕІ 120)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E4A4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  <w:jc w:val="center"/>
            </w:pPr>
            <w:r>
              <w:t>ЕІ 90</w:t>
            </w:r>
          </w:p>
        </w:tc>
      </w:tr>
      <w:tr w:rsidR="001C23C5" w14:paraId="3C275EBF" w14:textId="77777777">
        <w:trPr>
          <w:trHeight w:hRule="exact" w:val="34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19F4F5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</w:pPr>
            <w:r>
              <w:rPr>
                <w:lang w:val="en-US" w:eastAsia="en-US" w:bidi="en-US"/>
              </w:rPr>
              <w:t>R</w:t>
            </w:r>
            <w:r>
              <w:t>ЕІ 90 (ЕІ 90)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72EB3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  <w:jc w:val="center"/>
            </w:pPr>
            <w:r>
              <w:t>ЕІ 60</w:t>
            </w:r>
          </w:p>
        </w:tc>
      </w:tr>
      <w:tr w:rsidR="001C23C5" w14:paraId="77C45EC8" w14:textId="77777777">
        <w:trPr>
          <w:trHeight w:hRule="exact" w:val="34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6A976F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</w:pPr>
            <w:r>
              <w:rPr>
                <w:lang w:val="en-US" w:eastAsia="en-US" w:bidi="en-US"/>
              </w:rPr>
              <w:t>R</w:t>
            </w:r>
            <w:r>
              <w:t>ЕІ 60 (ЕІ 60)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5332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  <w:jc w:val="center"/>
            </w:pPr>
            <w:r>
              <w:t>ЕІ 45</w:t>
            </w:r>
          </w:p>
        </w:tc>
      </w:tr>
      <w:tr w:rsidR="001C23C5" w14:paraId="5FE0C76E" w14:textId="77777777">
        <w:trPr>
          <w:trHeight w:hRule="exact" w:val="35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7512A5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</w:pPr>
            <w:r>
              <w:rPr>
                <w:lang w:val="en-US" w:eastAsia="en-US" w:bidi="en-US"/>
              </w:rPr>
              <w:t>R</w:t>
            </w:r>
            <w:r>
              <w:t>ЕІ 45 (ЕІ 45)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924AC" w14:textId="77777777" w:rsidR="001C23C5" w:rsidRDefault="005B55DF">
            <w:pPr>
              <w:pStyle w:val="a6"/>
              <w:framePr w:w="9638" w:h="2712" w:wrap="none" w:vAnchor="page" w:hAnchor="page" w:x="1133" w:y="1911"/>
              <w:spacing w:after="0" w:line="240" w:lineRule="auto"/>
              <w:ind w:firstLine="0"/>
              <w:jc w:val="center"/>
            </w:pPr>
            <w:r>
              <w:t>ЕІ 30</w:t>
            </w:r>
          </w:p>
        </w:tc>
      </w:tr>
    </w:tbl>
    <w:p w14:paraId="4D4FA4FF" w14:textId="77777777" w:rsidR="001C23C5" w:rsidRDefault="005B55DF">
      <w:pPr>
        <w:pStyle w:val="11"/>
        <w:framePr w:w="9696" w:h="10646" w:hRule="exact" w:wrap="none" w:vAnchor="page" w:hAnchor="page" w:x="1104" w:y="4883"/>
        <w:spacing w:after="0" w:line="293" w:lineRule="auto"/>
        <w:ind w:firstLine="420"/>
        <w:jc w:val="both"/>
      </w:pPr>
      <w:r>
        <w:rPr>
          <w:b/>
          <w:bCs/>
        </w:rPr>
        <w:t xml:space="preserve">10.1.4.12 </w:t>
      </w:r>
      <w:r>
        <w:t>Димоприймальні пристрої слід встановлювати безпосередньо у прорізах димових</w:t>
      </w:r>
      <w:r>
        <w:br/>
        <w:t>шахт або на відгалуженнях повітроводів до димових шахт (вертикальних колекторів) у верхній</w:t>
      </w:r>
      <w:r>
        <w:br/>
        <w:t>частині приміщень, що захищаються, але не нижче за верхні рівні дверних прорізів.</w:t>
      </w:r>
    </w:p>
    <w:p w14:paraId="0379A2E8" w14:textId="77777777" w:rsidR="001C23C5" w:rsidRDefault="005B55DF">
      <w:pPr>
        <w:pStyle w:val="11"/>
        <w:framePr w:w="9696" w:h="10646" w:hRule="exact" w:wrap="none" w:vAnchor="page" w:hAnchor="page" w:x="1104" w:y="4883"/>
        <w:spacing w:after="60" w:line="293" w:lineRule="auto"/>
        <w:ind w:firstLine="420"/>
        <w:jc w:val="both"/>
      </w:pPr>
      <w:r>
        <w:t>Сумарна довжина коридору (холу, галереї), який обслуговується одним димоприймальним</w:t>
      </w:r>
      <w:r>
        <w:br/>
        <w:t>пристроєм, не повинна перевищувати 30 м. При видаленні продуктів горіння безпосередньо з</w:t>
      </w:r>
      <w:r>
        <w:br/>
        <w:t>приміщень площею понад 1600 м</w:t>
      </w:r>
      <w:r>
        <w:rPr>
          <w:vertAlign w:val="superscript"/>
        </w:rPr>
        <w:t>2</w:t>
      </w:r>
      <w:r>
        <w:t xml:space="preserve"> їх необхідно поділяти на димові зони площею не більше 1600 м</w:t>
      </w:r>
      <w:r>
        <w:rPr>
          <w:vertAlign w:val="superscript"/>
        </w:rPr>
        <w:t>2</w:t>
      </w:r>
      <w:r>
        <w:rPr>
          <w:vertAlign w:val="superscript"/>
        </w:rPr>
        <w:br/>
      </w:r>
      <w:r>
        <w:t>кожна. Площу приміщення, яке обслуговується одним димоприймальним пристроєм, необхідно</w:t>
      </w:r>
      <w:r>
        <w:br/>
        <w:t>приймати не більше 900 м</w:t>
      </w:r>
      <w:r>
        <w:rPr>
          <w:vertAlign w:val="superscript"/>
        </w:rPr>
        <w:t>2</w:t>
      </w:r>
      <w:r>
        <w:t>.</w:t>
      </w:r>
    </w:p>
    <w:p w14:paraId="6C6B50B5" w14:textId="77777777" w:rsidR="001C23C5" w:rsidRDefault="005B55DF">
      <w:pPr>
        <w:pStyle w:val="11"/>
        <w:framePr w:w="9696" w:h="10646" w:hRule="exact" w:wrap="none" w:vAnchor="page" w:hAnchor="page" w:x="1104" w:y="4883"/>
        <w:spacing w:after="0" w:line="293" w:lineRule="auto"/>
        <w:ind w:firstLine="420"/>
        <w:jc w:val="both"/>
      </w:pPr>
      <w:r>
        <w:rPr>
          <w:b/>
          <w:bCs/>
        </w:rPr>
        <w:t xml:space="preserve">10.1.4.13 </w:t>
      </w:r>
      <w:r>
        <w:t>Для систем димо- та тепловидалення необхідно передбачати:</w:t>
      </w:r>
    </w:p>
    <w:p w14:paraId="6C0412F5" w14:textId="77777777" w:rsidR="001C23C5" w:rsidRDefault="005B55DF">
      <w:pPr>
        <w:pStyle w:val="11"/>
        <w:framePr w:w="9696" w:h="10646" w:hRule="exact" w:wrap="none" w:vAnchor="page" w:hAnchor="page" w:x="1104" w:y="4883"/>
        <w:numPr>
          <w:ilvl w:val="0"/>
          <w:numId w:val="23"/>
        </w:numPr>
        <w:tabs>
          <w:tab w:val="left" w:pos="702"/>
        </w:tabs>
        <w:spacing w:after="0" w:line="293" w:lineRule="auto"/>
        <w:ind w:firstLine="420"/>
        <w:jc w:val="both"/>
      </w:pPr>
      <w:r>
        <w:t>вентилятори, що зберігають працездатність протягом 120 хв при розрахунковій температурі</w:t>
      </w:r>
      <w:r>
        <w:br/>
        <w:t>газів, що переміщуються, - 400 °С, а у підземних автостоянках при розрахунковій температурі газів,</w:t>
      </w:r>
      <w:r>
        <w:br/>
        <w:t>що переміщуються, - 600 °С;</w:t>
      </w:r>
    </w:p>
    <w:p w14:paraId="73582DB9" w14:textId="77777777" w:rsidR="001C23C5" w:rsidRDefault="005B55DF">
      <w:pPr>
        <w:pStyle w:val="11"/>
        <w:framePr w:w="9696" w:h="10646" w:hRule="exact" w:wrap="none" w:vAnchor="page" w:hAnchor="page" w:x="1104" w:y="4883"/>
        <w:numPr>
          <w:ilvl w:val="0"/>
          <w:numId w:val="23"/>
        </w:numPr>
        <w:tabs>
          <w:tab w:val="left" w:pos="721"/>
        </w:tabs>
        <w:spacing w:after="0" w:line="293" w:lineRule="auto"/>
        <w:ind w:firstLine="420"/>
        <w:jc w:val="both"/>
      </w:pPr>
      <w:r>
        <w:t>повітроводи та канали з негорючих матеріалів із класом вогнестійкості не менше ніж Е</w:t>
      </w:r>
      <w:r>
        <w:rPr>
          <w:lang w:val="en-US" w:eastAsia="en-US" w:bidi="en-US"/>
        </w:rPr>
        <w:t>l</w:t>
      </w:r>
      <w:r w:rsidRPr="00CF21E4">
        <w:rPr>
          <w:lang w:eastAsia="en-US" w:bidi="en-US"/>
        </w:rPr>
        <w:t xml:space="preserve"> </w:t>
      </w:r>
      <w:r>
        <w:t>180-</w:t>
      </w:r>
      <w:r>
        <w:br/>
        <w:t>для транзитних повітроводів і шахт, розташованих за межами протипожежного відсіку, що ними</w:t>
      </w:r>
      <w:r>
        <w:br/>
        <w:t>обслуговується, і ЕІ 120 - для повітроводів і шахт в межах протипожежного відсіку, що ними</w:t>
      </w:r>
      <w:r>
        <w:br/>
        <w:t>обслуговується;</w:t>
      </w:r>
    </w:p>
    <w:p w14:paraId="18DF01A1" w14:textId="77777777" w:rsidR="001C23C5" w:rsidRDefault="005B55DF">
      <w:pPr>
        <w:pStyle w:val="11"/>
        <w:framePr w:w="9696" w:h="10646" w:hRule="exact" w:wrap="none" w:vAnchor="page" w:hAnchor="page" w:x="1104" w:y="4883"/>
        <w:numPr>
          <w:ilvl w:val="0"/>
          <w:numId w:val="23"/>
        </w:numPr>
        <w:tabs>
          <w:tab w:val="left" w:pos="1058"/>
        </w:tabs>
        <w:spacing w:after="0" w:line="293" w:lineRule="auto"/>
        <w:ind w:firstLine="420"/>
      </w:pPr>
      <w:r>
        <w:t>протипожежні клапани з класом вогнестійкості за таблицею 10.2;</w:t>
      </w:r>
    </w:p>
    <w:p w14:paraId="3E4E34DC" w14:textId="77777777" w:rsidR="001C23C5" w:rsidRDefault="005B55DF">
      <w:pPr>
        <w:pStyle w:val="11"/>
        <w:framePr w:w="9696" w:h="10646" w:hRule="exact" w:wrap="none" w:vAnchor="page" w:hAnchor="page" w:x="1104" w:y="4883"/>
        <w:numPr>
          <w:ilvl w:val="0"/>
          <w:numId w:val="23"/>
        </w:numPr>
        <w:tabs>
          <w:tab w:val="left" w:pos="1058"/>
        </w:tabs>
        <w:spacing w:after="60" w:line="293" w:lineRule="auto"/>
        <w:ind w:firstLine="420"/>
      </w:pPr>
      <w:r>
        <w:t>зовнішній викид продуктів згоряння згідно з вимогами 10.1.4.8, 10.1.4.9 цього розділу.</w:t>
      </w:r>
    </w:p>
    <w:p w14:paraId="594EBEAD" w14:textId="77777777" w:rsidR="001C23C5" w:rsidRDefault="005B55DF">
      <w:pPr>
        <w:pStyle w:val="11"/>
        <w:framePr w:w="9696" w:h="10646" w:hRule="exact" w:wrap="none" w:vAnchor="page" w:hAnchor="page" w:x="1104" w:y="4883"/>
        <w:spacing w:after="0" w:line="293" w:lineRule="auto"/>
        <w:ind w:firstLine="420"/>
        <w:jc w:val="both"/>
      </w:pPr>
      <w:r>
        <w:rPr>
          <w:b/>
          <w:bCs/>
        </w:rPr>
        <w:t xml:space="preserve">10.1.4.14 </w:t>
      </w:r>
      <w:r>
        <w:t>Вентилятори протидимного захисту горіння слід розташовувати в окремих примі-</w:t>
      </w:r>
      <w:r>
        <w:br/>
        <w:t>щеннях, які відокремлені протипожежними перегородками з класом вогнестійкості не менше ЕІ 150</w:t>
      </w:r>
      <w:r>
        <w:br/>
        <w:t>з урахуванням п. 10.6.4 ДБН В.2.5-56.</w:t>
      </w:r>
    </w:p>
    <w:p w14:paraId="3CF5DC1F" w14:textId="77777777" w:rsidR="001C23C5" w:rsidRDefault="005B55DF">
      <w:pPr>
        <w:pStyle w:val="11"/>
        <w:framePr w:w="9696" w:h="10646" w:hRule="exact" w:wrap="none" w:vAnchor="page" w:hAnchor="page" w:x="1104" w:y="4883"/>
        <w:spacing w:after="60" w:line="293" w:lineRule="auto"/>
        <w:ind w:firstLine="420"/>
        <w:jc w:val="both"/>
      </w:pPr>
      <w:r>
        <w:t>Вентилятори протидимного захисту допускається розташовувати на покритті висотної будівлі</w:t>
      </w:r>
      <w:r>
        <w:br/>
        <w:t>за умов влаштування навколо них огорожі з негорючого матеріалу для захисту від доступу сто-</w:t>
      </w:r>
      <w:r>
        <w:br/>
        <w:t>ронніх осіб.</w:t>
      </w:r>
    </w:p>
    <w:p w14:paraId="3F0A72F8" w14:textId="77777777" w:rsidR="001C23C5" w:rsidRDefault="005B55DF">
      <w:pPr>
        <w:pStyle w:val="11"/>
        <w:framePr w:w="9696" w:h="10646" w:hRule="exact" w:wrap="none" w:vAnchor="page" w:hAnchor="page" w:x="1104" w:y="4883"/>
        <w:spacing w:after="0" w:line="293" w:lineRule="auto"/>
        <w:ind w:firstLine="420"/>
        <w:jc w:val="both"/>
      </w:pPr>
      <w:r>
        <w:rPr>
          <w:b/>
          <w:bCs/>
        </w:rPr>
        <w:t xml:space="preserve">10.1.4.15 </w:t>
      </w:r>
      <w:r>
        <w:t>Видалення газів і диму та вогнегасного аерозолю після пожежі з приміщень, що</w:t>
      </w:r>
      <w:r>
        <w:br/>
        <w:t>захищені автоматичними установками газового або аерозольного пожежогасіння, необхідно перед-</w:t>
      </w:r>
      <w:r>
        <w:br/>
        <w:t>бачати системами з механічним спонуканням із нижньої та (або) верхньої зон приміщення з</w:t>
      </w:r>
      <w:r>
        <w:br/>
        <w:t>компенсацією об’єму газів та диму, що видаляється, припливним повітрям.</w:t>
      </w:r>
    </w:p>
    <w:p w14:paraId="0EE9688B" w14:textId="77777777" w:rsidR="001C23C5" w:rsidRDefault="005B55DF">
      <w:pPr>
        <w:pStyle w:val="11"/>
        <w:framePr w:w="9696" w:h="10646" w:hRule="exact" w:wrap="none" w:vAnchor="page" w:hAnchor="page" w:x="1104" w:y="4883"/>
        <w:spacing w:after="60" w:line="293" w:lineRule="auto"/>
        <w:ind w:firstLine="420"/>
        <w:jc w:val="both"/>
      </w:pPr>
      <w:r>
        <w:t>Для видалення газів та диму, а також вогнегасного аерозолю після дії автоматичних установок</w:t>
      </w:r>
      <w:r>
        <w:br/>
        <w:t>газового (аерозольного) пожежогасіння допускається використовувати системи загальнообмінної</w:t>
      </w:r>
      <w:r>
        <w:br/>
        <w:t>та аварійної вентиляції або пересувні (мобільні) вентиляційні установки. У цьому разі на системах</w:t>
      </w:r>
      <w:r>
        <w:br/>
        <w:t>загальнообмінної та аварійної вентиляції слід встановлювати протипожежні клапани, що авто-</w:t>
      </w:r>
      <w:r>
        <w:br/>
        <w:t>матично закриваються під час пожежі, та які можуть відкриватися в ручному режимі (дистанційно з</w:t>
      </w:r>
      <w:r>
        <w:br/>
        <w:t>приміщення пожежного поста).</w:t>
      </w:r>
    </w:p>
    <w:p w14:paraId="2B5C44CF" w14:textId="77777777" w:rsidR="001C23C5" w:rsidRDefault="005B55DF">
      <w:pPr>
        <w:pStyle w:val="11"/>
        <w:framePr w:w="9696" w:h="10646" w:hRule="exact" w:wrap="none" w:vAnchor="page" w:hAnchor="page" w:x="1104" w:y="4883"/>
        <w:spacing w:after="0" w:line="293" w:lineRule="auto"/>
        <w:ind w:firstLine="420"/>
        <w:jc w:val="both"/>
      </w:pPr>
      <w:r>
        <w:rPr>
          <w:b/>
          <w:bCs/>
        </w:rPr>
        <w:t xml:space="preserve">10.1.4.16 </w:t>
      </w:r>
      <w:r>
        <w:t>Для об’ємів, в яких передбачається система димо- та тепловидалення відповідно</w:t>
      </w:r>
      <w:r>
        <w:br/>
        <w:t>до 10.1.4.3, потрібно передбачати системи заміщення повітря, що видаляється відповідно до</w:t>
      </w:r>
      <w:r>
        <w:br/>
        <w:t>ДСТУ СЕN/</w:t>
      </w:r>
      <w:r>
        <w:rPr>
          <w:lang w:val="en-US" w:eastAsia="en-US" w:bidi="en-US"/>
        </w:rPr>
        <w:t>TR</w:t>
      </w:r>
      <w:r>
        <w:t xml:space="preserve"> 12101-4.</w:t>
      </w:r>
    </w:p>
    <w:p w14:paraId="0DC88867" w14:textId="77777777" w:rsidR="001C23C5" w:rsidRDefault="005B55DF">
      <w:pPr>
        <w:pStyle w:val="a4"/>
        <w:framePr w:wrap="none" w:vAnchor="page" w:hAnchor="page" w:x="1114" w:y="15687"/>
      </w:pPr>
      <w:r>
        <w:t>32</w:t>
      </w:r>
    </w:p>
    <w:p w14:paraId="61258AAB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45A540" w14:textId="77777777" w:rsidR="001C23C5" w:rsidRDefault="001C23C5">
      <w:pPr>
        <w:spacing w:line="1" w:lineRule="exact"/>
      </w:pPr>
    </w:p>
    <w:p w14:paraId="22E16E01" w14:textId="77777777" w:rsidR="001C23C5" w:rsidRDefault="005B55DF">
      <w:pPr>
        <w:pStyle w:val="a4"/>
        <w:framePr w:wrap="none" w:vAnchor="page" w:hAnchor="page" w:x="9192" w:y="678"/>
      </w:pPr>
      <w:r>
        <w:t>ДБН В.2.2-41:2019</w:t>
      </w:r>
    </w:p>
    <w:p w14:paraId="3D45E99D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rPr>
          <w:b/>
          <w:bCs/>
        </w:rPr>
        <w:t xml:space="preserve">10.1.4.17 </w:t>
      </w:r>
      <w:r>
        <w:t>Класи вогнестійкості повітроводів припливної протидимної вентиляції повинні бути</w:t>
      </w:r>
      <w:r>
        <w:br/>
        <w:t>не менше:</w:t>
      </w:r>
    </w:p>
    <w:p w14:paraId="3E20104A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t>ЕІ 60 - для поверхових повітроводів систем, що захищають протипожежні тамбур-шлюзи та</w:t>
      </w:r>
      <w:r>
        <w:br/>
        <w:t>ізольовані рампи автостоянок у підземній частині будівлі;</w:t>
      </w:r>
    </w:p>
    <w:p w14:paraId="6F1DC211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t>ЕІ 30 - для повітроводів систем, що захищають сходові клітки, ліфтові шахти, протипожежні</w:t>
      </w:r>
      <w:r>
        <w:br/>
        <w:t>тамбур-шлюзи у наземній частині будівлі.</w:t>
      </w:r>
    </w:p>
    <w:p w14:paraId="63AB088D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t>Протипожежні нормально закриті клапани системи припливної протидимної вентиляції повинні</w:t>
      </w:r>
      <w:r>
        <w:br/>
        <w:t>мати класи вогнестійкості, не менші за мінімальні класи вогнестійкості повітроводів цих систем.</w:t>
      </w:r>
    </w:p>
    <w:p w14:paraId="3373E529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10.1.4.18 </w:t>
      </w:r>
      <w:r>
        <w:t>Для систем підпору повітря сходових кліток типу Н4 слід передбачати резервування</w:t>
      </w:r>
      <w:r>
        <w:br/>
        <w:t>вентиляторів.</w:t>
      </w:r>
    </w:p>
    <w:p w14:paraId="002B2ADE" w14:textId="77777777" w:rsidR="001C23C5" w:rsidRDefault="005B55DF">
      <w:pPr>
        <w:pStyle w:val="32"/>
        <w:framePr w:w="9696" w:h="14304" w:hRule="exact" w:wrap="none" w:vAnchor="page" w:hAnchor="page" w:x="1104" w:y="1230"/>
        <w:spacing w:after="60"/>
        <w:jc w:val="both"/>
      </w:pPr>
      <w:bookmarkStart w:id="30" w:name="bookmark62"/>
      <w:r>
        <w:t xml:space="preserve">10.1.5 </w:t>
      </w:r>
      <w:r>
        <w:rPr>
          <w:i/>
          <w:iCs/>
        </w:rPr>
        <w:t>Ліфти</w:t>
      </w:r>
      <w:bookmarkEnd w:id="30"/>
    </w:p>
    <w:p w14:paraId="13183961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rPr>
          <w:b/>
          <w:bCs/>
        </w:rPr>
        <w:t xml:space="preserve">10.1.5.1 </w:t>
      </w:r>
      <w:r>
        <w:t>Усі ліфти повинні мати режим роботи "фаза 1" згідно з ДСТУ ЕN 81-72. Кількість</w:t>
      </w:r>
      <w:r>
        <w:br/>
        <w:t>пожежних ліфтів повинна бути не менше двох у будівлі або в кожній секції будівлі.</w:t>
      </w:r>
    </w:p>
    <w:p w14:paraId="235DF098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t>До пожежного поста повинна виводитись інформація щодо фактичного розташування ліфтів на</w:t>
      </w:r>
      <w:r>
        <w:br/>
        <w:t>поверхах будівлі, а також повинно бути забезпечено дистанційне переведення ліфтів у режим</w:t>
      </w:r>
      <w:r>
        <w:br/>
        <w:t>"пожежна небезпека" безпосередньо з приміщення пожежного поста.</w:t>
      </w:r>
    </w:p>
    <w:p w14:paraId="65E3BB75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10.1.5.2 </w:t>
      </w:r>
      <w:r>
        <w:t>Виходи з ліфтів на поверхах (крім вестибюльної групи на першому поверсі) слід</w:t>
      </w:r>
      <w:r>
        <w:br/>
        <w:t>передбачати через ліфтові холи, які повинні відокремлюватись від прилеглих коридорів та примі-</w:t>
      </w:r>
      <w:r>
        <w:br/>
        <w:t>щень протипожежними перегородками з урахуванням вимог таблиці 10.1.</w:t>
      </w:r>
    </w:p>
    <w:p w14:paraId="6C9B6B6A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10.1.5.3 </w:t>
      </w:r>
      <w:r>
        <w:t>Улаштування пожежних ліфтів у висотних будівлях - відповідно до вимог</w:t>
      </w:r>
      <w:r>
        <w:br/>
        <w:t>ДСТУ ЕN81-72, ДСТУ-Н Б В.2.2-38.</w:t>
      </w:r>
    </w:p>
    <w:p w14:paraId="2174C1A3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10.1.6 </w:t>
      </w:r>
      <w:r>
        <w:rPr>
          <w:b/>
          <w:bCs/>
          <w:i/>
          <w:iCs/>
        </w:rPr>
        <w:t>Пожежна безпека електричних мереж</w:t>
      </w:r>
    </w:p>
    <w:p w14:paraId="17355512" w14:textId="6B4B0720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10.1.6.1 </w:t>
      </w:r>
      <w:r>
        <w:t>Кабелі від трансформаторних підстанцій та автономного джерела живлення до</w:t>
      </w:r>
      <w:r>
        <w:br/>
        <w:t>ввідно-розподільного пристрою, що розміщені в кожному протипожежному відсіку, повинні бути</w:t>
      </w:r>
      <w:r>
        <w:br/>
        <w:t xml:space="preserve">класу </w:t>
      </w:r>
      <w:r w:rsidR="00551299">
        <w:rPr>
          <w:lang w:val="en-US"/>
        </w:rPr>
        <w:t>R</w:t>
      </w:r>
      <w:r>
        <w:t xml:space="preserve"> 90 згідно з ДСТУ Б В.1.1-11.</w:t>
      </w:r>
    </w:p>
    <w:p w14:paraId="740D589F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10.1.6.2 </w:t>
      </w:r>
      <w:r>
        <w:t>Кабелі систем електропроводки, до складу яких входять електричні і оптичні ізольовані</w:t>
      </w:r>
      <w:r>
        <w:br/>
        <w:t>проводи та кабелі, системи кабельних коробів, трубопроводів, лотоків та драбин, повинні відпо-</w:t>
      </w:r>
      <w:r>
        <w:br/>
        <w:t>відати нижченаведеним вимогам ДБН В.2.5-23.</w:t>
      </w:r>
    </w:p>
    <w:p w14:paraId="3F0DB7BC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10.1.6.3 </w:t>
      </w:r>
      <w:r>
        <w:t>Щити ВРП живлення різних протипожежних відсіків слід розміщувати в різних при-</w:t>
      </w:r>
      <w:r>
        <w:br/>
        <w:t>міщеннях, які відокремлені протипожежними перегородками класом вогнестійкості не менше</w:t>
      </w:r>
      <w:r>
        <w:br/>
      </w:r>
      <w:r>
        <w:rPr>
          <w:lang w:val="en-US" w:eastAsia="en-US" w:bidi="en-US"/>
        </w:rPr>
        <w:t>R</w:t>
      </w:r>
      <w:r>
        <w:t>ЕІ (ЕІ) 90 та протипожежними дверима 1-го типу.</w:t>
      </w:r>
    </w:p>
    <w:p w14:paraId="0C4E7766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300" w:lineRule="auto"/>
        <w:ind w:firstLine="420"/>
        <w:jc w:val="both"/>
      </w:pPr>
      <w:r>
        <w:rPr>
          <w:b/>
          <w:bCs/>
        </w:rPr>
        <w:t xml:space="preserve">10.1.6.4 </w:t>
      </w:r>
      <w:r>
        <w:t>Електричні мережі СПЗ повинні прокладатися в окремих стояках (каналах) вогне-</w:t>
      </w:r>
      <w:r>
        <w:br/>
        <w:t>стікістю згідно з таблицею 10.1.</w:t>
      </w:r>
    </w:p>
    <w:p w14:paraId="39473E33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10.1.7 </w:t>
      </w:r>
      <w:r>
        <w:rPr>
          <w:b/>
          <w:bCs/>
          <w:i/>
          <w:iCs/>
        </w:rPr>
        <w:t>Пожежна безпека систем сміттєвидалення</w:t>
      </w:r>
    </w:p>
    <w:p w14:paraId="7D2A0291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10.1.7.1 </w:t>
      </w:r>
      <w:r>
        <w:t>У висотних житлових та громадських будівлях комплект устаткування сміттєпроводу,</w:t>
      </w:r>
      <w:r>
        <w:br/>
        <w:t>за його наявності, повинен включати стовбур, завантажувальні клапани з запірним пристроєм,</w:t>
      </w:r>
      <w:r>
        <w:br/>
        <w:t>шибер з автоматичним димовідсікачем стовбура або окремий протипожежний клапан. Стовбур</w:t>
      </w:r>
      <w:r>
        <w:br/>
        <w:t>сміттєпроводу слід виконувати димо-, газо- і водонепроникним із труб, як правило, з умовним</w:t>
      </w:r>
      <w:r>
        <w:br/>
        <w:t>діаметром не менше 500 мм, виготовлених з негорючих матеріалів.</w:t>
      </w:r>
    </w:p>
    <w:p w14:paraId="4FB15EEC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rPr>
          <w:b/>
          <w:bCs/>
        </w:rPr>
        <w:t xml:space="preserve">10.1.7.2 </w:t>
      </w:r>
      <w:r>
        <w:t>Межа вогнестійкості проходів стовбура сміттєпроводів через огороджувальні конст-</w:t>
      </w:r>
      <w:r>
        <w:br/>
        <w:t>рукції з нормованим класом вогнестійкості або через протипожежні перешкоди має бути не менше</w:t>
      </w:r>
      <w:r>
        <w:br/>
        <w:t>нормованої межі вогнестійкості цієї огороджувальної конструкції або протипожежної перешкоди за</w:t>
      </w:r>
      <w:r>
        <w:br/>
        <w:t>ознакою втрати цілісності та теплоізолювальної здатності (ЕІ).</w:t>
      </w:r>
    </w:p>
    <w:p w14:paraId="62937373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rPr>
          <w:b/>
          <w:bCs/>
        </w:rPr>
        <w:t xml:space="preserve">10.1.7.3 </w:t>
      </w:r>
      <w:r>
        <w:t>Стовбур сміттєпроводу повинен мати межу вогнестійкості у відповідності з</w:t>
      </w:r>
      <w:r>
        <w:br/>
        <w:t>ДСТУ Б В.2.5-34. При цьому допускається для забезпечення необхідної межі вогнестійкості прокла-</w:t>
      </w:r>
      <w:r>
        <w:br/>
        <w:t>дати стовбури сміттєпроводів в окремих каналах (шахтах), конструкції яких мають відповідний клас</w:t>
      </w:r>
      <w:r>
        <w:br/>
        <w:t>вогнестійкості.</w:t>
      </w:r>
    </w:p>
    <w:p w14:paraId="4DC0FC4F" w14:textId="77777777" w:rsidR="001C23C5" w:rsidRDefault="005B55DF">
      <w:pPr>
        <w:pStyle w:val="a4"/>
        <w:framePr w:wrap="none" w:vAnchor="page" w:hAnchor="page" w:x="10551" w:y="15687"/>
      </w:pPr>
      <w:r>
        <w:t>33</w:t>
      </w:r>
    </w:p>
    <w:p w14:paraId="7F9C545D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5D62AE" w14:textId="77777777" w:rsidR="001C23C5" w:rsidRDefault="001C23C5">
      <w:pPr>
        <w:spacing w:line="1" w:lineRule="exact"/>
      </w:pPr>
    </w:p>
    <w:p w14:paraId="389F8075" w14:textId="77777777" w:rsidR="001C23C5" w:rsidRDefault="005B55DF">
      <w:pPr>
        <w:pStyle w:val="a4"/>
        <w:framePr w:wrap="none" w:vAnchor="page" w:hAnchor="page" w:x="1104" w:y="678"/>
      </w:pPr>
      <w:r>
        <w:rPr>
          <w:lang w:val="ru-RU" w:eastAsia="ru-RU" w:bidi="ru-RU"/>
        </w:rPr>
        <w:t>ДБН В.2.2-41:2019</w:t>
      </w:r>
    </w:p>
    <w:p w14:paraId="5A0FDAC6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298" w:lineRule="auto"/>
        <w:ind w:firstLine="420"/>
        <w:jc w:val="both"/>
      </w:pPr>
      <w:r>
        <w:rPr>
          <w:b/>
          <w:bCs/>
          <w:lang w:val="ru-RU" w:eastAsia="ru-RU" w:bidi="ru-RU"/>
        </w:rPr>
        <w:t xml:space="preserve">10.1.7.4 </w:t>
      </w:r>
      <w:r>
        <w:t>Приміщення сміттєзбірної камери повинно обладнуватися спринклерними зрошува-</w:t>
      </w:r>
      <w:r>
        <w:br/>
        <w:t>чами (не менше двох) діаметром не менше 20 мм із розрахунковою витратою води не менше 1,8 л/с</w:t>
      </w:r>
      <w:r>
        <w:br/>
        <w:t>та з врахуванням вимог ДСТУ Б В.2.5-34. Трубопровід спринклерного пожежогасіння слід підклю-</w:t>
      </w:r>
      <w:r>
        <w:br/>
        <w:t>чати до внутрішнього господарсько-питного водопроводу через запірний пристрій, опломбований</w:t>
      </w:r>
      <w:r>
        <w:br/>
        <w:t>у відкритому положенні, без встановлення контрольно-сигнального клапана.</w:t>
      </w:r>
    </w:p>
    <w:p w14:paraId="2D48C8B4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293" w:lineRule="auto"/>
        <w:ind w:firstLine="420"/>
        <w:jc w:val="both"/>
      </w:pPr>
      <w:r>
        <w:rPr>
          <w:b/>
          <w:bCs/>
        </w:rPr>
        <w:t xml:space="preserve">10.1.8 </w:t>
      </w:r>
      <w:r>
        <w:rPr>
          <w:b/>
          <w:bCs/>
          <w:i/>
          <w:iCs/>
        </w:rPr>
        <w:t>Управління системами протипожежного захисту</w:t>
      </w:r>
    </w:p>
    <w:p w14:paraId="5C487502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293" w:lineRule="auto"/>
        <w:ind w:firstLine="420"/>
        <w:jc w:val="both"/>
      </w:pPr>
      <w:r>
        <w:rPr>
          <w:b/>
          <w:bCs/>
        </w:rPr>
        <w:t xml:space="preserve">10.1.8.1 </w:t>
      </w:r>
      <w:r>
        <w:t>Управління системами протипожежного захисту забезпечується згідно з ДБН В.2.5-56.</w:t>
      </w:r>
    </w:p>
    <w:p w14:paraId="62BDC2D6" w14:textId="77777777" w:rsidR="001C23C5" w:rsidRDefault="005B55DF">
      <w:pPr>
        <w:pStyle w:val="11"/>
        <w:framePr w:w="9696" w:h="14304" w:hRule="exact" w:wrap="none" w:vAnchor="page" w:hAnchor="page" w:x="1104" w:y="1230"/>
        <w:spacing w:after="0" w:line="293" w:lineRule="auto"/>
        <w:ind w:firstLine="420"/>
        <w:jc w:val="both"/>
      </w:pPr>
      <w:r>
        <w:rPr>
          <w:b/>
          <w:bCs/>
        </w:rPr>
        <w:t xml:space="preserve">10.1.8.2 </w:t>
      </w:r>
      <w:r>
        <w:t>Із приміщення пожежного поста потрібно передбачати:</w:t>
      </w:r>
    </w:p>
    <w:p w14:paraId="24E88846" w14:textId="77777777" w:rsidR="001C23C5" w:rsidRDefault="005B55DF">
      <w:pPr>
        <w:pStyle w:val="11"/>
        <w:framePr w:w="9696" w:h="14304" w:hRule="exact" w:wrap="none" w:vAnchor="page" w:hAnchor="page" w:x="1104" w:y="1230"/>
        <w:numPr>
          <w:ilvl w:val="0"/>
          <w:numId w:val="24"/>
        </w:numPr>
        <w:tabs>
          <w:tab w:val="left" w:pos="689"/>
        </w:tabs>
        <w:spacing w:after="0" w:line="293" w:lineRule="auto"/>
        <w:ind w:firstLine="420"/>
        <w:jc w:val="both"/>
      </w:pPr>
      <w:r>
        <w:t>дистанційний пуск насосів внутрішнього протипожежного водопроводу по зонах та елетро-</w:t>
      </w:r>
      <w:r>
        <w:br/>
        <w:t>засувки на обвідній лінії водомірного вузла;</w:t>
      </w:r>
    </w:p>
    <w:p w14:paraId="07C0BAED" w14:textId="77777777" w:rsidR="001C23C5" w:rsidRDefault="005B55DF">
      <w:pPr>
        <w:pStyle w:val="11"/>
        <w:framePr w:w="9696" w:h="14304" w:hRule="exact" w:wrap="none" w:vAnchor="page" w:hAnchor="page" w:x="1104" w:y="1230"/>
        <w:numPr>
          <w:ilvl w:val="0"/>
          <w:numId w:val="24"/>
        </w:numPr>
        <w:tabs>
          <w:tab w:val="left" w:pos="1006"/>
        </w:tabs>
        <w:spacing w:after="0" w:line="293" w:lineRule="auto"/>
        <w:ind w:firstLine="420"/>
        <w:jc w:val="both"/>
      </w:pPr>
      <w:r>
        <w:t>дистанційний пуск систем протидимного захисту поповерхово;</w:t>
      </w:r>
    </w:p>
    <w:p w14:paraId="07CFD33E" w14:textId="77777777" w:rsidR="001C23C5" w:rsidRDefault="005B55DF">
      <w:pPr>
        <w:pStyle w:val="11"/>
        <w:framePr w:w="9696" w:h="14304" w:hRule="exact" w:wrap="none" w:vAnchor="page" w:hAnchor="page" w:x="1104" w:y="1230"/>
        <w:numPr>
          <w:ilvl w:val="0"/>
          <w:numId w:val="24"/>
        </w:numPr>
        <w:tabs>
          <w:tab w:val="left" w:pos="1006"/>
        </w:tabs>
        <w:spacing w:after="0" w:line="293" w:lineRule="auto"/>
        <w:ind w:firstLine="420"/>
        <w:jc w:val="both"/>
      </w:pPr>
      <w:r>
        <w:t>запуск та зупинку системи оповіщення про пожежу та керування евакуюванням кожної зони;</w:t>
      </w:r>
    </w:p>
    <w:p w14:paraId="4AE7AD64" w14:textId="77777777" w:rsidR="001C23C5" w:rsidRDefault="005B55DF">
      <w:pPr>
        <w:pStyle w:val="11"/>
        <w:framePr w:w="9696" w:h="14304" w:hRule="exact" w:wrap="none" w:vAnchor="page" w:hAnchor="page" w:x="1104" w:y="1230"/>
        <w:numPr>
          <w:ilvl w:val="0"/>
          <w:numId w:val="24"/>
        </w:numPr>
        <w:tabs>
          <w:tab w:val="left" w:pos="1006"/>
        </w:tabs>
        <w:spacing w:after="0" w:line="293" w:lineRule="auto"/>
        <w:ind w:firstLine="420"/>
        <w:jc w:val="both"/>
      </w:pPr>
      <w:r>
        <w:t>відчинення дверей виходу на покрівлю з сходових кліток;</w:t>
      </w:r>
    </w:p>
    <w:p w14:paraId="34F3B430" w14:textId="77777777" w:rsidR="001C23C5" w:rsidRDefault="005B55DF">
      <w:pPr>
        <w:pStyle w:val="11"/>
        <w:framePr w:w="9696" w:h="14304" w:hRule="exact" w:wrap="none" w:vAnchor="page" w:hAnchor="page" w:x="1104" w:y="1230"/>
        <w:numPr>
          <w:ilvl w:val="0"/>
          <w:numId w:val="24"/>
        </w:numPr>
        <w:tabs>
          <w:tab w:val="left" w:pos="1006"/>
        </w:tabs>
        <w:spacing w:after="0" w:line="293" w:lineRule="auto"/>
        <w:ind w:firstLine="420"/>
        <w:jc w:val="both"/>
      </w:pPr>
      <w:r>
        <w:t>відключення систем контролю доступу дверей шляхів евакуації;</w:t>
      </w:r>
    </w:p>
    <w:p w14:paraId="04546DA2" w14:textId="77777777" w:rsidR="001C23C5" w:rsidRDefault="005B55DF">
      <w:pPr>
        <w:pStyle w:val="11"/>
        <w:framePr w:w="9696" w:h="14304" w:hRule="exact" w:wrap="none" w:vAnchor="page" w:hAnchor="page" w:x="1104" w:y="1230"/>
        <w:numPr>
          <w:ilvl w:val="0"/>
          <w:numId w:val="24"/>
        </w:numPr>
        <w:tabs>
          <w:tab w:val="left" w:pos="679"/>
        </w:tabs>
        <w:spacing w:after="0" w:line="293" w:lineRule="auto"/>
        <w:ind w:firstLine="420"/>
        <w:jc w:val="both"/>
      </w:pPr>
      <w:r>
        <w:t>можливість дистанційного відключення системи вентиляції та кондиціювання, закриття проти-</w:t>
      </w:r>
      <w:r>
        <w:br/>
        <w:t>пожежних клапанів на повітропроводах;</w:t>
      </w:r>
    </w:p>
    <w:p w14:paraId="35FE8B50" w14:textId="77777777" w:rsidR="001C23C5" w:rsidRDefault="005B55DF">
      <w:pPr>
        <w:pStyle w:val="11"/>
        <w:framePr w:w="9696" w:h="14304" w:hRule="exact" w:wrap="none" w:vAnchor="page" w:hAnchor="page" w:x="1104" w:y="1230"/>
        <w:numPr>
          <w:ilvl w:val="0"/>
          <w:numId w:val="24"/>
        </w:numPr>
        <w:tabs>
          <w:tab w:val="left" w:pos="679"/>
        </w:tabs>
        <w:spacing w:after="0" w:line="293" w:lineRule="auto"/>
        <w:ind w:firstLine="420"/>
        <w:jc w:val="both"/>
      </w:pPr>
      <w:r>
        <w:t>можливість дистанційного пуску на закривання протипожежних завіс, воріт, електромагнітних</w:t>
      </w:r>
      <w:r>
        <w:br/>
        <w:t>клапанів на газопроводах тощо;</w:t>
      </w:r>
    </w:p>
    <w:p w14:paraId="01333D08" w14:textId="77777777" w:rsidR="001C23C5" w:rsidRDefault="005B55DF">
      <w:pPr>
        <w:pStyle w:val="11"/>
        <w:framePr w:w="9696" w:h="14304" w:hRule="exact" w:wrap="none" w:vAnchor="page" w:hAnchor="page" w:x="1104" w:y="1230"/>
        <w:numPr>
          <w:ilvl w:val="0"/>
          <w:numId w:val="24"/>
        </w:numPr>
        <w:tabs>
          <w:tab w:val="left" w:pos="1006"/>
        </w:tabs>
        <w:spacing w:after="60" w:line="293" w:lineRule="auto"/>
        <w:ind w:firstLine="420"/>
        <w:jc w:val="both"/>
      </w:pPr>
      <w:r>
        <w:t>перевід ліфтів, ескалаторів, траволаторів у режим "Пожежна небезпека";</w:t>
      </w:r>
    </w:p>
    <w:p w14:paraId="25B8FB87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300" w:lineRule="auto"/>
        <w:ind w:firstLine="420"/>
        <w:jc w:val="both"/>
      </w:pPr>
      <w:r>
        <w:rPr>
          <w:b/>
          <w:bCs/>
        </w:rPr>
        <w:t xml:space="preserve">10.1.8.3 </w:t>
      </w:r>
      <w:r>
        <w:t>Не допускається використання обладнання та мережі системи пожежної сигналізації</w:t>
      </w:r>
      <w:r>
        <w:br/>
        <w:t>для влаштування систем диспетчеризації та автоматизації інших СПЗ.</w:t>
      </w:r>
    </w:p>
    <w:p w14:paraId="4496368C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293" w:lineRule="auto"/>
        <w:ind w:firstLine="420"/>
        <w:jc w:val="both"/>
      </w:pPr>
      <w:r>
        <w:rPr>
          <w:b/>
          <w:bCs/>
        </w:rPr>
        <w:t xml:space="preserve">10.1.9 </w:t>
      </w:r>
      <w:r>
        <w:rPr>
          <w:b/>
          <w:bCs/>
          <w:i/>
          <w:iCs/>
        </w:rPr>
        <w:t>Системи пожежної сигналізації</w:t>
      </w:r>
    </w:p>
    <w:p w14:paraId="51B7694B" w14:textId="77777777" w:rsidR="001C23C5" w:rsidRDefault="005B55DF">
      <w:pPr>
        <w:pStyle w:val="11"/>
        <w:framePr w:w="9696" w:h="14304" w:hRule="exact" w:wrap="none" w:vAnchor="page" w:hAnchor="page" w:x="1104" w:y="1230"/>
        <w:spacing w:after="0" w:line="293" w:lineRule="auto"/>
        <w:ind w:firstLine="420"/>
        <w:jc w:val="both"/>
      </w:pPr>
      <w:r>
        <w:rPr>
          <w:b/>
          <w:bCs/>
        </w:rPr>
        <w:t xml:space="preserve">10.1.9.1 </w:t>
      </w:r>
      <w:r>
        <w:t>Висотні будівлі повинні оснащуватися автоматичною системою пожежної сигналізації</w:t>
      </w:r>
      <w:r>
        <w:br/>
        <w:t>(АСПС) на основі адресованих та адресовано-аналогових технічних засобів. АСПС повинні відпо-</w:t>
      </w:r>
      <w:r>
        <w:br/>
        <w:t>відати ДБН В.2.5-56.</w:t>
      </w:r>
    </w:p>
    <w:p w14:paraId="044F4EE5" w14:textId="77777777" w:rsidR="001C23C5" w:rsidRDefault="005B55DF">
      <w:pPr>
        <w:pStyle w:val="11"/>
        <w:framePr w:w="9696" w:h="14304" w:hRule="exact" w:wrap="none" w:vAnchor="page" w:hAnchor="page" w:x="1104" w:y="1230"/>
        <w:spacing w:after="0" w:line="293" w:lineRule="auto"/>
        <w:ind w:firstLine="420"/>
        <w:jc w:val="both"/>
      </w:pPr>
      <w:r>
        <w:t>У будинках, обладнанню СПЗ, підлягають усі приміщення, у тому числі квартири (крім</w:t>
      </w:r>
      <w:r>
        <w:br/>
        <w:t>санітарно-гігієнічних приміщень), готельні номери, адміністративні приміщення та офіси, коридори,</w:t>
      </w:r>
      <w:r>
        <w:br/>
        <w:t>ліфтові холи, фойє, вестибюлі, технічні приміщення тощо.</w:t>
      </w:r>
    </w:p>
    <w:p w14:paraId="71926933" w14:textId="3AA3EE2A" w:rsidR="001C23C5" w:rsidRDefault="005B55DF">
      <w:pPr>
        <w:pStyle w:val="11"/>
        <w:framePr w:w="9696" w:h="14304" w:hRule="exact" w:wrap="none" w:vAnchor="page" w:hAnchor="page" w:x="1104" w:y="1230"/>
        <w:spacing w:after="0" w:line="293" w:lineRule="auto"/>
        <w:ind w:firstLine="420"/>
        <w:jc w:val="both"/>
      </w:pPr>
      <w:r>
        <w:t>Розміщувати пожежні сповіщувачі необхідно так, щоб кожна точка контрольованого примі-</w:t>
      </w:r>
      <w:r>
        <w:br/>
        <w:t>щення знаходилась у межах робочих радіусів двох пожежних сповіщувачів у відповідності з</w:t>
      </w:r>
      <w:r>
        <w:br/>
        <w:t>ДСТУ-Н СЕN/</w:t>
      </w:r>
      <w:r>
        <w:rPr>
          <w:lang w:val="en-US" w:eastAsia="en-US" w:bidi="en-US"/>
        </w:rPr>
        <w:t>TS</w:t>
      </w:r>
      <w:r>
        <w:t xml:space="preserve"> 54-14.</w:t>
      </w:r>
    </w:p>
    <w:p w14:paraId="18DACAB5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293" w:lineRule="auto"/>
        <w:ind w:firstLine="420"/>
        <w:jc w:val="both"/>
      </w:pPr>
      <w:r>
        <w:t>У разі пошкодження лінії зв’язку в одному або декількох приміщеннях (квартирах) повинен</w:t>
      </w:r>
      <w:r>
        <w:br/>
        <w:t>забезпечуватись зв’язок з елементами системи, які встановлені в інших приміщеннях (квартирах),</w:t>
      </w:r>
      <w:r>
        <w:br/>
        <w:t>шляхом відключення пошкодженої ділянки лінії. Дозволяється використовувати кільцеву лінію</w:t>
      </w:r>
      <w:r>
        <w:br/>
        <w:t>зв’язку з відгалуженнями в кожне приміщення (квартиру) з автоматичним захистом від короткого</w:t>
      </w:r>
      <w:r>
        <w:br/>
        <w:t>замикання у відгалуженні.</w:t>
      </w:r>
    </w:p>
    <w:p w14:paraId="1C9F3AED" w14:textId="77777777" w:rsidR="001C23C5" w:rsidRDefault="005B55DF">
      <w:pPr>
        <w:pStyle w:val="11"/>
        <w:framePr w:w="9696" w:h="14304" w:hRule="exact" w:wrap="none" w:vAnchor="page" w:hAnchor="page" w:x="1104" w:y="1230"/>
        <w:spacing w:after="0"/>
        <w:ind w:firstLine="420"/>
        <w:jc w:val="both"/>
      </w:pPr>
      <w:r>
        <w:rPr>
          <w:b/>
          <w:bCs/>
        </w:rPr>
        <w:t xml:space="preserve">10.1.9.2 </w:t>
      </w:r>
      <w:r>
        <w:t>АСПС повинна мати ієрархічну структуру і забезпечувати роботу блоків в автоном-</w:t>
      </w:r>
      <w:r>
        <w:br/>
        <w:t>ному режимі.</w:t>
      </w:r>
    </w:p>
    <w:p w14:paraId="23A46047" w14:textId="77777777" w:rsidR="001C23C5" w:rsidRDefault="005B55DF">
      <w:pPr>
        <w:pStyle w:val="11"/>
        <w:framePr w:w="9696" w:h="14304" w:hRule="exact" w:wrap="none" w:vAnchor="page" w:hAnchor="page" w:x="1104" w:y="1230"/>
        <w:spacing w:after="60"/>
        <w:ind w:firstLine="420"/>
        <w:jc w:val="both"/>
      </w:pPr>
      <w:r>
        <w:t>У межах протипожежного відсіку при роботі в автономному режимі система автоматичної</w:t>
      </w:r>
      <w:r>
        <w:br/>
        <w:t>пожежної сигналізації повинна керувати системами протипожежного захисту та іншим інженерним</w:t>
      </w:r>
      <w:r>
        <w:br/>
        <w:t>обладнанням, що змінює свою роботу у разі пожежі.</w:t>
      </w:r>
    </w:p>
    <w:p w14:paraId="740E56E3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298" w:lineRule="auto"/>
        <w:ind w:firstLine="420"/>
        <w:jc w:val="both"/>
      </w:pPr>
      <w:r>
        <w:rPr>
          <w:b/>
          <w:bCs/>
        </w:rPr>
        <w:t xml:space="preserve">10.1.9.3 </w:t>
      </w:r>
      <w:r>
        <w:t>Забороняється при використанні кільцевих ліній передачі даних та шлейфів сигналі-</w:t>
      </w:r>
      <w:r>
        <w:br/>
        <w:t>зації прокладати відвідні та підвідні кабелі через ті самі приміщення (окрім коридорів житлових</w:t>
      </w:r>
      <w:r>
        <w:br/>
        <w:t>будівель) та в одних і тих же стояках.</w:t>
      </w:r>
    </w:p>
    <w:p w14:paraId="65282D29" w14:textId="77777777" w:rsidR="001C23C5" w:rsidRDefault="005B55DF">
      <w:pPr>
        <w:pStyle w:val="11"/>
        <w:framePr w:w="9696" w:h="14304" w:hRule="exact" w:wrap="none" w:vAnchor="page" w:hAnchor="page" w:x="1104" w:y="1230"/>
        <w:spacing w:after="60" w:line="293" w:lineRule="auto"/>
        <w:ind w:firstLine="420"/>
        <w:jc w:val="both"/>
      </w:pPr>
      <w:r>
        <w:rPr>
          <w:b/>
          <w:bCs/>
        </w:rPr>
        <w:t xml:space="preserve">10.1.10 </w:t>
      </w:r>
      <w:r>
        <w:rPr>
          <w:b/>
          <w:bCs/>
          <w:i/>
          <w:iCs/>
        </w:rPr>
        <w:t>Протипожежний водопровід</w:t>
      </w:r>
    </w:p>
    <w:p w14:paraId="515970E9" w14:textId="77777777" w:rsidR="001C23C5" w:rsidRDefault="005B55DF">
      <w:pPr>
        <w:pStyle w:val="11"/>
        <w:framePr w:w="9696" w:h="14304" w:hRule="exact" w:wrap="none" w:vAnchor="page" w:hAnchor="page" w:x="1104" w:y="1230"/>
        <w:spacing w:after="0" w:line="298" w:lineRule="auto"/>
        <w:ind w:firstLine="420"/>
        <w:jc w:val="both"/>
      </w:pPr>
      <w:r>
        <w:rPr>
          <w:b/>
          <w:bCs/>
        </w:rPr>
        <w:t xml:space="preserve">10.1.10.1 </w:t>
      </w:r>
      <w:r>
        <w:t>Системи господарсько-питного та протипожежного водопроводу повинні бути роз-</w:t>
      </w:r>
      <w:r>
        <w:br/>
        <w:t>дільними. Не допускається об’єднувати систему протипожежного водопроводу та систему авто-</w:t>
      </w:r>
      <w:r>
        <w:br/>
        <w:t>матичного пожежогасіння.</w:t>
      </w:r>
    </w:p>
    <w:p w14:paraId="6F4D6D83" w14:textId="77777777" w:rsidR="001C23C5" w:rsidRDefault="005B55DF">
      <w:pPr>
        <w:pStyle w:val="a4"/>
        <w:framePr w:wrap="none" w:vAnchor="page" w:hAnchor="page" w:x="1114" w:y="15687"/>
      </w:pPr>
      <w:r>
        <w:t>34</w:t>
      </w:r>
    </w:p>
    <w:p w14:paraId="086F36C0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94167A" w14:textId="77777777" w:rsidR="001C23C5" w:rsidRDefault="001C23C5">
      <w:pPr>
        <w:spacing w:line="1" w:lineRule="exact"/>
      </w:pPr>
    </w:p>
    <w:p w14:paraId="252F1F0A" w14:textId="77777777" w:rsidR="001C23C5" w:rsidRDefault="005B55DF">
      <w:pPr>
        <w:pStyle w:val="a4"/>
        <w:framePr w:wrap="none" w:vAnchor="page" w:hAnchor="page" w:x="9192" w:y="678"/>
      </w:pPr>
      <w:r>
        <w:t>ДБН В.2.2-41:2019</w:t>
      </w:r>
    </w:p>
    <w:p w14:paraId="1BC67882" w14:textId="77777777" w:rsidR="001C23C5" w:rsidRDefault="005B55DF">
      <w:pPr>
        <w:pStyle w:val="11"/>
        <w:framePr w:w="9696" w:h="14304" w:hRule="exact" w:wrap="none" w:vAnchor="page" w:hAnchor="page" w:x="1104" w:y="1225"/>
        <w:spacing w:after="60" w:line="300" w:lineRule="auto"/>
        <w:ind w:firstLine="420"/>
        <w:jc w:val="both"/>
      </w:pPr>
      <w:r>
        <w:t>Відгалуження до системи автоматичного пожежогасіння та внутрішнього протипожежного</w:t>
      </w:r>
      <w:r>
        <w:br/>
        <w:t>водопроводу слід передбачати від загальних вводів у будівлю до загального водолічильного вузла.</w:t>
      </w:r>
    </w:p>
    <w:p w14:paraId="2809DDB5" w14:textId="77777777" w:rsidR="001C23C5" w:rsidRDefault="005B55DF">
      <w:pPr>
        <w:pStyle w:val="11"/>
        <w:framePr w:w="9696" w:h="14304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10.1.10.2 </w:t>
      </w:r>
      <w:r>
        <w:t>Систему протипожежного водопроводу слід проектувати зонованою за паралельною</w:t>
      </w:r>
      <w:r>
        <w:br/>
        <w:t>схемою. Кожна зона повинна мати самостійну мережу, окрему насосну установку і напірно-регулю-</w:t>
      </w:r>
      <w:r>
        <w:br/>
        <w:t>ючу ємність. Запасні ємності можуть бути об’єднані. Число зон приймають виходячи з вимог не</w:t>
      </w:r>
      <w:r>
        <w:br/>
        <w:t>перевищувати розрахунковий напір, що допускається технічними умовами експлуатації водо-</w:t>
      </w:r>
      <w:r>
        <w:br/>
        <w:t>проводу та з розрахунку обслуговування однією зоною одного протипожежного відсіку.</w:t>
      </w:r>
    </w:p>
    <w:p w14:paraId="1D8B315D" w14:textId="77777777" w:rsidR="001C23C5" w:rsidRDefault="005B55DF">
      <w:pPr>
        <w:pStyle w:val="11"/>
        <w:framePr w:w="9696" w:h="14304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10.1.10.3 </w:t>
      </w:r>
      <w:r>
        <w:t>Воду подають в систему кожної зони окремими групами насосів, встановленими в</w:t>
      </w:r>
      <w:r>
        <w:br/>
        <w:t>загальній насосній станції від окремих водоводів. Кожна група насосів подає воду в кількості,</w:t>
      </w:r>
      <w:r>
        <w:br/>
        <w:t>необхідній для обслуговування ними зони, на висоту, що забезпечує необхідний напір у цих зонах.</w:t>
      </w:r>
    </w:p>
    <w:p w14:paraId="7FF170A2" w14:textId="77777777" w:rsidR="001C23C5" w:rsidRDefault="005B55DF">
      <w:pPr>
        <w:pStyle w:val="11"/>
        <w:framePr w:w="9696" w:h="14304" w:hRule="exact" w:wrap="none" w:vAnchor="page" w:hAnchor="page" w:x="1104" w:y="1225"/>
        <w:spacing w:after="0"/>
        <w:ind w:firstLine="420"/>
        <w:jc w:val="both"/>
      </w:pPr>
      <w:r>
        <w:rPr>
          <w:b/>
          <w:bCs/>
        </w:rPr>
        <w:t xml:space="preserve">10.1.10.4 </w:t>
      </w:r>
      <w:r>
        <w:t>Приміщення насосної станції внутрішнього протипожежного водопроводу, пожежних</w:t>
      </w:r>
      <w:r>
        <w:br/>
        <w:t>резервуарів і гідропневматичних баків повинно бути опалюваним, з безпосереднім виходом до</w:t>
      </w:r>
      <w:r>
        <w:br/>
        <w:t>сходової клітки або назовні та відокремлюватися від приміщень іншого призначення протипожеж-</w:t>
      </w:r>
      <w:r>
        <w:br/>
        <w:t xml:space="preserve">ними перегородками класом вогнестійкості </w:t>
      </w:r>
      <w:r>
        <w:rPr>
          <w:lang w:val="en-US" w:eastAsia="en-US" w:bidi="en-US"/>
        </w:rPr>
        <w:t>REI</w:t>
      </w:r>
      <w:r>
        <w:t xml:space="preserve"> 180.</w:t>
      </w:r>
    </w:p>
    <w:p w14:paraId="6C7AEB5D" w14:textId="77777777" w:rsidR="001C23C5" w:rsidRDefault="005B55DF">
      <w:pPr>
        <w:pStyle w:val="11"/>
        <w:framePr w:w="9696" w:h="14304" w:hRule="exact" w:wrap="none" w:vAnchor="page" w:hAnchor="page" w:x="1104" w:y="1225"/>
        <w:spacing w:after="60"/>
        <w:ind w:firstLine="420"/>
        <w:jc w:val="both"/>
      </w:pPr>
      <w:r>
        <w:t>Приміщення з гідропневматичними баками не можна розташовувати безпосередньо (поряд,</w:t>
      </w:r>
      <w:r>
        <w:br/>
        <w:t>зверху, знизу) з приміщеннями, в яких можливе одночасне перебування більше 50 осіб.</w:t>
      </w:r>
    </w:p>
    <w:p w14:paraId="42A43A02" w14:textId="77777777" w:rsidR="001C23C5" w:rsidRDefault="005B55DF">
      <w:pPr>
        <w:pStyle w:val="11"/>
        <w:framePr w:w="9696" w:h="14304" w:hRule="exact" w:wrap="none" w:vAnchor="page" w:hAnchor="page" w:x="1104" w:y="1225"/>
        <w:spacing w:after="0" w:line="302" w:lineRule="auto"/>
        <w:ind w:firstLine="420"/>
        <w:jc w:val="both"/>
      </w:pPr>
      <w:r>
        <w:rPr>
          <w:b/>
          <w:bCs/>
        </w:rPr>
        <w:t xml:space="preserve">10.1.10.5 </w:t>
      </w:r>
      <w:r>
        <w:t>Витрати води на внутрішнє пожежогасіння в кожному протипожежному відсіку</w:t>
      </w:r>
      <w:r>
        <w:br/>
        <w:t>повинні становити:</w:t>
      </w:r>
    </w:p>
    <w:p w14:paraId="315235DF" w14:textId="77777777" w:rsidR="001C23C5" w:rsidRDefault="005B55DF">
      <w:pPr>
        <w:pStyle w:val="11"/>
        <w:framePr w:w="9696" w:h="14304" w:hRule="exact" w:wrap="none" w:vAnchor="page" w:hAnchor="page" w:x="1104" w:y="1225"/>
        <w:numPr>
          <w:ilvl w:val="0"/>
          <w:numId w:val="25"/>
        </w:numPr>
        <w:tabs>
          <w:tab w:val="left" w:pos="644"/>
        </w:tabs>
        <w:spacing w:after="0" w:line="302" w:lineRule="auto"/>
        <w:ind w:firstLine="420"/>
        <w:jc w:val="both"/>
      </w:pPr>
      <w:r>
        <w:t>8 струменів по 5 л/с кожен у кожну точку приміщення - для громадських будівель. Розрахунок</w:t>
      </w:r>
      <w:r>
        <w:br/>
        <w:t>мереж допускається виконувати за умови використання чотирьох струменів на поверсі і по два</w:t>
      </w:r>
      <w:r>
        <w:br/>
        <w:t>струменя над і під поверхом;</w:t>
      </w:r>
    </w:p>
    <w:p w14:paraId="39E96901" w14:textId="77777777" w:rsidR="001C23C5" w:rsidRDefault="005B55DF">
      <w:pPr>
        <w:pStyle w:val="11"/>
        <w:framePr w:w="9696" w:h="14304" w:hRule="exact" w:wrap="none" w:vAnchor="page" w:hAnchor="page" w:x="1104" w:y="1225"/>
        <w:numPr>
          <w:ilvl w:val="0"/>
          <w:numId w:val="25"/>
        </w:numPr>
        <w:tabs>
          <w:tab w:val="left" w:pos="982"/>
        </w:tabs>
        <w:spacing w:after="0" w:line="302" w:lineRule="auto"/>
        <w:ind w:firstLine="420"/>
        <w:jc w:val="both"/>
      </w:pPr>
      <w:r>
        <w:t>4 струмені по 2,5 л/с кожен - для житлових будівель.</w:t>
      </w:r>
    </w:p>
    <w:p w14:paraId="4A6E1FA8" w14:textId="77777777" w:rsidR="001C23C5" w:rsidRDefault="005B55DF">
      <w:pPr>
        <w:pStyle w:val="11"/>
        <w:framePr w:w="9696" w:h="14304" w:hRule="exact" w:wrap="none" w:vAnchor="page" w:hAnchor="page" w:x="1104" w:y="1225"/>
        <w:spacing w:after="0" w:line="302" w:lineRule="auto"/>
        <w:ind w:firstLine="420"/>
        <w:jc w:val="both"/>
      </w:pPr>
      <w:r>
        <w:t>Кількість струменів, які подаються з кожного стояка, треба приймати не більше двох, без</w:t>
      </w:r>
      <w:r>
        <w:br/>
        <w:t>врахування пожежного кран-комплекту, виконаного відповідно до ДСТУ ЕN 671-1, обладнаного</w:t>
      </w:r>
      <w:r>
        <w:br/>
        <w:t>котушкою з напівжорстким рукавом діаметром не менше 25 мм. При цьому кожну точку приміщення і</w:t>
      </w:r>
      <w:r>
        <w:br/>
        <w:t>покрівлі слід забезпечувати подачею двох струменів води від різних пожежних стояків.</w:t>
      </w:r>
    </w:p>
    <w:p w14:paraId="7DC15721" w14:textId="77777777" w:rsidR="001C23C5" w:rsidRDefault="005B55DF">
      <w:pPr>
        <w:pStyle w:val="11"/>
        <w:framePr w:w="9696" w:h="14304" w:hRule="exact" w:wrap="none" w:vAnchor="page" w:hAnchor="page" w:x="1104" w:y="1225"/>
        <w:spacing w:after="0" w:line="302" w:lineRule="auto"/>
        <w:ind w:firstLine="420"/>
        <w:jc w:val="both"/>
      </w:pPr>
      <w:r>
        <w:t>Пожежні крани (пожежні кран-комплекти) необхідно комплектувати ручними перекривними</w:t>
      </w:r>
      <w:r>
        <w:br/>
        <w:t>пожежними стволами з можливістю зміни кута розпилу від компактного струменя до розпиленого.</w:t>
      </w:r>
    </w:p>
    <w:p w14:paraId="7D388ACA" w14:textId="4262F8B7" w:rsidR="001C23C5" w:rsidRDefault="005B55DF">
      <w:pPr>
        <w:pStyle w:val="11"/>
        <w:framePr w:w="9696" w:h="14304" w:hRule="exact" w:wrap="none" w:vAnchor="page" w:hAnchor="page" w:x="1104" w:y="1225"/>
        <w:spacing w:after="60" w:line="27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За наявності у будівлі протипожежних відсіків, розділених протипожежними стінами з класом</w:t>
      </w:r>
      <w:r>
        <w:rPr>
          <w:sz w:val="19"/>
          <w:szCs w:val="19"/>
        </w:rPr>
        <w:br/>
        <w:t xml:space="preserve">вогнестійкості </w:t>
      </w:r>
      <w:r w:rsidR="00140D18">
        <w:rPr>
          <w:sz w:val="19"/>
          <w:szCs w:val="19"/>
          <w:lang w:val="en-US"/>
        </w:rPr>
        <w:t>R</w:t>
      </w:r>
      <w:bookmarkStart w:id="31" w:name="_GoBack"/>
      <w:bookmarkEnd w:id="31"/>
      <w:r>
        <w:rPr>
          <w:sz w:val="19"/>
          <w:szCs w:val="19"/>
        </w:rPr>
        <w:t>ЕІ 180 із приміщеннями різного функціонального призначення, витрати води для будівлі</w:t>
      </w:r>
      <w:r>
        <w:rPr>
          <w:sz w:val="19"/>
          <w:szCs w:val="19"/>
        </w:rPr>
        <w:br/>
        <w:t>в цілому приймаються за найбільшим показником. Розрахунковий час роботи пожежних кран-комплектів</w:t>
      </w:r>
      <w:r>
        <w:rPr>
          <w:sz w:val="19"/>
          <w:szCs w:val="19"/>
        </w:rPr>
        <w:br/>
        <w:t>приймається 180 хв.</w:t>
      </w:r>
    </w:p>
    <w:p w14:paraId="7D3166AF" w14:textId="77777777" w:rsidR="001C23C5" w:rsidRDefault="005B55DF">
      <w:pPr>
        <w:pStyle w:val="11"/>
        <w:framePr w:w="9696" w:h="14304" w:hRule="exact" w:wrap="none" w:vAnchor="page" w:hAnchor="page" w:x="1104" w:y="1225"/>
        <w:spacing w:after="0" w:line="298" w:lineRule="auto"/>
        <w:ind w:firstLine="420"/>
        <w:jc w:val="both"/>
      </w:pPr>
      <w:r>
        <w:rPr>
          <w:b/>
          <w:bCs/>
        </w:rPr>
        <w:t xml:space="preserve">10.1.10.6 </w:t>
      </w:r>
      <w:r>
        <w:t>Вільний тиск у внутрішніх пожежних кран-комплектах повинен забезпечувати отри-</w:t>
      </w:r>
      <w:r>
        <w:br/>
        <w:t>мання компактних струменів довжиною, яка має забезпечувати гасіння пожежі у будь-яку годину</w:t>
      </w:r>
      <w:r>
        <w:br/>
        <w:t>доби в найвищій та найвіддаленішій частині будівлі. Найменшу довжину компактної частини</w:t>
      </w:r>
      <w:r>
        <w:br/>
        <w:t>струменя слід приймати однаковою з висотою приміщення, а саме від підлоги до найвищої точки</w:t>
      </w:r>
      <w:r>
        <w:br/>
        <w:t>перекриття, але не менше 8 м для житлових приміщень та 16 м для громадських.</w:t>
      </w:r>
    </w:p>
    <w:p w14:paraId="6B3D38CA" w14:textId="77777777" w:rsidR="001C23C5" w:rsidRDefault="005B55DF">
      <w:pPr>
        <w:pStyle w:val="11"/>
        <w:framePr w:w="9696" w:h="14304" w:hRule="exact" w:wrap="none" w:vAnchor="page" w:hAnchor="page" w:x="1104" w:y="1225"/>
        <w:spacing w:after="60" w:line="298" w:lineRule="auto"/>
        <w:ind w:firstLine="420"/>
        <w:jc w:val="both"/>
      </w:pPr>
      <w:r>
        <w:t>Тиск у пожежних кран-комплектах забезпечують з урахуванням втрат тиску в пожежних рука-</w:t>
      </w:r>
      <w:r>
        <w:br/>
        <w:t>вах. Витрату води на пожежогасіння в залежності від висоти компактного струменя і діаметра</w:t>
      </w:r>
      <w:r>
        <w:br/>
        <w:t>насадки слід уточнювати згідно з ДБН В.2.5-64.</w:t>
      </w:r>
    </w:p>
    <w:p w14:paraId="26B888E8" w14:textId="77777777" w:rsidR="001C23C5" w:rsidRDefault="005B55DF">
      <w:pPr>
        <w:pStyle w:val="11"/>
        <w:framePr w:w="9696" w:h="14304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10.1.10.7 </w:t>
      </w:r>
      <w:r>
        <w:t>У кожній квартирі повинен передбачатись пожежний кран-комплект, що розташову-</w:t>
      </w:r>
      <w:r>
        <w:br/>
        <w:t>ється у шафі відповідно до ДСТУ 4401-1, ДСТУ ЕN 671-1, приєднаний до мережі господарсько-</w:t>
      </w:r>
      <w:r>
        <w:br/>
        <w:t>питного водопроводу будівлі та обладнаний котушкою з пожежним рукавом завдовжки не менше</w:t>
      </w:r>
      <w:r>
        <w:br/>
        <w:t>15 м, діаметром 19 мм (або 25 мм, 33 мм) із розпилювачем, що забезпечує можливість подання</w:t>
      </w:r>
      <w:r>
        <w:br/>
        <w:t>води у будь-яку точку квартири з урахуванням струменя води 3 м.</w:t>
      </w:r>
    </w:p>
    <w:p w14:paraId="1068F8F0" w14:textId="77777777" w:rsidR="001C23C5" w:rsidRDefault="005B55DF">
      <w:pPr>
        <w:pStyle w:val="11"/>
        <w:framePr w:w="9696" w:h="14304" w:hRule="exact" w:wrap="none" w:vAnchor="page" w:hAnchor="page" w:x="1104" w:y="1225"/>
        <w:spacing w:after="60" w:line="290" w:lineRule="auto"/>
        <w:ind w:firstLine="420"/>
        <w:jc w:val="both"/>
      </w:pPr>
      <w:r>
        <w:rPr>
          <w:b/>
          <w:bCs/>
        </w:rPr>
        <w:t xml:space="preserve">10.1.10.8 </w:t>
      </w:r>
      <w:r>
        <w:t>Систему протипожежного водопроводу (вводи, розподільні трубопроводи, стояки)</w:t>
      </w:r>
      <w:r>
        <w:br/>
        <w:t>слід виконувати з металевих труб (окрім чавунних та мідних).</w:t>
      </w:r>
    </w:p>
    <w:p w14:paraId="2622BBB2" w14:textId="77777777" w:rsidR="001C23C5" w:rsidRDefault="005B55DF">
      <w:pPr>
        <w:pStyle w:val="11"/>
        <w:framePr w:w="9696" w:h="14304" w:hRule="exact" w:wrap="none" w:vAnchor="page" w:hAnchor="page" w:x="1104" w:y="1225"/>
        <w:spacing w:after="0" w:line="290" w:lineRule="auto"/>
        <w:ind w:firstLine="420"/>
        <w:jc w:val="both"/>
      </w:pPr>
      <w:r>
        <w:rPr>
          <w:b/>
          <w:bCs/>
        </w:rPr>
        <w:t xml:space="preserve">10.1.10.9 </w:t>
      </w:r>
      <w:r>
        <w:t>На балконах (лоджіях) при незадимлюваних сходових клітках типу Н1 або в тамбур-</w:t>
      </w:r>
      <w:r>
        <w:br/>
        <w:t>шлюзах сходових кліток Н4 слід передбачати сухотруби діаметром 80 мм зі спареними пожежними</w:t>
      </w:r>
    </w:p>
    <w:p w14:paraId="1D877176" w14:textId="77777777" w:rsidR="001C23C5" w:rsidRDefault="005B55DF">
      <w:pPr>
        <w:pStyle w:val="a4"/>
        <w:framePr w:wrap="none" w:vAnchor="page" w:hAnchor="page" w:x="10551" w:y="15687"/>
      </w:pPr>
      <w:r>
        <w:t>35</w:t>
      </w:r>
    </w:p>
    <w:p w14:paraId="70186E84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54B60F" w14:textId="77777777" w:rsidR="001C23C5" w:rsidRDefault="001C23C5">
      <w:pPr>
        <w:spacing w:line="1" w:lineRule="exact"/>
      </w:pPr>
    </w:p>
    <w:p w14:paraId="70D9643E" w14:textId="77777777" w:rsidR="001C23C5" w:rsidRDefault="005B55DF">
      <w:pPr>
        <w:pStyle w:val="a4"/>
        <w:framePr w:wrap="none" w:vAnchor="page" w:hAnchor="page" w:x="1104" w:y="678"/>
      </w:pPr>
      <w:r>
        <w:t>ДБН В.2.2-41:2019</w:t>
      </w:r>
    </w:p>
    <w:p w14:paraId="5EE79608" w14:textId="77777777" w:rsidR="001C23C5" w:rsidRDefault="005B55DF">
      <w:pPr>
        <w:pStyle w:val="11"/>
        <w:framePr w:w="9696" w:h="14309" w:hRule="exact" w:wrap="none" w:vAnchor="page" w:hAnchor="page" w:x="1104" w:y="1225"/>
        <w:spacing w:after="60" w:line="300" w:lineRule="auto"/>
        <w:ind w:firstLine="0"/>
        <w:jc w:val="both"/>
      </w:pPr>
      <w:r>
        <w:t>кранами на кожному поверсі, які обладнані на рівні 1-го поверху виведеними назовні патрубками</w:t>
      </w:r>
      <w:r>
        <w:br/>
        <w:t>для підключення насосів високого тиску пожежних автомобілів.</w:t>
      </w:r>
    </w:p>
    <w:p w14:paraId="7573A651" w14:textId="77777777" w:rsidR="001C23C5" w:rsidRDefault="005B55DF">
      <w:pPr>
        <w:pStyle w:val="11"/>
        <w:framePr w:w="9696" w:h="14309" w:hRule="exact" w:wrap="none" w:vAnchor="page" w:hAnchor="page" w:x="1104" w:y="1225"/>
        <w:spacing w:after="60" w:line="300" w:lineRule="auto"/>
        <w:ind w:firstLine="420"/>
        <w:jc w:val="both"/>
      </w:pPr>
      <w:r>
        <w:rPr>
          <w:b/>
          <w:bCs/>
        </w:rPr>
        <w:t xml:space="preserve">10.1.10.10 </w:t>
      </w:r>
      <w:r>
        <w:t>Витрати води на зовнішнє пожежогасіння будівель необхідно приймати згідно з</w:t>
      </w:r>
      <w:r>
        <w:br/>
        <w:t>розрахунком, але не менше 35 л/с.</w:t>
      </w:r>
    </w:p>
    <w:p w14:paraId="70C06377" w14:textId="77777777" w:rsidR="001C23C5" w:rsidRDefault="005B55DF">
      <w:pPr>
        <w:pStyle w:val="11"/>
        <w:framePr w:w="9696" w:h="14309" w:hRule="exact" w:wrap="none" w:vAnchor="page" w:hAnchor="page" w:x="1104" w:y="1225"/>
        <w:spacing w:after="60" w:line="307" w:lineRule="auto"/>
        <w:ind w:firstLine="420"/>
        <w:jc w:val="both"/>
      </w:pPr>
      <w:r>
        <w:rPr>
          <w:b/>
          <w:bCs/>
        </w:rPr>
        <w:t xml:space="preserve">10.1.10.11 </w:t>
      </w:r>
      <w:r>
        <w:t>Кількість і розташування пожежних гідрантів на зовнішньому протипожежному</w:t>
      </w:r>
      <w:r>
        <w:br/>
        <w:t>водопроводі слід приймати відповідно до ДБН В.2.5-74.</w:t>
      </w:r>
    </w:p>
    <w:p w14:paraId="1FB4B7C1" w14:textId="77777777" w:rsidR="001C23C5" w:rsidRDefault="005B55DF">
      <w:pPr>
        <w:pStyle w:val="11"/>
        <w:framePr w:w="9696" w:h="14309" w:hRule="exact" w:wrap="none" w:vAnchor="page" w:hAnchor="page" w:x="1104" w:y="1225"/>
        <w:spacing w:after="60" w:line="302" w:lineRule="auto"/>
        <w:ind w:firstLine="420"/>
        <w:jc w:val="both"/>
      </w:pPr>
      <w:r>
        <w:rPr>
          <w:b/>
          <w:bCs/>
        </w:rPr>
        <w:t xml:space="preserve">10.1.10.12 </w:t>
      </w:r>
      <w:r>
        <w:t>Водозабезпечення висотних будівель, їх систем внутрішнього протипожежного</w:t>
      </w:r>
      <w:r>
        <w:br/>
        <w:t>водопроводу та автоматичних систем водяного пожежогасіння відносяться до об’єктів І категорії</w:t>
      </w:r>
      <w:r>
        <w:br/>
        <w:t>забезпечення.</w:t>
      </w:r>
    </w:p>
    <w:p w14:paraId="72FA33C3" w14:textId="77777777" w:rsidR="001C23C5" w:rsidRDefault="005B55DF">
      <w:pPr>
        <w:pStyle w:val="11"/>
        <w:framePr w:w="9696" w:h="14309" w:hRule="exact" w:wrap="none" w:vAnchor="page" w:hAnchor="page" w:x="1104" w:y="1225"/>
        <w:spacing w:after="60"/>
        <w:ind w:firstLine="420"/>
        <w:jc w:val="both"/>
      </w:pPr>
      <w:r>
        <w:rPr>
          <w:b/>
          <w:bCs/>
        </w:rPr>
        <w:t xml:space="preserve">10.1.11 </w:t>
      </w:r>
      <w:r>
        <w:rPr>
          <w:b/>
          <w:bCs/>
          <w:i/>
          <w:iCs/>
        </w:rPr>
        <w:t>Автоматичні системи пожежогасіння</w:t>
      </w:r>
    </w:p>
    <w:p w14:paraId="03A0B914" w14:textId="77777777" w:rsidR="001C23C5" w:rsidRDefault="005B55DF">
      <w:pPr>
        <w:pStyle w:val="11"/>
        <w:framePr w:w="9696" w:h="14309" w:hRule="exact" w:wrap="none" w:vAnchor="page" w:hAnchor="page" w:x="1104" w:y="1225"/>
        <w:spacing w:after="0" w:line="298" w:lineRule="auto"/>
        <w:ind w:firstLine="420"/>
        <w:jc w:val="both"/>
      </w:pPr>
      <w:r>
        <w:rPr>
          <w:b/>
          <w:bCs/>
        </w:rPr>
        <w:t xml:space="preserve">10.1.11.1 </w:t>
      </w:r>
      <w:r>
        <w:t>У висотних житлових будівлях усі вбудовані і прибудовані громадські та інші нежит-</w:t>
      </w:r>
      <w:r>
        <w:br/>
        <w:t>лові приміщення (автостоянки, допоміжні, технічні, сміттєзбірні, стовбур сміттєпроводу тощо) слід</w:t>
      </w:r>
      <w:r>
        <w:br/>
        <w:t>обладнувати автоматичними системами пожежогасіння.</w:t>
      </w:r>
    </w:p>
    <w:p w14:paraId="47E8E3D8" w14:textId="77777777" w:rsidR="001C23C5" w:rsidRDefault="005B55DF">
      <w:pPr>
        <w:pStyle w:val="11"/>
        <w:framePr w:w="9696" w:h="14309" w:hRule="exact" w:wrap="none" w:vAnchor="page" w:hAnchor="page" w:x="1104" w:y="1225"/>
        <w:spacing w:after="0" w:line="298" w:lineRule="auto"/>
        <w:ind w:firstLine="420"/>
        <w:jc w:val="both"/>
      </w:pPr>
      <w:r>
        <w:t>Приміщення висотних громадських будівель повинні обладнуватися автоматичною системою</w:t>
      </w:r>
      <w:r>
        <w:br/>
        <w:t>пожежогасіння відповідно до ДСТУ Б ЕN 12845, зокрема додатка Е.</w:t>
      </w:r>
    </w:p>
    <w:p w14:paraId="4C79BC6B" w14:textId="77777777" w:rsidR="001C23C5" w:rsidRDefault="005B55DF">
      <w:pPr>
        <w:pStyle w:val="11"/>
        <w:framePr w:w="9696" w:h="14309" w:hRule="exact" w:wrap="none" w:vAnchor="page" w:hAnchor="page" w:x="1104" w:y="1225"/>
        <w:spacing w:after="60" w:line="298" w:lineRule="auto"/>
        <w:ind w:firstLine="420"/>
        <w:jc w:val="both"/>
      </w:pPr>
      <w:r>
        <w:t>Автоматичні системи пожежогасіння повинні відповідати вимогам ДБН В.2.5-56.</w:t>
      </w:r>
    </w:p>
    <w:p w14:paraId="753E44BC" w14:textId="77777777" w:rsidR="001C23C5" w:rsidRDefault="005B55DF">
      <w:pPr>
        <w:pStyle w:val="11"/>
        <w:framePr w:w="9696" w:h="14309" w:hRule="exact" w:wrap="none" w:vAnchor="page" w:hAnchor="page" w:x="1104" w:y="1225"/>
        <w:spacing w:after="0"/>
        <w:ind w:firstLine="420"/>
        <w:jc w:val="both"/>
      </w:pPr>
      <w:r>
        <w:rPr>
          <w:b/>
          <w:bCs/>
        </w:rPr>
        <w:t xml:space="preserve">10.1.11.2 </w:t>
      </w:r>
      <w:r>
        <w:t>У житлових висотних будівлях над вхідними дверима квартир ззовні необхідно перед-</w:t>
      </w:r>
      <w:r>
        <w:br/>
        <w:t>бачати установку спринклерних зрошувачів, підключених до стояків внутрішнього протипожежного</w:t>
      </w:r>
      <w:r>
        <w:br/>
        <w:t>водопроводу через реле протоку.</w:t>
      </w:r>
    </w:p>
    <w:p w14:paraId="70DFE7C4" w14:textId="77777777" w:rsidR="001C23C5" w:rsidRDefault="005B55DF">
      <w:pPr>
        <w:pStyle w:val="11"/>
        <w:framePr w:w="9696" w:h="14309" w:hRule="exact" w:wrap="none" w:vAnchor="page" w:hAnchor="page" w:x="1104" w:y="1225"/>
        <w:spacing w:after="60"/>
        <w:ind w:firstLine="420"/>
        <w:jc w:val="both"/>
      </w:pPr>
      <w:r>
        <w:t>Допускається у висотних житлових будівлях для суміжних квартир, входи до яких знаходяться</w:t>
      </w:r>
      <w:r>
        <w:br/>
        <w:t>під прямим кутом на відстані від центра до центра дверей не більше 1,6 м, передбачати один</w:t>
      </w:r>
      <w:r>
        <w:br/>
        <w:t>(спільний) спринклерний зрошувач з площею зрошування не менше 10 м</w:t>
      </w:r>
      <w:r>
        <w:rPr>
          <w:vertAlign w:val="superscript"/>
        </w:rPr>
        <w:t>2</w:t>
      </w:r>
      <w:r>
        <w:t>.</w:t>
      </w:r>
    </w:p>
    <w:p w14:paraId="58CB33A0" w14:textId="77777777" w:rsidR="001C23C5" w:rsidRDefault="005B55DF">
      <w:pPr>
        <w:pStyle w:val="11"/>
        <w:framePr w:w="9696" w:h="14309" w:hRule="exact" w:wrap="none" w:vAnchor="page" w:hAnchor="page" w:x="1104" w:y="1225"/>
        <w:spacing w:after="0"/>
        <w:ind w:firstLine="420"/>
        <w:jc w:val="both"/>
      </w:pPr>
      <w:r>
        <w:rPr>
          <w:b/>
          <w:bCs/>
        </w:rPr>
        <w:t xml:space="preserve">10.1.11.3 </w:t>
      </w:r>
      <w:r>
        <w:t>Приміщення насосних станцій пожежогасіння слід улаштовувати з безпосереднім</w:t>
      </w:r>
      <w:r>
        <w:br/>
        <w:t>виходом до сходової клітки та відокремлювати від приміщень іншого призначення протипожежними</w:t>
      </w:r>
      <w:r>
        <w:br/>
        <w:t>перегородками класом вогнестійкості ЕІ 90.</w:t>
      </w:r>
    </w:p>
    <w:p w14:paraId="068870D9" w14:textId="559661FE" w:rsidR="001C23C5" w:rsidRDefault="005B55DF">
      <w:pPr>
        <w:pStyle w:val="11"/>
        <w:framePr w:w="9696" w:h="14309" w:hRule="exact" w:wrap="none" w:vAnchor="page" w:hAnchor="page" w:x="1104" w:y="1225"/>
        <w:spacing w:after="0"/>
        <w:ind w:firstLine="420"/>
        <w:jc w:val="both"/>
      </w:pPr>
      <w:r>
        <w:t>Допускається розташування насосних станій автоматичного пожежогасіння в одному примі-</w:t>
      </w:r>
      <w:r>
        <w:br/>
        <w:t>щенні з насосною станцією внутрішнього протипожежного водопроводу та господарського-питними</w:t>
      </w:r>
      <w:r>
        <w:br/>
        <w:t>насосами за умови відокремлення від приміщень іншого призначення протипожежними пере-</w:t>
      </w:r>
      <w:r>
        <w:br/>
        <w:t xml:space="preserve">городками класом вогнестійкості </w:t>
      </w:r>
      <w:r w:rsidR="00C948A8">
        <w:rPr>
          <w:lang w:val="en-US"/>
        </w:rPr>
        <w:t>R</w:t>
      </w:r>
      <w:r>
        <w:t>ЕІ 180.</w:t>
      </w:r>
    </w:p>
    <w:p w14:paraId="3B5DE1A4" w14:textId="77777777" w:rsidR="001C23C5" w:rsidRDefault="005B55DF">
      <w:pPr>
        <w:pStyle w:val="11"/>
        <w:framePr w:w="9696" w:h="14309" w:hRule="exact" w:wrap="none" w:vAnchor="page" w:hAnchor="page" w:x="1104" w:y="1225"/>
        <w:spacing w:after="60"/>
        <w:ind w:firstLine="420"/>
        <w:jc w:val="both"/>
      </w:pPr>
      <w:r>
        <w:t>Огороджувальні конструкції приміщень вузлів керування (станцій пожежогасіння) автоматичних</w:t>
      </w:r>
      <w:r>
        <w:br/>
        <w:t>систем пожежогасіння повинні мати клас вогнестійкості не нижче класу вогнестійкості міжповер-</w:t>
      </w:r>
      <w:r>
        <w:br/>
        <w:t>хового перекриття.</w:t>
      </w:r>
    </w:p>
    <w:p w14:paraId="1BA61BE2" w14:textId="77777777" w:rsidR="001C23C5" w:rsidRDefault="005B55DF">
      <w:pPr>
        <w:pStyle w:val="11"/>
        <w:framePr w:w="9696" w:h="14309" w:hRule="exact" w:wrap="none" w:vAnchor="page" w:hAnchor="page" w:x="1104" w:y="1225"/>
        <w:spacing w:after="60" w:line="302" w:lineRule="auto"/>
        <w:ind w:firstLine="420"/>
        <w:jc w:val="both"/>
      </w:pPr>
      <w:r>
        <w:rPr>
          <w:b/>
          <w:bCs/>
        </w:rPr>
        <w:t xml:space="preserve">10.1.11.4 </w:t>
      </w:r>
      <w:r>
        <w:t>Відстань від зрошувачів, що розташовуються всередині по периметру зовнішніх</w:t>
      </w:r>
      <w:r>
        <w:br/>
        <w:t>огороджувальних світлопрозорих конструкцій фасаду, до цих конструкцій повинна становити 0,5 м,</w:t>
      </w:r>
      <w:r>
        <w:br/>
        <w:t>а відстань між зрошувачами - 1,5-2 м.</w:t>
      </w:r>
    </w:p>
    <w:p w14:paraId="4E8875A2" w14:textId="77777777" w:rsidR="001C23C5" w:rsidRDefault="005B55DF">
      <w:pPr>
        <w:pStyle w:val="11"/>
        <w:framePr w:w="9696" w:h="14309" w:hRule="exact" w:wrap="none" w:vAnchor="page" w:hAnchor="page" w:x="1104" w:y="1225"/>
        <w:spacing w:after="60"/>
        <w:ind w:firstLine="420"/>
        <w:jc w:val="both"/>
      </w:pPr>
      <w:r>
        <w:rPr>
          <w:b/>
          <w:bCs/>
        </w:rPr>
        <w:t xml:space="preserve">10.1.12 </w:t>
      </w:r>
      <w:r>
        <w:rPr>
          <w:b/>
          <w:bCs/>
          <w:i/>
          <w:iCs/>
        </w:rPr>
        <w:t>Система керування евакуюванням</w:t>
      </w:r>
    </w:p>
    <w:p w14:paraId="64159B18" w14:textId="77777777" w:rsidR="001C23C5" w:rsidRDefault="005B55DF">
      <w:pPr>
        <w:pStyle w:val="11"/>
        <w:framePr w:w="9696" w:h="14309" w:hRule="exact" w:wrap="none" w:vAnchor="page" w:hAnchor="page" w:x="1104" w:y="1225"/>
        <w:spacing w:after="60"/>
        <w:ind w:firstLine="420"/>
        <w:jc w:val="both"/>
      </w:pPr>
      <w:r>
        <w:rPr>
          <w:b/>
          <w:bCs/>
        </w:rPr>
        <w:t xml:space="preserve">10.1.12.1 </w:t>
      </w:r>
      <w:r>
        <w:t>Система керування евакуюванням повинна передбачатися згідно з ДБН В.2.5-56.</w:t>
      </w:r>
    </w:p>
    <w:p w14:paraId="2BEBE05B" w14:textId="77777777" w:rsidR="001C23C5" w:rsidRDefault="005B55DF">
      <w:pPr>
        <w:pStyle w:val="11"/>
        <w:framePr w:w="9696" w:h="14309" w:hRule="exact" w:wrap="none" w:vAnchor="page" w:hAnchor="page" w:x="1104" w:y="1225"/>
        <w:spacing w:after="60" w:line="307" w:lineRule="auto"/>
        <w:ind w:firstLine="420"/>
        <w:jc w:val="both"/>
      </w:pPr>
      <w:r>
        <w:rPr>
          <w:b/>
          <w:bCs/>
        </w:rPr>
        <w:t xml:space="preserve">10.1.12.2 </w:t>
      </w:r>
      <w:r>
        <w:t>Розрахунковий час роботи системи керування евакуюванням слід приймати не менше</w:t>
      </w:r>
      <w:r>
        <w:br/>
        <w:t>ніж час проведення евакуації людей.</w:t>
      </w:r>
    </w:p>
    <w:p w14:paraId="130AC779" w14:textId="77777777" w:rsidR="001C23C5" w:rsidRDefault="005B55DF">
      <w:pPr>
        <w:pStyle w:val="11"/>
        <w:framePr w:w="9696" w:h="14309" w:hRule="exact" w:wrap="none" w:vAnchor="page" w:hAnchor="page" w:x="1104" w:y="1225"/>
        <w:spacing w:after="60"/>
        <w:ind w:firstLine="420"/>
        <w:jc w:val="both"/>
      </w:pPr>
      <w:r>
        <w:rPr>
          <w:b/>
          <w:bCs/>
        </w:rPr>
        <w:t xml:space="preserve">10.1.13 </w:t>
      </w:r>
      <w:r>
        <w:rPr>
          <w:b/>
          <w:bCs/>
          <w:i/>
          <w:iCs/>
        </w:rPr>
        <w:t>Об’єктові пункти пожежогасіння</w:t>
      </w:r>
    </w:p>
    <w:p w14:paraId="1F931A37" w14:textId="77777777" w:rsidR="001C23C5" w:rsidRDefault="005B55DF">
      <w:pPr>
        <w:pStyle w:val="11"/>
        <w:framePr w:w="9696" w:h="14309" w:hRule="exact" w:wrap="none" w:vAnchor="page" w:hAnchor="page" w:x="1104" w:y="1225"/>
        <w:spacing w:after="0"/>
        <w:ind w:firstLine="420"/>
        <w:jc w:val="both"/>
      </w:pPr>
      <w:r>
        <w:rPr>
          <w:b/>
          <w:bCs/>
        </w:rPr>
        <w:t xml:space="preserve">10.1.13.1 </w:t>
      </w:r>
      <w:r>
        <w:t>Об’єктові пункти пожежогасіння повинні розміщуватись на нижніх поверхах кожного</w:t>
      </w:r>
      <w:r>
        <w:br/>
        <w:t>протипожежного відсіку.</w:t>
      </w:r>
    </w:p>
    <w:p w14:paraId="69617EBA" w14:textId="77777777" w:rsidR="001C23C5" w:rsidRDefault="005B55DF">
      <w:pPr>
        <w:pStyle w:val="11"/>
        <w:framePr w:w="9696" w:h="14309" w:hRule="exact" w:wrap="none" w:vAnchor="page" w:hAnchor="page" w:x="1104" w:y="1225"/>
        <w:spacing w:after="0"/>
        <w:ind w:firstLine="420"/>
        <w:jc w:val="both"/>
      </w:pPr>
      <w:r>
        <w:t>Об’єктові пункти пожежогасіння на першому поверсі нижнього протипожежного відсіку повинні</w:t>
      </w:r>
      <w:r>
        <w:br/>
        <w:t>розміщуватися поруч із приміщенням пожежного поста.</w:t>
      </w:r>
    </w:p>
    <w:p w14:paraId="5C47A21A" w14:textId="77777777" w:rsidR="001C23C5" w:rsidRDefault="005B55DF">
      <w:pPr>
        <w:pStyle w:val="11"/>
        <w:framePr w:w="9696" w:h="14309" w:hRule="exact" w:wrap="none" w:vAnchor="page" w:hAnchor="page" w:x="1104" w:y="1225"/>
        <w:spacing w:after="0"/>
        <w:ind w:firstLine="420"/>
        <w:jc w:val="both"/>
      </w:pPr>
      <w:r>
        <w:t>Об’єктові пункти пожежогасіння, які знаходяться у вищерозташованих протипожежних відсіках,</w:t>
      </w:r>
      <w:r>
        <w:br/>
        <w:t>повинні розміщуватись на відстані не більше 30 м від незадимлюваних сходових кліток або ліфта</w:t>
      </w:r>
      <w:r>
        <w:br/>
        <w:t>для транспортування пожежних підрозділів.</w:t>
      </w:r>
    </w:p>
    <w:p w14:paraId="432294F0" w14:textId="77777777" w:rsidR="001C23C5" w:rsidRDefault="005B55DF">
      <w:pPr>
        <w:pStyle w:val="a4"/>
        <w:framePr w:wrap="none" w:vAnchor="page" w:hAnchor="page" w:x="1114" w:y="15687"/>
      </w:pPr>
      <w:r>
        <w:t>36</w:t>
      </w:r>
    </w:p>
    <w:p w14:paraId="20B89EB2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ACCE88" w14:textId="77777777" w:rsidR="001C23C5" w:rsidRDefault="001C23C5">
      <w:pPr>
        <w:spacing w:line="1" w:lineRule="exact"/>
      </w:pPr>
    </w:p>
    <w:p w14:paraId="317C1644" w14:textId="77777777" w:rsidR="001C23C5" w:rsidRDefault="005B55DF">
      <w:pPr>
        <w:pStyle w:val="a4"/>
        <w:framePr w:wrap="none" w:vAnchor="page" w:hAnchor="page" w:x="9192" w:y="678"/>
      </w:pPr>
      <w:r>
        <w:t>ДБН В.2.2-41:2019</w:t>
      </w:r>
    </w:p>
    <w:p w14:paraId="006F06E6" w14:textId="77777777" w:rsidR="001C23C5" w:rsidRDefault="005B55DF">
      <w:pPr>
        <w:pStyle w:val="32"/>
        <w:framePr w:w="9696" w:h="14328" w:hRule="exact" w:wrap="none" w:vAnchor="page" w:hAnchor="page" w:x="1104" w:y="1215"/>
        <w:spacing w:line="307" w:lineRule="auto"/>
        <w:jc w:val="both"/>
      </w:pPr>
      <w:bookmarkStart w:id="32" w:name="bookmark64"/>
      <w:r>
        <w:t>10.2 Висотні громадські будівлі з умовною висотою від 100 м до 150 м</w:t>
      </w:r>
      <w:bookmarkEnd w:id="32"/>
    </w:p>
    <w:p w14:paraId="3E685103" w14:textId="77777777" w:rsidR="001C23C5" w:rsidRDefault="005B55DF">
      <w:pPr>
        <w:pStyle w:val="11"/>
        <w:framePr w:w="9696" w:h="14328" w:hRule="exact" w:wrap="none" w:vAnchor="page" w:hAnchor="page" w:x="1104" w:y="1215"/>
        <w:spacing w:after="280" w:line="307" w:lineRule="auto"/>
        <w:ind w:firstLine="420"/>
        <w:jc w:val="both"/>
      </w:pPr>
      <w:r>
        <w:rPr>
          <w:b/>
          <w:bCs/>
        </w:rPr>
        <w:t xml:space="preserve">10.2.1 </w:t>
      </w:r>
      <w:r>
        <w:t>Проектування висотних громадських будівель з умовною висотою від 100 м до 150 м</w:t>
      </w:r>
      <w:r>
        <w:br/>
        <w:t>здійснюється згідно з ДСТУ ХХХХ:202Х "Пожежна безпека. Проектування висотних громадських</w:t>
      </w:r>
      <w:r>
        <w:br/>
        <w:t>будівель з умовною висотою від 100 м до 150 м".</w:t>
      </w:r>
    </w:p>
    <w:p w14:paraId="42F8C76B" w14:textId="77777777" w:rsidR="001C23C5" w:rsidRDefault="005B55DF">
      <w:pPr>
        <w:pStyle w:val="11"/>
        <w:framePr w:w="9696" w:h="14328" w:hRule="exact" w:wrap="none" w:vAnchor="page" w:hAnchor="page" w:x="1104" w:y="1215"/>
        <w:numPr>
          <w:ilvl w:val="0"/>
          <w:numId w:val="26"/>
        </w:numPr>
        <w:tabs>
          <w:tab w:val="left" w:pos="818"/>
        </w:tabs>
        <w:spacing w:after="40" w:line="307" w:lineRule="auto"/>
        <w:ind w:firstLine="420"/>
        <w:jc w:val="both"/>
      </w:pPr>
      <w:r>
        <w:rPr>
          <w:b/>
          <w:bCs/>
        </w:rPr>
        <w:t>ЗДОРОВ’Я ЛЮДЕЙ ТА НАВКОЛИШНЄ СЕРЕДОВИЩЕ</w:t>
      </w:r>
    </w:p>
    <w:p w14:paraId="5D072551" w14:textId="77777777" w:rsidR="001C23C5" w:rsidRDefault="005B55DF">
      <w:pPr>
        <w:pStyle w:val="32"/>
        <w:framePr w:w="9696" w:h="14328" w:hRule="exact" w:wrap="none" w:vAnchor="page" w:hAnchor="page" w:x="1104" w:y="1215"/>
        <w:numPr>
          <w:ilvl w:val="1"/>
          <w:numId w:val="26"/>
        </w:numPr>
        <w:tabs>
          <w:tab w:val="left" w:pos="920"/>
        </w:tabs>
        <w:spacing w:line="307" w:lineRule="auto"/>
        <w:jc w:val="both"/>
      </w:pPr>
      <w:bookmarkStart w:id="33" w:name="bookmark66"/>
      <w:r>
        <w:t>Безпека життя і здоров’я людей та навколишнього середовища</w:t>
      </w:r>
      <w:bookmarkEnd w:id="33"/>
    </w:p>
    <w:p w14:paraId="762F7F45" w14:textId="77777777" w:rsidR="001C23C5" w:rsidRDefault="005B55DF">
      <w:pPr>
        <w:pStyle w:val="11"/>
        <w:framePr w:w="9696" w:h="14328" w:hRule="exact" w:wrap="none" w:vAnchor="page" w:hAnchor="page" w:x="1104" w:y="1215"/>
        <w:spacing w:after="0"/>
        <w:ind w:firstLine="420"/>
        <w:jc w:val="both"/>
      </w:pPr>
      <w:r>
        <w:rPr>
          <w:b/>
          <w:bCs/>
        </w:rPr>
        <w:t xml:space="preserve">11.1.1 </w:t>
      </w:r>
      <w:r>
        <w:t>При проектуванні висотних будівель необхідно передбачати заходи, що забезпечують</w:t>
      </w:r>
      <w:r>
        <w:br/>
        <w:t>виконання інженерно-технічних заходів цивільного захисту, санітарних вимог відповідно до [1,2, 7].</w:t>
      </w:r>
    </w:p>
    <w:p w14:paraId="17327B05" w14:textId="77777777" w:rsidR="001C23C5" w:rsidRDefault="005B55DF">
      <w:pPr>
        <w:pStyle w:val="11"/>
        <w:framePr w:w="9696" w:h="14328" w:hRule="exact" w:wrap="none" w:vAnchor="page" w:hAnchor="page" w:x="1104" w:y="1215"/>
        <w:spacing w:after="40"/>
        <w:ind w:firstLine="420"/>
        <w:jc w:val="both"/>
      </w:pPr>
      <w:r>
        <w:t>Виконання санітарних вимог при проектуванні житла здійснюють відповідно до умов фізико-</w:t>
      </w:r>
      <w:r>
        <w:br/>
        <w:t>географічного районування території України і включає у себе вимоги до інсоляції, природного і</w:t>
      </w:r>
      <w:r>
        <w:br/>
        <w:t>штучного освітлення згідно з ДБН В.2.5-28, забруднення повітря згідно з ГН 2.2.6-184, провітрю-</w:t>
      </w:r>
      <w:r>
        <w:br/>
        <w:t>вання та мікрокліматичних параметрів повітря приміщень житлових будинків згідно з ДБН В.2.5-67,</w:t>
      </w:r>
      <w:r>
        <w:br/>
        <w:t xml:space="preserve">ДСТУ Б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</w:t>
      </w:r>
      <w:r>
        <w:t xml:space="preserve">7730, ДСТУ Б </w:t>
      </w:r>
      <w:r>
        <w:rPr>
          <w:lang w:val="en-US" w:eastAsia="en-US" w:bidi="en-US"/>
        </w:rPr>
        <w:t>EN</w:t>
      </w:r>
      <w:r w:rsidRPr="00CF21E4">
        <w:rPr>
          <w:lang w:eastAsia="en-US" w:bidi="en-US"/>
        </w:rPr>
        <w:t xml:space="preserve"> </w:t>
      </w:r>
      <w:r>
        <w:t>15251, захисту їх від шуму згідно з ДБН В.1.1-31, ДБН В.1.2-10,</w:t>
      </w:r>
      <w:r>
        <w:br/>
        <w:t>ДСН 3.3.6.037, ДСТУ-Н Б В.1.1-35, вібрації згідно з ДСН 3.3.6.039, електромагнітного випромі-</w:t>
      </w:r>
      <w:r>
        <w:br/>
        <w:t>нювання - неіонізуючого згідно ДСанПіН 239, іонізуючого - згідно з ДГН 6.6.1.-6.5.001.</w:t>
      </w:r>
    </w:p>
    <w:p w14:paraId="06A63986" w14:textId="77777777" w:rsidR="001C23C5" w:rsidRDefault="005B55DF">
      <w:pPr>
        <w:pStyle w:val="11"/>
        <w:framePr w:w="9696" w:h="14328" w:hRule="exact" w:wrap="none" w:vAnchor="page" w:hAnchor="page" w:x="1104" w:y="1215"/>
        <w:spacing w:after="40" w:line="310" w:lineRule="auto"/>
        <w:ind w:firstLine="420"/>
        <w:jc w:val="both"/>
      </w:pPr>
      <w:r>
        <w:rPr>
          <w:b/>
          <w:bCs/>
        </w:rPr>
        <w:t xml:space="preserve">11.1.2 </w:t>
      </w:r>
      <w:r>
        <w:t>Для забезпечення психофізіологічної комфортності перебування людей у висотній</w:t>
      </w:r>
      <w:r>
        <w:br/>
        <w:t>будівлі при дії вітрових навантажень просторова жорсткість конструктивної системи висотної</w:t>
      </w:r>
      <w:r>
        <w:br/>
        <w:t>будівлі повинна відповідати вимогам 9.2.4.</w:t>
      </w:r>
    </w:p>
    <w:p w14:paraId="31F980D4" w14:textId="77777777" w:rsidR="001C23C5" w:rsidRDefault="005B55DF">
      <w:pPr>
        <w:pStyle w:val="11"/>
        <w:framePr w:w="9696" w:h="14328" w:hRule="exact" w:wrap="none" w:vAnchor="page" w:hAnchor="page" w:x="1104" w:y="1215"/>
        <w:spacing w:after="40" w:line="312" w:lineRule="auto"/>
        <w:ind w:firstLine="420"/>
        <w:jc w:val="both"/>
      </w:pPr>
      <w:r>
        <w:rPr>
          <w:b/>
          <w:bCs/>
        </w:rPr>
        <w:t xml:space="preserve">11.1.3 </w:t>
      </w:r>
      <w:r>
        <w:t>Всередині висотних будівель заборонено розміщення об’єктів підвищеної небезпеки</w:t>
      </w:r>
      <w:r>
        <w:br/>
        <w:t>відповідно до [3].</w:t>
      </w:r>
    </w:p>
    <w:p w14:paraId="4BD012DE" w14:textId="77777777" w:rsidR="001C23C5" w:rsidRDefault="005B55DF">
      <w:pPr>
        <w:pStyle w:val="11"/>
        <w:framePr w:w="9696" w:h="14328" w:hRule="exact" w:wrap="none" w:vAnchor="page" w:hAnchor="page" w:x="1104" w:y="1215"/>
        <w:spacing w:after="40" w:line="307" w:lineRule="auto"/>
        <w:ind w:firstLine="420"/>
        <w:jc w:val="both"/>
      </w:pPr>
      <w:r>
        <w:rPr>
          <w:b/>
          <w:bCs/>
        </w:rPr>
        <w:t xml:space="preserve">11.1.4 </w:t>
      </w:r>
      <w:r>
        <w:t>Відстань висотних будівель від джерел вібрації (траси метрополітену, залізниці, трас</w:t>
      </w:r>
      <w:r>
        <w:br/>
        <w:t>швидкісних видів транспорту) необхідно приймати відповідно до ДСП 173, ДБН Б.2.2-12. В разі</w:t>
      </w:r>
      <w:r>
        <w:br/>
        <w:t>невідповідності вимог між цими актами перевага віддається більш жорстким вимогам щодо захисту</w:t>
      </w:r>
      <w:r>
        <w:br/>
        <w:t>громадського здоров’я і комфортності перебування населення в цих будівлях.</w:t>
      </w:r>
    </w:p>
    <w:p w14:paraId="08709DED" w14:textId="77777777" w:rsidR="001C23C5" w:rsidRDefault="005B55DF">
      <w:pPr>
        <w:pStyle w:val="11"/>
        <w:framePr w:w="9696" w:h="14328" w:hRule="exact" w:wrap="none" w:vAnchor="page" w:hAnchor="page" w:x="1104" w:y="1215"/>
        <w:spacing w:after="0" w:line="302" w:lineRule="auto"/>
        <w:ind w:firstLine="420"/>
        <w:jc w:val="both"/>
      </w:pPr>
      <w:r>
        <w:rPr>
          <w:b/>
          <w:bCs/>
        </w:rPr>
        <w:t xml:space="preserve">11.1.5 </w:t>
      </w:r>
      <w:r>
        <w:t>При проектуванні висотних будівель необхідно забезпечити зниження вітрових потоків,</w:t>
      </w:r>
      <w:r>
        <w:br/>
        <w:t>що виникають біля перших поверхів висотної будівлі і прилеглої забудови та пішохідної зони</w:t>
      </w:r>
      <w:r>
        <w:br/>
        <w:t>шляхом створення раціональних умов його аерації. Аерозольне забруднення при цьому від повер-</w:t>
      </w:r>
      <w:r>
        <w:br/>
        <w:t>хонь в разі ресуспендування пилу не повинно перевищувати середньодобовий ГДР</w:t>
      </w:r>
      <w:r>
        <w:rPr>
          <w:vertAlign w:val="subscript"/>
        </w:rPr>
        <w:t>пилу</w:t>
      </w:r>
      <w:r>
        <w:t>0,15 мг/м</w:t>
      </w:r>
      <w:r>
        <w:rPr>
          <w:vertAlign w:val="superscript"/>
        </w:rPr>
        <w:t>3</w:t>
      </w:r>
      <w:r>
        <w:t>.</w:t>
      </w:r>
    </w:p>
    <w:p w14:paraId="63674751" w14:textId="77777777" w:rsidR="001C23C5" w:rsidRDefault="005B55DF">
      <w:pPr>
        <w:pStyle w:val="11"/>
        <w:framePr w:w="9696" w:h="14328" w:hRule="exact" w:wrap="none" w:vAnchor="page" w:hAnchor="page" w:x="1104" w:y="1215"/>
        <w:spacing w:after="40" w:line="302" w:lineRule="auto"/>
        <w:ind w:firstLine="420"/>
        <w:jc w:val="both"/>
      </w:pPr>
      <w:r>
        <w:t>Перевищення порогу механічного вітрового комфорту (6 м/с) не повинно бути більше 10 % на</w:t>
      </w:r>
      <w:r>
        <w:br/>
        <w:t>рік на пішохідних доріжках та біля входу в будівлю.</w:t>
      </w:r>
    </w:p>
    <w:p w14:paraId="0C27CD70" w14:textId="77777777" w:rsidR="001C23C5" w:rsidRDefault="005B55DF">
      <w:pPr>
        <w:pStyle w:val="11"/>
        <w:framePr w:w="9696" w:h="14328" w:hRule="exact" w:wrap="none" w:vAnchor="page" w:hAnchor="page" w:x="1104" w:y="1215"/>
        <w:spacing w:after="40" w:line="307" w:lineRule="auto"/>
        <w:ind w:firstLine="420"/>
        <w:jc w:val="both"/>
      </w:pPr>
      <w:r>
        <w:rPr>
          <w:b/>
          <w:bCs/>
        </w:rPr>
        <w:t xml:space="preserve">11.1.6 </w:t>
      </w:r>
      <w:r>
        <w:t>Проекти вбудовано-прибудованих об’єктів, в тому числі підземних, які дозволяється</w:t>
      </w:r>
      <w:r>
        <w:br/>
        <w:t>розміщувати у висотних будівлях громадського призначення, повинні відповідати ДБН В.2.2-9</w:t>
      </w:r>
      <w:r>
        <w:br/>
        <w:t>з урахуванням функціонального призначення вбудовано-прибудованих об’єктів, які за своїми</w:t>
      </w:r>
      <w:r>
        <w:br/>
        <w:t>об’ємно-планувальними та інженерними рішеннями повинні відповідати санітарним вимогам.</w:t>
      </w:r>
    </w:p>
    <w:p w14:paraId="6E010173" w14:textId="77777777" w:rsidR="001C23C5" w:rsidRDefault="005B55DF">
      <w:pPr>
        <w:pStyle w:val="11"/>
        <w:framePr w:w="9696" w:h="14328" w:hRule="exact" w:wrap="none" w:vAnchor="page" w:hAnchor="page" w:x="1104" w:y="1215"/>
        <w:spacing w:after="40" w:line="307" w:lineRule="auto"/>
        <w:ind w:firstLine="420"/>
        <w:jc w:val="both"/>
      </w:pPr>
      <w:r>
        <w:rPr>
          <w:b/>
          <w:bCs/>
        </w:rPr>
        <w:t xml:space="preserve">11.1.7 </w:t>
      </w:r>
      <w:r>
        <w:t>Розрахункові параметри внутрішнього повітря приміщень висотних будівель необхідно</w:t>
      </w:r>
      <w:r>
        <w:br/>
        <w:t>приймати відповідно до ДБН В.2.2-9, ДБН В.2.5-56.</w:t>
      </w:r>
    </w:p>
    <w:p w14:paraId="37A188B9" w14:textId="77777777" w:rsidR="001C23C5" w:rsidRDefault="005B55DF">
      <w:pPr>
        <w:pStyle w:val="11"/>
        <w:framePr w:w="9696" w:h="14328" w:hRule="exact" w:wrap="none" w:vAnchor="page" w:hAnchor="page" w:x="1104" w:y="1215"/>
        <w:spacing w:after="40" w:line="307" w:lineRule="auto"/>
        <w:ind w:firstLine="420"/>
        <w:jc w:val="both"/>
      </w:pPr>
      <w:r>
        <w:rPr>
          <w:b/>
          <w:bCs/>
        </w:rPr>
        <w:t xml:space="preserve">11.1.8 </w:t>
      </w:r>
      <w:r>
        <w:t>Для запобігання забрудненню повітря у приміщеннях висотних будівель необхідно</w:t>
      </w:r>
      <w:r>
        <w:br/>
        <w:t>передбачати, крім природної вентиляції, установку примусової системи видалення повітря з при-</w:t>
      </w:r>
      <w:r>
        <w:br/>
        <w:t>пливом повітря через спеціальні пристрої (провітрювачі). Рекомендується застосовувати автома-</w:t>
      </w:r>
      <w:r>
        <w:br/>
        <w:t>тизовані системи управління якістю повітря приміщень.</w:t>
      </w:r>
    </w:p>
    <w:p w14:paraId="4B06E312" w14:textId="77777777" w:rsidR="001C23C5" w:rsidRDefault="005B55DF">
      <w:pPr>
        <w:pStyle w:val="11"/>
        <w:framePr w:w="9696" w:h="14328" w:hRule="exact" w:wrap="none" w:vAnchor="page" w:hAnchor="page" w:x="1104" w:y="1215"/>
        <w:spacing w:after="0" w:line="307" w:lineRule="auto"/>
        <w:ind w:firstLine="420"/>
        <w:jc w:val="both"/>
      </w:pPr>
      <w:r>
        <w:rPr>
          <w:b/>
          <w:bCs/>
        </w:rPr>
        <w:t xml:space="preserve">11.1.9 </w:t>
      </w:r>
      <w:r>
        <w:t>Інсоляція приміщень повинна відповідати вимогам ДБН В.2.2-9, ДБН Б.2.2-12, ДСП 173.</w:t>
      </w:r>
      <w:r>
        <w:br/>
        <w:t>Зменшення тривалості інсоляції у нормативний період року (з 22 березня по 22 вересня) у висотних</w:t>
      </w:r>
      <w:r>
        <w:br/>
        <w:t>будівлях складної конфігурації може мати місце, як виняток, за рахунок використання світло-</w:t>
      </w:r>
      <w:r>
        <w:br/>
        <w:t>відбивальних поверхонь (пристроїв), використання штучних випромінювачів видимого світла та</w:t>
      </w:r>
      <w:r>
        <w:br/>
        <w:t>УФ-випромінювання або за умови компенсуючої дії інсоляції у зимовий період, що потребує</w:t>
      </w:r>
      <w:r>
        <w:br/>
        <w:t>обґрунтування.</w:t>
      </w:r>
    </w:p>
    <w:p w14:paraId="6241F66A" w14:textId="77777777" w:rsidR="001C23C5" w:rsidRDefault="005B55DF">
      <w:pPr>
        <w:pStyle w:val="a4"/>
        <w:framePr w:wrap="none" w:vAnchor="page" w:hAnchor="page" w:x="10551" w:y="15687"/>
      </w:pPr>
      <w:r>
        <w:t>37</w:t>
      </w:r>
    </w:p>
    <w:p w14:paraId="17972849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F141F4" w14:textId="77777777" w:rsidR="001C23C5" w:rsidRDefault="001C23C5">
      <w:pPr>
        <w:spacing w:line="1" w:lineRule="exact"/>
      </w:pPr>
    </w:p>
    <w:p w14:paraId="6E7BE16A" w14:textId="77777777" w:rsidR="001C23C5" w:rsidRDefault="005B55DF">
      <w:pPr>
        <w:pStyle w:val="a4"/>
        <w:framePr w:wrap="none" w:vAnchor="page" w:hAnchor="page" w:x="1104" w:y="678"/>
      </w:pPr>
      <w:r>
        <w:t>ДБН В.2.2-41:2019</w:t>
      </w:r>
    </w:p>
    <w:p w14:paraId="21838D0E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t>При проектуванні необхідно передбачати захист приміщень від перегріву згідно з ДБН В.2.6-31.</w:t>
      </w:r>
      <w:r>
        <w:br/>
        <w:t>Перевагу слід віддавати автоматизованим системам захисту. В якості сонцезахисту доцільно</w:t>
      </w:r>
      <w:r>
        <w:br/>
        <w:t>застосовувати склопакети з сонцезахисним склом. У приміщеннях будівель, в яких за техноло-</w:t>
      </w:r>
      <w:r>
        <w:br/>
        <w:t>гічними умовами не дозволяється інсоляція, а також у приміщеннях з охолодженням повітря,</w:t>
      </w:r>
      <w:r>
        <w:br/>
        <w:t>необхідно передбачати сонцезахист незалежно від орієнтації (за винятком приміщень, орієнто-</w:t>
      </w:r>
      <w:r>
        <w:br/>
        <w:t>ваних на північ). Геометричні параметри сонцезахисних пристроїв повинні бути розраховані відпо-</w:t>
      </w:r>
      <w:r>
        <w:br/>
        <w:t>відно до ДСТУ-Н Б В.2.2-27.</w:t>
      </w:r>
    </w:p>
    <w:p w14:paraId="4EC71B24" w14:textId="77777777" w:rsidR="001C23C5" w:rsidRDefault="005B55DF">
      <w:pPr>
        <w:pStyle w:val="11"/>
        <w:framePr w:w="9696" w:h="13709" w:hRule="exact" w:wrap="none" w:vAnchor="page" w:hAnchor="page" w:x="1104" w:y="1225"/>
        <w:spacing w:after="0" w:line="293" w:lineRule="auto"/>
        <w:ind w:firstLine="420"/>
        <w:jc w:val="both"/>
      </w:pPr>
      <w:r>
        <w:rPr>
          <w:b/>
          <w:bCs/>
        </w:rPr>
        <w:t xml:space="preserve">11.1.10 </w:t>
      </w:r>
      <w:r>
        <w:t>Природну освітленість приміщень необхідно приймати відповідно до ДБН В.2.2-9,</w:t>
      </w:r>
      <w:r>
        <w:br/>
        <w:t>ДБН В.2.5-28 в залежності від функціонального призначення об’ємно-планувального внутрішнього</w:t>
      </w:r>
      <w:r>
        <w:br/>
        <w:t>простору висотної будівлі.</w:t>
      </w:r>
    </w:p>
    <w:p w14:paraId="476911BD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t>Коефіцієнт загального пропускання світла видимого діапазону для склопакетів не повинен бути</w:t>
      </w:r>
      <w:r>
        <w:br/>
        <w:t>менше 0,6. Проектування сонцезахисних чи тонованих склопакетів і вітражів для житлових примі-</w:t>
      </w:r>
      <w:r>
        <w:br/>
        <w:t>щень повинне відповідати вимогам ДСТУ-Н Б В.2.2-27.</w:t>
      </w:r>
    </w:p>
    <w:p w14:paraId="24DA5B73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11.1.11 </w:t>
      </w:r>
      <w:r>
        <w:t>Вимоги до встановлення ліфтів, їх кількості визначаються згідно з ДБН В.2.2-9 та</w:t>
      </w:r>
      <w:r>
        <w:br/>
        <w:t>положень цих норм. При виборі швидкості ліфтів необхідно враховувати максимальний час тран-</w:t>
      </w:r>
      <w:r>
        <w:br/>
        <w:t>спортування і очікування ліфта з урахуванням 10.1.5.1 -10.1.5.3.</w:t>
      </w:r>
    </w:p>
    <w:p w14:paraId="67F311CF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11.1.12 </w:t>
      </w:r>
      <w:r>
        <w:t>Необхідність влаштування сміттєпроводу у висотних будівлях визначається з</w:t>
      </w:r>
      <w:r>
        <w:br/>
        <w:t>урахуванням прийнятої в населеному пункті системи сміттєзбирання та вимогами ДСанПіН 145,</w:t>
      </w:r>
      <w:r>
        <w:br/>
        <w:t>ДБН Б.2.2-6.</w:t>
      </w:r>
    </w:p>
    <w:p w14:paraId="72FF1387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11.1.13 </w:t>
      </w:r>
      <w:r>
        <w:t>Технічні поверхи повинні відповідати ДБН В.2.2-9, ДБН В.2.2-15.</w:t>
      </w:r>
    </w:p>
    <w:p w14:paraId="3E9D205F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11.1.14 </w:t>
      </w:r>
      <w:r>
        <w:t>Ефективна питома активність природних радіонуклідів у матеріалах, які застосову-</w:t>
      </w:r>
      <w:r>
        <w:br/>
        <w:t>ються у висотних будівлях, не повинна перевищувати 370 Бк/кг згідно з ДГН 6.6.1.-6.5.001,</w:t>
      </w:r>
      <w:r>
        <w:br/>
        <w:t>ДБН В.2.2-9. Середньорічна еквівалентна рівноважна об’ємна активність радону-222 у повітрі</w:t>
      </w:r>
      <w:r>
        <w:br/>
        <w:t>житлових приміщень висотних будівель не повинна перевищувати 50 Бк/м</w:t>
      </w:r>
      <w:r>
        <w:rPr>
          <w:vertAlign w:val="superscript"/>
        </w:rPr>
        <w:t>3</w:t>
      </w:r>
      <w:r>
        <w:t xml:space="preserve"> ППД гамма випромі-</w:t>
      </w:r>
      <w:r>
        <w:br/>
        <w:t>нювання житлових приміщень висотних будівель не повинна перевищувати 73 пГр/с (30 мкР/год).</w:t>
      </w:r>
    </w:p>
    <w:p w14:paraId="2CEFBFF1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11.1.15 </w:t>
      </w:r>
      <w:r>
        <w:t>У висотних будівлях орієнтовний безпечний рівень магнітної індукції частоти 50 Гц</w:t>
      </w:r>
      <w:r>
        <w:br/>
        <w:t>не повинен перевищувати 0,5 мкТл на відстані 0,5 м від стін житлових та офісних приміщень і</w:t>
      </w:r>
      <w:r>
        <w:br/>
        <w:t>3,0 мкТл - на відстані 0,5 м від побутових електричних приладів.</w:t>
      </w:r>
    </w:p>
    <w:p w14:paraId="04A35BD1" w14:textId="77777777" w:rsidR="001C23C5" w:rsidRDefault="005B55DF">
      <w:pPr>
        <w:pStyle w:val="32"/>
        <w:framePr w:w="9696" w:h="13709" w:hRule="exact" w:wrap="none" w:vAnchor="page" w:hAnchor="page" w:x="1104" w:y="1225"/>
        <w:numPr>
          <w:ilvl w:val="1"/>
          <w:numId w:val="26"/>
        </w:numPr>
        <w:tabs>
          <w:tab w:val="left" w:pos="944"/>
        </w:tabs>
        <w:spacing w:after="60" w:line="293" w:lineRule="auto"/>
        <w:jc w:val="both"/>
      </w:pPr>
      <w:bookmarkStart w:id="34" w:name="bookmark68"/>
      <w:r>
        <w:t>Захист від шуму</w:t>
      </w:r>
      <w:bookmarkEnd w:id="34"/>
    </w:p>
    <w:p w14:paraId="0A061D8C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11.2.1 </w:t>
      </w:r>
      <w:r>
        <w:t>Проектна документація для будівництва висотних будівель повинна містити розрахунки</w:t>
      </w:r>
      <w:r>
        <w:br/>
        <w:t>очікуваних рівнів звуку та звукових тисків у приміщеннях від зовнішніх та внутрішніх джерел, в</w:t>
      </w:r>
      <w:r>
        <w:br/>
        <w:t>тому числі вбудованих та прибудованих об’єктів, та дані стосовно звукоізолюючої спроможності</w:t>
      </w:r>
      <w:r>
        <w:br/>
        <w:t>внутрішніх та зовнішніх огороджувальних конструкцій будівлі.</w:t>
      </w:r>
    </w:p>
    <w:p w14:paraId="27A83550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11.2.2 </w:t>
      </w:r>
      <w:r>
        <w:t>Огороджувальні конструкції будівлі повинні мати звукоізоляційні характеристики, які</w:t>
      </w:r>
      <w:r>
        <w:br/>
        <w:t>забезпечують допустимі рівні звукових тисків та звуку у приміщеннях або на прилеглій до будівлі</w:t>
      </w:r>
      <w:r>
        <w:br/>
        <w:t>території.</w:t>
      </w:r>
    </w:p>
    <w:p w14:paraId="7B121367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11.2.3 </w:t>
      </w:r>
      <w:r>
        <w:t>Вікна повинні забезпечувати дотримання у приміщенні допустимих рівнів звуку та</w:t>
      </w:r>
      <w:r>
        <w:br/>
        <w:t>звукових тисків від зовнішніх джерел в режимі забезпечення нормованого повітрообміну в цьому</w:t>
      </w:r>
      <w:r>
        <w:br/>
        <w:t>приміщенні.</w:t>
      </w:r>
    </w:p>
    <w:p w14:paraId="7F7F5259" w14:textId="77777777" w:rsidR="001C23C5" w:rsidRDefault="005B55DF">
      <w:pPr>
        <w:pStyle w:val="11"/>
        <w:framePr w:w="9696" w:h="13709" w:hRule="exact" w:wrap="none" w:vAnchor="page" w:hAnchor="page" w:x="1104" w:y="1225"/>
        <w:spacing w:after="60" w:line="293" w:lineRule="auto"/>
        <w:ind w:firstLine="420"/>
        <w:jc w:val="both"/>
      </w:pPr>
      <w:r>
        <w:rPr>
          <w:b/>
          <w:bCs/>
        </w:rPr>
        <w:t xml:space="preserve">11.2.4 </w:t>
      </w:r>
      <w:r>
        <w:t>Інженерні системи і стаціонарне обладнання, які є потенційним джерелом звуку та</w:t>
      </w:r>
      <w:r>
        <w:br/>
        <w:t>вібрації, встановлюють в окремих приміщеннях для унеможливлення шкідливого впливу на людину.</w:t>
      </w:r>
      <w:r>
        <w:br/>
        <w:t>Допустимі рівні шуму у приміщеннях висотних будівель слід приймати згідно з ДБН В.1.1-31,</w:t>
      </w:r>
      <w:r>
        <w:br/>
        <w:t xml:space="preserve">ДБН В.1.2-10, допустимі рівні вібрації - відповідно до ДСТУ 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</w:t>
      </w:r>
      <w:r>
        <w:t xml:space="preserve">2631-1, ДСТУ </w:t>
      </w:r>
      <w:r>
        <w:rPr>
          <w:lang w:val="en-US" w:eastAsia="en-US" w:bidi="en-US"/>
        </w:rPr>
        <w:t>ISO</w:t>
      </w:r>
      <w:r w:rsidRPr="00CF21E4">
        <w:rPr>
          <w:lang w:eastAsia="en-US" w:bidi="en-US"/>
        </w:rPr>
        <w:t xml:space="preserve"> </w:t>
      </w:r>
      <w:r>
        <w:t>2631-2.</w:t>
      </w:r>
    </w:p>
    <w:p w14:paraId="52870AF4" w14:textId="77777777" w:rsidR="001C23C5" w:rsidRDefault="005B55DF">
      <w:pPr>
        <w:pStyle w:val="11"/>
        <w:framePr w:w="9696" w:h="13709" w:hRule="exact" w:wrap="none" w:vAnchor="page" w:hAnchor="page" w:x="1104" w:y="1225"/>
        <w:spacing w:after="0" w:line="293" w:lineRule="auto"/>
        <w:ind w:firstLine="420"/>
        <w:jc w:val="both"/>
      </w:pPr>
      <w:r>
        <w:rPr>
          <w:b/>
          <w:bCs/>
        </w:rPr>
        <w:t xml:space="preserve">11.2.5 </w:t>
      </w:r>
      <w:r>
        <w:t>Застосування додаткових звукозахисних заходів, як звукопоглинальне облицювання</w:t>
      </w:r>
      <w:r>
        <w:br/>
        <w:t>в приміщеннях, де встановлено обладнання, екранів, "плаваючої підлоги" тощо необхідно обґрун-</w:t>
      </w:r>
      <w:r>
        <w:br/>
        <w:t>товувати розрахунками.</w:t>
      </w:r>
    </w:p>
    <w:p w14:paraId="21BC1EC4" w14:textId="77777777" w:rsidR="001C23C5" w:rsidRDefault="005B55DF">
      <w:pPr>
        <w:pStyle w:val="a4"/>
        <w:framePr w:wrap="none" w:vAnchor="page" w:hAnchor="page" w:x="1114" w:y="15687"/>
      </w:pPr>
      <w:r>
        <w:t>38</w:t>
      </w:r>
    </w:p>
    <w:p w14:paraId="48F4FCCD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9315C4" w14:textId="77777777" w:rsidR="001C23C5" w:rsidRDefault="001C23C5">
      <w:pPr>
        <w:spacing w:line="1" w:lineRule="exact"/>
      </w:pPr>
    </w:p>
    <w:p w14:paraId="1AB7037B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7A0D4226" w14:textId="77777777" w:rsidR="001C23C5" w:rsidRDefault="005B55DF">
      <w:pPr>
        <w:pStyle w:val="11"/>
        <w:framePr w:w="9701" w:h="13565" w:hRule="exact" w:wrap="none" w:vAnchor="page" w:hAnchor="page" w:x="1102" w:y="1230"/>
        <w:spacing w:after="240" w:line="293" w:lineRule="auto"/>
        <w:ind w:firstLine="420"/>
        <w:jc w:val="both"/>
      </w:pPr>
      <w:r>
        <w:rPr>
          <w:b/>
          <w:bCs/>
        </w:rPr>
        <w:t xml:space="preserve">11.2.6 </w:t>
      </w:r>
      <w:r>
        <w:t>Вентиляційні системи вбудованих та прибудованих нежитлових приміщень будинку,</w:t>
      </w:r>
      <w:r>
        <w:br/>
        <w:t>паркінгів та трансформаторних підстанцій мають відповідати обґрунтованій розрахунками акус-</w:t>
      </w:r>
      <w:r>
        <w:br/>
        <w:t>тичній ефективності, що унеможливлює шкідливий вплив звуку на людину.</w:t>
      </w:r>
    </w:p>
    <w:p w14:paraId="69AF9C0C" w14:textId="77777777" w:rsidR="001C23C5" w:rsidRDefault="005B55DF">
      <w:pPr>
        <w:pStyle w:val="32"/>
        <w:framePr w:w="9701" w:h="13565" w:hRule="exact" w:wrap="none" w:vAnchor="page" w:hAnchor="page" w:x="1102" w:y="1230"/>
        <w:numPr>
          <w:ilvl w:val="0"/>
          <w:numId w:val="26"/>
        </w:numPr>
        <w:tabs>
          <w:tab w:val="left" w:pos="766"/>
        </w:tabs>
        <w:spacing w:after="60" w:line="293" w:lineRule="auto"/>
        <w:jc w:val="both"/>
      </w:pPr>
      <w:bookmarkStart w:id="35" w:name="bookmark70"/>
      <w:r>
        <w:t>БЕЗПЕКА ЕКСПЛУАТАЦІЇ ТА ДОСТУПНІСТЬ У ВИКОРИСТАННІ</w:t>
      </w:r>
      <w:bookmarkEnd w:id="35"/>
    </w:p>
    <w:p w14:paraId="11025619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13"/>
        </w:tabs>
        <w:spacing w:after="60" w:line="290" w:lineRule="auto"/>
        <w:ind w:firstLine="420"/>
        <w:jc w:val="both"/>
      </w:pPr>
      <w:r>
        <w:t>Висотну будівлю необхідно оснащувати АСМУ, яка повинна відповідати вимогам роз-</w:t>
      </w:r>
      <w:r>
        <w:br/>
        <w:t>ділу 10.</w:t>
      </w:r>
    </w:p>
    <w:p w14:paraId="21ADB97A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37"/>
        </w:tabs>
        <w:spacing w:after="60" w:line="293" w:lineRule="auto"/>
        <w:ind w:firstLine="420"/>
        <w:jc w:val="both"/>
      </w:pPr>
      <w:r>
        <w:t>Механічну міцність і стійкість необхідно забезпечувати з урахуванням ДБН В.1.2-2,</w:t>
      </w:r>
      <w:r>
        <w:br/>
        <w:t>ДБН В.1.2-6, ДБН В.1.2-14, ДБН В.2.6-98, ДБН В.2.6-160, ДБН В.2.6-162, ДБН В.2.6-198та вимог цих</w:t>
      </w:r>
      <w:r>
        <w:br/>
        <w:t>норм.</w:t>
      </w:r>
    </w:p>
    <w:p w14:paraId="20B1403C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37"/>
        </w:tabs>
        <w:spacing w:after="60" w:line="293" w:lineRule="auto"/>
        <w:ind w:firstLine="420"/>
        <w:jc w:val="both"/>
      </w:pPr>
      <w:r>
        <w:t>Конструкції і деталі повинні бути виконані з матеріалів, стійких до впливу вологи, низьких</w:t>
      </w:r>
      <w:r>
        <w:br/>
        <w:t>температур, агресивного середовища, біологічних та інших несприятливих факторів згідно з</w:t>
      </w:r>
      <w:r>
        <w:br/>
        <w:t>ДСТУ Б В.2.6-145. Необхідно передбачати заходи для захисту елементів будівлі від проникнення</w:t>
      </w:r>
      <w:r>
        <w:br/>
        <w:t>дощових, талих, ґрунтових вод та конденсату.</w:t>
      </w:r>
    </w:p>
    <w:p w14:paraId="4AF9F924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27"/>
        </w:tabs>
        <w:spacing w:after="60" w:line="290" w:lineRule="auto"/>
        <w:ind w:firstLine="420"/>
        <w:jc w:val="both"/>
      </w:pPr>
      <w:r>
        <w:t>Необхідно забезпечити можливість доступу до обладнання, трубопроводів та приладів</w:t>
      </w:r>
      <w:r>
        <w:br/>
        <w:t>інженерних систем будівлі і їх з’єднань для огляду, технічного обслуговування та заміни.</w:t>
      </w:r>
    </w:p>
    <w:p w14:paraId="72D7AE85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42"/>
        </w:tabs>
        <w:spacing w:after="60" w:line="293" w:lineRule="auto"/>
        <w:ind w:firstLine="420"/>
        <w:jc w:val="both"/>
      </w:pPr>
      <w:r>
        <w:t>У висотних будівлях, що зазнають сейсмічних впливів, підробки, просідання, довготри-</w:t>
      </w:r>
      <w:r>
        <w:br/>
        <w:t>валих осідань та інші деформації ґрунту, вводи інженерних комунікацій повинні виконуватися з</w:t>
      </w:r>
      <w:r>
        <w:br/>
        <w:t>урахуванням необхідності компенсації можливих деформацій основи згідно з ДБН В.2.5-39,</w:t>
      </w:r>
      <w:r>
        <w:br/>
        <w:t>ДБН В.2.5-74, ДБН В.2.5-75.</w:t>
      </w:r>
    </w:p>
    <w:p w14:paraId="574F195A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37"/>
        </w:tabs>
        <w:spacing w:after="60" w:line="290" w:lineRule="auto"/>
        <w:ind w:firstLine="420"/>
        <w:jc w:val="both"/>
      </w:pPr>
      <w:r>
        <w:t>У складі висотних будівель мають передбачатися споруди (приміщення), призначені для</w:t>
      </w:r>
      <w:r>
        <w:br/>
        <w:t>укриття населення на випадок виникнення надзвичайних ситуацій: захисні споруди цивільного</w:t>
      </w:r>
      <w:r>
        <w:br/>
        <w:t>захисту або споруди подвійного призначення згідно з вимогами [7], ДБН В.1.2-4 та ДБН В.2.2-5.</w:t>
      </w:r>
    </w:p>
    <w:p w14:paraId="108C8769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27"/>
        </w:tabs>
        <w:spacing w:after="0" w:line="290" w:lineRule="auto"/>
        <w:ind w:firstLine="420"/>
        <w:jc w:val="both"/>
      </w:pPr>
      <w:r>
        <w:t>Проектування захисних споруд цивільного захисту, за винятком тих, що повинні пере-</w:t>
      </w:r>
      <w:r>
        <w:br/>
        <w:t>бувати у постійній готовності до використання за призначенням, здійснюється з урахуванням</w:t>
      </w:r>
      <w:r>
        <w:br/>
        <w:t>використання таких споруд у мирний час для господарських, культурних і побутових потреб.</w:t>
      </w:r>
    </w:p>
    <w:p w14:paraId="7A338854" w14:textId="77777777" w:rsidR="001C23C5" w:rsidRDefault="005B55DF">
      <w:pPr>
        <w:pStyle w:val="11"/>
        <w:framePr w:w="9701" w:h="13565" w:hRule="exact" w:wrap="none" w:vAnchor="page" w:hAnchor="page" w:x="1102" w:y="1230"/>
        <w:spacing w:after="60" w:line="290" w:lineRule="auto"/>
        <w:ind w:firstLine="420"/>
        <w:jc w:val="both"/>
      </w:pPr>
      <w:r>
        <w:t>Для укриття населення у складі висотних будівель допускається передбачати інші захищені</w:t>
      </w:r>
      <w:r>
        <w:br/>
        <w:t>простори (споруди, приміщення), розташовані в об’ємі поверхів і розраховані на додаткові наван-</w:t>
      </w:r>
      <w:r>
        <w:br/>
        <w:t>таження та впливи згідно з ДБН В.2.2-5.</w:t>
      </w:r>
    </w:p>
    <w:p w14:paraId="2601FFC5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32"/>
        </w:tabs>
        <w:spacing w:after="240" w:line="290" w:lineRule="auto"/>
        <w:ind w:firstLine="420"/>
        <w:jc w:val="both"/>
      </w:pPr>
      <w:r>
        <w:t>Під час проектування захисних споруд цивільного захисту та споруд подвійного призна-</w:t>
      </w:r>
      <w:r>
        <w:br/>
        <w:t>чення враховуються вимоги ДБН В.2.2-40 щодо доступності та передбачення у таких спорудах не</w:t>
      </w:r>
      <w:r>
        <w:br/>
        <w:t>менше 10 % місць для осіб з інвалідністю та інших маломобільних груп населення.</w:t>
      </w:r>
    </w:p>
    <w:p w14:paraId="35BDE8C8" w14:textId="77777777" w:rsidR="001C23C5" w:rsidRDefault="005B55DF">
      <w:pPr>
        <w:pStyle w:val="32"/>
        <w:framePr w:w="9701" w:h="13565" w:hRule="exact" w:wrap="none" w:vAnchor="page" w:hAnchor="page" w:x="1102" w:y="1230"/>
        <w:numPr>
          <w:ilvl w:val="0"/>
          <w:numId w:val="26"/>
        </w:numPr>
        <w:tabs>
          <w:tab w:val="left" w:pos="766"/>
        </w:tabs>
        <w:spacing w:after="60" w:line="293" w:lineRule="auto"/>
        <w:jc w:val="both"/>
      </w:pPr>
      <w:bookmarkStart w:id="36" w:name="bookmark72"/>
      <w:r>
        <w:t>ЕНЕРГОЕФЕКТИВНІСТЬ ВИСОТНИХ БУДІВЕЛЬ</w:t>
      </w:r>
      <w:bookmarkEnd w:id="36"/>
    </w:p>
    <w:p w14:paraId="51980DAF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13"/>
        </w:tabs>
        <w:spacing w:after="60"/>
        <w:ind w:firstLine="420"/>
        <w:jc w:val="both"/>
      </w:pPr>
      <w:r>
        <w:t>Житлові та громадські висотні будівлі слід проектувати класом енергоефективності не</w:t>
      </w:r>
      <w:r>
        <w:br/>
        <w:t>нижче "В" згідно з ДБН В.2.6-31, керуючись технічними принципами енергозбереження відповідно</w:t>
      </w:r>
      <w:r>
        <w:br/>
        <w:t>до ДБН В.1.2-11, [5].</w:t>
      </w:r>
    </w:p>
    <w:p w14:paraId="5151C1EC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32"/>
        </w:tabs>
        <w:spacing w:after="60" w:line="293" w:lineRule="auto"/>
        <w:ind w:firstLine="420"/>
        <w:jc w:val="both"/>
      </w:pPr>
      <w:r>
        <w:t>Огороджувальні конструкції висотної будівлі слід проектувати так, щоб розрахункові</w:t>
      </w:r>
      <w:r>
        <w:br/>
        <w:t>значення величин приведеного опору теплопередачі, визначені з урахуванням теплопровідних</w:t>
      </w:r>
      <w:r>
        <w:br/>
        <w:t>включень згідно з ДСТУ Б В.2.6-189, були такими, щоб при визначенні класу енергоефективності</w:t>
      </w:r>
      <w:r>
        <w:br/>
        <w:t>він був не нижче "В" відповідно до ДБН В.2.6-31.</w:t>
      </w:r>
    </w:p>
    <w:p w14:paraId="48896249" w14:textId="77777777" w:rsidR="001C23C5" w:rsidRDefault="005B55DF">
      <w:pPr>
        <w:pStyle w:val="11"/>
        <w:framePr w:w="9701" w:h="13565" w:hRule="exact" w:wrap="none" w:vAnchor="page" w:hAnchor="page" w:x="1102" w:y="1230"/>
        <w:numPr>
          <w:ilvl w:val="1"/>
          <w:numId w:val="26"/>
        </w:numPr>
        <w:tabs>
          <w:tab w:val="left" w:pos="927"/>
        </w:tabs>
        <w:spacing w:after="0"/>
        <w:ind w:firstLine="420"/>
        <w:jc w:val="both"/>
      </w:pPr>
      <w:r>
        <w:t>Енергопотреби для опалення та охолодження, сумарне енергоспоживання та витрати</w:t>
      </w:r>
      <w:r>
        <w:br/>
        <w:t>енергії розраховують згідно з ДСТУ Б А.2.2-12.</w:t>
      </w:r>
    </w:p>
    <w:p w14:paraId="598C6568" w14:textId="77777777" w:rsidR="001C23C5" w:rsidRDefault="005B55DF">
      <w:pPr>
        <w:pStyle w:val="11"/>
        <w:framePr w:w="9701" w:h="13565" w:hRule="exact" w:wrap="none" w:vAnchor="page" w:hAnchor="page" w:x="1102" w:y="1230"/>
        <w:spacing w:after="0"/>
        <w:ind w:firstLine="420"/>
        <w:jc w:val="both"/>
      </w:pPr>
      <w:r>
        <w:t>Для огороджувальних конструкцій, що розташовані вище умовної висоти 73,5 м, розрахункове</w:t>
      </w:r>
      <w:r>
        <w:br/>
        <w:t>значення температури зовнішнього повітря приймається на 1 °С нижче на кожних 50 м висоти</w:t>
      </w:r>
      <w:r>
        <w:br/>
        <w:t>будівлі відносно розрахункових значень з ДБН В.2.6-31.</w:t>
      </w:r>
    </w:p>
    <w:p w14:paraId="7A1B2D48" w14:textId="77777777" w:rsidR="001C23C5" w:rsidRDefault="005B55DF">
      <w:pPr>
        <w:pStyle w:val="a4"/>
        <w:framePr w:wrap="none" w:vAnchor="page" w:hAnchor="page" w:x="10548" w:y="15687"/>
      </w:pPr>
      <w:r>
        <w:t>39</w:t>
      </w:r>
    </w:p>
    <w:p w14:paraId="7FA50F93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53744F" w14:textId="77777777" w:rsidR="001C23C5" w:rsidRDefault="001C23C5">
      <w:pPr>
        <w:spacing w:line="1" w:lineRule="exact"/>
      </w:pPr>
    </w:p>
    <w:p w14:paraId="6EA1E8EB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547160B4" w14:textId="77777777" w:rsidR="001C23C5" w:rsidRDefault="005B55DF">
      <w:pPr>
        <w:pStyle w:val="11"/>
        <w:framePr w:w="9701" w:h="14304" w:hRule="exact" w:wrap="none" w:vAnchor="page" w:hAnchor="page" w:x="1102" w:y="1230"/>
        <w:numPr>
          <w:ilvl w:val="1"/>
          <w:numId w:val="26"/>
        </w:numPr>
        <w:tabs>
          <w:tab w:val="left" w:pos="932"/>
        </w:tabs>
        <w:spacing w:after="40"/>
        <w:ind w:firstLine="420"/>
        <w:jc w:val="both"/>
      </w:pPr>
      <w:r>
        <w:t>Відповідність розрахункового рівня енерговитрат встановленим мінімальним вимогам до</w:t>
      </w:r>
      <w:r>
        <w:br/>
        <w:t>енергетичної ефективності будівель визначають з урахуванням місцевих кліматичних умов та</w:t>
      </w:r>
      <w:r>
        <w:br/>
        <w:t>висоти будівель, а також вимог ДБН В.2.6-31, ДСТУ Б А.2.2-12, ДСТУ-Н Б В.1.1-27.</w:t>
      </w:r>
    </w:p>
    <w:p w14:paraId="1C97B16F" w14:textId="77777777" w:rsidR="001C23C5" w:rsidRDefault="005B55DF">
      <w:pPr>
        <w:pStyle w:val="11"/>
        <w:framePr w:w="9701" w:h="14304" w:hRule="exact" w:wrap="none" w:vAnchor="page" w:hAnchor="page" w:x="1102" w:y="1230"/>
        <w:numPr>
          <w:ilvl w:val="1"/>
          <w:numId w:val="26"/>
        </w:numPr>
        <w:tabs>
          <w:tab w:val="left" w:pos="942"/>
        </w:tabs>
        <w:spacing w:after="280"/>
        <w:ind w:firstLine="420"/>
        <w:jc w:val="both"/>
      </w:pPr>
      <w:r>
        <w:t>Проектування теплоізоляційної оболонки висотних будівель треба здійснювати з засто-</w:t>
      </w:r>
      <w:r>
        <w:br/>
        <w:t>суванням теплоізоляційних матеріалів, строк експлуатації яких складає не менше ніж 40 років;</w:t>
      </w:r>
      <w:r>
        <w:br/>
        <w:t>для змінних ущільнювачів - зі строком експлуатації не менше 20 років із забезпеченням ремонто-</w:t>
      </w:r>
      <w:r>
        <w:br/>
        <w:t>придатності елементів теплоізоляційної оболонки.</w:t>
      </w:r>
    </w:p>
    <w:p w14:paraId="027EB337" w14:textId="77777777" w:rsidR="001C23C5" w:rsidRDefault="005B55DF">
      <w:pPr>
        <w:pStyle w:val="11"/>
        <w:framePr w:w="9701" w:h="14304" w:hRule="exact" w:wrap="none" w:vAnchor="page" w:hAnchor="page" w:x="1102" w:y="1230"/>
        <w:numPr>
          <w:ilvl w:val="0"/>
          <w:numId w:val="26"/>
        </w:numPr>
        <w:tabs>
          <w:tab w:val="left" w:pos="771"/>
        </w:tabs>
        <w:spacing w:after="100"/>
        <w:ind w:firstLine="420"/>
        <w:jc w:val="both"/>
      </w:pPr>
      <w:r>
        <w:rPr>
          <w:b/>
          <w:bCs/>
        </w:rPr>
        <w:t>ІНЖЕНЕРНІ СИСТЕМИ</w:t>
      </w:r>
    </w:p>
    <w:p w14:paraId="51ADE7D2" w14:textId="77777777" w:rsidR="001C23C5" w:rsidRDefault="005B55DF">
      <w:pPr>
        <w:pStyle w:val="32"/>
        <w:framePr w:w="9701" w:h="14304" w:hRule="exact" w:wrap="none" w:vAnchor="page" w:hAnchor="page" w:x="1102" w:y="1230"/>
        <w:numPr>
          <w:ilvl w:val="1"/>
          <w:numId w:val="26"/>
        </w:numPr>
        <w:tabs>
          <w:tab w:val="left" w:pos="920"/>
        </w:tabs>
        <w:jc w:val="both"/>
      </w:pPr>
      <w:bookmarkStart w:id="37" w:name="bookmark74"/>
      <w:r>
        <w:t>Водопостачання і водовідведення</w:t>
      </w:r>
      <w:bookmarkEnd w:id="37"/>
    </w:p>
    <w:p w14:paraId="17A34EE4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14.1.1 </w:t>
      </w:r>
      <w:r>
        <w:t>Для забезпечення аспектів висотних будівель, які стосуються безпеки життя і здоров’я</w:t>
      </w:r>
      <w:r>
        <w:br/>
        <w:t>людини та захисту навколишнього природного середовища, що ідентифікують їх характеристики</w:t>
      </w:r>
      <w:r>
        <w:br/>
        <w:t>відповідно до ДБН В.1.2-8, проектування систем водопостачання і водовідведення висотних буді-</w:t>
      </w:r>
      <w:r>
        <w:br/>
        <w:t>вель здійснюють згідно з ДБН В.2.5-64, ДБН В.2.5-74, ДБН В.2.5-75 з урахуванням положень цих</w:t>
      </w:r>
      <w:r>
        <w:br/>
        <w:t>норм.</w:t>
      </w:r>
    </w:p>
    <w:p w14:paraId="6F164503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14.1.2 </w:t>
      </w:r>
      <w:r>
        <w:t>Для оптимізації техніко-економічних показників необхідно зонувати системи господар-</w:t>
      </w:r>
      <w:r>
        <w:br/>
        <w:t>сько-питного (холодного і гарячого) та протипожежного водопостачання відповідно до гідравлічного</w:t>
      </w:r>
      <w:r>
        <w:br/>
        <w:t>розрахунку та з урахуванням висоти протипожежних відсіків згідно з ДБН В.1.1-7. При зонуванні</w:t>
      </w:r>
      <w:r>
        <w:br/>
        <w:t>систем водопостачання інженерні комунікації, насосне та інше обладнання необхідно влаштову-</w:t>
      </w:r>
      <w:r>
        <w:br/>
        <w:t>вати окремо для кожної зони. Тиск на нижньому поверсі не менше 0,60 МПа необхідно підтримувати</w:t>
      </w:r>
      <w:r>
        <w:br/>
        <w:t>згідно з ДБН В.2.5-64, ДБН В.2.5-75.</w:t>
      </w:r>
    </w:p>
    <w:p w14:paraId="4462692B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14.1.3 </w:t>
      </w:r>
      <w:r>
        <w:t>Для висотних будівель необхідно передбачати не менше двох водопровідних вводів,</w:t>
      </w:r>
      <w:r>
        <w:br/>
        <w:t>кожен з яких проектують на 100 % розрахункових витрат води.</w:t>
      </w:r>
    </w:p>
    <w:p w14:paraId="0E6971D0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14.1.4 </w:t>
      </w:r>
      <w:r>
        <w:t>Тиск води у системі водопостачання необхідно приймати за технічними характерис-</w:t>
      </w:r>
      <w:r>
        <w:br/>
        <w:t>тиками водорозбірної та змішувальної арматури або за паспортними даними обладнання, яке</w:t>
      </w:r>
      <w:r>
        <w:br/>
        <w:t>встановлюється, але не менше 0,075 МПа біля санітарно-технічних приладів.</w:t>
      </w:r>
    </w:p>
    <w:p w14:paraId="7E3FEE35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14.1.5 </w:t>
      </w:r>
      <w:r>
        <w:t>На всіх поверхах зон холодного та гарячого водопостачання на відгалуженнях трубо-</w:t>
      </w:r>
      <w:r>
        <w:br/>
        <w:t>проводів від стояків холодної та гарячої води до санітарно-технічних приладів необхідно вста-</w:t>
      </w:r>
      <w:r>
        <w:br/>
        <w:t>новлювати регулятори тиску.</w:t>
      </w:r>
    </w:p>
    <w:p w14:paraId="75A2698D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14.1.6 </w:t>
      </w:r>
      <w:r>
        <w:t>Транзитні магістральні трубопроводи холодної і гарячої води, стояки холодної і гарячої</w:t>
      </w:r>
      <w:r>
        <w:br/>
        <w:t>води, до яких приєднуються санітарно-технічні прилади (за винятком стояків, які призначені для</w:t>
      </w:r>
      <w:r>
        <w:br/>
        <w:t>підключення рушникосушильників), а також вузли обліку та запірно-регулювальну арматуру необ-</w:t>
      </w:r>
      <w:r>
        <w:br/>
        <w:t>хідно розташовувати за межами житлових приміщень у комунікаційних шахтах.</w:t>
      </w:r>
    </w:p>
    <w:p w14:paraId="72B841A0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14.1.7 </w:t>
      </w:r>
      <w:r>
        <w:t>На трубопроводах гарячої води необхідно передбачати компенсацію температурних</w:t>
      </w:r>
      <w:r>
        <w:br/>
        <w:t>подовжень. Всі стояки необхідно прокладати через міжповерхові перекриття в гільзах. Перети-</w:t>
      </w:r>
      <w:r>
        <w:br/>
        <w:t>нання комунікаціями протипожежних перешкод та конструкцій з нормативними межами вогне-</w:t>
      </w:r>
      <w:r>
        <w:br/>
        <w:t>стійкості слід передбачати згідно з ДБН В.1.1-7.</w:t>
      </w:r>
    </w:p>
    <w:p w14:paraId="21BA9DA0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14.1.8 </w:t>
      </w:r>
      <w:r>
        <w:t>На вводах у квартири систем холодного та гарячого водопостачання необхідно встанов-</w:t>
      </w:r>
      <w:r>
        <w:br/>
        <w:t>лювати зворотні клапани для використання сантехнічного обладнання з електронним управлінням.</w:t>
      </w:r>
    </w:p>
    <w:p w14:paraId="0F3DB867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14.1.9 </w:t>
      </w:r>
      <w:r>
        <w:t>Внутрішні будинкові системи господарсько-питного та протипожежного водопроводів у</w:t>
      </w:r>
      <w:r>
        <w:br/>
        <w:t>висотних будівлях необхідно проектувати окремими.</w:t>
      </w:r>
    </w:p>
    <w:p w14:paraId="4DD80083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14.1.10 </w:t>
      </w:r>
      <w:r>
        <w:t>Трубопроводи холодної води, окрім пожежних стояків, необхідно ізолювати для запо-</w:t>
      </w:r>
      <w:r>
        <w:br/>
        <w:t>бігання конденсації вологи.</w:t>
      </w:r>
    </w:p>
    <w:p w14:paraId="72988B29" w14:textId="77777777" w:rsidR="001C23C5" w:rsidRDefault="005B55DF">
      <w:pPr>
        <w:pStyle w:val="11"/>
        <w:framePr w:w="9701" w:h="14304" w:hRule="exact" w:wrap="none" w:vAnchor="page" w:hAnchor="page" w:x="1102" w:y="1230"/>
        <w:spacing w:after="40"/>
        <w:ind w:firstLine="420"/>
        <w:jc w:val="both"/>
      </w:pPr>
      <w:r>
        <w:rPr>
          <w:b/>
          <w:bCs/>
        </w:rPr>
        <w:t xml:space="preserve">14.1.11 </w:t>
      </w:r>
      <w:r>
        <w:t>Для всіх трубопроводів систем гарячого водопостачання, окрім підведень до санітарно-</w:t>
      </w:r>
      <w:r>
        <w:br/>
        <w:t>технічних приладів, необхідно застосовувати теплову ізоляцію, товщину шару якої визначають</w:t>
      </w:r>
      <w:r>
        <w:br/>
        <w:t>розрахунком.</w:t>
      </w:r>
    </w:p>
    <w:p w14:paraId="611FA179" w14:textId="77777777" w:rsidR="001C23C5" w:rsidRDefault="005B55DF">
      <w:pPr>
        <w:pStyle w:val="11"/>
        <w:framePr w:w="9701" w:h="14304" w:hRule="exact" w:wrap="none" w:vAnchor="page" w:hAnchor="page" w:x="1102" w:y="1230"/>
        <w:spacing w:after="0"/>
        <w:ind w:firstLine="420"/>
        <w:jc w:val="both"/>
      </w:pPr>
      <w:r>
        <w:rPr>
          <w:b/>
          <w:bCs/>
        </w:rPr>
        <w:t xml:space="preserve">14.1.12 </w:t>
      </w:r>
      <w:r>
        <w:t>Товщину стін труб вибирають в залежності від величини розрахункового тиску в</w:t>
      </w:r>
      <w:r>
        <w:br/>
        <w:t>системах водопостачання.</w:t>
      </w:r>
    </w:p>
    <w:p w14:paraId="15828948" w14:textId="77777777" w:rsidR="001C23C5" w:rsidRDefault="005B55DF">
      <w:pPr>
        <w:pStyle w:val="a4"/>
        <w:framePr w:wrap="none" w:vAnchor="page" w:hAnchor="page" w:x="1102" w:y="15687"/>
      </w:pPr>
      <w:r>
        <w:t>40</w:t>
      </w:r>
    </w:p>
    <w:p w14:paraId="4BD95F54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2B00FD" w14:textId="77777777" w:rsidR="001C23C5" w:rsidRDefault="001C23C5">
      <w:pPr>
        <w:spacing w:line="1" w:lineRule="exact"/>
      </w:pPr>
    </w:p>
    <w:p w14:paraId="25D1E432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002C166E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3" w:lineRule="auto"/>
        <w:ind w:firstLine="420"/>
        <w:jc w:val="both"/>
      </w:pPr>
      <w:r>
        <w:rPr>
          <w:b/>
          <w:bCs/>
        </w:rPr>
        <w:t xml:space="preserve">14.1.13 </w:t>
      </w:r>
      <w:r>
        <w:t>Проектування насосних станцій (установок) необхідно виконувати згідно з ДБН В.2.5-64,</w:t>
      </w:r>
      <w:r>
        <w:br/>
        <w:t>ДБН В.2.5-74, ДБН В.2.5-75. Приміщення, які призначені для систем протипожежного водопроводу,</w:t>
      </w:r>
      <w:r>
        <w:br/>
        <w:t>повинні мати окремий вихід назовні або на сходову клітку, яка веде назовні. Рівні шуму і вібрації в</w:t>
      </w:r>
      <w:r>
        <w:br/>
        <w:t>приміщеннях висотної будівлі від роботи насосних агрегатів та іншого обладнання не повинні</w:t>
      </w:r>
      <w:r>
        <w:br/>
        <w:t>перевищувати допустимих значень згідно з ДБН В.1.2-10. Для зменшення шумів і вібрації та</w:t>
      </w:r>
      <w:r>
        <w:br/>
        <w:t>компенсації осьових або радіальних переміщень необхідно передбачати використання компен-</w:t>
      </w:r>
      <w:r>
        <w:br/>
        <w:t>саторів при встановленні насосів господарсько-питного водопостачання та з’єднанні трубопроводів</w:t>
      </w:r>
      <w:r>
        <w:br/>
        <w:t>із патрубками насосів.</w:t>
      </w:r>
    </w:p>
    <w:p w14:paraId="36651948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3" w:lineRule="auto"/>
        <w:ind w:firstLine="420"/>
        <w:jc w:val="both"/>
      </w:pPr>
      <w:r>
        <w:rPr>
          <w:b/>
          <w:bCs/>
        </w:rPr>
        <w:t xml:space="preserve">14.1.14 </w:t>
      </w:r>
      <w:r>
        <w:t>Кількість резервних насосних агрегатів необхідно приймати відповідно до ДБН В.2.5-56,</w:t>
      </w:r>
      <w:r>
        <w:br/>
        <w:t>ДБН В.2.5-74. Насосні установки та інше обладнання систем водопостачання та водовідведення</w:t>
      </w:r>
      <w:r>
        <w:br/>
        <w:t>необхідно обладнувати комплексами автоматизації згідно з ДСТУ-Н Б В.2.5-37.</w:t>
      </w:r>
    </w:p>
    <w:p w14:paraId="5F87B626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3" w:lineRule="auto"/>
        <w:ind w:firstLine="420"/>
        <w:jc w:val="both"/>
      </w:pPr>
      <w:r>
        <w:rPr>
          <w:b/>
          <w:bCs/>
        </w:rPr>
        <w:t xml:space="preserve">14.1.15 </w:t>
      </w:r>
      <w:r>
        <w:t>Габарити приміщень для розташування насосних установок, трубопроводів, запірно-</w:t>
      </w:r>
      <w:r>
        <w:br/>
        <w:t>регулювальної арматури, електричних щитів, силового обладнання та комплексів автоматизації</w:t>
      </w:r>
      <w:r>
        <w:br/>
        <w:t>необхідно визначати відповідно до ДБН В.2.5-74.</w:t>
      </w:r>
    </w:p>
    <w:p w14:paraId="7463B39B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3" w:lineRule="auto"/>
        <w:ind w:firstLine="420"/>
        <w:jc w:val="both"/>
      </w:pPr>
      <w:r>
        <w:rPr>
          <w:b/>
          <w:bCs/>
        </w:rPr>
        <w:t xml:space="preserve">14.1.16 </w:t>
      </w:r>
      <w:r>
        <w:t>Приміщення насосних станцій можуть бути розташовані на підземних, проміжних та</w:t>
      </w:r>
      <w:r>
        <w:br/>
        <w:t>верхніх технічних поверхах або в прибудованих і окремо розташованих приміщеннях згідно з</w:t>
      </w:r>
      <w:r>
        <w:br/>
        <w:t>ДБН В.2.5-56, ДБН В.2.5-64, ДБН В.2.5-75.</w:t>
      </w:r>
    </w:p>
    <w:p w14:paraId="2FEE3F6A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0" w:lineRule="auto"/>
        <w:ind w:firstLine="420"/>
        <w:jc w:val="both"/>
      </w:pPr>
      <w:r>
        <w:rPr>
          <w:b/>
          <w:bCs/>
        </w:rPr>
        <w:t xml:space="preserve">14.1.17 </w:t>
      </w:r>
      <w:r>
        <w:t>Насосні станції необхідно оснащувати підйомно-транспортними засобами відповідно</w:t>
      </w:r>
      <w:r>
        <w:br/>
        <w:t>до ДБН В.2.5-74.</w:t>
      </w:r>
    </w:p>
    <w:p w14:paraId="620393F5" w14:textId="77777777" w:rsidR="001C23C5" w:rsidRDefault="005B55DF">
      <w:pPr>
        <w:pStyle w:val="11"/>
        <w:framePr w:w="9701" w:h="13358" w:hRule="exact" w:wrap="none" w:vAnchor="page" w:hAnchor="page" w:x="1102" w:y="1230"/>
        <w:spacing w:after="0" w:line="290" w:lineRule="auto"/>
        <w:ind w:firstLine="420"/>
        <w:jc w:val="both"/>
      </w:pPr>
      <w:r>
        <w:rPr>
          <w:b/>
          <w:bCs/>
        </w:rPr>
        <w:t xml:space="preserve">14.1.18 </w:t>
      </w:r>
      <w:r>
        <w:t>Проектування вузлів обліку споживання води для висотних будівель слід виконувати</w:t>
      </w:r>
      <w:r>
        <w:br/>
        <w:t>згідно з ДБН В.2.5-64, ДБН В.2.5-75. Вузли обліку споживання холодної і гарячої води необхідно</w:t>
      </w:r>
      <w:r>
        <w:br/>
        <w:t>встановлювати на кожному вводі в квартиру.</w:t>
      </w:r>
    </w:p>
    <w:p w14:paraId="3E4FFEA9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0" w:lineRule="auto"/>
        <w:ind w:firstLine="420"/>
        <w:jc w:val="both"/>
      </w:pPr>
      <w:r>
        <w:t>Для лічильників споживання холодної і гарячої води може бути передбачено можливість</w:t>
      </w:r>
      <w:r>
        <w:br/>
        <w:t>передачі показників витрат до ЦПУБ (диспетчерської) за допомогою АСМУ будівлею.</w:t>
      </w:r>
    </w:p>
    <w:p w14:paraId="1DE97F60" w14:textId="77777777" w:rsidR="001C23C5" w:rsidRDefault="005B55DF">
      <w:pPr>
        <w:pStyle w:val="11"/>
        <w:framePr w:w="9701" w:h="13358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14.1.19 </w:t>
      </w:r>
      <w:r>
        <w:t>Для забезпечення безперебійного гарячого водопостачання рекомендується перед-</w:t>
      </w:r>
      <w:r>
        <w:br/>
        <w:t>бачити резервні автономні електричні накопичувальні водонагрівачі, сонячні колектори.</w:t>
      </w:r>
    </w:p>
    <w:p w14:paraId="21C84185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3" w:lineRule="auto"/>
        <w:ind w:firstLine="420"/>
        <w:jc w:val="both"/>
      </w:pPr>
      <w:r>
        <w:rPr>
          <w:b/>
          <w:bCs/>
        </w:rPr>
        <w:t xml:space="preserve">14.1.20 </w:t>
      </w:r>
      <w:r>
        <w:t>Приміщення ванних кімнат, санвузлів, душових, кухонних блоків рекомендується</w:t>
      </w:r>
      <w:r>
        <w:br/>
        <w:t>облаштовувати датчиками на рівні підлоги для виявлення води, сигналізації й автоматичного</w:t>
      </w:r>
      <w:r>
        <w:br/>
        <w:t>перекриття подачі води.</w:t>
      </w:r>
    </w:p>
    <w:p w14:paraId="1A865546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3" w:lineRule="auto"/>
        <w:ind w:firstLine="420"/>
        <w:jc w:val="both"/>
      </w:pPr>
      <w:r>
        <w:rPr>
          <w:b/>
          <w:bCs/>
        </w:rPr>
        <w:t xml:space="preserve">14.1.21 </w:t>
      </w:r>
      <w:r>
        <w:t>Системи водовідведення нежитлових приміщень громадського призначення, вбудо-</w:t>
      </w:r>
      <w:r>
        <w:br/>
        <w:t>ваних і вбудовано-прибудованих у житлові висотні будівлі та прибудованих до них, необхідно</w:t>
      </w:r>
      <w:r>
        <w:br/>
        <w:t>передбачати окремими від систем водовідведення житлової частини із самостійними випусками в</w:t>
      </w:r>
      <w:r>
        <w:br/>
        <w:t>зовнішню мережу (дозволяється в один колодязь).</w:t>
      </w:r>
    </w:p>
    <w:p w14:paraId="2E821C9F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3" w:lineRule="auto"/>
        <w:ind w:firstLine="420"/>
        <w:jc w:val="both"/>
      </w:pPr>
      <w:r>
        <w:rPr>
          <w:b/>
          <w:bCs/>
        </w:rPr>
        <w:t xml:space="preserve">14.1.22 </w:t>
      </w:r>
      <w:r>
        <w:t>Водовідвідні стояки повинні бути прямолінійними (вертикальними) на всій висоті. Зміна</w:t>
      </w:r>
      <w:r>
        <w:br/>
        <w:t>прямолінійності стояка (влаштування відступів та перекидок) допускається як виняток при влаш-</w:t>
      </w:r>
      <w:r>
        <w:br/>
        <w:t>туванні вентиляційного трубопроводу (байпаса), який з’єднує першу (над місцем перегинання) та</w:t>
      </w:r>
      <w:r>
        <w:br/>
        <w:t>другу (під місцем перегинання) ділянки стояка.</w:t>
      </w:r>
    </w:p>
    <w:p w14:paraId="5090D075" w14:textId="77777777" w:rsidR="001C23C5" w:rsidRDefault="005B55DF">
      <w:pPr>
        <w:pStyle w:val="11"/>
        <w:framePr w:w="9701" w:h="13358" w:hRule="exact" w:wrap="none" w:vAnchor="page" w:hAnchor="page" w:x="1102" w:y="1230"/>
        <w:spacing w:after="0" w:line="293" w:lineRule="auto"/>
        <w:ind w:firstLine="420"/>
        <w:jc w:val="both"/>
      </w:pPr>
      <w:r>
        <w:rPr>
          <w:b/>
          <w:bCs/>
        </w:rPr>
        <w:t xml:space="preserve">14.1.23 </w:t>
      </w:r>
      <w:r>
        <w:t>Діаметр водовідвідного стояка приймається в залежності від величини розрахункових</w:t>
      </w:r>
      <w:r>
        <w:br/>
        <w:t>витрат стічної рідини та параметрів системи.</w:t>
      </w:r>
    </w:p>
    <w:p w14:paraId="5E9A0A65" w14:textId="77777777" w:rsidR="001C23C5" w:rsidRDefault="005B55DF">
      <w:pPr>
        <w:pStyle w:val="11"/>
        <w:framePr w:w="9701" w:h="13358" w:hRule="exact" w:wrap="none" w:vAnchor="page" w:hAnchor="page" w:x="1102" w:y="1230"/>
        <w:spacing w:after="60" w:line="293" w:lineRule="auto"/>
        <w:ind w:firstLine="420"/>
        <w:jc w:val="both"/>
      </w:pPr>
      <w:r>
        <w:t>Величину розрахункових витрат стічної рідини для стояків та горизонтальних відвідних трубо-</w:t>
      </w:r>
      <w:r>
        <w:br/>
        <w:t>проводів необхідно визначати відповідно до ДБН В.2.5-64, ДБН В.2.5-75. Гідравлічний розрахунок</w:t>
      </w:r>
      <w:r>
        <w:br/>
        <w:t>самопливних відвідних трубопроводів необхідно виконувати з урахуванням коефіцієнта жорсткості</w:t>
      </w:r>
      <w:r>
        <w:br/>
        <w:t>матеріалу труб згідно з ДБН В.2.5-64, ДБН В.2.5-75.</w:t>
      </w:r>
    </w:p>
    <w:p w14:paraId="568DA220" w14:textId="77777777" w:rsidR="001C23C5" w:rsidRDefault="005B55DF">
      <w:pPr>
        <w:pStyle w:val="11"/>
        <w:framePr w:w="9701" w:h="13358" w:hRule="exact" w:wrap="none" w:vAnchor="page" w:hAnchor="page" w:x="1102" w:y="1230"/>
        <w:spacing w:after="0" w:line="290" w:lineRule="auto"/>
        <w:ind w:firstLine="420"/>
        <w:jc w:val="both"/>
      </w:pPr>
      <w:r>
        <w:rPr>
          <w:b/>
          <w:bCs/>
        </w:rPr>
        <w:t xml:space="preserve">14.1.24 </w:t>
      </w:r>
      <w:r>
        <w:t>Пропускна спроможність водовідвідних стояків для висотних будівель при висоті гідрав-</w:t>
      </w:r>
      <w:r>
        <w:br/>
        <w:t>лічних затворів санітарно-технічних приладів 60 мм наведена в таблиці 14.1.</w:t>
      </w:r>
    </w:p>
    <w:p w14:paraId="129192E0" w14:textId="77777777" w:rsidR="001C23C5" w:rsidRDefault="005B55DF">
      <w:pPr>
        <w:pStyle w:val="a4"/>
        <w:framePr w:w="250" w:h="226" w:hRule="exact" w:wrap="none" w:vAnchor="page" w:hAnchor="page" w:x="10539" w:y="15687"/>
        <w:jc w:val="right"/>
      </w:pPr>
      <w:r>
        <w:t>41</w:t>
      </w:r>
    </w:p>
    <w:p w14:paraId="75BC4867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329DFD" w14:textId="77777777" w:rsidR="001C23C5" w:rsidRDefault="001C23C5">
      <w:pPr>
        <w:spacing w:line="1" w:lineRule="exact"/>
      </w:pPr>
    </w:p>
    <w:p w14:paraId="57E3D571" w14:textId="77777777" w:rsidR="001C23C5" w:rsidRDefault="005B55DF">
      <w:pPr>
        <w:pStyle w:val="a4"/>
        <w:framePr w:wrap="none" w:vAnchor="page" w:hAnchor="page" w:x="1102" w:y="678"/>
      </w:pPr>
      <w:r>
        <w:rPr>
          <w:lang w:val="ru-RU" w:eastAsia="ru-RU" w:bidi="ru-RU"/>
        </w:rPr>
        <w:t>ДБН В.2.2-41:2019</w:t>
      </w:r>
    </w:p>
    <w:p w14:paraId="5A80246B" w14:textId="77777777" w:rsidR="001C23C5" w:rsidRDefault="005B55DF">
      <w:pPr>
        <w:pStyle w:val="ab"/>
        <w:framePr w:wrap="none" w:vAnchor="page" w:hAnchor="page" w:x="1107" w:y="1230"/>
      </w:pPr>
      <w:r>
        <w:rPr>
          <w:b/>
          <w:bCs/>
        </w:rPr>
        <w:t xml:space="preserve">Таблиця 14.1 </w:t>
      </w:r>
      <w:r>
        <w:t>- Пропускна спроможність водовідвідних стояків для висотних будівель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405"/>
        <w:gridCol w:w="2405"/>
        <w:gridCol w:w="2414"/>
      </w:tblGrid>
      <w:tr w:rsidR="001C23C5" w14:paraId="3E73DF5E" w14:textId="77777777">
        <w:trPr>
          <w:trHeight w:hRule="exact" w:val="629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20AF2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62" w:lineRule="auto"/>
              <w:ind w:firstLine="0"/>
              <w:jc w:val="center"/>
            </w:pPr>
            <w:r>
              <w:t>Діаметр поверхових</w:t>
            </w:r>
            <w:r>
              <w:br/>
              <w:t>відведень, мм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A92DF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64" w:lineRule="auto"/>
              <w:ind w:firstLine="0"/>
              <w:jc w:val="center"/>
            </w:pPr>
            <w:r>
              <w:t>Кут приєднання</w:t>
            </w:r>
            <w:r>
              <w:br/>
              <w:t>поверхових відведень</w:t>
            </w:r>
            <w:r>
              <w:br/>
              <w:t>до стояка, град.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14E42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62" w:lineRule="auto"/>
              <w:ind w:firstLine="0"/>
              <w:jc w:val="center"/>
            </w:pPr>
            <w:r>
              <w:t>Пропускна спроможність, л/с, водовідвідних</w:t>
            </w:r>
            <w:r>
              <w:br/>
              <w:t>стояків діаметром, мм</w:t>
            </w:r>
          </w:p>
        </w:tc>
      </w:tr>
      <w:tr w:rsidR="001C23C5" w14:paraId="53F799CA" w14:textId="77777777">
        <w:trPr>
          <w:trHeight w:hRule="exact" w:val="370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4CE520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FEE8F8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3C651B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125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B60C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150</w:t>
            </w:r>
          </w:p>
        </w:tc>
      </w:tr>
      <w:tr w:rsidR="001C23C5" w14:paraId="49641F2C" w14:textId="77777777">
        <w:trPr>
          <w:trHeight w:hRule="exact" w:val="341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3B365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50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9621CD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9B95D4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12,5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D67C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19,9</w:t>
            </w:r>
          </w:p>
        </w:tc>
      </w:tr>
      <w:tr w:rsidR="001C23C5" w14:paraId="44407A48" w14:textId="77777777">
        <w:trPr>
          <w:trHeight w:hRule="exact" w:val="34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0CC9CE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A6B01E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BF1EED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11,1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547F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17,6</w:t>
            </w:r>
          </w:p>
        </w:tc>
      </w:tr>
      <w:tr w:rsidR="001C23C5" w14:paraId="2FD94B9E" w14:textId="77777777">
        <w:trPr>
          <w:trHeight w:hRule="exact" w:val="34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FF697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C40847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90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E445E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7,4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182F1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11,7</w:t>
            </w:r>
          </w:p>
        </w:tc>
      </w:tr>
      <w:tr w:rsidR="001C23C5" w14:paraId="221C6F35" w14:textId="77777777">
        <w:trPr>
          <w:trHeight w:hRule="exact" w:val="341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6ADD0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B6CDFE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096369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9,4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7A0B0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14,5</w:t>
            </w:r>
          </w:p>
        </w:tc>
      </w:tr>
      <w:tr w:rsidR="001C23C5" w14:paraId="3209F57A" w14:textId="77777777">
        <w:trPr>
          <w:trHeight w:hRule="exact" w:val="33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E313FA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8241DA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250E7B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8,3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46B3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12,8</w:t>
            </w:r>
          </w:p>
        </w:tc>
      </w:tr>
      <w:tr w:rsidR="001C23C5" w14:paraId="1E017237" w14:textId="77777777">
        <w:trPr>
          <w:trHeight w:hRule="exact" w:val="34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B28DB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FB23BE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90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96DCC1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5,5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C2D0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8,62</w:t>
            </w:r>
          </w:p>
        </w:tc>
      </w:tr>
      <w:tr w:rsidR="001C23C5" w14:paraId="37028BD4" w14:textId="77777777">
        <w:trPr>
          <w:trHeight w:hRule="exact" w:val="341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77ADA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125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80D2FD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2B0CED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8,58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BB1D7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13,6</w:t>
            </w:r>
          </w:p>
        </w:tc>
      </w:tr>
      <w:tr w:rsidR="001C23C5" w14:paraId="53D8A2AC" w14:textId="77777777">
        <w:trPr>
          <w:trHeight w:hRule="exact" w:val="34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BB0E44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1F4721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F8A3B6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7,57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D7E72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11,87</w:t>
            </w:r>
          </w:p>
        </w:tc>
      </w:tr>
      <w:tr w:rsidR="001C23C5" w14:paraId="3234AD62" w14:textId="77777777">
        <w:trPr>
          <w:trHeight w:hRule="exact" w:val="341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E5705C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144506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90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A8DB96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5,05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CCC41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7,77</w:t>
            </w:r>
          </w:p>
        </w:tc>
      </w:tr>
      <w:tr w:rsidR="001C23C5" w14:paraId="106EFBD9" w14:textId="77777777">
        <w:trPr>
          <w:trHeight w:hRule="exact" w:val="341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C654A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150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695CE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DDFC71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—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A5796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12,6</w:t>
            </w:r>
          </w:p>
        </w:tc>
      </w:tr>
      <w:tr w:rsidR="001C23C5" w14:paraId="074D9813" w14:textId="77777777">
        <w:trPr>
          <w:trHeight w:hRule="exact" w:val="336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C06BF5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A4B5A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9A21F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—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64B8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11,0</w:t>
            </w:r>
          </w:p>
        </w:tc>
      </w:tr>
      <w:tr w:rsidR="001C23C5" w14:paraId="574833B9" w14:textId="77777777">
        <w:trPr>
          <w:trHeight w:hRule="exact" w:val="350"/>
        </w:trPr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FD157" w14:textId="77777777" w:rsidR="001C23C5" w:rsidRDefault="001C23C5">
            <w:pPr>
              <w:framePr w:w="9638" w:h="5088" w:wrap="none" w:vAnchor="page" w:hAnchor="page" w:x="1131" w:y="1619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9ED88A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90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E5E91E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—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D0C93" w14:textId="77777777" w:rsidR="001C23C5" w:rsidRDefault="005B55DF">
            <w:pPr>
              <w:pStyle w:val="a6"/>
              <w:framePr w:w="9638" w:h="5088" w:wrap="none" w:vAnchor="page" w:hAnchor="page" w:x="1131" w:y="1619"/>
              <w:spacing w:after="0" w:line="240" w:lineRule="auto"/>
              <w:ind w:firstLine="0"/>
              <w:jc w:val="center"/>
            </w:pPr>
            <w:r>
              <w:t>7,2</w:t>
            </w:r>
          </w:p>
        </w:tc>
      </w:tr>
    </w:tbl>
    <w:p w14:paraId="07F535A0" w14:textId="77777777" w:rsidR="001C23C5" w:rsidRDefault="005B55DF">
      <w:pPr>
        <w:pStyle w:val="11"/>
        <w:framePr w:w="9701" w:h="8318" w:hRule="exact" w:wrap="none" w:vAnchor="page" w:hAnchor="page" w:x="1102" w:y="6966"/>
        <w:spacing w:after="60"/>
        <w:ind w:firstLine="420"/>
        <w:jc w:val="both"/>
      </w:pPr>
      <w:r>
        <w:rPr>
          <w:b/>
          <w:bCs/>
        </w:rPr>
        <w:t xml:space="preserve">14.1.25 </w:t>
      </w:r>
      <w:r>
        <w:t>Проектування системи водовідведення висотної будівлі, визначення діаметра водовід-</w:t>
      </w:r>
      <w:r>
        <w:br/>
        <w:t>відного стояка та кута приєднання до нього поверхових відвідних трубопроводів у залежності від</w:t>
      </w:r>
      <w:r>
        <w:br/>
        <w:t>робочої висоти стояка і питомої витрати стічної рідини необхідно виконувати згідно з ДБН В.2.5-64,</w:t>
      </w:r>
      <w:r>
        <w:br/>
        <w:t>ДБН В.2.5-75.</w:t>
      </w:r>
    </w:p>
    <w:p w14:paraId="6516E070" w14:textId="77777777" w:rsidR="001C23C5" w:rsidRDefault="005B55DF">
      <w:pPr>
        <w:pStyle w:val="11"/>
        <w:framePr w:w="9701" w:h="8318" w:hRule="exact" w:wrap="none" w:vAnchor="page" w:hAnchor="page" w:x="1102" w:y="6966"/>
        <w:spacing w:after="60" w:line="293" w:lineRule="auto"/>
        <w:ind w:firstLine="420"/>
        <w:jc w:val="both"/>
      </w:pPr>
      <w:r>
        <w:rPr>
          <w:b/>
          <w:bCs/>
        </w:rPr>
        <w:t xml:space="preserve">14.1.26 </w:t>
      </w:r>
      <w:r>
        <w:t>Приєднання стояків до горизонтальних трубопроводів необхідно виконувати плавно.</w:t>
      </w:r>
    </w:p>
    <w:p w14:paraId="39AD140F" w14:textId="77777777" w:rsidR="001C23C5" w:rsidRDefault="005B55DF">
      <w:pPr>
        <w:pStyle w:val="11"/>
        <w:framePr w:w="9701" w:h="8318" w:hRule="exact" w:wrap="none" w:vAnchor="page" w:hAnchor="page" w:x="1102" w:y="6966"/>
        <w:spacing w:after="60" w:line="293" w:lineRule="auto"/>
        <w:ind w:firstLine="420"/>
        <w:jc w:val="both"/>
      </w:pPr>
      <w:r>
        <w:rPr>
          <w:b/>
          <w:bCs/>
        </w:rPr>
        <w:t xml:space="preserve">14.1.27 </w:t>
      </w:r>
      <w:r>
        <w:t>В основі стояків необхідно передбачати бетонні упори або інше надійне кріплення.</w:t>
      </w:r>
    </w:p>
    <w:p w14:paraId="3FE76874" w14:textId="77777777" w:rsidR="001C23C5" w:rsidRDefault="005B55DF">
      <w:pPr>
        <w:pStyle w:val="11"/>
        <w:framePr w:w="9701" w:h="8318" w:hRule="exact" w:wrap="none" w:vAnchor="page" w:hAnchor="page" w:x="1102" w:y="6966"/>
        <w:spacing w:after="60" w:line="293" w:lineRule="auto"/>
        <w:ind w:firstLine="420"/>
        <w:jc w:val="both"/>
      </w:pPr>
      <w:r>
        <w:rPr>
          <w:b/>
          <w:bCs/>
        </w:rPr>
        <w:t xml:space="preserve">14.1.28 </w:t>
      </w:r>
      <w:r>
        <w:t>Необхідно передбачити компенсацію лінійних подовжень водовідвідних стояків.</w:t>
      </w:r>
    </w:p>
    <w:p w14:paraId="2B9EFE49" w14:textId="77777777" w:rsidR="001C23C5" w:rsidRDefault="005B55DF">
      <w:pPr>
        <w:pStyle w:val="11"/>
        <w:framePr w:w="9701" w:h="8318" w:hRule="exact" w:wrap="none" w:vAnchor="page" w:hAnchor="page" w:x="1102" w:y="6966"/>
        <w:spacing w:after="60" w:line="293" w:lineRule="auto"/>
        <w:ind w:firstLine="420"/>
        <w:jc w:val="both"/>
      </w:pPr>
      <w:r>
        <w:rPr>
          <w:b/>
          <w:bCs/>
        </w:rPr>
        <w:t xml:space="preserve">14.1.29 </w:t>
      </w:r>
      <w:r>
        <w:t>Для запобігання самосифонуванню гідравлічних затворів санітарно-технічних приладів,</w:t>
      </w:r>
      <w:r>
        <w:br/>
        <w:t>розташованих на значному віддаленні від водовідвідного стояка, необхідно встановлювати венти-</w:t>
      </w:r>
      <w:r>
        <w:br/>
        <w:t>ляційний клапан на початку цього трубопроводу (за напрямком руху стоків).</w:t>
      </w:r>
    </w:p>
    <w:p w14:paraId="0D8E0FB0" w14:textId="77777777" w:rsidR="001C23C5" w:rsidRDefault="005B55DF">
      <w:pPr>
        <w:pStyle w:val="11"/>
        <w:framePr w:w="9701" w:h="8318" w:hRule="exact" w:wrap="none" w:vAnchor="page" w:hAnchor="page" w:x="1102" w:y="6966"/>
        <w:spacing w:after="60" w:line="293" w:lineRule="auto"/>
        <w:ind w:firstLine="420"/>
        <w:jc w:val="both"/>
      </w:pPr>
      <w:r>
        <w:rPr>
          <w:b/>
          <w:bCs/>
        </w:rPr>
        <w:t xml:space="preserve">14.1.30 </w:t>
      </w:r>
      <w:r>
        <w:t>При встановленні у підвальних приміщеннях висотної будівлі санітарно-технічних при-</w:t>
      </w:r>
      <w:r>
        <w:br/>
        <w:t>ладів на відмітках, які не дозволяють виконувати випуски водовідведення самопливом, необхідно</w:t>
      </w:r>
      <w:r>
        <w:br/>
        <w:t>встановлювати герметичні насосні установки, які працюють в автоматичному режимі.</w:t>
      </w:r>
    </w:p>
    <w:p w14:paraId="1DFC8C43" w14:textId="77777777" w:rsidR="001C23C5" w:rsidRDefault="005B55DF">
      <w:pPr>
        <w:pStyle w:val="11"/>
        <w:framePr w:w="9701" w:h="8318" w:hRule="exact" w:wrap="none" w:vAnchor="page" w:hAnchor="page" w:x="1102" w:y="6966"/>
        <w:spacing w:after="60" w:line="293" w:lineRule="auto"/>
        <w:ind w:firstLine="420"/>
        <w:jc w:val="both"/>
      </w:pPr>
      <w:r>
        <w:rPr>
          <w:b/>
          <w:bCs/>
        </w:rPr>
        <w:t xml:space="preserve">14.1.31 </w:t>
      </w:r>
      <w:r>
        <w:t>При розташуванні санітарно-технічних приладів нижче рівня люка найближчого огля-</w:t>
      </w:r>
      <w:r>
        <w:br/>
        <w:t>дового колодязя на внутрішніх водовідвідних мережах необхідно встановлювати водовідвідні</w:t>
      </w:r>
      <w:r>
        <w:br/>
        <w:t>затвори або зворотні клапани.</w:t>
      </w:r>
    </w:p>
    <w:p w14:paraId="7C9D9817" w14:textId="77777777" w:rsidR="001C23C5" w:rsidRDefault="005B55DF">
      <w:pPr>
        <w:pStyle w:val="11"/>
        <w:framePr w:w="9701" w:h="8318" w:hRule="exact" w:wrap="none" w:vAnchor="page" w:hAnchor="page" w:x="1102" w:y="6966"/>
        <w:spacing w:after="0" w:line="290" w:lineRule="auto"/>
        <w:ind w:firstLine="420"/>
        <w:jc w:val="both"/>
      </w:pPr>
      <w:r>
        <w:rPr>
          <w:b/>
          <w:bCs/>
        </w:rPr>
        <w:t xml:space="preserve">14.1.32 </w:t>
      </w:r>
      <w:r>
        <w:t>Внутрішні водостоки повинні забезпечувати відвід дощових та талих вод із покрівель</w:t>
      </w:r>
      <w:r>
        <w:br/>
        <w:t>висотних будівель, а також відведення води з технічних поверхів при гасінні пожежі.</w:t>
      </w:r>
    </w:p>
    <w:p w14:paraId="44E09B92" w14:textId="77777777" w:rsidR="001C23C5" w:rsidRDefault="005B55DF">
      <w:pPr>
        <w:pStyle w:val="11"/>
        <w:framePr w:w="9701" w:h="8318" w:hRule="exact" w:wrap="none" w:vAnchor="page" w:hAnchor="page" w:x="1102" w:y="6966"/>
        <w:spacing w:after="60" w:line="290" w:lineRule="auto"/>
        <w:ind w:firstLine="420"/>
        <w:jc w:val="both"/>
      </w:pPr>
      <w:r>
        <w:t>Для відведення води з проміжних технічних поверхів необхідно передбачити установку трапів і</w:t>
      </w:r>
      <w:r>
        <w:br/>
        <w:t>окремих стояків із підключенням до системи водостоків у підвалі будівлі.</w:t>
      </w:r>
    </w:p>
    <w:p w14:paraId="77BD1B8F" w14:textId="77777777" w:rsidR="001C23C5" w:rsidRDefault="005B55DF">
      <w:pPr>
        <w:pStyle w:val="11"/>
        <w:framePr w:w="9701" w:h="8318" w:hRule="exact" w:wrap="none" w:vAnchor="page" w:hAnchor="page" w:x="1102" w:y="6966"/>
        <w:spacing w:after="60"/>
        <w:ind w:firstLine="420"/>
        <w:jc w:val="both"/>
      </w:pPr>
      <w:r>
        <w:rPr>
          <w:b/>
          <w:bCs/>
        </w:rPr>
        <w:t xml:space="preserve">14.1.33 </w:t>
      </w:r>
      <w:r>
        <w:t>Воду з систем внутрішніх водостоків необхідно відводити в зовнішні мережі дощового</w:t>
      </w:r>
      <w:r>
        <w:br/>
        <w:t>водовідведення.</w:t>
      </w:r>
    </w:p>
    <w:p w14:paraId="2CD72FE4" w14:textId="77777777" w:rsidR="001C23C5" w:rsidRDefault="005B55DF">
      <w:pPr>
        <w:pStyle w:val="11"/>
        <w:framePr w:w="9701" w:h="8318" w:hRule="exact" w:wrap="none" w:vAnchor="page" w:hAnchor="page" w:x="1102" w:y="6966"/>
        <w:spacing w:after="60" w:line="293" w:lineRule="auto"/>
        <w:ind w:firstLine="420"/>
        <w:jc w:val="both"/>
      </w:pPr>
      <w:r>
        <w:rPr>
          <w:b/>
          <w:bCs/>
        </w:rPr>
        <w:t xml:space="preserve">14.1.34 </w:t>
      </w:r>
      <w:r>
        <w:t>Не дозволяється влаштування відкритих випусків водостоків на поверхні землі.</w:t>
      </w:r>
    </w:p>
    <w:p w14:paraId="565509E1" w14:textId="77777777" w:rsidR="001C23C5" w:rsidRDefault="005B55DF">
      <w:pPr>
        <w:pStyle w:val="11"/>
        <w:framePr w:w="9701" w:h="8318" w:hRule="exact" w:wrap="none" w:vAnchor="page" w:hAnchor="page" w:x="1102" w:y="6966"/>
        <w:spacing w:after="60"/>
        <w:ind w:firstLine="420"/>
        <w:jc w:val="both"/>
      </w:pPr>
      <w:r>
        <w:rPr>
          <w:b/>
          <w:bCs/>
        </w:rPr>
        <w:t xml:space="preserve">14.1.35 </w:t>
      </w:r>
      <w:r>
        <w:t>Трубопроводи водостоків необхідно розраховувати на тиск не менше величини гідро-</w:t>
      </w:r>
      <w:r>
        <w:br/>
        <w:t>статичного напору при їх засміченні та переповненні згідно з ДБН В.2.6-220.</w:t>
      </w:r>
    </w:p>
    <w:p w14:paraId="1768E497" w14:textId="77777777" w:rsidR="001C23C5" w:rsidRDefault="005B55DF">
      <w:pPr>
        <w:pStyle w:val="11"/>
        <w:framePr w:w="9701" w:h="8318" w:hRule="exact" w:wrap="none" w:vAnchor="page" w:hAnchor="page" w:x="1102" w:y="6966"/>
        <w:spacing w:after="0" w:line="290" w:lineRule="auto"/>
        <w:ind w:firstLine="420"/>
        <w:jc w:val="both"/>
      </w:pPr>
      <w:r>
        <w:rPr>
          <w:b/>
          <w:bCs/>
        </w:rPr>
        <w:t xml:space="preserve">14.1.36 </w:t>
      </w:r>
      <w:r>
        <w:t>Покриття будівель, а також водостічних воронок та водостоків слід передбачати з</w:t>
      </w:r>
      <w:r>
        <w:br/>
        <w:t>електропідігрівом.</w:t>
      </w:r>
    </w:p>
    <w:p w14:paraId="2E164541" w14:textId="77777777" w:rsidR="001C23C5" w:rsidRDefault="005B55DF">
      <w:pPr>
        <w:pStyle w:val="a4"/>
        <w:framePr w:wrap="none" w:vAnchor="page" w:hAnchor="page" w:x="1102" w:y="15687"/>
      </w:pPr>
      <w:r>
        <w:t>42</w:t>
      </w:r>
    </w:p>
    <w:p w14:paraId="276BA4A2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97A268" w14:textId="77777777" w:rsidR="001C23C5" w:rsidRDefault="001C23C5">
      <w:pPr>
        <w:spacing w:line="1" w:lineRule="exact"/>
      </w:pPr>
    </w:p>
    <w:p w14:paraId="3F3E5B87" w14:textId="77777777" w:rsidR="001C23C5" w:rsidRDefault="005B55DF">
      <w:pPr>
        <w:pStyle w:val="a4"/>
        <w:framePr w:wrap="none" w:vAnchor="page" w:hAnchor="page" w:x="9190" w:y="678"/>
      </w:pPr>
      <w:r w:rsidRPr="00CF21E4">
        <w:rPr>
          <w:lang w:eastAsia="ru-RU" w:bidi="ru-RU"/>
        </w:rPr>
        <w:t>ДБН В.2.2-41:2019</w:t>
      </w:r>
    </w:p>
    <w:p w14:paraId="564A2B86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300" w:lineRule="auto"/>
        <w:ind w:firstLine="420"/>
        <w:jc w:val="both"/>
      </w:pPr>
      <w:r w:rsidRPr="00CF21E4">
        <w:rPr>
          <w:b/>
          <w:bCs/>
          <w:lang w:eastAsia="ru-RU" w:bidi="ru-RU"/>
        </w:rPr>
        <w:t xml:space="preserve">14.1.37 </w:t>
      </w:r>
      <w:r>
        <w:t>Випуски водостоків від стилобатної і підземної частин висотної будівлі не дозволяється</w:t>
      </w:r>
      <w:r>
        <w:br/>
        <w:t xml:space="preserve">об’єднувати із стояками висотної частини. </w:t>
      </w:r>
      <w:r>
        <w:rPr>
          <w:lang w:val="ru-RU" w:eastAsia="ru-RU" w:bidi="ru-RU"/>
        </w:rPr>
        <w:t xml:space="preserve">Воронки </w:t>
      </w:r>
      <w:r>
        <w:t>слід приєднувати до стояків через компенса-</w:t>
      </w:r>
      <w:r>
        <w:br/>
        <w:t>ційні патрубки.</w:t>
      </w:r>
    </w:p>
    <w:p w14:paraId="76749994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14.1.38 </w:t>
      </w:r>
      <w:r>
        <w:t xml:space="preserve">У нижньому підземному поверсі рекомендується влаштовувати </w:t>
      </w:r>
      <w:r>
        <w:rPr>
          <w:lang w:val="ru-RU" w:eastAsia="ru-RU" w:bidi="ru-RU"/>
        </w:rPr>
        <w:t xml:space="preserve">приямки </w:t>
      </w:r>
      <w:r>
        <w:t>із насосними</w:t>
      </w:r>
      <w:r>
        <w:br/>
        <w:t>установками для відкачування води від опадів або води при гасінні пожежі.</w:t>
      </w:r>
    </w:p>
    <w:p w14:paraId="7234C42A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14.1.39 </w:t>
      </w:r>
      <w:r>
        <w:t>Розрахунок кількості дощової води з водозбірної площі даху слід визначати згідно з</w:t>
      </w:r>
      <w:r>
        <w:br/>
        <w:t>ДБН В.2.5-64, ДБН В.2.5-75.</w:t>
      </w:r>
    </w:p>
    <w:p w14:paraId="6D5673C5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14.1.40 </w:t>
      </w:r>
      <w:r>
        <w:t xml:space="preserve">Водостічні стояки та </w:t>
      </w:r>
      <w:r>
        <w:rPr>
          <w:lang w:val="ru-RU" w:eastAsia="ru-RU" w:bidi="ru-RU"/>
        </w:rPr>
        <w:t xml:space="preserve">воронки </w:t>
      </w:r>
      <w:r>
        <w:t>необхідно розташовувати поза межами житлових квартир</w:t>
      </w:r>
      <w:r>
        <w:br/>
        <w:t>та інших приміщень із можливістю вільного доступу обслуговуючого персоналу до них.</w:t>
      </w:r>
    </w:p>
    <w:p w14:paraId="28A437CA" w14:textId="77777777" w:rsidR="001C23C5" w:rsidRDefault="005B55DF">
      <w:pPr>
        <w:pStyle w:val="11"/>
        <w:framePr w:w="9701" w:h="12538" w:hRule="exact" w:wrap="none" w:vAnchor="page" w:hAnchor="page" w:x="1102" w:y="1230"/>
        <w:spacing w:after="0" w:line="298" w:lineRule="auto"/>
        <w:ind w:firstLine="420"/>
        <w:jc w:val="both"/>
      </w:pPr>
      <w:r>
        <w:rPr>
          <w:b/>
          <w:bCs/>
        </w:rPr>
        <w:t xml:space="preserve">14.1.41 </w:t>
      </w:r>
      <w:r>
        <w:t>Для запобігання підвищенню тиску води у водостічному трубопроводі при засміченні і</w:t>
      </w:r>
      <w:r>
        <w:br/>
        <w:t>переповненні його поряд з основним стояком слід передбачати встановлення другого резервного</w:t>
      </w:r>
      <w:r>
        <w:br/>
        <w:t>стояка з улаштуванням між ними горизонтальних перемичок, які необхідно передбачати на тех-</w:t>
      </w:r>
      <w:r>
        <w:br/>
        <w:t>нічних поверхах (у тому числі на верхньому і нижньому поверхах).</w:t>
      </w:r>
    </w:p>
    <w:p w14:paraId="3EFD1786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298" w:lineRule="auto"/>
        <w:ind w:firstLine="420"/>
        <w:jc w:val="both"/>
      </w:pPr>
      <w:r>
        <w:t>Верхня частина резервного стояка повинна закінчуватися на верхньому технічному поверсі з</w:t>
      </w:r>
      <w:r>
        <w:br/>
        <w:t>установкою вентиляційного клапана. Основний і резервний водостічні стояки повинні мати само-</w:t>
      </w:r>
      <w:r>
        <w:br/>
        <w:t>стійні випуски у зовнішню водостічну мережу (допускається в один колодязь).</w:t>
      </w:r>
    </w:p>
    <w:p w14:paraId="0E7C530A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14.1.42 </w:t>
      </w:r>
      <w:r>
        <w:t>При об’ємно-планувальних рішеннях, що не дозволяють виконувати прокладання</w:t>
      </w:r>
      <w:r>
        <w:br/>
        <w:t xml:space="preserve">горизонтальних трубопроводів від приймальних </w:t>
      </w:r>
      <w:r w:rsidRPr="00CF21E4">
        <w:rPr>
          <w:lang w:eastAsia="ru-RU" w:bidi="ru-RU"/>
        </w:rPr>
        <w:t xml:space="preserve">воронок </w:t>
      </w:r>
      <w:r>
        <w:t>до стояків із необхідним ухилом, або при</w:t>
      </w:r>
      <w:r>
        <w:br/>
        <w:t>значній площі даху рекомендується влаштування водостоків з примусовим відведенням.</w:t>
      </w:r>
    </w:p>
    <w:p w14:paraId="528A5490" w14:textId="77777777" w:rsidR="001C23C5" w:rsidRDefault="005B55DF">
      <w:pPr>
        <w:pStyle w:val="11"/>
        <w:framePr w:w="9701" w:h="12538" w:hRule="exact" w:wrap="none" w:vAnchor="page" w:hAnchor="page" w:x="1102" w:y="1230"/>
        <w:numPr>
          <w:ilvl w:val="1"/>
          <w:numId w:val="26"/>
        </w:numPr>
        <w:tabs>
          <w:tab w:val="left" w:pos="948"/>
        </w:tabs>
        <w:spacing w:after="60" w:line="300" w:lineRule="auto"/>
        <w:ind w:firstLine="420"/>
        <w:jc w:val="both"/>
      </w:pPr>
      <w:r>
        <w:rPr>
          <w:b/>
          <w:bCs/>
        </w:rPr>
        <w:t>Теплопостачання, опалення, вентиляція і кондиціонування</w:t>
      </w:r>
    </w:p>
    <w:p w14:paraId="1FDAFF6B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 </w:t>
      </w:r>
      <w:r>
        <w:rPr>
          <w:b/>
          <w:bCs/>
          <w:i/>
          <w:iCs/>
        </w:rPr>
        <w:t>Теплопостачання та опалення</w:t>
      </w:r>
    </w:p>
    <w:p w14:paraId="2F855CF3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14.2.1.1 </w:t>
      </w:r>
      <w:r>
        <w:t>Для забезпечення аспектів висотних будівель, які стосуються безпеки життя і здоров’я</w:t>
      </w:r>
      <w:r>
        <w:br/>
        <w:t>людини та захисту навколишнього природного середовища, що ідентифікують їх характеристики</w:t>
      </w:r>
      <w:r>
        <w:br/>
        <w:t>відповідно до ДБН В.1.2-8, проектування систем теплопостачання, опалення, вентиляції і конди-</w:t>
      </w:r>
      <w:r>
        <w:br/>
        <w:t>ціонування для висотних будівель виконують згідно з ДБН В.2.5-39, ДБН В.2.5-56, ДБН В.2.5-67 з</w:t>
      </w:r>
      <w:r>
        <w:br/>
        <w:t>урахуванням положень цих норм.</w:t>
      </w:r>
    </w:p>
    <w:p w14:paraId="2A4BAF25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14.2.1.2 </w:t>
      </w:r>
      <w:r>
        <w:t>Приєднання систем теплопостачання та опалення висотних будівель передбачають</w:t>
      </w:r>
      <w:r>
        <w:br/>
        <w:t>від теплових мереж централізованого теплопостачання через теплові пункти. Допускається тепло-</w:t>
      </w:r>
      <w:r>
        <w:br/>
        <w:t>постачання від автономного, в тому числі і відновлювального джерела тепла.</w:t>
      </w:r>
    </w:p>
    <w:p w14:paraId="348AE241" w14:textId="77777777" w:rsidR="001C23C5" w:rsidRDefault="005B55DF">
      <w:pPr>
        <w:pStyle w:val="11"/>
        <w:framePr w:w="9701" w:h="12538" w:hRule="exact" w:wrap="none" w:vAnchor="page" w:hAnchor="page" w:x="1102" w:y="1230"/>
        <w:spacing w:after="0"/>
        <w:ind w:firstLine="420"/>
        <w:jc w:val="both"/>
      </w:pPr>
      <w:r>
        <w:rPr>
          <w:b/>
          <w:bCs/>
        </w:rPr>
        <w:t xml:space="preserve">14.2.1.3 </w:t>
      </w:r>
      <w:r>
        <w:t>Як автономне джерело тепла дозволяється застосовувати дахові газові котельні уста-</w:t>
      </w:r>
      <w:r>
        <w:br/>
        <w:t xml:space="preserve">новки, проектування яких необхідно виконувати згідно з ДБН В.2.5-20, ДБН В.2.5-77, </w:t>
      </w:r>
      <w:r>
        <w:rPr>
          <w:lang w:val="ru-RU" w:eastAsia="ru-RU" w:bidi="ru-RU"/>
        </w:rPr>
        <w:t xml:space="preserve">СНиП </w:t>
      </w:r>
      <w:r>
        <w:t>2.04.14.</w:t>
      </w:r>
    </w:p>
    <w:p w14:paraId="4F1699D9" w14:textId="77777777" w:rsidR="001C23C5" w:rsidRDefault="005B55DF">
      <w:pPr>
        <w:pStyle w:val="11"/>
        <w:framePr w:w="9701" w:h="12538" w:hRule="exact" w:wrap="none" w:vAnchor="page" w:hAnchor="page" w:x="1102" w:y="1230"/>
        <w:spacing w:after="60"/>
        <w:ind w:firstLine="420"/>
        <w:jc w:val="both"/>
      </w:pPr>
      <w:r>
        <w:t>Котельні установки рекомендується розташовувати на даху найвищої частини висотної будівлі.</w:t>
      </w:r>
      <w:r>
        <w:br/>
        <w:t>Число встановлених котлів (теплогазогенераторів) повинно бути не менше трьох для забезпечення</w:t>
      </w:r>
      <w:r>
        <w:br/>
        <w:t>загальної продуктивності не менше 100 % розрахункової кількості тепла при відмові одного з них.</w:t>
      </w:r>
    </w:p>
    <w:p w14:paraId="3119098D" w14:textId="77777777" w:rsidR="001C23C5" w:rsidRDefault="005B55DF">
      <w:pPr>
        <w:pStyle w:val="11"/>
        <w:framePr w:w="9701" w:h="12538" w:hRule="exact" w:wrap="none" w:vAnchor="page" w:hAnchor="page" w:x="1102" w:y="1230"/>
        <w:spacing w:after="0" w:line="298" w:lineRule="auto"/>
        <w:ind w:firstLine="420"/>
        <w:jc w:val="both"/>
      </w:pPr>
      <w:r>
        <w:rPr>
          <w:b/>
          <w:bCs/>
        </w:rPr>
        <w:t xml:space="preserve">14.2.1.4 </w:t>
      </w:r>
      <w:r>
        <w:t>У разі виникнення пожежі у будь-якому приміщенні висотної будівлі постачання газу до</w:t>
      </w:r>
      <w:r>
        <w:br/>
        <w:t>дахової котельні повинно бути автоматично заблоковано. Крім того, на рівні землі необхідно</w:t>
      </w:r>
      <w:r>
        <w:br/>
        <w:t>передбачати ручне відключення подачі газу до котельної установки.</w:t>
      </w:r>
    </w:p>
    <w:p w14:paraId="28903965" w14:textId="77777777" w:rsidR="001C23C5" w:rsidRDefault="005B55DF">
      <w:pPr>
        <w:pStyle w:val="11"/>
        <w:framePr w:w="9701" w:h="12538" w:hRule="exact" w:wrap="none" w:vAnchor="page" w:hAnchor="page" w:x="1102" w:y="1230"/>
        <w:spacing w:after="60" w:line="298" w:lineRule="auto"/>
        <w:ind w:firstLine="420"/>
        <w:jc w:val="both"/>
      </w:pPr>
      <w:r>
        <w:t>Навколо приміщення дахової котельні необхідно встановлювати огорожі для недопущення</w:t>
      </w:r>
      <w:r>
        <w:br/>
        <w:t>розкидання конструкцій дахової котельні внаслідок вибуху на прилеглу до будівлі територію.</w:t>
      </w:r>
    </w:p>
    <w:p w14:paraId="3FF6A2FF" w14:textId="77777777" w:rsidR="001C23C5" w:rsidRDefault="005B55DF">
      <w:pPr>
        <w:pStyle w:val="11"/>
        <w:framePr w:w="9701" w:h="12538" w:hRule="exact" w:wrap="none" w:vAnchor="page" w:hAnchor="page" w:x="1102" w:y="1230"/>
        <w:spacing w:after="0"/>
        <w:ind w:firstLine="420"/>
        <w:jc w:val="both"/>
      </w:pPr>
      <w:r>
        <w:rPr>
          <w:b/>
          <w:bCs/>
        </w:rPr>
        <w:t xml:space="preserve">14.2.1.5 </w:t>
      </w:r>
      <w:r>
        <w:t>Допускається проектувати резервні електропідігрівачі для системи гарячого водо-</w:t>
      </w:r>
      <w:r>
        <w:br/>
        <w:t>постачання.</w:t>
      </w:r>
    </w:p>
    <w:p w14:paraId="73D7D92A" w14:textId="77777777" w:rsidR="001C23C5" w:rsidRDefault="005B55DF">
      <w:pPr>
        <w:pStyle w:val="11"/>
        <w:framePr w:w="9701" w:h="1718" w:hRule="exact" w:wrap="none" w:vAnchor="page" w:hAnchor="page" w:x="1102" w:y="13815"/>
        <w:spacing w:after="0" w:line="298" w:lineRule="auto"/>
        <w:ind w:firstLine="420"/>
        <w:jc w:val="both"/>
      </w:pPr>
      <w:r>
        <w:rPr>
          <w:b/>
          <w:bCs/>
        </w:rPr>
        <w:t xml:space="preserve">14.2.1.6 </w:t>
      </w:r>
      <w:r>
        <w:t>Надійну роботу всіх систем теплопостачання висотної будівлі з автоматичним регу-</w:t>
      </w:r>
      <w:r>
        <w:br/>
        <w:t>люванням теплових і гідравлічних режимів роботи різних систем теплопостачання повинні забез-</w:t>
      </w:r>
      <w:r>
        <w:br/>
        <w:t>печувати комплекси автоматизації теплових пунктів згідно з ДСТУ-Н Б В.2.5-37.</w:t>
      </w:r>
    </w:p>
    <w:p w14:paraId="3AB319DE" w14:textId="77777777" w:rsidR="001C23C5" w:rsidRDefault="005B55DF">
      <w:pPr>
        <w:pStyle w:val="11"/>
        <w:framePr w:w="9701" w:h="1718" w:hRule="exact" w:wrap="none" w:vAnchor="page" w:hAnchor="page" w:x="1102" w:y="13815"/>
        <w:spacing w:after="0" w:line="298" w:lineRule="auto"/>
        <w:ind w:firstLine="420"/>
        <w:jc w:val="both"/>
      </w:pPr>
      <w:r>
        <w:t>Моніторинг за роботою обладнання та параметрами теплоносіїв, аварійно-попереджувальної</w:t>
      </w:r>
      <w:r>
        <w:br/>
        <w:t>сигналізації та дистанційне управління обладнанням теплових пунктів необхідно здійснювати із</w:t>
      </w:r>
      <w:r>
        <w:br/>
        <w:t>ЦПУБ (диспетчерської).</w:t>
      </w:r>
    </w:p>
    <w:p w14:paraId="03F42C00" w14:textId="77777777" w:rsidR="001C23C5" w:rsidRDefault="005B55DF">
      <w:pPr>
        <w:pStyle w:val="a4"/>
        <w:framePr w:w="250" w:h="226" w:hRule="exact" w:wrap="none" w:vAnchor="page" w:hAnchor="page" w:x="10539" w:y="15687"/>
        <w:jc w:val="right"/>
      </w:pPr>
      <w:r>
        <w:t>43</w:t>
      </w:r>
    </w:p>
    <w:p w14:paraId="4948A104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55E5F5" w14:textId="77777777" w:rsidR="001C23C5" w:rsidRDefault="001C23C5">
      <w:pPr>
        <w:spacing w:line="1" w:lineRule="exact"/>
      </w:pPr>
    </w:p>
    <w:p w14:paraId="346390C4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6AB581D9" w14:textId="77777777" w:rsidR="001C23C5" w:rsidRDefault="005B55DF">
      <w:pPr>
        <w:pStyle w:val="11"/>
        <w:framePr w:w="9701" w:h="14309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14.2.1.7 </w:t>
      </w:r>
      <w:r>
        <w:t>Приміщення теплових пунктів, а також схеми розташування обладнання, запірно-</w:t>
      </w:r>
      <w:r>
        <w:br/>
        <w:t>регулювальної арматури та трубопроводів повинні відповідати вимогам ДБН В.2.5-39 і забезпе-</w:t>
      </w:r>
      <w:r>
        <w:br/>
        <w:t>чувати можливість монтажу та демонтажу обладнання в процесі експлуатації.</w:t>
      </w:r>
    </w:p>
    <w:p w14:paraId="50436016" w14:textId="77777777" w:rsidR="001C23C5" w:rsidRDefault="005B55DF">
      <w:pPr>
        <w:pStyle w:val="11"/>
        <w:framePr w:w="9701" w:h="14309" w:hRule="exact" w:wrap="none" w:vAnchor="page" w:hAnchor="page" w:x="1102" w:y="1230"/>
        <w:spacing w:after="0" w:line="290" w:lineRule="auto"/>
        <w:ind w:firstLine="420"/>
        <w:jc w:val="both"/>
      </w:pPr>
      <w:r>
        <w:rPr>
          <w:b/>
          <w:bCs/>
        </w:rPr>
        <w:t xml:space="preserve">14.2.1.8 </w:t>
      </w:r>
      <w:r>
        <w:t>Системи внутрішнього теплопостачання висотної будівлі необхідно приєднувати:</w:t>
      </w:r>
    </w:p>
    <w:p w14:paraId="43CA084E" w14:textId="77777777" w:rsidR="001C23C5" w:rsidRDefault="005B55DF">
      <w:pPr>
        <w:pStyle w:val="11"/>
        <w:framePr w:w="9701" w:h="14309" w:hRule="exact" w:wrap="none" w:vAnchor="page" w:hAnchor="page" w:x="1102" w:y="1230"/>
        <w:numPr>
          <w:ilvl w:val="0"/>
          <w:numId w:val="27"/>
        </w:numPr>
        <w:tabs>
          <w:tab w:val="left" w:pos="675"/>
        </w:tabs>
        <w:spacing w:after="0" w:line="290" w:lineRule="auto"/>
        <w:ind w:firstLine="420"/>
        <w:jc w:val="both"/>
      </w:pPr>
      <w:r>
        <w:t>при централізованому джерелі тепла - за незалежною схемою;</w:t>
      </w:r>
    </w:p>
    <w:p w14:paraId="38AD69C9" w14:textId="77777777" w:rsidR="001C23C5" w:rsidRDefault="005B55DF">
      <w:pPr>
        <w:pStyle w:val="11"/>
        <w:framePr w:w="9701" w:h="14309" w:hRule="exact" w:wrap="none" w:vAnchor="page" w:hAnchor="page" w:x="1102" w:y="1230"/>
        <w:numPr>
          <w:ilvl w:val="0"/>
          <w:numId w:val="27"/>
        </w:numPr>
        <w:tabs>
          <w:tab w:val="left" w:pos="675"/>
        </w:tabs>
        <w:spacing w:after="0" w:line="290" w:lineRule="auto"/>
        <w:ind w:firstLine="420"/>
        <w:jc w:val="both"/>
      </w:pPr>
      <w:r>
        <w:t>при автономному джерелі тепла - за залежною або незалежною схемами.</w:t>
      </w:r>
    </w:p>
    <w:p w14:paraId="6FC00880" w14:textId="77777777" w:rsidR="001C23C5" w:rsidRDefault="005B55DF">
      <w:pPr>
        <w:pStyle w:val="11"/>
        <w:framePr w:w="9701" w:h="14309" w:hRule="exact" w:wrap="none" w:vAnchor="page" w:hAnchor="page" w:x="1102" w:y="1230"/>
        <w:spacing w:after="60" w:line="290" w:lineRule="auto"/>
        <w:ind w:firstLine="420"/>
        <w:jc w:val="both"/>
      </w:pPr>
      <w:r>
        <w:t>Допускається приєднання за залежною схемою обладнання для опалення, вентиляції, конди-</w:t>
      </w:r>
      <w:r>
        <w:br/>
        <w:t>ціонування та теплоповітряних завіс, яке встановлюється в підземній та стилобатній частинах</w:t>
      </w:r>
      <w:r>
        <w:br/>
        <w:t>висотної будівлі.</w:t>
      </w:r>
    </w:p>
    <w:p w14:paraId="35131774" w14:textId="77777777" w:rsidR="001C23C5" w:rsidRDefault="005B55DF">
      <w:pPr>
        <w:pStyle w:val="11"/>
        <w:framePr w:w="9701" w:h="14309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14.2.1.9 </w:t>
      </w:r>
      <w:r>
        <w:t>Розрахункове теплове навантаження для вибору обладнання теплового пункту або</w:t>
      </w:r>
      <w:r>
        <w:br/>
        <w:t>автономного джерела тепла необхідно визначати згідно з ДБН В.2.5-39.</w:t>
      </w:r>
    </w:p>
    <w:p w14:paraId="387787D8" w14:textId="77777777" w:rsidR="001C23C5" w:rsidRDefault="005B55DF">
      <w:pPr>
        <w:pStyle w:val="11"/>
        <w:framePr w:w="9701" w:h="14309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14.2.1.10 </w:t>
      </w:r>
      <w:r>
        <w:t>Системи внутрішнього теплопостачання висотних будівель необхідно зонувати</w:t>
      </w:r>
      <w:r>
        <w:br/>
        <w:t>(ділити на зони) по висоті будівлі. Висоту зони слід визначати величиною гідростатичного тиску в</w:t>
      </w:r>
      <w:r>
        <w:br/>
        <w:t>нижніх елементах систем теплопостачання. Системи теплопостачання та опалення необхідно</w:t>
      </w:r>
      <w:r>
        <w:br/>
        <w:t>передбачати окремими для приміщень, розташованих у межах одного протипожежного відсіку. Для</w:t>
      </w:r>
      <w:r>
        <w:br/>
        <w:t>вбудованих приміщень необхідно передбачати окрему систему опалення.</w:t>
      </w:r>
    </w:p>
    <w:p w14:paraId="5CA346FA" w14:textId="77777777" w:rsidR="001C23C5" w:rsidRDefault="005B55DF">
      <w:pPr>
        <w:pStyle w:val="11"/>
        <w:framePr w:w="9701" w:h="14309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14.2.1.11 </w:t>
      </w:r>
      <w:r>
        <w:t>Тиск у будь-якому місці систем теплопостачання кожної зони як при розрахункових</w:t>
      </w:r>
      <w:r>
        <w:br/>
        <w:t>витратах і температурі води, так і можливих відхиленнях від них повинен забезпечувати заповнення</w:t>
      </w:r>
      <w:r>
        <w:br/>
        <w:t>системи водою, запобігати кипінню води та не перевищувати допустимого тиску.</w:t>
      </w:r>
    </w:p>
    <w:p w14:paraId="7EE6D908" w14:textId="77777777" w:rsidR="001C23C5" w:rsidRDefault="005B55DF">
      <w:pPr>
        <w:pStyle w:val="11"/>
        <w:framePr w:w="9701" w:h="14309" w:hRule="exact" w:wrap="none" w:vAnchor="page" w:hAnchor="page" w:x="1102" w:y="1230"/>
        <w:spacing w:after="60" w:line="302" w:lineRule="auto"/>
        <w:ind w:firstLine="420"/>
        <w:jc w:val="both"/>
      </w:pPr>
      <w:r>
        <w:rPr>
          <w:b/>
          <w:bCs/>
        </w:rPr>
        <w:t xml:space="preserve">14.2.1.12 </w:t>
      </w:r>
      <w:r>
        <w:t>Подачу теплоносія до кожної зони необхідно здійснювати за паралельними або</w:t>
      </w:r>
      <w:r>
        <w:br/>
        <w:t>послідовними (каскадними) схемами через теплообмінники з автоматичним регулюванням темпе-</w:t>
      </w:r>
      <w:r>
        <w:br/>
        <w:t>ратури води, яка нагрівається. Для користувача тепла кожної зони необхідно передбачати свій</w:t>
      </w:r>
      <w:r>
        <w:br/>
        <w:t>контур приготування і розподілення тепла. Для циркуляційного контуру системи опалення дозво-</w:t>
      </w:r>
      <w:r>
        <w:br/>
        <w:t>ляється передбачати два паралельно установлених зональних теплообмінники, кожен із яких</w:t>
      </w:r>
      <w:r>
        <w:br/>
        <w:t>розраховується на 100 % теплової потужності з можливістю використання одного з них як резерв-</w:t>
      </w:r>
      <w:r>
        <w:br/>
        <w:t>ного.</w:t>
      </w:r>
    </w:p>
    <w:p w14:paraId="7920FD8A" w14:textId="77777777" w:rsidR="001C23C5" w:rsidRDefault="005B55DF">
      <w:pPr>
        <w:pStyle w:val="11"/>
        <w:framePr w:w="9701" w:h="14309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14.2.1.13 </w:t>
      </w:r>
      <w:r>
        <w:t>Теплообмінники, насоси та інше обладнання, а також запірно-регулювальну арматуру</w:t>
      </w:r>
      <w:r>
        <w:br/>
        <w:t>і трубопроводи необхідно вибирати з урахуванням гідростатичного та робочого тиску в системі</w:t>
      </w:r>
      <w:r>
        <w:br/>
        <w:t>теплопостачання, а також граничного тиску, встановленого при гідравлічному випробуванні системи</w:t>
      </w:r>
      <w:r>
        <w:br/>
        <w:t>опалення. Робочий тиск у зазначених системах необхідно приймати менше на 10 % допустимого</w:t>
      </w:r>
      <w:r>
        <w:br/>
        <w:t>робочого тиску для всіх елементів систем. На опалювальних приладах необхідно встановлювати</w:t>
      </w:r>
      <w:r>
        <w:br/>
        <w:t>автоматичні терморегулятори та балансувальні клапани на стояках. Приховане у будівельних</w:t>
      </w:r>
      <w:r>
        <w:br/>
        <w:t>конструкціях прокладання трубопроводів (без розбірних з’єднань) із труб із розрахунковим строком</w:t>
      </w:r>
      <w:r>
        <w:br/>
        <w:t>служби 40 років і більше слід виконувати згідно з ДБН В.2.5-56, ДБН В.2.5-67.</w:t>
      </w:r>
    </w:p>
    <w:p w14:paraId="01AB9E3C" w14:textId="77777777" w:rsidR="001C23C5" w:rsidRDefault="005B55DF">
      <w:pPr>
        <w:pStyle w:val="11"/>
        <w:framePr w:w="9701" w:h="14309" w:hRule="exact" w:wrap="none" w:vAnchor="page" w:hAnchor="page" w:x="1102" w:y="1230"/>
        <w:spacing w:after="0"/>
        <w:ind w:firstLine="420"/>
        <w:jc w:val="both"/>
      </w:pPr>
      <w:r>
        <w:rPr>
          <w:b/>
          <w:bCs/>
        </w:rPr>
        <w:t xml:space="preserve">14.2.1.14 </w:t>
      </w:r>
      <w:r>
        <w:t>Напір підживлювальних, циркуляційних та змішувальних насосів необхідно визначати</w:t>
      </w:r>
      <w:r>
        <w:br/>
        <w:t>відповідно до ДБН В.2.5-39.</w:t>
      </w:r>
    </w:p>
    <w:p w14:paraId="2FE20418" w14:textId="77777777" w:rsidR="001C23C5" w:rsidRDefault="005B55DF">
      <w:pPr>
        <w:pStyle w:val="11"/>
        <w:framePr w:w="9701" w:h="14309" w:hRule="exact" w:wrap="none" w:vAnchor="page" w:hAnchor="page" w:x="1102" w:y="1230"/>
        <w:spacing w:after="60"/>
        <w:ind w:firstLine="420"/>
        <w:jc w:val="both"/>
      </w:pPr>
      <w:r>
        <w:t>Кількість насосів необхідно визначати з урахуванням режиму роботи систем теплопостачання і</w:t>
      </w:r>
      <w:r>
        <w:br/>
        <w:t>можливих змін витрат води, але не менше двох (один робочий і один резервний). Тиск води у</w:t>
      </w:r>
      <w:r>
        <w:br/>
        <w:t>всмоктувальних патрубках насосів не повинен бути нижче тиску кавітації і вище допустимого тиску</w:t>
      </w:r>
      <w:r>
        <w:br/>
        <w:t>за умови міцності конструкцій насосів.</w:t>
      </w:r>
    </w:p>
    <w:p w14:paraId="0CC3CB37" w14:textId="77777777" w:rsidR="001C23C5" w:rsidRDefault="005B55DF">
      <w:pPr>
        <w:pStyle w:val="11"/>
        <w:framePr w:w="9701" w:h="14309" w:hRule="exact" w:wrap="none" w:vAnchor="page" w:hAnchor="page" w:x="1102" w:y="1230"/>
        <w:spacing w:after="60" w:line="300" w:lineRule="auto"/>
        <w:ind w:firstLine="420"/>
        <w:jc w:val="both"/>
      </w:pPr>
      <w:r>
        <w:rPr>
          <w:b/>
          <w:bCs/>
        </w:rPr>
        <w:t xml:space="preserve">14.2.1.15 </w:t>
      </w:r>
      <w:r>
        <w:t>На трубопроводах систем внутрішнього теплопостачання необхідно передбачати</w:t>
      </w:r>
      <w:r>
        <w:br/>
        <w:t>компенсацію теплових подовжень. Використання сальникових компенсаторів не допускається.</w:t>
      </w:r>
    </w:p>
    <w:p w14:paraId="4E57B3D4" w14:textId="77777777" w:rsidR="001C23C5" w:rsidRDefault="005B55DF">
      <w:pPr>
        <w:pStyle w:val="11"/>
        <w:framePr w:w="9701" w:h="14309" w:hRule="exact" w:wrap="none" w:vAnchor="page" w:hAnchor="page" w:x="1102" w:y="1230"/>
        <w:spacing w:after="0" w:line="300" w:lineRule="auto"/>
        <w:ind w:firstLine="420"/>
        <w:jc w:val="both"/>
      </w:pPr>
      <w:r>
        <w:rPr>
          <w:b/>
          <w:bCs/>
        </w:rPr>
        <w:t xml:space="preserve">14.2.1.16 </w:t>
      </w:r>
      <w:r>
        <w:t>Розрахункову температуру теплоносія для кожної зони слід приймати з урахуванням</w:t>
      </w:r>
      <w:r>
        <w:br/>
        <w:t>підтримання робочого тиску в системі, яка запобігає кипінню води, а також із урахуванням функ-</w:t>
      </w:r>
      <w:r>
        <w:br/>
        <w:t>ціонального призначення приміщень, які обслуговуються, згідно з ДБН В.2.5-56, ДБН В.2.5-67.</w:t>
      </w:r>
      <w:r>
        <w:br/>
        <w:t>Температуру теплоносія необхідно приймати не більше 95 °С у системах із трубопроводами з</w:t>
      </w:r>
      <w:r>
        <w:br/>
        <w:t>сталевих та мідних труб і не більше 90 °С - з полімерних та металополімерних труб, які допуска-</w:t>
      </w:r>
      <w:r>
        <w:br/>
        <w:t>ються до застосування в системах опалення.</w:t>
      </w:r>
    </w:p>
    <w:p w14:paraId="159AA45C" w14:textId="77777777" w:rsidR="001C23C5" w:rsidRDefault="005B55DF">
      <w:pPr>
        <w:pStyle w:val="a4"/>
        <w:framePr w:wrap="none" w:vAnchor="page" w:hAnchor="page" w:x="1102" w:y="15687"/>
      </w:pPr>
      <w:r>
        <w:t>44</w:t>
      </w:r>
    </w:p>
    <w:p w14:paraId="68A016D1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982F02" w14:textId="77777777" w:rsidR="001C23C5" w:rsidRDefault="001C23C5">
      <w:pPr>
        <w:spacing w:line="1" w:lineRule="exact"/>
      </w:pPr>
    </w:p>
    <w:p w14:paraId="49504CD2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28A0001D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00" w:lineRule="auto"/>
        <w:ind w:firstLine="420"/>
        <w:jc w:val="both"/>
      </w:pPr>
      <w:r>
        <w:rPr>
          <w:b/>
          <w:bCs/>
        </w:rPr>
        <w:t xml:space="preserve">14.2.1.17 </w:t>
      </w:r>
      <w:r>
        <w:t>У висотних будівлях необхідно використовувати такі системи опалення:</w:t>
      </w:r>
    </w:p>
    <w:p w14:paraId="1D311AA0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28"/>
        </w:numPr>
        <w:tabs>
          <w:tab w:val="left" w:pos="771"/>
        </w:tabs>
        <w:spacing w:after="0" w:line="300" w:lineRule="auto"/>
        <w:ind w:firstLine="420"/>
        <w:jc w:val="both"/>
      </w:pPr>
      <w:r>
        <w:t>для житлових будинків:</w:t>
      </w:r>
    </w:p>
    <w:p w14:paraId="7FD7278A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29"/>
        </w:numPr>
        <w:tabs>
          <w:tab w:val="left" w:pos="692"/>
        </w:tabs>
        <w:spacing w:after="0" w:line="300" w:lineRule="auto"/>
        <w:ind w:firstLine="420"/>
        <w:jc w:val="both"/>
      </w:pPr>
      <w:r>
        <w:t>водяні квартирні з горизонтальним розведенням і автоматичними терморегуляторами на</w:t>
      </w:r>
      <w:r>
        <w:br/>
        <w:t>опалювальних приладах та автоматичними балансувальними клапанами на відгалуженнях;</w:t>
      </w:r>
    </w:p>
    <w:p w14:paraId="7C14DAE8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29"/>
        </w:numPr>
        <w:tabs>
          <w:tab w:val="left" w:pos="1039"/>
        </w:tabs>
        <w:spacing w:after="0" w:line="300" w:lineRule="auto"/>
        <w:ind w:firstLine="420"/>
        <w:jc w:val="both"/>
      </w:pPr>
      <w:r>
        <w:t>електричні із споживанням електроенергії вночі;</w:t>
      </w:r>
    </w:p>
    <w:p w14:paraId="471EE733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28"/>
        </w:numPr>
        <w:tabs>
          <w:tab w:val="left" w:pos="776"/>
        </w:tabs>
        <w:spacing w:after="0" w:line="300" w:lineRule="auto"/>
        <w:ind w:firstLine="420"/>
        <w:jc w:val="both"/>
      </w:pPr>
      <w:r>
        <w:t>для громадських будівель:</w:t>
      </w:r>
    </w:p>
    <w:p w14:paraId="07985F2E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30"/>
        </w:numPr>
        <w:tabs>
          <w:tab w:val="left" w:pos="718"/>
        </w:tabs>
        <w:spacing w:after="0" w:line="300" w:lineRule="auto"/>
        <w:ind w:firstLine="420"/>
        <w:jc w:val="both"/>
      </w:pPr>
      <w:r>
        <w:t>водяні з горизонтальним розведенням по поверхах або вертикальні;</w:t>
      </w:r>
    </w:p>
    <w:p w14:paraId="7B881E68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30"/>
        </w:numPr>
        <w:tabs>
          <w:tab w:val="left" w:pos="718"/>
        </w:tabs>
        <w:spacing w:after="0" w:line="300" w:lineRule="auto"/>
        <w:ind w:firstLine="420"/>
        <w:jc w:val="both"/>
      </w:pPr>
      <w:r>
        <w:t>електричні із споживанням електроенергії вночі;</w:t>
      </w:r>
    </w:p>
    <w:p w14:paraId="30036C8D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30"/>
        </w:numPr>
        <w:tabs>
          <w:tab w:val="left" w:pos="687"/>
        </w:tabs>
        <w:spacing w:after="0" w:line="300" w:lineRule="auto"/>
        <w:ind w:firstLine="420"/>
        <w:jc w:val="both"/>
      </w:pPr>
      <w:r>
        <w:t>повітряні з опалювально-рециркуляційними агрегатами в межах одного приміщення або</w:t>
      </w:r>
      <w:r>
        <w:br/>
        <w:t>суміщені з системою механічної припливної вентиляції.</w:t>
      </w:r>
    </w:p>
    <w:p w14:paraId="0E681EF0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80" w:line="300" w:lineRule="auto"/>
        <w:ind w:firstLine="420"/>
        <w:jc w:val="both"/>
      </w:pPr>
      <w:r>
        <w:t>Електричні системи опалення необхідно проектувати згідно з ДБН В.2.5-23, ДБН В.2.5-24.</w:t>
      </w:r>
    </w:p>
    <w:p w14:paraId="4B779C20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40" w:line="302" w:lineRule="auto"/>
        <w:ind w:firstLine="420"/>
        <w:jc w:val="both"/>
      </w:pPr>
      <w:r>
        <w:rPr>
          <w:b/>
          <w:bCs/>
        </w:rPr>
        <w:t xml:space="preserve">14.2.2 </w:t>
      </w:r>
      <w:r>
        <w:rPr>
          <w:b/>
          <w:bCs/>
          <w:i/>
          <w:iCs/>
        </w:rPr>
        <w:t>Вентиляція і кондиціонування</w:t>
      </w:r>
    </w:p>
    <w:p w14:paraId="46AD67A5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12" w:lineRule="auto"/>
        <w:ind w:firstLine="420"/>
        <w:jc w:val="both"/>
      </w:pPr>
      <w:r>
        <w:rPr>
          <w:b/>
          <w:bCs/>
          <w:i/>
          <w:iCs/>
        </w:rPr>
        <w:t>14.2.2.1</w:t>
      </w:r>
      <w:r>
        <w:t xml:space="preserve"> Система вентиляції повинна забезпечувати нормативний обмін повітря, чистоту</w:t>
      </w:r>
      <w:r>
        <w:br/>
        <w:t>повітря в приміщенні та рівномірність його розповсюдження.</w:t>
      </w:r>
    </w:p>
    <w:p w14:paraId="056DEDA0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12" w:lineRule="auto"/>
        <w:ind w:firstLine="420"/>
        <w:jc w:val="both"/>
      </w:pPr>
      <w:r>
        <w:t>У висотних будівлях системи вентиляції слід проектувати з:</w:t>
      </w:r>
    </w:p>
    <w:p w14:paraId="6541CDF1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31"/>
        </w:numPr>
        <w:tabs>
          <w:tab w:val="left" w:pos="718"/>
        </w:tabs>
        <w:spacing w:after="0" w:line="312" w:lineRule="auto"/>
        <w:ind w:firstLine="420"/>
        <w:jc w:val="both"/>
      </w:pPr>
      <w:r>
        <w:t>природним спонуканням припливу та видалення повітря;</w:t>
      </w:r>
    </w:p>
    <w:p w14:paraId="288686F2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31"/>
        </w:numPr>
        <w:tabs>
          <w:tab w:val="left" w:pos="718"/>
        </w:tabs>
        <w:spacing w:after="0" w:line="312" w:lineRule="auto"/>
        <w:ind w:firstLine="420"/>
        <w:jc w:val="both"/>
      </w:pPr>
      <w:r>
        <w:t>механічним спонуканням припливу та видалення повітря;</w:t>
      </w:r>
    </w:p>
    <w:p w14:paraId="4BF3B713" w14:textId="77777777" w:rsidR="001C23C5" w:rsidRDefault="005B55DF" w:rsidP="00050338">
      <w:pPr>
        <w:pStyle w:val="11"/>
        <w:framePr w:w="9701" w:h="14465" w:hRule="exact" w:wrap="none" w:vAnchor="page" w:hAnchor="page" w:x="1102" w:y="1073"/>
        <w:numPr>
          <w:ilvl w:val="0"/>
          <w:numId w:val="31"/>
        </w:numPr>
        <w:tabs>
          <w:tab w:val="left" w:pos="718"/>
        </w:tabs>
        <w:spacing w:after="40" w:line="312" w:lineRule="auto"/>
        <w:ind w:firstLine="420"/>
        <w:jc w:val="both"/>
      </w:pPr>
      <w:r>
        <w:t>природним спонуканням припливу повітря та видаленням з механічним спонуканням.</w:t>
      </w:r>
    </w:p>
    <w:p w14:paraId="5FC3207A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02" w:lineRule="auto"/>
        <w:ind w:firstLine="420"/>
        <w:jc w:val="both"/>
      </w:pPr>
      <w:r>
        <w:rPr>
          <w:b/>
          <w:bCs/>
        </w:rPr>
        <w:t xml:space="preserve">14.2.2.2 </w:t>
      </w:r>
      <w:r>
        <w:t>Видалення повітря з приміщень квартир житлових будинків необхідно здійснювати</w:t>
      </w:r>
      <w:r>
        <w:br/>
        <w:t>встановленням у витяжних каналах і повітроводах решіток та клапанів, що регулюються.</w:t>
      </w:r>
    </w:p>
    <w:p w14:paraId="5BC1DA96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02" w:lineRule="auto"/>
        <w:ind w:firstLine="420"/>
        <w:jc w:val="both"/>
      </w:pPr>
      <w:r>
        <w:t>Рекомендується для кухонь застосовувати окремий канал для підключення місцевих вида-</w:t>
      </w:r>
      <w:r>
        <w:br/>
        <w:t>ляючих систем.</w:t>
      </w:r>
    </w:p>
    <w:p w14:paraId="36EB8668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02" w:lineRule="auto"/>
        <w:ind w:firstLine="420"/>
        <w:jc w:val="both"/>
      </w:pPr>
      <w:r>
        <w:t>Для запобігання розбалансуванню витяжної частини системи центральної припливно-витяжної</w:t>
      </w:r>
      <w:r>
        <w:br/>
        <w:t>вентиляції житла не допускається приєднувати до витяжних повітроводів в квартирах місцеві</w:t>
      </w:r>
      <w:r>
        <w:br/>
        <w:t>механічні витяжні пристрої (кухонні зонти, витяжки з духових шаф тощо).</w:t>
      </w:r>
    </w:p>
    <w:p w14:paraId="04901C6D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02" w:lineRule="auto"/>
        <w:ind w:firstLine="420"/>
        <w:jc w:val="both"/>
      </w:pPr>
      <w:r>
        <w:rPr>
          <w:b/>
          <w:bCs/>
        </w:rPr>
        <w:t xml:space="preserve">14.2.2.3 </w:t>
      </w:r>
      <w:r>
        <w:t>Допускається влаштування індивідуальної механічної витяжної системи вентиляції.</w:t>
      </w:r>
      <w:r>
        <w:br/>
        <w:t>Місцеві витяжні вентилятори у системах з природним спонуканням допускається встановлювати у</w:t>
      </w:r>
      <w:r>
        <w:br/>
        <w:t>кухнях і санвузлах при викиді повітря з індивідуальних витяжних каналів цих приміщень безпосе-</w:t>
      </w:r>
      <w:r>
        <w:br/>
        <w:t>редньо в атмосферу, а також у випадку їх приєднання до збірної шахти через канал-супутник за</w:t>
      </w:r>
      <w:r>
        <w:br/>
        <w:t>умови, що питомий опір тертю при русі повітря у збірній шахті під час роботи усіх приєднаних до</w:t>
      </w:r>
      <w:r>
        <w:br/>
        <w:t>неї місцевих вентиляторів не перевищуватиме 0,65 Па/м.</w:t>
      </w:r>
    </w:p>
    <w:p w14:paraId="279F3081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02" w:lineRule="auto"/>
        <w:ind w:firstLine="420"/>
        <w:jc w:val="both"/>
      </w:pPr>
      <w:r>
        <w:t>Повітря з приміщень, в яких можуть виділятися шкідливі речовини або неприємні запахи,</w:t>
      </w:r>
      <w:r>
        <w:br/>
        <w:t>повинно видалятися назовні через вентиляційні канали та не попадати в інші приміщення висотної</w:t>
      </w:r>
      <w:r>
        <w:br/>
        <w:t>будівлі.</w:t>
      </w:r>
    </w:p>
    <w:p w14:paraId="21149377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02" w:lineRule="auto"/>
        <w:ind w:firstLine="420"/>
        <w:jc w:val="both"/>
      </w:pPr>
      <w:r>
        <w:t>Для систем механічної вентиляції допускається викид витяжного повітря з низьким та середнім</w:t>
      </w:r>
      <w:r>
        <w:br/>
        <w:t>рівнем забруднення, що відповідає класам ЕТА1 і ЕТА2, назовні через пристрій, розташований у</w:t>
      </w:r>
      <w:r>
        <w:br/>
        <w:t>стіні будівлі при швидкості повітря в пристрої не менше ніж 5 м/с. При цьому відстань до вікон має</w:t>
      </w:r>
      <w:r>
        <w:br/>
        <w:t>бути не менше 10,0 м по горизонталі або не менше 6,0 м по вертикалі. Повітря з високим та дуже</w:t>
      </w:r>
      <w:r>
        <w:br/>
        <w:t>високим рівнем забруднення, що відповідає класам ЕТА3 і ЕТА4, повинно видалятися вище</w:t>
      </w:r>
      <w:r>
        <w:br/>
        <w:t>покрівлі будівлі.</w:t>
      </w:r>
    </w:p>
    <w:p w14:paraId="2D6A0476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02" w:lineRule="auto"/>
        <w:ind w:firstLine="420"/>
        <w:jc w:val="both"/>
      </w:pPr>
      <w:r>
        <w:t>Вентиляційні канали з кухонь, вбиралень, ванних, санвузлів, комор для продуктів необхідно</w:t>
      </w:r>
      <w:r>
        <w:br/>
        <w:t>проектувати окремими від каналів із вбудованих приміщень та гаражів.</w:t>
      </w:r>
    </w:p>
    <w:p w14:paraId="573A009A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40" w:line="302" w:lineRule="auto"/>
        <w:ind w:firstLine="420"/>
        <w:jc w:val="both"/>
      </w:pPr>
      <w:r>
        <w:t>Вентиляція вбудованих у житлові будинки приміщень загального призначення повинна бути</w:t>
      </w:r>
      <w:r>
        <w:br/>
        <w:t>автономною. Не допускається повітроводи та канали прокладати через квартири.</w:t>
      </w:r>
    </w:p>
    <w:p w14:paraId="6735F6B3" w14:textId="77777777" w:rsidR="001C23C5" w:rsidRDefault="005B55DF" w:rsidP="00050338">
      <w:pPr>
        <w:pStyle w:val="11"/>
        <w:framePr w:w="9701" w:h="14465" w:hRule="exact" w:wrap="none" w:vAnchor="page" w:hAnchor="page" w:x="1102" w:y="1073"/>
        <w:spacing w:after="0" w:line="310" w:lineRule="auto"/>
        <w:ind w:firstLine="420"/>
        <w:jc w:val="both"/>
      </w:pPr>
      <w:r>
        <w:rPr>
          <w:b/>
          <w:bCs/>
        </w:rPr>
        <w:t xml:space="preserve">14.2.2.4 </w:t>
      </w:r>
      <w:r>
        <w:t>При проектуванні центральних систем витяжної або припливно-витяжної вентиляції</w:t>
      </w:r>
      <w:r>
        <w:br/>
        <w:t>з механічним спонуканням слід застосовувати вентилятори і шумопоглинальне обладнання з</w:t>
      </w:r>
      <w:r>
        <w:br/>
        <w:t>характеристиками, що виключають проникнення до приміщень шуму, який перевищує допустимий</w:t>
      </w:r>
      <w:r>
        <w:br/>
        <w:t>в житлових приміщеннях для нічного часу рівень, а в приміщеннях громадського призначення -</w:t>
      </w:r>
      <w:r>
        <w:br/>
        <w:t>допустимий рівень шуму протягом робочого дня.</w:t>
      </w:r>
    </w:p>
    <w:p w14:paraId="1C461A4E" w14:textId="77777777" w:rsidR="001C23C5" w:rsidRDefault="005B55DF">
      <w:pPr>
        <w:pStyle w:val="a4"/>
        <w:framePr w:w="250" w:h="226" w:hRule="exact" w:wrap="none" w:vAnchor="page" w:hAnchor="page" w:x="10539" w:y="15687"/>
        <w:jc w:val="right"/>
      </w:pPr>
      <w:r>
        <w:t>45</w:t>
      </w:r>
    </w:p>
    <w:p w14:paraId="486BDDAE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2430A7" w14:textId="77777777" w:rsidR="001C23C5" w:rsidRDefault="001C23C5">
      <w:pPr>
        <w:spacing w:line="1" w:lineRule="exact"/>
      </w:pPr>
    </w:p>
    <w:p w14:paraId="206B6BB5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540FCE1A" w14:textId="77777777" w:rsidR="001C23C5" w:rsidRDefault="005B55DF">
      <w:pPr>
        <w:pStyle w:val="11"/>
        <w:framePr w:w="9701" w:h="14318" w:hRule="exact" w:wrap="none" w:vAnchor="page" w:hAnchor="page" w:x="1102" w:y="1225"/>
        <w:spacing w:after="0" w:line="307" w:lineRule="auto"/>
        <w:ind w:firstLine="420"/>
        <w:jc w:val="both"/>
      </w:pPr>
      <w:r>
        <w:t>Рекомендується застосовувати обладнання з утилізаторами теплової енергії витяжного</w:t>
      </w:r>
      <w:r>
        <w:br/>
        <w:t>повітря.</w:t>
      </w:r>
    </w:p>
    <w:p w14:paraId="7D62A2FE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t>В житлових будинках витяжні вентилятори (робочий і резервний) центральних систем при</w:t>
      </w:r>
      <w:r>
        <w:br/>
        <w:t>змішаній схемі повітрообміну необхідно встановлювати на рівні верхнього технічного поверху і</w:t>
      </w:r>
      <w:r>
        <w:br/>
        <w:t>проектувати для безперервної цілодобової роботи з автоматичним перемиканням і автоматичним</w:t>
      </w:r>
      <w:r>
        <w:br/>
        <w:t>вмиканням резерву.</w:t>
      </w:r>
    </w:p>
    <w:p w14:paraId="4C13EB86" w14:textId="77777777" w:rsidR="001C23C5" w:rsidRDefault="005B55DF">
      <w:pPr>
        <w:pStyle w:val="11"/>
        <w:framePr w:w="9701" w:h="14318" w:hRule="exact" w:wrap="none" w:vAnchor="page" w:hAnchor="page" w:x="1102" w:y="1225"/>
        <w:spacing w:after="0" w:line="310" w:lineRule="auto"/>
        <w:ind w:firstLine="420"/>
        <w:jc w:val="both"/>
      </w:pPr>
      <w:r>
        <w:rPr>
          <w:b/>
          <w:bCs/>
        </w:rPr>
        <w:t xml:space="preserve">14.2.2.5 </w:t>
      </w:r>
      <w:r>
        <w:t>Параметри зовнішнього повітря необхідно приймати з урахуванням:</w:t>
      </w:r>
    </w:p>
    <w:p w14:paraId="333F5A42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2"/>
        </w:numPr>
        <w:tabs>
          <w:tab w:val="left" w:pos="686"/>
        </w:tabs>
        <w:spacing w:after="0" w:line="310" w:lineRule="auto"/>
        <w:ind w:firstLine="420"/>
        <w:jc w:val="both"/>
      </w:pPr>
      <w:r>
        <w:t>зниження температури повітря по висоті будівлі в холодну і теплу пори року;</w:t>
      </w:r>
    </w:p>
    <w:p w14:paraId="20766301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2"/>
        </w:numPr>
        <w:tabs>
          <w:tab w:val="left" w:pos="686"/>
        </w:tabs>
        <w:spacing w:after="0" w:line="310" w:lineRule="auto"/>
        <w:ind w:firstLine="420"/>
        <w:jc w:val="both"/>
      </w:pPr>
      <w:r>
        <w:t>збільшення швидкості повітря в холодну пору року;</w:t>
      </w:r>
    </w:p>
    <w:p w14:paraId="78C0ECB6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2"/>
        </w:numPr>
        <w:tabs>
          <w:tab w:val="left" w:pos="655"/>
        </w:tabs>
        <w:spacing w:after="0" w:line="310" w:lineRule="auto"/>
        <w:ind w:firstLine="420"/>
        <w:jc w:val="both"/>
      </w:pPr>
      <w:r>
        <w:t>появи потужних конвекційних потоків на фасадах висотних будівель, які опромінюються</w:t>
      </w:r>
      <w:r>
        <w:br/>
        <w:t>сонцем;</w:t>
      </w:r>
    </w:p>
    <w:p w14:paraId="1C45E9AC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2"/>
        </w:numPr>
        <w:tabs>
          <w:tab w:val="left" w:pos="686"/>
        </w:tabs>
        <w:spacing w:after="0" w:line="310" w:lineRule="auto"/>
        <w:ind w:firstLine="420"/>
        <w:jc w:val="both"/>
      </w:pPr>
      <w:r>
        <w:t>місць розташування повітрозабірних пристроїв у висотній частині будівлі.</w:t>
      </w:r>
    </w:p>
    <w:p w14:paraId="41222029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10" w:lineRule="auto"/>
        <w:ind w:firstLine="420"/>
        <w:jc w:val="both"/>
      </w:pPr>
      <w:r>
        <w:t>При розташуванні повітрозабірних пристроїв зовнішнього повітря на південно-східному, півден-</w:t>
      </w:r>
      <w:r>
        <w:br/>
        <w:t>ному або південно-західному фасадах температуру зовнішнього повітря в теплий період року</w:t>
      </w:r>
      <w:r>
        <w:br/>
        <w:t>необхідно приймати на 3 °С вище розрахункової.</w:t>
      </w:r>
    </w:p>
    <w:p w14:paraId="553892F8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14.2.2.6 </w:t>
      </w:r>
      <w:r>
        <w:t>Розрахункові параметри мікроклімату внутрішнього повітря (температуру, швидкість</w:t>
      </w:r>
      <w:r>
        <w:br/>
        <w:t>руху і відносну вологість) при проектуванні систем опалення, вентиляції і кондиціонування в</w:t>
      </w:r>
      <w:r>
        <w:br/>
        <w:t>основних приміщеннях громадських висотних будівель необхідно приймати згідно з ДБН В.2.2-9.</w:t>
      </w:r>
    </w:p>
    <w:p w14:paraId="766B1845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14.2.2.7 </w:t>
      </w:r>
      <w:r>
        <w:t>Системи вентиляції і кондиціонування у висотних громадських будівлях, які обслуго-</w:t>
      </w:r>
      <w:r>
        <w:br/>
        <w:t>вують одне або декілька приміщень на одному або декількох поверхах, можуть бути запроектовані</w:t>
      </w:r>
      <w:r>
        <w:br/>
        <w:t>з подачею зовнішнього (обробленого) повітря від центрального кондиціонера і підтриманням</w:t>
      </w:r>
      <w:r>
        <w:br/>
        <w:t>температури повітря поверховими кондиціонерами або місцевими рециркуляційними.</w:t>
      </w:r>
    </w:p>
    <w:p w14:paraId="058F09A7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14.2.2.8 </w:t>
      </w:r>
      <w:r>
        <w:t>Вибір принципових схем вентиляції і кондиціонування з урахуванням можливих пла-</w:t>
      </w:r>
      <w:r>
        <w:br/>
        <w:t>нувальних рішень щодо розташування шахт повітроводів і обладнання слід виконувати згідно з</w:t>
      </w:r>
      <w:r>
        <w:br/>
        <w:t>ДБН В.2.5-56, ДБН В.2.5-67.</w:t>
      </w:r>
    </w:p>
    <w:p w14:paraId="5B720570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14.2.2.9 </w:t>
      </w:r>
      <w:r>
        <w:t>Системи вентиляції, кондиціонування і повітряного опалення у висотних громадських</w:t>
      </w:r>
      <w:r>
        <w:br/>
        <w:t>будівлях рекомендується проектувати роздільно для приміщень різного функціонального при-</w:t>
      </w:r>
      <w:r>
        <w:br/>
        <w:t>значення, в тому числі для атріумів, приміщень із масовим перебуванням людей, а також для</w:t>
      </w:r>
      <w:r>
        <w:br/>
        <w:t>приміщень харчування та побутового обслуговування.</w:t>
      </w:r>
    </w:p>
    <w:p w14:paraId="40477540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14.2.2.10 </w:t>
      </w:r>
      <w:r>
        <w:t>Системи вентиляції, кондиціонування та повітряного опалення слід передбачати</w:t>
      </w:r>
      <w:r>
        <w:br/>
        <w:t>окремими для кожного протипожежного відсіку або для груп приміщень, розташованих у межах</w:t>
      </w:r>
      <w:r>
        <w:br/>
        <w:t>одного протипожежного відсіку.</w:t>
      </w:r>
    </w:p>
    <w:p w14:paraId="1069F0BE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14.2.2.11 </w:t>
      </w:r>
      <w:r>
        <w:t>Для очищення припливного повітря у вентиляційних каналах рекомендується засто-</w:t>
      </w:r>
      <w:r>
        <w:br/>
        <w:t>совувати фільтри.</w:t>
      </w:r>
    </w:p>
    <w:p w14:paraId="4B45705B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14.2.2.12 </w:t>
      </w:r>
      <w:r>
        <w:t>Для зволоження припливного повітря слід використовувати воду питної якості, перед-</w:t>
      </w:r>
      <w:r>
        <w:br/>
        <w:t>бачаючи також установки водопідготовки у відповідності з вимогами до якості води виготовлювачів</w:t>
      </w:r>
      <w:r>
        <w:br/>
        <w:t>зрошувального обладнання.</w:t>
      </w:r>
    </w:p>
    <w:p w14:paraId="41F429E7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14.2.2.13 </w:t>
      </w:r>
      <w:r>
        <w:t>Установки зволоження повітря необхідно облаштовувати пристроями із знезара-</w:t>
      </w:r>
      <w:r>
        <w:br/>
        <w:t>ження повітря.</w:t>
      </w:r>
    </w:p>
    <w:p w14:paraId="4EF84A66" w14:textId="667FCFE9" w:rsidR="001C23C5" w:rsidRDefault="005B55DF">
      <w:pPr>
        <w:pStyle w:val="11"/>
        <w:framePr w:w="9701" w:h="14318" w:hRule="exact" w:wrap="none" w:vAnchor="page" w:hAnchor="page" w:x="1102" w:y="1225"/>
        <w:spacing w:after="0" w:line="310" w:lineRule="auto"/>
        <w:ind w:firstLine="420"/>
        <w:jc w:val="both"/>
      </w:pPr>
      <w:r>
        <w:rPr>
          <w:b/>
          <w:bCs/>
        </w:rPr>
        <w:t xml:space="preserve">14.2.2.14 </w:t>
      </w:r>
      <w:r>
        <w:t>Для захисту від електрохімічної корозії і блукаючого струму прилади кріплення</w:t>
      </w:r>
      <w:r>
        <w:br/>
        <w:t>металевих елементів всіх систем і вузлів проходження через будівельні конструкції повинні бути</w:t>
      </w:r>
      <w:r>
        <w:br/>
        <w:t>електроізольовані. Магістральні трубопроводи і стояки повинні мати заземлення згідно з</w:t>
      </w:r>
      <w:r>
        <w:br/>
        <w:t>ДСТУ Е</w:t>
      </w:r>
      <w:r w:rsidR="00126EAA">
        <w:rPr>
          <w:lang w:val="en-US"/>
        </w:rPr>
        <w:t>N</w:t>
      </w:r>
      <w:r>
        <w:t xml:space="preserve"> 62305-1, ДСТУ Е</w:t>
      </w:r>
      <w:r w:rsidR="00126EAA">
        <w:rPr>
          <w:lang w:val="en-US"/>
        </w:rPr>
        <w:t>N</w:t>
      </w:r>
      <w:r>
        <w:t xml:space="preserve"> 62305-3, ДСТУ Е</w:t>
      </w:r>
      <w:r w:rsidR="00126EAA">
        <w:rPr>
          <w:lang w:val="en-US"/>
        </w:rPr>
        <w:t>N</w:t>
      </w:r>
      <w:r>
        <w:t xml:space="preserve"> 62305-4.</w:t>
      </w:r>
    </w:p>
    <w:p w14:paraId="264B0FD6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10" w:lineRule="auto"/>
        <w:ind w:firstLine="420"/>
        <w:jc w:val="both"/>
      </w:pPr>
      <w:r>
        <w:t>Не допускається застосування в одній системі металів, взаємодія яких складає електрохімічну</w:t>
      </w:r>
      <w:r>
        <w:br/>
        <w:t>пару.</w:t>
      </w:r>
    </w:p>
    <w:p w14:paraId="28AB43FC" w14:textId="77777777" w:rsidR="001C23C5" w:rsidRDefault="005B55DF">
      <w:pPr>
        <w:pStyle w:val="11"/>
        <w:framePr w:w="9701" w:h="14318" w:hRule="exact" w:wrap="none" w:vAnchor="page" w:hAnchor="page" w:x="1102" w:y="1225"/>
        <w:spacing w:after="0" w:line="307" w:lineRule="auto"/>
        <w:ind w:firstLine="420"/>
        <w:jc w:val="both"/>
      </w:pPr>
      <w:r>
        <w:rPr>
          <w:b/>
          <w:bCs/>
        </w:rPr>
        <w:t xml:space="preserve">14.2.2.15 </w:t>
      </w:r>
      <w:r>
        <w:t>Системи вентиляції не повинні забруднювати навколишнє середовище вище норма-</w:t>
      </w:r>
      <w:r>
        <w:br/>
        <w:t>тивного рівня. Концентрація шкідливих речовин в атмосферному повітрі, яке проникає всередину</w:t>
      </w:r>
    </w:p>
    <w:p w14:paraId="4D5BD9B6" w14:textId="77777777" w:rsidR="001C23C5" w:rsidRDefault="005B55DF">
      <w:pPr>
        <w:pStyle w:val="a4"/>
        <w:framePr w:wrap="none" w:vAnchor="page" w:hAnchor="page" w:x="1102" w:y="15687"/>
      </w:pPr>
      <w:r>
        <w:t>46</w:t>
      </w:r>
    </w:p>
    <w:p w14:paraId="57BBF9AD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664487" w14:textId="77777777" w:rsidR="001C23C5" w:rsidRDefault="001C23C5">
      <w:pPr>
        <w:spacing w:line="1" w:lineRule="exact"/>
      </w:pPr>
    </w:p>
    <w:p w14:paraId="2B5FD15A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15EF292A" w14:textId="77777777" w:rsidR="001C23C5" w:rsidRDefault="005B55DF">
      <w:pPr>
        <w:pStyle w:val="11"/>
        <w:framePr w:w="9701" w:h="14304" w:hRule="exact" w:wrap="none" w:vAnchor="page" w:hAnchor="page" w:x="1102" w:y="1225"/>
        <w:spacing w:after="60" w:line="300" w:lineRule="auto"/>
        <w:ind w:firstLine="0"/>
        <w:jc w:val="both"/>
      </w:pPr>
      <w:r>
        <w:t>висотної будівлі через повітроприймальні пристрої систем вентиляції, не повинна перевищувати</w:t>
      </w:r>
      <w:r>
        <w:br/>
        <w:t>гранично допустимих значень концентрації для атмосферного повітря.</w:t>
      </w:r>
    </w:p>
    <w:p w14:paraId="130ADDF8" w14:textId="77777777" w:rsidR="001C23C5" w:rsidRDefault="005B55DF">
      <w:pPr>
        <w:pStyle w:val="11"/>
        <w:framePr w:w="9701" w:h="14304" w:hRule="exact" w:wrap="none" w:vAnchor="page" w:hAnchor="page" w:x="1102" w:y="1225"/>
        <w:spacing w:after="60" w:line="300" w:lineRule="auto"/>
        <w:ind w:firstLine="420"/>
        <w:jc w:val="both"/>
      </w:pPr>
      <w:r>
        <w:rPr>
          <w:b/>
          <w:bCs/>
        </w:rPr>
        <w:t xml:space="preserve">14.2.2.16 </w:t>
      </w:r>
      <w:r>
        <w:t>Проектна документація повинна містити запобіжні заходи щодо захисту систем опа-</w:t>
      </w:r>
      <w:r>
        <w:br/>
        <w:t>лення, вентиляції і кондиціонування існуючих будинків, що знаходяться в зоні впливу висотної</w:t>
      </w:r>
      <w:r>
        <w:br/>
        <w:t>будівлі.</w:t>
      </w:r>
    </w:p>
    <w:p w14:paraId="22F21EEE" w14:textId="77777777" w:rsidR="001C23C5" w:rsidRDefault="005B55DF">
      <w:pPr>
        <w:pStyle w:val="11"/>
        <w:framePr w:w="9701" w:h="14304" w:hRule="exact" w:wrap="none" w:vAnchor="page" w:hAnchor="page" w:x="1102" w:y="1225"/>
        <w:spacing w:after="60" w:line="300" w:lineRule="auto"/>
        <w:ind w:firstLine="420"/>
        <w:jc w:val="both"/>
      </w:pPr>
      <w:r>
        <w:rPr>
          <w:b/>
          <w:bCs/>
        </w:rPr>
        <w:t xml:space="preserve">14.2.2.17 </w:t>
      </w:r>
      <w:r>
        <w:t>Системи холодопостачання необхідно проектувати окремими для зон різного функ-</w:t>
      </w:r>
      <w:r>
        <w:br/>
        <w:t>ціонального призначення або для окремих зон по висоті будівлі за умов обмеження допустимого</w:t>
      </w:r>
      <w:r>
        <w:br/>
        <w:t>гідростатичного тиску на елементи систем і можливості розміщення устаткування.</w:t>
      </w:r>
    </w:p>
    <w:p w14:paraId="3D994DE7" w14:textId="77777777" w:rsidR="001C23C5" w:rsidRDefault="005B55DF">
      <w:pPr>
        <w:pStyle w:val="11"/>
        <w:framePr w:w="9701" w:h="14304" w:hRule="exact" w:wrap="none" w:vAnchor="page" w:hAnchor="page" w:x="1102" w:y="1225"/>
        <w:spacing w:after="0" w:line="298" w:lineRule="auto"/>
        <w:ind w:firstLine="420"/>
        <w:jc w:val="both"/>
      </w:pPr>
      <w:r>
        <w:rPr>
          <w:b/>
          <w:bCs/>
        </w:rPr>
        <w:t xml:space="preserve">14.2.2.18 </w:t>
      </w:r>
      <w:r>
        <w:t>Робочий тиск устаткування та інших елементів системи холодопостачання не пови-</w:t>
      </w:r>
      <w:r>
        <w:br/>
        <w:t>нен перевищувати більше ніж на 1 бар значення розрахункового тиску в системі холодопостачання</w:t>
      </w:r>
      <w:r>
        <w:br/>
        <w:t>та охолоджувального конденсатора холодильних машин холодоносія. Системи холодопостачання</w:t>
      </w:r>
      <w:r>
        <w:br/>
        <w:t>повинні бути оснащені запобіжними клапанами з безпечним та організованим скиданням тиску.</w:t>
      </w:r>
    </w:p>
    <w:p w14:paraId="3D4E6EA9" w14:textId="77777777" w:rsidR="001C23C5" w:rsidRDefault="005B55DF">
      <w:pPr>
        <w:pStyle w:val="11"/>
        <w:framePr w:w="9701" w:h="14304" w:hRule="exact" w:wrap="none" w:vAnchor="page" w:hAnchor="page" w:x="1102" w:y="1225"/>
        <w:spacing w:after="60" w:line="298" w:lineRule="auto"/>
        <w:ind w:firstLine="420"/>
        <w:jc w:val="both"/>
      </w:pPr>
      <w:r>
        <w:t>На трубопроводах системи холодопостачання необхідно передбачати компенсацію темпера-</w:t>
      </w:r>
      <w:r>
        <w:br/>
        <w:t>турних подовжень.</w:t>
      </w:r>
    </w:p>
    <w:p w14:paraId="04F817C6" w14:textId="77777777" w:rsidR="001C23C5" w:rsidRDefault="005B55DF">
      <w:pPr>
        <w:pStyle w:val="11"/>
        <w:framePr w:w="9701" w:h="14304" w:hRule="exact" w:wrap="none" w:vAnchor="page" w:hAnchor="page" w:x="1102" w:y="1225"/>
        <w:spacing w:after="60" w:line="298" w:lineRule="auto"/>
        <w:ind w:firstLine="420"/>
        <w:jc w:val="both"/>
      </w:pPr>
      <w:r>
        <w:rPr>
          <w:b/>
          <w:bCs/>
        </w:rPr>
        <w:t xml:space="preserve">14.2.2.19 </w:t>
      </w:r>
      <w:r>
        <w:t>У системах холодопостачання висотних будівель необхідно передбачати не менше</w:t>
      </w:r>
      <w:r>
        <w:br/>
        <w:t>двох холодильних машин, кожна з яких повинна забезпечувати не менше 50 % холодильної</w:t>
      </w:r>
      <w:r>
        <w:br/>
        <w:t>потужності системи.</w:t>
      </w:r>
    </w:p>
    <w:p w14:paraId="3CB4BA42" w14:textId="77777777" w:rsidR="001C23C5" w:rsidRDefault="005B55DF">
      <w:pPr>
        <w:pStyle w:val="11"/>
        <w:framePr w:w="9701" w:h="14304" w:hRule="exact" w:wrap="none" w:vAnchor="page" w:hAnchor="page" w:x="1102" w:y="1225"/>
        <w:spacing w:after="60" w:line="300" w:lineRule="auto"/>
        <w:ind w:firstLine="420"/>
        <w:jc w:val="both"/>
      </w:pPr>
      <w:r>
        <w:rPr>
          <w:b/>
          <w:bCs/>
        </w:rPr>
        <w:t xml:space="preserve">14.2.2.20 </w:t>
      </w:r>
      <w:r>
        <w:t>Хладонові холодильні машини та зовнішні блоки хладонових систем допускається</w:t>
      </w:r>
      <w:r>
        <w:br/>
        <w:t>розташовувати на технічних поверхах висотних будівель, якщо загальна потужність їх не переви-</w:t>
      </w:r>
      <w:r>
        <w:br/>
        <w:t>щує 100 кВт із урахуванням вимог ДБН В.2.2-9, ДБН В.2.2-15, ДБН В.2.5-56, ДБН В.2.5-67 стосовно</w:t>
      </w:r>
      <w:r>
        <w:br/>
        <w:t>захисту від шуму.</w:t>
      </w:r>
    </w:p>
    <w:p w14:paraId="7C5A39B5" w14:textId="77777777" w:rsidR="001C23C5" w:rsidRDefault="005B55DF">
      <w:pPr>
        <w:pStyle w:val="11"/>
        <w:framePr w:w="9701" w:h="14304" w:hRule="exact" w:wrap="none" w:vAnchor="page" w:hAnchor="page" w:x="1102" w:y="1225"/>
        <w:spacing w:after="60"/>
        <w:ind w:firstLine="420"/>
        <w:jc w:val="both"/>
      </w:pPr>
      <w:r>
        <w:rPr>
          <w:b/>
          <w:bCs/>
        </w:rPr>
        <w:t xml:space="preserve">14.2.2.21 </w:t>
      </w:r>
      <w:r>
        <w:t>Комплекси автоматизації систем вентиляції, кондиціонування і холодопостачання</w:t>
      </w:r>
      <w:r>
        <w:br/>
        <w:t>повинні відповідати вимогам ДСТУ-Н Б В.2.5-37.</w:t>
      </w:r>
    </w:p>
    <w:p w14:paraId="2C64DCC0" w14:textId="77777777" w:rsidR="001C23C5" w:rsidRDefault="005B55DF">
      <w:pPr>
        <w:pStyle w:val="32"/>
        <w:framePr w:w="9701" w:h="14304" w:hRule="exact" w:wrap="none" w:vAnchor="page" w:hAnchor="page" w:x="1102" w:y="1225"/>
        <w:numPr>
          <w:ilvl w:val="1"/>
          <w:numId w:val="26"/>
        </w:numPr>
        <w:tabs>
          <w:tab w:val="left" w:pos="959"/>
        </w:tabs>
        <w:spacing w:after="60" w:line="298" w:lineRule="auto"/>
        <w:jc w:val="both"/>
      </w:pPr>
      <w:bookmarkStart w:id="38" w:name="bookmark76"/>
      <w:r>
        <w:t>Електропостачання, силове електрообладнання та електроосвітлення</w:t>
      </w:r>
      <w:bookmarkEnd w:id="38"/>
    </w:p>
    <w:p w14:paraId="34757F4D" w14:textId="77777777" w:rsidR="001C23C5" w:rsidRDefault="005B55DF">
      <w:pPr>
        <w:pStyle w:val="11"/>
        <w:framePr w:w="9701" w:h="14304" w:hRule="exact" w:wrap="none" w:vAnchor="page" w:hAnchor="page" w:x="1102" w:y="1225"/>
        <w:spacing w:after="60" w:line="300" w:lineRule="auto"/>
        <w:ind w:firstLine="420"/>
        <w:jc w:val="both"/>
      </w:pPr>
      <w:r>
        <w:rPr>
          <w:b/>
          <w:bCs/>
        </w:rPr>
        <w:t xml:space="preserve">14.3.1 </w:t>
      </w:r>
      <w:r>
        <w:t>Для забезпечення аспектів висотних будівель, які стосуються безпеки життя і здоров’я</w:t>
      </w:r>
      <w:r>
        <w:br/>
        <w:t>людини та захисту навколишнього природного середовища, що ідентифікують їх характеристики</w:t>
      </w:r>
      <w:r>
        <w:br/>
        <w:t>відповідно до ДБН В.1.2-8, електропостачання висотних будівель необхідно проектувати згідно з</w:t>
      </w:r>
      <w:r>
        <w:br/>
        <w:t>НПАОП 40.1-1.32 [13], ДБН В.2.5-23, ПУЕ та положеннями цих норм.</w:t>
      </w:r>
    </w:p>
    <w:p w14:paraId="1AA186BD" w14:textId="77777777" w:rsidR="001C23C5" w:rsidRDefault="005B55DF">
      <w:pPr>
        <w:pStyle w:val="11"/>
        <w:framePr w:w="9701" w:h="14304" w:hRule="exact" w:wrap="none" w:vAnchor="page" w:hAnchor="page" w:x="1102" w:y="1225"/>
        <w:spacing w:after="0"/>
        <w:ind w:firstLine="420"/>
        <w:jc w:val="both"/>
      </w:pPr>
      <w:r>
        <w:rPr>
          <w:b/>
          <w:bCs/>
        </w:rPr>
        <w:t xml:space="preserve">14.3.2 </w:t>
      </w:r>
      <w:r>
        <w:t>Обладнання системи електропостачання висотної будівлі повинно відповідати вимогам</w:t>
      </w:r>
      <w:r>
        <w:br/>
        <w:t>ДСТУ-Н Б В.2.5-37 у частині приєднання до АСМУ і забезпечувати можливість моніторингу:</w:t>
      </w:r>
    </w:p>
    <w:p w14:paraId="41BACB5D" w14:textId="77777777" w:rsidR="001C23C5" w:rsidRDefault="005B55DF">
      <w:pPr>
        <w:pStyle w:val="11"/>
        <w:framePr w:w="9701" w:h="14304" w:hRule="exact" w:wrap="none" w:vAnchor="page" w:hAnchor="page" w:x="1102" w:y="1225"/>
        <w:numPr>
          <w:ilvl w:val="0"/>
          <w:numId w:val="33"/>
        </w:numPr>
        <w:tabs>
          <w:tab w:val="left" w:pos="690"/>
        </w:tabs>
        <w:spacing w:after="0"/>
        <w:ind w:firstLine="420"/>
        <w:jc w:val="both"/>
      </w:pPr>
      <w:r>
        <w:t>наявності напруги та її поточного рівня на кожному із вводів;</w:t>
      </w:r>
    </w:p>
    <w:p w14:paraId="36188C4C" w14:textId="77777777" w:rsidR="001C23C5" w:rsidRDefault="005B55DF">
      <w:pPr>
        <w:pStyle w:val="11"/>
        <w:framePr w:w="9701" w:h="14304" w:hRule="exact" w:wrap="none" w:vAnchor="page" w:hAnchor="page" w:x="1102" w:y="1225"/>
        <w:numPr>
          <w:ilvl w:val="0"/>
          <w:numId w:val="33"/>
        </w:numPr>
        <w:tabs>
          <w:tab w:val="left" w:pos="690"/>
        </w:tabs>
        <w:spacing w:after="0"/>
        <w:ind w:firstLine="420"/>
        <w:jc w:val="both"/>
      </w:pPr>
      <w:r>
        <w:t>положення ввідних та відвідних комутаційних апаратів;</w:t>
      </w:r>
    </w:p>
    <w:p w14:paraId="66CB0D75" w14:textId="77777777" w:rsidR="001C23C5" w:rsidRDefault="005B55DF">
      <w:pPr>
        <w:pStyle w:val="11"/>
        <w:framePr w:w="9701" w:h="14304" w:hRule="exact" w:wrap="none" w:vAnchor="page" w:hAnchor="page" w:x="1102" w:y="1225"/>
        <w:numPr>
          <w:ilvl w:val="0"/>
          <w:numId w:val="33"/>
        </w:numPr>
        <w:tabs>
          <w:tab w:val="left" w:pos="690"/>
        </w:tabs>
        <w:spacing w:after="0"/>
        <w:ind w:firstLine="420"/>
        <w:jc w:val="both"/>
      </w:pPr>
      <w:r>
        <w:t>поточного рівня частоти на кожному вводі;</w:t>
      </w:r>
    </w:p>
    <w:p w14:paraId="16D03725" w14:textId="77777777" w:rsidR="001C23C5" w:rsidRDefault="005B55DF">
      <w:pPr>
        <w:pStyle w:val="11"/>
        <w:framePr w:w="9701" w:h="14304" w:hRule="exact" w:wrap="none" w:vAnchor="page" w:hAnchor="page" w:x="1102" w:y="1225"/>
        <w:numPr>
          <w:ilvl w:val="0"/>
          <w:numId w:val="33"/>
        </w:numPr>
        <w:tabs>
          <w:tab w:val="left" w:pos="654"/>
        </w:tabs>
        <w:spacing w:after="0"/>
        <w:ind w:firstLine="420"/>
        <w:jc w:val="both"/>
      </w:pPr>
      <w:r>
        <w:t>поточного рівня значення величини струму окремо на кожній із фаз на всіх основних приєд-</w:t>
      </w:r>
      <w:r>
        <w:br/>
        <w:t>наннях;</w:t>
      </w:r>
    </w:p>
    <w:p w14:paraId="4CE040A9" w14:textId="77777777" w:rsidR="001C23C5" w:rsidRDefault="005B55DF">
      <w:pPr>
        <w:pStyle w:val="11"/>
        <w:framePr w:w="9701" w:h="14304" w:hRule="exact" w:wrap="none" w:vAnchor="page" w:hAnchor="page" w:x="1102" w:y="1225"/>
        <w:numPr>
          <w:ilvl w:val="0"/>
          <w:numId w:val="33"/>
        </w:numPr>
        <w:tabs>
          <w:tab w:val="left" w:pos="690"/>
        </w:tabs>
        <w:spacing w:after="60"/>
        <w:ind w:firstLine="420"/>
        <w:jc w:val="both"/>
      </w:pPr>
      <w:r>
        <w:t>стану і сигналу про спрацьовування аварійного включення резерву (АВР).</w:t>
      </w:r>
    </w:p>
    <w:p w14:paraId="521D7267" w14:textId="77777777" w:rsidR="001C23C5" w:rsidRDefault="005B55DF">
      <w:pPr>
        <w:pStyle w:val="11"/>
        <w:framePr w:w="9701" w:h="14304" w:hRule="exact" w:wrap="none" w:vAnchor="page" w:hAnchor="page" w:x="1102" w:y="1225"/>
        <w:spacing w:after="0" w:line="293" w:lineRule="auto"/>
        <w:ind w:firstLine="420"/>
        <w:jc w:val="both"/>
      </w:pPr>
      <w:r>
        <w:rPr>
          <w:b/>
          <w:bCs/>
        </w:rPr>
        <w:t xml:space="preserve">14.3.3 </w:t>
      </w:r>
      <w:r>
        <w:t>Залежно від призначення (за ступенем забезпечення надійності електропостачання)</w:t>
      </w:r>
      <w:r>
        <w:br/>
        <w:t>необхідно застосовувати електроприймачі таких категорій:</w:t>
      </w:r>
    </w:p>
    <w:p w14:paraId="4EBABF8B" w14:textId="77777777" w:rsidR="001C23C5" w:rsidRDefault="005B55DF">
      <w:pPr>
        <w:pStyle w:val="11"/>
        <w:framePr w:w="9701" w:h="14304" w:hRule="exact" w:wrap="none" w:vAnchor="page" w:hAnchor="page" w:x="1102" w:y="1225"/>
        <w:numPr>
          <w:ilvl w:val="0"/>
          <w:numId w:val="34"/>
        </w:numPr>
        <w:tabs>
          <w:tab w:val="left" w:pos="664"/>
        </w:tabs>
        <w:spacing w:after="0" w:line="293" w:lineRule="auto"/>
        <w:ind w:firstLine="420"/>
        <w:jc w:val="both"/>
      </w:pPr>
      <w:r>
        <w:t>особливої групи І категорії - електроприймачі для забезпечення роботи ліфтів для транс-</w:t>
      </w:r>
      <w:r>
        <w:br/>
        <w:t>портування пожежних підрозділів, систем протидимного захисту, автоматичної пожежної сигналі-</w:t>
      </w:r>
      <w:r>
        <w:br/>
        <w:t>зації та пожежогасіння, оповіщення та управління евакуацією, освітлення безпеки та евакуаційного</w:t>
      </w:r>
      <w:r>
        <w:br/>
        <w:t>освітлення, систем протипожежного водопроводу, протипожежних пристроїв систем інженерного</w:t>
      </w:r>
      <w:r>
        <w:br/>
        <w:t>обладнання, аварійно-рятувального обладнання вогнів світлового огородження і світломаркування</w:t>
      </w:r>
      <w:r>
        <w:br/>
        <w:t>та сигналізації довибухової концентрації газу;</w:t>
      </w:r>
    </w:p>
    <w:p w14:paraId="6D532770" w14:textId="77777777" w:rsidR="001C23C5" w:rsidRDefault="005B55DF">
      <w:pPr>
        <w:pStyle w:val="11"/>
        <w:framePr w:w="9701" w:h="14304" w:hRule="exact" w:wrap="none" w:vAnchor="page" w:hAnchor="page" w:x="1102" w:y="1225"/>
        <w:numPr>
          <w:ilvl w:val="0"/>
          <w:numId w:val="34"/>
        </w:numPr>
        <w:tabs>
          <w:tab w:val="left" w:pos="664"/>
        </w:tabs>
        <w:spacing w:after="0" w:line="293" w:lineRule="auto"/>
        <w:ind w:firstLine="420"/>
        <w:jc w:val="both"/>
      </w:pPr>
      <w:r>
        <w:t>І категорії - електроприймачі, пов’язані з роботою інженерних систем будівлі, зв’язку, ліфтів</w:t>
      </w:r>
      <w:r>
        <w:br/>
        <w:t>та електроприймачі згідно з ДБН В.2.5-23;</w:t>
      </w:r>
    </w:p>
    <w:p w14:paraId="2A1CDBC4" w14:textId="77777777" w:rsidR="001C23C5" w:rsidRDefault="005B55DF">
      <w:pPr>
        <w:pStyle w:val="11"/>
        <w:framePr w:w="9701" w:h="14304" w:hRule="exact" w:wrap="none" w:vAnchor="page" w:hAnchor="page" w:x="1102" w:y="1225"/>
        <w:numPr>
          <w:ilvl w:val="0"/>
          <w:numId w:val="34"/>
        </w:numPr>
        <w:tabs>
          <w:tab w:val="left" w:pos="650"/>
        </w:tabs>
        <w:spacing w:after="0" w:line="293" w:lineRule="auto"/>
        <w:ind w:firstLine="420"/>
        <w:jc w:val="both"/>
      </w:pPr>
      <w:r>
        <w:t>II категорії - електроприймачі, що не увійшли до переліку особливої групи І категорії та</w:t>
      </w:r>
      <w:r>
        <w:br/>
        <w:t>І категорії.</w:t>
      </w:r>
    </w:p>
    <w:p w14:paraId="3027AD38" w14:textId="77777777" w:rsidR="001C23C5" w:rsidRDefault="005B55DF">
      <w:pPr>
        <w:pStyle w:val="a4"/>
        <w:framePr w:w="250" w:h="226" w:hRule="exact" w:wrap="none" w:vAnchor="page" w:hAnchor="page" w:x="10539" w:y="15687"/>
        <w:jc w:val="right"/>
      </w:pPr>
      <w:r>
        <w:t>47</w:t>
      </w:r>
    </w:p>
    <w:p w14:paraId="7D2D0DF7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7DA7A7" w14:textId="77777777" w:rsidR="001C23C5" w:rsidRDefault="001C23C5">
      <w:pPr>
        <w:spacing w:line="1" w:lineRule="exact"/>
      </w:pPr>
    </w:p>
    <w:p w14:paraId="2395934D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3C40BE73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14.3.4 </w:t>
      </w:r>
      <w:r>
        <w:t>Ступінь надійності електропостачання вбудованих у висотну будівлю інших споживачів</w:t>
      </w:r>
      <w:r>
        <w:br/>
        <w:t>(теплових пунктів, АСМУ, диспетчерської) визначається згідно з ДБН В.2.5-23. Влаштування сис-</w:t>
      </w:r>
      <w:r>
        <w:br/>
        <w:t>теми гарантованого електропостачання виконується згідно з ДСТУ ІЕС 62040-3.</w:t>
      </w:r>
    </w:p>
    <w:p w14:paraId="1AD71493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14.3.5 </w:t>
      </w:r>
      <w:r>
        <w:t>У якості основного джерела живлення необхідно застосовувати трансформаторні під-</w:t>
      </w:r>
      <w:r>
        <w:br/>
        <w:t>станції 10/0,4 кВ, які підключаються до мережі за двохпроменевою схемою.</w:t>
      </w:r>
    </w:p>
    <w:p w14:paraId="483D1A3A" w14:textId="77777777" w:rsidR="001C23C5" w:rsidRDefault="005B55DF">
      <w:pPr>
        <w:pStyle w:val="11"/>
        <w:framePr w:w="9701" w:h="14304" w:hRule="exact" w:wrap="none" w:vAnchor="page" w:hAnchor="page" w:x="1102" w:y="1230"/>
        <w:spacing w:after="60" w:line="298" w:lineRule="auto"/>
        <w:ind w:firstLine="420"/>
        <w:jc w:val="both"/>
      </w:pPr>
      <w:r>
        <w:rPr>
          <w:b/>
          <w:bCs/>
        </w:rPr>
        <w:t xml:space="preserve">14.3.6 </w:t>
      </w:r>
      <w:r>
        <w:t>Вбудовані підстанції розміщуються на нижньому технічному, цокольному поверхах або</w:t>
      </w:r>
      <w:r>
        <w:br/>
        <w:t>в підземній частині будівлі з улаштуванням вентиляції. Силові трансформатори для прибудованих</w:t>
      </w:r>
      <w:r>
        <w:br/>
        <w:t>і вбудованих трансформаторних підстанцій висотних будівель повинні застосовуватися сухими.</w:t>
      </w:r>
      <w:r>
        <w:br/>
        <w:t>Конструкція трансформаторної підстанції повинна відповідати вимогам ДБН В.2.5-23, ПУЕ. Шумо-</w:t>
      </w:r>
      <w:r>
        <w:br/>
        <w:t>захисні заходи від трансформаторних підстанцій обґрунтовуються акустичними розрахунками.</w:t>
      </w:r>
    </w:p>
    <w:p w14:paraId="6B240034" w14:textId="77777777" w:rsidR="001C23C5" w:rsidRDefault="005B55DF">
      <w:pPr>
        <w:pStyle w:val="11"/>
        <w:framePr w:w="9701" w:h="14304" w:hRule="exact" w:wrap="none" w:vAnchor="page" w:hAnchor="page" w:x="1102" w:y="1230"/>
        <w:spacing w:after="60" w:line="298" w:lineRule="auto"/>
        <w:ind w:firstLine="420"/>
        <w:jc w:val="both"/>
      </w:pPr>
      <w:r>
        <w:rPr>
          <w:b/>
          <w:bCs/>
        </w:rPr>
        <w:t xml:space="preserve">14.3.7 </w:t>
      </w:r>
      <w:r>
        <w:t>Для громадських будівель при розташуванні на даху або верхньому технічному поверсі</w:t>
      </w:r>
      <w:r>
        <w:br/>
        <w:t>значної кількості технологічного обладнання дозволяється також розташування трансформаторної</w:t>
      </w:r>
      <w:r>
        <w:br/>
        <w:t>підстанції. З урахуванням можливості транспортування трансформаторів для монтажу або ремонту</w:t>
      </w:r>
      <w:r>
        <w:br/>
        <w:t>дозволяється розташування виносних трансформаторів з влаштуванням на першому поверсі</w:t>
      </w:r>
      <w:r>
        <w:br/>
        <w:t>РП-10 кВ.</w:t>
      </w:r>
    </w:p>
    <w:p w14:paraId="5F28C2A0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14.3.8 </w:t>
      </w:r>
      <w:r>
        <w:t>Для висотних будівель повинна застосовуватися роздільна робота ліній і трансформа-</w:t>
      </w:r>
      <w:r>
        <w:br/>
        <w:t>торів з використанням перевантажувальної здатності вказаних елементів у післяаварійних</w:t>
      </w:r>
      <w:r w:rsidRPr="00CF21E4">
        <w:rPr>
          <w:lang w:eastAsia="ru-RU" w:bidi="ru-RU"/>
        </w:rPr>
        <w:t>режи-</w:t>
      </w:r>
      <w:r w:rsidRPr="00CF21E4">
        <w:rPr>
          <w:lang w:eastAsia="ru-RU" w:bidi="ru-RU"/>
        </w:rPr>
        <w:br/>
        <w:t>мах.</w:t>
      </w:r>
    </w:p>
    <w:p w14:paraId="39BF5828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14.3.9 </w:t>
      </w:r>
      <w:r>
        <w:t>У якості РП-10 кВ рекомендується застосування КРУ. Перевагу слід надавати мало-</w:t>
      </w:r>
      <w:r>
        <w:br/>
        <w:t>габаритним КРУ, які мають можливість дообладнання додатковими комірками.</w:t>
      </w:r>
    </w:p>
    <w:p w14:paraId="7CA5BCD0" w14:textId="77777777" w:rsidR="001C23C5" w:rsidRDefault="005B55DF">
      <w:pPr>
        <w:pStyle w:val="11"/>
        <w:framePr w:w="9701" w:h="14304" w:hRule="exact" w:wrap="none" w:vAnchor="page" w:hAnchor="page" w:x="1102" w:y="1230"/>
        <w:spacing w:after="60" w:line="298" w:lineRule="auto"/>
        <w:ind w:firstLine="420"/>
        <w:jc w:val="both"/>
      </w:pPr>
      <w:r>
        <w:rPr>
          <w:b/>
          <w:bCs/>
        </w:rPr>
        <w:t xml:space="preserve">14.3.10 </w:t>
      </w:r>
      <w:r>
        <w:t>Для електроприймачів І категорії необхідно влаштовувати автоматичне включення</w:t>
      </w:r>
      <w:r>
        <w:br/>
        <w:t>резерву в РП-0,4 кВ трансформаторної підстанції або розміщувати автоматичне включення</w:t>
      </w:r>
      <w:r>
        <w:br/>
        <w:t>резерву у ввідно-розподільному пристрої кожної будівлі.</w:t>
      </w:r>
    </w:p>
    <w:p w14:paraId="7D495FEF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14.3.11 </w:t>
      </w:r>
      <w:r>
        <w:t>Компенсація реактивної потужності споживачів висотних будівель виконується згідно з</w:t>
      </w:r>
      <w:r>
        <w:br/>
        <w:t>ДБН В.2.5-23.</w:t>
      </w:r>
    </w:p>
    <w:p w14:paraId="02F25514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14.3.12 </w:t>
      </w:r>
      <w:r>
        <w:t>Лінії живлення від трансформаторної підстанції до ввідно-розподільного пристрою,</w:t>
      </w:r>
      <w:r>
        <w:br/>
        <w:t>розташованих в кожному протипожежному відсіку, повинні бути самостійними.</w:t>
      </w:r>
    </w:p>
    <w:p w14:paraId="25B6A07B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14.3.13 </w:t>
      </w:r>
      <w:r>
        <w:t>Вбудовані нежитлові приміщення та офіси висотних будівель повинні живитися від</w:t>
      </w:r>
      <w:r>
        <w:br/>
        <w:t>окремих ввідно-розподільних пристроїв або від окремої панелі ввідно-розподільної установки жит-</w:t>
      </w:r>
      <w:r>
        <w:br/>
        <w:t>лової будівлі.</w:t>
      </w:r>
    </w:p>
    <w:p w14:paraId="6A375BB6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14.3.14 </w:t>
      </w:r>
      <w:r>
        <w:t>Електропостачання вбудованих або прибудованих автостоянок повинно бути окремим</w:t>
      </w:r>
      <w:r>
        <w:br/>
        <w:t>від житлової і нежитлової частин висотної будівлі.</w:t>
      </w:r>
    </w:p>
    <w:p w14:paraId="68C63B78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14.3.15 </w:t>
      </w:r>
      <w:r>
        <w:t>Для розподілу електроенергії по висоті будівлі рекомендується переважне застосу-</w:t>
      </w:r>
      <w:r>
        <w:br/>
        <w:t>вання системи збірних шинопроводів. Шинопроводи і конструкції для їх кріплення повинні задо-</w:t>
      </w:r>
      <w:r>
        <w:br/>
        <w:t>вольняти умови динамічної стійкості при коротких замиканнях, а також забезпечувати найменшу</w:t>
      </w:r>
      <w:r>
        <w:br/>
        <w:t>величину втрат у них.</w:t>
      </w:r>
    </w:p>
    <w:p w14:paraId="17E44915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14.3.16 </w:t>
      </w:r>
      <w:r>
        <w:t>Вимоги пожежної безпеки до електросилових мереж слід приймати згідно з розділом 10.</w:t>
      </w:r>
    </w:p>
    <w:p w14:paraId="2BD45FFB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14.3.17 </w:t>
      </w:r>
      <w:r>
        <w:t>Рівень розрахункового електричного навантаження квартир визначається згідно з</w:t>
      </w:r>
      <w:r>
        <w:br/>
        <w:t>ДБН В.2.5-23.</w:t>
      </w:r>
    </w:p>
    <w:p w14:paraId="0D72E040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14.3.18 </w:t>
      </w:r>
      <w:r>
        <w:t>Схемні рішення внутрішньої квартирної мережі висотних будівель визначаються з</w:t>
      </w:r>
      <w:r>
        <w:br/>
        <w:t>урахуванням вимог ДБН В.2.5-23. При цьому в квартирі повинно бути не менше чотирьох групових</w:t>
      </w:r>
      <w:r>
        <w:br/>
        <w:t>ліній.</w:t>
      </w:r>
    </w:p>
    <w:p w14:paraId="0B11B658" w14:textId="77777777" w:rsidR="001C23C5" w:rsidRDefault="005B55DF">
      <w:pPr>
        <w:pStyle w:val="11"/>
        <w:framePr w:w="9701" w:h="14304" w:hRule="exact" w:wrap="none" w:vAnchor="page" w:hAnchor="page" w:x="1102" w:y="1230"/>
        <w:spacing w:after="0" w:line="298" w:lineRule="auto"/>
        <w:ind w:firstLine="420"/>
        <w:jc w:val="both"/>
      </w:pPr>
      <w:r>
        <w:rPr>
          <w:b/>
          <w:bCs/>
        </w:rPr>
        <w:t xml:space="preserve">14.3.19 </w:t>
      </w:r>
      <w:r>
        <w:t>У разі використання систем електрокабельного опалення і гарячого водопостачання</w:t>
      </w:r>
      <w:r>
        <w:br/>
        <w:t>відповідно до ДБН.В.2.5-24 необхідно встановлювати окремий прилад диференційованого (пого-</w:t>
      </w:r>
      <w:r>
        <w:br/>
        <w:t>динного) обліку електричної енергії. При цьому мережі, які живлять електротеплоакумуляційний</w:t>
      </w:r>
      <w:r>
        <w:br/>
        <w:t>обігрів (та/або системи електроопалення і гарячого водопостачання), не можуть використовуватися</w:t>
      </w:r>
      <w:r>
        <w:br/>
        <w:t>для живлення будь-яких інших електроустановок споживачів.</w:t>
      </w:r>
    </w:p>
    <w:p w14:paraId="418CFF32" w14:textId="77777777" w:rsidR="001C23C5" w:rsidRDefault="005B55DF">
      <w:pPr>
        <w:pStyle w:val="a4"/>
        <w:framePr w:wrap="none" w:vAnchor="page" w:hAnchor="page" w:x="1102" w:y="15687"/>
      </w:pPr>
      <w:r>
        <w:t>48</w:t>
      </w:r>
    </w:p>
    <w:p w14:paraId="592707F7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6970A9" w14:textId="77777777" w:rsidR="001C23C5" w:rsidRDefault="001C23C5">
      <w:pPr>
        <w:spacing w:line="1" w:lineRule="exact"/>
      </w:pPr>
    </w:p>
    <w:p w14:paraId="6D13ECBE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306E1DB3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14.3.20 </w:t>
      </w:r>
      <w:r>
        <w:t>Показники штучного освітлення слід приймати відповідно до ДБН В.2.5-28.</w:t>
      </w:r>
    </w:p>
    <w:p w14:paraId="0B762C6E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14.3.21 </w:t>
      </w:r>
      <w:r>
        <w:t>У висотних будівлях повинно бути передбачено робоче й аварійне освітлення (освіт-</w:t>
      </w:r>
      <w:r>
        <w:br/>
        <w:t>лення безпеки та евакуаційне освітлення). Застосування аварійного освітлення визначається для</w:t>
      </w:r>
      <w:r>
        <w:br/>
        <w:t>різних приміщень вимогами ДБН В.2.5-23, ДБН В.2.5-28. Ці системи електроосвітлення будівлі</w:t>
      </w:r>
      <w:r>
        <w:br/>
        <w:t>повинні відповідати вимогам ДСТУ-Н Б В.2.5-37 у частині забезпечення можливості управління</w:t>
      </w:r>
      <w:r>
        <w:br/>
        <w:t>кожною окремою групою джерел електропостачання в автоматичному режимі або здійснювати</w:t>
      </w:r>
      <w:r>
        <w:br/>
        <w:t>управління із ЦПУБ (диспетчерської) за допомогою складових АСМУ.</w:t>
      </w:r>
    </w:p>
    <w:p w14:paraId="4F93279D" w14:textId="77777777" w:rsidR="001C23C5" w:rsidRDefault="005B55DF">
      <w:pPr>
        <w:pStyle w:val="11"/>
        <w:framePr w:w="9701" w:h="14304" w:hRule="exact" w:wrap="none" w:vAnchor="page" w:hAnchor="page" w:x="1102" w:y="1230"/>
        <w:spacing w:after="0"/>
        <w:ind w:firstLine="420"/>
        <w:jc w:val="both"/>
      </w:pPr>
      <w:r>
        <w:rPr>
          <w:b/>
          <w:bCs/>
        </w:rPr>
        <w:t xml:space="preserve">14.3.22 </w:t>
      </w:r>
      <w:r>
        <w:t>Для висотних будівель слід влаштовувати пристрої для вогнів світлової огорожі. Управ-</w:t>
      </w:r>
      <w:r>
        <w:br/>
        <w:t>ління вогнями світлової огорожі повинне бути автоматичним (з можливістю ручного управління з</w:t>
      </w:r>
      <w:r>
        <w:br/>
        <w:t>ЦПУБ, диспетчерської) і включатися залежно від рівня природного освітлення.</w:t>
      </w:r>
    </w:p>
    <w:p w14:paraId="5B639FF4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14.3.23 </w:t>
      </w:r>
      <w:r>
        <w:t>У житлових кімнатах площею 10 м</w:t>
      </w:r>
      <w:r>
        <w:rPr>
          <w:vertAlign w:val="superscript"/>
        </w:rPr>
        <w:t>2</w:t>
      </w:r>
      <w:r>
        <w:t xml:space="preserve"> і більше слід передбачати можливість встановлення</w:t>
      </w:r>
      <w:r>
        <w:br/>
        <w:t>багатолампових світильників із включенням частинами. У прохідних житлових кімнатах і коридорах</w:t>
      </w:r>
      <w:r>
        <w:br/>
        <w:t>завдовжки більше 5 м слід застосовувати схему управління освітленням із двох місць. Включення</w:t>
      </w:r>
      <w:r>
        <w:br/>
        <w:t>освітлення коридорів, ліфтових холів, вестибюлів може бути ручним або автоматичним згідно з</w:t>
      </w:r>
      <w:r>
        <w:br/>
        <w:t>ДБН В.2.5-23.</w:t>
      </w:r>
    </w:p>
    <w:p w14:paraId="17FC3F64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14.3.24 </w:t>
      </w:r>
      <w:r>
        <w:t>Захист будівель від прямих ударів блискавок і їх проявів необхідно виконувати згідно з</w:t>
      </w:r>
      <w:r>
        <w:br/>
        <w:t>ДСТУ Б В.2.5-38.</w:t>
      </w:r>
    </w:p>
    <w:p w14:paraId="43189A72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14.3.25 </w:t>
      </w:r>
      <w:r>
        <w:t>Влаштування та обслуговування системи світломаркування необхідно виконувати з</w:t>
      </w:r>
      <w:r>
        <w:br/>
        <w:t>урахуванням положень ДБН В.2.5-23, ДСТУ ІЕС 62040-3.</w:t>
      </w:r>
    </w:p>
    <w:p w14:paraId="21E9ED52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14.3.26 </w:t>
      </w:r>
      <w:r>
        <w:t>Заходи з електробезпеки електроустановок у висотних будівлях необхідно здійснювати</w:t>
      </w:r>
      <w:r>
        <w:br/>
        <w:t>згідно з ДСТУ Б В.2.5-82.</w:t>
      </w:r>
    </w:p>
    <w:p w14:paraId="26421777" w14:textId="77777777" w:rsidR="001C23C5" w:rsidRDefault="005B55DF">
      <w:pPr>
        <w:pStyle w:val="32"/>
        <w:framePr w:w="9701" w:h="14304" w:hRule="exact" w:wrap="none" w:vAnchor="page" w:hAnchor="page" w:x="1102" w:y="1230"/>
        <w:numPr>
          <w:ilvl w:val="1"/>
          <w:numId w:val="26"/>
        </w:numPr>
        <w:tabs>
          <w:tab w:val="left" w:pos="949"/>
        </w:tabs>
        <w:spacing w:after="60"/>
        <w:jc w:val="both"/>
      </w:pPr>
      <w:bookmarkStart w:id="39" w:name="bookmark78"/>
      <w:r>
        <w:t>Ліфти</w:t>
      </w:r>
      <w:bookmarkEnd w:id="39"/>
    </w:p>
    <w:p w14:paraId="508AFE4E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rPr>
          <w:b/>
          <w:bCs/>
        </w:rPr>
        <w:t xml:space="preserve">14.4.1 </w:t>
      </w:r>
      <w:r>
        <w:t>Для забезпечення аспектів висотних будівель, які стосуються безпеки життя і здоров’я</w:t>
      </w:r>
      <w:r>
        <w:br/>
        <w:t>людини та захисту навколишнього природного середовища, що ідентифікують їх характеристики</w:t>
      </w:r>
      <w:r>
        <w:br/>
        <w:t>відповідно до ДБН В.1.2-8, проектування ліфтів висотних будівель необхідно здійснювати згідно з</w:t>
      </w:r>
      <w:r>
        <w:br/>
        <w:t>ДБН В.1.1-7, ДБН В.2.2-9, ДБН В.2.2-40 та положеннями цих норм.</w:t>
      </w:r>
    </w:p>
    <w:p w14:paraId="7F4ADA83" w14:textId="77777777" w:rsidR="001C23C5" w:rsidRDefault="005B55DF">
      <w:pPr>
        <w:pStyle w:val="11"/>
        <w:framePr w:w="9701" w:h="14304" w:hRule="exact" w:wrap="none" w:vAnchor="page" w:hAnchor="page" w:x="1102" w:y="1230"/>
        <w:spacing w:after="0"/>
        <w:ind w:firstLine="420"/>
        <w:jc w:val="both"/>
      </w:pPr>
      <w:r>
        <w:rPr>
          <w:b/>
          <w:bCs/>
        </w:rPr>
        <w:t xml:space="preserve">14.4.2 </w:t>
      </w:r>
      <w:r>
        <w:t>Кількість ліфтів, необхідних для обслуговування кожної групи приміщень висотної будівлі,</w:t>
      </w:r>
      <w:r>
        <w:br/>
        <w:t>та їх параметри визначаються з урахуванням їх перевізної спроможності (підйомної потужності) і</w:t>
      </w:r>
      <w:r>
        <w:br/>
        <w:t>часу очікування.</w:t>
      </w:r>
    </w:p>
    <w:p w14:paraId="75ADCE2B" w14:textId="77777777" w:rsidR="001C23C5" w:rsidRDefault="005B55DF">
      <w:pPr>
        <w:pStyle w:val="11"/>
        <w:framePr w:w="9701" w:h="14304" w:hRule="exact" w:wrap="none" w:vAnchor="page" w:hAnchor="page" w:x="1102" w:y="1230"/>
        <w:spacing w:after="0"/>
        <w:ind w:firstLine="420"/>
        <w:jc w:val="both"/>
      </w:pPr>
      <w:r>
        <w:t>Необхідну підйомну потужність кожної групи ліфтів розраховують виходячи з кількості ймо-</w:t>
      </w:r>
      <w:r>
        <w:br/>
        <w:t>вірних користувачів кожного поверху висотної будівлі.</w:t>
      </w:r>
    </w:p>
    <w:p w14:paraId="27CB4E1F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t>Ліфтова система вважається придатною для експлуатації, якщо підйомна потужність протягом</w:t>
      </w:r>
      <w:r>
        <w:br/>
        <w:t>5 хв при заповненні (або вивільненні) висотної будівлі відповідає коефіцієнту користувачів, в тому</w:t>
      </w:r>
      <w:r>
        <w:br/>
        <w:t>числі для житлових будинків - (3-7) %, для будівель з декількома користувачами - (11-15) % і для</w:t>
      </w:r>
      <w:r>
        <w:br/>
        <w:t>будівель з багатьма користувачами - (16-20) %.</w:t>
      </w:r>
    </w:p>
    <w:p w14:paraId="3D80B089" w14:textId="77777777" w:rsidR="001C23C5" w:rsidRDefault="005B55DF">
      <w:pPr>
        <w:pStyle w:val="11"/>
        <w:framePr w:w="9701" w:h="14304" w:hRule="exact" w:wrap="none" w:vAnchor="page" w:hAnchor="page" w:x="1102" w:y="1230"/>
        <w:spacing w:after="0"/>
        <w:ind w:firstLine="420"/>
        <w:jc w:val="both"/>
      </w:pPr>
      <w:r>
        <w:rPr>
          <w:b/>
          <w:bCs/>
        </w:rPr>
        <w:t xml:space="preserve">14.4.3 </w:t>
      </w:r>
      <w:r>
        <w:t>Кількість користувачів ліфтами визначається виходячи з розміру корисної площі, яку</w:t>
      </w:r>
      <w:r>
        <w:br/>
        <w:t>вони займають на поверсі.</w:t>
      </w:r>
    </w:p>
    <w:p w14:paraId="0D01573B" w14:textId="77777777" w:rsidR="001C23C5" w:rsidRDefault="005B55DF">
      <w:pPr>
        <w:pStyle w:val="11"/>
        <w:framePr w:w="9701" w:h="14304" w:hRule="exact" w:wrap="none" w:vAnchor="page" w:hAnchor="page" w:x="1102" w:y="1230"/>
        <w:spacing w:after="0"/>
        <w:ind w:firstLine="420"/>
        <w:jc w:val="both"/>
      </w:pPr>
      <w:r>
        <w:t>Необхідна площа кабін визначається в залежності від кількості людей, які повинні бути пере-</w:t>
      </w:r>
      <w:r>
        <w:br/>
        <w:t>везені для досягнення необхідної підйомної потужності при середньому часі очікування за круговий</w:t>
      </w:r>
      <w:r>
        <w:br/>
        <w:t>рейс.</w:t>
      </w:r>
    </w:p>
    <w:p w14:paraId="077C35A6" w14:textId="77777777" w:rsidR="001C23C5" w:rsidRDefault="005B55DF">
      <w:pPr>
        <w:pStyle w:val="11"/>
        <w:framePr w:w="9701" w:h="14304" w:hRule="exact" w:wrap="none" w:vAnchor="page" w:hAnchor="page" w:x="1102" w:y="1230"/>
        <w:spacing w:after="60"/>
        <w:ind w:firstLine="420"/>
        <w:jc w:val="both"/>
      </w:pPr>
      <w:r>
        <w:t>Слід влаштовувати не менше одного ліфта для перевезення пасажирів у колясках.</w:t>
      </w:r>
    </w:p>
    <w:p w14:paraId="4322D228" w14:textId="77777777" w:rsidR="001C23C5" w:rsidRDefault="005B55DF">
      <w:pPr>
        <w:pStyle w:val="11"/>
        <w:framePr w:w="9701" w:h="14304" w:hRule="exact" w:wrap="none" w:vAnchor="page" w:hAnchor="page" w:x="1102" w:y="1230"/>
        <w:spacing w:after="0"/>
        <w:ind w:firstLine="420"/>
        <w:jc w:val="both"/>
      </w:pPr>
      <w:r>
        <w:rPr>
          <w:b/>
          <w:bCs/>
        </w:rPr>
        <w:t xml:space="preserve">14.4.4 </w:t>
      </w:r>
      <w:r>
        <w:t>Нижні поверхи висотних будівель, які мають автостоянки, технічні приміщення, кіно-</w:t>
      </w:r>
      <w:r>
        <w:br/>
        <w:t>театри, виставкові зали, басейни, торгові та інші приміщення, повинні бути забезпечені групами</w:t>
      </w:r>
      <w:r>
        <w:br/>
        <w:t>пасажирських і вантажних ліфтів, а також ліфтами для малорухомих груп населення згідно з</w:t>
      </w:r>
      <w:r>
        <w:br/>
        <w:t>ДБН В.2.2-40 та вимог ДБН В.2.5-56. Ліфти для транспортування пожежних підрозділів, які обслу-</w:t>
      </w:r>
      <w:r>
        <w:br/>
        <w:t>говують наземну частину висотної будівлі, можуть також обслуговувати всі підземні поверхи та</w:t>
      </w:r>
      <w:r>
        <w:br/>
        <w:t>цокольний поверх за умови влаштування на поверсі гаражу (паркінгу) перед шахтами ліфтів</w:t>
      </w:r>
      <w:r>
        <w:br/>
        <w:t>протипожежних тамбур-шлюзів 1-го типу.</w:t>
      </w:r>
    </w:p>
    <w:p w14:paraId="29E532DB" w14:textId="77777777" w:rsidR="001C23C5" w:rsidRDefault="005B55DF">
      <w:pPr>
        <w:pStyle w:val="a4"/>
        <w:framePr w:w="250" w:h="226" w:hRule="exact" w:wrap="none" w:vAnchor="page" w:hAnchor="page" w:x="10539" w:y="15687"/>
        <w:jc w:val="right"/>
      </w:pPr>
      <w:r>
        <w:t>49</w:t>
      </w:r>
    </w:p>
    <w:p w14:paraId="58DCCBBB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80AC69" w14:textId="77777777" w:rsidR="001C23C5" w:rsidRDefault="001C23C5">
      <w:pPr>
        <w:spacing w:line="1" w:lineRule="exact"/>
      </w:pPr>
    </w:p>
    <w:p w14:paraId="48630C10" w14:textId="77777777" w:rsidR="001C23C5" w:rsidRDefault="005B55DF">
      <w:pPr>
        <w:pStyle w:val="a4"/>
        <w:framePr w:wrap="none" w:vAnchor="page" w:hAnchor="page" w:x="1102" w:y="678"/>
      </w:pPr>
      <w:r>
        <w:t>ДБН В.2.2-41:2019</w:t>
      </w:r>
    </w:p>
    <w:p w14:paraId="1AD2AC70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t>Вимоги до пожежного ліфта, його інженерних рішень слід приймати згідно з ДСТУ-Н Б В.2.2-38</w:t>
      </w:r>
      <w:r>
        <w:br/>
        <w:t>до таких ліфтів, їх холів, шахт, машинних приміщень.</w:t>
      </w:r>
    </w:p>
    <w:p w14:paraId="1F2E0A60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0" w:lineRule="auto"/>
        <w:ind w:firstLine="420"/>
        <w:jc w:val="both"/>
      </w:pPr>
      <w:r>
        <w:rPr>
          <w:b/>
          <w:bCs/>
        </w:rPr>
        <w:t xml:space="preserve">14.4.5 </w:t>
      </w:r>
      <w:r>
        <w:t>Розміри ліфтових холів визначають в залежності від функціонального призначення</w:t>
      </w:r>
      <w:r>
        <w:br/>
        <w:t>обслуговуючих приміщень громадських будівель згідно з ДБН В.2.2-9.</w:t>
      </w:r>
    </w:p>
    <w:p w14:paraId="4450B581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14.4.6 </w:t>
      </w:r>
      <w:r>
        <w:t>Для забезпечення нормального функціонування ліфтів в технічній документації має бути</w:t>
      </w:r>
      <w:r>
        <w:br/>
        <w:t>наведено дані щодо максимальних розрахункових відхилень від вертикалі верху висотної будівлі.</w:t>
      </w:r>
    </w:p>
    <w:p w14:paraId="674FEB48" w14:textId="77777777" w:rsidR="001C23C5" w:rsidRDefault="005B55DF">
      <w:pPr>
        <w:pStyle w:val="11"/>
        <w:framePr w:w="9701" w:h="14318" w:hRule="exact" w:wrap="none" w:vAnchor="page" w:hAnchor="page" w:x="1102" w:y="1225"/>
        <w:spacing w:after="0" w:line="307" w:lineRule="auto"/>
        <w:ind w:firstLine="420"/>
        <w:jc w:val="both"/>
      </w:pPr>
      <w:r>
        <w:rPr>
          <w:b/>
          <w:bCs/>
        </w:rPr>
        <w:t xml:space="preserve">14.4.7 </w:t>
      </w:r>
      <w:r>
        <w:t>Для досягнення більшої комфортності обслуговування пасажирів та ефективності</w:t>
      </w:r>
      <w:r>
        <w:br/>
        <w:t>використання ліфтів у висотних будівлях можуть бути застосовані різні схеми організації руху</w:t>
      </w:r>
      <w:r>
        <w:br/>
        <w:t>ліфтів, у тому числі:</w:t>
      </w:r>
    </w:p>
    <w:p w14:paraId="000205B2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5"/>
        </w:numPr>
        <w:tabs>
          <w:tab w:val="left" w:pos="702"/>
        </w:tabs>
        <w:spacing w:after="0" w:line="307" w:lineRule="auto"/>
        <w:ind w:firstLine="420"/>
        <w:jc w:val="both"/>
      </w:pPr>
      <w:r>
        <w:t>застосування однієї групи пасажирських ліфтів для обслуговування всіх поверхів;</w:t>
      </w:r>
    </w:p>
    <w:p w14:paraId="68A13DA7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5"/>
        </w:numPr>
        <w:tabs>
          <w:tab w:val="left" w:pos="702"/>
        </w:tabs>
        <w:spacing w:after="0" w:line="307" w:lineRule="auto"/>
        <w:ind w:firstLine="420"/>
        <w:jc w:val="both"/>
      </w:pPr>
      <w:r>
        <w:t>зонування будівлі по висоті, де кожна зона обслуговується своєю групою ліфтів;</w:t>
      </w:r>
    </w:p>
    <w:p w14:paraId="0CC70E28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5"/>
        </w:numPr>
        <w:tabs>
          <w:tab w:val="left" w:pos="666"/>
        </w:tabs>
        <w:spacing w:after="0" w:line="307" w:lineRule="auto"/>
        <w:ind w:firstLine="420"/>
        <w:jc w:val="both"/>
      </w:pPr>
      <w:r>
        <w:t>можливість пересадки пасажирів з одного поверху однієї групи ліфтів на будь-який поверх</w:t>
      </w:r>
      <w:r>
        <w:br/>
        <w:t>іншої групи ліфтів;</w:t>
      </w:r>
    </w:p>
    <w:p w14:paraId="4B76D7BE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5"/>
        </w:numPr>
        <w:tabs>
          <w:tab w:val="left" w:pos="676"/>
        </w:tabs>
        <w:spacing w:after="0" w:line="307" w:lineRule="auto"/>
        <w:ind w:firstLine="420"/>
        <w:jc w:val="both"/>
      </w:pPr>
      <w:r>
        <w:t>застосування ліфтів для сполучення з верхніми поверхами, де розташовані ресторани,</w:t>
      </w:r>
      <w:r>
        <w:br/>
        <w:t>оглядові майданчики;</w:t>
      </w:r>
    </w:p>
    <w:p w14:paraId="293F6B3E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5"/>
        </w:numPr>
        <w:tabs>
          <w:tab w:val="left" w:pos="666"/>
        </w:tabs>
        <w:spacing w:after="0" w:line="307" w:lineRule="auto"/>
        <w:ind w:firstLine="420"/>
        <w:jc w:val="both"/>
      </w:pPr>
      <w:r>
        <w:t>застосування дворівневих кабін, які дозволяють збільшити підйомну потужність ліфтів орга-</w:t>
      </w:r>
      <w:r>
        <w:br/>
        <w:t>нізацією зупинок на парних і непарних поверхах одночасно;</w:t>
      </w:r>
    </w:p>
    <w:p w14:paraId="0101ED7D" w14:textId="77777777" w:rsidR="001C23C5" w:rsidRDefault="005B55DF">
      <w:pPr>
        <w:pStyle w:val="11"/>
        <w:framePr w:w="9701" w:h="14318" w:hRule="exact" w:wrap="none" w:vAnchor="page" w:hAnchor="page" w:x="1102" w:y="1225"/>
        <w:numPr>
          <w:ilvl w:val="0"/>
          <w:numId w:val="35"/>
        </w:numPr>
        <w:tabs>
          <w:tab w:val="left" w:pos="702"/>
        </w:tabs>
        <w:spacing w:after="40" w:line="307" w:lineRule="auto"/>
        <w:ind w:firstLine="420"/>
        <w:jc w:val="both"/>
      </w:pPr>
      <w:r>
        <w:t>використання однієї шахти для руху кабін нижньої і верхньої зони.</w:t>
      </w:r>
    </w:p>
    <w:p w14:paraId="42007E38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2" w:lineRule="auto"/>
        <w:ind w:firstLine="420"/>
        <w:jc w:val="both"/>
      </w:pPr>
      <w:r>
        <w:rPr>
          <w:b/>
          <w:bCs/>
        </w:rPr>
        <w:t xml:space="preserve">14.4.8 </w:t>
      </w:r>
      <w:r>
        <w:t>Розташування ліфтових шахт та машинних приміщень повинно забезпечувати нормо-</w:t>
      </w:r>
      <w:r>
        <w:br/>
        <w:t>вані параметри рівня шумів у житлових приміщеннях і в приміщеннях із постійним перебуванням</w:t>
      </w:r>
      <w:r>
        <w:br/>
        <w:t>людей згідно з ДБН В.2.2-9, ДБН В.2.2-15.</w:t>
      </w:r>
    </w:p>
    <w:p w14:paraId="27F711D3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2" w:lineRule="auto"/>
        <w:ind w:firstLine="420"/>
        <w:jc w:val="both"/>
      </w:pPr>
      <w:r>
        <w:rPr>
          <w:b/>
          <w:bCs/>
        </w:rPr>
        <w:t xml:space="preserve">14.4.9 </w:t>
      </w:r>
      <w:r>
        <w:t>У висотних будівлях машинне приміщення ліфтів із врахуванням вимог їх безперервної</w:t>
      </w:r>
      <w:r>
        <w:br/>
        <w:t>роботи в екстрених випадках необхідно розташовувати на технічних поверхах, забезпечених</w:t>
      </w:r>
      <w:r>
        <w:br/>
        <w:t>зонами безпеки.</w:t>
      </w:r>
    </w:p>
    <w:p w14:paraId="4C7384AC" w14:textId="77777777" w:rsidR="001C23C5" w:rsidRDefault="005B55DF">
      <w:pPr>
        <w:pStyle w:val="11"/>
        <w:framePr w:w="9701" w:h="14318" w:hRule="exact" w:wrap="none" w:vAnchor="page" w:hAnchor="page" w:x="1102" w:y="1225"/>
        <w:spacing w:after="0" w:line="305" w:lineRule="auto"/>
        <w:ind w:firstLine="420"/>
        <w:jc w:val="both"/>
      </w:pPr>
      <w:r>
        <w:rPr>
          <w:b/>
          <w:bCs/>
        </w:rPr>
        <w:t xml:space="preserve">14.4.10 </w:t>
      </w:r>
      <w:r>
        <w:t>На технічних (проміжних та верхніх) поверхах, верхніх поверхах багаторівневих квар-</w:t>
      </w:r>
      <w:r>
        <w:br/>
        <w:t>тир, на верхніх поверхах атріумів зупинку пасажирських ліфтів не передбачають, крім ліфтів для</w:t>
      </w:r>
      <w:r>
        <w:br/>
        <w:t>транспортування пожежних підрозділів.</w:t>
      </w:r>
    </w:p>
    <w:p w14:paraId="06B59D18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5" w:lineRule="auto"/>
        <w:ind w:firstLine="420"/>
        <w:jc w:val="both"/>
      </w:pPr>
      <w:r>
        <w:t>Пасажирські ліфти не можуть опускатися в підземний паркінг, окім тих, що обладнані на поверсі</w:t>
      </w:r>
      <w:r>
        <w:br/>
        <w:t>гаражу (паркінгу) перед шахтами ліфтів протипожежним тамбур-щлюзом 1-го типу.</w:t>
      </w:r>
    </w:p>
    <w:p w14:paraId="005856B3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2" w:lineRule="auto"/>
        <w:ind w:firstLine="420"/>
        <w:jc w:val="both"/>
      </w:pPr>
      <w:r>
        <w:rPr>
          <w:b/>
          <w:bCs/>
        </w:rPr>
        <w:t xml:space="preserve">14.4.11 </w:t>
      </w:r>
      <w:r>
        <w:t>Ліфти для транспортування пожежних підрозділів можуть розташовуватися в групі з</w:t>
      </w:r>
      <w:r>
        <w:br/>
        <w:t>пасажирськими ліфтами, але в окремій шахті із виходом в окремий або загальний хол. Для шахти</w:t>
      </w:r>
      <w:r>
        <w:br/>
        <w:t>ліфтів для транспортування пожежних підрозділів і окремого або загального ліфтового холу необ-</w:t>
      </w:r>
      <w:r>
        <w:br/>
        <w:t>хідно забезпечувати підпір зовнішнього повітря.</w:t>
      </w:r>
    </w:p>
    <w:p w14:paraId="5802AE40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0" w:lineRule="auto"/>
        <w:ind w:firstLine="420"/>
        <w:jc w:val="both"/>
      </w:pPr>
      <w:r>
        <w:rPr>
          <w:b/>
          <w:bCs/>
        </w:rPr>
        <w:t xml:space="preserve">14.4.12 </w:t>
      </w:r>
      <w:r>
        <w:t>При використанні вантажопасажирських, сервісних та панорамних ліфтів повинні бути</w:t>
      </w:r>
      <w:r>
        <w:br/>
        <w:t>передбачені проміжні технічні зупинки з аварійними виходами не більше ніж через кожних 11 м</w:t>
      </w:r>
      <w:r>
        <w:br/>
        <w:t>згідно з ДСТУ ЕN 81-1.</w:t>
      </w:r>
    </w:p>
    <w:p w14:paraId="79E3A0F1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0" w:lineRule="auto"/>
        <w:ind w:firstLine="420"/>
        <w:jc w:val="both"/>
      </w:pPr>
      <w:r>
        <w:rPr>
          <w:b/>
          <w:bCs/>
        </w:rPr>
        <w:t xml:space="preserve">14.4.13 </w:t>
      </w:r>
      <w:r>
        <w:t>Для всіх висотних будівель можуть застосовуватися ліфти як із машинним примі-</w:t>
      </w:r>
      <w:r>
        <w:br/>
        <w:t>щенням, так і з розташуванням ліфтового обладнання в верхній частині шахти.</w:t>
      </w:r>
    </w:p>
    <w:p w14:paraId="2CA24805" w14:textId="77777777" w:rsidR="001C23C5" w:rsidRDefault="005B55DF">
      <w:pPr>
        <w:pStyle w:val="11"/>
        <w:framePr w:w="9701" w:h="14318" w:hRule="exact" w:wrap="none" w:vAnchor="page" w:hAnchor="page" w:x="1102" w:y="1225"/>
        <w:spacing w:after="40" w:line="307" w:lineRule="auto"/>
        <w:ind w:firstLine="420"/>
        <w:jc w:val="both"/>
      </w:pPr>
      <w:r>
        <w:rPr>
          <w:b/>
          <w:bCs/>
        </w:rPr>
        <w:t xml:space="preserve">14.4.14 </w:t>
      </w:r>
      <w:r>
        <w:t>Якщо нижче приямка ліфтової шахти знаходяться приміщення, то противага ліфта</w:t>
      </w:r>
      <w:r>
        <w:br/>
        <w:t>повинна бути обладнана уловлювачами.</w:t>
      </w:r>
    </w:p>
    <w:p w14:paraId="68B1B511" w14:textId="77777777" w:rsidR="001C23C5" w:rsidRDefault="005B55DF">
      <w:pPr>
        <w:pStyle w:val="32"/>
        <w:framePr w:w="9701" w:h="14318" w:hRule="exact" w:wrap="none" w:vAnchor="page" w:hAnchor="page" w:x="1102" w:y="1225"/>
        <w:numPr>
          <w:ilvl w:val="1"/>
          <w:numId w:val="26"/>
        </w:numPr>
        <w:tabs>
          <w:tab w:val="left" w:pos="976"/>
        </w:tabs>
        <w:spacing w:line="305" w:lineRule="auto"/>
        <w:jc w:val="both"/>
      </w:pPr>
      <w:bookmarkStart w:id="40" w:name="bookmark80"/>
      <w:r>
        <w:t>Сміттєвидаляння</w:t>
      </w:r>
      <w:bookmarkEnd w:id="40"/>
    </w:p>
    <w:p w14:paraId="047C316F" w14:textId="77777777" w:rsidR="001C23C5" w:rsidRDefault="005B55DF">
      <w:pPr>
        <w:pStyle w:val="11"/>
        <w:framePr w:w="9701" w:h="14318" w:hRule="exact" w:wrap="none" w:vAnchor="page" w:hAnchor="page" w:x="1102" w:y="1225"/>
        <w:spacing w:after="0" w:line="305" w:lineRule="auto"/>
        <w:ind w:firstLine="420"/>
        <w:jc w:val="both"/>
      </w:pPr>
      <w:r>
        <w:rPr>
          <w:b/>
          <w:bCs/>
        </w:rPr>
        <w:t xml:space="preserve">14.5.1 </w:t>
      </w:r>
      <w:r>
        <w:t>Для забезпечення аспектів висотних будівель, які стосуються безпеки життя і здоров’я</w:t>
      </w:r>
      <w:r>
        <w:br/>
        <w:t>людини та захисту навколишнього природного середовища, що ідентифікують їх характеристики</w:t>
      </w:r>
      <w:r>
        <w:br/>
        <w:t>відповідно до ДБН В.1.2-8, сміттєвидаляння у висотних житлових та громадських будівлях необ-</w:t>
      </w:r>
      <w:r>
        <w:br/>
        <w:t>хідно влаштовувати згідно з ДБН В.2.2-9, ДБН В.2.2-15, ДСТУ Б В.2.5-34 та положеннями цих норм.</w:t>
      </w:r>
    </w:p>
    <w:p w14:paraId="2B812426" w14:textId="77777777" w:rsidR="001C23C5" w:rsidRDefault="005B55DF">
      <w:pPr>
        <w:pStyle w:val="11"/>
        <w:framePr w:w="9701" w:h="14318" w:hRule="exact" w:wrap="none" w:vAnchor="page" w:hAnchor="page" w:x="1102" w:y="1225"/>
        <w:spacing w:after="0" w:line="305" w:lineRule="auto"/>
        <w:ind w:firstLine="420"/>
        <w:jc w:val="both"/>
      </w:pPr>
      <w:r>
        <w:t>У висотних будівлях допускається використання альтернативних методів сміттєвидаляння</w:t>
      </w:r>
      <w:r>
        <w:br/>
        <w:t>(подрібнювачі, міксери та інше) при розрахунках додаткових витрат води.</w:t>
      </w:r>
    </w:p>
    <w:p w14:paraId="1454A1D2" w14:textId="77777777" w:rsidR="001C23C5" w:rsidRDefault="005B55DF">
      <w:pPr>
        <w:pStyle w:val="a4"/>
        <w:framePr w:wrap="none" w:vAnchor="page" w:hAnchor="page" w:x="1111" w:y="15687"/>
      </w:pPr>
      <w:r>
        <w:t>50</w:t>
      </w:r>
    </w:p>
    <w:p w14:paraId="0DD0AADE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37B542" w14:textId="77777777" w:rsidR="001C23C5" w:rsidRDefault="001C23C5">
      <w:pPr>
        <w:spacing w:line="1" w:lineRule="exact"/>
      </w:pPr>
    </w:p>
    <w:p w14:paraId="093157B5" w14:textId="77777777" w:rsidR="001C23C5" w:rsidRDefault="005B55DF">
      <w:pPr>
        <w:pStyle w:val="a4"/>
        <w:framePr w:wrap="none" w:vAnchor="page" w:hAnchor="page" w:x="9190" w:y="678"/>
      </w:pPr>
      <w:r>
        <w:t>ДБН В.2.2-41:2019</w:t>
      </w:r>
    </w:p>
    <w:p w14:paraId="44FE6D1B" w14:textId="77777777" w:rsidR="001C23C5" w:rsidRDefault="005B55DF">
      <w:pPr>
        <w:pStyle w:val="32"/>
        <w:framePr w:w="9691" w:h="12446" w:hRule="exact" w:wrap="none" w:vAnchor="page" w:hAnchor="page" w:x="1107" w:y="1215"/>
        <w:numPr>
          <w:ilvl w:val="1"/>
          <w:numId w:val="26"/>
        </w:numPr>
        <w:tabs>
          <w:tab w:val="left" w:pos="964"/>
        </w:tabs>
        <w:spacing w:after="60" w:line="293" w:lineRule="auto"/>
        <w:jc w:val="both"/>
      </w:pPr>
      <w:bookmarkStart w:id="41" w:name="bookmark82"/>
      <w:r>
        <w:t>Зв’язок, телекомунікації та інформатизація</w:t>
      </w:r>
      <w:bookmarkEnd w:id="41"/>
    </w:p>
    <w:p w14:paraId="6FAC810B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0" w:lineRule="auto"/>
        <w:ind w:firstLine="420"/>
        <w:jc w:val="both"/>
      </w:pPr>
      <w:r>
        <w:rPr>
          <w:b/>
          <w:bCs/>
        </w:rPr>
        <w:t xml:space="preserve">14.6.1 </w:t>
      </w:r>
      <w:r>
        <w:t>Для забезпечення аспектів висотних будівель, які стосуються безпеки життя і здоров’я</w:t>
      </w:r>
      <w:r>
        <w:br/>
        <w:t>людини, системи зв’язку та інформатизації, якими оснащуються висотні будівлі, проектують з</w:t>
      </w:r>
      <w:r>
        <w:br/>
        <w:t>урахуванням вимог, що ідентифікують їх характеристики відповідно до ДБН В.1.2-8.</w:t>
      </w:r>
    </w:p>
    <w:p w14:paraId="47DF73D7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3" w:lineRule="auto"/>
        <w:ind w:firstLine="420"/>
        <w:jc w:val="both"/>
      </w:pPr>
      <w:r>
        <w:rPr>
          <w:b/>
          <w:bCs/>
        </w:rPr>
        <w:t xml:space="preserve">14.6.2 </w:t>
      </w:r>
      <w:r>
        <w:t>На верхніх поверхах висотної будівлі необхідно передбачати приміщення для устатку-</w:t>
      </w:r>
      <w:r>
        <w:br/>
        <w:t>вання, а на даху - місце для кріплення антенних пристроїв систем оперативної радіотрансляції</w:t>
      </w:r>
      <w:r>
        <w:br/>
        <w:t>міських служб безпеки і екстрених служб. Розташування радіотехнічних об’єктів (РТО) обґрунто-</w:t>
      </w:r>
      <w:r>
        <w:br/>
        <w:t>вують розрахунками очікуваних параметрів електромагнітного випромінювання.</w:t>
      </w:r>
    </w:p>
    <w:p w14:paraId="626BC7DC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0" w:lineRule="auto"/>
        <w:ind w:firstLine="420"/>
        <w:jc w:val="both"/>
      </w:pPr>
      <w:r>
        <w:rPr>
          <w:b/>
          <w:bCs/>
        </w:rPr>
        <w:t xml:space="preserve">14.6.3 </w:t>
      </w:r>
      <w:r>
        <w:t>Телефонний зв’язок мережі загального використання повинен забезпечувати можли-</w:t>
      </w:r>
      <w:r>
        <w:br/>
        <w:t>вість місцевого, міського, міжміського та міжнародного телефонного зв’язку.</w:t>
      </w:r>
    </w:p>
    <w:p w14:paraId="5BDF2B12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3" w:lineRule="auto"/>
        <w:ind w:firstLine="420"/>
        <w:jc w:val="both"/>
      </w:pPr>
      <w:r>
        <w:rPr>
          <w:b/>
          <w:bCs/>
        </w:rPr>
        <w:t xml:space="preserve">14.6.4 </w:t>
      </w:r>
      <w:r>
        <w:t>У житловій частині висотної будівлі місткість мереж зв’язку розраховують виходячи із</w:t>
      </w:r>
      <w:r>
        <w:br/>
        <w:t>встановлення в кожній квартирі одного абонентського пристрою (якщо іншого не передбачено</w:t>
      </w:r>
      <w:r>
        <w:br/>
        <w:t>завданням на проектування), а також абонентських кінцевих пристроїв у приміщеннях чергового</w:t>
      </w:r>
      <w:r>
        <w:br/>
        <w:t>персоналу і технологічних служб.</w:t>
      </w:r>
    </w:p>
    <w:p w14:paraId="1B843DD0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0" w:lineRule="auto"/>
        <w:ind w:firstLine="420"/>
        <w:jc w:val="both"/>
      </w:pPr>
      <w:r>
        <w:rPr>
          <w:b/>
          <w:bCs/>
        </w:rPr>
        <w:t xml:space="preserve">14.6.5 </w:t>
      </w:r>
      <w:r>
        <w:t>Контролери мережі і телекомунікаційні вузли необхідно розташовувати в декількох</w:t>
      </w:r>
      <w:r>
        <w:br/>
        <w:t>місцях будівлі для обслуговування відповідних зон.</w:t>
      </w:r>
    </w:p>
    <w:p w14:paraId="3B441A19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0" w:lineRule="auto"/>
        <w:ind w:firstLine="420"/>
        <w:jc w:val="both"/>
      </w:pPr>
      <w:r>
        <w:rPr>
          <w:b/>
          <w:bCs/>
        </w:rPr>
        <w:t xml:space="preserve">14.6.6 </w:t>
      </w:r>
      <w:r>
        <w:t>Систему охоронної сигналізації та контролю і управління доступом рекомендується</w:t>
      </w:r>
      <w:r>
        <w:br/>
        <w:t>проектувати об’єднаною.</w:t>
      </w:r>
    </w:p>
    <w:p w14:paraId="3EA9FA23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3" w:lineRule="auto"/>
        <w:ind w:firstLine="420"/>
        <w:jc w:val="both"/>
      </w:pPr>
      <w:r>
        <w:rPr>
          <w:b/>
          <w:bCs/>
        </w:rPr>
        <w:t xml:space="preserve">14.6.7 </w:t>
      </w:r>
      <w:r>
        <w:t>Система охоронної сигналізації і система контролю та управління доступом повинна</w:t>
      </w:r>
      <w:r>
        <w:br/>
        <w:t>бути повністю програмно інтегрованою із веденням загального протоколу подій, загальної мережі</w:t>
      </w:r>
      <w:r>
        <w:br/>
        <w:t>передачі даних, загальної бази даних.</w:t>
      </w:r>
    </w:p>
    <w:p w14:paraId="19EDEE61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3" w:lineRule="auto"/>
        <w:ind w:firstLine="420"/>
        <w:jc w:val="both"/>
      </w:pPr>
      <w:r>
        <w:rPr>
          <w:b/>
          <w:bCs/>
        </w:rPr>
        <w:t xml:space="preserve">14.6.8 </w:t>
      </w:r>
      <w:r>
        <w:t>Шлейфи охоронної сигналізації, які знаходяться під охороною, і лінії управління вико-</w:t>
      </w:r>
      <w:r>
        <w:br/>
        <w:t>навчим устаткуванням повинні контролюватися на обрив та коротке замикання. Сигнал про</w:t>
      </w:r>
      <w:r>
        <w:br/>
        <w:t>несправність лінії повинен передаватися на робочу станцію оператора.</w:t>
      </w:r>
    </w:p>
    <w:p w14:paraId="57DEB4A9" w14:textId="77777777" w:rsidR="001C23C5" w:rsidRDefault="005B55DF">
      <w:pPr>
        <w:pStyle w:val="11"/>
        <w:framePr w:w="9691" w:h="12446" w:hRule="exact" w:wrap="none" w:vAnchor="page" w:hAnchor="page" w:x="1107" w:y="1215"/>
        <w:spacing w:after="60"/>
        <w:ind w:firstLine="420"/>
        <w:jc w:val="both"/>
      </w:pPr>
      <w:r>
        <w:rPr>
          <w:b/>
          <w:bCs/>
        </w:rPr>
        <w:t xml:space="preserve">14.6.9 </w:t>
      </w:r>
      <w:r>
        <w:t>Інформація про перехід на резервне електропостачання і розрядження акумуляторів</w:t>
      </w:r>
      <w:r>
        <w:br/>
        <w:t>необхідно передавати на робочу станцію оператора.</w:t>
      </w:r>
    </w:p>
    <w:p w14:paraId="15C5A4CB" w14:textId="77777777" w:rsidR="001C23C5" w:rsidRDefault="005B55DF">
      <w:pPr>
        <w:pStyle w:val="11"/>
        <w:framePr w:w="9691" w:h="12446" w:hRule="exact" w:wrap="none" w:vAnchor="page" w:hAnchor="page" w:x="1107" w:y="1215"/>
        <w:spacing w:after="0" w:line="293" w:lineRule="auto"/>
        <w:ind w:firstLine="420"/>
        <w:jc w:val="both"/>
      </w:pPr>
      <w:r>
        <w:rPr>
          <w:b/>
          <w:bCs/>
        </w:rPr>
        <w:t xml:space="preserve">14.6.10 </w:t>
      </w:r>
      <w:r>
        <w:t>Система контролю та управління доступом повинна забезпечувати обмеження доступу</w:t>
      </w:r>
      <w:r>
        <w:br/>
        <w:t>в житлову частину будівлі і на поверхи, а також мовний зв’язок із консьєржем і служити резервним</w:t>
      </w:r>
      <w:r>
        <w:br/>
        <w:t>засобом оповіщення в надзвичайних випадках.</w:t>
      </w:r>
    </w:p>
    <w:p w14:paraId="5A4FBAB7" w14:textId="77777777" w:rsidR="001C23C5" w:rsidRDefault="005B55DF">
      <w:pPr>
        <w:pStyle w:val="11"/>
        <w:framePr w:w="9691" w:h="12446" w:hRule="exact" w:wrap="none" w:vAnchor="page" w:hAnchor="page" w:x="1107" w:y="1215"/>
        <w:spacing w:after="0" w:line="293" w:lineRule="auto"/>
        <w:ind w:firstLine="420"/>
        <w:jc w:val="both"/>
      </w:pPr>
      <w:r>
        <w:t>Час живучості системи контролю та управління доступом і системи гучномовного зв’язку</w:t>
      </w:r>
      <w:r>
        <w:br/>
        <w:t>повинен бути не менше часу евакуації з висотної будівлі.</w:t>
      </w:r>
    </w:p>
    <w:p w14:paraId="3FBAD672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3" w:lineRule="auto"/>
        <w:ind w:firstLine="420"/>
        <w:jc w:val="both"/>
      </w:pPr>
      <w:r>
        <w:t>Допускається суміщення системи гучномовного зв’язку з системою охорони квартир.</w:t>
      </w:r>
    </w:p>
    <w:p w14:paraId="7DC1B6B1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0" w:lineRule="auto"/>
        <w:ind w:firstLine="420"/>
        <w:jc w:val="both"/>
      </w:pPr>
      <w:r>
        <w:rPr>
          <w:b/>
          <w:bCs/>
        </w:rPr>
        <w:t xml:space="preserve">14.6.11 </w:t>
      </w:r>
      <w:r>
        <w:t>Час живучості системи відеоспостереження повинен бути не менше часу евакуації</w:t>
      </w:r>
      <w:r>
        <w:br/>
        <w:t>людей із висотної будівлі.</w:t>
      </w:r>
    </w:p>
    <w:p w14:paraId="0B8A97FE" w14:textId="77777777" w:rsidR="001C23C5" w:rsidRDefault="005B55DF">
      <w:pPr>
        <w:pStyle w:val="11"/>
        <w:framePr w:w="9691" w:h="12446" w:hRule="exact" w:wrap="none" w:vAnchor="page" w:hAnchor="page" w:x="1107" w:y="1215"/>
        <w:spacing w:after="60" w:line="290" w:lineRule="auto"/>
        <w:ind w:firstLine="420"/>
        <w:jc w:val="both"/>
      </w:pPr>
      <w:r>
        <w:rPr>
          <w:b/>
          <w:bCs/>
        </w:rPr>
        <w:t xml:space="preserve">14.6.12 </w:t>
      </w:r>
      <w:r>
        <w:t>Розрахунок будинкових розподільних мереж телебачення житлових висотних будівель</w:t>
      </w:r>
      <w:r>
        <w:br/>
        <w:t>виконують з урахуванням встановлення в кожній квартирі не менше двох з’єднувальних пристроїв</w:t>
      </w:r>
      <w:r>
        <w:br/>
        <w:t>при одному кабельному вводі в квартиру.</w:t>
      </w:r>
    </w:p>
    <w:p w14:paraId="5EF5B022" w14:textId="77777777" w:rsidR="001C23C5" w:rsidRDefault="005B55DF">
      <w:pPr>
        <w:pStyle w:val="32"/>
        <w:framePr w:w="9691" w:h="12446" w:hRule="exact" w:wrap="none" w:vAnchor="page" w:hAnchor="page" w:x="1107" w:y="1215"/>
        <w:numPr>
          <w:ilvl w:val="1"/>
          <w:numId w:val="26"/>
        </w:numPr>
        <w:tabs>
          <w:tab w:val="left" w:pos="959"/>
        </w:tabs>
        <w:spacing w:after="60" w:line="293" w:lineRule="auto"/>
        <w:jc w:val="both"/>
      </w:pPr>
      <w:bookmarkStart w:id="42" w:name="bookmark84"/>
      <w:r>
        <w:t>Автоматизована система моніторингу та управління</w:t>
      </w:r>
      <w:bookmarkEnd w:id="42"/>
    </w:p>
    <w:p w14:paraId="1272DF6C" w14:textId="77777777" w:rsidR="001C23C5" w:rsidRDefault="005B55DF">
      <w:pPr>
        <w:pStyle w:val="11"/>
        <w:framePr w:w="9691" w:h="12446" w:hRule="exact" w:wrap="none" w:vAnchor="page" w:hAnchor="page" w:x="1107" w:y="1215"/>
        <w:spacing w:after="0" w:line="293" w:lineRule="auto"/>
        <w:ind w:firstLine="420"/>
        <w:jc w:val="both"/>
      </w:pPr>
      <w:r>
        <w:rPr>
          <w:b/>
          <w:bCs/>
        </w:rPr>
        <w:t xml:space="preserve">14.7.1 </w:t>
      </w:r>
      <w:r>
        <w:t>Для забезпечення вимог шодо безпеки життя і здоров’я людини та захисту навколиш-</w:t>
      </w:r>
      <w:r>
        <w:br/>
        <w:t>нього природного середовища, що ідентифікують їх характеристики відповідно до ДБН В.1.2-8,</w:t>
      </w:r>
      <w:r>
        <w:br/>
        <w:t>висотну будівлю необхідно оснащувати АСМУ відповідно до ДСТУ-Н Б В.2.5-37.</w:t>
      </w:r>
    </w:p>
    <w:p w14:paraId="5BF1E842" w14:textId="77777777" w:rsidR="001C23C5" w:rsidRDefault="005B55DF">
      <w:pPr>
        <w:pStyle w:val="a4"/>
        <w:framePr w:wrap="none" w:vAnchor="page" w:hAnchor="page" w:x="10548" w:y="15687"/>
      </w:pPr>
      <w:r>
        <w:t>51</w:t>
      </w:r>
    </w:p>
    <w:p w14:paraId="6A680464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7D570E" w14:textId="77777777" w:rsidR="001C23C5" w:rsidRDefault="001C23C5">
      <w:pPr>
        <w:spacing w:line="1" w:lineRule="exact"/>
      </w:pPr>
    </w:p>
    <w:p w14:paraId="6A818F0C" w14:textId="77777777" w:rsidR="001C23C5" w:rsidRDefault="005B55DF">
      <w:pPr>
        <w:pStyle w:val="a4"/>
        <w:framePr w:w="9701" w:h="197" w:hRule="exact" w:wrap="none" w:vAnchor="page" w:hAnchor="page" w:x="1102" w:y="678"/>
      </w:pPr>
      <w:r>
        <w:rPr>
          <w:lang w:val="ru-RU" w:eastAsia="ru-RU" w:bidi="ru-RU"/>
        </w:rPr>
        <w:t>ДБН В.2.2-41:2019</w:t>
      </w:r>
    </w:p>
    <w:p w14:paraId="0759ACD5" w14:textId="77777777" w:rsidR="001C23C5" w:rsidRDefault="005B55DF">
      <w:pPr>
        <w:pStyle w:val="11"/>
        <w:framePr w:w="9701" w:h="12101" w:hRule="exact" w:wrap="none" w:vAnchor="page" w:hAnchor="page" w:x="1102" w:y="1239"/>
        <w:spacing w:after="180" w:line="271" w:lineRule="auto"/>
        <w:ind w:firstLine="0"/>
        <w:jc w:val="center"/>
      </w:pPr>
      <w:r>
        <w:t xml:space="preserve">ДОДАТОК </w:t>
      </w:r>
      <w:r>
        <w:rPr>
          <w:lang w:val="ru-RU" w:eastAsia="ru-RU" w:bidi="ru-RU"/>
        </w:rPr>
        <w:t>А</w:t>
      </w:r>
      <w:r>
        <w:rPr>
          <w:lang w:val="ru-RU" w:eastAsia="ru-RU" w:bidi="ru-RU"/>
        </w:rPr>
        <w:br/>
      </w:r>
      <w:r>
        <w:t>(довідковий)</w:t>
      </w:r>
    </w:p>
    <w:p w14:paraId="16482952" w14:textId="77777777" w:rsidR="001C23C5" w:rsidRDefault="005B55DF">
      <w:pPr>
        <w:pStyle w:val="32"/>
        <w:framePr w:w="9701" w:h="12101" w:hRule="exact" w:wrap="none" w:vAnchor="page" w:hAnchor="page" w:x="1102" w:y="1239"/>
        <w:spacing w:after="180" w:line="290" w:lineRule="auto"/>
        <w:ind w:firstLine="0"/>
        <w:jc w:val="center"/>
      </w:pPr>
      <w:bookmarkStart w:id="43" w:name="bookmark86"/>
      <w:r>
        <w:t>БІБЛІОГРАФІЯ</w:t>
      </w:r>
      <w:bookmarkEnd w:id="43"/>
    </w:p>
    <w:p w14:paraId="6965DC45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firstLine="0"/>
        <w:jc w:val="both"/>
      </w:pPr>
      <w:r>
        <w:rPr>
          <w:lang w:val="ru-RU" w:eastAsia="ru-RU" w:bidi="ru-RU"/>
        </w:rPr>
        <w:t xml:space="preserve">Закон </w:t>
      </w:r>
      <w:r>
        <w:t xml:space="preserve">України </w:t>
      </w:r>
      <w:r>
        <w:rPr>
          <w:lang w:val="ru-RU" w:eastAsia="ru-RU" w:bidi="ru-RU"/>
        </w:rPr>
        <w:t xml:space="preserve">"Про </w:t>
      </w:r>
      <w:r>
        <w:t xml:space="preserve">охорону </w:t>
      </w:r>
      <w:r>
        <w:rPr>
          <w:lang w:val="ru-RU" w:eastAsia="ru-RU" w:bidi="ru-RU"/>
        </w:rPr>
        <w:t xml:space="preserve">атмосферного </w:t>
      </w:r>
      <w:r>
        <w:t>повітря"</w:t>
      </w:r>
    </w:p>
    <w:p w14:paraId="03C026BA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  <w:tab w:val="left" w:pos="552"/>
        </w:tabs>
        <w:spacing w:after="60" w:line="290" w:lineRule="auto"/>
        <w:ind w:firstLine="0"/>
        <w:jc w:val="both"/>
      </w:pPr>
      <w:r>
        <w:rPr>
          <w:lang w:val="ru-RU" w:eastAsia="ru-RU" w:bidi="ru-RU"/>
        </w:rPr>
        <w:t xml:space="preserve">Закон </w:t>
      </w:r>
      <w:r>
        <w:t xml:space="preserve">України </w:t>
      </w:r>
      <w:r>
        <w:rPr>
          <w:lang w:val="ru-RU" w:eastAsia="ru-RU" w:bidi="ru-RU"/>
        </w:rPr>
        <w:t xml:space="preserve">"Про </w:t>
      </w:r>
      <w:r>
        <w:t>забезпечення санітарного та епідеміологічного благополуччя населення"</w:t>
      </w:r>
    </w:p>
    <w:p w14:paraId="7D9A5102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firstLine="0"/>
        <w:jc w:val="both"/>
      </w:pPr>
      <w:r>
        <w:t>Закон України "Про об’єкти підвищеної небезпеки"</w:t>
      </w:r>
    </w:p>
    <w:p w14:paraId="2422B6B5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  <w:tab w:val="left" w:pos="552"/>
        </w:tabs>
        <w:spacing w:after="60" w:line="290" w:lineRule="auto"/>
        <w:ind w:firstLine="0"/>
        <w:jc w:val="both"/>
      </w:pPr>
      <w:r>
        <w:t>Закон України "Про будівельні норми"</w:t>
      </w:r>
    </w:p>
    <w:p w14:paraId="62C816B1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  <w:tab w:val="left" w:pos="552"/>
        </w:tabs>
        <w:spacing w:after="60" w:line="290" w:lineRule="auto"/>
        <w:ind w:firstLine="0"/>
        <w:jc w:val="both"/>
      </w:pPr>
      <w:r>
        <w:t>Закон України "Про енергетичну ефективність будівель"</w:t>
      </w:r>
    </w:p>
    <w:p w14:paraId="311B7572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  <w:tab w:val="left" w:pos="552"/>
        </w:tabs>
        <w:spacing w:after="60" w:line="290" w:lineRule="auto"/>
        <w:ind w:firstLine="0"/>
        <w:jc w:val="both"/>
      </w:pPr>
      <w:r>
        <w:t>Земельний кодекс України</w:t>
      </w:r>
    </w:p>
    <w:p w14:paraId="05755489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  <w:tab w:val="left" w:pos="552"/>
        </w:tabs>
        <w:spacing w:after="60" w:line="290" w:lineRule="auto"/>
        <w:ind w:firstLine="0"/>
        <w:jc w:val="both"/>
      </w:pPr>
      <w:r>
        <w:t>Кодекс цивільного захисту України</w:t>
      </w:r>
    </w:p>
    <w:p w14:paraId="0138AF24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  <w:tab w:val="left" w:pos="552"/>
        </w:tabs>
        <w:spacing w:after="60" w:line="290" w:lineRule="auto"/>
        <w:ind w:firstLine="0"/>
        <w:jc w:val="both"/>
      </w:pPr>
      <w:r>
        <w:t>Повітряний кодекс України</w:t>
      </w:r>
    </w:p>
    <w:p w14:paraId="76A3A15C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3" w:lineRule="auto"/>
        <w:ind w:left="580" w:hanging="580"/>
        <w:jc w:val="both"/>
      </w:pPr>
      <w:r>
        <w:t>Постанова Кабінету Міністрів України "Про затвердження переліку об’єктів, що належать</w:t>
      </w:r>
      <w:r>
        <w:br/>
        <w:t>суб’єктам господарювання, проектування яких здійснюється з урахуванням вимог інженерно-</w:t>
      </w:r>
      <w:r>
        <w:br/>
        <w:t>технічних заходів цивільного захисту" від 09.01.2014 № 6</w:t>
      </w:r>
    </w:p>
    <w:p w14:paraId="7E7249D8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left="580" w:hanging="580"/>
        <w:jc w:val="both"/>
      </w:pPr>
      <w:r>
        <w:t>Постанова Кабінету Міністрів України від 10.03.2017 № 138 "Деякі питання використання</w:t>
      </w:r>
      <w:r>
        <w:br/>
        <w:t>захисних споруд цивільного захисту"</w:t>
      </w:r>
    </w:p>
    <w:p w14:paraId="0187DFC7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left="580" w:hanging="580"/>
        <w:jc w:val="both"/>
      </w:pPr>
      <w:r>
        <w:t>Постанова Кабінету Міністрів України від 06.12.2017 р. № 954 "Про затвердження Положення</w:t>
      </w:r>
      <w:r>
        <w:br/>
        <w:t>про використання повітряного простору України"</w:t>
      </w:r>
    </w:p>
    <w:p w14:paraId="54A095F5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3" w:lineRule="auto"/>
        <w:ind w:left="580" w:hanging="580"/>
        <w:jc w:val="both"/>
      </w:pPr>
      <w:r>
        <w:t>Наказ Міністерства інфраструктури України від 30 листопада 2012 року № 721 "Про затверд-</w:t>
      </w:r>
      <w:r>
        <w:br/>
        <w:t>ження Порядку погодження місця розташування та висоти об’єктів на приаеродромних</w:t>
      </w:r>
      <w:r>
        <w:br/>
        <w:t>територіях та об’єктів, діяльність яких може вплинути на безпеку польотів і роботу радіо-</w:t>
      </w:r>
      <w:r>
        <w:br/>
        <w:t>технічних приладів цивільної авіації", зареєстрований в Міністерстві юстиції України 24 грудня</w:t>
      </w:r>
      <w:r>
        <w:br/>
        <w:t>2012 року за № 2147/22459</w:t>
      </w:r>
    </w:p>
    <w:p w14:paraId="2FA5A87B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3" w:lineRule="auto"/>
        <w:ind w:left="580" w:hanging="580"/>
        <w:jc w:val="both"/>
      </w:pPr>
      <w:r>
        <w:t>НПАОП 40.1-1.32-01 (ДНАОП 0.00-1.32-01) Правила будови електроустановок. Електро-</w:t>
      </w:r>
      <w:r>
        <w:br/>
        <w:t>обладнання спеціальних установок, затверджених наказом Міністерства праці та соціальної</w:t>
      </w:r>
      <w:r>
        <w:br/>
        <w:t>політики України від 21 червня 2001 р. № 272</w:t>
      </w:r>
    </w:p>
    <w:p w14:paraId="013D38C6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left="580" w:hanging="580"/>
        <w:jc w:val="both"/>
      </w:pPr>
      <w:r>
        <w:t>Керівництво по висотних будівлях. Типологія і дизайн, будівництво та технологія. Пер. з анг. -</w:t>
      </w:r>
      <w:r>
        <w:br/>
        <w:t>М. ТОВ "Атлант-СТРОЙ", 2006, 226 с.</w:t>
      </w:r>
    </w:p>
    <w:p w14:paraId="24B7BF5A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firstLine="0"/>
        <w:jc w:val="both"/>
      </w:pPr>
      <w:r>
        <w:t>Сучасне висотне будівництво. Монографія. М. ГУП "Москомархітектури", 2007, 440 с.</w:t>
      </w:r>
    </w:p>
    <w:p w14:paraId="383494BF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left="580" w:hanging="580"/>
        <w:jc w:val="both"/>
      </w:pPr>
      <w:r>
        <w:t>Проектування систем ОВК висотних громадських багатофункціональних будівель, Дональд</w:t>
      </w:r>
      <w:r>
        <w:br/>
        <w:t xml:space="preserve">Е. Росс. </w:t>
      </w:r>
      <w:r>
        <w:rPr>
          <w:lang w:val="en-US" w:eastAsia="en-US" w:bidi="en-US"/>
        </w:rPr>
        <w:t xml:space="preserve">Atlanta, </w:t>
      </w:r>
      <w:r>
        <w:t>пер з англ., 2004.</w:t>
      </w:r>
    </w:p>
    <w:p w14:paraId="543B3971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firstLine="0"/>
        <w:jc w:val="both"/>
      </w:pPr>
      <w:r>
        <w:t xml:space="preserve">Будівництво висотних будівель. Монографія. М., Ю. </w:t>
      </w:r>
      <w:r>
        <w:rPr>
          <w:lang w:val="ru-RU" w:eastAsia="ru-RU" w:bidi="ru-RU"/>
        </w:rPr>
        <w:t xml:space="preserve">Граник, </w:t>
      </w:r>
      <w:r>
        <w:t>2010, 480 с.</w:t>
      </w:r>
    </w:p>
    <w:p w14:paraId="7F17824F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left="580" w:hanging="580"/>
        <w:jc w:val="both"/>
      </w:pPr>
      <w:r>
        <w:t xml:space="preserve">Катценбах З., </w:t>
      </w:r>
      <w:r w:rsidRPr="00CF21E4">
        <w:rPr>
          <w:lang w:eastAsia="ru-RU" w:bidi="ru-RU"/>
        </w:rPr>
        <w:t>Кёниг</w:t>
      </w:r>
      <w:r>
        <w:t>Г., Ханіш Ю. Комбіновані пальово-плитні фундаменти. Ернст і Зон. М.</w:t>
      </w:r>
      <w:r>
        <w:br/>
        <w:t>2002.</w:t>
      </w:r>
    </w:p>
    <w:p w14:paraId="43EEFDDF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60" w:line="290" w:lineRule="auto"/>
        <w:ind w:left="580" w:hanging="580"/>
        <w:jc w:val="both"/>
      </w:pPr>
      <w:r>
        <w:rPr>
          <w:lang w:val="ru-RU" w:eastAsia="ru-RU" w:bidi="ru-RU"/>
        </w:rPr>
        <w:t xml:space="preserve">СП </w:t>
      </w:r>
      <w:r>
        <w:t xml:space="preserve">267.1325800.2016 </w:t>
      </w:r>
      <w:r>
        <w:rPr>
          <w:lang w:val="ru-RU" w:eastAsia="ru-RU" w:bidi="ru-RU"/>
        </w:rPr>
        <w:t>Здания и комплексы высотные. Правила проектирования. М. 2017,</w:t>
      </w:r>
      <w:r>
        <w:rPr>
          <w:lang w:val="ru-RU" w:eastAsia="ru-RU" w:bidi="ru-RU"/>
        </w:rPr>
        <w:br/>
        <w:t>146 с.</w:t>
      </w:r>
    </w:p>
    <w:p w14:paraId="428E2084" w14:textId="77777777" w:rsidR="001C23C5" w:rsidRDefault="005B55DF">
      <w:pPr>
        <w:pStyle w:val="11"/>
        <w:framePr w:w="9701" w:h="12101" w:hRule="exact" w:wrap="none" w:vAnchor="page" w:hAnchor="page" w:x="1102" w:y="1239"/>
        <w:numPr>
          <w:ilvl w:val="0"/>
          <w:numId w:val="36"/>
        </w:numPr>
        <w:tabs>
          <w:tab w:val="left" w:pos="538"/>
        </w:tabs>
        <w:spacing w:after="0" w:line="290" w:lineRule="auto"/>
        <w:ind w:left="580" w:hanging="580"/>
        <w:jc w:val="both"/>
      </w:pPr>
      <w:r>
        <w:t xml:space="preserve">Рекомендації </w:t>
      </w:r>
      <w:r>
        <w:rPr>
          <w:lang w:val="ru-RU" w:eastAsia="ru-RU" w:bidi="ru-RU"/>
        </w:rPr>
        <w:t>з проектуваннядахових, вбудованих</w:t>
      </w:r>
      <w:r>
        <w:t xml:space="preserve">і </w:t>
      </w:r>
      <w:r>
        <w:rPr>
          <w:lang w:val="ru-RU" w:eastAsia="ru-RU" w:bidi="ru-RU"/>
        </w:rPr>
        <w:t>прибудованихкотельних установок та</w:t>
      </w:r>
      <w:r>
        <w:rPr>
          <w:lang w:val="ru-RU" w:eastAsia="ru-RU" w:bidi="ru-RU"/>
        </w:rPr>
        <w:br/>
        <w:t>установленняпобутових</w:t>
      </w:r>
      <w:r>
        <w:t xml:space="preserve">теплогенераторів, </w:t>
      </w:r>
      <w:r>
        <w:rPr>
          <w:lang w:val="ru-RU" w:eastAsia="ru-RU" w:bidi="ru-RU"/>
        </w:rPr>
        <w:t xml:space="preserve">щопрацюють на природному </w:t>
      </w:r>
      <w:r>
        <w:t xml:space="preserve">газі. </w:t>
      </w:r>
      <w:r>
        <w:rPr>
          <w:lang w:val="ru-RU" w:eastAsia="ru-RU" w:bidi="ru-RU"/>
        </w:rPr>
        <w:t>К., 1998.</w:t>
      </w:r>
    </w:p>
    <w:p w14:paraId="61822CE3" w14:textId="77777777" w:rsidR="001C23C5" w:rsidRDefault="005B55DF">
      <w:pPr>
        <w:pStyle w:val="a4"/>
        <w:framePr w:wrap="none" w:vAnchor="page" w:hAnchor="page" w:x="1111" w:y="15687"/>
      </w:pPr>
      <w:r>
        <w:rPr>
          <w:lang w:val="ru-RU" w:eastAsia="ru-RU" w:bidi="ru-RU"/>
        </w:rPr>
        <w:t>52</w:t>
      </w:r>
    </w:p>
    <w:p w14:paraId="5A00DE80" w14:textId="77777777" w:rsidR="001C23C5" w:rsidRDefault="001C23C5">
      <w:pPr>
        <w:spacing w:line="1" w:lineRule="exact"/>
        <w:sectPr w:rsidR="001C23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64ACC3" w14:textId="77777777" w:rsidR="001C23C5" w:rsidRDefault="001C23C5">
      <w:pPr>
        <w:spacing w:line="1" w:lineRule="exact"/>
      </w:pPr>
    </w:p>
    <w:p w14:paraId="2744B3FF" w14:textId="77777777" w:rsidR="001C23C5" w:rsidRDefault="005B55DF">
      <w:pPr>
        <w:pStyle w:val="60"/>
        <w:framePr w:w="9701" w:h="3629" w:hRule="exact" w:wrap="none" w:vAnchor="page" w:hAnchor="page" w:x="1103" w:y="11671"/>
        <w:spacing w:after="60"/>
      </w:pPr>
      <w:r>
        <w:rPr>
          <w:i/>
          <w:iCs/>
        </w:rPr>
        <w:t>**********</w:t>
      </w:r>
    </w:p>
    <w:p w14:paraId="11B9FA8E" w14:textId="77777777" w:rsidR="001C23C5" w:rsidRDefault="005B55DF">
      <w:pPr>
        <w:pStyle w:val="60"/>
        <w:framePr w:w="9701" w:h="3629" w:hRule="exact" w:wrap="none" w:vAnchor="page" w:hAnchor="page" w:x="1103" w:y="11671"/>
      </w:pPr>
      <w:r>
        <w:t>Редактор - А.О. Луковська</w:t>
      </w:r>
      <w:r>
        <w:br/>
        <w:t>Комп’ютерна верстка - В.Б. Чукашкіна</w:t>
      </w:r>
    </w:p>
    <w:p w14:paraId="26CDE6EA" w14:textId="77777777" w:rsidR="001C23C5" w:rsidRDefault="005B55DF">
      <w:pPr>
        <w:pStyle w:val="60"/>
        <w:framePr w:w="9701" w:h="3629" w:hRule="exact" w:wrap="none" w:vAnchor="page" w:hAnchor="page" w:x="1103" w:y="11671"/>
      </w:pPr>
      <w:r>
        <w:t>Формат 60x84</w:t>
      </w:r>
      <w:r>
        <w:rPr>
          <w:sz w:val="12"/>
          <w:szCs w:val="12"/>
        </w:rPr>
        <w:t>1</w:t>
      </w:r>
      <w:r>
        <w:t>/</w:t>
      </w:r>
      <w:r>
        <w:rPr>
          <w:sz w:val="12"/>
          <w:szCs w:val="12"/>
        </w:rPr>
        <w:t>8</w:t>
      </w:r>
      <w:r>
        <w:t xml:space="preserve">. Папір офсетний. Гарнітура </w:t>
      </w:r>
      <w:r w:rsidRPr="00CF21E4">
        <w:rPr>
          <w:lang w:val="ru-RU" w:eastAsia="en-US" w:bidi="en-US"/>
        </w:rPr>
        <w:t>"</w:t>
      </w:r>
      <w:r>
        <w:rPr>
          <w:lang w:val="en-US" w:eastAsia="en-US" w:bidi="en-US"/>
        </w:rPr>
        <w:t>Arial</w:t>
      </w:r>
      <w:r w:rsidRPr="00CF21E4">
        <w:rPr>
          <w:lang w:val="ru-RU" w:eastAsia="en-US" w:bidi="en-US"/>
        </w:rPr>
        <w:t>".</w:t>
      </w:r>
      <w:r w:rsidRPr="00CF21E4">
        <w:rPr>
          <w:lang w:val="ru-RU" w:eastAsia="en-US" w:bidi="en-US"/>
        </w:rPr>
        <w:br/>
      </w:r>
      <w:r>
        <w:t>Друк офсетний.</w:t>
      </w:r>
    </w:p>
    <w:p w14:paraId="442063DE" w14:textId="77777777" w:rsidR="001C23C5" w:rsidRDefault="005B55DF">
      <w:pPr>
        <w:pStyle w:val="60"/>
        <w:framePr w:w="9701" w:h="3629" w:hRule="exact" w:wrap="none" w:vAnchor="page" w:hAnchor="page" w:x="1103" w:y="11671"/>
        <w:spacing w:after="0"/>
      </w:pPr>
      <w:r>
        <w:t>Державне підприємство "Укрархбудінформ".</w:t>
      </w:r>
      <w:r>
        <w:br/>
        <w:t>вул. М. Кривоноса, 2А, м. Київ-37, 03037, Україна.</w:t>
      </w:r>
      <w:r>
        <w:br/>
        <w:t>Тел. 249-36-62</w:t>
      </w:r>
    </w:p>
    <w:p w14:paraId="29A412B8" w14:textId="77777777" w:rsidR="001C23C5" w:rsidRDefault="005B55DF">
      <w:pPr>
        <w:pStyle w:val="60"/>
        <w:framePr w:w="9701" w:h="3629" w:hRule="exact" w:wrap="none" w:vAnchor="page" w:hAnchor="page" w:x="1103" w:y="11671"/>
      </w:pPr>
      <w:r>
        <w:t>Відділ реалізації: тел.факс (044) 249-36-62 (63, 64)</w:t>
      </w:r>
      <w:r>
        <w:br/>
      </w:r>
      <w:r>
        <w:rPr>
          <w:lang w:val="en-US" w:eastAsia="en-US" w:bidi="en-US"/>
        </w:rPr>
        <w:t>E</w:t>
      </w:r>
      <w:r w:rsidRPr="00CF21E4">
        <w:rPr>
          <w:lang w:val="ru-RU" w:eastAsia="en-US" w:bidi="en-US"/>
        </w:rPr>
        <w:t>-</w:t>
      </w:r>
      <w:r>
        <w:rPr>
          <w:lang w:val="en-US" w:eastAsia="en-US" w:bidi="en-US"/>
        </w:rPr>
        <w:t>mail</w:t>
      </w:r>
      <w:r w:rsidRPr="00CF21E4">
        <w:rPr>
          <w:lang w:val="ru-RU" w:eastAsia="en-US" w:bidi="en-US"/>
        </w:rPr>
        <w:t>:</w:t>
      </w:r>
      <w:hyperlink r:id="rId11" w:history="1">
        <w:r>
          <w:rPr>
            <w:lang w:val="en-US" w:eastAsia="en-US" w:bidi="en-US"/>
          </w:rPr>
          <w:t>uabi</w:t>
        </w:r>
        <w:r w:rsidRPr="00CF21E4">
          <w:rPr>
            <w:lang w:val="ru-RU" w:eastAsia="en-US" w:bidi="en-US"/>
          </w:rPr>
          <w:t>90@</w:t>
        </w:r>
        <w:r>
          <w:rPr>
            <w:lang w:val="en-US" w:eastAsia="en-US" w:bidi="en-US"/>
          </w:rPr>
          <w:t>ukr</w:t>
        </w:r>
        <w:r w:rsidRPr="00CF21E4">
          <w:rPr>
            <w:lang w:val="ru-RU" w:eastAsia="en-US" w:bidi="en-US"/>
          </w:rPr>
          <w:t>.</w:t>
        </w:r>
        <w:r>
          <w:rPr>
            <w:lang w:val="en-US" w:eastAsia="en-US" w:bidi="en-US"/>
          </w:rPr>
          <w:t>net</w:t>
        </w:r>
      </w:hyperlink>
    </w:p>
    <w:p w14:paraId="166ED2DF" w14:textId="77777777" w:rsidR="001C23C5" w:rsidRDefault="005B55DF">
      <w:pPr>
        <w:pStyle w:val="60"/>
        <w:framePr w:w="9701" w:h="3629" w:hRule="exact" w:wrap="none" w:vAnchor="page" w:hAnchor="page" w:x="1103" w:y="11671"/>
        <w:spacing w:after="0" w:line="276" w:lineRule="auto"/>
      </w:pPr>
      <w:r>
        <w:t>Свідоцтво про внесення суб’єкта видавничої справи до державного реєстру видавців</w:t>
      </w:r>
      <w:r>
        <w:br/>
        <w:t>ДК № 690 від 27.11.2001 р.</w:t>
      </w:r>
    </w:p>
    <w:p w14:paraId="349C6711" w14:textId="77777777" w:rsidR="001C23C5" w:rsidRDefault="005B55DF">
      <w:pPr>
        <w:pStyle w:val="a4"/>
        <w:framePr w:wrap="none" w:vAnchor="page" w:hAnchor="page" w:x="10549" w:y="15693"/>
      </w:pPr>
      <w:r>
        <w:t>53</w:t>
      </w:r>
    </w:p>
    <w:p w14:paraId="6F2AB789" w14:textId="77777777" w:rsidR="001C23C5" w:rsidRDefault="001C23C5">
      <w:pPr>
        <w:spacing w:line="1" w:lineRule="exact"/>
      </w:pPr>
    </w:p>
    <w:sectPr w:rsidR="001C23C5" w:rsidSect="00556AC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FC0C7" w14:textId="77777777" w:rsidR="000D0078" w:rsidRDefault="000D0078">
      <w:r>
        <w:separator/>
      </w:r>
    </w:p>
  </w:endnote>
  <w:endnote w:type="continuationSeparator" w:id="0">
    <w:p w14:paraId="1E013BF1" w14:textId="77777777" w:rsidR="000D0078" w:rsidRDefault="000D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AF1A0" w14:textId="77777777" w:rsidR="000D0078" w:rsidRDefault="000D0078"/>
  </w:footnote>
  <w:footnote w:type="continuationSeparator" w:id="0">
    <w:p w14:paraId="45E24EDF" w14:textId="77777777" w:rsidR="000D0078" w:rsidRDefault="000D00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37F"/>
    <w:multiLevelType w:val="multilevel"/>
    <w:tmpl w:val="5D38A45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445B6"/>
    <w:multiLevelType w:val="multilevel"/>
    <w:tmpl w:val="113A3A42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3120B0"/>
    <w:multiLevelType w:val="multilevel"/>
    <w:tmpl w:val="8FCE505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03563A"/>
    <w:multiLevelType w:val="multilevel"/>
    <w:tmpl w:val="722687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E90FC4"/>
    <w:multiLevelType w:val="multilevel"/>
    <w:tmpl w:val="18527060"/>
    <w:lvl w:ilvl="0">
      <w:start w:val="1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4A1A9F"/>
    <w:multiLevelType w:val="multilevel"/>
    <w:tmpl w:val="DD3848A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A23F9F"/>
    <w:multiLevelType w:val="multilevel"/>
    <w:tmpl w:val="F646A5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014581"/>
    <w:multiLevelType w:val="multilevel"/>
    <w:tmpl w:val="449C71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94CD8"/>
    <w:multiLevelType w:val="multilevel"/>
    <w:tmpl w:val="6D64F9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CC27DB"/>
    <w:multiLevelType w:val="multilevel"/>
    <w:tmpl w:val="4A109E2C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D6291B"/>
    <w:multiLevelType w:val="multilevel"/>
    <w:tmpl w:val="521A0DC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76785E"/>
    <w:multiLevelType w:val="multilevel"/>
    <w:tmpl w:val="EF007926"/>
    <w:lvl w:ilvl="0">
      <w:start w:val="5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1657FD"/>
    <w:multiLevelType w:val="multilevel"/>
    <w:tmpl w:val="9E826DB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2A3FDB"/>
    <w:multiLevelType w:val="multilevel"/>
    <w:tmpl w:val="CBA885B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B8310D"/>
    <w:multiLevelType w:val="multilevel"/>
    <w:tmpl w:val="08B08DA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D95744"/>
    <w:multiLevelType w:val="multilevel"/>
    <w:tmpl w:val="2976071A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7F162F"/>
    <w:multiLevelType w:val="multilevel"/>
    <w:tmpl w:val="A024EF2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8346B0"/>
    <w:multiLevelType w:val="multilevel"/>
    <w:tmpl w:val="0D66554A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164CB2"/>
    <w:multiLevelType w:val="multilevel"/>
    <w:tmpl w:val="379CB7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B1465B"/>
    <w:multiLevelType w:val="multilevel"/>
    <w:tmpl w:val="AD24DD7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9169F0"/>
    <w:multiLevelType w:val="multilevel"/>
    <w:tmpl w:val="EB00271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E23A7A"/>
    <w:multiLevelType w:val="multilevel"/>
    <w:tmpl w:val="1E52AD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3A7558"/>
    <w:multiLevelType w:val="multilevel"/>
    <w:tmpl w:val="07B061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B30802"/>
    <w:multiLevelType w:val="multilevel"/>
    <w:tmpl w:val="BC90607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E32E99"/>
    <w:multiLevelType w:val="multilevel"/>
    <w:tmpl w:val="A50E84B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0E4B6C"/>
    <w:multiLevelType w:val="multilevel"/>
    <w:tmpl w:val="756084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162DB2"/>
    <w:multiLevelType w:val="multilevel"/>
    <w:tmpl w:val="5F0EF6BE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857E86"/>
    <w:multiLevelType w:val="multilevel"/>
    <w:tmpl w:val="65721F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BD0370"/>
    <w:multiLevelType w:val="multilevel"/>
    <w:tmpl w:val="212871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9567B4"/>
    <w:multiLevelType w:val="multilevel"/>
    <w:tmpl w:val="7EA2B0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6F1034"/>
    <w:multiLevelType w:val="multilevel"/>
    <w:tmpl w:val="837A847A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7E510A"/>
    <w:multiLevelType w:val="multilevel"/>
    <w:tmpl w:val="7674C6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FA5387"/>
    <w:multiLevelType w:val="multilevel"/>
    <w:tmpl w:val="34CCC93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A47031"/>
    <w:multiLevelType w:val="multilevel"/>
    <w:tmpl w:val="980691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804DC8"/>
    <w:multiLevelType w:val="multilevel"/>
    <w:tmpl w:val="856CEEB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7A7AE0"/>
    <w:multiLevelType w:val="multilevel"/>
    <w:tmpl w:val="5DD4F0C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6"/>
  </w:num>
  <w:num w:numId="3">
    <w:abstractNumId w:val="11"/>
  </w:num>
  <w:num w:numId="4">
    <w:abstractNumId w:val="6"/>
  </w:num>
  <w:num w:numId="5">
    <w:abstractNumId w:val="15"/>
  </w:num>
  <w:num w:numId="6">
    <w:abstractNumId w:val="34"/>
  </w:num>
  <w:num w:numId="7">
    <w:abstractNumId w:val="12"/>
  </w:num>
  <w:num w:numId="8">
    <w:abstractNumId w:val="22"/>
  </w:num>
  <w:num w:numId="9">
    <w:abstractNumId w:val="16"/>
  </w:num>
  <w:num w:numId="10">
    <w:abstractNumId w:val="13"/>
  </w:num>
  <w:num w:numId="11">
    <w:abstractNumId w:val="14"/>
  </w:num>
  <w:num w:numId="12">
    <w:abstractNumId w:val="27"/>
  </w:num>
  <w:num w:numId="13">
    <w:abstractNumId w:val="25"/>
  </w:num>
  <w:num w:numId="14">
    <w:abstractNumId w:val="3"/>
  </w:num>
  <w:num w:numId="15">
    <w:abstractNumId w:val="8"/>
  </w:num>
  <w:num w:numId="16">
    <w:abstractNumId w:val="30"/>
  </w:num>
  <w:num w:numId="17">
    <w:abstractNumId w:val="28"/>
  </w:num>
  <w:num w:numId="18">
    <w:abstractNumId w:val="20"/>
  </w:num>
  <w:num w:numId="19">
    <w:abstractNumId w:val="21"/>
  </w:num>
  <w:num w:numId="20">
    <w:abstractNumId w:val="0"/>
  </w:num>
  <w:num w:numId="21">
    <w:abstractNumId w:val="33"/>
  </w:num>
  <w:num w:numId="22">
    <w:abstractNumId w:val="17"/>
  </w:num>
  <w:num w:numId="23">
    <w:abstractNumId w:val="9"/>
  </w:num>
  <w:num w:numId="24">
    <w:abstractNumId w:val="19"/>
  </w:num>
  <w:num w:numId="25">
    <w:abstractNumId w:val="23"/>
  </w:num>
  <w:num w:numId="26">
    <w:abstractNumId w:val="4"/>
  </w:num>
  <w:num w:numId="27">
    <w:abstractNumId w:val="24"/>
  </w:num>
  <w:num w:numId="28">
    <w:abstractNumId w:val="1"/>
  </w:num>
  <w:num w:numId="29">
    <w:abstractNumId w:val="7"/>
  </w:num>
  <w:num w:numId="30">
    <w:abstractNumId w:val="32"/>
  </w:num>
  <w:num w:numId="31">
    <w:abstractNumId w:val="31"/>
  </w:num>
  <w:num w:numId="32">
    <w:abstractNumId w:val="18"/>
  </w:num>
  <w:num w:numId="33">
    <w:abstractNumId w:val="2"/>
  </w:num>
  <w:num w:numId="34">
    <w:abstractNumId w:val="5"/>
  </w:num>
  <w:num w:numId="35">
    <w:abstractNumId w:val="3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3C5"/>
    <w:rsid w:val="00050338"/>
    <w:rsid w:val="000D0078"/>
    <w:rsid w:val="00126EAA"/>
    <w:rsid w:val="00126ECC"/>
    <w:rsid w:val="00140D18"/>
    <w:rsid w:val="001C23C5"/>
    <w:rsid w:val="00331484"/>
    <w:rsid w:val="00361308"/>
    <w:rsid w:val="003D2A49"/>
    <w:rsid w:val="00551299"/>
    <w:rsid w:val="00556ACF"/>
    <w:rsid w:val="005605EA"/>
    <w:rsid w:val="005B55DF"/>
    <w:rsid w:val="00605CCA"/>
    <w:rsid w:val="00796861"/>
    <w:rsid w:val="007B6851"/>
    <w:rsid w:val="008B78DF"/>
    <w:rsid w:val="008D0637"/>
    <w:rsid w:val="009373C2"/>
    <w:rsid w:val="009D4CD3"/>
    <w:rsid w:val="00C948A8"/>
    <w:rsid w:val="00CF21E4"/>
    <w:rsid w:val="00DE708B"/>
    <w:rsid w:val="00EA436D"/>
    <w:rsid w:val="00FD1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DF42"/>
  <w15:docId w15:val="{006754AE-D110-46F9-B343-CFD23F88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A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556ACF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u w:val="none"/>
    </w:rPr>
  </w:style>
  <w:style w:type="character" w:customStyle="1" w:styleId="21">
    <w:name w:val="Колонтитул (2)_"/>
    <w:basedOn w:val="a0"/>
    <w:link w:val="22"/>
    <w:rsid w:val="00556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a5">
    <w:name w:val="Другое_"/>
    <w:basedOn w:val="a0"/>
    <w:link w:val="a6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sid w:val="00556ACF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a7">
    <w:name w:val="Оглавление_"/>
    <w:basedOn w:val="a0"/>
    <w:link w:val="a8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2"/>
      <w:szCs w:val="22"/>
      <w:u w:val="none"/>
      <w:lang w:val="en-US" w:eastAsia="en-US" w:bidi="en-US"/>
    </w:rPr>
  </w:style>
  <w:style w:type="character" w:customStyle="1" w:styleId="a9">
    <w:name w:val="Основной текст_"/>
    <w:basedOn w:val="a0"/>
    <w:link w:val="11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aa">
    <w:name w:val="Подпись к таблице_"/>
    <w:basedOn w:val="a0"/>
    <w:link w:val="ab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ac">
    <w:name w:val="Подпись к картинке_"/>
    <w:basedOn w:val="a0"/>
    <w:link w:val="ad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556AC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rsid w:val="00556ACF"/>
    <w:pPr>
      <w:spacing w:after="3970"/>
      <w:jc w:val="center"/>
    </w:pPr>
    <w:rPr>
      <w:rFonts w:ascii="Arial" w:eastAsia="Arial" w:hAnsi="Arial" w:cs="Arial"/>
      <w:color w:val="231F20"/>
      <w:sz w:val="28"/>
      <w:szCs w:val="28"/>
    </w:rPr>
  </w:style>
  <w:style w:type="paragraph" w:customStyle="1" w:styleId="10">
    <w:name w:val="Заголовок №1"/>
    <w:basedOn w:val="a"/>
    <w:link w:val="1"/>
    <w:rsid w:val="00556ACF"/>
    <w:pPr>
      <w:spacing w:after="420"/>
      <w:jc w:val="center"/>
      <w:outlineLvl w:val="0"/>
    </w:pPr>
    <w:rPr>
      <w:rFonts w:ascii="Arial" w:eastAsia="Arial" w:hAnsi="Arial" w:cs="Arial"/>
      <w:b/>
      <w:bCs/>
      <w:color w:val="231F20"/>
      <w:sz w:val="34"/>
      <w:szCs w:val="34"/>
    </w:rPr>
  </w:style>
  <w:style w:type="paragraph" w:customStyle="1" w:styleId="20">
    <w:name w:val="Основной текст (2)"/>
    <w:basedOn w:val="a"/>
    <w:link w:val="2"/>
    <w:rsid w:val="00556ACF"/>
    <w:pPr>
      <w:spacing w:line="266" w:lineRule="auto"/>
      <w:jc w:val="center"/>
    </w:pPr>
    <w:rPr>
      <w:rFonts w:ascii="Arial" w:eastAsia="Arial" w:hAnsi="Arial" w:cs="Arial"/>
      <w:color w:val="231F20"/>
    </w:rPr>
  </w:style>
  <w:style w:type="paragraph" w:customStyle="1" w:styleId="22">
    <w:name w:val="Колонтитул (2)"/>
    <w:basedOn w:val="a"/>
    <w:link w:val="21"/>
    <w:rsid w:val="00556ACF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sid w:val="00556ACF"/>
    <w:rPr>
      <w:rFonts w:ascii="Arial" w:eastAsia="Arial" w:hAnsi="Arial" w:cs="Arial"/>
      <w:color w:val="231F20"/>
      <w:sz w:val="18"/>
      <w:szCs w:val="18"/>
    </w:rPr>
  </w:style>
  <w:style w:type="paragraph" w:customStyle="1" w:styleId="a6">
    <w:name w:val="Другое"/>
    <w:basedOn w:val="a"/>
    <w:link w:val="a5"/>
    <w:rsid w:val="00556ACF"/>
    <w:pPr>
      <w:spacing w:after="20" w:line="295" w:lineRule="auto"/>
      <w:ind w:firstLine="400"/>
    </w:pPr>
    <w:rPr>
      <w:rFonts w:ascii="Arial" w:eastAsia="Arial" w:hAnsi="Arial" w:cs="Arial"/>
      <w:color w:val="231F20"/>
      <w:sz w:val="20"/>
      <w:szCs w:val="20"/>
    </w:rPr>
  </w:style>
  <w:style w:type="paragraph" w:customStyle="1" w:styleId="32">
    <w:name w:val="Заголовок №3"/>
    <w:basedOn w:val="a"/>
    <w:link w:val="31"/>
    <w:rsid w:val="00556ACF"/>
    <w:pPr>
      <w:spacing w:after="40" w:line="295" w:lineRule="auto"/>
      <w:ind w:firstLine="420"/>
      <w:outlineLvl w:val="2"/>
    </w:pPr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a8">
    <w:name w:val="Оглавление"/>
    <w:basedOn w:val="a"/>
    <w:link w:val="a7"/>
    <w:rsid w:val="00556ACF"/>
    <w:pPr>
      <w:spacing w:after="80"/>
    </w:pPr>
    <w:rPr>
      <w:rFonts w:ascii="Arial" w:eastAsia="Arial" w:hAnsi="Arial" w:cs="Arial"/>
      <w:color w:val="231F20"/>
      <w:sz w:val="20"/>
      <w:szCs w:val="20"/>
    </w:rPr>
  </w:style>
  <w:style w:type="paragraph" w:customStyle="1" w:styleId="24">
    <w:name w:val="Заголовок №2"/>
    <w:basedOn w:val="a"/>
    <w:link w:val="23"/>
    <w:rsid w:val="00556ACF"/>
    <w:pPr>
      <w:spacing w:after="180" w:line="283" w:lineRule="auto"/>
      <w:jc w:val="center"/>
      <w:outlineLvl w:val="1"/>
    </w:pPr>
    <w:rPr>
      <w:rFonts w:ascii="Arial" w:eastAsia="Arial" w:hAnsi="Arial" w:cs="Arial"/>
      <w:color w:val="231F20"/>
      <w:sz w:val="22"/>
      <w:szCs w:val="22"/>
      <w:lang w:val="en-US" w:eastAsia="en-US" w:bidi="en-US"/>
    </w:rPr>
  </w:style>
  <w:style w:type="paragraph" w:customStyle="1" w:styleId="11">
    <w:name w:val="Основной текст1"/>
    <w:basedOn w:val="a"/>
    <w:link w:val="a9"/>
    <w:rsid w:val="00556ACF"/>
    <w:pPr>
      <w:spacing w:after="20" w:line="295" w:lineRule="auto"/>
      <w:ind w:firstLine="400"/>
    </w:pPr>
    <w:rPr>
      <w:rFonts w:ascii="Arial" w:eastAsia="Arial" w:hAnsi="Arial" w:cs="Arial"/>
      <w:color w:val="231F20"/>
      <w:sz w:val="20"/>
      <w:szCs w:val="20"/>
    </w:rPr>
  </w:style>
  <w:style w:type="paragraph" w:customStyle="1" w:styleId="ab">
    <w:name w:val="Подпись к таблице"/>
    <w:basedOn w:val="a"/>
    <w:link w:val="aa"/>
    <w:rsid w:val="00556ACF"/>
    <w:rPr>
      <w:rFonts w:ascii="Arial" w:eastAsia="Arial" w:hAnsi="Arial" w:cs="Arial"/>
      <w:color w:val="231F20"/>
      <w:sz w:val="20"/>
      <w:szCs w:val="20"/>
    </w:rPr>
  </w:style>
  <w:style w:type="paragraph" w:customStyle="1" w:styleId="ad">
    <w:name w:val="Подпись к картинке"/>
    <w:basedOn w:val="a"/>
    <w:link w:val="ac"/>
    <w:rsid w:val="00556ACF"/>
    <w:pPr>
      <w:spacing w:line="276" w:lineRule="auto"/>
    </w:pPr>
    <w:rPr>
      <w:rFonts w:ascii="Arial" w:eastAsia="Arial" w:hAnsi="Arial" w:cs="Arial"/>
      <w:color w:val="231F20"/>
      <w:sz w:val="19"/>
      <w:szCs w:val="19"/>
    </w:rPr>
  </w:style>
  <w:style w:type="paragraph" w:customStyle="1" w:styleId="60">
    <w:name w:val="Основной текст (6)"/>
    <w:basedOn w:val="a"/>
    <w:link w:val="6"/>
    <w:rsid w:val="00556ACF"/>
    <w:pPr>
      <w:spacing w:after="220" w:line="314" w:lineRule="auto"/>
      <w:jc w:val="center"/>
    </w:pPr>
    <w:rPr>
      <w:rFonts w:ascii="Arial" w:eastAsia="Arial" w:hAnsi="Arial" w:cs="Arial"/>
      <w:color w:val="231F20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FD1B3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1B3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abi90@ukr.ne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59</Pages>
  <Words>26708</Words>
  <Characters>152242</Characters>
  <Application>Microsoft Office Word</Application>
  <DocSecurity>0</DocSecurity>
  <Lines>1268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V2241-2019.vp</vt:lpstr>
    </vt:vector>
  </TitlesOfParts>
  <Company/>
  <LinksUpToDate>false</LinksUpToDate>
  <CharactersWithSpaces>178593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V2241-2019.vp</dc:title>
  <dc:subject/>
  <dc:creator>User</dc:creator>
  <cp:keywords/>
  <cp:lastModifiedBy>Elena</cp:lastModifiedBy>
  <cp:revision>9</cp:revision>
  <dcterms:created xsi:type="dcterms:W3CDTF">2022-11-05T08:18:00Z</dcterms:created>
  <dcterms:modified xsi:type="dcterms:W3CDTF">2022-11-06T09:44:00Z</dcterms:modified>
</cp:coreProperties>
</file>