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EF1" w:rsidRPr="007F4470" w:rsidRDefault="00B53EF1" w:rsidP="003C4EC0">
      <w:pPr>
        <w:tabs>
          <w:tab w:val="left" w:pos="284"/>
          <w:tab w:val="left" w:pos="567"/>
          <w:tab w:val="left" w:pos="851"/>
          <w:tab w:val="left" w:pos="1134"/>
        </w:tabs>
        <w:rPr>
          <w:rFonts w:ascii="Times New Roman" w:hAnsi="Times New Roman" w:cs="Times New Roman"/>
        </w:rPr>
      </w:pPr>
      <w:r w:rsidRPr="007F4470">
        <w:rPr>
          <w:rFonts w:ascii="Times New Roman" w:hAnsi="Times New Roman" w:cs="Times New Roman"/>
          <w:noProof/>
          <w:sz w:val="20"/>
          <w:lang w:val="ru-RU" w:eastAsia="ru-RU"/>
        </w:rPr>
        <w:drawing>
          <wp:anchor distT="0" distB="0" distL="114300" distR="114300" simplePos="0" relativeHeight="251661312" behindDoc="0" locked="0" layoutInCell="1" allowOverlap="1">
            <wp:simplePos x="0" y="0"/>
            <wp:positionH relativeFrom="column">
              <wp:posOffset>2911494</wp:posOffset>
            </wp:positionH>
            <wp:positionV relativeFrom="paragraph">
              <wp:posOffset>631</wp:posOffset>
            </wp:positionV>
            <wp:extent cx="536400" cy="720000"/>
            <wp:effectExtent l="0" t="0" r="0" b="4445"/>
            <wp:wrapThrough wrapText="bothSides">
              <wp:wrapPolygon edited="0">
                <wp:start x="0" y="0"/>
                <wp:lineTo x="0" y="18874"/>
                <wp:lineTo x="6142" y="21162"/>
                <wp:lineTo x="6910" y="21162"/>
                <wp:lineTo x="13820" y="21162"/>
                <wp:lineTo x="14588" y="21162"/>
                <wp:lineTo x="20730" y="18874"/>
                <wp:lineTo x="20730" y="0"/>
                <wp:lineTo x="0" y="0"/>
              </wp:wrapPolygon>
            </wp:wrapThrough>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6400" cy="720000"/>
                    </a:xfrm>
                    <a:prstGeom prst="rect">
                      <a:avLst/>
                    </a:prstGeom>
                  </pic:spPr>
                </pic:pic>
              </a:graphicData>
            </a:graphic>
          </wp:anchor>
        </w:drawing>
      </w:r>
    </w:p>
    <w:p w:rsidR="00B53EF1" w:rsidRPr="007F4470" w:rsidRDefault="00B53EF1" w:rsidP="003C4EC0">
      <w:pPr>
        <w:tabs>
          <w:tab w:val="left" w:pos="284"/>
          <w:tab w:val="left" w:pos="567"/>
          <w:tab w:val="left" w:pos="851"/>
          <w:tab w:val="left" w:pos="1134"/>
        </w:tabs>
        <w:rPr>
          <w:rFonts w:ascii="Times New Roman" w:hAnsi="Times New Roman" w:cs="Times New Roman"/>
        </w:rPr>
      </w:pPr>
    </w:p>
    <w:p w:rsidR="00B53EF1" w:rsidRPr="007F4470" w:rsidRDefault="00B53EF1" w:rsidP="003C4EC0">
      <w:pPr>
        <w:tabs>
          <w:tab w:val="left" w:pos="284"/>
          <w:tab w:val="left" w:pos="567"/>
          <w:tab w:val="left" w:pos="851"/>
          <w:tab w:val="left" w:pos="1134"/>
        </w:tabs>
        <w:rPr>
          <w:rFonts w:ascii="Times New Roman" w:hAnsi="Times New Roman" w:cs="Times New Roman"/>
        </w:rPr>
      </w:pPr>
    </w:p>
    <w:p w:rsidR="00B53EF1" w:rsidRPr="007F4470" w:rsidRDefault="00B53EF1" w:rsidP="003C4EC0">
      <w:pPr>
        <w:tabs>
          <w:tab w:val="left" w:pos="284"/>
          <w:tab w:val="left" w:pos="567"/>
          <w:tab w:val="left" w:pos="851"/>
          <w:tab w:val="left" w:pos="1134"/>
        </w:tabs>
        <w:jc w:val="center"/>
        <w:rPr>
          <w:rFonts w:ascii="Times New Roman" w:hAnsi="Times New Roman" w:cs="Times New Roman"/>
          <w:sz w:val="29"/>
        </w:rPr>
      </w:pPr>
      <w:r w:rsidRPr="007F4470">
        <w:rPr>
          <w:rFonts w:ascii="Times New Roman" w:hAnsi="Times New Roman" w:cs="Times New Roman"/>
          <w:color w:val="1E1916"/>
          <w:sz w:val="29"/>
        </w:rPr>
        <w:t>ДЕРЖАВНІ БУДІВЕЛЬНІ НОРМИ УКРАЇНИ</w:t>
      </w:r>
    </w:p>
    <w:p w:rsidR="00B53EF1" w:rsidRPr="007F4470" w:rsidRDefault="008525CF" w:rsidP="003C4EC0">
      <w:pPr>
        <w:pStyle w:val="ab"/>
        <w:tabs>
          <w:tab w:val="left" w:pos="284"/>
          <w:tab w:val="left" w:pos="567"/>
          <w:tab w:val="left" w:pos="851"/>
          <w:tab w:val="left" w:pos="1134"/>
        </w:tabs>
        <w:spacing w:before="8" w:line="360" w:lineRule="auto"/>
        <w:rPr>
          <w:rFonts w:ascii="Times New Roman" w:hAnsi="Times New Roman" w:cs="Times New Roman"/>
          <w:sz w:val="6"/>
          <w:lang w:val="uk-UA"/>
        </w:rPr>
      </w:pPr>
      <w:r w:rsidRPr="008525CF">
        <w:rPr>
          <w:rFonts w:ascii="Times New Roman" w:hAnsi="Times New Roman" w:cs="Times New Roman"/>
          <w:noProof/>
        </w:rPr>
        <w:pict>
          <v:group id="Группа 3" o:spid="_x0000_s2762" style="position:absolute;margin-left:99.2pt;margin-top:5.05pt;width:425.2pt;height:3pt;z-index:-251654144;mso-wrap-distance-left:0;mso-wrap-distance-right:0;mso-position-horizontal-relative:page" coordorigin="1984,101" coordsize="85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">
            <v:line id="Line 3" o:spid="_x0000_s2764" style="position:absolute;visibility:visible;mso-wrap-style:square" from="1984,156" to="10488,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" strokecolor="#1e1916" strokeweight=".5pt"/>
            <v:line id="Line 4" o:spid="_x0000_s2763" style="position:absolute;visibility:visible;mso-wrap-style:square" from="1984,116" to="10488,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" strokecolor="#1e1916" strokeweight=".52919mm"/>
            <w10:wrap type="topAndBottom" anchorx="page"/>
          </v:group>
        </w:pict>
      </w:r>
    </w:p>
    <w:p w:rsidR="00B53EF1" w:rsidRPr="007F4470" w:rsidRDefault="00B53EF1" w:rsidP="003C4EC0">
      <w:pPr>
        <w:pStyle w:val="ab"/>
        <w:tabs>
          <w:tab w:val="left" w:pos="284"/>
          <w:tab w:val="left" w:pos="567"/>
          <w:tab w:val="left" w:pos="851"/>
          <w:tab w:val="left" w:pos="1134"/>
        </w:tabs>
        <w:spacing w:line="360" w:lineRule="auto"/>
        <w:rPr>
          <w:rFonts w:ascii="Times New Roman" w:hAnsi="Times New Roman" w:cs="Times New Roman"/>
          <w:sz w:val="28"/>
          <w:lang w:val="uk-UA"/>
        </w:rPr>
      </w:pPr>
    </w:p>
    <w:p w:rsidR="00B53EF1" w:rsidRPr="007F4470" w:rsidRDefault="00B53EF1" w:rsidP="003C4EC0">
      <w:pPr>
        <w:pStyle w:val="ad"/>
        <w:tabs>
          <w:tab w:val="left" w:pos="284"/>
          <w:tab w:val="left" w:pos="567"/>
          <w:tab w:val="left" w:pos="851"/>
          <w:tab w:val="left" w:pos="1134"/>
        </w:tabs>
        <w:spacing w:line="360" w:lineRule="auto"/>
        <w:ind w:left="0" w:right="0"/>
        <w:rPr>
          <w:rFonts w:ascii="Times New Roman" w:hAnsi="Times New Roman" w:cs="Times New Roman"/>
          <w:color w:val="1E1916"/>
          <w:lang w:val="uk-UA"/>
        </w:rPr>
      </w:pPr>
      <w:r w:rsidRPr="007F4470">
        <w:rPr>
          <w:rFonts w:ascii="Times New Roman" w:hAnsi="Times New Roman" w:cs="Times New Roman"/>
          <w:color w:val="231F20"/>
          <w:sz w:val="36"/>
          <w:szCs w:val="36"/>
          <w:lang w:val="uk-UA"/>
        </w:rPr>
        <w:t>Будинки і споруди</w:t>
      </w:r>
    </w:p>
    <w:p w:rsidR="00B53EF1" w:rsidRPr="007F4470" w:rsidRDefault="00B53EF1" w:rsidP="003C4EC0">
      <w:pPr>
        <w:pStyle w:val="ad"/>
        <w:tabs>
          <w:tab w:val="left" w:pos="284"/>
          <w:tab w:val="left" w:pos="567"/>
          <w:tab w:val="left" w:pos="851"/>
          <w:tab w:val="left" w:pos="1134"/>
        </w:tabs>
        <w:spacing w:line="360" w:lineRule="auto"/>
        <w:ind w:left="0" w:right="0"/>
        <w:rPr>
          <w:rFonts w:ascii="Times New Roman" w:hAnsi="Times New Roman" w:cs="Times New Roman"/>
          <w:color w:val="1E1916"/>
          <w:lang w:val="uk-UA"/>
        </w:rPr>
      </w:pPr>
    </w:p>
    <w:p w:rsidR="00B53EF1" w:rsidRPr="007F4470" w:rsidRDefault="00B53EF1" w:rsidP="003C4EC0">
      <w:pPr>
        <w:pStyle w:val="ad"/>
        <w:tabs>
          <w:tab w:val="left" w:pos="284"/>
          <w:tab w:val="left" w:pos="567"/>
          <w:tab w:val="left" w:pos="851"/>
          <w:tab w:val="left" w:pos="1134"/>
        </w:tabs>
        <w:spacing w:line="360" w:lineRule="auto"/>
        <w:ind w:left="0" w:right="0"/>
        <w:rPr>
          <w:rFonts w:ascii="Times New Roman" w:hAnsi="Times New Roman" w:cs="Times New Roman"/>
          <w:color w:val="1E1916"/>
          <w:lang w:val="ru-RU"/>
        </w:rPr>
      </w:pPr>
      <w:r w:rsidRPr="007F4470">
        <w:rPr>
          <w:rFonts w:ascii="Times New Roman" w:hAnsi="Times New Roman" w:cs="Times New Roman"/>
          <w:color w:val="1E1916"/>
          <w:lang w:val="uk-UA"/>
        </w:rPr>
        <w:t>СУДИ</w:t>
      </w:r>
    </w:p>
    <w:p w:rsidR="00B53EF1" w:rsidRPr="007F4470" w:rsidRDefault="00B53EF1" w:rsidP="003C4EC0">
      <w:pPr>
        <w:pStyle w:val="ad"/>
        <w:tabs>
          <w:tab w:val="left" w:pos="284"/>
          <w:tab w:val="left" w:pos="567"/>
          <w:tab w:val="left" w:pos="851"/>
          <w:tab w:val="left" w:pos="1134"/>
        </w:tabs>
        <w:spacing w:line="360" w:lineRule="auto"/>
        <w:ind w:left="0" w:right="0"/>
        <w:rPr>
          <w:rFonts w:ascii="Times New Roman" w:hAnsi="Times New Roman" w:cs="Times New Roman"/>
          <w:lang w:val="ru-RU"/>
        </w:rPr>
      </w:pPr>
      <w:r w:rsidRPr="007F4470">
        <w:rPr>
          <w:rFonts w:ascii="Times New Roman" w:hAnsi="Times New Roman" w:cs="Times New Roman"/>
          <w:color w:val="1E1916"/>
          <w:lang w:val="ru-RU"/>
        </w:rPr>
        <w:t>ДБН В.2.2-26:2010</w:t>
      </w:r>
    </w:p>
    <w:p w:rsidR="00B53EF1" w:rsidRPr="007F4470" w:rsidRDefault="00B53EF1" w:rsidP="003C4EC0">
      <w:pPr>
        <w:pStyle w:val="ab"/>
        <w:tabs>
          <w:tab w:val="left" w:pos="284"/>
          <w:tab w:val="left" w:pos="567"/>
          <w:tab w:val="left" w:pos="851"/>
          <w:tab w:val="left" w:pos="1134"/>
        </w:tabs>
        <w:spacing w:before="10" w:line="360" w:lineRule="auto"/>
        <w:rPr>
          <w:rFonts w:ascii="Times New Roman" w:hAnsi="Times New Roman" w:cs="Times New Roman"/>
          <w:b/>
          <w:sz w:val="36"/>
          <w:lang w:val="ru-RU"/>
        </w:rPr>
      </w:pPr>
    </w:p>
    <w:p w:rsidR="00B53EF1" w:rsidRDefault="00B53EF1" w:rsidP="003C4EC0">
      <w:pPr>
        <w:tabs>
          <w:tab w:val="left" w:pos="284"/>
          <w:tab w:val="left" w:pos="567"/>
          <w:tab w:val="left" w:pos="851"/>
          <w:tab w:val="left" w:pos="1134"/>
        </w:tabs>
        <w:spacing w:line="360" w:lineRule="auto"/>
        <w:jc w:val="center"/>
        <w:rPr>
          <w:rFonts w:ascii="Times New Roman" w:hAnsi="Times New Roman" w:cs="Times New Roman"/>
          <w:i/>
          <w:color w:val="1E1916"/>
          <w:sz w:val="27"/>
          <w:lang w:val="ru-RU"/>
        </w:rPr>
      </w:pPr>
      <w:r w:rsidRPr="007F4470">
        <w:rPr>
          <w:rFonts w:ascii="Times New Roman" w:hAnsi="Times New Roman" w:cs="Times New Roman"/>
          <w:i/>
          <w:color w:val="1E1916"/>
          <w:sz w:val="27"/>
          <w:lang w:val="ru-RU"/>
        </w:rPr>
        <w:t>Видання офіційне</w:t>
      </w:r>
    </w:p>
    <w:p w:rsidR="00D7497B" w:rsidRPr="007767CB" w:rsidRDefault="00D7497B" w:rsidP="00D7497B">
      <w:pPr>
        <w:spacing w:after="240"/>
        <w:ind w:left="2836" w:firstLine="709"/>
        <w:rPr>
          <w:b/>
          <w:bCs/>
          <w:color w:val="000000"/>
          <w:sz w:val="35"/>
          <w:szCs w:val="35"/>
        </w:rPr>
      </w:pPr>
      <w:r>
        <w:rPr>
          <w:b/>
          <w:bCs/>
          <w:color w:val="000000"/>
          <w:sz w:val="35"/>
          <w:szCs w:val="35"/>
        </w:rPr>
        <w:t>Зі зміною № 1</w:t>
      </w:r>
    </w:p>
    <w:p w:rsidR="00D7497B" w:rsidRDefault="00D7497B" w:rsidP="00D7497B">
      <w:pPr>
        <w:shd w:val="clear" w:color="auto" w:fill="FFFFFF"/>
        <w:suppressAutoHyphens/>
        <w:spacing w:after="0" w:line="360" w:lineRule="auto"/>
        <w:jc w:val="center"/>
        <w:rPr>
          <w:bCs/>
          <w:i/>
          <w:color w:val="000000"/>
          <w:sz w:val="27"/>
          <w:szCs w:val="27"/>
        </w:rPr>
      </w:pPr>
      <w:r>
        <w:rPr>
          <w:bCs/>
          <w:i/>
          <w:color w:val="000000"/>
          <w:sz w:val="27"/>
          <w:szCs w:val="27"/>
        </w:rPr>
        <w:t xml:space="preserve">Актуалізований текст в </w:t>
      </w:r>
    </w:p>
    <w:p w:rsidR="00D7497B" w:rsidRPr="00BE5649" w:rsidRDefault="00D7497B" w:rsidP="00D7497B">
      <w:pPr>
        <w:shd w:val="clear" w:color="auto" w:fill="FFFFFF"/>
        <w:suppressAutoHyphens/>
        <w:spacing w:after="0" w:line="360" w:lineRule="auto"/>
        <w:jc w:val="center"/>
        <w:rPr>
          <w:bCs/>
          <w:i/>
          <w:color w:val="000000"/>
          <w:sz w:val="27"/>
          <w:szCs w:val="27"/>
        </w:rPr>
      </w:pPr>
      <w:r>
        <w:rPr>
          <w:bCs/>
          <w:i/>
          <w:color w:val="000000"/>
          <w:sz w:val="27"/>
          <w:szCs w:val="27"/>
        </w:rPr>
        <w:t>останній редакції  із внесеними змінами</w:t>
      </w:r>
    </w:p>
    <w:p w:rsidR="00D7497B" w:rsidRPr="00D7497B" w:rsidRDefault="00D7497B" w:rsidP="00D7497B">
      <w:pPr>
        <w:pStyle w:val="ad"/>
        <w:ind w:left="2160" w:firstLine="720"/>
        <w:jc w:val="left"/>
        <w:rPr>
          <w:sz w:val="28"/>
          <w:szCs w:val="28"/>
          <w:lang w:val="ru-RU"/>
        </w:rPr>
      </w:pPr>
    </w:p>
    <w:p w:rsidR="00D7497B" w:rsidRPr="007F4470" w:rsidRDefault="00D7497B" w:rsidP="003C4EC0">
      <w:pPr>
        <w:tabs>
          <w:tab w:val="left" w:pos="284"/>
          <w:tab w:val="left" w:pos="567"/>
          <w:tab w:val="left" w:pos="851"/>
          <w:tab w:val="left" w:pos="1134"/>
        </w:tabs>
        <w:spacing w:line="360" w:lineRule="auto"/>
        <w:jc w:val="center"/>
        <w:rPr>
          <w:rFonts w:ascii="Times New Roman" w:hAnsi="Times New Roman" w:cs="Times New Roman"/>
          <w:i/>
          <w:sz w:val="27"/>
          <w:lang w:val="ru-RU"/>
        </w:rPr>
      </w:pPr>
    </w:p>
    <w:p w:rsidR="00B53EF1" w:rsidRPr="007F4470" w:rsidRDefault="00B53EF1" w:rsidP="003C4EC0">
      <w:pPr>
        <w:pStyle w:val="ab"/>
        <w:tabs>
          <w:tab w:val="left" w:pos="284"/>
          <w:tab w:val="left" w:pos="567"/>
          <w:tab w:val="left" w:pos="851"/>
          <w:tab w:val="left" w:pos="1134"/>
        </w:tabs>
        <w:spacing w:line="360" w:lineRule="auto"/>
        <w:rPr>
          <w:rFonts w:ascii="Times New Roman" w:hAnsi="Times New Roman" w:cs="Times New Roman"/>
          <w:i/>
          <w:sz w:val="26"/>
          <w:lang w:val="ru-RU"/>
        </w:rPr>
      </w:pPr>
    </w:p>
    <w:p w:rsidR="00B53EF1" w:rsidRPr="007F4470" w:rsidRDefault="00B53EF1" w:rsidP="003C4EC0">
      <w:pPr>
        <w:pStyle w:val="ab"/>
        <w:tabs>
          <w:tab w:val="left" w:pos="284"/>
          <w:tab w:val="left" w:pos="567"/>
          <w:tab w:val="left" w:pos="851"/>
          <w:tab w:val="left" w:pos="1134"/>
        </w:tabs>
        <w:spacing w:line="360" w:lineRule="auto"/>
        <w:rPr>
          <w:rFonts w:ascii="Times New Roman" w:hAnsi="Times New Roman" w:cs="Times New Roman"/>
          <w:i/>
          <w:sz w:val="26"/>
          <w:lang w:val="ru-RU"/>
        </w:rPr>
      </w:pPr>
    </w:p>
    <w:p w:rsidR="00B53EF1" w:rsidRPr="007F4470" w:rsidRDefault="00B53EF1" w:rsidP="003C4EC0">
      <w:pPr>
        <w:pStyle w:val="ab"/>
        <w:tabs>
          <w:tab w:val="left" w:pos="284"/>
          <w:tab w:val="left" w:pos="567"/>
          <w:tab w:val="left" w:pos="851"/>
          <w:tab w:val="left" w:pos="1134"/>
        </w:tabs>
        <w:spacing w:line="360" w:lineRule="auto"/>
        <w:rPr>
          <w:rFonts w:ascii="Times New Roman" w:hAnsi="Times New Roman" w:cs="Times New Roman"/>
          <w:i/>
          <w:sz w:val="26"/>
          <w:lang w:val="ru-RU"/>
        </w:rPr>
      </w:pPr>
    </w:p>
    <w:p w:rsidR="00B53EF1" w:rsidRPr="007F4470" w:rsidRDefault="00B53EF1" w:rsidP="003C4EC0">
      <w:pPr>
        <w:pStyle w:val="ab"/>
        <w:tabs>
          <w:tab w:val="left" w:pos="284"/>
          <w:tab w:val="left" w:pos="567"/>
          <w:tab w:val="left" w:pos="851"/>
          <w:tab w:val="left" w:pos="1134"/>
        </w:tabs>
        <w:spacing w:line="360" w:lineRule="auto"/>
        <w:rPr>
          <w:rFonts w:ascii="Times New Roman" w:hAnsi="Times New Roman" w:cs="Times New Roman"/>
          <w:i/>
          <w:sz w:val="26"/>
          <w:lang w:val="ru-RU"/>
        </w:rPr>
      </w:pPr>
    </w:p>
    <w:p w:rsidR="00B53EF1" w:rsidRPr="007F4470" w:rsidRDefault="00B53EF1" w:rsidP="003C4EC0">
      <w:pPr>
        <w:pStyle w:val="ab"/>
        <w:tabs>
          <w:tab w:val="left" w:pos="284"/>
          <w:tab w:val="left" w:pos="567"/>
          <w:tab w:val="left" w:pos="851"/>
          <w:tab w:val="left" w:pos="1134"/>
        </w:tabs>
        <w:spacing w:line="360" w:lineRule="auto"/>
        <w:rPr>
          <w:rFonts w:ascii="Times New Roman" w:hAnsi="Times New Roman" w:cs="Times New Roman"/>
          <w:i/>
          <w:sz w:val="26"/>
          <w:lang w:val="ru-RU"/>
        </w:rPr>
      </w:pPr>
    </w:p>
    <w:p w:rsidR="00B53EF1" w:rsidRPr="007F4470" w:rsidRDefault="00B53EF1" w:rsidP="003C4EC0">
      <w:pPr>
        <w:pStyle w:val="ab"/>
        <w:tabs>
          <w:tab w:val="left" w:pos="284"/>
          <w:tab w:val="left" w:pos="567"/>
          <w:tab w:val="left" w:pos="851"/>
          <w:tab w:val="left" w:pos="1134"/>
        </w:tabs>
        <w:spacing w:line="360" w:lineRule="auto"/>
        <w:rPr>
          <w:rFonts w:ascii="Times New Roman" w:hAnsi="Times New Roman" w:cs="Times New Roman"/>
          <w:i/>
          <w:sz w:val="26"/>
          <w:lang w:val="ru-RU"/>
        </w:rPr>
      </w:pPr>
    </w:p>
    <w:p w:rsidR="00B53EF1" w:rsidRPr="007F4470" w:rsidRDefault="00B53EF1" w:rsidP="003C4EC0">
      <w:pPr>
        <w:pStyle w:val="ab"/>
        <w:tabs>
          <w:tab w:val="left" w:pos="284"/>
          <w:tab w:val="left" w:pos="567"/>
          <w:tab w:val="left" w:pos="851"/>
          <w:tab w:val="left" w:pos="1134"/>
        </w:tabs>
        <w:spacing w:line="360" w:lineRule="auto"/>
        <w:rPr>
          <w:rFonts w:ascii="Times New Roman" w:hAnsi="Times New Roman" w:cs="Times New Roman"/>
          <w:i/>
          <w:sz w:val="26"/>
          <w:lang w:val="ru-RU"/>
        </w:rPr>
      </w:pPr>
    </w:p>
    <w:p w:rsidR="00B53EF1" w:rsidRPr="007F4470" w:rsidRDefault="00B53EF1" w:rsidP="003C4EC0">
      <w:pPr>
        <w:pStyle w:val="ab"/>
        <w:tabs>
          <w:tab w:val="left" w:pos="284"/>
          <w:tab w:val="left" w:pos="567"/>
          <w:tab w:val="left" w:pos="851"/>
          <w:tab w:val="left" w:pos="1134"/>
        </w:tabs>
        <w:spacing w:line="360" w:lineRule="auto"/>
        <w:rPr>
          <w:rFonts w:ascii="Times New Roman" w:hAnsi="Times New Roman" w:cs="Times New Roman"/>
          <w:i/>
          <w:sz w:val="26"/>
          <w:lang w:val="ru-RU"/>
        </w:rPr>
      </w:pPr>
    </w:p>
    <w:p w:rsidR="00B53EF1" w:rsidRPr="007F4470" w:rsidRDefault="00B53EF1" w:rsidP="003C4EC0">
      <w:pPr>
        <w:tabs>
          <w:tab w:val="left" w:pos="284"/>
          <w:tab w:val="left" w:pos="567"/>
          <w:tab w:val="left" w:pos="851"/>
          <w:tab w:val="left" w:pos="1134"/>
        </w:tabs>
        <w:spacing w:after="0" w:line="360" w:lineRule="auto"/>
        <w:jc w:val="center"/>
        <w:rPr>
          <w:rFonts w:ascii="Times New Roman" w:hAnsi="Times New Roman" w:cs="Times New Roman"/>
          <w:color w:val="1E1916"/>
          <w:sz w:val="25"/>
          <w:lang w:val="ru-RU"/>
        </w:rPr>
      </w:pPr>
      <w:r w:rsidRPr="007F4470">
        <w:rPr>
          <w:rFonts w:ascii="Times New Roman" w:hAnsi="Times New Roman" w:cs="Times New Roman"/>
          <w:color w:val="1E1916"/>
          <w:sz w:val="25"/>
          <w:lang w:val="ru-RU"/>
        </w:rPr>
        <w:t>Київ</w:t>
      </w:r>
    </w:p>
    <w:p w:rsidR="00B53EF1" w:rsidRPr="007F4470" w:rsidRDefault="00B53EF1" w:rsidP="003C4EC0">
      <w:pPr>
        <w:tabs>
          <w:tab w:val="left" w:pos="284"/>
          <w:tab w:val="left" w:pos="567"/>
          <w:tab w:val="left" w:pos="851"/>
          <w:tab w:val="left" w:pos="1134"/>
        </w:tabs>
        <w:spacing w:after="0" w:line="360" w:lineRule="auto"/>
        <w:jc w:val="center"/>
        <w:rPr>
          <w:rFonts w:ascii="Times New Roman" w:hAnsi="Times New Roman" w:cs="Times New Roman"/>
          <w:sz w:val="25"/>
          <w:lang w:val="ru-RU"/>
        </w:rPr>
      </w:pPr>
      <w:r w:rsidRPr="007F4470">
        <w:rPr>
          <w:rFonts w:ascii="Times New Roman" w:hAnsi="Times New Roman" w:cs="Times New Roman"/>
          <w:color w:val="1E1916"/>
          <w:sz w:val="25"/>
          <w:lang w:val="ru-RU"/>
        </w:rPr>
        <w:t>Міністерство регіонального розвитку та будівництва України</w:t>
      </w:r>
    </w:p>
    <w:p w:rsidR="00B53EF1" w:rsidRPr="00D7497B" w:rsidRDefault="00B53EF1" w:rsidP="003C4EC0">
      <w:pPr>
        <w:tabs>
          <w:tab w:val="left" w:pos="284"/>
          <w:tab w:val="left" w:pos="567"/>
          <w:tab w:val="left" w:pos="851"/>
          <w:tab w:val="left" w:pos="1134"/>
        </w:tabs>
        <w:spacing w:after="0" w:line="360" w:lineRule="auto"/>
        <w:jc w:val="center"/>
        <w:rPr>
          <w:rFonts w:ascii="Times New Roman" w:hAnsi="Times New Roman" w:cs="Times New Roman"/>
          <w:sz w:val="25"/>
          <w:lang w:val="en-US"/>
        </w:rPr>
        <w:sectPr w:rsidR="00B53EF1" w:rsidRPr="00D7497B" w:rsidSect="00B53EF1">
          <w:pgSz w:w="11900" w:h="16840"/>
          <w:pgMar w:top="1134" w:right="1134" w:bottom="1134" w:left="1134" w:header="0" w:footer="6" w:gutter="0"/>
          <w:cols w:space="720"/>
          <w:noEndnote/>
          <w:docGrid w:linePitch="360"/>
        </w:sectPr>
      </w:pPr>
      <w:r w:rsidRPr="007F4470">
        <w:rPr>
          <w:rFonts w:ascii="Times New Roman" w:hAnsi="Times New Roman" w:cs="Times New Roman"/>
          <w:color w:val="1E1916"/>
          <w:sz w:val="25"/>
          <w:lang w:val="ru-RU"/>
        </w:rPr>
        <w:t>201</w:t>
      </w:r>
      <w:r w:rsidR="00D7497B">
        <w:rPr>
          <w:rFonts w:ascii="Times New Roman" w:hAnsi="Times New Roman" w:cs="Times New Roman"/>
          <w:color w:val="1E1916"/>
          <w:sz w:val="25"/>
          <w:lang w:val="en-US"/>
        </w:rPr>
        <w:t>4</w:t>
      </w:r>
    </w:p>
    <w:p w:rsidR="00B53EF1" w:rsidRPr="007F4470" w:rsidRDefault="00B53EF1" w:rsidP="003C4EC0">
      <w:pPr>
        <w:tabs>
          <w:tab w:val="left" w:pos="284"/>
          <w:tab w:val="left" w:pos="567"/>
          <w:tab w:val="left" w:pos="851"/>
          <w:tab w:val="left" w:pos="1134"/>
        </w:tabs>
        <w:rPr>
          <w:rFonts w:ascii="Times New Roman" w:hAnsi="Times New Roman" w:cs="Times New Roman"/>
        </w:rPr>
      </w:pPr>
      <w:r w:rsidRPr="007F4470">
        <w:rPr>
          <w:rFonts w:ascii="Times New Roman" w:hAnsi="Times New Roman" w:cs="Times New Roman"/>
        </w:rPr>
        <w:lastRenderedPageBreak/>
        <w:tab/>
      </w:r>
    </w:p>
    <w:tbl>
      <w:tblPr>
        <w:tblW w:w="0" w:type="auto"/>
        <w:jc w:val="center"/>
        <w:tblLayout w:type="fixed"/>
        <w:tblCellMar>
          <w:top w:w="57" w:type="dxa"/>
          <w:left w:w="28" w:type="dxa"/>
          <w:bottom w:w="57" w:type="dxa"/>
          <w:right w:w="28" w:type="dxa"/>
        </w:tblCellMar>
        <w:tblLook w:val="0000"/>
      </w:tblPr>
      <w:tblGrid>
        <w:gridCol w:w="2357"/>
        <w:gridCol w:w="7234"/>
      </w:tblGrid>
      <w:tr w:rsidR="00B53EF1" w:rsidRPr="007F4470" w:rsidTr="00EC008B">
        <w:trPr>
          <w:trHeight w:val="57"/>
          <w:jc w:val="center"/>
        </w:trPr>
        <w:tc>
          <w:tcPr>
            <w:tcW w:w="2357" w:type="dxa"/>
            <w:shd w:val="clear" w:color="auto" w:fill="auto"/>
          </w:tcPr>
          <w:p w:rsidR="00B53EF1" w:rsidRPr="007F4470" w:rsidRDefault="00B53EF1" w:rsidP="00EC008B">
            <w:pPr>
              <w:tabs>
                <w:tab w:val="left" w:pos="284"/>
                <w:tab w:val="left" w:pos="567"/>
                <w:tab w:val="left" w:pos="851"/>
                <w:tab w:val="left" w:pos="1134"/>
              </w:tabs>
              <w:spacing w:line="216" w:lineRule="auto"/>
              <w:rPr>
                <w:rFonts w:ascii="Times New Roman" w:hAnsi="Times New Roman" w:cs="Times New Roman"/>
                <w:sz w:val="10"/>
                <w:szCs w:val="10"/>
              </w:rPr>
            </w:pPr>
          </w:p>
        </w:tc>
        <w:tc>
          <w:tcPr>
            <w:tcW w:w="7234" w:type="dxa"/>
            <w:shd w:val="clear" w:color="auto" w:fill="auto"/>
          </w:tcPr>
          <w:p w:rsidR="00B53EF1" w:rsidRPr="007F4470" w:rsidRDefault="00B53EF1" w:rsidP="00EC008B">
            <w:pPr>
              <w:pStyle w:val="a8"/>
              <w:tabs>
                <w:tab w:val="left" w:pos="284"/>
                <w:tab w:val="left" w:pos="567"/>
                <w:tab w:val="left" w:pos="851"/>
                <w:tab w:val="left" w:pos="1134"/>
              </w:tabs>
              <w:spacing w:after="0" w:line="216" w:lineRule="auto"/>
              <w:ind w:left="1880" w:firstLine="0"/>
              <w:rPr>
                <w:sz w:val="20"/>
                <w:szCs w:val="20"/>
              </w:rPr>
            </w:pPr>
            <w:r w:rsidRPr="007F4470">
              <w:rPr>
                <w:rFonts w:eastAsia="Segoe UI"/>
                <w:color w:val="000000"/>
                <w:sz w:val="20"/>
                <w:szCs w:val="20"/>
                <w:lang w:eastAsia="uk-UA" w:bidi="uk-UA"/>
              </w:rPr>
              <w:t>ПЕРЕДМОВА</w:t>
            </w:r>
          </w:p>
        </w:tc>
      </w:tr>
      <w:tr w:rsidR="00B53EF1" w:rsidRPr="007F4470" w:rsidTr="00EC008B">
        <w:trPr>
          <w:trHeight w:val="57"/>
          <w:jc w:val="center"/>
        </w:trPr>
        <w:tc>
          <w:tcPr>
            <w:tcW w:w="2357" w:type="dxa"/>
            <w:shd w:val="clear" w:color="auto" w:fill="auto"/>
          </w:tcPr>
          <w:p w:rsidR="00B53EF1" w:rsidRPr="007F4470" w:rsidRDefault="00B53EF1" w:rsidP="00EC008B">
            <w:pPr>
              <w:pStyle w:val="a8"/>
              <w:tabs>
                <w:tab w:val="left" w:pos="284"/>
                <w:tab w:val="left" w:pos="567"/>
                <w:tab w:val="left" w:pos="851"/>
                <w:tab w:val="left" w:pos="1134"/>
              </w:tabs>
              <w:spacing w:after="0" w:line="216" w:lineRule="auto"/>
              <w:ind w:firstLine="0"/>
              <w:rPr>
                <w:sz w:val="20"/>
                <w:szCs w:val="20"/>
              </w:rPr>
            </w:pPr>
            <w:r w:rsidRPr="007F4470">
              <w:rPr>
                <w:rFonts w:eastAsia="Segoe UI"/>
                <w:color w:val="000000"/>
                <w:sz w:val="20"/>
                <w:szCs w:val="20"/>
                <w:lang w:eastAsia="uk-UA" w:bidi="uk-UA"/>
              </w:rPr>
              <w:t>РОЗРОБЛЕНО:</w:t>
            </w:r>
          </w:p>
        </w:tc>
        <w:tc>
          <w:tcPr>
            <w:tcW w:w="7234" w:type="dxa"/>
            <w:shd w:val="clear" w:color="auto" w:fill="auto"/>
          </w:tcPr>
          <w:p w:rsidR="00B53EF1" w:rsidRPr="007F4470" w:rsidRDefault="00B53EF1" w:rsidP="00EC008B">
            <w:pPr>
              <w:pStyle w:val="a8"/>
              <w:tabs>
                <w:tab w:val="left" w:pos="284"/>
                <w:tab w:val="left" w:pos="567"/>
                <w:tab w:val="left" w:pos="851"/>
                <w:tab w:val="left" w:pos="1134"/>
              </w:tabs>
              <w:spacing w:after="0" w:line="216" w:lineRule="auto"/>
              <w:ind w:firstLine="0"/>
              <w:rPr>
                <w:sz w:val="20"/>
                <w:szCs w:val="20"/>
              </w:rPr>
            </w:pPr>
            <w:r w:rsidRPr="007F4470">
              <w:rPr>
                <w:rFonts w:eastAsia="Segoe UI"/>
                <w:color w:val="000000"/>
                <w:sz w:val="20"/>
                <w:szCs w:val="20"/>
                <w:lang w:eastAsia="uk-UA" w:bidi="uk-UA"/>
              </w:rPr>
              <w:t>Державне підприємство "Український державний науково-дослідний і проектний інститут цивільного сільського будівництва"</w:t>
            </w:r>
          </w:p>
          <w:p w:rsidR="00B53EF1" w:rsidRPr="007F4470" w:rsidRDefault="00B53EF1" w:rsidP="00EC008B">
            <w:pPr>
              <w:pStyle w:val="a8"/>
              <w:tabs>
                <w:tab w:val="left" w:pos="284"/>
                <w:tab w:val="left" w:pos="567"/>
                <w:tab w:val="left" w:pos="851"/>
                <w:tab w:val="left" w:pos="1134"/>
              </w:tabs>
              <w:spacing w:after="0" w:line="216" w:lineRule="auto"/>
              <w:ind w:firstLine="0"/>
              <w:rPr>
                <w:sz w:val="20"/>
                <w:szCs w:val="20"/>
              </w:rPr>
            </w:pPr>
            <w:r w:rsidRPr="007F4470">
              <w:rPr>
                <w:rFonts w:eastAsia="Segoe UI"/>
                <w:color w:val="000000"/>
                <w:sz w:val="20"/>
                <w:szCs w:val="20"/>
                <w:lang w:eastAsia="uk-UA" w:bidi="uk-UA"/>
              </w:rPr>
              <w:t>(ДП "УкрНДІпроцивільсільбуд")</w:t>
            </w:r>
          </w:p>
        </w:tc>
      </w:tr>
      <w:tr w:rsidR="00B53EF1" w:rsidRPr="007F4470" w:rsidTr="00EC008B">
        <w:trPr>
          <w:trHeight w:val="57"/>
          <w:jc w:val="center"/>
        </w:trPr>
        <w:tc>
          <w:tcPr>
            <w:tcW w:w="2357" w:type="dxa"/>
            <w:shd w:val="clear" w:color="auto" w:fill="auto"/>
          </w:tcPr>
          <w:p w:rsidR="00B53EF1" w:rsidRPr="007F4470" w:rsidRDefault="00B53EF1" w:rsidP="00EC008B">
            <w:pPr>
              <w:pStyle w:val="a8"/>
              <w:tabs>
                <w:tab w:val="left" w:pos="284"/>
                <w:tab w:val="left" w:pos="567"/>
                <w:tab w:val="left" w:pos="851"/>
                <w:tab w:val="left" w:pos="1134"/>
              </w:tabs>
              <w:spacing w:after="0" w:line="216" w:lineRule="auto"/>
              <w:ind w:firstLine="0"/>
              <w:rPr>
                <w:sz w:val="20"/>
                <w:szCs w:val="20"/>
              </w:rPr>
            </w:pPr>
            <w:r w:rsidRPr="007F4470">
              <w:rPr>
                <w:rFonts w:eastAsia="Segoe UI"/>
                <w:color w:val="000000"/>
                <w:sz w:val="20"/>
                <w:szCs w:val="20"/>
                <w:lang w:eastAsia="uk-UA" w:bidi="uk-UA"/>
              </w:rPr>
              <w:t>РОЗРОБНИКИ:</w:t>
            </w:r>
          </w:p>
        </w:tc>
        <w:tc>
          <w:tcPr>
            <w:tcW w:w="7234" w:type="dxa"/>
            <w:shd w:val="clear" w:color="auto" w:fill="auto"/>
          </w:tcPr>
          <w:p w:rsidR="00B53EF1" w:rsidRPr="007F4470" w:rsidRDefault="00B53EF1" w:rsidP="00EC008B">
            <w:pPr>
              <w:pStyle w:val="a8"/>
              <w:tabs>
                <w:tab w:val="left" w:pos="284"/>
                <w:tab w:val="left" w:pos="567"/>
                <w:tab w:val="left" w:pos="851"/>
                <w:tab w:val="left" w:pos="1134"/>
              </w:tabs>
              <w:spacing w:after="0" w:line="216" w:lineRule="auto"/>
              <w:ind w:firstLine="0"/>
              <w:rPr>
                <w:sz w:val="20"/>
                <w:szCs w:val="20"/>
              </w:rPr>
            </w:pPr>
            <w:r w:rsidRPr="007F4470">
              <w:rPr>
                <w:rFonts w:eastAsia="Segoe UI"/>
                <w:b/>
                <w:bCs/>
                <w:color w:val="000000"/>
                <w:sz w:val="20"/>
                <w:szCs w:val="20"/>
                <w:lang w:bidi="en-US"/>
              </w:rPr>
              <w:t>O</w:t>
            </w:r>
            <w:r w:rsidRPr="007F4470">
              <w:rPr>
                <w:rFonts w:eastAsia="Segoe UI"/>
                <w:b/>
                <w:bCs/>
                <w:color w:val="000000"/>
                <w:sz w:val="20"/>
                <w:szCs w:val="20"/>
                <w:lang w:eastAsia="uk-UA" w:bidi="uk-UA"/>
              </w:rPr>
              <w:t>. Чижевський</w:t>
            </w:r>
            <w:r w:rsidRPr="007F4470">
              <w:rPr>
                <w:rFonts w:eastAsia="Segoe UI"/>
                <w:color w:val="000000"/>
                <w:sz w:val="20"/>
                <w:szCs w:val="20"/>
                <w:lang w:eastAsia="uk-UA" w:bidi="uk-UA"/>
              </w:rPr>
              <w:t xml:space="preserve">, канд. арх. (науковий керівник); архітектор </w:t>
            </w:r>
            <w:r w:rsidRPr="007F4470">
              <w:rPr>
                <w:rFonts w:eastAsia="Segoe UI"/>
                <w:b/>
                <w:bCs/>
                <w:color w:val="000000"/>
                <w:sz w:val="20"/>
                <w:szCs w:val="20"/>
                <w:lang w:bidi="en-US"/>
              </w:rPr>
              <w:t>O</w:t>
            </w:r>
            <w:r w:rsidRPr="007F4470">
              <w:rPr>
                <w:rFonts w:eastAsia="Segoe UI"/>
                <w:b/>
                <w:bCs/>
                <w:color w:val="000000"/>
                <w:sz w:val="20"/>
                <w:szCs w:val="20"/>
                <w:lang w:eastAsia="uk-UA" w:bidi="uk-UA"/>
              </w:rPr>
              <w:t xml:space="preserve">. </w:t>
            </w:r>
            <w:r w:rsidRPr="007F4470">
              <w:rPr>
                <w:rFonts w:eastAsia="Segoe UI"/>
                <w:b/>
                <w:bCs/>
                <w:color w:val="000000"/>
                <w:sz w:val="20"/>
                <w:szCs w:val="20"/>
                <w:lang w:eastAsia="ru-RU" w:bidi="ru-RU"/>
              </w:rPr>
              <w:t>Пащенко</w:t>
            </w:r>
          </w:p>
        </w:tc>
      </w:tr>
      <w:tr w:rsidR="00B53EF1" w:rsidRPr="007F4470" w:rsidTr="00EC008B">
        <w:trPr>
          <w:trHeight w:val="57"/>
          <w:jc w:val="center"/>
        </w:trPr>
        <w:tc>
          <w:tcPr>
            <w:tcW w:w="2357" w:type="dxa"/>
            <w:shd w:val="clear" w:color="auto" w:fill="auto"/>
          </w:tcPr>
          <w:p w:rsidR="00B53EF1" w:rsidRPr="007F4470" w:rsidRDefault="00B53EF1" w:rsidP="00EC008B">
            <w:pPr>
              <w:pStyle w:val="a8"/>
              <w:tabs>
                <w:tab w:val="left" w:pos="284"/>
                <w:tab w:val="left" w:pos="567"/>
                <w:tab w:val="left" w:pos="851"/>
                <w:tab w:val="left" w:pos="1134"/>
              </w:tabs>
              <w:spacing w:after="0" w:line="216" w:lineRule="auto"/>
              <w:ind w:firstLine="0"/>
              <w:rPr>
                <w:sz w:val="20"/>
                <w:szCs w:val="20"/>
              </w:rPr>
            </w:pPr>
            <w:r w:rsidRPr="007F4470">
              <w:rPr>
                <w:rFonts w:eastAsia="Segoe UI"/>
                <w:color w:val="000000"/>
                <w:sz w:val="20"/>
                <w:szCs w:val="20"/>
                <w:lang w:eastAsia="uk-UA" w:bidi="uk-UA"/>
              </w:rPr>
              <w:t>ЗА УЧАСТЮ:</w:t>
            </w:r>
          </w:p>
        </w:tc>
        <w:tc>
          <w:tcPr>
            <w:tcW w:w="7234" w:type="dxa"/>
            <w:shd w:val="clear" w:color="auto" w:fill="auto"/>
          </w:tcPr>
          <w:p w:rsidR="00B53EF1" w:rsidRPr="007F4470" w:rsidRDefault="00B53EF1" w:rsidP="00EC008B">
            <w:pPr>
              <w:pStyle w:val="a8"/>
              <w:tabs>
                <w:tab w:val="left" w:pos="284"/>
                <w:tab w:val="left" w:pos="567"/>
                <w:tab w:val="left" w:pos="851"/>
                <w:tab w:val="left" w:pos="1134"/>
              </w:tabs>
              <w:spacing w:after="0" w:line="216" w:lineRule="auto"/>
              <w:ind w:firstLine="0"/>
              <w:rPr>
                <w:sz w:val="20"/>
                <w:szCs w:val="20"/>
              </w:rPr>
            </w:pPr>
            <w:r w:rsidRPr="007F4470">
              <w:rPr>
                <w:rFonts w:eastAsia="Segoe UI"/>
                <w:color w:val="000000"/>
                <w:sz w:val="20"/>
                <w:szCs w:val="20"/>
                <w:lang w:eastAsia="uk-UA" w:bidi="uk-UA"/>
              </w:rPr>
              <w:t>УкрНДІ пожежної безпеки МНС України (</w:t>
            </w:r>
            <w:r w:rsidRPr="007F4470">
              <w:rPr>
                <w:rFonts w:eastAsia="Segoe UI"/>
                <w:b/>
                <w:bCs/>
                <w:color w:val="000000"/>
                <w:sz w:val="20"/>
                <w:szCs w:val="20"/>
                <w:lang w:eastAsia="uk-UA" w:bidi="uk-UA"/>
              </w:rPr>
              <w:t>С. Новак</w:t>
            </w:r>
            <w:r w:rsidRPr="007F4470">
              <w:rPr>
                <w:rFonts w:eastAsia="Segoe UI"/>
                <w:color w:val="000000"/>
                <w:sz w:val="20"/>
                <w:szCs w:val="20"/>
                <w:lang w:eastAsia="uk-UA" w:bidi="uk-UA"/>
              </w:rPr>
              <w:t xml:space="preserve">, канд. </w:t>
            </w:r>
            <w:r w:rsidRPr="007F4470">
              <w:rPr>
                <w:rFonts w:eastAsia="Segoe UI"/>
                <w:color w:val="000000"/>
                <w:sz w:val="20"/>
                <w:szCs w:val="20"/>
                <w:lang w:eastAsia="ru-RU" w:bidi="ru-RU"/>
              </w:rPr>
              <w:t xml:space="preserve">техн. </w:t>
            </w:r>
            <w:r w:rsidRPr="007F4470">
              <w:rPr>
                <w:rFonts w:eastAsia="Segoe UI"/>
                <w:color w:val="000000"/>
                <w:sz w:val="20"/>
                <w:szCs w:val="20"/>
                <w:lang w:eastAsia="uk-UA" w:bidi="uk-UA"/>
              </w:rPr>
              <w:t>наук;</w:t>
            </w:r>
          </w:p>
          <w:p w:rsidR="00B53EF1" w:rsidRPr="007F4470" w:rsidRDefault="00B53EF1" w:rsidP="00EC008B">
            <w:pPr>
              <w:pStyle w:val="a8"/>
              <w:numPr>
                <w:ilvl w:val="0"/>
                <w:numId w:val="13"/>
              </w:numPr>
              <w:tabs>
                <w:tab w:val="left" w:pos="284"/>
                <w:tab w:val="left" w:pos="567"/>
                <w:tab w:val="left" w:pos="851"/>
                <w:tab w:val="left" w:pos="1134"/>
              </w:tabs>
              <w:spacing w:after="0" w:line="216" w:lineRule="auto"/>
              <w:ind w:firstLine="0"/>
              <w:rPr>
                <w:sz w:val="20"/>
                <w:szCs w:val="20"/>
              </w:rPr>
            </w:pPr>
            <w:r w:rsidRPr="007F4470">
              <w:rPr>
                <w:rFonts w:eastAsia="Segoe UI"/>
                <w:b/>
                <w:bCs/>
                <w:color w:val="000000"/>
                <w:sz w:val="20"/>
                <w:szCs w:val="20"/>
                <w:lang w:eastAsia="uk-UA" w:bidi="uk-UA"/>
              </w:rPr>
              <w:t>Сізіков</w:t>
            </w:r>
            <w:r w:rsidRPr="007F4470">
              <w:rPr>
                <w:rFonts w:eastAsia="Segoe UI"/>
                <w:color w:val="000000"/>
                <w:sz w:val="20"/>
                <w:szCs w:val="20"/>
                <w:lang w:eastAsia="uk-UA" w:bidi="uk-UA"/>
              </w:rPr>
              <w:t xml:space="preserve">, канд. </w:t>
            </w:r>
            <w:r w:rsidRPr="007F4470">
              <w:rPr>
                <w:rFonts w:eastAsia="Segoe UI"/>
                <w:color w:val="000000"/>
                <w:sz w:val="20"/>
                <w:szCs w:val="20"/>
                <w:lang w:eastAsia="ru-RU" w:bidi="ru-RU"/>
              </w:rPr>
              <w:t xml:space="preserve">техн. </w:t>
            </w:r>
            <w:r w:rsidRPr="007F4470">
              <w:rPr>
                <w:rFonts w:eastAsia="Segoe UI"/>
                <w:color w:val="000000"/>
                <w:sz w:val="20"/>
                <w:szCs w:val="20"/>
                <w:lang w:eastAsia="uk-UA" w:bidi="uk-UA"/>
              </w:rPr>
              <w:t xml:space="preserve">наук; </w:t>
            </w:r>
            <w:r w:rsidRPr="007F4470">
              <w:rPr>
                <w:rFonts w:eastAsia="Segoe UI"/>
                <w:b/>
                <w:bCs/>
                <w:color w:val="000000"/>
                <w:sz w:val="20"/>
                <w:szCs w:val="20"/>
                <w:lang w:eastAsia="uk-UA" w:bidi="uk-UA"/>
              </w:rPr>
              <w:t xml:space="preserve">Р. </w:t>
            </w:r>
            <w:r w:rsidRPr="007F4470">
              <w:rPr>
                <w:rFonts w:eastAsia="Segoe UI"/>
                <w:b/>
                <w:bCs/>
                <w:color w:val="000000"/>
                <w:sz w:val="20"/>
                <w:szCs w:val="20"/>
                <w:lang w:eastAsia="ru-RU" w:bidi="ru-RU"/>
              </w:rPr>
              <w:t>Кравченко</w:t>
            </w:r>
            <w:r w:rsidRPr="007F4470">
              <w:rPr>
                <w:rFonts w:eastAsia="Segoe UI"/>
                <w:color w:val="000000"/>
                <w:sz w:val="20"/>
                <w:szCs w:val="20"/>
                <w:lang w:eastAsia="ru-RU" w:bidi="ru-RU"/>
              </w:rPr>
              <w:t xml:space="preserve">, </w:t>
            </w:r>
            <w:r w:rsidRPr="007F4470">
              <w:rPr>
                <w:rFonts w:eastAsia="Segoe UI"/>
                <w:color w:val="000000"/>
                <w:sz w:val="20"/>
                <w:szCs w:val="20"/>
                <w:lang w:eastAsia="uk-UA" w:bidi="uk-UA"/>
              </w:rPr>
              <w:t xml:space="preserve">канд. </w:t>
            </w:r>
            <w:r w:rsidRPr="007F4470">
              <w:rPr>
                <w:rFonts w:eastAsia="Segoe UI"/>
                <w:color w:val="000000"/>
                <w:sz w:val="20"/>
                <w:szCs w:val="20"/>
                <w:lang w:eastAsia="ru-RU" w:bidi="ru-RU"/>
              </w:rPr>
              <w:t xml:space="preserve">техн. </w:t>
            </w:r>
            <w:r w:rsidRPr="007F4470">
              <w:rPr>
                <w:rFonts w:eastAsia="Segoe UI"/>
                <w:color w:val="000000"/>
                <w:sz w:val="20"/>
                <w:szCs w:val="20"/>
                <w:lang w:eastAsia="uk-UA" w:bidi="uk-UA"/>
              </w:rPr>
              <w:t xml:space="preserve">наук; </w:t>
            </w:r>
            <w:r w:rsidRPr="007F4470">
              <w:rPr>
                <w:rFonts w:eastAsia="Segoe UI"/>
                <w:b/>
                <w:bCs/>
                <w:color w:val="000000"/>
                <w:sz w:val="20"/>
                <w:szCs w:val="20"/>
                <w:lang w:eastAsia="uk-UA" w:bidi="uk-UA"/>
              </w:rPr>
              <w:t>В. Ніжник</w:t>
            </w:r>
            <w:r w:rsidRPr="007F4470">
              <w:rPr>
                <w:rFonts w:eastAsia="Segoe UI"/>
                <w:color w:val="000000"/>
                <w:sz w:val="20"/>
                <w:szCs w:val="20"/>
                <w:lang w:eastAsia="uk-UA" w:bidi="uk-UA"/>
              </w:rPr>
              <w:t>;</w:t>
            </w:r>
          </w:p>
          <w:p w:rsidR="00B53EF1" w:rsidRPr="007F4470" w:rsidRDefault="00B53EF1" w:rsidP="00EC008B">
            <w:pPr>
              <w:pStyle w:val="a8"/>
              <w:numPr>
                <w:ilvl w:val="0"/>
                <w:numId w:val="13"/>
              </w:numPr>
              <w:tabs>
                <w:tab w:val="left" w:pos="284"/>
                <w:tab w:val="left" w:pos="567"/>
                <w:tab w:val="left" w:pos="851"/>
                <w:tab w:val="left" w:pos="1134"/>
              </w:tabs>
              <w:spacing w:after="60" w:line="216" w:lineRule="auto"/>
              <w:ind w:firstLine="0"/>
              <w:rPr>
                <w:sz w:val="20"/>
                <w:szCs w:val="20"/>
              </w:rPr>
            </w:pPr>
            <w:r w:rsidRPr="007F4470">
              <w:rPr>
                <w:rFonts w:eastAsia="Segoe UI"/>
                <w:b/>
                <w:bCs/>
                <w:color w:val="000000"/>
                <w:sz w:val="20"/>
                <w:szCs w:val="20"/>
                <w:lang w:eastAsia="uk-UA" w:bidi="uk-UA"/>
              </w:rPr>
              <w:t>Уханський</w:t>
            </w:r>
            <w:r w:rsidRPr="007F4470">
              <w:rPr>
                <w:rFonts w:eastAsia="Segoe UI"/>
                <w:color w:val="000000"/>
                <w:sz w:val="20"/>
                <w:szCs w:val="20"/>
                <w:lang w:eastAsia="uk-UA" w:bidi="uk-UA"/>
              </w:rPr>
              <w:t>);</w:t>
            </w:r>
          </w:p>
          <w:p w:rsidR="00B53EF1" w:rsidRPr="007F4470" w:rsidRDefault="00B53EF1" w:rsidP="00EC008B">
            <w:pPr>
              <w:pStyle w:val="a8"/>
              <w:tabs>
                <w:tab w:val="left" w:pos="284"/>
                <w:tab w:val="left" w:pos="567"/>
                <w:tab w:val="left" w:pos="851"/>
                <w:tab w:val="left" w:pos="1134"/>
              </w:tabs>
              <w:spacing w:after="0" w:line="216" w:lineRule="auto"/>
              <w:ind w:firstLine="0"/>
              <w:rPr>
                <w:sz w:val="20"/>
                <w:szCs w:val="20"/>
              </w:rPr>
            </w:pPr>
            <w:r w:rsidRPr="007F4470">
              <w:rPr>
                <w:rFonts w:eastAsia="Segoe UI"/>
                <w:color w:val="000000"/>
                <w:sz w:val="20"/>
                <w:szCs w:val="20"/>
                <w:lang w:eastAsia="uk-UA" w:bidi="uk-UA"/>
              </w:rPr>
              <w:t>Держпожбезпеки МНС України (</w:t>
            </w:r>
            <w:r w:rsidRPr="007F4470">
              <w:rPr>
                <w:rFonts w:eastAsia="Segoe UI"/>
                <w:b/>
                <w:bCs/>
                <w:color w:val="000000"/>
                <w:sz w:val="20"/>
                <w:szCs w:val="20"/>
                <w:lang w:eastAsia="uk-UA" w:bidi="uk-UA"/>
              </w:rPr>
              <w:t>0. Євсеєнко</w:t>
            </w:r>
            <w:r w:rsidRPr="007F4470">
              <w:rPr>
                <w:rFonts w:eastAsia="Segoe UI"/>
                <w:color w:val="000000"/>
                <w:sz w:val="20"/>
                <w:szCs w:val="20"/>
                <w:lang w:eastAsia="uk-UA" w:bidi="uk-UA"/>
              </w:rPr>
              <w:t xml:space="preserve">; </w:t>
            </w:r>
            <w:r w:rsidRPr="007F4470">
              <w:rPr>
                <w:rFonts w:eastAsia="Segoe UI"/>
                <w:b/>
                <w:bCs/>
                <w:color w:val="000000"/>
                <w:sz w:val="20"/>
                <w:szCs w:val="20"/>
                <w:lang w:eastAsia="uk-UA" w:bidi="uk-UA"/>
              </w:rPr>
              <w:t>С. Мусійчук</w:t>
            </w:r>
            <w:r w:rsidRPr="007F4470">
              <w:rPr>
                <w:rFonts w:eastAsia="Segoe UI"/>
                <w:color w:val="000000"/>
                <w:sz w:val="20"/>
                <w:szCs w:val="20"/>
                <w:lang w:eastAsia="uk-UA" w:bidi="uk-UA"/>
              </w:rPr>
              <w:t xml:space="preserve">; </w:t>
            </w:r>
            <w:r w:rsidRPr="007F4470">
              <w:rPr>
                <w:rFonts w:eastAsia="Segoe UI"/>
                <w:b/>
                <w:bCs/>
                <w:color w:val="000000"/>
                <w:sz w:val="20"/>
                <w:szCs w:val="20"/>
                <w:lang w:eastAsia="uk-UA" w:bidi="uk-UA"/>
              </w:rPr>
              <w:t xml:space="preserve">В. </w:t>
            </w:r>
            <w:r w:rsidRPr="007F4470">
              <w:rPr>
                <w:rFonts w:eastAsia="Segoe UI"/>
                <w:b/>
                <w:bCs/>
                <w:color w:val="000000"/>
                <w:sz w:val="20"/>
                <w:szCs w:val="20"/>
                <w:lang w:eastAsia="ru-RU" w:bidi="ru-RU"/>
              </w:rPr>
              <w:t>Сокол</w:t>
            </w:r>
            <w:r w:rsidRPr="007F4470">
              <w:rPr>
                <w:rFonts w:eastAsia="Segoe UI"/>
                <w:color w:val="000000"/>
                <w:sz w:val="20"/>
                <w:szCs w:val="20"/>
                <w:lang w:eastAsia="ru-RU" w:bidi="ru-RU"/>
              </w:rPr>
              <w:t>;</w:t>
            </w:r>
          </w:p>
          <w:p w:rsidR="00B53EF1" w:rsidRPr="007F4470" w:rsidRDefault="00B53EF1" w:rsidP="00EC008B">
            <w:pPr>
              <w:pStyle w:val="a8"/>
              <w:tabs>
                <w:tab w:val="left" w:pos="284"/>
                <w:tab w:val="left" w:pos="567"/>
                <w:tab w:val="left" w:pos="851"/>
                <w:tab w:val="left" w:pos="1134"/>
              </w:tabs>
              <w:spacing w:after="0" w:line="216" w:lineRule="auto"/>
              <w:ind w:firstLine="0"/>
              <w:rPr>
                <w:sz w:val="20"/>
                <w:szCs w:val="20"/>
              </w:rPr>
            </w:pPr>
            <w:r w:rsidRPr="007F4470">
              <w:rPr>
                <w:rFonts w:eastAsia="Segoe UI"/>
                <w:b/>
                <w:bCs/>
                <w:color w:val="000000"/>
                <w:sz w:val="20"/>
                <w:szCs w:val="20"/>
                <w:lang w:eastAsia="uk-UA" w:bidi="uk-UA"/>
              </w:rPr>
              <w:t>0. Гладишко</w:t>
            </w:r>
            <w:r w:rsidRPr="007F4470">
              <w:rPr>
                <w:rFonts w:eastAsia="Segoe UI"/>
                <w:color w:val="000000"/>
                <w:sz w:val="20"/>
                <w:szCs w:val="20"/>
                <w:lang w:eastAsia="uk-UA" w:bidi="uk-UA"/>
              </w:rPr>
              <w:t xml:space="preserve">; </w:t>
            </w:r>
            <w:r w:rsidRPr="007F4470">
              <w:rPr>
                <w:rFonts w:eastAsia="Segoe UI"/>
                <w:b/>
                <w:bCs/>
                <w:color w:val="000000"/>
                <w:sz w:val="20"/>
                <w:szCs w:val="20"/>
                <w:lang w:eastAsia="uk-UA" w:bidi="uk-UA"/>
              </w:rPr>
              <w:t>Г. Дубінський</w:t>
            </w:r>
            <w:r w:rsidRPr="007F4470">
              <w:rPr>
                <w:rFonts w:eastAsia="Segoe UI"/>
                <w:color w:val="000000"/>
                <w:sz w:val="20"/>
                <w:szCs w:val="20"/>
                <w:lang w:eastAsia="uk-UA" w:bidi="uk-UA"/>
              </w:rPr>
              <w:t>)</w:t>
            </w:r>
          </w:p>
        </w:tc>
      </w:tr>
      <w:tr w:rsidR="00B53EF1" w:rsidRPr="007F4470" w:rsidTr="00EC008B">
        <w:trPr>
          <w:trHeight w:val="57"/>
          <w:jc w:val="center"/>
        </w:trPr>
        <w:tc>
          <w:tcPr>
            <w:tcW w:w="2357" w:type="dxa"/>
            <w:shd w:val="clear" w:color="auto" w:fill="auto"/>
          </w:tcPr>
          <w:p w:rsidR="00B53EF1" w:rsidRPr="007F4470" w:rsidRDefault="00B53EF1" w:rsidP="00EC008B">
            <w:pPr>
              <w:pStyle w:val="a8"/>
              <w:tabs>
                <w:tab w:val="left" w:pos="284"/>
                <w:tab w:val="left" w:pos="567"/>
                <w:tab w:val="left" w:pos="851"/>
                <w:tab w:val="left" w:pos="1134"/>
              </w:tabs>
              <w:spacing w:after="0" w:line="216" w:lineRule="auto"/>
              <w:ind w:firstLine="0"/>
              <w:rPr>
                <w:sz w:val="20"/>
                <w:szCs w:val="20"/>
              </w:rPr>
            </w:pPr>
            <w:r w:rsidRPr="007F4470">
              <w:rPr>
                <w:rFonts w:eastAsia="Segoe UI"/>
                <w:color w:val="000000"/>
                <w:sz w:val="20"/>
                <w:szCs w:val="20"/>
                <w:lang w:eastAsia="uk-UA" w:bidi="uk-UA"/>
              </w:rPr>
              <w:t>ПОГОДЖЕНО:</w:t>
            </w:r>
          </w:p>
        </w:tc>
        <w:tc>
          <w:tcPr>
            <w:tcW w:w="7234" w:type="dxa"/>
            <w:shd w:val="clear" w:color="auto" w:fill="auto"/>
          </w:tcPr>
          <w:p w:rsidR="00B53EF1" w:rsidRPr="007F4470" w:rsidRDefault="00B53EF1" w:rsidP="00EC008B">
            <w:pPr>
              <w:pStyle w:val="a8"/>
              <w:tabs>
                <w:tab w:val="left" w:pos="284"/>
                <w:tab w:val="left" w:pos="567"/>
                <w:tab w:val="left" w:pos="851"/>
                <w:tab w:val="left" w:pos="1134"/>
              </w:tabs>
              <w:spacing w:after="0" w:line="216" w:lineRule="auto"/>
              <w:ind w:firstLine="0"/>
              <w:rPr>
                <w:sz w:val="20"/>
                <w:szCs w:val="20"/>
              </w:rPr>
            </w:pPr>
            <w:r w:rsidRPr="007F4470">
              <w:rPr>
                <w:rFonts w:eastAsia="Segoe UI"/>
                <w:color w:val="000000"/>
                <w:sz w:val="20"/>
                <w:szCs w:val="20"/>
                <w:lang w:eastAsia="uk-UA" w:bidi="uk-UA"/>
              </w:rPr>
              <w:t>Державна судова Адміністрація України (лист від 16.03.2010 р. за</w:t>
            </w:r>
          </w:p>
          <w:p w:rsidR="00B53EF1" w:rsidRPr="007F4470" w:rsidRDefault="00B53EF1" w:rsidP="00EC008B">
            <w:pPr>
              <w:pStyle w:val="a8"/>
              <w:tabs>
                <w:tab w:val="left" w:pos="284"/>
                <w:tab w:val="left" w:pos="567"/>
                <w:tab w:val="left" w:pos="851"/>
                <w:tab w:val="left" w:pos="1134"/>
              </w:tabs>
              <w:spacing w:after="0" w:line="216" w:lineRule="auto"/>
              <w:ind w:firstLine="0"/>
              <w:rPr>
                <w:sz w:val="20"/>
                <w:szCs w:val="20"/>
              </w:rPr>
            </w:pPr>
            <w:r w:rsidRPr="007F4470">
              <w:rPr>
                <w:rFonts w:eastAsia="Segoe UI"/>
                <w:color w:val="000000"/>
                <w:sz w:val="20"/>
                <w:szCs w:val="20"/>
                <w:lang w:eastAsia="uk-UA" w:bidi="uk-UA"/>
              </w:rPr>
              <w:t>№ 19-1546/10); Держпожбезпеки МНС України (лист від 24.03.2010 р. за</w:t>
            </w:r>
          </w:p>
          <w:p w:rsidR="00B53EF1" w:rsidRPr="007F4470" w:rsidRDefault="00B53EF1" w:rsidP="00EC008B">
            <w:pPr>
              <w:pStyle w:val="a8"/>
              <w:tabs>
                <w:tab w:val="left" w:pos="284"/>
                <w:tab w:val="left" w:pos="567"/>
                <w:tab w:val="left" w:pos="851"/>
                <w:tab w:val="left" w:pos="1134"/>
              </w:tabs>
              <w:spacing w:after="0" w:line="216" w:lineRule="auto"/>
              <w:ind w:firstLine="0"/>
              <w:rPr>
                <w:sz w:val="20"/>
                <w:szCs w:val="20"/>
              </w:rPr>
            </w:pPr>
            <w:r w:rsidRPr="007F4470">
              <w:rPr>
                <w:rFonts w:eastAsia="Segoe UI"/>
                <w:color w:val="000000"/>
                <w:sz w:val="20"/>
                <w:szCs w:val="20"/>
                <w:lang w:eastAsia="uk-UA" w:bidi="uk-UA"/>
              </w:rPr>
              <w:t>№ 36/4/1882); Вищий адміністративний суд України (лист від 04.03.2010 р. за № 265/12/13-10); Міністерство охорони здоров'я України (лист від 02.11.2009 р. за № 05.01-14-58/3045); Міністерство внутрішніх справ України (лист від 10.02.2010 р. за № 30/27 та лист від 11.09.2009 р. за№ 25/КБ-3-1025)</w:t>
            </w:r>
          </w:p>
        </w:tc>
      </w:tr>
      <w:tr w:rsidR="00B53EF1" w:rsidRPr="007F4470" w:rsidTr="00EC008B">
        <w:trPr>
          <w:trHeight w:val="57"/>
          <w:jc w:val="center"/>
        </w:trPr>
        <w:tc>
          <w:tcPr>
            <w:tcW w:w="2357" w:type="dxa"/>
            <w:shd w:val="clear" w:color="auto" w:fill="auto"/>
          </w:tcPr>
          <w:p w:rsidR="00B53EF1" w:rsidRPr="007F4470" w:rsidRDefault="00B53EF1" w:rsidP="00EC008B">
            <w:pPr>
              <w:pStyle w:val="a8"/>
              <w:tabs>
                <w:tab w:val="left" w:pos="284"/>
                <w:tab w:val="left" w:pos="567"/>
                <w:tab w:val="left" w:pos="851"/>
                <w:tab w:val="left" w:pos="1134"/>
              </w:tabs>
              <w:spacing w:after="0" w:line="216" w:lineRule="auto"/>
              <w:ind w:firstLine="0"/>
              <w:rPr>
                <w:sz w:val="20"/>
                <w:szCs w:val="20"/>
              </w:rPr>
            </w:pPr>
            <w:r w:rsidRPr="007F4470">
              <w:rPr>
                <w:rFonts w:eastAsia="Segoe UI"/>
                <w:color w:val="000000"/>
                <w:sz w:val="20"/>
                <w:szCs w:val="20"/>
                <w:lang w:eastAsia="uk-UA" w:bidi="uk-UA"/>
              </w:rPr>
              <w:t>ВНЕСЕНО І</w:t>
            </w:r>
          </w:p>
          <w:p w:rsidR="00B53EF1" w:rsidRPr="007F4470" w:rsidRDefault="00B53EF1" w:rsidP="00EC008B">
            <w:pPr>
              <w:pStyle w:val="a8"/>
              <w:tabs>
                <w:tab w:val="left" w:pos="284"/>
                <w:tab w:val="left" w:pos="567"/>
                <w:tab w:val="left" w:pos="851"/>
                <w:tab w:val="left" w:pos="1134"/>
              </w:tabs>
              <w:spacing w:after="0" w:line="216" w:lineRule="auto"/>
              <w:ind w:firstLine="0"/>
              <w:rPr>
                <w:sz w:val="20"/>
                <w:szCs w:val="20"/>
              </w:rPr>
            </w:pPr>
            <w:r w:rsidRPr="007F4470">
              <w:rPr>
                <w:rFonts w:eastAsia="Segoe UI"/>
                <w:color w:val="000000"/>
                <w:sz w:val="20"/>
                <w:szCs w:val="20"/>
                <w:lang w:eastAsia="uk-UA" w:bidi="uk-UA"/>
              </w:rPr>
              <w:t>ПІДГОТОВЛЕНО ДО ЗАТВЕРДЖЕННЯ:</w:t>
            </w:r>
          </w:p>
        </w:tc>
        <w:tc>
          <w:tcPr>
            <w:tcW w:w="7234" w:type="dxa"/>
            <w:shd w:val="clear" w:color="auto" w:fill="auto"/>
          </w:tcPr>
          <w:p w:rsidR="00B53EF1" w:rsidRPr="007F4470" w:rsidRDefault="00B53EF1" w:rsidP="00EC008B">
            <w:pPr>
              <w:pStyle w:val="a8"/>
              <w:tabs>
                <w:tab w:val="left" w:pos="284"/>
                <w:tab w:val="left" w:pos="567"/>
                <w:tab w:val="left" w:pos="851"/>
                <w:tab w:val="left" w:pos="1134"/>
              </w:tabs>
              <w:spacing w:after="0" w:line="216" w:lineRule="auto"/>
              <w:ind w:firstLine="0"/>
              <w:rPr>
                <w:sz w:val="20"/>
                <w:szCs w:val="20"/>
              </w:rPr>
            </w:pPr>
            <w:r w:rsidRPr="007F4470">
              <w:rPr>
                <w:rFonts w:eastAsia="Segoe UI"/>
                <w:color w:val="000000"/>
                <w:sz w:val="20"/>
                <w:szCs w:val="20"/>
                <w:lang w:eastAsia="uk-UA" w:bidi="uk-UA"/>
              </w:rPr>
              <w:t>Управління архітектурно-конструктивних та інженерних систем будинків і споруд Міністерства регіонального розвитку та будівництва України</w:t>
            </w:r>
          </w:p>
        </w:tc>
      </w:tr>
      <w:tr w:rsidR="00B53EF1" w:rsidRPr="007F4470" w:rsidTr="00EC008B">
        <w:trPr>
          <w:trHeight w:val="57"/>
          <w:jc w:val="center"/>
        </w:trPr>
        <w:tc>
          <w:tcPr>
            <w:tcW w:w="2357" w:type="dxa"/>
            <w:shd w:val="clear" w:color="auto" w:fill="auto"/>
          </w:tcPr>
          <w:p w:rsidR="00B53EF1" w:rsidRPr="007F4470" w:rsidRDefault="00B53EF1" w:rsidP="00EC008B">
            <w:pPr>
              <w:pStyle w:val="a8"/>
              <w:tabs>
                <w:tab w:val="left" w:pos="284"/>
                <w:tab w:val="left" w:pos="567"/>
                <w:tab w:val="left" w:pos="851"/>
                <w:tab w:val="left" w:pos="1134"/>
              </w:tabs>
              <w:spacing w:after="0" w:line="216" w:lineRule="auto"/>
              <w:ind w:firstLine="0"/>
              <w:rPr>
                <w:sz w:val="20"/>
                <w:szCs w:val="20"/>
              </w:rPr>
            </w:pPr>
            <w:r w:rsidRPr="007F4470">
              <w:rPr>
                <w:rFonts w:eastAsia="Segoe UI"/>
                <w:color w:val="000000"/>
                <w:sz w:val="20"/>
                <w:szCs w:val="20"/>
                <w:lang w:eastAsia="uk-UA" w:bidi="uk-UA"/>
              </w:rPr>
              <w:t>ЗАТВЕРДЖЕНО</w:t>
            </w:r>
          </w:p>
          <w:p w:rsidR="00B53EF1" w:rsidRPr="007F4470" w:rsidRDefault="00B53EF1" w:rsidP="00EC008B">
            <w:pPr>
              <w:pStyle w:val="a8"/>
              <w:tabs>
                <w:tab w:val="left" w:pos="284"/>
                <w:tab w:val="left" w:pos="567"/>
                <w:tab w:val="left" w:pos="851"/>
                <w:tab w:val="left" w:pos="1134"/>
              </w:tabs>
              <w:spacing w:after="0" w:line="216" w:lineRule="auto"/>
              <w:ind w:firstLine="0"/>
              <w:rPr>
                <w:sz w:val="20"/>
                <w:szCs w:val="20"/>
              </w:rPr>
            </w:pPr>
            <w:r w:rsidRPr="007F4470">
              <w:rPr>
                <w:rFonts w:eastAsia="Segoe UI"/>
                <w:color w:val="000000"/>
                <w:sz w:val="20"/>
                <w:szCs w:val="20"/>
                <w:lang w:eastAsia="uk-UA" w:bidi="uk-UA"/>
              </w:rPr>
              <w:t>ТА НАДАНО ЧИННОСТІ:</w:t>
            </w:r>
          </w:p>
        </w:tc>
        <w:tc>
          <w:tcPr>
            <w:tcW w:w="7234" w:type="dxa"/>
            <w:shd w:val="clear" w:color="auto" w:fill="auto"/>
          </w:tcPr>
          <w:p w:rsidR="00B53EF1" w:rsidRPr="007F4470" w:rsidRDefault="00B53EF1" w:rsidP="00EC008B">
            <w:pPr>
              <w:pStyle w:val="a8"/>
              <w:tabs>
                <w:tab w:val="left" w:pos="284"/>
                <w:tab w:val="left" w:pos="567"/>
                <w:tab w:val="left" w:pos="851"/>
                <w:tab w:val="left" w:pos="1134"/>
              </w:tabs>
              <w:spacing w:after="0" w:line="216" w:lineRule="auto"/>
              <w:ind w:firstLine="0"/>
              <w:rPr>
                <w:sz w:val="20"/>
                <w:szCs w:val="20"/>
              </w:rPr>
            </w:pPr>
            <w:r w:rsidRPr="007F4470">
              <w:rPr>
                <w:rFonts w:eastAsia="Segoe UI"/>
                <w:color w:val="000000"/>
                <w:sz w:val="20"/>
                <w:szCs w:val="20"/>
                <w:lang w:eastAsia="uk-UA" w:bidi="uk-UA"/>
              </w:rPr>
              <w:t>Наказ Міністерства регіонального розвитку та будівництва України від 17.05.2010 р. №175</w:t>
            </w:r>
          </w:p>
        </w:tc>
      </w:tr>
      <w:tr w:rsidR="00B53EF1" w:rsidRPr="007F4470" w:rsidTr="00EC008B">
        <w:trPr>
          <w:trHeight w:val="57"/>
          <w:jc w:val="center"/>
        </w:trPr>
        <w:tc>
          <w:tcPr>
            <w:tcW w:w="2357" w:type="dxa"/>
            <w:shd w:val="clear" w:color="auto" w:fill="auto"/>
          </w:tcPr>
          <w:p w:rsidR="00B53EF1" w:rsidRPr="007F4470" w:rsidRDefault="00B53EF1" w:rsidP="00EC008B">
            <w:pPr>
              <w:pStyle w:val="aa"/>
              <w:tabs>
                <w:tab w:val="left" w:pos="284"/>
                <w:tab w:val="left" w:pos="567"/>
                <w:tab w:val="left" w:pos="851"/>
                <w:tab w:val="left" w:pos="1134"/>
              </w:tabs>
              <w:spacing w:line="216" w:lineRule="auto"/>
              <w:rPr>
                <w:sz w:val="20"/>
                <w:szCs w:val="20"/>
              </w:rPr>
            </w:pPr>
            <w:r w:rsidRPr="007F4470">
              <w:rPr>
                <w:rFonts w:eastAsia="Segoe UI"/>
                <w:color w:val="000000"/>
                <w:sz w:val="20"/>
                <w:szCs w:val="20"/>
                <w:lang w:eastAsia="uk-UA" w:bidi="uk-UA"/>
              </w:rPr>
              <w:t>УВЕДЕНО ВПЕРШЕ</w:t>
            </w:r>
          </w:p>
          <w:p w:rsidR="00B53EF1" w:rsidRPr="007F4470" w:rsidRDefault="00B53EF1" w:rsidP="00EC008B">
            <w:pPr>
              <w:pStyle w:val="a8"/>
              <w:tabs>
                <w:tab w:val="left" w:pos="284"/>
                <w:tab w:val="left" w:pos="567"/>
                <w:tab w:val="left" w:pos="851"/>
                <w:tab w:val="left" w:pos="1134"/>
              </w:tabs>
              <w:spacing w:after="0" w:line="216" w:lineRule="auto"/>
              <w:ind w:firstLine="0"/>
              <w:rPr>
                <w:rFonts w:eastAsia="Segoe UI"/>
                <w:color w:val="000000"/>
                <w:sz w:val="20"/>
                <w:szCs w:val="20"/>
                <w:lang w:eastAsia="uk-UA" w:bidi="uk-UA"/>
              </w:rPr>
            </w:pPr>
          </w:p>
        </w:tc>
        <w:tc>
          <w:tcPr>
            <w:tcW w:w="7234" w:type="dxa"/>
            <w:shd w:val="clear" w:color="auto" w:fill="auto"/>
          </w:tcPr>
          <w:p w:rsidR="00B53EF1" w:rsidRPr="00D7497B" w:rsidRDefault="00B53EF1" w:rsidP="00EC008B">
            <w:pPr>
              <w:pStyle w:val="TableParagraph"/>
              <w:spacing w:line="216" w:lineRule="auto"/>
              <w:ind w:left="0"/>
              <w:rPr>
                <w:sz w:val="20"/>
                <w:lang w:val="ru-RU"/>
              </w:rPr>
            </w:pPr>
          </w:p>
        </w:tc>
      </w:tr>
      <w:tr w:rsidR="00D7497B" w:rsidRPr="007F4470" w:rsidTr="00EC008B">
        <w:trPr>
          <w:trHeight w:val="57"/>
          <w:jc w:val="center"/>
        </w:trPr>
        <w:tc>
          <w:tcPr>
            <w:tcW w:w="2357" w:type="dxa"/>
            <w:shd w:val="clear" w:color="auto" w:fill="auto"/>
          </w:tcPr>
          <w:p w:rsidR="00D7497B" w:rsidRDefault="00D7497B" w:rsidP="00EC008B">
            <w:pPr>
              <w:pStyle w:val="aa"/>
              <w:tabs>
                <w:tab w:val="left" w:pos="284"/>
                <w:tab w:val="left" w:pos="567"/>
                <w:tab w:val="left" w:pos="851"/>
                <w:tab w:val="left" w:pos="1134"/>
              </w:tabs>
              <w:spacing w:line="216" w:lineRule="auto"/>
              <w:rPr>
                <w:rFonts w:eastAsia="Segoe UI"/>
                <w:color w:val="000000"/>
                <w:sz w:val="20"/>
                <w:szCs w:val="20"/>
                <w:lang w:eastAsia="uk-UA" w:bidi="uk-UA"/>
              </w:rPr>
            </w:pPr>
            <w:r>
              <w:rPr>
                <w:rFonts w:eastAsia="Segoe UI"/>
                <w:color w:val="000000"/>
                <w:sz w:val="20"/>
                <w:szCs w:val="20"/>
                <w:lang w:eastAsia="uk-UA" w:bidi="uk-UA"/>
              </w:rPr>
              <w:t>РОЗР</w:t>
            </w:r>
            <w:r w:rsidR="00EC008B">
              <w:rPr>
                <w:rFonts w:eastAsia="Segoe UI"/>
                <w:color w:val="000000"/>
                <w:sz w:val="20"/>
                <w:szCs w:val="20"/>
                <w:lang w:eastAsia="uk-UA" w:bidi="uk-UA"/>
              </w:rPr>
              <w:t>О</w:t>
            </w:r>
            <w:r>
              <w:rPr>
                <w:rFonts w:eastAsia="Segoe UI"/>
                <w:color w:val="000000"/>
                <w:sz w:val="20"/>
                <w:szCs w:val="20"/>
                <w:lang w:eastAsia="uk-UA" w:bidi="uk-UA"/>
              </w:rPr>
              <w:t>БЛЕНО</w:t>
            </w:r>
          </w:p>
          <w:p w:rsidR="00D7497B" w:rsidRPr="00D7497B" w:rsidRDefault="00D7497B" w:rsidP="00EC008B">
            <w:pPr>
              <w:pStyle w:val="aa"/>
              <w:tabs>
                <w:tab w:val="left" w:pos="284"/>
                <w:tab w:val="left" w:pos="567"/>
                <w:tab w:val="left" w:pos="851"/>
                <w:tab w:val="left" w:pos="1134"/>
              </w:tabs>
              <w:spacing w:line="216" w:lineRule="auto"/>
              <w:rPr>
                <w:rFonts w:eastAsia="Segoe UI"/>
                <w:color w:val="000000"/>
                <w:sz w:val="20"/>
                <w:szCs w:val="20"/>
                <w:lang w:eastAsia="uk-UA" w:bidi="uk-UA"/>
              </w:rPr>
            </w:pPr>
            <w:r>
              <w:rPr>
                <w:rFonts w:eastAsia="Segoe UI"/>
                <w:color w:val="000000"/>
                <w:sz w:val="20"/>
                <w:szCs w:val="20"/>
                <w:lang w:eastAsia="uk-UA" w:bidi="uk-UA"/>
              </w:rPr>
              <w:t>Зміна № 1:</w:t>
            </w:r>
          </w:p>
        </w:tc>
        <w:tc>
          <w:tcPr>
            <w:tcW w:w="7234" w:type="dxa"/>
            <w:shd w:val="clear" w:color="auto" w:fill="auto"/>
          </w:tcPr>
          <w:p w:rsidR="00D7497B" w:rsidRPr="007F4470" w:rsidRDefault="00D7497B" w:rsidP="00EC008B">
            <w:pPr>
              <w:pStyle w:val="a8"/>
              <w:tabs>
                <w:tab w:val="left" w:pos="284"/>
                <w:tab w:val="left" w:pos="567"/>
                <w:tab w:val="left" w:pos="851"/>
                <w:tab w:val="left" w:pos="1134"/>
              </w:tabs>
              <w:spacing w:after="0" w:line="216" w:lineRule="auto"/>
              <w:ind w:firstLine="0"/>
              <w:rPr>
                <w:rFonts w:eastAsia="Segoe UI"/>
                <w:color w:val="000000"/>
                <w:sz w:val="20"/>
                <w:szCs w:val="20"/>
                <w:lang w:eastAsia="uk-UA" w:bidi="uk-UA"/>
              </w:rPr>
            </w:pPr>
            <w:r>
              <w:rPr>
                <w:sz w:val="20"/>
              </w:rPr>
              <w:t>Державнепідприємство«Українськийнауково-досліднийі проектний інститут цив</w:t>
            </w:r>
            <w:r>
              <w:rPr>
                <w:sz w:val="20"/>
              </w:rPr>
              <w:t>і</w:t>
            </w:r>
            <w:r>
              <w:rPr>
                <w:sz w:val="20"/>
              </w:rPr>
              <w:t xml:space="preserve">льного будівництва </w:t>
            </w:r>
            <w:r w:rsidRPr="00143043">
              <w:rPr>
                <w:spacing w:val="-2"/>
                <w:sz w:val="20"/>
              </w:rPr>
              <w:t>“</w:t>
            </w:r>
            <w:r>
              <w:rPr>
                <w:spacing w:val="-2"/>
                <w:sz w:val="20"/>
              </w:rPr>
              <w:t>УКРНДПІЦИВІЛЬБУД</w:t>
            </w:r>
            <w:r w:rsidRPr="00143043">
              <w:rPr>
                <w:spacing w:val="-2"/>
                <w:sz w:val="20"/>
              </w:rPr>
              <w:t>”</w:t>
            </w:r>
          </w:p>
        </w:tc>
      </w:tr>
      <w:tr w:rsidR="00D7497B" w:rsidRPr="007F4470" w:rsidTr="00EC008B">
        <w:trPr>
          <w:trHeight w:val="57"/>
          <w:jc w:val="center"/>
        </w:trPr>
        <w:tc>
          <w:tcPr>
            <w:tcW w:w="2357" w:type="dxa"/>
            <w:shd w:val="clear" w:color="auto" w:fill="auto"/>
          </w:tcPr>
          <w:p w:rsidR="00D7497B" w:rsidRDefault="00D7497B" w:rsidP="00EC008B">
            <w:pPr>
              <w:pStyle w:val="aa"/>
              <w:tabs>
                <w:tab w:val="left" w:pos="284"/>
                <w:tab w:val="left" w:pos="567"/>
                <w:tab w:val="left" w:pos="851"/>
                <w:tab w:val="left" w:pos="1134"/>
              </w:tabs>
              <w:spacing w:line="216" w:lineRule="auto"/>
              <w:rPr>
                <w:rFonts w:eastAsia="Segoe UI"/>
                <w:color w:val="000000"/>
                <w:sz w:val="20"/>
                <w:szCs w:val="20"/>
                <w:lang w:eastAsia="uk-UA" w:bidi="uk-UA"/>
              </w:rPr>
            </w:pPr>
            <w:r>
              <w:rPr>
                <w:rFonts w:eastAsia="Segoe UI"/>
                <w:color w:val="000000"/>
                <w:sz w:val="20"/>
                <w:szCs w:val="20"/>
                <w:lang w:eastAsia="uk-UA" w:bidi="uk-UA"/>
              </w:rPr>
              <w:t>РОЗРОБНИКИ</w:t>
            </w:r>
          </w:p>
          <w:p w:rsidR="00D7497B" w:rsidRPr="00D7497B" w:rsidRDefault="00D7497B" w:rsidP="00EC008B">
            <w:pPr>
              <w:pStyle w:val="aa"/>
              <w:tabs>
                <w:tab w:val="left" w:pos="284"/>
                <w:tab w:val="left" w:pos="567"/>
                <w:tab w:val="left" w:pos="851"/>
                <w:tab w:val="left" w:pos="1134"/>
              </w:tabs>
              <w:spacing w:line="216" w:lineRule="auto"/>
              <w:rPr>
                <w:rFonts w:eastAsia="Segoe UI"/>
                <w:color w:val="000000"/>
                <w:sz w:val="20"/>
                <w:szCs w:val="20"/>
                <w:lang w:eastAsia="uk-UA" w:bidi="uk-UA"/>
              </w:rPr>
            </w:pPr>
            <w:r>
              <w:rPr>
                <w:rFonts w:eastAsia="Segoe UI"/>
                <w:color w:val="000000"/>
                <w:sz w:val="20"/>
                <w:szCs w:val="20"/>
                <w:lang w:eastAsia="uk-UA" w:bidi="uk-UA"/>
              </w:rPr>
              <w:t>Зміна № 1:</w:t>
            </w:r>
          </w:p>
        </w:tc>
        <w:tc>
          <w:tcPr>
            <w:tcW w:w="7234" w:type="dxa"/>
            <w:shd w:val="clear" w:color="auto" w:fill="auto"/>
          </w:tcPr>
          <w:p w:rsidR="00D7497B" w:rsidRDefault="00D7497B" w:rsidP="00EC008B">
            <w:pPr>
              <w:pStyle w:val="a8"/>
              <w:tabs>
                <w:tab w:val="left" w:pos="284"/>
                <w:tab w:val="left" w:pos="567"/>
                <w:tab w:val="left" w:pos="851"/>
                <w:tab w:val="left" w:pos="1134"/>
              </w:tabs>
              <w:spacing w:after="0" w:line="216" w:lineRule="auto"/>
              <w:ind w:firstLine="0"/>
              <w:rPr>
                <w:sz w:val="20"/>
              </w:rPr>
            </w:pPr>
            <w:r>
              <w:rPr>
                <w:sz w:val="20"/>
              </w:rPr>
              <w:t xml:space="preserve">О.Чижевський,канд.арх.(науковийкерівник);архітектор </w:t>
            </w:r>
            <w:r>
              <w:rPr>
                <w:spacing w:val="-2"/>
                <w:sz w:val="20"/>
              </w:rPr>
              <w:t>О.Пащенко</w:t>
            </w:r>
          </w:p>
        </w:tc>
      </w:tr>
      <w:tr w:rsidR="00D7497B" w:rsidRPr="007F4470" w:rsidTr="00EC008B">
        <w:trPr>
          <w:trHeight w:val="57"/>
          <w:jc w:val="center"/>
        </w:trPr>
        <w:tc>
          <w:tcPr>
            <w:tcW w:w="2357" w:type="dxa"/>
            <w:shd w:val="clear" w:color="auto" w:fill="auto"/>
          </w:tcPr>
          <w:p w:rsidR="00D7497B" w:rsidRDefault="00D7497B" w:rsidP="00EC008B">
            <w:pPr>
              <w:pStyle w:val="aa"/>
              <w:tabs>
                <w:tab w:val="left" w:pos="284"/>
                <w:tab w:val="left" w:pos="567"/>
                <w:tab w:val="left" w:pos="851"/>
                <w:tab w:val="left" w:pos="1134"/>
              </w:tabs>
              <w:spacing w:line="216" w:lineRule="auto"/>
              <w:rPr>
                <w:rFonts w:eastAsia="Segoe UI"/>
                <w:color w:val="000000"/>
                <w:sz w:val="20"/>
                <w:szCs w:val="20"/>
                <w:lang w:eastAsia="uk-UA" w:bidi="uk-UA"/>
              </w:rPr>
            </w:pPr>
            <w:r>
              <w:rPr>
                <w:rFonts w:eastAsia="Segoe UI"/>
                <w:color w:val="000000"/>
                <w:sz w:val="20"/>
                <w:szCs w:val="20"/>
                <w:lang w:eastAsia="uk-UA" w:bidi="uk-UA"/>
              </w:rPr>
              <w:t>ВНЕСЕНО</w:t>
            </w:r>
          </w:p>
          <w:p w:rsidR="00D7497B" w:rsidRDefault="00D7497B" w:rsidP="00EC008B">
            <w:pPr>
              <w:pStyle w:val="aa"/>
              <w:tabs>
                <w:tab w:val="left" w:pos="284"/>
                <w:tab w:val="left" w:pos="567"/>
                <w:tab w:val="left" w:pos="851"/>
                <w:tab w:val="left" w:pos="1134"/>
              </w:tabs>
              <w:spacing w:line="216" w:lineRule="auto"/>
              <w:rPr>
                <w:rFonts w:eastAsia="Segoe UI"/>
                <w:color w:val="000000"/>
                <w:sz w:val="20"/>
                <w:szCs w:val="20"/>
                <w:lang w:eastAsia="uk-UA" w:bidi="uk-UA"/>
              </w:rPr>
            </w:pPr>
            <w:r>
              <w:rPr>
                <w:rFonts w:eastAsia="Segoe UI"/>
                <w:color w:val="000000"/>
                <w:sz w:val="20"/>
                <w:szCs w:val="20"/>
                <w:lang w:eastAsia="uk-UA" w:bidi="uk-UA"/>
              </w:rPr>
              <w:t>Зміна № 1:</w:t>
            </w:r>
          </w:p>
        </w:tc>
        <w:tc>
          <w:tcPr>
            <w:tcW w:w="7234" w:type="dxa"/>
            <w:shd w:val="clear" w:color="auto" w:fill="auto"/>
          </w:tcPr>
          <w:p w:rsidR="00D7497B" w:rsidRDefault="00D7497B" w:rsidP="00EC008B">
            <w:pPr>
              <w:pStyle w:val="TableParagraph"/>
              <w:spacing w:before="113" w:line="216" w:lineRule="auto"/>
              <w:ind w:left="0" w:right="47"/>
              <w:rPr>
                <w:rFonts w:ascii="Times New Roman" w:hAnsi="Times New Roman" w:cs="Times New Roman"/>
                <w:sz w:val="20"/>
                <w:lang w:val="uk-UA"/>
              </w:rPr>
            </w:pPr>
            <w:r w:rsidRPr="00D7497B">
              <w:rPr>
                <w:rFonts w:ascii="Times New Roman" w:hAnsi="Times New Roman" w:cs="Times New Roman"/>
                <w:sz w:val="20"/>
                <w:lang w:val="uk-UA"/>
              </w:rPr>
              <w:t>Департамент містобудування, архітектури та планування територійМіністерств</w:t>
            </w:r>
            <w:r w:rsidRPr="00D7497B">
              <w:rPr>
                <w:rFonts w:ascii="Times New Roman" w:hAnsi="Times New Roman" w:cs="Times New Roman"/>
                <w:sz w:val="20"/>
                <w:lang w:val="uk-UA"/>
              </w:rPr>
              <w:t>а</w:t>
            </w:r>
            <w:r w:rsidRPr="00D7497B">
              <w:rPr>
                <w:rFonts w:ascii="Times New Roman" w:hAnsi="Times New Roman" w:cs="Times New Roman"/>
                <w:sz w:val="20"/>
                <w:lang w:val="uk-UA"/>
              </w:rPr>
              <w:t xml:space="preserve">регіональногорозвитку,будівництвата житлово-комунального господарства </w:t>
            </w:r>
          </w:p>
          <w:p w:rsidR="00D7497B" w:rsidRPr="00D7497B" w:rsidRDefault="00D7497B" w:rsidP="00EC008B">
            <w:pPr>
              <w:pStyle w:val="TableParagraph"/>
              <w:spacing w:before="113" w:line="216" w:lineRule="auto"/>
              <w:ind w:left="0" w:right="47"/>
              <w:rPr>
                <w:rFonts w:ascii="Times New Roman" w:hAnsi="Times New Roman" w:cs="Times New Roman"/>
                <w:sz w:val="20"/>
                <w:lang w:val="uk-UA"/>
              </w:rPr>
            </w:pPr>
            <w:r w:rsidRPr="00D7497B">
              <w:rPr>
                <w:rFonts w:ascii="Times New Roman" w:hAnsi="Times New Roman" w:cs="Times New Roman"/>
                <w:sz w:val="20"/>
                <w:lang w:val="uk-UA"/>
              </w:rPr>
              <w:t>України</w:t>
            </w:r>
          </w:p>
        </w:tc>
      </w:tr>
      <w:tr w:rsidR="00D7497B" w:rsidRPr="007F4470" w:rsidTr="00EC008B">
        <w:trPr>
          <w:trHeight w:val="57"/>
          <w:jc w:val="center"/>
        </w:trPr>
        <w:tc>
          <w:tcPr>
            <w:tcW w:w="2357" w:type="dxa"/>
            <w:shd w:val="clear" w:color="auto" w:fill="auto"/>
          </w:tcPr>
          <w:p w:rsidR="00D7497B" w:rsidRDefault="00EC008B" w:rsidP="00EC008B">
            <w:pPr>
              <w:pStyle w:val="aa"/>
              <w:tabs>
                <w:tab w:val="left" w:pos="284"/>
                <w:tab w:val="left" w:pos="567"/>
                <w:tab w:val="left" w:pos="851"/>
                <w:tab w:val="left" w:pos="1134"/>
              </w:tabs>
              <w:spacing w:line="216" w:lineRule="auto"/>
              <w:rPr>
                <w:rFonts w:eastAsia="Segoe UI"/>
                <w:color w:val="000000"/>
                <w:sz w:val="20"/>
                <w:szCs w:val="20"/>
                <w:lang w:eastAsia="uk-UA" w:bidi="uk-UA"/>
              </w:rPr>
            </w:pPr>
            <w:r>
              <w:rPr>
                <w:rFonts w:eastAsia="Segoe UI"/>
                <w:color w:val="000000"/>
                <w:sz w:val="20"/>
                <w:szCs w:val="20"/>
                <w:lang w:eastAsia="uk-UA" w:bidi="uk-UA"/>
              </w:rPr>
              <w:t xml:space="preserve">ПОГОДЖЕНО </w:t>
            </w:r>
          </w:p>
          <w:p w:rsidR="00EC008B" w:rsidRDefault="00EC008B" w:rsidP="00EC008B">
            <w:pPr>
              <w:pStyle w:val="aa"/>
              <w:tabs>
                <w:tab w:val="left" w:pos="284"/>
                <w:tab w:val="left" w:pos="567"/>
                <w:tab w:val="left" w:pos="851"/>
                <w:tab w:val="left" w:pos="1134"/>
              </w:tabs>
              <w:spacing w:line="216" w:lineRule="auto"/>
              <w:rPr>
                <w:rFonts w:eastAsia="Segoe UI"/>
                <w:color w:val="000000"/>
                <w:sz w:val="20"/>
                <w:szCs w:val="20"/>
                <w:lang w:eastAsia="uk-UA" w:bidi="uk-UA"/>
              </w:rPr>
            </w:pPr>
            <w:r>
              <w:rPr>
                <w:rFonts w:eastAsia="Segoe UI"/>
                <w:color w:val="000000"/>
                <w:sz w:val="20"/>
                <w:szCs w:val="20"/>
                <w:lang w:eastAsia="uk-UA" w:bidi="uk-UA"/>
              </w:rPr>
              <w:t>Зміна № 1:</w:t>
            </w:r>
          </w:p>
        </w:tc>
        <w:tc>
          <w:tcPr>
            <w:tcW w:w="7234" w:type="dxa"/>
            <w:shd w:val="clear" w:color="auto" w:fill="auto"/>
          </w:tcPr>
          <w:p w:rsidR="00EC008B" w:rsidRPr="00143043" w:rsidRDefault="00EC008B" w:rsidP="00EC008B">
            <w:pPr>
              <w:pStyle w:val="TableParagraph"/>
              <w:spacing w:before="113" w:line="216" w:lineRule="auto"/>
              <w:ind w:left="190" w:right="1895"/>
              <w:rPr>
                <w:sz w:val="20"/>
                <w:lang w:val="uk-UA"/>
              </w:rPr>
            </w:pPr>
            <w:r>
              <w:rPr>
                <w:sz w:val="20"/>
                <w:lang w:val="uk-UA"/>
              </w:rPr>
              <w:t>ДержавнасудоваАдміністраціяУкраїни (лист від 18.09.2013р. № 14-5111/13) Міністерство внутрішніх справ України (лист від 10.10.2013р. № 17494/14)</w:t>
            </w:r>
          </w:p>
          <w:p w:rsidR="00D7497B" w:rsidRPr="00143043" w:rsidRDefault="00D7497B" w:rsidP="00EC008B">
            <w:pPr>
              <w:pStyle w:val="TableParagraph"/>
              <w:spacing w:before="113" w:line="216" w:lineRule="auto"/>
              <w:ind w:left="0" w:right="47"/>
              <w:rPr>
                <w:rFonts w:ascii="Times New Roman" w:hAnsi="Times New Roman" w:cs="Times New Roman"/>
                <w:sz w:val="20"/>
                <w:lang w:val="uk-UA"/>
              </w:rPr>
            </w:pPr>
          </w:p>
        </w:tc>
      </w:tr>
      <w:tr w:rsidR="00EC008B" w:rsidRPr="007F4470" w:rsidTr="00EC008B">
        <w:trPr>
          <w:trHeight w:val="57"/>
          <w:jc w:val="center"/>
        </w:trPr>
        <w:tc>
          <w:tcPr>
            <w:tcW w:w="2357" w:type="dxa"/>
            <w:shd w:val="clear" w:color="auto" w:fill="auto"/>
          </w:tcPr>
          <w:p w:rsidR="00EC008B" w:rsidRDefault="00EC008B" w:rsidP="00EC008B">
            <w:pPr>
              <w:pStyle w:val="aa"/>
              <w:tabs>
                <w:tab w:val="left" w:pos="284"/>
                <w:tab w:val="left" w:pos="567"/>
                <w:tab w:val="left" w:pos="851"/>
                <w:tab w:val="left" w:pos="1134"/>
              </w:tabs>
              <w:spacing w:line="216" w:lineRule="auto"/>
              <w:rPr>
                <w:rFonts w:eastAsia="Segoe UI"/>
                <w:color w:val="000000"/>
                <w:sz w:val="20"/>
                <w:szCs w:val="20"/>
                <w:lang w:eastAsia="uk-UA" w:bidi="uk-UA"/>
              </w:rPr>
            </w:pPr>
            <w:r>
              <w:rPr>
                <w:rFonts w:eastAsia="Segoe UI"/>
                <w:color w:val="000000"/>
                <w:sz w:val="20"/>
                <w:szCs w:val="20"/>
                <w:lang w:eastAsia="uk-UA" w:bidi="uk-UA"/>
              </w:rPr>
              <w:t>ЗАТВЕРДЖЕНО</w:t>
            </w:r>
          </w:p>
          <w:p w:rsidR="00EC008B" w:rsidRDefault="00EC008B" w:rsidP="00EC008B">
            <w:pPr>
              <w:pStyle w:val="aa"/>
              <w:tabs>
                <w:tab w:val="left" w:pos="284"/>
                <w:tab w:val="left" w:pos="567"/>
                <w:tab w:val="left" w:pos="851"/>
                <w:tab w:val="left" w:pos="1134"/>
              </w:tabs>
              <w:spacing w:line="216" w:lineRule="auto"/>
              <w:rPr>
                <w:rFonts w:eastAsia="Segoe UI"/>
                <w:color w:val="000000"/>
                <w:sz w:val="20"/>
                <w:szCs w:val="20"/>
                <w:lang w:eastAsia="uk-UA" w:bidi="uk-UA"/>
              </w:rPr>
            </w:pPr>
            <w:r>
              <w:rPr>
                <w:rFonts w:eastAsia="Segoe UI"/>
                <w:color w:val="000000"/>
                <w:sz w:val="20"/>
                <w:szCs w:val="20"/>
                <w:lang w:eastAsia="uk-UA" w:bidi="uk-UA"/>
              </w:rPr>
              <w:t>Зміна № 1:</w:t>
            </w:r>
          </w:p>
        </w:tc>
        <w:tc>
          <w:tcPr>
            <w:tcW w:w="7234" w:type="dxa"/>
            <w:shd w:val="clear" w:color="auto" w:fill="auto"/>
          </w:tcPr>
          <w:p w:rsidR="00EC008B" w:rsidRDefault="00EC008B" w:rsidP="00EC008B">
            <w:pPr>
              <w:pStyle w:val="TableParagraph"/>
              <w:spacing w:before="113" w:line="216" w:lineRule="auto"/>
              <w:ind w:left="231" w:right="412" w:hanging="12"/>
              <w:rPr>
                <w:sz w:val="20"/>
                <w:lang w:val="uk-UA"/>
              </w:rPr>
            </w:pPr>
            <w:r>
              <w:rPr>
                <w:sz w:val="20"/>
                <w:lang w:val="uk-UA"/>
              </w:rPr>
              <w:t>НаказМіністерстварегіональногорозвитку,будівництвата житлово-комунального господарства України</w:t>
            </w:r>
          </w:p>
          <w:p w:rsidR="00EC008B" w:rsidRDefault="00EC008B" w:rsidP="00EC008B">
            <w:pPr>
              <w:pStyle w:val="TableParagraph"/>
              <w:spacing w:before="113" w:line="216" w:lineRule="auto"/>
              <w:ind w:left="190" w:right="1895"/>
              <w:rPr>
                <w:sz w:val="20"/>
                <w:lang w:val="uk-UA"/>
              </w:rPr>
            </w:pPr>
            <w:r>
              <w:rPr>
                <w:sz w:val="20"/>
                <w:lang w:val="uk-UA"/>
              </w:rPr>
              <w:t>від26.12.2013№</w:t>
            </w:r>
            <w:r>
              <w:rPr>
                <w:spacing w:val="-5"/>
                <w:sz w:val="20"/>
                <w:lang w:val="uk-UA"/>
              </w:rPr>
              <w:t>607</w:t>
            </w:r>
          </w:p>
        </w:tc>
      </w:tr>
      <w:tr w:rsidR="00EC008B" w:rsidRPr="007F4470" w:rsidTr="00EC008B">
        <w:trPr>
          <w:trHeight w:val="57"/>
          <w:jc w:val="center"/>
        </w:trPr>
        <w:tc>
          <w:tcPr>
            <w:tcW w:w="2357" w:type="dxa"/>
            <w:shd w:val="clear" w:color="auto" w:fill="auto"/>
          </w:tcPr>
          <w:p w:rsidR="00EC008B" w:rsidRDefault="00EC008B" w:rsidP="00EC008B">
            <w:pPr>
              <w:pStyle w:val="aa"/>
              <w:tabs>
                <w:tab w:val="left" w:pos="284"/>
                <w:tab w:val="left" w:pos="567"/>
                <w:tab w:val="left" w:pos="851"/>
                <w:tab w:val="left" w:pos="1134"/>
              </w:tabs>
              <w:spacing w:line="216" w:lineRule="auto"/>
              <w:rPr>
                <w:rFonts w:eastAsia="Segoe UI"/>
                <w:color w:val="000000"/>
                <w:sz w:val="20"/>
                <w:szCs w:val="20"/>
                <w:lang w:eastAsia="uk-UA" w:bidi="uk-UA"/>
              </w:rPr>
            </w:pPr>
            <w:r>
              <w:rPr>
                <w:rFonts w:eastAsia="Segoe UI"/>
                <w:color w:val="000000"/>
                <w:sz w:val="20"/>
                <w:szCs w:val="20"/>
                <w:lang w:eastAsia="uk-UA" w:bidi="uk-UA"/>
              </w:rPr>
              <w:t>НАБРАННЯ ЧИННОСТІ</w:t>
            </w:r>
          </w:p>
          <w:p w:rsidR="00EC008B" w:rsidRDefault="00EC008B" w:rsidP="00EC008B">
            <w:pPr>
              <w:pStyle w:val="aa"/>
              <w:tabs>
                <w:tab w:val="left" w:pos="284"/>
                <w:tab w:val="left" w:pos="567"/>
                <w:tab w:val="left" w:pos="851"/>
                <w:tab w:val="left" w:pos="1134"/>
              </w:tabs>
              <w:spacing w:line="216" w:lineRule="auto"/>
              <w:rPr>
                <w:rFonts w:eastAsia="Segoe UI"/>
                <w:color w:val="000000"/>
                <w:sz w:val="20"/>
                <w:szCs w:val="20"/>
                <w:lang w:eastAsia="uk-UA" w:bidi="uk-UA"/>
              </w:rPr>
            </w:pPr>
            <w:r>
              <w:rPr>
                <w:rFonts w:eastAsia="Segoe UI"/>
                <w:color w:val="000000"/>
                <w:sz w:val="20"/>
                <w:szCs w:val="20"/>
                <w:lang w:eastAsia="uk-UA" w:bidi="uk-UA"/>
              </w:rPr>
              <w:t>Зміна 3 1:</w:t>
            </w:r>
          </w:p>
        </w:tc>
        <w:tc>
          <w:tcPr>
            <w:tcW w:w="7234" w:type="dxa"/>
            <w:shd w:val="clear" w:color="auto" w:fill="auto"/>
          </w:tcPr>
          <w:p w:rsidR="00EC008B" w:rsidRDefault="00EC008B" w:rsidP="00EC008B">
            <w:pPr>
              <w:pStyle w:val="TableParagraph"/>
              <w:spacing w:before="113" w:line="216" w:lineRule="auto"/>
              <w:ind w:left="231" w:right="412" w:hanging="12"/>
              <w:rPr>
                <w:sz w:val="20"/>
                <w:lang w:val="uk-UA"/>
              </w:rPr>
            </w:pPr>
            <w:r>
              <w:rPr>
                <w:sz w:val="20"/>
                <w:lang w:val="uk-UA"/>
              </w:rPr>
              <w:t>2014-04-01</w:t>
            </w:r>
          </w:p>
        </w:tc>
      </w:tr>
    </w:tbl>
    <w:p w:rsidR="00B53EF1" w:rsidRPr="007F4470" w:rsidRDefault="00B53EF1" w:rsidP="00EC008B">
      <w:pPr>
        <w:pStyle w:val="30"/>
        <w:tabs>
          <w:tab w:val="left" w:pos="284"/>
          <w:tab w:val="left" w:pos="567"/>
          <w:tab w:val="left" w:pos="851"/>
          <w:tab w:val="left" w:pos="1134"/>
        </w:tabs>
        <w:spacing w:after="0" w:line="216" w:lineRule="auto"/>
        <w:rPr>
          <w:rFonts w:ascii="Times New Roman" w:hAnsi="Times New Roman" w:cs="Times New Roman"/>
          <w:spacing w:val="0"/>
          <w:sz w:val="20"/>
          <w:szCs w:val="20"/>
        </w:rPr>
      </w:pPr>
      <w:r w:rsidRPr="007F4470">
        <w:rPr>
          <w:rFonts w:ascii="Times New Roman" w:hAnsi="Times New Roman" w:cs="Times New Roman"/>
          <w:color w:val="000000"/>
          <w:spacing w:val="0"/>
          <w:sz w:val="20"/>
          <w:szCs w:val="20"/>
          <w:lang w:eastAsia="ru-RU" w:bidi="ru-RU"/>
        </w:rPr>
        <w:t xml:space="preserve">Право </w:t>
      </w:r>
      <w:r w:rsidRPr="007F4470">
        <w:rPr>
          <w:rFonts w:ascii="Times New Roman" w:hAnsi="Times New Roman" w:cs="Times New Roman"/>
          <w:color w:val="000000"/>
          <w:spacing w:val="0"/>
          <w:sz w:val="20"/>
          <w:szCs w:val="20"/>
          <w:lang w:eastAsia="uk-UA" w:bidi="uk-UA"/>
        </w:rPr>
        <w:t xml:space="preserve">власності </w:t>
      </w:r>
      <w:r w:rsidRPr="007F4470">
        <w:rPr>
          <w:rFonts w:ascii="Times New Roman" w:hAnsi="Times New Roman" w:cs="Times New Roman"/>
          <w:color w:val="000000"/>
          <w:spacing w:val="0"/>
          <w:sz w:val="20"/>
          <w:szCs w:val="20"/>
          <w:lang w:eastAsia="ru-RU" w:bidi="ru-RU"/>
        </w:rPr>
        <w:t xml:space="preserve">на </w:t>
      </w:r>
      <w:r w:rsidRPr="007F4470">
        <w:rPr>
          <w:rFonts w:ascii="Times New Roman" w:hAnsi="Times New Roman" w:cs="Times New Roman"/>
          <w:color w:val="000000"/>
          <w:spacing w:val="0"/>
          <w:sz w:val="20"/>
          <w:szCs w:val="20"/>
          <w:lang w:eastAsia="uk-UA" w:bidi="uk-UA"/>
        </w:rPr>
        <w:t xml:space="preserve">цей </w:t>
      </w:r>
      <w:r w:rsidRPr="007F4470">
        <w:rPr>
          <w:rFonts w:ascii="Times New Roman" w:hAnsi="Times New Roman" w:cs="Times New Roman"/>
          <w:color w:val="000000"/>
          <w:spacing w:val="0"/>
          <w:sz w:val="20"/>
          <w:szCs w:val="20"/>
          <w:lang w:eastAsia="ru-RU" w:bidi="ru-RU"/>
        </w:rPr>
        <w:t xml:space="preserve">документ </w:t>
      </w:r>
      <w:r w:rsidRPr="007F4470">
        <w:rPr>
          <w:rFonts w:ascii="Times New Roman" w:hAnsi="Times New Roman" w:cs="Times New Roman"/>
          <w:color w:val="000000"/>
          <w:spacing w:val="0"/>
          <w:sz w:val="20"/>
          <w:szCs w:val="20"/>
          <w:lang w:eastAsia="uk-UA" w:bidi="uk-UA"/>
        </w:rPr>
        <w:t>належить державі.</w:t>
      </w:r>
    </w:p>
    <w:p w:rsidR="00B53EF1" w:rsidRPr="007F4470" w:rsidRDefault="00B53EF1" w:rsidP="00EC008B">
      <w:pPr>
        <w:pStyle w:val="30"/>
        <w:tabs>
          <w:tab w:val="left" w:pos="284"/>
          <w:tab w:val="left" w:pos="567"/>
          <w:tab w:val="left" w:pos="851"/>
          <w:tab w:val="left" w:pos="1134"/>
        </w:tabs>
        <w:spacing w:after="0" w:line="216" w:lineRule="auto"/>
        <w:rPr>
          <w:rFonts w:ascii="Times New Roman" w:hAnsi="Times New Roman" w:cs="Times New Roman"/>
          <w:color w:val="000000"/>
          <w:spacing w:val="0"/>
          <w:sz w:val="20"/>
          <w:szCs w:val="20"/>
          <w:lang w:eastAsia="uk-UA" w:bidi="uk-UA"/>
        </w:rPr>
      </w:pPr>
      <w:r w:rsidRPr="007F4470">
        <w:rPr>
          <w:rFonts w:ascii="Times New Roman" w:hAnsi="Times New Roman" w:cs="Times New Roman"/>
          <w:color w:val="000000"/>
          <w:spacing w:val="0"/>
          <w:sz w:val="20"/>
          <w:szCs w:val="20"/>
          <w:lang w:eastAsia="uk-UA" w:bidi="uk-UA"/>
        </w:rPr>
        <w:t xml:space="preserve">Цей </w:t>
      </w:r>
      <w:r w:rsidRPr="007F4470">
        <w:rPr>
          <w:rFonts w:ascii="Times New Roman" w:hAnsi="Times New Roman" w:cs="Times New Roman"/>
          <w:color w:val="000000"/>
          <w:spacing w:val="0"/>
          <w:sz w:val="20"/>
          <w:szCs w:val="20"/>
          <w:lang w:eastAsia="ru-RU" w:bidi="ru-RU"/>
        </w:rPr>
        <w:t xml:space="preserve">документ не </w:t>
      </w:r>
      <w:r w:rsidRPr="007F4470">
        <w:rPr>
          <w:rFonts w:ascii="Times New Roman" w:hAnsi="Times New Roman" w:cs="Times New Roman"/>
          <w:color w:val="000000"/>
          <w:spacing w:val="0"/>
          <w:sz w:val="20"/>
          <w:szCs w:val="20"/>
          <w:lang w:eastAsia="uk-UA" w:bidi="uk-UA"/>
        </w:rPr>
        <w:t>може бути повністю чи частково відтворений,</w:t>
      </w:r>
      <w:r w:rsidRPr="007F4470">
        <w:rPr>
          <w:rFonts w:ascii="Times New Roman" w:hAnsi="Times New Roman" w:cs="Times New Roman"/>
          <w:color w:val="000000"/>
          <w:spacing w:val="0"/>
          <w:sz w:val="20"/>
          <w:szCs w:val="20"/>
          <w:lang w:eastAsia="uk-UA" w:bidi="uk-UA"/>
        </w:rPr>
        <w:br/>
        <w:t>тиражований і розповсюджений як офіційне видання без дозволу</w:t>
      </w:r>
      <w:r w:rsidRPr="007F4470">
        <w:rPr>
          <w:rFonts w:ascii="Times New Roman" w:hAnsi="Times New Roman" w:cs="Times New Roman"/>
          <w:color w:val="000000"/>
          <w:spacing w:val="0"/>
          <w:sz w:val="20"/>
          <w:szCs w:val="20"/>
          <w:lang w:eastAsia="uk-UA" w:bidi="uk-UA"/>
        </w:rPr>
        <w:br/>
        <w:t>Міністерства регіонального розвитку та будівництва України</w:t>
      </w:r>
    </w:p>
    <w:p w:rsidR="00B53EF1" w:rsidRPr="007F4470" w:rsidRDefault="00B53EF1" w:rsidP="00EC008B">
      <w:pPr>
        <w:pStyle w:val="30"/>
        <w:tabs>
          <w:tab w:val="left" w:pos="284"/>
          <w:tab w:val="left" w:pos="567"/>
          <w:tab w:val="left" w:pos="851"/>
          <w:tab w:val="left" w:pos="1134"/>
        </w:tabs>
        <w:spacing w:after="0" w:line="216" w:lineRule="auto"/>
        <w:jc w:val="right"/>
        <w:rPr>
          <w:rFonts w:ascii="Times New Roman" w:hAnsi="Times New Roman" w:cs="Times New Roman"/>
          <w:b/>
          <w:bCs/>
          <w:color w:val="000000"/>
          <w:spacing w:val="0"/>
          <w:sz w:val="20"/>
          <w:szCs w:val="20"/>
          <w:lang w:eastAsia="uk-UA" w:bidi="uk-UA"/>
        </w:rPr>
      </w:pPr>
    </w:p>
    <w:p w:rsidR="00B53EF1" w:rsidRPr="007F4470" w:rsidRDefault="00B53EF1" w:rsidP="00EC008B">
      <w:pPr>
        <w:pStyle w:val="30"/>
        <w:tabs>
          <w:tab w:val="left" w:pos="284"/>
          <w:tab w:val="left" w:pos="567"/>
          <w:tab w:val="left" w:pos="851"/>
          <w:tab w:val="left" w:pos="1134"/>
        </w:tabs>
        <w:spacing w:after="0" w:line="216" w:lineRule="auto"/>
        <w:jc w:val="right"/>
        <w:rPr>
          <w:rFonts w:ascii="Times New Roman" w:hAnsi="Times New Roman" w:cs="Times New Roman"/>
          <w:b/>
          <w:bCs/>
          <w:color w:val="000000"/>
          <w:spacing w:val="0"/>
          <w:sz w:val="20"/>
          <w:szCs w:val="20"/>
          <w:lang w:eastAsia="uk-UA" w:bidi="uk-UA"/>
        </w:rPr>
      </w:pPr>
      <w:r w:rsidRPr="007F4470">
        <w:rPr>
          <w:rFonts w:ascii="Times New Roman" w:hAnsi="Times New Roman" w:cs="Times New Roman"/>
          <w:b/>
          <w:bCs/>
          <w:color w:val="000000"/>
          <w:spacing w:val="0"/>
          <w:sz w:val="20"/>
          <w:szCs w:val="20"/>
          <w:lang w:eastAsia="uk-UA" w:bidi="uk-UA"/>
        </w:rPr>
        <w:t>© Мінрегіонбуд України, 2010</w:t>
      </w:r>
    </w:p>
    <w:p w:rsidR="00B53EF1" w:rsidRPr="007F4470" w:rsidRDefault="00B53EF1" w:rsidP="00EC008B">
      <w:pPr>
        <w:pStyle w:val="30"/>
        <w:tabs>
          <w:tab w:val="left" w:pos="284"/>
          <w:tab w:val="left" w:pos="567"/>
          <w:tab w:val="left" w:pos="851"/>
          <w:tab w:val="left" w:pos="1134"/>
        </w:tabs>
        <w:spacing w:after="0" w:line="216" w:lineRule="auto"/>
        <w:jc w:val="right"/>
        <w:rPr>
          <w:rFonts w:ascii="Times New Roman" w:hAnsi="Times New Roman" w:cs="Times New Roman"/>
          <w:spacing w:val="0"/>
          <w:sz w:val="20"/>
          <w:szCs w:val="20"/>
        </w:rPr>
      </w:pPr>
    </w:p>
    <w:p w:rsidR="00B53EF1" w:rsidRPr="007F4470" w:rsidRDefault="00B53EF1" w:rsidP="00EC008B">
      <w:pPr>
        <w:pStyle w:val="30"/>
        <w:tabs>
          <w:tab w:val="left" w:pos="284"/>
          <w:tab w:val="left" w:pos="567"/>
          <w:tab w:val="left" w:pos="851"/>
          <w:tab w:val="left" w:pos="1134"/>
        </w:tabs>
        <w:spacing w:after="0" w:line="216" w:lineRule="auto"/>
        <w:rPr>
          <w:rFonts w:ascii="Times New Roman" w:hAnsi="Times New Roman" w:cs="Times New Roman"/>
          <w:color w:val="000000"/>
          <w:spacing w:val="0"/>
          <w:sz w:val="19"/>
          <w:szCs w:val="19"/>
          <w:lang w:eastAsia="uk-UA" w:bidi="uk-UA"/>
        </w:rPr>
      </w:pPr>
      <w:r w:rsidRPr="007F4470">
        <w:rPr>
          <w:rFonts w:ascii="Times New Roman" w:hAnsi="Times New Roman" w:cs="Times New Roman"/>
          <w:color w:val="000000"/>
          <w:spacing w:val="0"/>
          <w:sz w:val="19"/>
          <w:szCs w:val="19"/>
          <w:lang w:eastAsia="uk-UA" w:bidi="uk-UA"/>
        </w:rPr>
        <w:t>Офіційний видавець нормативних документів</w:t>
      </w:r>
      <w:r w:rsidRPr="007F4470">
        <w:rPr>
          <w:rFonts w:ascii="Times New Roman" w:hAnsi="Times New Roman" w:cs="Times New Roman"/>
          <w:color w:val="000000"/>
          <w:spacing w:val="0"/>
          <w:sz w:val="19"/>
          <w:szCs w:val="19"/>
          <w:lang w:eastAsia="uk-UA" w:bidi="uk-UA"/>
        </w:rPr>
        <w:br/>
        <w:t>у галузі будівництва і промисловості будівельних матеріалів</w:t>
      </w:r>
      <w:r w:rsidRPr="007F4470">
        <w:rPr>
          <w:rFonts w:ascii="Times New Roman" w:hAnsi="Times New Roman" w:cs="Times New Roman"/>
          <w:color w:val="000000"/>
          <w:spacing w:val="0"/>
          <w:sz w:val="19"/>
          <w:szCs w:val="19"/>
          <w:lang w:eastAsia="uk-UA" w:bidi="uk-UA"/>
        </w:rPr>
        <w:br/>
        <w:t>Мінрегіонбуду України</w:t>
      </w:r>
    </w:p>
    <w:p w:rsidR="00B53EF1" w:rsidRPr="007F4470" w:rsidRDefault="00B53EF1" w:rsidP="00EC008B">
      <w:pPr>
        <w:pStyle w:val="30"/>
        <w:tabs>
          <w:tab w:val="left" w:pos="284"/>
          <w:tab w:val="left" w:pos="567"/>
          <w:tab w:val="left" w:pos="851"/>
          <w:tab w:val="left" w:pos="1134"/>
        </w:tabs>
        <w:spacing w:after="0" w:line="216" w:lineRule="auto"/>
        <w:rPr>
          <w:rFonts w:ascii="Times New Roman" w:hAnsi="Times New Roman" w:cs="Times New Roman"/>
          <w:b/>
          <w:bCs/>
          <w:color w:val="000000"/>
          <w:spacing w:val="0"/>
          <w:sz w:val="19"/>
          <w:szCs w:val="19"/>
          <w:lang w:eastAsia="uk-UA" w:bidi="uk-UA"/>
        </w:rPr>
        <w:sectPr w:rsidR="00B53EF1" w:rsidRPr="007F4470" w:rsidSect="00B53EF1">
          <w:headerReference w:type="even" r:id="rId12"/>
          <w:headerReference w:type="default" r:id="rId13"/>
          <w:headerReference w:type="first" r:id="rId14"/>
          <w:pgSz w:w="11906" w:h="16838"/>
          <w:pgMar w:top="1134" w:right="1134" w:bottom="1134" w:left="1134" w:header="708" w:footer="708" w:gutter="0"/>
          <w:cols w:space="708"/>
          <w:titlePg/>
          <w:docGrid w:linePitch="360"/>
        </w:sectPr>
      </w:pPr>
      <w:r w:rsidRPr="007F4470">
        <w:rPr>
          <w:rFonts w:ascii="Times New Roman" w:hAnsi="Times New Roman" w:cs="Times New Roman"/>
          <w:b/>
          <w:bCs/>
          <w:color w:val="000000"/>
          <w:spacing w:val="0"/>
          <w:sz w:val="19"/>
          <w:szCs w:val="19"/>
          <w:lang w:eastAsia="uk-UA" w:bidi="uk-UA"/>
        </w:rPr>
        <w:t>Державне підприємство "Укрархбудінформ"</w:t>
      </w:r>
    </w:p>
    <w:p w:rsidR="00B53EF1" w:rsidRPr="007F4470" w:rsidRDefault="00B53EF1" w:rsidP="003C4EC0">
      <w:pPr>
        <w:pStyle w:val="a8"/>
        <w:tabs>
          <w:tab w:val="left" w:pos="284"/>
          <w:tab w:val="left" w:pos="567"/>
          <w:tab w:val="left" w:pos="851"/>
          <w:tab w:val="left" w:pos="1134"/>
        </w:tabs>
        <w:spacing w:after="300" w:line="240" w:lineRule="auto"/>
        <w:ind w:firstLine="0"/>
        <w:jc w:val="center"/>
        <w:rPr>
          <w:sz w:val="26"/>
          <w:szCs w:val="26"/>
        </w:rPr>
      </w:pPr>
      <w:r w:rsidRPr="007F4470">
        <w:rPr>
          <w:b/>
          <w:bCs/>
          <w:color w:val="000000"/>
          <w:sz w:val="26"/>
          <w:szCs w:val="26"/>
          <w:lang w:eastAsia="uk-UA" w:bidi="uk-UA"/>
        </w:rPr>
        <w:lastRenderedPageBreak/>
        <w:t>ДЕРЖАВНІ БУДІВЕЛЬНІ НОРМИ УКРАЇНИ</w:t>
      </w:r>
    </w:p>
    <w:tbl>
      <w:tblPr>
        <w:tblStyle w:val="af2"/>
        <w:tblW w:w="9776"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28" w:type="dxa"/>
          <w:bottom w:w="28" w:type="dxa"/>
        </w:tblCellMar>
        <w:tblLook w:val="04A0"/>
      </w:tblPr>
      <w:tblGrid>
        <w:gridCol w:w="4888"/>
        <w:gridCol w:w="4888"/>
      </w:tblGrid>
      <w:tr w:rsidR="00B53EF1" w:rsidRPr="007F4470" w:rsidTr="00B53EF1">
        <w:trPr>
          <w:trHeight w:val="227"/>
        </w:trPr>
        <w:tc>
          <w:tcPr>
            <w:tcW w:w="4888" w:type="dxa"/>
          </w:tcPr>
          <w:p w:rsidR="00B53EF1" w:rsidRPr="007F4470" w:rsidRDefault="00B53EF1" w:rsidP="003C4EC0">
            <w:pPr>
              <w:pStyle w:val="30"/>
              <w:shd w:val="clear" w:color="auto" w:fill="auto"/>
              <w:tabs>
                <w:tab w:val="left" w:pos="284"/>
                <w:tab w:val="left" w:pos="567"/>
                <w:tab w:val="left" w:pos="851"/>
                <w:tab w:val="left" w:pos="1134"/>
              </w:tabs>
              <w:spacing w:after="0" w:line="252" w:lineRule="auto"/>
              <w:jc w:val="both"/>
              <w:rPr>
                <w:rFonts w:ascii="Times New Roman" w:hAnsi="Times New Roman" w:cs="Times New Roman"/>
                <w:b/>
                <w:bCs/>
                <w:color w:val="000000"/>
                <w:spacing w:val="0"/>
                <w:sz w:val="22"/>
                <w:szCs w:val="22"/>
                <w:lang w:eastAsia="uk-UA" w:bidi="uk-UA"/>
              </w:rPr>
            </w:pPr>
            <w:r w:rsidRPr="007F4470">
              <w:rPr>
                <w:rFonts w:ascii="Times New Roman" w:hAnsi="Times New Roman" w:cs="Times New Roman"/>
                <w:b/>
                <w:bCs/>
                <w:color w:val="000000"/>
                <w:spacing w:val="0"/>
                <w:sz w:val="22"/>
                <w:szCs w:val="22"/>
                <w:lang w:eastAsia="uk-UA" w:bidi="uk-UA"/>
              </w:rPr>
              <w:t>Будинки і споруди</w:t>
            </w:r>
          </w:p>
        </w:tc>
        <w:tc>
          <w:tcPr>
            <w:tcW w:w="4888" w:type="dxa"/>
          </w:tcPr>
          <w:p w:rsidR="00B53EF1" w:rsidRPr="007F4470" w:rsidRDefault="00B53EF1" w:rsidP="003C4EC0">
            <w:pPr>
              <w:pStyle w:val="30"/>
              <w:shd w:val="clear" w:color="auto" w:fill="auto"/>
              <w:tabs>
                <w:tab w:val="left" w:pos="284"/>
                <w:tab w:val="left" w:pos="567"/>
                <w:tab w:val="left" w:pos="851"/>
                <w:tab w:val="left" w:pos="1134"/>
              </w:tabs>
              <w:spacing w:after="0" w:line="252" w:lineRule="auto"/>
              <w:ind w:left="1097"/>
              <w:jc w:val="both"/>
              <w:rPr>
                <w:rFonts w:ascii="Times New Roman" w:hAnsi="Times New Roman" w:cs="Times New Roman"/>
                <w:spacing w:val="0"/>
                <w:sz w:val="22"/>
                <w:szCs w:val="22"/>
              </w:rPr>
            </w:pPr>
            <w:r w:rsidRPr="007F4470">
              <w:rPr>
                <w:rFonts w:ascii="Times New Roman" w:hAnsi="Times New Roman" w:cs="Times New Roman"/>
                <w:b/>
                <w:bCs/>
                <w:color w:val="000000"/>
                <w:spacing w:val="0"/>
                <w:sz w:val="22"/>
                <w:szCs w:val="22"/>
                <w:lang w:eastAsia="uk-UA" w:bidi="uk-UA"/>
              </w:rPr>
              <w:t>ДБН В.2.2-26:2010</w:t>
            </w:r>
          </w:p>
        </w:tc>
      </w:tr>
      <w:tr w:rsidR="00B53EF1" w:rsidRPr="007F4470" w:rsidTr="00B53EF1">
        <w:trPr>
          <w:trHeight w:val="227"/>
        </w:trPr>
        <w:tc>
          <w:tcPr>
            <w:tcW w:w="4888" w:type="dxa"/>
          </w:tcPr>
          <w:p w:rsidR="00B53EF1" w:rsidRPr="007F4470" w:rsidRDefault="00B53EF1" w:rsidP="003C4EC0">
            <w:pPr>
              <w:pStyle w:val="30"/>
              <w:shd w:val="clear" w:color="auto" w:fill="auto"/>
              <w:tabs>
                <w:tab w:val="left" w:pos="284"/>
                <w:tab w:val="left" w:pos="567"/>
                <w:tab w:val="left" w:pos="851"/>
                <w:tab w:val="left" w:pos="1134"/>
              </w:tabs>
              <w:spacing w:after="0" w:line="252" w:lineRule="auto"/>
              <w:jc w:val="both"/>
              <w:rPr>
                <w:rFonts w:ascii="Times New Roman" w:hAnsi="Times New Roman" w:cs="Times New Roman"/>
                <w:b/>
                <w:bCs/>
                <w:color w:val="000000"/>
                <w:spacing w:val="0"/>
                <w:sz w:val="22"/>
                <w:szCs w:val="22"/>
                <w:lang w:eastAsia="uk-UA" w:bidi="uk-UA"/>
              </w:rPr>
            </w:pPr>
            <w:r w:rsidRPr="007F4470">
              <w:rPr>
                <w:rFonts w:ascii="Times New Roman" w:hAnsi="Times New Roman" w:cs="Times New Roman"/>
                <w:b/>
                <w:bCs/>
                <w:color w:val="000000"/>
                <w:spacing w:val="0"/>
                <w:sz w:val="22"/>
                <w:szCs w:val="22"/>
                <w:lang w:eastAsia="uk-UA" w:bidi="uk-UA"/>
              </w:rPr>
              <w:t>СУДИ</w:t>
            </w:r>
          </w:p>
        </w:tc>
        <w:tc>
          <w:tcPr>
            <w:tcW w:w="4888" w:type="dxa"/>
          </w:tcPr>
          <w:p w:rsidR="00B53EF1" w:rsidRPr="007F4470" w:rsidRDefault="00B53EF1" w:rsidP="003C4EC0">
            <w:pPr>
              <w:pStyle w:val="30"/>
              <w:shd w:val="clear" w:color="auto" w:fill="auto"/>
              <w:tabs>
                <w:tab w:val="left" w:pos="284"/>
                <w:tab w:val="left" w:pos="567"/>
                <w:tab w:val="left" w:pos="851"/>
                <w:tab w:val="left" w:pos="1134"/>
              </w:tabs>
              <w:spacing w:after="0" w:line="252" w:lineRule="auto"/>
              <w:ind w:left="1097"/>
              <w:jc w:val="both"/>
              <w:rPr>
                <w:rFonts w:ascii="Times New Roman" w:hAnsi="Times New Roman" w:cs="Times New Roman"/>
                <w:spacing w:val="0"/>
                <w:sz w:val="22"/>
                <w:szCs w:val="22"/>
              </w:rPr>
            </w:pPr>
            <w:r w:rsidRPr="007F4470">
              <w:rPr>
                <w:rFonts w:ascii="Times New Roman" w:hAnsi="Times New Roman" w:cs="Times New Roman"/>
                <w:b/>
                <w:bCs/>
                <w:color w:val="000000"/>
                <w:spacing w:val="0"/>
                <w:sz w:val="22"/>
                <w:szCs w:val="22"/>
                <w:lang w:eastAsia="uk-UA" w:bidi="uk-UA"/>
              </w:rPr>
              <w:t>Вводяться вперше</w:t>
            </w:r>
          </w:p>
        </w:tc>
      </w:tr>
    </w:tbl>
    <w:p w:rsidR="00B53EF1" w:rsidRPr="007F4470" w:rsidRDefault="00B53EF1" w:rsidP="004969C4">
      <w:pPr>
        <w:pStyle w:val="13"/>
        <w:tabs>
          <w:tab w:val="left" w:pos="284"/>
          <w:tab w:val="left" w:pos="567"/>
          <w:tab w:val="left" w:pos="851"/>
          <w:tab w:val="left" w:pos="1134"/>
        </w:tabs>
        <w:spacing w:after="120" w:line="264" w:lineRule="auto"/>
        <w:ind w:firstLine="0"/>
        <w:jc w:val="right"/>
      </w:pPr>
      <w:r w:rsidRPr="007F4470">
        <w:rPr>
          <w:color w:val="000000"/>
          <w:lang w:eastAsia="uk-UA" w:bidi="uk-UA"/>
        </w:rPr>
        <w:t xml:space="preserve">Чинні від </w:t>
      </w:r>
      <w:r w:rsidRPr="007F4470">
        <w:rPr>
          <w:color w:val="000000"/>
          <w:u w:val="single"/>
          <w:lang w:eastAsia="uk-UA" w:bidi="uk-UA"/>
        </w:rPr>
        <w:t>2010-10-01</w:t>
      </w:r>
    </w:p>
    <w:p w:rsidR="00B53EF1" w:rsidRPr="007F4470" w:rsidRDefault="00B53EF1" w:rsidP="003C4EC0">
      <w:pPr>
        <w:pStyle w:val="20"/>
        <w:numPr>
          <w:ilvl w:val="0"/>
          <w:numId w:val="14"/>
        </w:numPr>
        <w:shd w:val="clear" w:color="auto" w:fill="auto"/>
        <w:tabs>
          <w:tab w:val="left" w:pos="284"/>
          <w:tab w:val="left" w:pos="567"/>
          <w:tab w:val="left" w:pos="851"/>
          <w:tab w:val="left" w:pos="1134"/>
        </w:tabs>
        <w:spacing w:after="100" w:line="240" w:lineRule="auto"/>
        <w:ind w:firstLine="420"/>
        <w:jc w:val="both"/>
        <w:rPr>
          <w:rFonts w:ascii="Times New Roman" w:hAnsi="Times New Roman" w:cs="Times New Roman"/>
          <w:sz w:val="22"/>
          <w:szCs w:val="22"/>
        </w:rPr>
      </w:pPr>
      <w:bookmarkStart w:id="0" w:name="bookmark4"/>
      <w:r w:rsidRPr="007F4470">
        <w:rPr>
          <w:rFonts w:ascii="Times New Roman" w:hAnsi="Times New Roman" w:cs="Times New Roman"/>
          <w:color w:val="000000"/>
          <w:sz w:val="22"/>
          <w:szCs w:val="22"/>
          <w:lang w:eastAsia="uk-UA" w:bidi="uk-UA"/>
        </w:rPr>
        <w:t>СФЕРА ЗАСТОСУВАННЯ</w:t>
      </w:r>
      <w:bookmarkEnd w:id="0"/>
    </w:p>
    <w:p w:rsidR="00B53EF1" w:rsidRPr="007F4470" w:rsidRDefault="00B53EF1" w:rsidP="003C4EC0">
      <w:pPr>
        <w:pStyle w:val="13"/>
        <w:numPr>
          <w:ilvl w:val="1"/>
          <w:numId w:val="14"/>
        </w:numPr>
        <w:tabs>
          <w:tab w:val="left" w:pos="284"/>
          <w:tab w:val="left" w:pos="567"/>
          <w:tab w:val="left" w:pos="851"/>
          <w:tab w:val="left" w:pos="1134"/>
        </w:tabs>
        <w:spacing w:line="240" w:lineRule="auto"/>
        <w:ind w:firstLine="420"/>
        <w:jc w:val="both"/>
      </w:pPr>
      <w:r w:rsidRPr="007F4470">
        <w:rPr>
          <w:color w:val="000000"/>
          <w:lang w:eastAsia="uk-UA" w:bidi="uk-UA"/>
        </w:rPr>
        <w:t>Ці будівельні норми поширюються на суди загальної юрисдикції (далі - суди).</w:t>
      </w:r>
    </w:p>
    <w:p w:rsidR="00B53EF1" w:rsidRPr="007F4470" w:rsidRDefault="00B53EF1" w:rsidP="003C4EC0">
      <w:pPr>
        <w:pStyle w:val="13"/>
        <w:numPr>
          <w:ilvl w:val="1"/>
          <w:numId w:val="14"/>
        </w:numPr>
        <w:tabs>
          <w:tab w:val="left" w:pos="284"/>
          <w:tab w:val="left" w:pos="567"/>
          <w:tab w:val="left" w:pos="851"/>
          <w:tab w:val="left" w:pos="1134"/>
        </w:tabs>
        <w:spacing w:after="300" w:line="240" w:lineRule="auto"/>
        <w:ind w:firstLine="420"/>
        <w:jc w:val="both"/>
      </w:pPr>
      <w:r w:rsidRPr="007F4470">
        <w:rPr>
          <w:color w:val="000000"/>
          <w:lang w:eastAsia="uk-UA" w:bidi="uk-UA"/>
        </w:rPr>
        <w:t>Ці будівельні норми встановлюють вимоги до проектування, будівництва нових і реконст</w:t>
      </w:r>
      <w:r w:rsidRPr="007F4470">
        <w:rPr>
          <w:color w:val="000000"/>
          <w:lang w:eastAsia="uk-UA" w:bidi="uk-UA"/>
        </w:rPr>
        <w:softHyphen/>
        <w:t>рукції існуючих будинків під суди, а також приміщень судів, вбудованих у будинки іншого при</w:t>
      </w:r>
      <w:r w:rsidRPr="007F4470">
        <w:rPr>
          <w:color w:val="000000"/>
          <w:lang w:eastAsia="uk-UA" w:bidi="uk-UA"/>
        </w:rPr>
        <w:softHyphen/>
        <w:t>значення.</w:t>
      </w:r>
    </w:p>
    <w:p w:rsidR="00B53EF1" w:rsidRPr="007F4470" w:rsidRDefault="00B53EF1" w:rsidP="003C4EC0">
      <w:pPr>
        <w:pStyle w:val="20"/>
        <w:numPr>
          <w:ilvl w:val="0"/>
          <w:numId w:val="14"/>
        </w:numPr>
        <w:shd w:val="clear" w:color="auto" w:fill="auto"/>
        <w:tabs>
          <w:tab w:val="left" w:pos="284"/>
          <w:tab w:val="left" w:pos="567"/>
          <w:tab w:val="left" w:pos="851"/>
          <w:tab w:val="left" w:pos="1134"/>
        </w:tabs>
        <w:spacing w:after="100" w:line="240" w:lineRule="auto"/>
        <w:ind w:firstLine="420"/>
        <w:jc w:val="both"/>
        <w:rPr>
          <w:rFonts w:ascii="Times New Roman" w:hAnsi="Times New Roman" w:cs="Times New Roman"/>
          <w:sz w:val="22"/>
          <w:szCs w:val="22"/>
        </w:rPr>
      </w:pPr>
      <w:bookmarkStart w:id="1" w:name="bookmark6"/>
      <w:r w:rsidRPr="007F4470">
        <w:rPr>
          <w:rFonts w:ascii="Times New Roman" w:hAnsi="Times New Roman" w:cs="Times New Roman"/>
          <w:color w:val="000000"/>
          <w:sz w:val="22"/>
          <w:szCs w:val="22"/>
          <w:lang w:eastAsia="uk-UA" w:bidi="uk-UA"/>
        </w:rPr>
        <w:t>НОРМАТИВНІ ПОСИЛАННЯ</w:t>
      </w:r>
      <w:bookmarkEnd w:id="1"/>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У цих нормах є посилання на такі нормативні документи:</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ДБН 360-92** Містобудування. Планування і забудова міських і сільських поселень</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ДБН А.2.2-1-2003 Проектування. Склад і зміст матеріалів оцінки впливів на навколишнє сере</w:t>
      </w:r>
      <w:r w:rsidRPr="007F4470">
        <w:rPr>
          <w:color w:val="000000"/>
          <w:lang w:eastAsia="uk-UA" w:bidi="uk-UA"/>
        </w:rPr>
        <w:softHyphen/>
        <w:t>довище (ОВНС) при проектуванні і будівництві підприємств, будинків і споруд</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ДБН А.2.2-2-96 Проектування. Технічний захист інформації. Загальні вимоги до організації пр</w:t>
      </w:r>
      <w:r w:rsidRPr="007F4470">
        <w:rPr>
          <w:color w:val="000000"/>
          <w:lang w:eastAsia="uk-UA" w:bidi="uk-UA"/>
        </w:rPr>
        <w:t>о</w:t>
      </w:r>
      <w:r w:rsidRPr="007F4470">
        <w:rPr>
          <w:color w:val="000000"/>
          <w:lang w:eastAsia="uk-UA" w:bidi="uk-UA"/>
        </w:rPr>
        <w:t>ектування та проектної документації для будівництва</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ДБН В.1.1-5-2000 Захист від небезпечних геологічних процесів. Будинки та споруди на підро</w:t>
      </w:r>
      <w:r w:rsidRPr="007F4470">
        <w:rPr>
          <w:color w:val="000000"/>
          <w:lang w:eastAsia="uk-UA" w:bidi="uk-UA"/>
        </w:rPr>
        <w:t>б</w:t>
      </w:r>
      <w:r w:rsidRPr="007F4470">
        <w:rPr>
          <w:color w:val="000000"/>
          <w:lang w:eastAsia="uk-UA" w:bidi="uk-UA"/>
        </w:rPr>
        <w:t>люваних територіях і просідаючих грунтах</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ДБН В.1.1-7-2002 Захист від пожежі. Пожежна безпека об'єктів будівництва</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ДБН В.1.1-12:2006 Захист від небезпечних геологічних процесів. Будівництво у сейсмічних р</w:t>
      </w:r>
      <w:r w:rsidRPr="007F4470">
        <w:rPr>
          <w:color w:val="000000"/>
          <w:lang w:eastAsia="uk-UA" w:bidi="uk-UA"/>
        </w:rPr>
        <w:t>а</w:t>
      </w:r>
      <w:r w:rsidRPr="007F4470">
        <w:rPr>
          <w:color w:val="000000"/>
          <w:lang w:eastAsia="uk-UA" w:bidi="uk-UA"/>
        </w:rPr>
        <w:t>йонах України</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ДБН В.1.2-2:2006 Система забезпечення надійності та безпеки будівельних об'єктів. Наванта</w:t>
      </w:r>
      <w:r w:rsidRPr="007F4470">
        <w:rPr>
          <w:color w:val="000000"/>
          <w:lang w:eastAsia="uk-UA" w:bidi="uk-UA"/>
        </w:rPr>
        <w:softHyphen/>
        <w:t>ження і впливи. Норми проектування</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ДБН В.1.2-10-2008 Система забезпечення надійності та безпеки будівельних об'єктів. Основні вимоги до будівель і споруд. Захист від шуму</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ДБН В.1.2-14-2009 Система забезпечення надійності та безпеки будівельних об'єктів. Загальні принципи забезпечення надійності та конструктивної безпеки будівель, споруд, будівельних кон</w:t>
      </w:r>
      <w:r w:rsidRPr="007F4470">
        <w:rPr>
          <w:color w:val="000000"/>
          <w:lang w:eastAsia="uk-UA" w:bidi="uk-UA"/>
        </w:rPr>
        <w:softHyphen/>
        <w:t>струкцій та основ</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ДБН В.1.4-1.01-97 СРББ Регламентовані радіаційні параметри. Допустимі рівні</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ДБН В.1.4-2.01-97 СРББ Радіаційний контроль будівельних матеріалів та об'єктів будівництва</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ДБН В.2.2-5-97 Будинки та споруди. Захисні споруди цивільної оборони</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ДБН В.2.2-9-2009 Будинки і споруди. Громадські будинки та споруди. Основні положення</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ДБН В.2.2-14-2004 Приміщення для зберігання секретних документів та роботи з ними</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ДБН В.2.2-16-2005 Будинки і споруди. Культурно-видовищні та дозвіллєві заклади</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ДБН В.2.2-17:2006 Будинки і споруди. Доступність будинків і споруд для маломобільних груп населення</w:t>
      </w:r>
    </w:p>
    <w:p w:rsidR="00B53EF1" w:rsidRDefault="00B53EF1" w:rsidP="003C4EC0">
      <w:pPr>
        <w:pStyle w:val="13"/>
        <w:tabs>
          <w:tab w:val="left" w:pos="284"/>
          <w:tab w:val="left" w:pos="567"/>
          <w:tab w:val="left" w:pos="851"/>
          <w:tab w:val="left" w:pos="1134"/>
        </w:tabs>
        <w:spacing w:after="0" w:line="240" w:lineRule="auto"/>
        <w:ind w:firstLine="420"/>
        <w:jc w:val="both"/>
        <w:rPr>
          <w:color w:val="000000"/>
          <w:lang w:eastAsia="uk-UA" w:bidi="uk-UA"/>
        </w:rPr>
      </w:pPr>
      <w:r w:rsidRPr="007F4470">
        <w:rPr>
          <w:color w:val="000000"/>
          <w:lang w:eastAsia="uk-UA" w:bidi="uk-UA"/>
        </w:rPr>
        <w:t>ДБН В.2.2-25:2009 Будинки і споруди. Підприємства харчування (заклади ресторанного госпо</w:t>
      </w:r>
      <w:r w:rsidRPr="007F4470">
        <w:rPr>
          <w:color w:val="000000"/>
          <w:lang w:eastAsia="uk-UA" w:bidi="uk-UA"/>
        </w:rPr>
        <w:softHyphen/>
        <w:t>дарства)</w:t>
      </w:r>
    </w:p>
    <w:p w:rsidR="00C72134" w:rsidRPr="00C72134" w:rsidRDefault="00C72134" w:rsidP="003C4EC0">
      <w:pPr>
        <w:pStyle w:val="13"/>
        <w:tabs>
          <w:tab w:val="left" w:pos="284"/>
          <w:tab w:val="left" w:pos="567"/>
          <w:tab w:val="left" w:pos="851"/>
          <w:tab w:val="left" w:pos="1134"/>
        </w:tabs>
        <w:spacing w:after="0" w:line="240" w:lineRule="auto"/>
        <w:ind w:firstLine="420"/>
        <w:jc w:val="both"/>
        <w:rPr>
          <w:color w:val="00B050"/>
          <w:spacing w:val="-2"/>
        </w:rPr>
      </w:pPr>
      <w:r w:rsidRPr="00C72134">
        <w:rPr>
          <w:color w:val="00B050"/>
        </w:rPr>
        <w:t>ДБНВ.2.2-28:2010Будинкиадміністративноготапобутового</w:t>
      </w:r>
      <w:r w:rsidRPr="00C72134">
        <w:rPr>
          <w:color w:val="00B050"/>
          <w:spacing w:val="-2"/>
        </w:rPr>
        <w:t>призначення</w:t>
      </w:r>
    </w:p>
    <w:p w:rsidR="00C72134" w:rsidRPr="0039337C" w:rsidRDefault="00C72134" w:rsidP="00C72134">
      <w:pPr>
        <w:pStyle w:val="13"/>
        <w:tabs>
          <w:tab w:val="left" w:pos="284"/>
          <w:tab w:val="left" w:pos="567"/>
          <w:tab w:val="left" w:pos="851"/>
          <w:tab w:val="left" w:pos="1134"/>
        </w:tabs>
        <w:spacing w:line="240" w:lineRule="auto"/>
        <w:ind w:firstLine="420"/>
        <w:jc w:val="both"/>
        <w:rPr>
          <w:b/>
          <w:bCs/>
          <w:i/>
          <w:iCs/>
          <w:color w:val="00B050"/>
        </w:rPr>
      </w:pPr>
      <w:r w:rsidRPr="0039337C">
        <w:rPr>
          <w:b/>
          <w:bCs/>
          <w:i/>
          <w:iCs/>
          <w:color w:val="00B050"/>
        </w:rPr>
        <w:t>(Долучено, Зміна № 1)</w:t>
      </w:r>
    </w:p>
    <w:p w:rsidR="00B53EF1" w:rsidRPr="007F4470" w:rsidRDefault="00B53EF1" w:rsidP="004C0069">
      <w:pPr>
        <w:pStyle w:val="13"/>
        <w:tabs>
          <w:tab w:val="left" w:pos="284"/>
          <w:tab w:val="left" w:pos="567"/>
          <w:tab w:val="left" w:pos="851"/>
          <w:tab w:val="left" w:pos="1134"/>
        </w:tabs>
        <w:spacing w:after="0" w:line="240" w:lineRule="auto"/>
        <w:ind w:firstLine="420"/>
      </w:pPr>
      <w:r w:rsidRPr="007F4470">
        <w:rPr>
          <w:color w:val="000000"/>
          <w:lang w:eastAsia="ru-RU" w:bidi="ru-RU"/>
        </w:rPr>
        <w:t xml:space="preserve">ДБН В.2.3-15-2007 </w:t>
      </w:r>
      <w:r w:rsidRPr="007F4470">
        <w:rPr>
          <w:color w:val="000000"/>
          <w:lang w:eastAsia="uk-UA" w:bidi="uk-UA"/>
        </w:rPr>
        <w:t xml:space="preserve">Споруди </w:t>
      </w:r>
      <w:r w:rsidRPr="007F4470">
        <w:rPr>
          <w:color w:val="000000"/>
          <w:lang w:eastAsia="ru-RU" w:bidi="ru-RU"/>
        </w:rPr>
        <w:t xml:space="preserve">транспорту. Автостоянки </w:t>
      </w:r>
      <w:r w:rsidRPr="007F4470">
        <w:rPr>
          <w:color w:val="000000"/>
          <w:lang w:eastAsia="uk-UA" w:bidi="uk-UA"/>
        </w:rPr>
        <w:t xml:space="preserve">і гаражі </w:t>
      </w:r>
      <w:r w:rsidRPr="007F4470">
        <w:rPr>
          <w:color w:val="000000"/>
          <w:lang w:eastAsia="ru-RU" w:bidi="ru-RU"/>
        </w:rPr>
        <w:t xml:space="preserve">для </w:t>
      </w:r>
      <w:r w:rsidRPr="007F4470">
        <w:rPr>
          <w:color w:val="000000"/>
          <w:lang w:eastAsia="uk-UA" w:bidi="uk-UA"/>
        </w:rPr>
        <w:t>легкових автомобілів</w:t>
      </w:r>
    </w:p>
    <w:p w:rsidR="00B53EF1" w:rsidRPr="004C0069" w:rsidRDefault="00B53EF1" w:rsidP="004C0069">
      <w:pPr>
        <w:pStyle w:val="13"/>
        <w:tabs>
          <w:tab w:val="left" w:pos="284"/>
          <w:tab w:val="left" w:pos="567"/>
          <w:tab w:val="left" w:pos="851"/>
          <w:tab w:val="left" w:pos="1134"/>
        </w:tabs>
        <w:spacing w:after="0" w:line="240" w:lineRule="auto"/>
        <w:ind w:firstLine="420"/>
        <w:jc w:val="both"/>
        <w:rPr>
          <w:color w:val="00B050"/>
          <w:lang w:eastAsia="ru-RU" w:bidi="ru-RU"/>
        </w:rPr>
      </w:pPr>
      <w:r w:rsidRPr="004C0069">
        <w:rPr>
          <w:color w:val="00B050"/>
          <w:lang w:eastAsia="ru-RU" w:bidi="ru-RU"/>
        </w:rPr>
        <w:t xml:space="preserve">ДБН В.2.5-13-98* </w:t>
      </w:r>
    </w:p>
    <w:p w:rsidR="004C0069" w:rsidRPr="0039337C" w:rsidRDefault="004C0069" w:rsidP="004C0069">
      <w:pPr>
        <w:pStyle w:val="13"/>
        <w:tabs>
          <w:tab w:val="left" w:pos="284"/>
          <w:tab w:val="left" w:pos="567"/>
          <w:tab w:val="left" w:pos="851"/>
          <w:tab w:val="left" w:pos="1134"/>
        </w:tabs>
        <w:spacing w:after="0" w:line="240" w:lineRule="auto"/>
        <w:ind w:firstLine="420"/>
        <w:jc w:val="both"/>
        <w:rPr>
          <w:b/>
          <w:bCs/>
          <w:i/>
          <w:iCs/>
          <w:color w:val="00B050"/>
          <w:lang w:eastAsia="uk-UA" w:bidi="uk-UA"/>
        </w:rPr>
      </w:pPr>
      <w:r w:rsidRPr="0039337C">
        <w:rPr>
          <w:b/>
          <w:bCs/>
          <w:i/>
          <w:iCs/>
          <w:color w:val="00B050"/>
          <w:lang w:eastAsia="uk-UA" w:bidi="uk-UA"/>
        </w:rPr>
        <w:t>(Вилучено</w:t>
      </w:r>
      <w:r w:rsidRPr="0039337C">
        <w:rPr>
          <w:b/>
          <w:bCs/>
          <w:i/>
          <w:iCs/>
          <w:color w:val="00B050"/>
          <w:lang w:val="ru-RU" w:eastAsia="uk-UA" w:bidi="uk-UA"/>
        </w:rPr>
        <w:t>,Зміна № 1)</w:t>
      </w:r>
    </w:p>
    <w:p w:rsidR="00B53EF1" w:rsidRPr="007F4470" w:rsidRDefault="00B53EF1" w:rsidP="004C0069">
      <w:pPr>
        <w:pStyle w:val="13"/>
        <w:tabs>
          <w:tab w:val="left" w:pos="284"/>
          <w:tab w:val="left" w:pos="567"/>
          <w:tab w:val="left" w:pos="851"/>
          <w:tab w:val="left" w:pos="1134"/>
        </w:tabs>
        <w:spacing w:after="0" w:line="240" w:lineRule="auto"/>
        <w:ind w:firstLine="420"/>
        <w:jc w:val="both"/>
      </w:pPr>
      <w:r w:rsidRPr="007F4470">
        <w:rPr>
          <w:color w:val="000000"/>
          <w:lang w:eastAsia="uk-UA" w:bidi="uk-UA"/>
        </w:rPr>
        <w:t>ДБН В.2.5-23-2010 Інженерне обладнання будинків і споруд. Проектування електрообладнання об'єктів цивільного призначення</w:t>
      </w:r>
    </w:p>
    <w:p w:rsidR="004C0069" w:rsidRPr="004C0069" w:rsidRDefault="00B53EF1" w:rsidP="004C0069">
      <w:pPr>
        <w:pStyle w:val="13"/>
        <w:tabs>
          <w:tab w:val="left" w:pos="284"/>
          <w:tab w:val="left" w:pos="567"/>
          <w:tab w:val="left" w:pos="851"/>
          <w:tab w:val="left" w:pos="1134"/>
        </w:tabs>
        <w:spacing w:after="0" w:line="240" w:lineRule="auto"/>
        <w:ind w:firstLine="420"/>
        <w:jc w:val="both"/>
        <w:rPr>
          <w:color w:val="00B050"/>
          <w:lang w:eastAsia="uk-UA" w:bidi="uk-UA"/>
        </w:rPr>
      </w:pPr>
      <w:r w:rsidRPr="004C0069">
        <w:rPr>
          <w:color w:val="00B050"/>
          <w:lang w:eastAsia="uk-UA" w:bidi="uk-UA"/>
        </w:rPr>
        <w:lastRenderedPageBreak/>
        <w:t xml:space="preserve">ДБН В.2.5-24-2003 </w:t>
      </w:r>
    </w:p>
    <w:p w:rsidR="004C0069" w:rsidRPr="0039337C" w:rsidRDefault="004C0069" w:rsidP="004C0069">
      <w:pPr>
        <w:pStyle w:val="13"/>
        <w:tabs>
          <w:tab w:val="left" w:pos="284"/>
          <w:tab w:val="left" w:pos="567"/>
          <w:tab w:val="left" w:pos="851"/>
          <w:tab w:val="left" w:pos="1134"/>
        </w:tabs>
        <w:spacing w:after="0" w:line="240" w:lineRule="auto"/>
        <w:ind w:firstLine="420"/>
        <w:jc w:val="both"/>
        <w:rPr>
          <w:b/>
          <w:bCs/>
          <w:i/>
          <w:iCs/>
          <w:color w:val="00B050"/>
          <w:lang w:eastAsia="uk-UA" w:bidi="uk-UA"/>
        </w:rPr>
      </w:pPr>
      <w:r w:rsidRPr="0039337C">
        <w:rPr>
          <w:b/>
          <w:bCs/>
          <w:i/>
          <w:iCs/>
          <w:color w:val="00B050"/>
          <w:lang w:eastAsia="uk-UA" w:bidi="uk-UA"/>
        </w:rPr>
        <w:t>(Вилучено</w:t>
      </w:r>
      <w:r w:rsidRPr="0039337C">
        <w:rPr>
          <w:b/>
          <w:bCs/>
          <w:i/>
          <w:iCs/>
          <w:color w:val="00B050"/>
          <w:lang w:val="ru-RU" w:eastAsia="uk-UA" w:bidi="uk-UA"/>
        </w:rPr>
        <w:t>,Зміна № 1)</w:t>
      </w:r>
    </w:p>
    <w:p w:rsidR="004C0069" w:rsidRPr="004C0069" w:rsidRDefault="004C0069" w:rsidP="004C0069">
      <w:pPr>
        <w:pStyle w:val="13"/>
        <w:tabs>
          <w:tab w:val="left" w:pos="284"/>
          <w:tab w:val="left" w:pos="567"/>
          <w:tab w:val="left" w:pos="851"/>
          <w:tab w:val="left" w:pos="1134"/>
        </w:tabs>
        <w:spacing w:after="0" w:line="240" w:lineRule="auto"/>
        <w:ind w:firstLine="420"/>
        <w:jc w:val="both"/>
        <w:rPr>
          <w:color w:val="00B050"/>
        </w:rPr>
      </w:pPr>
      <w:r w:rsidRPr="004C0069">
        <w:rPr>
          <w:color w:val="00B050"/>
        </w:rPr>
        <w:t>ДБН В.2.5-24-2012Електрична кабельна система опалення</w:t>
      </w:r>
    </w:p>
    <w:p w:rsidR="004C0069" w:rsidRPr="0039337C" w:rsidRDefault="004C0069" w:rsidP="004C0069">
      <w:pPr>
        <w:pStyle w:val="13"/>
        <w:tabs>
          <w:tab w:val="left" w:pos="284"/>
          <w:tab w:val="left" w:pos="567"/>
          <w:tab w:val="left" w:pos="851"/>
          <w:tab w:val="left" w:pos="1134"/>
        </w:tabs>
        <w:spacing w:line="240" w:lineRule="auto"/>
        <w:ind w:firstLine="420"/>
        <w:jc w:val="both"/>
        <w:rPr>
          <w:b/>
          <w:bCs/>
          <w:i/>
          <w:iCs/>
          <w:color w:val="00B050"/>
        </w:rPr>
      </w:pPr>
      <w:r w:rsidRPr="0039337C">
        <w:rPr>
          <w:b/>
          <w:bCs/>
          <w:i/>
          <w:iCs/>
          <w:color w:val="00B050"/>
        </w:rPr>
        <w:t>(Долучено, Зміна № 1)</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ДБН В.2.5-27-2006 Інженерне обладнання будинків і споруд. Захисні заходи електробезпеки в електроустановках будинків і споруд</w:t>
      </w:r>
    </w:p>
    <w:p w:rsidR="00B53EF1" w:rsidRPr="007F4470" w:rsidRDefault="00B53EF1" w:rsidP="003C4EC0">
      <w:pPr>
        <w:pStyle w:val="13"/>
        <w:tabs>
          <w:tab w:val="left" w:pos="284"/>
          <w:tab w:val="left" w:pos="567"/>
          <w:tab w:val="left" w:pos="851"/>
          <w:tab w:val="left" w:pos="1134"/>
        </w:tabs>
        <w:spacing w:line="240" w:lineRule="auto"/>
        <w:ind w:firstLine="420"/>
      </w:pPr>
      <w:r w:rsidRPr="007F4470">
        <w:rPr>
          <w:color w:val="000000"/>
          <w:lang w:eastAsia="uk-UA" w:bidi="uk-UA"/>
        </w:rPr>
        <w:t>ДБН В.2.5-28-2006 Інженерне обладнання будинків і споруд. Природне і штучне освітлення</w:t>
      </w:r>
    </w:p>
    <w:p w:rsidR="00B53EF1" w:rsidRDefault="00B53EF1" w:rsidP="003C4EC0">
      <w:pPr>
        <w:pStyle w:val="13"/>
        <w:tabs>
          <w:tab w:val="left" w:pos="284"/>
          <w:tab w:val="left" w:pos="567"/>
          <w:tab w:val="left" w:pos="851"/>
          <w:tab w:val="left" w:pos="1134"/>
        </w:tabs>
        <w:spacing w:line="240" w:lineRule="auto"/>
        <w:ind w:firstLine="420"/>
        <w:jc w:val="both"/>
        <w:rPr>
          <w:color w:val="000000"/>
          <w:lang w:eastAsia="uk-UA" w:bidi="uk-UA"/>
        </w:rPr>
      </w:pPr>
      <w:r w:rsidRPr="007F4470">
        <w:rPr>
          <w:color w:val="000000"/>
          <w:lang w:eastAsia="uk-UA" w:bidi="uk-UA"/>
        </w:rPr>
        <w:t>ДБН В.2.5-39:2008 Інженерне обладнання будинків та споруд. Зовнішні мережі та споруди. Те</w:t>
      </w:r>
      <w:r w:rsidRPr="007F4470">
        <w:rPr>
          <w:color w:val="000000"/>
          <w:lang w:eastAsia="uk-UA" w:bidi="uk-UA"/>
        </w:rPr>
        <w:t>п</w:t>
      </w:r>
      <w:r w:rsidRPr="007F4470">
        <w:rPr>
          <w:color w:val="000000"/>
          <w:lang w:eastAsia="uk-UA" w:bidi="uk-UA"/>
        </w:rPr>
        <w:t>лові мережі</w:t>
      </w:r>
    </w:p>
    <w:p w:rsidR="004C0069" w:rsidRPr="004C0069" w:rsidRDefault="004C0069" w:rsidP="003C4EC0">
      <w:pPr>
        <w:pStyle w:val="13"/>
        <w:tabs>
          <w:tab w:val="left" w:pos="284"/>
          <w:tab w:val="left" w:pos="567"/>
          <w:tab w:val="left" w:pos="851"/>
          <w:tab w:val="left" w:pos="1134"/>
        </w:tabs>
        <w:spacing w:line="240" w:lineRule="auto"/>
        <w:ind w:firstLine="420"/>
        <w:jc w:val="both"/>
        <w:rPr>
          <w:color w:val="00B050"/>
          <w:spacing w:val="-2"/>
        </w:rPr>
      </w:pPr>
      <w:r w:rsidRPr="004C0069">
        <w:rPr>
          <w:color w:val="00B050"/>
        </w:rPr>
        <w:t>ДБНВ.2.5-56:2010Системипротипожежного</w:t>
      </w:r>
      <w:r w:rsidRPr="004C0069">
        <w:rPr>
          <w:color w:val="00B050"/>
          <w:spacing w:val="-2"/>
        </w:rPr>
        <w:t>захисту</w:t>
      </w:r>
    </w:p>
    <w:p w:rsidR="004C0069" w:rsidRPr="0039337C" w:rsidRDefault="004C0069" w:rsidP="004C0069">
      <w:pPr>
        <w:pStyle w:val="13"/>
        <w:tabs>
          <w:tab w:val="left" w:pos="284"/>
          <w:tab w:val="left" w:pos="567"/>
          <w:tab w:val="left" w:pos="851"/>
          <w:tab w:val="left" w:pos="1134"/>
        </w:tabs>
        <w:spacing w:line="240" w:lineRule="auto"/>
        <w:ind w:firstLine="420"/>
        <w:jc w:val="both"/>
        <w:rPr>
          <w:b/>
          <w:bCs/>
          <w:i/>
          <w:iCs/>
          <w:color w:val="00B050"/>
        </w:rPr>
      </w:pPr>
      <w:r w:rsidRPr="0039337C">
        <w:rPr>
          <w:b/>
          <w:bCs/>
          <w:i/>
          <w:iCs/>
          <w:color w:val="00B050"/>
        </w:rPr>
        <w:t>(Долучено, Зміна № 1)</w:t>
      </w:r>
    </w:p>
    <w:p w:rsidR="004D0415" w:rsidRPr="004D0415" w:rsidRDefault="004D0415" w:rsidP="004D0415">
      <w:pPr>
        <w:pStyle w:val="ab"/>
        <w:spacing w:before="107" w:line="360" w:lineRule="auto"/>
        <w:ind w:left="106" w:right="108" w:firstLine="320"/>
        <w:jc w:val="both"/>
        <w:rPr>
          <w:color w:val="00B050"/>
          <w:lang w:val="uk-UA"/>
        </w:rPr>
      </w:pPr>
      <w:r w:rsidRPr="004D0415">
        <w:rPr>
          <w:color w:val="00B050"/>
          <w:lang w:val="uk-UA"/>
        </w:rPr>
        <w:t xml:space="preserve">ДБН В.2.5-64:2012Внутрішній водопровід та каналізація. Частина Ι. Проектування. Частина ΙΙ. </w:t>
      </w:r>
      <w:r w:rsidRPr="004D0415">
        <w:rPr>
          <w:color w:val="00B050"/>
          <w:spacing w:val="-2"/>
          <w:lang w:val="uk-UA"/>
        </w:rPr>
        <w:t>Будівництво</w:t>
      </w:r>
    </w:p>
    <w:p w:rsidR="004D0415" w:rsidRPr="0039337C" w:rsidRDefault="004D0415" w:rsidP="003C4EC0">
      <w:pPr>
        <w:pStyle w:val="13"/>
        <w:tabs>
          <w:tab w:val="left" w:pos="284"/>
          <w:tab w:val="left" w:pos="567"/>
          <w:tab w:val="left" w:pos="851"/>
          <w:tab w:val="left" w:pos="1134"/>
        </w:tabs>
        <w:spacing w:line="240" w:lineRule="auto"/>
        <w:ind w:firstLine="420"/>
        <w:jc w:val="both"/>
        <w:rPr>
          <w:b/>
          <w:bCs/>
          <w:i/>
          <w:iCs/>
          <w:color w:val="00B050"/>
        </w:rPr>
      </w:pPr>
      <w:r w:rsidRPr="0039337C">
        <w:rPr>
          <w:b/>
          <w:bCs/>
          <w:i/>
          <w:iCs/>
          <w:color w:val="00B050"/>
        </w:rPr>
        <w:t>(Долучено, Зміна № 1)</w:t>
      </w:r>
    </w:p>
    <w:p w:rsidR="00C72134" w:rsidRPr="00C72134" w:rsidRDefault="00C72134" w:rsidP="00C72134">
      <w:pPr>
        <w:pStyle w:val="ab"/>
        <w:ind w:left="1526" w:hanging="1100"/>
        <w:rPr>
          <w:color w:val="00B050"/>
          <w:lang w:val="uk-UA"/>
        </w:rPr>
      </w:pPr>
      <w:r w:rsidRPr="00C72134">
        <w:rPr>
          <w:color w:val="00B050"/>
          <w:lang w:val="uk-UA"/>
        </w:rPr>
        <w:t>ДБНВ.2.5-67:2013Опалення,вентиляціята</w:t>
      </w:r>
      <w:r w:rsidRPr="00C72134">
        <w:rPr>
          <w:color w:val="00B050"/>
          <w:spacing w:val="-2"/>
          <w:lang w:val="uk-UA"/>
        </w:rPr>
        <w:t>кондиціонування;</w:t>
      </w:r>
    </w:p>
    <w:p w:rsidR="00C72134" w:rsidRPr="00C72134" w:rsidRDefault="00C72134" w:rsidP="00C72134">
      <w:pPr>
        <w:pStyle w:val="ab"/>
        <w:spacing w:before="9"/>
        <w:rPr>
          <w:color w:val="00B050"/>
          <w:sz w:val="18"/>
          <w:lang w:val="uk-UA"/>
        </w:rPr>
      </w:pPr>
    </w:p>
    <w:p w:rsidR="00C72134" w:rsidRPr="0039337C" w:rsidRDefault="00C72134" w:rsidP="00C72134">
      <w:pPr>
        <w:pStyle w:val="13"/>
        <w:tabs>
          <w:tab w:val="left" w:pos="284"/>
          <w:tab w:val="left" w:pos="567"/>
          <w:tab w:val="left" w:pos="851"/>
          <w:tab w:val="left" w:pos="1134"/>
        </w:tabs>
        <w:spacing w:line="240" w:lineRule="auto"/>
        <w:ind w:firstLine="420"/>
        <w:jc w:val="both"/>
        <w:rPr>
          <w:b/>
          <w:bCs/>
          <w:i/>
          <w:iCs/>
          <w:color w:val="00B050"/>
        </w:rPr>
      </w:pPr>
      <w:r w:rsidRPr="0039337C">
        <w:rPr>
          <w:b/>
          <w:bCs/>
          <w:i/>
          <w:iCs/>
          <w:color w:val="00B050"/>
        </w:rPr>
        <w:t>(Долучено, Зміна № 1)</w:t>
      </w:r>
    </w:p>
    <w:p w:rsidR="004D0415" w:rsidRPr="004D0415" w:rsidRDefault="004D0415" w:rsidP="004C0069">
      <w:pPr>
        <w:pStyle w:val="ab"/>
        <w:spacing w:before="98" w:line="360" w:lineRule="auto"/>
        <w:ind w:left="106" w:right="109" w:firstLine="320"/>
        <w:jc w:val="both"/>
        <w:rPr>
          <w:color w:val="00B050"/>
          <w:lang w:val="uk-UA"/>
        </w:rPr>
      </w:pPr>
      <w:r w:rsidRPr="004D0415">
        <w:rPr>
          <w:color w:val="00B050"/>
          <w:lang w:val="uk-UA"/>
        </w:rPr>
        <w:t xml:space="preserve">ДБН В.2.5-74:2013Водопостачання. Зовнішні мережі та споруди. Основні положення </w:t>
      </w:r>
      <w:r w:rsidRPr="004D0415">
        <w:rPr>
          <w:color w:val="00B050"/>
          <w:spacing w:val="-2"/>
          <w:lang w:val="uk-UA"/>
        </w:rPr>
        <w:t>прое</w:t>
      </w:r>
      <w:r w:rsidRPr="004D0415">
        <w:rPr>
          <w:color w:val="00B050"/>
          <w:spacing w:val="-2"/>
          <w:lang w:val="uk-UA"/>
        </w:rPr>
        <w:t>к</w:t>
      </w:r>
      <w:r w:rsidRPr="004D0415">
        <w:rPr>
          <w:color w:val="00B050"/>
          <w:spacing w:val="-2"/>
          <w:lang w:val="uk-UA"/>
        </w:rPr>
        <w:t>тування</w:t>
      </w:r>
    </w:p>
    <w:p w:rsidR="004D0415" w:rsidRPr="0039337C" w:rsidRDefault="004D0415" w:rsidP="004D0415">
      <w:pPr>
        <w:pStyle w:val="13"/>
        <w:tabs>
          <w:tab w:val="left" w:pos="284"/>
          <w:tab w:val="left" w:pos="567"/>
          <w:tab w:val="left" w:pos="851"/>
          <w:tab w:val="left" w:pos="1134"/>
        </w:tabs>
        <w:spacing w:line="240" w:lineRule="auto"/>
        <w:ind w:firstLine="420"/>
        <w:jc w:val="both"/>
        <w:rPr>
          <w:b/>
          <w:bCs/>
          <w:i/>
          <w:iCs/>
          <w:color w:val="00B050"/>
        </w:rPr>
      </w:pPr>
      <w:r w:rsidRPr="0039337C">
        <w:rPr>
          <w:b/>
          <w:bCs/>
          <w:i/>
          <w:iCs/>
          <w:color w:val="00B050"/>
        </w:rPr>
        <w:t>(Долучено, Зміна № 1)</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ДБН В.2.6-31:2006 Конструкції будівель і споруд. Теплова ізоляція будівель</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ДГН 6.6.1-6.5.001-98 (НРБУ-97) Норми радіаційної безпеки України. Державні гігієнічні норма</w:t>
      </w:r>
      <w:r w:rsidRPr="007F4470">
        <w:rPr>
          <w:color w:val="000000"/>
          <w:lang w:eastAsia="uk-UA" w:bidi="uk-UA"/>
        </w:rPr>
        <w:softHyphen/>
        <w:t>тиви</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ДСанПіН 239-96 Державні санітарні норми і правила захисту населення від впливу електро</w:t>
      </w:r>
      <w:r w:rsidRPr="007F4470">
        <w:rPr>
          <w:color w:val="000000"/>
          <w:lang w:eastAsia="uk-UA" w:bidi="uk-UA"/>
        </w:rPr>
        <w:softHyphen/>
        <w:t>магнітних випромінювань</w:t>
      </w:r>
    </w:p>
    <w:p w:rsidR="00B53EF1" w:rsidRPr="007F4470" w:rsidRDefault="00B53EF1" w:rsidP="0039337C">
      <w:pPr>
        <w:pStyle w:val="13"/>
        <w:tabs>
          <w:tab w:val="left" w:pos="284"/>
          <w:tab w:val="left" w:pos="567"/>
          <w:tab w:val="left" w:pos="851"/>
          <w:tab w:val="left" w:pos="1134"/>
        </w:tabs>
        <w:spacing w:after="0" w:line="240" w:lineRule="auto"/>
        <w:ind w:firstLine="420"/>
        <w:jc w:val="both"/>
      </w:pPr>
      <w:r w:rsidRPr="007F4470">
        <w:rPr>
          <w:color w:val="000000"/>
          <w:lang w:eastAsia="uk-UA" w:bidi="uk-UA"/>
        </w:rPr>
        <w:t>ДСанПіН 3.3.2.007-98 Державні санітарні правила і норми роботи з візуальними дисплейними терміналами електронно-обчислювальних машин</w:t>
      </w:r>
    </w:p>
    <w:p w:rsidR="00B53EF1" w:rsidRPr="007F4470" w:rsidRDefault="00B53EF1" w:rsidP="00052B2A">
      <w:pPr>
        <w:pStyle w:val="13"/>
        <w:tabs>
          <w:tab w:val="left" w:pos="284"/>
          <w:tab w:val="left" w:pos="567"/>
          <w:tab w:val="left" w:pos="851"/>
          <w:tab w:val="left" w:pos="1134"/>
        </w:tabs>
        <w:spacing w:after="0" w:line="288" w:lineRule="auto"/>
        <w:ind w:firstLine="420"/>
        <w:jc w:val="both"/>
      </w:pPr>
      <w:r w:rsidRPr="007F4470">
        <w:rPr>
          <w:color w:val="000000"/>
          <w:lang w:eastAsia="uk-UA" w:bidi="uk-UA"/>
        </w:rPr>
        <w:t>ДСНіП 3.3.6-096-2002 Державні санітарні норми та правила при роботі з джерелами електро</w:t>
      </w:r>
      <w:r w:rsidRPr="007F4470">
        <w:rPr>
          <w:color w:val="000000"/>
          <w:lang w:eastAsia="uk-UA" w:bidi="uk-UA"/>
        </w:rPr>
        <w:softHyphen/>
        <w:t>магнітних полів</w:t>
      </w:r>
    </w:p>
    <w:p w:rsidR="00B53EF1" w:rsidRPr="007F4470" w:rsidRDefault="00B53EF1" w:rsidP="00052B2A">
      <w:pPr>
        <w:pStyle w:val="13"/>
        <w:tabs>
          <w:tab w:val="left" w:pos="284"/>
          <w:tab w:val="left" w:pos="567"/>
          <w:tab w:val="left" w:pos="851"/>
          <w:tab w:val="left" w:pos="1134"/>
        </w:tabs>
        <w:spacing w:after="0" w:line="288" w:lineRule="auto"/>
        <w:ind w:firstLine="420"/>
        <w:jc w:val="both"/>
      </w:pPr>
      <w:r w:rsidRPr="007F4470">
        <w:rPr>
          <w:color w:val="000000"/>
          <w:lang w:eastAsia="ru-RU" w:bidi="ru-RU"/>
        </w:rPr>
        <w:t xml:space="preserve">ДСП </w:t>
      </w:r>
      <w:r w:rsidRPr="007F4470">
        <w:rPr>
          <w:color w:val="000000"/>
          <w:lang w:eastAsia="uk-UA" w:bidi="uk-UA"/>
        </w:rPr>
        <w:t>173-96 Державні санітарні правила планування та забудови населених пунктів</w:t>
      </w:r>
    </w:p>
    <w:p w:rsidR="00B53EF1" w:rsidRPr="007F4470" w:rsidRDefault="00B53EF1" w:rsidP="00052B2A">
      <w:pPr>
        <w:pStyle w:val="13"/>
        <w:tabs>
          <w:tab w:val="left" w:pos="284"/>
          <w:tab w:val="left" w:pos="567"/>
          <w:tab w:val="left" w:pos="851"/>
          <w:tab w:val="left" w:pos="1134"/>
        </w:tabs>
        <w:spacing w:after="0" w:line="288" w:lineRule="auto"/>
        <w:ind w:firstLine="420"/>
        <w:jc w:val="both"/>
      </w:pPr>
      <w:r w:rsidRPr="007F4470">
        <w:rPr>
          <w:color w:val="000000"/>
          <w:lang w:eastAsia="uk-UA" w:bidi="uk-UA"/>
        </w:rPr>
        <w:t>ВБН В.2.2-45-1-2004 Проектування телекомунікацій. Лінійно-кабельні споруди</w:t>
      </w:r>
    </w:p>
    <w:p w:rsidR="00B53EF1" w:rsidRDefault="00B53EF1" w:rsidP="00052B2A">
      <w:pPr>
        <w:pStyle w:val="13"/>
        <w:tabs>
          <w:tab w:val="left" w:pos="284"/>
          <w:tab w:val="left" w:pos="567"/>
          <w:tab w:val="left" w:pos="851"/>
          <w:tab w:val="left" w:pos="1134"/>
        </w:tabs>
        <w:spacing w:after="0" w:line="288" w:lineRule="auto"/>
        <w:ind w:firstLine="420"/>
        <w:jc w:val="both"/>
        <w:rPr>
          <w:color w:val="000000"/>
          <w:lang w:eastAsia="uk-UA" w:bidi="uk-UA"/>
        </w:rPr>
      </w:pPr>
      <w:r w:rsidRPr="007F4470">
        <w:rPr>
          <w:color w:val="000000"/>
          <w:lang w:eastAsia="ru-RU" w:bidi="ru-RU"/>
        </w:rPr>
        <w:t xml:space="preserve">ГОСТ </w:t>
      </w:r>
      <w:r w:rsidRPr="007F4470">
        <w:rPr>
          <w:color w:val="000000"/>
          <w:lang w:eastAsia="uk-UA" w:bidi="uk-UA"/>
        </w:rPr>
        <w:t xml:space="preserve">12.1.004-91 ССБТ </w:t>
      </w:r>
      <w:r w:rsidRPr="007F4470">
        <w:rPr>
          <w:color w:val="000000"/>
          <w:lang w:eastAsia="ru-RU" w:bidi="ru-RU"/>
        </w:rPr>
        <w:t xml:space="preserve">Пожарная безопасность. Общие требования </w:t>
      </w:r>
      <w:r w:rsidRPr="007F4470">
        <w:rPr>
          <w:color w:val="000000"/>
          <w:lang w:eastAsia="uk-UA" w:bidi="uk-UA"/>
        </w:rPr>
        <w:t>(Пожежна безпека. Загальні вимоги)</w:t>
      </w:r>
    </w:p>
    <w:p w:rsidR="004908CE" w:rsidRDefault="004908CE" w:rsidP="00052B2A">
      <w:pPr>
        <w:pStyle w:val="ab"/>
        <w:tabs>
          <w:tab w:val="left" w:pos="3798"/>
        </w:tabs>
        <w:spacing w:line="288" w:lineRule="auto"/>
        <w:ind w:right="252" w:firstLine="426"/>
        <w:rPr>
          <w:lang w:val="uk-UA"/>
        </w:rPr>
      </w:pPr>
      <w:r>
        <w:rPr>
          <w:lang w:val="uk-UA"/>
        </w:rPr>
        <w:t>ГСТУ78.11.002-1999</w:t>
      </w:r>
      <w:r>
        <w:rPr>
          <w:lang w:val="uk-UA"/>
        </w:rPr>
        <w:tab/>
        <w:t>Засобиінженерно-технічногоукріпленнятазахистуоб’єктів.Захисне скло. Класифікація;</w:t>
      </w:r>
    </w:p>
    <w:p w:rsidR="004908CE" w:rsidRPr="00052B2A" w:rsidRDefault="004908CE" w:rsidP="00052B2A">
      <w:pPr>
        <w:pStyle w:val="13"/>
        <w:tabs>
          <w:tab w:val="left" w:pos="284"/>
          <w:tab w:val="left" w:pos="567"/>
          <w:tab w:val="left" w:pos="851"/>
          <w:tab w:val="left" w:pos="1134"/>
        </w:tabs>
        <w:spacing w:after="0" w:line="288" w:lineRule="auto"/>
        <w:ind w:firstLine="420"/>
        <w:jc w:val="both"/>
        <w:rPr>
          <w:rFonts w:ascii="Arial" w:hAnsi="Arial" w:cs="Arial"/>
          <w:b/>
          <w:bCs/>
          <w:i/>
          <w:iCs/>
          <w:color w:val="00B050"/>
          <w:sz w:val="20"/>
          <w:szCs w:val="20"/>
        </w:rPr>
      </w:pPr>
      <w:r w:rsidRPr="00052B2A">
        <w:rPr>
          <w:rFonts w:ascii="Arial" w:hAnsi="Arial" w:cs="Arial"/>
          <w:b/>
          <w:bCs/>
          <w:i/>
          <w:iCs/>
          <w:color w:val="00B050"/>
          <w:sz w:val="20"/>
          <w:szCs w:val="20"/>
        </w:rPr>
        <w:t>(Долучено, Зміна № 1)</w:t>
      </w:r>
    </w:p>
    <w:p w:rsidR="00B53EF1" w:rsidRPr="007F4470" w:rsidRDefault="00B53EF1" w:rsidP="00052B2A">
      <w:pPr>
        <w:pStyle w:val="13"/>
        <w:tabs>
          <w:tab w:val="left" w:pos="284"/>
          <w:tab w:val="left" w:pos="567"/>
          <w:tab w:val="left" w:pos="851"/>
          <w:tab w:val="left" w:pos="1134"/>
        </w:tabs>
        <w:spacing w:after="0" w:line="288" w:lineRule="auto"/>
        <w:ind w:firstLine="420"/>
        <w:jc w:val="both"/>
      </w:pPr>
      <w:r w:rsidRPr="007F4470">
        <w:rPr>
          <w:color w:val="000000"/>
          <w:lang w:eastAsia="uk-UA" w:bidi="uk-UA"/>
        </w:rPr>
        <w:t>НАПБ А.01.001-2004 Правила пожежної безпеки в Україні</w:t>
      </w:r>
    </w:p>
    <w:p w:rsidR="00B53EF1" w:rsidRPr="007F4470" w:rsidRDefault="00B53EF1" w:rsidP="00052B2A">
      <w:pPr>
        <w:pStyle w:val="13"/>
        <w:tabs>
          <w:tab w:val="left" w:pos="284"/>
          <w:tab w:val="left" w:pos="567"/>
          <w:tab w:val="left" w:pos="851"/>
          <w:tab w:val="left" w:pos="1134"/>
        </w:tabs>
        <w:spacing w:after="0" w:line="288" w:lineRule="auto"/>
        <w:ind w:firstLine="420"/>
        <w:jc w:val="both"/>
      </w:pPr>
      <w:r w:rsidRPr="007F4470">
        <w:rPr>
          <w:color w:val="000000"/>
          <w:lang w:eastAsia="uk-UA" w:bidi="uk-UA"/>
        </w:rPr>
        <w:t>НАПБ А.01.003-2009 Правила улаштування та експлуатації систем оповіщення про пожежу та управління евакуацією людей в будинках та спорудах</w:t>
      </w:r>
    </w:p>
    <w:p w:rsidR="00B53EF1" w:rsidRPr="007F4470" w:rsidRDefault="00B53EF1" w:rsidP="00C72134">
      <w:pPr>
        <w:pStyle w:val="13"/>
        <w:tabs>
          <w:tab w:val="left" w:pos="284"/>
          <w:tab w:val="left" w:pos="567"/>
          <w:tab w:val="left" w:pos="851"/>
          <w:tab w:val="left" w:pos="1134"/>
        </w:tabs>
        <w:spacing w:after="0" w:line="240" w:lineRule="auto"/>
        <w:ind w:firstLine="420"/>
        <w:jc w:val="both"/>
      </w:pPr>
      <w:r w:rsidRPr="007F4470">
        <w:rPr>
          <w:color w:val="000000"/>
          <w:lang w:eastAsia="uk-UA" w:bidi="uk-UA"/>
        </w:rPr>
        <w:t>НАПБ Б.01.007-2004 Правила облаштування та застосування ліфтів для транспортування по</w:t>
      </w:r>
      <w:r w:rsidRPr="007F4470">
        <w:rPr>
          <w:color w:val="000000"/>
          <w:lang w:eastAsia="uk-UA" w:bidi="uk-UA"/>
        </w:rPr>
        <w:softHyphen/>
        <w:t>жежних підрозділів у будинках та спорудах</w:t>
      </w:r>
    </w:p>
    <w:p w:rsidR="00B53EF1" w:rsidRPr="00F45EA6" w:rsidRDefault="00B53EF1" w:rsidP="00C72134">
      <w:pPr>
        <w:pStyle w:val="13"/>
        <w:tabs>
          <w:tab w:val="left" w:pos="284"/>
          <w:tab w:val="left" w:pos="567"/>
          <w:tab w:val="left" w:pos="851"/>
          <w:tab w:val="left" w:pos="1134"/>
        </w:tabs>
        <w:spacing w:after="0" w:line="240" w:lineRule="auto"/>
        <w:ind w:firstLine="420"/>
        <w:jc w:val="both"/>
        <w:rPr>
          <w:color w:val="00B050"/>
          <w:lang w:eastAsia="uk-UA" w:bidi="uk-UA"/>
        </w:rPr>
      </w:pPr>
      <w:r w:rsidRPr="00F45EA6">
        <w:rPr>
          <w:color w:val="00B050"/>
          <w:lang w:eastAsia="uk-UA" w:bidi="uk-UA"/>
        </w:rPr>
        <w:t xml:space="preserve">НАПБ Б.06.004-2005 </w:t>
      </w:r>
    </w:p>
    <w:p w:rsidR="00A80B83" w:rsidRPr="0039337C" w:rsidRDefault="00F45EA6" w:rsidP="00C72134">
      <w:pPr>
        <w:pStyle w:val="13"/>
        <w:tabs>
          <w:tab w:val="left" w:pos="284"/>
          <w:tab w:val="left" w:pos="567"/>
          <w:tab w:val="left" w:pos="851"/>
          <w:tab w:val="left" w:pos="1134"/>
        </w:tabs>
        <w:spacing w:after="0" w:line="240" w:lineRule="auto"/>
        <w:ind w:firstLine="420"/>
        <w:jc w:val="both"/>
        <w:rPr>
          <w:b/>
          <w:bCs/>
          <w:i/>
          <w:iCs/>
          <w:color w:val="00B050"/>
          <w:lang w:eastAsia="uk-UA" w:bidi="uk-UA"/>
        </w:rPr>
      </w:pPr>
      <w:r w:rsidRPr="0039337C">
        <w:rPr>
          <w:b/>
          <w:bCs/>
          <w:i/>
          <w:iCs/>
          <w:color w:val="00B050"/>
          <w:lang w:eastAsia="uk-UA" w:bidi="uk-UA"/>
        </w:rPr>
        <w:t>(Вилучено</w:t>
      </w:r>
      <w:r w:rsidR="00A80B83" w:rsidRPr="00052B2A">
        <w:rPr>
          <w:b/>
          <w:bCs/>
          <w:i/>
          <w:iCs/>
          <w:color w:val="00B050"/>
          <w:lang w:eastAsia="uk-UA" w:bidi="uk-UA"/>
        </w:rPr>
        <w:t>,Зміна № 1)</w:t>
      </w:r>
    </w:p>
    <w:p w:rsidR="00B53EF1" w:rsidRPr="007F4470" w:rsidRDefault="00B53EF1" w:rsidP="00C72134">
      <w:pPr>
        <w:pStyle w:val="13"/>
        <w:tabs>
          <w:tab w:val="left" w:pos="284"/>
          <w:tab w:val="left" w:pos="567"/>
          <w:tab w:val="left" w:pos="851"/>
          <w:tab w:val="left" w:pos="1134"/>
        </w:tabs>
        <w:spacing w:after="0" w:line="240" w:lineRule="auto"/>
        <w:ind w:firstLine="420"/>
        <w:jc w:val="both"/>
      </w:pPr>
      <w:r w:rsidRPr="007F4470">
        <w:rPr>
          <w:color w:val="000000"/>
          <w:lang w:eastAsia="uk-UA" w:bidi="uk-UA"/>
        </w:rPr>
        <w:t>НПАОП 0.00-1.02-08 Правила будови і безпечної експлуатації ліфтів</w:t>
      </w:r>
    </w:p>
    <w:p w:rsidR="00B53EF1" w:rsidRPr="007F4470" w:rsidRDefault="00B53EF1" w:rsidP="00C72134">
      <w:pPr>
        <w:pStyle w:val="13"/>
        <w:tabs>
          <w:tab w:val="left" w:pos="284"/>
          <w:tab w:val="left" w:pos="567"/>
          <w:tab w:val="left" w:pos="851"/>
          <w:tab w:val="left" w:pos="1134"/>
        </w:tabs>
        <w:spacing w:after="0" w:line="240" w:lineRule="auto"/>
        <w:ind w:firstLine="420"/>
        <w:jc w:val="both"/>
      </w:pPr>
      <w:r w:rsidRPr="007F4470">
        <w:rPr>
          <w:color w:val="000000"/>
          <w:lang w:eastAsia="uk-UA" w:bidi="uk-UA"/>
        </w:rPr>
        <w:t>НПАОП 40.1-1.21-98 Правила безпечної експлуатації електроустановок споживачів</w:t>
      </w:r>
    </w:p>
    <w:p w:rsidR="00B53EF1" w:rsidRPr="007F4470" w:rsidRDefault="00B53EF1" w:rsidP="00C72134">
      <w:pPr>
        <w:pStyle w:val="13"/>
        <w:tabs>
          <w:tab w:val="left" w:pos="284"/>
          <w:tab w:val="left" w:pos="567"/>
          <w:tab w:val="left" w:pos="851"/>
          <w:tab w:val="left" w:pos="1134"/>
        </w:tabs>
        <w:spacing w:after="0" w:line="240" w:lineRule="auto"/>
        <w:ind w:firstLine="420"/>
        <w:jc w:val="both"/>
      </w:pPr>
      <w:r w:rsidRPr="007F4470">
        <w:rPr>
          <w:color w:val="000000"/>
          <w:lang w:eastAsia="uk-UA" w:bidi="uk-UA"/>
        </w:rPr>
        <w:t>НПАОП 40.1-1.32-01 Правила будови електроустановок. Електрообладнання спеціальних уста</w:t>
      </w:r>
      <w:r w:rsidRPr="007F4470">
        <w:rPr>
          <w:color w:val="000000"/>
          <w:lang w:eastAsia="uk-UA" w:bidi="uk-UA"/>
        </w:rPr>
        <w:softHyphen/>
        <w:t>новок</w:t>
      </w:r>
    </w:p>
    <w:p w:rsidR="00B53EF1" w:rsidRPr="00C72134" w:rsidRDefault="00B53EF1" w:rsidP="00C72134">
      <w:pPr>
        <w:pStyle w:val="13"/>
        <w:tabs>
          <w:tab w:val="left" w:pos="284"/>
          <w:tab w:val="left" w:pos="567"/>
          <w:tab w:val="left" w:pos="851"/>
          <w:tab w:val="left" w:pos="1134"/>
        </w:tabs>
        <w:spacing w:after="0" w:line="240" w:lineRule="auto"/>
        <w:ind w:firstLine="420"/>
        <w:jc w:val="both"/>
        <w:rPr>
          <w:color w:val="00B050"/>
          <w:lang w:eastAsia="uk-UA" w:bidi="uk-UA"/>
        </w:rPr>
      </w:pPr>
      <w:r w:rsidRPr="00C72134">
        <w:rPr>
          <w:color w:val="00B050"/>
          <w:lang w:eastAsia="uk-UA" w:bidi="uk-UA"/>
        </w:rPr>
        <w:t xml:space="preserve">ПУЕ:2009 </w:t>
      </w:r>
    </w:p>
    <w:p w:rsidR="00C72134" w:rsidRPr="00052B2A" w:rsidRDefault="00C72134" w:rsidP="00C72134">
      <w:pPr>
        <w:pStyle w:val="13"/>
        <w:tabs>
          <w:tab w:val="left" w:pos="284"/>
          <w:tab w:val="left" w:pos="567"/>
          <w:tab w:val="left" w:pos="851"/>
          <w:tab w:val="left" w:pos="1134"/>
        </w:tabs>
        <w:spacing w:after="0" w:line="240" w:lineRule="auto"/>
        <w:ind w:firstLine="420"/>
        <w:jc w:val="both"/>
        <w:rPr>
          <w:b/>
          <w:bCs/>
          <w:i/>
          <w:iCs/>
          <w:color w:val="00B050"/>
          <w:lang w:eastAsia="uk-UA" w:bidi="uk-UA"/>
        </w:rPr>
      </w:pPr>
      <w:r w:rsidRPr="00052B2A">
        <w:rPr>
          <w:b/>
          <w:bCs/>
          <w:i/>
          <w:iCs/>
          <w:color w:val="00B050"/>
          <w:lang w:eastAsia="uk-UA" w:bidi="uk-UA"/>
        </w:rPr>
        <w:t>(Вилучено</w:t>
      </w:r>
      <w:r w:rsidRPr="00052B2A">
        <w:rPr>
          <w:b/>
          <w:bCs/>
          <w:i/>
          <w:iCs/>
          <w:color w:val="00B050"/>
          <w:lang w:val="ru-RU" w:eastAsia="uk-UA" w:bidi="uk-UA"/>
        </w:rPr>
        <w:t>,Зміна № 1)</w:t>
      </w:r>
    </w:p>
    <w:p w:rsidR="00C72134" w:rsidRPr="00C72134" w:rsidRDefault="00C72134" w:rsidP="00C72134">
      <w:pPr>
        <w:pStyle w:val="1"/>
        <w:spacing w:before="0"/>
        <w:ind w:left="0" w:right="248" w:firstLine="426"/>
        <w:jc w:val="both"/>
        <w:rPr>
          <w:color w:val="00B050"/>
          <w:lang w:val="uk-UA"/>
        </w:rPr>
      </w:pPr>
      <w:r w:rsidRPr="00C72134">
        <w:rPr>
          <w:color w:val="00B050"/>
          <w:lang w:val="uk-UA"/>
        </w:rPr>
        <w:lastRenderedPageBreak/>
        <w:t>ПУЭ-86 Правила устройства электроустановок (Правила улаштування елек</w:t>
      </w:r>
      <w:r w:rsidRPr="00C72134">
        <w:rPr>
          <w:color w:val="00B050"/>
          <w:lang w:val="uk-UA"/>
        </w:rPr>
        <w:t>т</w:t>
      </w:r>
      <w:r w:rsidRPr="00C72134">
        <w:rPr>
          <w:color w:val="00B050"/>
          <w:lang w:val="uk-UA"/>
        </w:rPr>
        <w:t>роустановок)</w:t>
      </w:r>
    </w:p>
    <w:p w:rsidR="00C72134" w:rsidRPr="00052B2A" w:rsidRDefault="00C72134" w:rsidP="00C72134">
      <w:pPr>
        <w:pStyle w:val="13"/>
        <w:tabs>
          <w:tab w:val="left" w:pos="284"/>
          <w:tab w:val="left" w:pos="567"/>
          <w:tab w:val="left" w:pos="851"/>
          <w:tab w:val="left" w:pos="1134"/>
        </w:tabs>
        <w:spacing w:line="240" w:lineRule="auto"/>
        <w:ind w:firstLine="420"/>
        <w:jc w:val="both"/>
        <w:rPr>
          <w:b/>
          <w:bCs/>
          <w:i/>
          <w:iCs/>
          <w:color w:val="00B050"/>
        </w:rPr>
      </w:pPr>
      <w:r w:rsidRPr="00052B2A">
        <w:rPr>
          <w:b/>
          <w:bCs/>
          <w:i/>
          <w:iCs/>
          <w:color w:val="00B050"/>
        </w:rPr>
        <w:t>(Долучено, Зміна № 1)</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ДСТУ 2272:2006 ССБП. Пожежна безпека. Терміни та визначення основних понять</w:t>
      </w:r>
    </w:p>
    <w:p w:rsidR="00B53EF1" w:rsidRPr="007F4470" w:rsidRDefault="00B53EF1" w:rsidP="003C4EC0">
      <w:pPr>
        <w:pStyle w:val="13"/>
        <w:tabs>
          <w:tab w:val="left" w:pos="284"/>
          <w:tab w:val="left" w:pos="567"/>
          <w:tab w:val="left" w:pos="851"/>
          <w:tab w:val="left" w:pos="1134"/>
        </w:tabs>
        <w:spacing w:line="240" w:lineRule="auto"/>
        <w:ind w:firstLine="420"/>
      </w:pPr>
      <w:r w:rsidRPr="007F4470">
        <w:rPr>
          <w:color w:val="000000"/>
          <w:lang w:eastAsia="uk-UA" w:bidi="uk-UA"/>
        </w:rPr>
        <w:t>ДСТУ Б А.2.2-8-2010 Розділ "Енергоефективність" в складі проектної документації об'єктів</w:t>
      </w:r>
    </w:p>
    <w:p w:rsidR="00B53EF1" w:rsidRPr="007F4470" w:rsidRDefault="00B53EF1" w:rsidP="003C4EC0">
      <w:pPr>
        <w:pStyle w:val="13"/>
        <w:tabs>
          <w:tab w:val="left" w:pos="284"/>
          <w:tab w:val="left" w:pos="567"/>
          <w:tab w:val="left" w:pos="851"/>
          <w:tab w:val="left" w:pos="1134"/>
        </w:tabs>
        <w:spacing w:after="0" w:line="240" w:lineRule="auto"/>
        <w:ind w:firstLine="420"/>
        <w:jc w:val="both"/>
      </w:pPr>
      <w:r w:rsidRPr="007F4470">
        <w:rPr>
          <w:color w:val="000000"/>
          <w:lang w:eastAsia="uk-UA" w:bidi="uk-UA"/>
        </w:rPr>
        <w:t>ДСТУ Б В.1.1-4-98* Захист від пожежі. Будівельні конструкції. Методи випробувань на вогне</w:t>
      </w:r>
      <w:r w:rsidRPr="007F4470">
        <w:rPr>
          <w:color w:val="000000"/>
          <w:lang w:eastAsia="uk-UA" w:bidi="uk-UA"/>
        </w:rPr>
        <w:softHyphen/>
        <w:t>стійкість. Загальні вимоги</w:t>
      </w:r>
    </w:p>
    <w:p w:rsidR="00B53EF1" w:rsidRDefault="00B53EF1" w:rsidP="003C4EC0">
      <w:pPr>
        <w:pStyle w:val="13"/>
        <w:tabs>
          <w:tab w:val="left" w:pos="284"/>
          <w:tab w:val="left" w:pos="567"/>
          <w:tab w:val="left" w:pos="851"/>
          <w:tab w:val="left" w:pos="1134"/>
        </w:tabs>
        <w:spacing w:line="240" w:lineRule="auto"/>
        <w:ind w:firstLine="420"/>
        <w:jc w:val="both"/>
        <w:rPr>
          <w:color w:val="000000"/>
          <w:lang w:eastAsia="uk-UA" w:bidi="uk-UA"/>
        </w:rPr>
      </w:pPr>
      <w:r w:rsidRPr="007F4470">
        <w:rPr>
          <w:color w:val="000000"/>
          <w:lang w:eastAsia="ru-RU" w:bidi="ru-RU"/>
        </w:rPr>
        <w:t xml:space="preserve">ДСТУ </w:t>
      </w:r>
      <w:r w:rsidRPr="007F4470">
        <w:rPr>
          <w:color w:val="000000"/>
          <w:lang w:eastAsia="uk-UA" w:bidi="uk-UA"/>
        </w:rPr>
        <w:t xml:space="preserve">Б </w:t>
      </w:r>
      <w:r w:rsidRPr="007F4470">
        <w:rPr>
          <w:color w:val="000000"/>
          <w:lang w:eastAsia="ru-RU" w:bidi="ru-RU"/>
        </w:rPr>
        <w:t xml:space="preserve">В.1.1-11:2005 </w:t>
      </w:r>
      <w:r w:rsidRPr="007F4470">
        <w:rPr>
          <w:color w:val="000000"/>
          <w:lang w:eastAsia="uk-UA" w:bidi="uk-UA"/>
        </w:rPr>
        <w:t>Захист від пожежі. Електричні кабельні лінії. Метод випробування на во</w:t>
      </w:r>
      <w:r w:rsidRPr="007F4470">
        <w:rPr>
          <w:color w:val="000000"/>
          <w:lang w:eastAsia="uk-UA" w:bidi="uk-UA"/>
        </w:rPr>
        <w:t>г</w:t>
      </w:r>
      <w:r w:rsidRPr="007F4470">
        <w:rPr>
          <w:color w:val="000000"/>
          <w:lang w:eastAsia="uk-UA" w:bidi="uk-UA"/>
        </w:rPr>
        <w:t>нестійкість</w:t>
      </w:r>
    </w:p>
    <w:p w:rsidR="00A80B83" w:rsidRPr="00A80B83" w:rsidRDefault="00A80B83" w:rsidP="003C4EC0">
      <w:pPr>
        <w:pStyle w:val="13"/>
        <w:tabs>
          <w:tab w:val="left" w:pos="284"/>
          <w:tab w:val="left" w:pos="567"/>
          <w:tab w:val="left" w:pos="851"/>
          <w:tab w:val="left" w:pos="1134"/>
        </w:tabs>
        <w:spacing w:line="240" w:lineRule="auto"/>
        <w:ind w:firstLine="420"/>
        <w:jc w:val="both"/>
        <w:rPr>
          <w:color w:val="00B050"/>
        </w:rPr>
      </w:pPr>
      <w:r w:rsidRPr="00A80B83">
        <w:rPr>
          <w:color w:val="00B050"/>
        </w:rPr>
        <w:t>ДСТУ-Н Б В.1.1-27:2010Захист від небезпечних геологічних процесів, шкідливих експлуатаці</w:t>
      </w:r>
      <w:r w:rsidRPr="00A80B83">
        <w:rPr>
          <w:color w:val="00B050"/>
        </w:rPr>
        <w:t>й</w:t>
      </w:r>
      <w:r w:rsidRPr="00A80B83">
        <w:rPr>
          <w:color w:val="00B050"/>
        </w:rPr>
        <w:t>них впливів, від пожежі. Будівельна кліматологія</w:t>
      </w:r>
    </w:p>
    <w:p w:rsidR="00A80B83" w:rsidRPr="00052B2A" w:rsidRDefault="00A80B83" w:rsidP="003C4EC0">
      <w:pPr>
        <w:pStyle w:val="13"/>
        <w:tabs>
          <w:tab w:val="left" w:pos="284"/>
          <w:tab w:val="left" w:pos="567"/>
          <w:tab w:val="left" w:pos="851"/>
          <w:tab w:val="left" w:pos="1134"/>
        </w:tabs>
        <w:spacing w:line="240" w:lineRule="auto"/>
        <w:ind w:firstLine="420"/>
        <w:jc w:val="both"/>
        <w:rPr>
          <w:b/>
          <w:bCs/>
          <w:i/>
          <w:iCs/>
          <w:color w:val="00B050"/>
        </w:rPr>
      </w:pPr>
      <w:r w:rsidRPr="00052B2A">
        <w:rPr>
          <w:b/>
          <w:bCs/>
          <w:i/>
          <w:iCs/>
          <w:color w:val="00B050"/>
        </w:rPr>
        <w:t>(Долучено, Зміна № 1)</w:t>
      </w:r>
    </w:p>
    <w:p w:rsidR="00C72134" w:rsidRPr="00C72134" w:rsidRDefault="00C72134" w:rsidP="00C72134">
      <w:pPr>
        <w:pStyle w:val="ab"/>
        <w:spacing w:line="355" w:lineRule="auto"/>
        <w:ind w:firstLine="426"/>
        <w:rPr>
          <w:color w:val="00B050"/>
          <w:lang w:val="uk-UA"/>
        </w:rPr>
      </w:pPr>
      <w:r w:rsidRPr="00C72134">
        <w:rPr>
          <w:color w:val="00B050"/>
          <w:lang w:val="uk-UA"/>
        </w:rPr>
        <w:t>ДСТУ-НБВ.2.2-31:2011Настановазоблаштуваннябудинківіспорудцивільногопризначення елементами доступності для осіб з вадами зору та слуху;</w:t>
      </w:r>
    </w:p>
    <w:p w:rsidR="00C72134" w:rsidRPr="00052B2A" w:rsidRDefault="00C72134" w:rsidP="00C72134">
      <w:pPr>
        <w:pStyle w:val="13"/>
        <w:tabs>
          <w:tab w:val="left" w:pos="284"/>
          <w:tab w:val="left" w:pos="567"/>
          <w:tab w:val="left" w:pos="851"/>
          <w:tab w:val="left" w:pos="1134"/>
        </w:tabs>
        <w:spacing w:line="240" w:lineRule="auto"/>
        <w:ind w:firstLine="420"/>
        <w:jc w:val="both"/>
        <w:rPr>
          <w:rFonts w:ascii="Arial" w:hAnsi="Arial" w:cs="Arial"/>
          <w:b/>
          <w:bCs/>
          <w:i/>
          <w:iCs/>
          <w:color w:val="00B050"/>
        </w:rPr>
      </w:pPr>
      <w:r w:rsidRPr="00052B2A">
        <w:rPr>
          <w:rFonts w:ascii="Arial" w:hAnsi="Arial" w:cs="Arial"/>
          <w:b/>
          <w:bCs/>
          <w:i/>
          <w:iCs/>
          <w:color w:val="00B050"/>
        </w:rPr>
        <w:t>(Долучено, Зміна № 1)</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ДСТУ Б В.2.5-34:2007 Інженерне обладнання будинків і споруд. Сміттєпроводи житлових і гр</w:t>
      </w:r>
      <w:r w:rsidRPr="007F4470">
        <w:rPr>
          <w:color w:val="000000"/>
          <w:lang w:eastAsia="uk-UA" w:bidi="uk-UA"/>
        </w:rPr>
        <w:t>о</w:t>
      </w:r>
      <w:r w:rsidRPr="007F4470">
        <w:rPr>
          <w:color w:val="000000"/>
          <w:lang w:eastAsia="uk-UA" w:bidi="uk-UA"/>
        </w:rPr>
        <w:t>мадських будинків. Загальні технічні умови</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ДСТУ Б В.2.5-38:2008 Інженерне обладнання будинків і споруд. Улаштування блискавкозахис- ту будівель і споруд</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ДСТУ Б В.2.5-44:2010 Інженерне обладнання будинків і споруд. Проектування систем опалення будинків з тепловими насосами</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ДСТУ-Н Б А.2.2-5:2007 Інженерне обладнання будинків і споруд. Настанова з розроблення та складання енергетичного паспорта будинків при новому будівництві та реконструкції</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ДСТУ-Н Б В.2.5-37:2008 Інженерне обладнання будинків і споруд. Настанова з проектування, монтування та експлуатації автоматизованих систем моніторингу та управління будівлями і спору</w:t>
      </w:r>
      <w:r w:rsidRPr="007F4470">
        <w:rPr>
          <w:color w:val="000000"/>
          <w:lang w:eastAsia="uk-UA" w:bidi="uk-UA"/>
        </w:rPr>
        <w:softHyphen/>
        <w:t>дами</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 xml:space="preserve">ДСТУ </w:t>
      </w:r>
      <w:r w:rsidRPr="007F4470">
        <w:rPr>
          <w:color w:val="000000"/>
          <w:lang w:bidi="en-US"/>
        </w:rPr>
        <w:t xml:space="preserve">ISO </w:t>
      </w:r>
      <w:r w:rsidRPr="007F4470">
        <w:rPr>
          <w:color w:val="000000"/>
          <w:lang w:eastAsia="uk-UA" w:bidi="uk-UA"/>
        </w:rPr>
        <w:t xml:space="preserve">4190-1-2001 Установка ліфтова (елеваторна). Частина 1. Класи ліфтів </w:t>
      </w:r>
      <w:r w:rsidRPr="007F4470">
        <w:rPr>
          <w:color w:val="000000"/>
          <w:lang w:bidi="en-US"/>
        </w:rPr>
        <w:t xml:space="preserve">I, </w:t>
      </w:r>
      <w:r w:rsidRPr="007F4470">
        <w:rPr>
          <w:color w:val="000000"/>
          <w:lang w:eastAsia="uk-UA" w:bidi="uk-UA"/>
        </w:rPr>
        <w:t>II, III, VI. ТК 104 "Ліфти"</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 xml:space="preserve">ДСТУ </w:t>
      </w:r>
      <w:r w:rsidRPr="007F4470">
        <w:rPr>
          <w:color w:val="000000"/>
          <w:lang w:bidi="en-US"/>
        </w:rPr>
        <w:t xml:space="preserve">ISO </w:t>
      </w:r>
      <w:r w:rsidRPr="007F4470">
        <w:rPr>
          <w:color w:val="000000"/>
          <w:lang w:eastAsia="uk-UA" w:bidi="uk-UA"/>
        </w:rPr>
        <w:t>4190-2-2001 Установка ліфтова (елеваторна). Частина 2. Ліфти класу IV. ТК 104 "Лі</w:t>
      </w:r>
      <w:r w:rsidRPr="007F4470">
        <w:rPr>
          <w:color w:val="000000"/>
          <w:lang w:eastAsia="uk-UA" w:bidi="uk-UA"/>
        </w:rPr>
        <w:t>ф</w:t>
      </w:r>
      <w:r w:rsidRPr="007F4470">
        <w:rPr>
          <w:color w:val="000000"/>
          <w:lang w:eastAsia="uk-UA" w:bidi="uk-UA"/>
        </w:rPr>
        <w:t>ти"</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 xml:space="preserve">ДСТУ </w:t>
      </w:r>
      <w:r w:rsidRPr="007F4470">
        <w:rPr>
          <w:color w:val="000000"/>
          <w:lang w:bidi="en-US"/>
        </w:rPr>
        <w:t xml:space="preserve">ISO </w:t>
      </w:r>
      <w:r w:rsidRPr="007F4470">
        <w:rPr>
          <w:color w:val="000000"/>
          <w:lang w:eastAsia="uk-UA" w:bidi="uk-UA"/>
        </w:rPr>
        <w:t>4190-3-2001 Установка ліфтова (елеваторна). Частина 2. Ліфти службові класу V. ТК 104 "Ліфти"</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 xml:space="preserve">ДСТУ </w:t>
      </w:r>
      <w:r w:rsidRPr="007F4470">
        <w:rPr>
          <w:color w:val="000000"/>
          <w:lang w:bidi="en-US"/>
        </w:rPr>
        <w:t xml:space="preserve">ISO </w:t>
      </w:r>
      <w:r w:rsidRPr="007F4470">
        <w:rPr>
          <w:color w:val="000000"/>
          <w:lang w:eastAsia="uk-UA" w:bidi="uk-UA"/>
        </w:rPr>
        <w:t>4190-6-2001 Установка ліфтова (елеваторна). Частина 6. Ліфти пасажирські для вст</w:t>
      </w:r>
      <w:r w:rsidRPr="007F4470">
        <w:rPr>
          <w:color w:val="000000"/>
          <w:lang w:eastAsia="uk-UA" w:bidi="uk-UA"/>
        </w:rPr>
        <w:t>а</w:t>
      </w:r>
      <w:r w:rsidRPr="007F4470">
        <w:rPr>
          <w:color w:val="000000"/>
          <w:lang w:eastAsia="uk-UA" w:bidi="uk-UA"/>
        </w:rPr>
        <w:t>новлення в житлових будинках. Планування і вибір</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 xml:space="preserve">ДСТУ </w:t>
      </w:r>
      <w:r w:rsidRPr="007F4470">
        <w:rPr>
          <w:color w:val="000000"/>
          <w:lang w:bidi="en-US"/>
        </w:rPr>
        <w:t xml:space="preserve">ISO </w:t>
      </w:r>
      <w:r w:rsidRPr="007F4470">
        <w:rPr>
          <w:color w:val="000000"/>
          <w:lang w:eastAsia="uk-UA" w:bidi="uk-UA"/>
        </w:rPr>
        <w:t>6309:2007 Протипожежний захист. Знаки безпеки. Форми та колір</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 xml:space="preserve">ДСТУ </w:t>
      </w:r>
      <w:r w:rsidRPr="007F4470">
        <w:rPr>
          <w:color w:val="000000"/>
          <w:lang w:bidi="en-US"/>
        </w:rPr>
        <w:t xml:space="preserve">ISO </w:t>
      </w:r>
      <w:r w:rsidRPr="007F4470">
        <w:rPr>
          <w:color w:val="000000"/>
          <w:lang w:eastAsia="uk-UA" w:bidi="uk-UA"/>
        </w:rPr>
        <w:t>9386-1:2005 Приводні підіймальні платформи для осіб з обмеженими фізичними мо</w:t>
      </w:r>
      <w:r w:rsidRPr="007F4470">
        <w:rPr>
          <w:color w:val="000000"/>
          <w:lang w:eastAsia="uk-UA" w:bidi="uk-UA"/>
        </w:rPr>
        <w:t>ж</w:t>
      </w:r>
      <w:r w:rsidRPr="007F4470">
        <w:rPr>
          <w:color w:val="000000"/>
          <w:lang w:eastAsia="uk-UA" w:bidi="uk-UA"/>
        </w:rPr>
        <w:t>ливостями. Правила безпеки, розміри та функціонування. Частина 1. Вертикальні підіймальні пла</w:t>
      </w:r>
      <w:r w:rsidRPr="007F4470">
        <w:rPr>
          <w:color w:val="000000"/>
          <w:lang w:eastAsia="uk-UA" w:bidi="uk-UA"/>
        </w:rPr>
        <w:t>т</w:t>
      </w:r>
      <w:r w:rsidRPr="007F4470">
        <w:rPr>
          <w:color w:val="000000"/>
          <w:lang w:eastAsia="uk-UA" w:bidi="uk-UA"/>
        </w:rPr>
        <w:t>форми</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 xml:space="preserve">ДСТУ </w:t>
      </w:r>
      <w:r w:rsidRPr="007F4470">
        <w:rPr>
          <w:color w:val="000000"/>
          <w:lang w:bidi="en-US"/>
        </w:rPr>
        <w:t xml:space="preserve">ISO </w:t>
      </w:r>
      <w:r w:rsidRPr="007F4470">
        <w:rPr>
          <w:color w:val="000000"/>
          <w:lang w:eastAsia="uk-UA" w:bidi="uk-UA"/>
        </w:rPr>
        <w:t>9386-2:2005 Приводні підіймальні платформи для осіб з обмеженими фізичними мо</w:t>
      </w:r>
      <w:r w:rsidRPr="007F4470">
        <w:rPr>
          <w:color w:val="000000"/>
          <w:lang w:eastAsia="uk-UA" w:bidi="uk-UA"/>
        </w:rPr>
        <w:t>ж</w:t>
      </w:r>
      <w:r w:rsidRPr="007F4470">
        <w:rPr>
          <w:color w:val="000000"/>
          <w:lang w:eastAsia="uk-UA" w:bidi="uk-UA"/>
        </w:rPr>
        <w:t>ливостями. Правила безпеки, розміри та функціонування. Частина 2. Приводні сходові підйомники для пересування по нахиленій площині користувачів, що сидять, стоять та перебувають в інвалідних колясках</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 xml:space="preserve">ДСТУ </w:t>
      </w:r>
      <w:r w:rsidRPr="007F4470">
        <w:rPr>
          <w:color w:val="000000"/>
          <w:lang w:bidi="en-US"/>
        </w:rPr>
        <w:t xml:space="preserve">EN </w:t>
      </w:r>
      <w:r w:rsidRPr="007F4470">
        <w:rPr>
          <w:color w:val="000000"/>
          <w:lang w:eastAsia="uk-UA" w:bidi="uk-UA"/>
        </w:rPr>
        <w:t>81-1:2003 Норми безпеки та експлуатації ліфтів. Частина 1. Ліфти електричні</w:t>
      </w:r>
    </w:p>
    <w:p w:rsidR="00B53EF1" w:rsidRPr="00052B2A" w:rsidRDefault="00B53EF1" w:rsidP="003C4EC0">
      <w:pPr>
        <w:pStyle w:val="13"/>
        <w:tabs>
          <w:tab w:val="left" w:pos="284"/>
          <w:tab w:val="left" w:pos="567"/>
          <w:tab w:val="left" w:pos="851"/>
          <w:tab w:val="left" w:pos="1134"/>
        </w:tabs>
        <w:spacing w:line="240" w:lineRule="auto"/>
        <w:ind w:firstLine="420"/>
        <w:jc w:val="both"/>
        <w:rPr>
          <w:lang w:eastAsia="uk-UA" w:bidi="uk-UA"/>
        </w:rPr>
      </w:pPr>
      <w:r w:rsidRPr="00052B2A">
        <w:rPr>
          <w:lang w:eastAsia="uk-UA" w:bidi="uk-UA"/>
        </w:rPr>
        <w:t xml:space="preserve">ДСТУ </w:t>
      </w:r>
      <w:r w:rsidRPr="00052B2A">
        <w:rPr>
          <w:lang w:bidi="en-US"/>
        </w:rPr>
        <w:t xml:space="preserve">EN </w:t>
      </w:r>
      <w:r w:rsidRPr="00052B2A">
        <w:rPr>
          <w:lang w:eastAsia="uk-UA" w:bidi="uk-UA"/>
        </w:rPr>
        <w:t>81-2:2003 Норми безпеки та експлуатації ліфтів. Частина 2. Ліфти гідравлічні</w:t>
      </w:r>
    </w:p>
    <w:p w:rsidR="00C72134" w:rsidRPr="00C72134" w:rsidRDefault="00C72134" w:rsidP="003C4EC0">
      <w:pPr>
        <w:pStyle w:val="13"/>
        <w:tabs>
          <w:tab w:val="left" w:pos="284"/>
          <w:tab w:val="left" w:pos="567"/>
          <w:tab w:val="left" w:pos="851"/>
          <w:tab w:val="left" w:pos="1134"/>
        </w:tabs>
        <w:spacing w:line="240" w:lineRule="auto"/>
        <w:ind w:firstLine="420"/>
        <w:jc w:val="both"/>
        <w:rPr>
          <w:color w:val="00B050"/>
        </w:rPr>
      </w:pPr>
      <w:r w:rsidRPr="00C72134">
        <w:rPr>
          <w:color w:val="00B050"/>
        </w:rPr>
        <w:t>ДСТУEN356:2005Скловбудівництві.Захиснескління.Випробуваннятакласифікаціяза тривкістю щодо ручного зламування</w:t>
      </w:r>
    </w:p>
    <w:p w:rsidR="00C72134" w:rsidRPr="00052B2A" w:rsidRDefault="00C72134" w:rsidP="00C72134">
      <w:pPr>
        <w:pStyle w:val="13"/>
        <w:tabs>
          <w:tab w:val="left" w:pos="284"/>
          <w:tab w:val="left" w:pos="567"/>
          <w:tab w:val="left" w:pos="851"/>
          <w:tab w:val="left" w:pos="1134"/>
        </w:tabs>
        <w:spacing w:line="240" w:lineRule="auto"/>
        <w:ind w:firstLine="420"/>
        <w:jc w:val="both"/>
        <w:rPr>
          <w:rFonts w:ascii="Arial" w:hAnsi="Arial" w:cs="Arial"/>
          <w:b/>
          <w:bCs/>
          <w:i/>
          <w:iCs/>
          <w:color w:val="00B050"/>
        </w:rPr>
      </w:pPr>
      <w:r w:rsidRPr="00052B2A">
        <w:rPr>
          <w:rFonts w:ascii="Arial" w:hAnsi="Arial" w:cs="Arial"/>
          <w:b/>
          <w:bCs/>
          <w:i/>
          <w:iCs/>
          <w:color w:val="00B050"/>
        </w:rPr>
        <w:t>(Долучено, Зміна № 1)</w:t>
      </w:r>
    </w:p>
    <w:p w:rsidR="004C0069" w:rsidRDefault="004C0069" w:rsidP="004C0069">
      <w:pPr>
        <w:pStyle w:val="ab"/>
        <w:spacing w:before="6" w:line="352" w:lineRule="auto"/>
        <w:ind w:left="142" w:firstLine="284"/>
        <w:rPr>
          <w:lang w:val="uk-UA"/>
        </w:rPr>
      </w:pPr>
      <w:r>
        <w:rPr>
          <w:lang w:val="uk-UA"/>
        </w:rPr>
        <w:lastRenderedPageBreak/>
        <w:t>ДСанПіН1139-2012Полімернітаполімервмісніматеріали,виробиіконструкції,щозастосовуютьсяу будівництві та виробництві меблів. Гігієнічні вимоги»;</w:t>
      </w:r>
    </w:p>
    <w:p w:rsidR="004C0069" w:rsidRPr="004C0069" w:rsidRDefault="004C0069" w:rsidP="004C0069">
      <w:pPr>
        <w:pStyle w:val="ab"/>
        <w:spacing w:before="6" w:line="352" w:lineRule="auto"/>
        <w:ind w:firstLine="426"/>
        <w:rPr>
          <w:color w:val="00B050"/>
          <w:lang w:val="uk-UA"/>
        </w:rPr>
      </w:pPr>
      <w:r w:rsidRPr="004C0069">
        <w:rPr>
          <w:color w:val="00B050"/>
          <w:lang w:val="uk-UA"/>
        </w:rPr>
        <w:t>ДСанПіН1139-2012Полімернітаполімервмісніматеріали,виробиіконструкції,щозастосовуютьсяу будівництві та виробництві меблів. Гігієнічні вимоги</w:t>
      </w:r>
    </w:p>
    <w:p w:rsidR="004C0069" w:rsidRPr="00052B2A" w:rsidRDefault="004C0069" w:rsidP="004C0069">
      <w:pPr>
        <w:pStyle w:val="13"/>
        <w:tabs>
          <w:tab w:val="left" w:pos="284"/>
          <w:tab w:val="left" w:pos="567"/>
          <w:tab w:val="left" w:pos="851"/>
          <w:tab w:val="left" w:pos="1134"/>
        </w:tabs>
        <w:spacing w:line="240" w:lineRule="auto"/>
        <w:ind w:firstLine="420"/>
        <w:jc w:val="both"/>
        <w:rPr>
          <w:b/>
          <w:bCs/>
          <w:i/>
          <w:iCs/>
          <w:color w:val="00B050"/>
        </w:rPr>
      </w:pPr>
      <w:r w:rsidRPr="00052B2A">
        <w:rPr>
          <w:b/>
          <w:bCs/>
          <w:i/>
          <w:iCs/>
          <w:color w:val="00B050"/>
        </w:rPr>
        <w:t>(Долучено, Зміна № 1)</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 xml:space="preserve">СанПиН 2605-82 </w:t>
      </w:r>
      <w:r w:rsidRPr="007F4470">
        <w:rPr>
          <w:color w:val="000000"/>
          <w:lang w:eastAsia="ru-RU" w:bidi="ru-RU"/>
        </w:rPr>
        <w:t xml:space="preserve">Санитарные нормы и </w:t>
      </w:r>
      <w:r w:rsidRPr="007F4470">
        <w:rPr>
          <w:color w:val="000000"/>
          <w:lang w:eastAsia="uk-UA" w:bidi="uk-UA"/>
        </w:rPr>
        <w:t xml:space="preserve">правила </w:t>
      </w:r>
      <w:r w:rsidRPr="007F4470">
        <w:rPr>
          <w:color w:val="000000"/>
          <w:lang w:eastAsia="ru-RU" w:bidi="ru-RU"/>
        </w:rPr>
        <w:t xml:space="preserve">обеспечения инсоляцией жилых и общественных зданий и территории жилой застройки </w:t>
      </w:r>
      <w:r w:rsidRPr="007F4470">
        <w:rPr>
          <w:color w:val="000000"/>
          <w:lang w:eastAsia="uk-UA" w:bidi="uk-UA"/>
        </w:rPr>
        <w:t xml:space="preserve">(Санітарні норми і </w:t>
      </w:r>
      <w:r w:rsidRPr="007F4470">
        <w:rPr>
          <w:color w:val="000000"/>
          <w:lang w:eastAsia="ru-RU" w:bidi="ru-RU"/>
        </w:rPr>
        <w:t xml:space="preserve">правила </w:t>
      </w:r>
      <w:r w:rsidRPr="007F4470">
        <w:rPr>
          <w:color w:val="000000"/>
          <w:lang w:eastAsia="uk-UA" w:bidi="uk-UA"/>
        </w:rPr>
        <w:t>забезпечення інсоляцією житлових та громадських будинків і території житлової забудови)</w:t>
      </w:r>
    </w:p>
    <w:p w:rsidR="00B53EF1" w:rsidRPr="004C0069" w:rsidRDefault="00B53EF1" w:rsidP="003C4EC0">
      <w:pPr>
        <w:pStyle w:val="13"/>
        <w:tabs>
          <w:tab w:val="left" w:pos="284"/>
          <w:tab w:val="left" w:pos="567"/>
          <w:tab w:val="left" w:pos="851"/>
          <w:tab w:val="left" w:pos="1134"/>
        </w:tabs>
        <w:spacing w:line="240" w:lineRule="auto"/>
        <w:ind w:firstLine="420"/>
        <w:jc w:val="both"/>
        <w:rPr>
          <w:color w:val="00B050"/>
          <w:lang w:eastAsia="uk-UA" w:bidi="uk-UA"/>
        </w:rPr>
      </w:pPr>
      <w:r w:rsidRPr="004C0069">
        <w:rPr>
          <w:color w:val="00B050"/>
          <w:lang w:eastAsia="uk-UA" w:bidi="uk-UA"/>
        </w:rPr>
        <w:t xml:space="preserve">СанПиН 6027.А-91 </w:t>
      </w:r>
    </w:p>
    <w:p w:rsidR="004C0069" w:rsidRPr="00052B2A" w:rsidRDefault="004C0069" w:rsidP="004C0069">
      <w:pPr>
        <w:pStyle w:val="13"/>
        <w:tabs>
          <w:tab w:val="left" w:pos="284"/>
          <w:tab w:val="left" w:pos="567"/>
          <w:tab w:val="left" w:pos="851"/>
          <w:tab w:val="left" w:pos="1134"/>
        </w:tabs>
        <w:spacing w:line="240" w:lineRule="auto"/>
        <w:ind w:firstLine="420"/>
        <w:jc w:val="both"/>
        <w:rPr>
          <w:b/>
          <w:bCs/>
          <w:i/>
          <w:iCs/>
          <w:color w:val="00B050"/>
          <w:lang w:eastAsia="uk-UA" w:bidi="uk-UA"/>
        </w:rPr>
      </w:pPr>
      <w:r w:rsidRPr="00052B2A">
        <w:rPr>
          <w:b/>
          <w:bCs/>
          <w:i/>
          <w:iCs/>
          <w:color w:val="00B050"/>
          <w:lang w:eastAsia="uk-UA" w:bidi="uk-UA"/>
        </w:rPr>
        <w:t>(Вилучено, Зміна № 1)</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ru-RU" w:bidi="ru-RU"/>
        </w:rPr>
        <w:t xml:space="preserve">СНиП </w:t>
      </w:r>
      <w:r w:rsidRPr="007F4470">
        <w:rPr>
          <w:color w:val="000000"/>
          <w:lang w:bidi="en-US"/>
        </w:rPr>
        <w:t xml:space="preserve">II-35-76 </w:t>
      </w:r>
      <w:r w:rsidRPr="007F4470">
        <w:rPr>
          <w:color w:val="000000"/>
          <w:lang w:eastAsia="ru-RU" w:bidi="ru-RU"/>
        </w:rPr>
        <w:t xml:space="preserve">Котельные </w:t>
      </w:r>
      <w:r w:rsidRPr="007F4470">
        <w:rPr>
          <w:color w:val="000000"/>
          <w:lang w:eastAsia="uk-UA" w:bidi="uk-UA"/>
        </w:rPr>
        <w:t>установки (Котельні установки)</w:t>
      </w:r>
    </w:p>
    <w:p w:rsidR="00BA2DA9" w:rsidRPr="00BA2DA9" w:rsidRDefault="00B53EF1" w:rsidP="003C4EC0">
      <w:pPr>
        <w:pStyle w:val="13"/>
        <w:tabs>
          <w:tab w:val="left" w:pos="284"/>
          <w:tab w:val="left" w:pos="567"/>
          <w:tab w:val="left" w:pos="851"/>
          <w:tab w:val="left" w:pos="1134"/>
        </w:tabs>
        <w:spacing w:line="240" w:lineRule="auto"/>
        <w:ind w:firstLine="420"/>
        <w:jc w:val="both"/>
        <w:rPr>
          <w:color w:val="00B050"/>
          <w:lang w:eastAsia="uk-UA" w:bidi="uk-UA"/>
        </w:rPr>
      </w:pPr>
      <w:r w:rsidRPr="00BA2DA9">
        <w:rPr>
          <w:color w:val="00B050"/>
          <w:lang w:eastAsia="ru-RU" w:bidi="ru-RU"/>
        </w:rPr>
        <w:t xml:space="preserve">СНиП </w:t>
      </w:r>
      <w:r w:rsidRPr="00BA2DA9">
        <w:rPr>
          <w:color w:val="00B050"/>
          <w:lang w:eastAsia="uk-UA" w:bidi="uk-UA"/>
        </w:rPr>
        <w:t xml:space="preserve">2.01.01-82 </w:t>
      </w:r>
    </w:p>
    <w:p w:rsidR="00BA2DA9" w:rsidRPr="00052B2A" w:rsidRDefault="00BA2DA9" w:rsidP="003C4EC0">
      <w:pPr>
        <w:pStyle w:val="13"/>
        <w:tabs>
          <w:tab w:val="left" w:pos="284"/>
          <w:tab w:val="left" w:pos="567"/>
          <w:tab w:val="left" w:pos="851"/>
          <w:tab w:val="left" w:pos="1134"/>
        </w:tabs>
        <w:spacing w:line="240" w:lineRule="auto"/>
        <w:ind w:firstLine="420"/>
        <w:jc w:val="both"/>
        <w:rPr>
          <w:b/>
          <w:bCs/>
          <w:i/>
          <w:iCs/>
          <w:color w:val="00B050"/>
          <w:lang w:eastAsia="uk-UA" w:bidi="uk-UA"/>
        </w:rPr>
      </w:pPr>
      <w:r w:rsidRPr="00052B2A">
        <w:rPr>
          <w:b/>
          <w:bCs/>
          <w:i/>
          <w:iCs/>
          <w:color w:val="00B050"/>
          <w:lang w:eastAsia="uk-UA" w:bidi="uk-UA"/>
        </w:rPr>
        <w:t>(Вилучено, Зміна № 1)</w:t>
      </w:r>
    </w:p>
    <w:p w:rsidR="00B53EF1" w:rsidRPr="004D0415" w:rsidRDefault="00B53EF1" w:rsidP="003C4EC0">
      <w:pPr>
        <w:pStyle w:val="13"/>
        <w:tabs>
          <w:tab w:val="left" w:pos="284"/>
          <w:tab w:val="left" w:pos="567"/>
          <w:tab w:val="left" w:pos="851"/>
          <w:tab w:val="left" w:pos="1134"/>
        </w:tabs>
        <w:spacing w:line="240" w:lineRule="auto"/>
        <w:ind w:firstLine="420"/>
        <w:jc w:val="both"/>
        <w:rPr>
          <w:color w:val="00B050"/>
          <w:lang w:eastAsia="uk-UA" w:bidi="uk-UA"/>
        </w:rPr>
      </w:pPr>
      <w:r w:rsidRPr="004D0415">
        <w:rPr>
          <w:color w:val="00B050"/>
          <w:lang w:eastAsia="uk-UA" w:bidi="uk-UA"/>
        </w:rPr>
        <w:t xml:space="preserve">СНиП 2.04.01-85 </w:t>
      </w:r>
    </w:p>
    <w:p w:rsidR="004D0415" w:rsidRPr="00052B2A" w:rsidRDefault="004D0415" w:rsidP="004D0415">
      <w:pPr>
        <w:pStyle w:val="13"/>
        <w:tabs>
          <w:tab w:val="left" w:pos="284"/>
          <w:tab w:val="left" w:pos="567"/>
          <w:tab w:val="left" w:pos="851"/>
          <w:tab w:val="left" w:pos="1134"/>
        </w:tabs>
        <w:spacing w:line="240" w:lineRule="auto"/>
        <w:ind w:firstLine="420"/>
        <w:jc w:val="both"/>
        <w:rPr>
          <w:b/>
          <w:bCs/>
          <w:i/>
          <w:iCs/>
          <w:color w:val="00B050"/>
          <w:lang w:eastAsia="uk-UA" w:bidi="uk-UA"/>
        </w:rPr>
      </w:pPr>
      <w:r w:rsidRPr="00052B2A">
        <w:rPr>
          <w:b/>
          <w:bCs/>
          <w:i/>
          <w:iCs/>
          <w:color w:val="00B050"/>
          <w:lang w:eastAsia="uk-UA" w:bidi="uk-UA"/>
        </w:rPr>
        <w:t>(Вилучено, Зміна № 1)</w:t>
      </w:r>
    </w:p>
    <w:p w:rsidR="00B53EF1" w:rsidRPr="004D0415" w:rsidRDefault="00B53EF1" w:rsidP="003C4EC0">
      <w:pPr>
        <w:pStyle w:val="13"/>
        <w:tabs>
          <w:tab w:val="left" w:pos="284"/>
          <w:tab w:val="left" w:pos="567"/>
          <w:tab w:val="left" w:pos="851"/>
          <w:tab w:val="left" w:pos="1134"/>
        </w:tabs>
        <w:spacing w:after="0" w:line="240" w:lineRule="auto"/>
        <w:ind w:firstLine="420"/>
        <w:jc w:val="both"/>
        <w:rPr>
          <w:color w:val="00B050"/>
          <w:lang w:eastAsia="uk-UA" w:bidi="uk-UA"/>
        </w:rPr>
      </w:pPr>
      <w:r w:rsidRPr="004D0415">
        <w:rPr>
          <w:color w:val="00B050"/>
          <w:lang w:eastAsia="ru-RU" w:bidi="ru-RU"/>
        </w:rPr>
        <w:t xml:space="preserve">СНиП </w:t>
      </w:r>
      <w:r w:rsidRPr="004D0415">
        <w:rPr>
          <w:color w:val="00B050"/>
          <w:lang w:eastAsia="uk-UA" w:bidi="uk-UA"/>
        </w:rPr>
        <w:t xml:space="preserve">2.04.02-84* </w:t>
      </w:r>
    </w:p>
    <w:p w:rsidR="004D0415" w:rsidRPr="00052B2A" w:rsidRDefault="004D0415" w:rsidP="004D0415">
      <w:pPr>
        <w:pStyle w:val="13"/>
        <w:tabs>
          <w:tab w:val="left" w:pos="284"/>
          <w:tab w:val="left" w:pos="567"/>
          <w:tab w:val="left" w:pos="851"/>
          <w:tab w:val="left" w:pos="1134"/>
        </w:tabs>
        <w:spacing w:line="240" w:lineRule="auto"/>
        <w:ind w:firstLine="420"/>
        <w:jc w:val="both"/>
        <w:rPr>
          <w:b/>
          <w:bCs/>
          <w:i/>
          <w:iCs/>
          <w:color w:val="00B050"/>
          <w:lang w:eastAsia="uk-UA" w:bidi="uk-UA"/>
        </w:rPr>
      </w:pPr>
      <w:r w:rsidRPr="00052B2A">
        <w:rPr>
          <w:b/>
          <w:bCs/>
          <w:i/>
          <w:iCs/>
          <w:color w:val="00B050"/>
          <w:lang w:eastAsia="uk-UA" w:bidi="uk-UA"/>
        </w:rPr>
        <w:t>(Вилучено, Зміна № 1)</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ru-RU" w:bidi="ru-RU"/>
        </w:rPr>
        <w:t xml:space="preserve">СНиП 2.04.05-91 Отопление, вентиляция и кондиционирование </w:t>
      </w:r>
      <w:r w:rsidRPr="007F4470">
        <w:rPr>
          <w:color w:val="000000"/>
          <w:lang w:eastAsia="uk-UA" w:bidi="uk-UA"/>
        </w:rPr>
        <w:t>(Опалення, вентиляція і конди</w:t>
      </w:r>
      <w:r w:rsidR="00A92D59">
        <w:rPr>
          <w:color w:val="000000"/>
          <w:lang w:eastAsia="uk-UA" w:bidi="uk-UA"/>
        </w:rPr>
        <w:t>-</w:t>
      </w:r>
      <w:r w:rsidRPr="007F4470">
        <w:rPr>
          <w:color w:val="000000"/>
          <w:lang w:eastAsia="uk-UA" w:bidi="uk-UA"/>
        </w:rPr>
        <w:t>ціонування)</w:t>
      </w:r>
    </w:p>
    <w:p w:rsidR="004C0069" w:rsidRPr="004C0069" w:rsidRDefault="00B53EF1" w:rsidP="004C0069">
      <w:pPr>
        <w:pStyle w:val="13"/>
        <w:tabs>
          <w:tab w:val="left" w:pos="284"/>
          <w:tab w:val="left" w:pos="567"/>
          <w:tab w:val="left" w:pos="851"/>
          <w:tab w:val="left" w:pos="1134"/>
        </w:tabs>
        <w:spacing w:line="240" w:lineRule="auto"/>
        <w:ind w:firstLine="420"/>
        <w:rPr>
          <w:color w:val="00B050"/>
          <w:lang w:eastAsia="uk-UA" w:bidi="uk-UA"/>
        </w:rPr>
      </w:pPr>
      <w:r w:rsidRPr="004C0069">
        <w:rPr>
          <w:color w:val="00B050"/>
          <w:lang w:eastAsia="ru-RU" w:bidi="ru-RU"/>
        </w:rPr>
        <w:t xml:space="preserve">СНиП </w:t>
      </w:r>
      <w:r w:rsidRPr="004C0069">
        <w:rPr>
          <w:color w:val="00B050"/>
          <w:lang w:eastAsia="uk-UA" w:bidi="uk-UA"/>
        </w:rPr>
        <w:t xml:space="preserve">2.09.04-87 </w:t>
      </w:r>
    </w:p>
    <w:p w:rsidR="004C0069" w:rsidRPr="00052B2A" w:rsidRDefault="004C0069" w:rsidP="004C0069">
      <w:pPr>
        <w:pStyle w:val="13"/>
        <w:tabs>
          <w:tab w:val="left" w:pos="284"/>
          <w:tab w:val="left" w:pos="567"/>
          <w:tab w:val="left" w:pos="851"/>
          <w:tab w:val="left" w:pos="1134"/>
        </w:tabs>
        <w:spacing w:line="240" w:lineRule="auto"/>
        <w:ind w:firstLine="420"/>
        <w:jc w:val="both"/>
        <w:rPr>
          <w:b/>
          <w:bCs/>
          <w:i/>
          <w:iCs/>
          <w:color w:val="00B050"/>
          <w:lang w:eastAsia="uk-UA" w:bidi="uk-UA"/>
        </w:rPr>
      </w:pPr>
      <w:r w:rsidRPr="00052B2A">
        <w:rPr>
          <w:b/>
          <w:bCs/>
          <w:i/>
          <w:iCs/>
          <w:color w:val="00B050"/>
          <w:lang w:eastAsia="uk-UA" w:bidi="uk-UA"/>
        </w:rPr>
        <w:t>(Вилучено, Зміна № 1)</w:t>
      </w:r>
    </w:p>
    <w:p w:rsidR="00B53EF1" w:rsidRPr="007F4470" w:rsidRDefault="00B53EF1" w:rsidP="004C0069">
      <w:pPr>
        <w:pStyle w:val="13"/>
        <w:tabs>
          <w:tab w:val="left" w:pos="284"/>
          <w:tab w:val="left" w:pos="567"/>
          <w:tab w:val="left" w:pos="851"/>
          <w:tab w:val="left" w:pos="1134"/>
        </w:tabs>
        <w:spacing w:line="240" w:lineRule="auto"/>
        <w:ind w:firstLine="420"/>
      </w:pPr>
      <w:r w:rsidRPr="007F4470">
        <w:rPr>
          <w:color w:val="000000"/>
          <w:lang w:eastAsia="ru-RU" w:bidi="ru-RU"/>
        </w:rPr>
        <w:t xml:space="preserve">СНиП 3.05.01-85 Внутренние санитарно-технические системы </w:t>
      </w:r>
      <w:r w:rsidRPr="007F4470">
        <w:rPr>
          <w:color w:val="000000"/>
          <w:lang w:eastAsia="uk-UA" w:bidi="uk-UA"/>
        </w:rPr>
        <w:t>(Внутрішні санітарно-технічні с</w:t>
      </w:r>
      <w:r w:rsidRPr="007F4470">
        <w:rPr>
          <w:color w:val="000000"/>
          <w:lang w:eastAsia="uk-UA" w:bidi="uk-UA"/>
        </w:rPr>
        <w:t>и</w:t>
      </w:r>
      <w:r w:rsidRPr="007F4470">
        <w:rPr>
          <w:color w:val="000000"/>
          <w:lang w:eastAsia="uk-UA" w:bidi="uk-UA"/>
        </w:rPr>
        <w:t>стеми)</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ru-RU" w:bidi="ru-RU"/>
        </w:rPr>
        <w:t xml:space="preserve">СНиП 3.05.06-85 Электротехнические устройства </w:t>
      </w:r>
      <w:r w:rsidRPr="007F4470">
        <w:rPr>
          <w:color w:val="000000"/>
          <w:lang w:eastAsia="uk-UA" w:bidi="uk-UA"/>
        </w:rPr>
        <w:t>(Електротехнічні пристрої)</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ru-RU" w:bidi="ru-RU"/>
        </w:rPr>
        <w:t xml:space="preserve">СНиП 3.05.07-85 Системы автоматизации </w:t>
      </w:r>
      <w:r w:rsidRPr="007F4470">
        <w:rPr>
          <w:color w:val="000000"/>
          <w:lang w:eastAsia="uk-UA" w:bidi="uk-UA"/>
        </w:rPr>
        <w:t>(Системи автоматизації)</w:t>
      </w:r>
    </w:p>
    <w:p w:rsidR="00B53EF1" w:rsidRPr="00C72134" w:rsidRDefault="00B53EF1" w:rsidP="003C4EC0">
      <w:pPr>
        <w:pStyle w:val="13"/>
        <w:tabs>
          <w:tab w:val="left" w:pos="284"/>
          <w:tab w:val="left" w:pos="567"/>
          <w:tab w:val="left" w:pos="851"/>
          <w:tab w:val="left" w:pos="1134"/>
        </w:tabs>
        <w:spacing w:line="240" w:lineRule="auto"/>
        <w:ind w:firstLine="420"/>
        <w:jc w:val="both"/>
        <w:rPr>
          <w:color w:val="00B050"/>
          <w:lang w:eastAsia="ru-RU" w:bidi="ru-RU"/>
        </w:rPr>
      </w:pPr>
      <w:r w:rsidRPr="00C72134">
        <w:rPr>
          <w:color w:val="00B050"/>
          <w:lang w:eastAsia="ru-RU" w:bidi="ru-RU"/>
        </w:rPr>
        <w:t xml:space="preserve">СН 2152-80 </w:t>
      </w:r>
    </w:p>
    <w:p w:rsidR="00C72134" w:rsidRPr="00052B2A" w:rsidRDefault="00C72134" w:rsidP="00C72134">
      <w:pPr>
        <w:pStyle w:val="13"/>
        <w:tabs>
          <w:tab w:val="left" w:pos="284"/>
          <w:tab w:val="left" w:pos="567"/>
          <w:tab w:val="left" w:pos="851"/>
          <w:tab w:val="left" w:pos="1134"/>
        </w:tabs>
        <w:spacing w:line="240" w:lineRule="auto"/>
        <w:ind w:firstLine="420"/>
        <w:jc w:val="both"/>
        <w:rPr>
          <w:b/>
          <w:bCs/>
          <w:i/>
          <w:iCs/>
          <w:color w:val="00B050"/>
          <w:lang w:eastAsia="uk-UA" w:bidi="uk-UA"/>
        </w:rPr>
      </w:pPr>
      <w:r w:rsidRPr="00052B2A">
        <w:rPr>
          <w:b/>
          <w:bCs/>
          <w:i/>
          <w:iCs/>
          <w:color w:val="00B050"/>
          <w:lang w:eastAsia="uk-UA" w:bidi="uk-UA"/>
        </w:rPr>
        <w:t>(Вилучено, Зміна № 1)</w:t>
      </w:r>
    </w:p>
    <w:p w:rsidR="00B53EF1" w:rsidRPr="007F4470" w:rsidRDefault="00B53EF1" w:rsidP="003C4EC0">
      <w:pPr>
        <w:pStyle w:val="13"/>
        <w:tabs>
          <w:tab w:val="left" w:pos="284"/>
          <w:tab w:val="left" w:pos="567"/>
          <w:tab w:val="left" w:pos="851"/>
          <w:tab w:val="left" w:pos="1134"/>
        </w:tabs>
        <w:spacing w:after="260" w:line="240" w:lineRule="auto"/>
        <w:ind w:firstLine="420"/>
        <w:jc w:val="both"/>
      </w:pPr>
      <w:r w:rsidRPr="007F4470">
        <w:rPr>
          <w:color w:val="000000"/>
          <w:lang w:eastAsia="uk-UA" w:bidi="uk-UA"/>
        </w:rPr>
        <w:t xml:space="preserve">СН 3077-84 </w:t>
      </w:r>
      <w:r w:rsidRPr="007F4470">
        <w:rPr>
          <w:color w:val="000000"/>
          <w:lang w:eastAsia="ru-RU" w:bidi="ru-RU"/>
        </w:rPr>
        <w:t xml:space="preserve">Санитарные нормы </w:t>
      </w:r>
      <w:r w:rsidRPr="007F4470">
        <w:rPr>
          <w:color w:val="000000"/>
          <w:lang w:eastAsia="uk-UA" w:bidi="uk-UA"/>
        </w:rPr>
        <w:t xml:space="preserve">допустимого </w:t>
      </w:r>
      <w:r w:rsidRPr="007F4470">
        <w:rPr>
          <w:color w:val="000000"/>
          <w:lang w:eastAsia="ru-RU" w:bidi="ru-RU"/>
        </w:rPr>
        <w:t xml:space="preserve">шума </w:t>
      </w:r>
      <w:r w:rsidRPr="007F4470">
        <w:rPr>
          <w:color w:val="000000"/>
          <w:lang w:eastAsia="uk-UA" w:bidi="uk-UA"/>
        </w:rPr>
        <w:t xml:space="preserve">в </w:t>
      </w:r>
      <w:r w:rsidRPr="007F4470">
        <w:rPr>
          <w:color w:val="000000"/>
          <w:lang w:eastAsia="ru-RU" w:bidi="ru-RU"/>
        </w:rPr>
        <w:t xml:space="preserve">помещениях жилых и общественных зданий и на территории жилой застройки </w:t>
      </w:r>
      <w:r w:rsidRPr="007F4470">
        <w:rPr>
          <w:color w:val="000000"/>
          <w:lang w:eastAsia="uk-UA" w:bidi="uk-UA"/>
        </w:rPr>
        <w:t xml:space="preserve">(Санітарні норми </w:t>
      </w:r>
      <w:r w:rsidRPr="007F4470">
        <w:rPr>
          <w:color w:val="000000"/>
          <w:lang w:eastAsia="ru-RU" w:bidi="ru-RU"/>
        </w:rPr>
        <w:t xml:space="preserve">допустимого шуму в </w:t>
      </w:r>
      <w:r w:rsidRPr="007F4470">
        <w:rPr>
          <w:color w:val="000000"/>
          <w:lang w:eastAsia="uk-UA" w:bidi="uk-UA"/>
        </w:rPr>
        <w:t xml:space="preserve">приміщеннях житлових </w:t>
      </w:r>
      <w:r w:rsidRPr="007F4470">
        <w:rPr>
          <w:color w:val="000000"/>
          <w:lang w:eastAsia="ru-RU" w:bidi="ru-RU"/>
        </w:rPr>
        <w:t xml:space="preserve">та </w:t>
      </w:r>
      <w:r w:rsidRPr="007F4470">
        <w:rPr>
          <w:color w:val="000000"/>
          <w:lang w:eastAsia="uk-UA" w:bidi="uk-UA"/>
        </w:rPr>
        <w:t>громадських будинків і на території житлової забудови).</w:t>
      </w:r>
    </w:p>
    <w:p w:rsidR="00B53EF1" w:rsidRPr="007F4470" w:rsidRDefault="00B53EF1" w:rsidP="003C4EC0">
      <w:pPr>
        <w:pStyle w:val="20"/>
        <w:numPr>
          <w:ilvl w:val="0"/>
          <w:numId w:val="15"/>
        </w:numPr>
        <w:shd w:val="clear" w:color="auto" w:fill="auto"/>
        <w:tabs>
          <w:tab w:val="left" w:pos="284"/>
          <w:tab w:val="left" w:pos="567"/>
          <w:tab w:val="left" w:pos="851"/>
          <w:tab w:val="left" w:pos="1134"/>
        </w:tabs>
        <w:spacing w:after="100" w:line="240" w:lineRule="auto"/>
        <w:ind w:firstLine="420"/>
        <w:jc w:val="both"/>
        <w:rPr>
          <w:rFonts w:ascii="Times New Roman" w:hAnsi="Times New Roman" w:cs="Times New Roman"/>
          <w:sz w:val="22"/>
          <w:szCs w:val="22"/>
        </w:rPr>
      </w:pPr>
      <w:bookmarkStart w:id="2" w:name="bookmark8"/>
      <w:r w:rsidRPr="007F4470">
        <w:rPr>
          <w:rFonts w:ascii="Times New Roman" w:hAnsi="Times New Roman" w:cs="Times New Roman"/>
          <w:color w:val="000000"/>
          <w:sz w:val="22"/>
          <w:szCs w:val="22"/>
          <w:lang w:eastAsia="uk-UA" w:bidi="uk-UA"/>
        </w:rPr>
        <w:t>ТЕРМІНИ ТА ВИЗНАЧЕННЯ ПОНЯТЬ</w:t>
      </w:r>
      <w:bookmarkEnd w:id="2"/>
    </w:p>
    <w:p w:rsidR="00B53EF1" w:rsidRPr="007F4470" w:rsidRDefault="00B53EF1" w:rsidP="003C4EC0">
      <w:pPr>
        <w:pStyle w:val="13"/>
        <w:tabs>
          <w:tab w:val="left" w:pos="284"/>
          <w:tab w:val="left" w:pos="567"/>
          <w:tab w:val="left" w:pos="851"/>
          <w:tab w:val="left" w:pos="1134"/>
        </w:tabs>
        <w:spacing w:after="140" w:line="240" w:lineRule="auto"/>
        <w:ind w:firstLine="420"/>
        <w:jc w:val="both"/>
      </w:pPr>
      <w:r w:rsidRPr="007F4470">
        <w:rPr>
          <w:color w:val="000000"/>
          <w:lang w:eastAsia="uk-UA" w:bidi="uk-UA"/>
        </w:rPr>
        <w:t>Нижче подано терміни, вжиті в цих будівельних нормах, та визначення позначених ними понять</w:t>
      </w:r>
    </w:p>
    <w:p w:rsidR="00B53EF1" w:rsidRPr="007F4470" w:rsidRDefault="00B53EF1" w:rsidP="003C4EC0">
      <w:pPr>
        <w:pStyle w:val="20"/>
        <w:numPr>
          <w:ilvl w:val="1"/>
          <w:numId w:val="15"/>
        </w:numPr>
        <w:shd w:val="clear" w:color="auto" w:fill="auto"/>
        <w:tabs>
          <w:tab w:val="left" w:pos="284"/>
          <w:tab w:val="left" w:pos="567"/>
          <w:tab w:val="left" w:pos="851"/>
          <w:tab w:val="left" w:pos="1134"/>
        </w:tabs>
        <w:spacing w:after="100" w:line="240" w:lineRule="auto"/>
        <w:ind w:firstLine="420"/>
        <w:jc w:val="both"/>
        <w:rPr>
          <w:rFonts w:ascii="Times New Roman" w:hAnsi="Times New Roman" w:cs="Times New Roman"/>
          <w:sz w:val="22"/>
          <w:szCs w:val="22"/>
        </w:rPr>
      </w:pPr>
      <w:bookmarkStart w:id="3" w:name="bookmark10"/>
      <w:r w:rsidRPr="007F4470">
        <w:rPr>
          <w:rFonts w:ascii="Times New Roman" w:hAnsi="Times New Roman" w:cs="Times New Roman"/>
          <w:color w:val="000000"/>
          <w:sz w:val="22"/>
          <w:szCs w:val="22"/>
          <w:lang w:eastAsia="uk-UA" w:bidi="uk-UA"/>
        </w:rPr>
        <w:t>зал судових засідань</w:t>
      </w:r>
      <w:bookmarkEnd w:id="3"/>
    </w:p>
    <w:p w:rsidR="00B53EF1" w:rsidRPr="007F4470" w:rsidRDefault="00B53EF1" w:rsidP="003C4EC0">
      <w:pPr>
        <w:pStyle w:val="13"/>
        <w:tabs>
          <w:tab w:val="left" w:pos="284"/>
          <w:tab w:val="left" w:pos="567"/>
          <w:tab w:val="left" w:pos="851"/>
          <w:tab w:val="left" w:pos="1134"/>
        </w:tabs>
        <w:spacing w:after="140" w:line="240" w:lineRule="auto"/>
        <w:ind w:firstLine="420"/>
        <w:jc w:val="both"/>
      </w:pPr>
      <w:r w:rsidRPr="007F4470">
        <w:rPr>
          <w:color w:val="000000"/>
          <w:lang w:eastAsia="uk-UA" w:bidi="uk-UA"/>
        </w:rPr>
        <w:t>Спеціально обладнане приміщення для проведення слухання судового засідання</w:t>
      </w:r>
    </w:p>
    <w:p w:rsidR="00B53EF1" w:rsidRPr="007F4470" w:rsidRDefault="00B53EF1" w:rsidP="003C4EC0">
      <w:pPr>
        <w:pStyle w:val="20"/>
        <w:numPr>
          <w:ilvl w:val="1"/>
          <w:numId w:val="15"/>
        </w:numPr>
        <w:shd w:val="clear" w:color="auto" w:fill="auto"/>
        <w:tabs>
          <w:tab w:val="left" w:pos="284"/>
          <w:tab w:val="left" w:pos="567"/>
          <w:tab w:val="left" w:pos="851"/>
          <w:tab w:val="left" w:pos="1134"/>
        </w:tabs>
        <w:spacing w:after="100" w:line="240" w:lineRule="auto"/>
        <w:ind w:firstLine="420"/>
        <w:jc w:val="both"/>
        <w:rPr>
          <w:rFonts w:ascii="Times New Roman" w:hAnsi="Times New Roman" w:cs="Times New Roman"/>
          <w:sz w:val="22"/>
          <w:szCs w:val="22"/>
        </w:rPr>
      </w:pPr>
      <w:bookmarkStart w:id="4" w:name="bookmark12"/>
      <w:r w:rsidRPr="007F4470">
        <w:rPr>
          <w:rFonts w:ascii="Times New Roman" w:hAnsi="Times New Roman" w:cs="Times New Roman"/>
          <w:color w:val="000000"/>
          <w:sz w:val="22"/>
          <w:szCs w:val="22"/>
          <w:lang w:eastAsia="uk-UA" w:bidi="uk-UA"/>
        </w:rPr>
        <w:t>захисні засоби та інженерні споруди</w:t>
      </w:r>
      <w:bookmarkEnd w:id="4"/>
    </w:p>
    <w:p w:rsidR="00B53EF1" w:rsidRPr="007F4470" w:rsidRDefault="00B53EF1" w:rsidP="003C4EC0">
      <w:pPr>
        <w:pStyle w:val="13"/>
        <w:tabs>
          <w:tab w:val="left" w:pos="284"/>
          <w:tab w:val="left" w:pos="567"/>
          <w:tab w:val="left" w:pos="851"/>
          <w:tab w:val="left" w:pos="1134"/>
        </w:tabs>
        <w:spacing w:after="140" w:line="240" w:lineRule="auto"/>
        <w:ind w:firstLine="420"/>
        <w:jc w:val="both"/>
      </w:pPr>
      <w:r w:rsidRPr="007F4470">
        <w:rPr>
          <w:color w:val="000000"/>
          <w:lang w:eastAsia="uk-UA" w:bidi="uk-UA"/>
        </w:rPr>
        <w:t>Споруди, конструкції та вироби, які протидіють ураженню персоналу та проникненню в будинок суду, що охороняється (пости охорони, тамбури-шлюзи, турнікети, грати тощо)</w:t>
      </w:r>
    </w:p>
    <w:p w:rsidR="00B53EF1" w:rsidRPr="007F4470" w:rsidRDefault="00B53EF1" w:rsidP="003C4EC0">
      <w:pPr>
        <w:pStyle w:val="20"/>
        <w:numPr>
          <w:ilvl w:val="1"/>
          <w:numId w:val="15"/>
        </w:numPr>
        <w:shd w:val="clear" w:color="auto" w:fill="auto"/>
        <w:tabs>
          <w:tab w:val="left" w:pos="284"/>
          <w:tab w:val="left" w:pos="567"/>
          <w:tab w:val="left" w:pos="851"/>
          <w:tab w:val="left" w:pos="1134"/>
        </w:tabs>
        <w:spacing w:after="100" w:line="240" w:lineRule="auto"/>
        <w:ind w:firstLine="420"/>
        <w:jc w:val="both"/>
        <w:rPr>
          <w:rFonts w:ascii="Times New Roman" w:hAnsi="Times New Roman" w:cs="Times New Roman"/>
          <w:sz w:val="22"/>
          <w:szCs w:val="22"/>
        </w:rPr>
      </w:pPr>
      <w:bookmarkStart w:id="5" w:name="bookmark14"/>
      <w:r w:rsidRPr="007F4470">
        <w:rPr>
          <w:rFonts w:ascii="Times New Roman" w:hAnsi="Times New Roman" w:cs="Times New Roman"/>
          <w:color w:val="000000"/>
          <w:sz w:val="22"/>
          <w:szCs w:val="22"/>
          <w:lang w:eastAsia="uk-UA" w:bidi="uk-UA"/>
        </w:rPr>
        <w:t>зона обмеженого доступу</w:t>
      </w:r>
      <w:bookmarkEnd w:id="5"/>
    </w:p>
    <w:p w:rsidR="00B53EF1" w:rsidRPr="007F4470" w:rsidRDefault="00B53EF1" w:rsidP="003C4EC0">
      <w:pPr>
        <w:pStyle w:val="13"/>
        <w:tabs>
          <w:tab w:val="left" w:pos="284"/>
          <w:tab w:val="left" w:pos="567"/>
          <w:tab w:val="left" w:pos="851"/>
          <w:tab w:val="left" w:pos="1134"/>
        </w:tabs>
        <w:spacing w:after="140" w:line="240" w:lineRule="auto"/>
        <w:ind w:firstLine="420"/>
        <w:jc w:val="both"/>
      </w:pPr>
      <w:r w:rsidRPr="007F4470">
        <w:rPr>
          <w:color w:val="000000"/>
          <w:lang w:eastAsia="uk-UA" w:bidi="uk-UA"/>
        </w:rPr>
        <w:t>Сукупність приміщень і територій з єдиними правилами доступу згідно з установленим пропус</w:t>
      </w:r>
      <w:r w:rsidRPr="007F4470">
        <w:rPr>
          <w:color w:val="000000"/>
          <w:lang w:eastAsia="uk-UA" w:bidi="uk-UA"/>
        </w:rPr>
        <w:t>к</w:t>
      </w:r>
      <w:r w:rsidRPr="007F4470">
        <w:rPr>
          <w:color w:val="000000"/>
          <w:lang w:eastAsia="uk-UA" w:bidi="uk-UA"/>
        </w:rPr>
        <w:t>ним режимом, при цьому їх територіальна єдність не обов'язкова</w:t>
      </w:r>
    </w:p>
    <w:p w:rsidR="00B53EF1" w:rsidRPr="007F4470" w:rsidRDefault="00B53EF1" w:rsidP="003C4EC0">
      <w:pPr>
        <w:pStyle w:val="20"/>
        <w:numPr>
          <w:ilvl w:val="1"/>
          <w:numId w:val="15"/>
        </w:numPr>
        <w:shd w:val="clear" w:color="auto" w:fill="auto"/>
        <w:tabs>
          <w:tab w:val="left" w:pos="284"/>
          <w:tab w:val="left" w:pos="567"/>
          <w:tab w:val="left" w:pos="851"/>
          <w:tab w:val="left" w:pos="1134"/>
        </w:tabs>
        <w:spacing w:after="100" w:line="240" w:lineRule="auto"/>
        <w:ind w:firstLine="420"/>
        <w:jc w:val="both"/>
        <w:rPr>
          <w:rFonts w:ascii="Times New Roman" w:hAnsi="Times New Roman" w:cs="Times New Roman"/>
          <w:sz w:val="22"/>
          <w:szCs w:val="22"/>
        </w:rPr>
      </w:pPr>
      <w:bookmarkStart w:id="6" w:name="bookmark16"/>
      <w:r w:rsidRPr="007F4470">
        <w:rPr>
          <w:rFonts w:ascii="Times New Roman" w:hAnsi="Times New Roman" w:cs="Times New Roman"/>
          <w:color w:val="000000"/>
          <w:sz w:val="22"/>
          <w:szCs w:val="22"/>
          <w:lang w:eastAsia="uk-UA" w:bidi="uk-UA"/>
        </w:rPr>
        <w:t>конструктивна захищеність будинку</w:t>
      </w:r>
      <w:bookmarkEnd w:id="6"/>
    </w:p>
    <w:p w:rsidR="00B53EF1" w:rsidRPr="007F4470" w:rsidRDefault="00B53EF1" w:rsidP="003C4EC0">
      <w:pPr>
        <w:pStyle w:val="13"/>
        <w:tabs>
          <w:tab w:val="left" w:pos="284"/>
          <w:tab w:val="left" w:pos="567"/>
          <w:tab w:val="left" w:pos="851"/>
          <w:tab w:val="left" w:pos="1134"/>
        </w:tabs>
        <w:spacing w:after="140" w:line="240" w:lineRule="auto"/>
        <w:ind w:firstLine="420"/>
      </w:pPr>
      <w:r w:rsidRPr="007F4470">
        <w:rPr>
          <w:color w:val="000000"/>
          <w:lang w:eastAsia="uk-UA" w:bidi="uk-UA"/>
        </w:rPr>
        <w:lastRenderedPageBreak/>
        <w:t>Сукупність будівельних заходів із забезпечення потрібної стійкості проти зламування</w:t>
      </w:r>
    </w:p>
    <w:p w:rsidR="00B53EF1" w:rsidRPr="007F4470" w:rsidRDefault="00B53EF1" w:rsidP="003C4EC0">
      <w:pPr>
        <w:pStyle w:val="20"/>
        <w:numPr>
          <w:ilvl w:val="1"/>
          <w:numId w:val="15"/>
        </w:numPr>
        <w:shd w:val="clear" w:color="auto" w:fill="auto"/>
        <w:tabs>
          <w:tab w:val="left" w:pos="284"/>
          <w:tab w:val="left" w:pos="567"/>
          <w:tab w:val="left" w:pos="851"/>
          <w:tab w:val="left" w:pos="1134"/>
        </w:tabs>
        <w:spacing w:after="100" w:line="240" w:lineRule="auto"/>
        <w:ind w:firstLine="420"/>
        <w:jc w:val="both"/>
        <w:rPr>
          <w:rFonts w:ascii="Times New Roman" w:hAnsi="Times New Roman" w:cs="Times New Roman"/>
          <w:sz w:val="22"/>
          <w:szCs w:val="22"/>
        </w:rPr>
      </w:pPr>
      <w:bookmarkStart w:id="7" w:name="bookmark18"/>
      <w:r w:rsidRPr="007F4470">
        <w:rPr>
          <w:rFonts w:ascii="Times New Roman" w:hAnsi="Times New Roman" w:cs="Times New Roman"/>
          <w:color w:val="000000"/>
          <w:sz w:val="22"/>
          <w:szCs w:val="22"/>
          <w:lang w:eastAsia="uk-UA" w:bidi="uk-UA"/>
        </w:rPr>
        <w:t>маломобільні групи населення (МГН)</w:t>
      </w:r>
      <w:bookmarkEnd w:id="7"/>
    </w:p>
    <w:p w:rsidR="00B53EF1" w:rsidRPr="007F4470" w:rsidRDefault="00B53EF1" w:rsidP="003C4EC0">
      <w:pPr>
        <w:pStyle w:val="13"/>
        <w:tabs>
          <w:tab w:val="left" w:pos="284"/>
          <w:tab w:val="left" w:pos="567"/>
          <w:tab w:val="left" w:pos="851"/>
          <w:tab w:val="left" w:pos="1134"/>
        </w:tabs>
        <w:spacing w:after="140" w:line="240" w:lineRule="auto"/>
        <w:ind w:firstLine="420"/>
        <w:jc w:val="both"/>
      </w:pPr>
      <w:r w:rsidRPr="007F4470">
        <w:rPr>
          <w:color w:val="000000"/>
          <w:lang w:eastAsia="uk-UA" w:bidi="uk-UA"/>
        </w:rPr>
        <w:t>Визначення згідно з ДБН В.2.2-17</w:t>
      </w:r>
    </w:p>
    <w:p w:rsidR="00B53EF1" w:rsidRPr="007F4470" w:rsidRDefault="00B53EF1" w:rsidP="003C4EC0">
      <w:pPr>
        <w:pStyle w:val="20"/>
        <w:numPr>
          <w:ilvl w:val="1"/>
          <w:numId w:val="15"/>
        </w:numPr>
        <w:shd w:val="clear" w:color="auto" w:fill="auto"/>
        <w:tabs>
          <w:tab w:val="left" w:pos="284"/>
          <w:tab w:val="left" w:pos="567"/>
          <w:tab w:val="left" w:pos="851"/>
          <w:tab w:val="left" w:pos="1134"/>
        </w:tabs>
        <w:spacing w:after="100" w:line="240" w:lineRule="auto"/>
        <w:ind w:firstLine="420"/>
        <w:jc w:val="both"/>
        <w:rPr>
          <w:rFonts w:ascii="Times New Roman" w:hAnsi="Times New Roman" w:cs="Times New Roman"/>
          <w:sz w:val="22"/>
          <w:szCs w:val="22"/>
        </w:rPr>
      </w:pPr>
      <w:bookmarkStart w:id="8" w:name="bookmark20"/>
      <w:r w:rsidRPr="007F4470">
        <w:rPr>
          <w:rFonts w:ascii="Times New Roman" w:hAnsi="Times New Roman" w:cs="Times New Roman"/>
          <w:color w:val="000000"/>
          <w:sz w:val="22"/>
          <w:szCs w:val="22"/>
          <w:lang w:eastAsia="uk-UA" w:bidi="uk-UA"/>
        </w:rPr>
        <w:t>нарадча кімната</w:t>
      </w:r>
      <w:bookmarkEnd w:id="8"/>
    </w:p>
    <w:p w:rsidR="00B53EF1" w:rsidRPr="007F4470" w:rsidRDefault="00B53EF1" w:rsidP="003C4EC0">
      <w:pPr>
        <w:pStyle w:val="13"/>
        <w:tabs>
          <w:tab w:val="left" w:pos="284"/>
          <w:tab w:val="left" w:pos="567"/>
          <w:tab w:val="left" w:pos="851"/>
          <w:tab w:val="left" w:pos="1134"/>
        </w:tabs>
        <w:spacing w:after="140" w:line="240" w:lineRule="auto"/>
        <w:ind w:firstLine="420"/>
        <w:jc w:val="both"/>
      </w:pPr>
      <w:r w:rsidRPr="007F4470">
        <w:rPr>
          <w:color w:val="000000"/>
          <w:lang w:eastAsia="uk-UA" w:bidi="uk-UA"/>
        </w:rPr>
        <w:t>Ізольоване приміщення, в якому склад головних учасників судового процесу постановляє вир</w:t>
      </w:r>
      <w:r w:rsidRPr="007F4470">
        <w:rPr>
          <w:color w:val="000000"/>
          <w:lang w:eastAsia="uk-UA" w:bidi="uk-UA"/>
        </w:rPr>
        <w:t>о</w:t>
      </w:r>
      <w:r w:rsidRPr="007F4470">
        <w:rPr>
          <w:color w:val="000000"/>
          <w:lang w:eastAsia="uk-UA" w:bidi="uk-UA"/>
        </w:rPr>
        <w:t>ки, рішення, визначення по судовій справі</w:t>
      </w:r>
    </w:p>
    <w:p w:rsidR="00B53EF1" w:rsidRPr="007F4470" w:rsidRDefault="00B53EF1" w:rsidP="003C4EC0">
      <w:pPr>
        <w:pStyle w:val="20"/>
        <w:numPr>
          <w:ilvl w:val="1"/>
          <w:numId w:val="15"/>
        </w:numPr>
        <w:shd w:val="clear" w:color="auto" w:fill="auto"/>
        <w:tabs>
          <w:tab w:val="left" w:pos="284"/>
          <w:tab w:val="left" w:pos="567"/>
          <w:tab w:val="left" w:pos="851"/>
          <w:tab w:val="left" w:pos="1134"/>
        </w:tabs>
        <w:spacing w:after="100" w:line="240" w:lineRule="auto"/>
        <w:ind w:firstLine="420"/>
        <w:jc w:val="both"/>
        <w:rPr>
          <w:rFonts w:ascii="Times New Roman" w:hAnsi="Times New Roman" w:cs="Times New Roman"/>
          <w:sz w:val="22"/>
          <w:szCs w:val="22"/>
        </w:rPr>
      </w:pPr>
      <w:bookmarkStart w:id="9" w:name="bookmark22"/>
      <w:r w:rsidRPr="007F4470">
        <w:rPr>
          <w:rFonts w:ascii="Times New Roman" w:hAnsi="Times New Roman" w:cs="Times New Roman"/>
          <w:color w:val="000000"/>
          <w:sz w:val="22"/>
          <w:szCs w:val="22"/>
          <w:lang w:eastAsia="uk-UA" w:bidi="uk-UA"/>
        </w:rPr>
        <w:t>поверх підземний, поверх підвальний, поверх цокольний, поверх перший</w:t>
      </w:r>
      <w:bookmarkEnd w:id="9"/>
    </w:p>
    <w:p w:rsidR="00B53EF1" w:rsidRPr="007F4470" w:rsidRDefault="00B53EF1" w:rsidP="003C4EC0">
      <w:pPr>
        <w:pStyle w:val="13"/>
        <w:tabs>
          <w:tab w:val="left" w:pos="284"/>
          <w:tab w:val="left" w:pos="567"/>
          <w:tab w:val="left" w:pos="851"/>
          <w:tab w:val="left" w:pos="1134"/>
        </w:tabs>
        <w:spacing w:after="140" w:line="240" w:lineRule="auto"/>
        <w:ind w:firstLine="420"/>
        <w:jc w:val="both"/>
      </w:pPr>
      <w:r w:rsidRPr="007F4470">
        <w:rPr>
          <w:color w:val="000000"/>
          <w:lang w:eastAsia="uk-UA" w:bidi="uk-UA"/>
        </w:rPr>
        <w:t>Визначення згідно з ДБН В.2.2-9</w:t>
      </w:r>
    </w:p>
    <w:p w:rsidR="00B53EF1" w:rsidRPr="007F4470" w:rsidRDefault="00B53EF1" w:rsidP="003C4EC0">
      <w:pPr>
        <w:pStyle w:val="20"/>
        <w:numPr>
          <w:ilvl w:val="1"/>
          <w:numId w:val="15"/>
        </w:numPr>
        <w:shd w:val="clear" w:color="auto" w:fill="auto"/>
        <w:tabs>
          <w:tab w:val="left" w:pos="284"/>
          <w:tab w:val="left" w:pos="567"/>
          <w:tab w:val="left" w:pos="851"/>
          <w:tab w:val="left" w:pos="1134"/>
        </w:tabs>
        <w:spacing w:after="100" w:line="240" w:lineRule="auto"/>
        <w:ind w:firstLine="420"/>
        <w:jc w:val="both"/>
        <w:rPr>
          <w:rFonts w:ascii="Times New Roman" w:hAnsi="Times New Roman" w:cs="Times New Roman"/>
          <w:sz w:val="22"/>
          <w:szCs w:val="22"/>
        </w:rPr>
      </w:pPr>
      <w:bookmarkStart w:id="10" w:name="bookmark24"/>
      <w:r w:rsidRPr="007F4470">
        <w:rPr>
          <w:rFonts w:ascii="Times New Roman" w:hAnsi="Times New Roman" w:cs="Times New Roman"/>
          <w:color w:val="000000"/>
          <w:sz w:val="22"/>
          <w:szCs w:val="22"/>
          <w:lang w:eastAsia="uk-UA" w:bidi="uk-UA"/>
        </w:rPr>
        <w:t>пожежна безпека</w:t>
      </w:r>
      <w:bookmarkEnd w:id="10"/>
    </w:p>
    <w:p w:rsidR="00B53EF1" w:rsidRPr="007F4470" w:rsidRDefault="00B53EF1" w:rsidP="003C4EC0">
      <w:pPr>
        <w:pStyle w:val="13"/>
        <w:tabs>
          <w:tab w:val="left" w:pos="284"/>
          <w:tab w:val="left" w:pos="567"/>
          <w:tab w:val="left" w:pos="851"/>
          <w:tab w:val="left" w:pos="1134"/>
        </w:tabs>
        <w:spacing w:after="140" w:line="240" w:lineRule="auto"/>
        <w:ind w:firstLine="420"/>
        <w:jc w:val="both"/>
      </w:pPr>
      <w:r w:rsidRPr="007F4470">
        <w:rPr>
          <w:color w:val="000000"/>
          <w:lang w:eastAsia="uk-UA" w:bidi="uk-UA"/>
        </w:rPr>
        <w:t>Визначення згідно з ДСТУ 2272</w:t>
      </w:r>
    </w:p>
    <w:p w:rsidR="00B53EF1" w:rsidRPr="007F4470" w:rsidRDefault="00B53EF1" w:rsidP="003C4EC0">
      <w:pPr>
        <w:pStyle w:val="20"/>
        <w:numPr>
          <w:ilvl w:val="1"/>
          <w:numId w:val="15"/>
        </w:numPr>
        <w:shd w:val="clear" w:color="auto" w:fill="auto"/>
        <w:tabs>
          <w:tab w:val="left" w:pos="284"/>
          <w:tab w:val="left" w:pos="567"/>
          <w:tab w:val="left" w:pos="851"/>
          <w:tab w:val="left" w:pos="1134"/>
        </w:tabs>
        <w:spacing w:after="100" w:line="240" w:lineRule="auto"/>
        <w:ind w:firstLine="420"/>
        <w:jc w:val="both"/>
        <w:rPr>
          <w:rFonts w:ascii="Times New Roman" w:hAnsi="Times New Roman" w:cs="Times New Roman"/>
          <w:sz w:val="22"/>
          <w:szCs w:val="22"/>
        </w:rPr>
      </w:pPr>
      <w:bookmarkStart w:id="11" w:name="bookmark26"/>
      <w:r w:rsidRPr="007F4470">
        <w:rPr>
          <w:rFonts w:ascii="Times New Roman" w:hAnsi="Times New Roman" w:cs="Times New Roman"/>
          <w:color w:val="000000"/>
          <w:sz w:val="22"/>
          <w:szCs w:val="22"/>
          <w:lang w:eastAsia="uk-UA" w:bidi="uk-UA"/>
        </w:rPr>
        <w:t>пожежний ліфт</w:t>
      </w:r>
      <w:bookmarkEnd w:id="11"/>
    </w:p>
    <w:p w:rsidR="00B53EF1" w:rsidRPr="007F4470" w:rsidRDefault="00B53EF1" w:rsidP="003C4EC0">
      <w:pPr>
        <w:pStyle w:val="13"/>
        <w:tabs>
          <w:tab w:val="left" w:pos="284"/>
          <w:tab w:val="left" w:pos="567"/>
          <w:tab w:val="left" w:pos="851"/>
          <w:tab w:val="left" w:pos="1134"/>
        </w:tabs>
        <w:spacing w:after="140" w:line="240" w:lineRule="auto"/>
        <w:ind w:firstLine="420"/>
        <w:jc w:val="both"/>
      </w:pPr>
      <w:r w:rsidRPr="007F4470">
        <w:rPr>
          <w:color w:val="000000"/>
          <w:lang w:eastAsia="uk-UA" w:bidi="uk-UA"/>
        </w:rPr>
        <w:t>Визначення згідно з ДСТУ 2272</w:t>
      </w:r>
    </w:p>
    <w:p w:rsidR="00B53EF1" w:rsidRPr="007F4470" w:rsidRDefault="00B53EF1" w:rsidP="003C4EC0">
      <w:pPr>
        <w:pStyle w:val="20"/>
        <w:numPr>
          <w:ilvl w:val="1"/>
          <w:numId w:val="15"/>
        </w:numPr>
        <w:shd w:val="clear" w:color="auto" w:fill="auto"/>
        <w:tabs>
          <w:tab w:val="left" w:pos="284"/>
          <w:tab w:val="left" w:pos="567"/>
          <w:tab w:val="left" w:pos="851"/>
          <w:tab w:val="left" w:pos="1134"/>
        </w:tabs>
        <w:spacing w:after="100" w:line="240" w:lineRule="auto"/>
        <w:ind w:firstLine="420"/>
        <w:jc w:val="both"/>
        <w:rPr>
          <w:rFonts w:ascii="Times New Roman" w:hAnsi="Times New Roman" w:cs="Times New Roman"/>
          <w:sz w:val="22"/>
          <w:szCs w:val="22"/>
        </w:rPr>
      </w:pPr>
      <w:bookmarkStart w:id="12" w:name="bookmark28"/>
      <w:r w:rsidRPr="007F4470">
        <w:rPr>
          <w:rFonts w:ascii="Times New Roman" w:hAnsi="Times New Roman" w:cs="Times New Roman"/>
          <w:color w:val="000000"/>
          <w:sz w:val="22"/>
          <w:szCs w:val="22"/>
          <w:lang w:eastAsia="uk-UA" w:bidi="uk-UA"/>
        </w:rPr>
        <w:t>суди загальної юрисдикції</w:t>
      </w:r>
      <w:bookmarkEnd w:id="12"/>
    </w:p>
    <w:p w:rsidR="00B53EF1" w:rsidRPr="007F4470" w:rsidRDefault="00B53EF1" w:rsidP="003C4EC0">
      <w:pPr>
        <w:pStyle w:val="13"/>
        <w:tabs>
          <w:tab w:val="left" w:pos="284"/>
          <w:tab w:val="left" w:pos="567"/>
          <w:tab w:val="left" w:pos="851"/>
          <w:tab w:val="left" w:pos="1134"/>
        </w:tabs>
        <w:spacing w:after="0" w:line="240" w:lineRule="auto"/>
        <w:ind w:firstLine="420"/>
        <w:jc w:val="both"/>
      </w:pPr>
      <w:r w:rsidRPr="007F4470">
        <w:rPr>
          <w:color w:val="000000"/>
          <w:lang w:eastAsia="uk-UA" w:bidi="uk-UA"/>
        </w:rPr>
        <w:t>Визначення згідно з Законом України "Про судоустрій України"</w:t>
      </w:r>
    </w:p>
    <w:p w:rsidR="00B53EF1" w:rsidRPr="007F4470" w:rsidRDefault="00B53EF1" w:rsidP="003C4EC0">
      <w:pPr>
        <w:pStyle w:val="20"/>
        <w:numPr>
          <w:ilvl w:val="1"/>
          <w:numId w:val="15"/>
        </w:numPr>
        <w:shd w:val="clear" w:color="auto" w:fill="auto"/>
        <w:tabs>
          <w:tab w:val="left" w:pos="284"/>
          <w:tab w:val="left" w:pos="567"/>
          <w:tab w:val="left" w:pos="851"/>
          <w:tab w:val="left" w:pos="1134"/>
        </w:tabs>
        <w:spacing w:after="100" w:line="240" w:lineRule="auto"/>
        <w:ind w:firstLine="420"/>
        <w:jc w:val="both"/>
        <w:rPr>
          <w:rFonts w:ascii="Times New Roman" w:hAnsi="Times New Roman" w:cs="Times New Roman"/>
          <w:sz w:val="22"/>
          <w:szCs w:val="22"/>
        </w:rPr>
      </w:pPr>
      <w:bookmarkStart w:id="13" w:name="bookmark30"/>
      <w:r w:rsidRPr="007F4470">
        <w:rPr>
          <w:rFonts w:ascii="Times New Roman" w:hAnsi="Times New Roman" w:cs="Times New Roman"/>
          <w:color w:val="000000"/>
          <w:sz w:val="22"/>
          <w:szCs w:val="22"/>
          <w:lang w:eastAsia="uk-UA" w:bidi="uk-UA"/>
        </w:rPr>
        <w:t>сходово-ліфтовий вузол</w:t>
      </w:r>
      <w:bookmarkEnd w:id="13"/>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Визначення згідно з ДБН В.2.2-9</w:t>
      </w:r>
    </w:p>
    <w:p w:rsidR="00B53EF1" w:rsidRPr="007F4470" w:rsidRDefault="00B53EF1" w:rsidP="003C4EC0">
      <w:pPr>
        <w:pStyle w:val="20"/>
        <w:numPr>
          <w:ilvl w:val="1"/>
          <w:numId w:val="15"/>
        </w:numPr>
        <w:shd w:val="clear" w:color="auto" w:fill="auto"/>
        <w:tabs>
          <w:tab w:val="left" w:pos="284"/>
          <w:tab w:val="left" w:pos="567"/>
          <w:tab w:val="left" w:pos="851"/>
          <w:tab w:val="left" w:pos="1134"/>
        </w:tabs>
        <w:spacing w:after="100" w:line="240" w:lineRule="auto"/>
        <w:ind w:firstLine="420"/>
        <w:jc w:val="both"/>
        <w:rPr>
          <w:rFonts w:ascii="Times New Roman" w:hAnsi="Times New Roman" w:cs="Times New Roman"/>
          <w:sz w:val="22"/>
          <w:szCs w:val="22"/>
        </w:rPr>
      </w:pPr>
      <w:bookmarkStart w:id="14" w:name="bookmark32"/>
      <w:r w:rsidRPr="007F4470">
        <w:rPr>
          <w:rFonts w:ascii="Times New Roman" w:hAnsi="Times New Roman" w:cs="Times New Roman"/>
          <w:color w:val="000000"/>
          <w:sz w:val="22"/>
          <w:szCs w:val="22"/>
          <w:lang w:eastAsia="uk-UA" w:bidi="uk-UA"/>
        </w:rPr>
        <w:t>технічні засоби охорони</w:t>
      </w:r>
      <w:bookmarkEnd w:id="14"/>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Апаратні засоби та комунікації, що використовуються охороною будинку суду під час виконання своїх функцій і забезпечують контроль доступу, сигналізацію, нагляд, постовий зв'язок, доку</w:t>
      </w:r>
      <w:r w:rsidRPr="007F4470">
        <w:rPr>
          <w:color w:val="000000"/>
          <w:lang w:eastAsia="uk-UA" w:bidi="uk-UA"/>
        </w:rPr>
        <w:softHyphen/>
        <w:t>ментування та архівацію подій</w:t>
      </w:r>
    </w:p>
    <w:p w:rsidR="00B53EF1" w:rsidRPr="007F4470" w:rsidRDefault="00B53EF1" w:rsidP="003C4EC0">
      <w:pPr>
        <w:pStyle w:val="20"/>
        <w:numPr>
          <w:ilvl w:val="1"/>
          <w:numId w:val="15"/>
        </w:numPr>
        <w:shd w:val="clear" w:color="auto" w:fill="auto"/>
        <w:tabs>
          <w:tab w:val="left" w:pos="284"/>
          <w:tab w:val="left" w:pos="567"/>
          <w:tab w:val="left" w:pos="851"/>
          <w:tab w:val="left" w:pos="1134"/>
        </w:tabs>
        <w:spacing w:after="100" w:line="240" w:lineRule="auto"/>
        <w:ind w:firstLine="420"/>
        <w:jc w:val="both"/>
        <w:rPr>
          <w:rFonts w:ascii="Times New Roman" w:hAnsi="Times New Roman" w:cs="Times New Roman"/>
          <w:sz w:val="22"/>
          <w:szCs w:val="22"/>
        </w:rPr>
      </w:pPr>
      <w:bookmarkStart w:id="15" w:name="bookmark34"/>
      <w:r w:rsidRPr="007F4470">
        <w:rPr>
          <w:rFonts w:ascii="Times New Roman" w:hAnsi="Times New Roman" w:cs="Times New Roman"/>
          <w:color w:val="000000"/>
          <w:sz w:val="22"/>
          <w:szCs w:val="22"/>
          <w:lang w:eastAsia="uk-UA" w:bidi="uk-UA"/>
        </w:rPr>
        <w:t>технічне зміцнення об'єкта</w:t>
      </w:r>
      <w:bookmarkEnd w:id="15"/>
    </w:p>
    <w:p w:rsidR="00B53EF1" w:rsidRPr="007F4470" w:rsidRDefault="00B53EF1" w:rsidP="003C4EC0">
      <w:pPr>
        <w:pStyle w:val="13"/>
        <w:tabs>
          <w:tab w:val="left" w:pos="284"/>
          <w:tab w:val="left" w:pos="567"/>
          <w:tab w:val="left" w:pos="851"/>
          <w:tab w:val="left" w:pos="1134"/>
        </w:tabs>
        <w:spacing w:after="300" w:line="240" w:lineRule="auto"/>
        <w:ind w:firstLine="420"/>
        <w:jc w:val="both"/>
      </w:pPr>
      <w:r w:rsidRPr="007F4470">
        <w:rPr>
          <w:color w:val="000000"/>
          <w:lang w:eastAsia="uk-UA" w:bidi="uk-UA"/>
        </w:rPr>
        <w:t>Сукупність оснащення будинку суду захисними засобами та інженерними спорудами.</w:t>
      </w:r>
    </w:p>
    <w:p w:rsidR="00B53EF1" w:rsidRPr="007F4470" w:rsidRDefault="00B53EF1" w:rsidP="003C4EC0">
      <w:pPr>
        <w:pStyle w:val="20"/>
        <w:numPr>
          <w:ilvl w:val="0"/>
          <w:numId w:val="15"/>
        </w:numPr>
        <w:shd w:val="clear" w:color="auto" w:fill="auto"/>
        <w:tabs>
          <w:tab w:val="left" w:pos="284"/>
          <w:tab w:val="left" w:pos="567"/>
          <w:tab w:val="left" w:pos="851"/>
          <w:tab w:val="left" w:pos="1134"/>
        </w:tabs>
        <w:spacing w:after="100" w:line="240" w:lineRule="auto"/>
        <w:ind w:firstLine="420"/>
        <w:jc w:val="both"/>
        <w:rPr>
          <w:rFonts w:ascii="Times New Roman" w:hAnsi="Times New Roman" w:cs="Times New Roman"/>
          <w:sz w:val="22"/>
          <w:szCs w:val="22"/>
        </w:rPr>
      </w:pPr>
      <w:bookmarkStart w:id="16" w:name="bookmark36"/>
      <w:r w:rsidRPr="007F4470">
        <w:rPr>
          <w:rFonts w:ascii="Times New Roman" w:hAnsi="Times New Roman" w:cs="Times New Roman"/>
          <w:color w:val="000000"/>
          <w:sz w:val="22"/>
          <w:szCs w:val="22"/>
          <w:lang w:eastAsia="uk-UA" w:bidi="uk-UA"/>
        </w:rPr>
        <w:t>ЗАГАЛЬНІ ПОЛОЖЕННЯ</w:t>
      </w:r>
      <w:bookmarkEnd w:id="16"/>
    </w:p>
    <w:p w:rsidR="00B53EF1" w:rsidRPr="007F4470" w:rsidRDefault="00B53EF1" w:rsidP="003C4EC0">
      <w:pPr>
        <w:pStyle w:val="13"/>
        <w:numPr>
          <w:ilvl w:val="1"/>
          <w:numId w:val="15"/>
        </w:numPr>
        <w:tabs>
          <w:tab w:val="left" w:pos="284"/>
          <w:tab w:val="left" w:pos="567"/>
          <w:tab w:val="left" w:pos="851"/>
          <w:tab w:val="left" w:pos="1134"/>
        </w:tabs>
        <w:spacing w:line="240" w:lineRule="auto"/>
        <w:ind w:firstLine="420"/>
        <w:jc w:val="both"/>
      </w:pPr>
      <w:r w:rsidRPr="007F4470">
        <w:rPr>
          <w:color w:val="000000"/>
          <w:lang w:eastAsia="uk-UA" w:bidi="uk-UA"/>
        </w:rPr>
        <w:t>Розрахунковим показником для будинків судів є кількість суддів.</w:t>
      </w:r>
    </w:p>
    <w:p w:rsidR="00B53EF1" w:rsidRPr="007F4470" w:rsidRDefault="00B53EF1" w:rsidP="003C4EC0">
      <w:pPr>
        <w:pStyle w:val="13"/>
        <w:numPr>
          <w:ilvl w:val="1"/>
          <w:numId w:val="15"/>
        </w:numPr>
        <w:tabs>
          <w:tab w:val="left" w:pos="284"/>
          <w:tab w:val="left" w:pos="567"/>
          <w:tab w:val="left" w:pos="851"/>
          <w:tab w:val="left" w:pos="1134"/>
        </w:tabs>
        <w:spacing w:line="240" w:lineRule="auto"/>
        <w:ind w:firstLine="420"/>
        <w:jc w:val="both"/>
      </w:pPr>
      <w:r w:rsidRPr="007F4470">
        <w:rPr>
          <w:color w:val="000000"/>
          <w:lang w:eastAsia="uk-UA" w:bidi="uk-UA"/>
        </w:rPr>
        <w:t>Площу та склад приміщень будинку суду слід визначати залежно від форм судочинства установи суду, виходячи із штатної чисельності суддів, визначеної згідно з чинним розпорядчим д</w:t>
      </w:r>
      <w:r w:rsidRPr="007F4470">
        <w:rPr>
          <w:color w:val="000000"/>
          <w:lang w:eastAsia="uk-UA" w:bidi="uk-UA"/>
        </w:rPr>
        <w:t>о</w:t>
      </w:r>
      <w:r w:rsidRPr="007F4470">
        <w:rPr>
          <w:color w:val="000000"/>
          <w:lang w:eastAsia="uk-UA" w:bidi="uk-UA"/>
        </w:rPr>
        <w:t>кументом.</w:t>
      </w:r>
    </w:p>
    <w:p w:rsidR="00B53EF1" w:rsidRPr="007F4470" w:rsidRDefault="00B53EF1" w:rsidP="003C4EC0">
      <w:pPr>
        <w:pStyle w:val="13"/>
        <w:numPr>
          <w:ilvl w:val="1"/>
          <w:numId w:val="15"/>
        </w:numPr>
        <w:tabs>
          <w:tab w:val="left" w:pos="284"/>
          <w:tab w:val="left" w:pos="567"/>
          <w:tab w:val="left" w:pos="851"/>
          <w:tab w:val="left" w:pos="1134"/>
        </w:tabs>
        <w:spacing w:after="300" w:line="240" w:lineRule="auto"/>
        <w:ind w:firstLine="420"/>
        <w:jc w:val="both"/>
      </w:pPr>
      <w:r w:rsidRPr="007F4470">
        <w:rPr>
          <w:color w:val="000000"/>
          <w:lang w:eastAsia="uk-UA" w:bidi="uk-UA"/>
        </w:rPr>
        <w:t>При проектуванні, будівництві нових і реконструкції будинків судів належить дотри</w:t>
      </w:r>
      <w:r w:rsidRPr="007F4470">
        <w:rPr>
          <w:color w:val="000000"/>
          <w:lang w:eastAsia="uk-UA" w:bidi="uk-UA"/>
        </w:rPr>
        <w:softHyphen/>
        <w:t>муватись вимог щодо їх доступності для МГН, викладених у ДБН В.2.2-17 та ДБН В.2.2-9. Повинна бути забезпечена доступність місць цільового відвідування та обслуговування як на земельній діля</w:t>
      </w:r>
      <w:r w:rsidRPr="007F4470">
        <w:rPr>
          <w:color w:val="000000"/>
          <w:lang w:eastAsia="uk-UA" w:bidi="uk-UA"/>
        </w:rPr>
        <w:t>н</w:t>
      </w:r>
      <w:r w:rsidRPr="007F4470">
        <w:rPr>
          <w:color w:val="000000"/>
          <w:lang w:eastAsia="uk-UA" w:bidi="uk-UA"/>
        </w:rPr>
        <w:t>ці, так і в середині будинку суду; безпека шляхів руху (у тому числі й евакуаційних) і місць обслуг</w:t>
      </w:r>
      <w:r w:rsidRPr="007F4470">
        <w:rPr>
          <w:color w:val="000000"/>
          <w:lang w:eastAsia="uk-UA" w:bidi="uk-UA"/>
        </w:rPr>
        <w:t>о</w:t>
      </w:r>
      <w:r w:rsidRPr="007F4470">
        <w:rPr>
          <w:color w:val="000000"/>
          <w:lang w:eastAsia="uk-UA" w:bidi="uk-UA"/>
        </w:rPr>
        <w:t>вування; своєчасне отримання маломобільними групами населення (МГН) повноцінної та якісної інформації, яка дозволяє орієнтуватися в будинку, використовувати обладнання (у тому числі для самообслуговування), отримувати необхідні послуги; зручність і комфортність середовища переб</w:t>
      </w:r>
      <w:r w:rsidRPr="007F4470">
        <w:rPr>
          <w:color w:val="000000"/>
          <w:lang w:eastAsia="uk-UA" w:bidi="uk-UA"/>
        </w:rPr>
        <w:t>у</w:t>
      </w:r>
      <w:r w:rsidRPr="007F4470">
        <w:rPr>
          <w:color w:val="000000"/>
          <w:lang w:eastAsia="uk-UA" w:bidi="uk-UA"/>
        </w:rPr>
        <w:t>вання й обслуговування в будинку суду. Проектні рішення, пристрої та заходи, призначені для МГН, не повинні знижувати ефективності експлуатації будинків судів, а також зручності одержання послуг і роботи іншими категоріями населення.</w:t>
      </w:r>
    </w:p>
    <w:p w:rsidR="00B53EF1" w:rsidRPr="007F4470" w:rsidRDefault="00B53EF1" w:rsidP="003C4EC0">
      <w:pPr>
        <w:pStyle w:val="20"/>
        <w:numPr>
          <w:ilvl w:val="0"/>
          <w:numId w:val="15"/>
        </w:numPr>
        <w:shd w:val="clear" w:color="auto" w:fill="auto"/>
        <w:tabs>
          <w:tab w:val="left" w:pos="284"/>
          <w:tab w:val="left" w:pos="567"/>
          <w:tab w:val="left" w:pos="851"/>
          <w:tab w:val="left" w:pos="1134"/>
        </w:tabs>
        <w:spacing w:after="100" w:line="240" w:lineRule="auto"/>
        <w:ind w:firstLine="420"/>
        <w:jc w:val="both"/>
        <w:rPr>
          <w:rFonts w:ascii="Times New Roman" w:hAnsi="Times New Roman" w:cs="Times New Roman"/>
          <w:sz w:val="22"/>
          <w:szCs w:val="22"/>
        </w:rPr>
      </w:pPr>
      <w:bookmarkStart w:id="17" w:name="bookmark38"/>
      <w:r w:rsidRPr="007F4470">
        <w:rPr>
          <w:rFonts w:ascii="Times New Roman" w:hAnsi="Times New Roman" w:cs="Times New Roman"/>
          <w:color w:val="000000"/>
          <w:sz w:val="22"/>
          <w:szCs w:val="22"/>
          <w:lang w:eastAsia="uk-UA" w:bidi="uk-UA"/>
        </w:rPr>
        <w:t>ВИМОГИ ДО ЗАБУДОВИ ЗЕМЕЛЬНОЇ ДІЛЯНКИ</w:t>
      </w:r>
      <w:bookmarkEnd w:id="17"/>
    </w:p>
    <w:p w:rsidR="00B53EF1" w:rsidRPr="007F4470" w:rsidRDefault="00B53EF1" w:rsidP="003C4EC0">
      <w:pPr>
        <w:pStyle w:val="13"/>
        <w:numPr>
          <w:ilvl w:val="1"/>
          <w:numId w:val="15"/>
        </w:numPr>
        <w:tabs>
          <w:tab w:val="left" w:pos="284"/>
          <w:tab w:val="left" w:pos="567"/>
          <w:tab w:val="left" w:pos="851"/>
          <w:tab w:val="left" w:pos="1134"/>
        </w:tabs>
        <w:spacing w:line="240" w:lineRule="auto"/>
        <w:ind w:firstLine="420"/>
        <w:jc w:val="both"/>
      </w:pPr>
      <w:r w:rsidRPr="007F4470">
        <w:rPr>
          <w:color w:val="000000"/>
          <w:lang w:eastAsia="uk-UA" w:bidi="uk-UA"/>
        </w:rPr>
        <w:t>Будинки судів доцільно розміщувати на території громадського центру населеного пункту. Головний фасад із центральним входом слід орієнтувати на міську площу чи магістраль.</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Розташування будинків судів на земельних ділянках повинно відповідати містобудівним, еко</w:t>
      </w:r>
      <w:r w:rsidRPr="007F4470">
        <w:rPr>
          <w:color w:val="000000"/>
          <w:lang w:eastAsia="uk-UA" w:bidi="uk-UA"/>
        </w:rPr>
        <w:softHyphen/>
        <w:t xml:space="preserve">логічним, протипожежним, санітарним нормам і здійснюватись згідно з ДБН В.2.2-9, ДБН Б.2.4-1, </w:t>
      </w:r>
      <w:r w:rsidRPr="007F4470">
        <w:rPr>
          <w:color w:val="000000"/>
          <w:lang w:eastAsia="ru-RU" w:bidi="ru-RU"/>
        </w:rPr>
        <w:t xml:space="preserve">ДСП </w:t>
      </w:r>
      <w:r w:rsidRPr="007F4470">
        <w:rPr>
          <w:color w:val="000000"/>
          <w:lang w:eastAsia="uk-UA" w:bidi="uk-UA"/>
        </w:rPr>
        <w:t>173, ДСанПіН 239, СанПиН 2605, СН-3077, ДБН 360, ДБН А.2.2-2.</w:t>
      </w:r>
    </w:p>
    <w:p w:rsidR="00B53EF1" w:rsidRPr="007F4470" w:rsidRDefault="00B53EF1" w:rsidP="003C4EC0">
      <w:pPr>
        <w:pStyle w:val="13"/>
        <w:numPr>
          <w:ilvl w:val="1"/>
          <w:numId w:val="15"/>
        </w:numPr>
        <w:tabs>
          <w:tab w:val="left" w:pos="284"/>
          <w:tab w:val="left" w:pos="567"/>
          <w:tab w:val="left" w:pos="851"/>
          <w:tab w:val="left" w:pos="1134"/>
        </w:tabs>
        <w:spacing w:line="240" w:lineRule="auto"/>
        <w:ind w:firstLine="420"/>
        <w:jc w:val="both"/>
      </w:pPr>
      <w:r w:rsidRPr="007F4470">
        <w:rPr>
          <w:color w:val="000000"/>
          <w:lang w:eastAsia="uk-UA" w:bidi="uk-UA"/>
        </w:rPr>
        <w:t xml:space="preserve">Розміри земельних ділянок визначаються згідно з ДБН 360 з урахуванням </w:t>
      </w:r>
      <w:r w:rsidRPr="007F4470">
        <w:rPr>
          <w:color w:val="000000"/>
          <w:lang w:eastAsia="ru-RU" w:bidi="ru-RU"/>
        </w:rPr>
        <w:t xml:space="preserve">ДСП </w:t>
      </w:r>
      <w:r w:rsidRPr="007F4470">
        <w:rPr>
          <w:color w:val="000000"/>
          <w:lang w:eastAsia="uk-UA" w:bidi="uk-UA"/>
        </w:rPr>
        <w:t>173. При цьому враховуються особливості забудови району, де передбачається розміщення будинку суду, з</w:t>
      </w:r>
      <w:r w:rsidRPr="007F4470">
        <w:rPr>
          <w:color w:val="000000"/>
          <w:lang w:eastAsia="uk-UA" w:bidi="uk-UA"/>
        </w:rPr>
        <w:t>о</w:t>
      </w:r>
      <w:r w:rsidRPr="007F4470">
        <w:rPr>
          <w:color w:val="000000"/>
          <w:lang w:eastAsia="uk-UA" w:bidi="uk-UA"/>
        </w:rPr>
        <w:lastRenderedPageBreak/>
        <w:t>нування ділянки та особливості планування кожної функціональної зони, об'ємно-планувальне р</w:t>
      </w:r>
      <w:r w:rsidRPr="007F4470">
        <w:rPr>
          <w:color w:val="000000"/>
          <w:lang w:eastAsia="uk-UA" w:bidi="uk-UA"/>
        </w:rPr>
        <w:t>і</w:t>
      </w:r>
      <w:r w:rsidRPr="007F4470">
        <w:rPr>
          <w:color w:val="000000"/>
          <w:lang w:eastAsia="uk-UA" w:bidi="uk-UA"/>
        </w:rPr>
        <w:t>шення та поверховість будинку, необхідність забезпечення технічного обслуговування будинку по периметру та забезпечення проїзду пожежних, аварійних машин, а також розворот і маневри спе</w:t>
      </w:r>
      <w:r w:rsidR="00A92D59">
        <w:rPr>
          <w:color w:val="000000"/>
          <w:lang w:eastAsia="uk-UA" w:bidi="uk-UA"/>
        </w:rPr>
        <w:t>-</w:t>
      </w:r>
      <w:r w:rsidRPr="007F4470">
        <w:rPr>
          <w:color w:val="000000"/>
          <w:lang w:eastAsia="uk-UA" w:bidi="uk-UA"/>
        </w:rPr>
        <w:t>ціальних автомобілів. Необхідно враховувати орієнтацію будинку відносно сторін світу для того, щоб забезпечити приміщення необхідним рівнем інсоляції та організувати озеленення прилеглої території.</w:t>
      </w:r>
    </w:p>
    <w:p w:rsidR="00B53EF1" w:rsidRPr="007F4470" w:rsidRDefault="00B53EF1" w:rsidP="003C4EC0">
      <w:pPr>
        <w:pStyle w:val="13"/>
        <w:numPr>
          <w:ilvl w:val="1"/>
          <w:numId w:val="15"/>
        </w:numPr>
        <w:tabs>
          <w:tab w:val="left" w:pos="284"/>
          <w:tab w:val="left" w:pos="567"/>
          <w:tab w:val="left" w:pos="851"/>
          <w:tab w:val="left" w:pos="1134"/>
        </w:tabs>
        <w:spacing w:after="0" w:line="240" w:lineRule="auto"/>
        <w:ind w:firstLine="420"/>
        <w:jc w:val="both"/>
      </w:pPr>
      <w:r w:rsidRPr="007F4470">
        <w:rPr>
          <w:color w:val="000000"/>
          <w:lang w:eastAsia="uk-UA" w:bidi="uk-UA"/>
        </w:rPr>
        <w:t>Земельна ділянка будинку суду повинна поділятися на такі зони:</w:t>
      </w:r>
    </w:p>
    <w:p w:rsidR="00B53EF1" w:rsidRPr="007F4470" w:rsidRDefault="00B53EF1" w:rsidP="003C4EC0">
      <w:pPr>
        <w:pStyle w:val="13"/>
        <w:numPr>
          <w:ilvl w:val="0"/>
          <w:numId w:val="16"/>
        </w:numPr>
        <w:tabs>
          <w:tab w:val="left" w:pos="284"/>
          <w:tab w:val="left" w:pos="567"/>
          <w:tab w:val="left" w:pos="851"/>
          <w:tab w:val="left" w:pos="1134"/>
        </w:tabs>
        <w:spacing w:after="0" w:line="240" w:lineRule="auto"/>
        <w:ind w:firstLine="420"/>
        <w:jc w:val="both"/>
      </w:pPr>
      <w:r w:rsidRPr="007F4470">
        <w:rPr>
          <w:color w:val="000000"/>
          <w:lang w:eastAsia="uk-UA" w:bidi="uk-UA"/>
        </w:rPr>
        <w:t>зона (площа) забудови;</w:t>
      </w:r>
    </w:p>
    <w:p w:rsidR="00B53EF1" w:rsidRPr="007F4470" w:rsidRDefault="00B53EF1" w:rsidP="00B40338">
      <w:pPr>
        <w:pStyle w:val="13"/>
        <w:numPr>
          <w:ilvl w:val="0"/>
          <w:numId w:val="16"/>
        </w:numPr>
        <w:tabs>
          <w:tab w:val="left" w:pos="284"/>
          <w:tab w:val="left" w:pos="567"/>
          <w:tab w:val="left" w:pos="851"/>
          <w:tab w:val="left" w:pos="1134"/>
        </w:tabs>
        <w:spacing w:after="0" w:line="240" w:lineRule="auto"/>
        <w:ind w:firstLine="420"/>
        <w:jc w:val="both"/>
      </w:pPr>
      <w:r w:rsidRPr="007F4470">
        <w:rPr>
          <w:color w:val="000000"/>
          <w:lang w:eastAsia="uk-UA" w:bidi="uk-UA"/>
        </w:rPr>
        <w:t>громадська зона;</w:t>
      </w:r>
    </w:p>
    <w:p w:rsidR="00B53EF1" w:rsidRPr="007F4470" w:rsidRDefault="00B53EF1" w:rsidP="00B40338">
      <w:pPr>
        <w:pStyle w:val="13"/>
        <w:numPr>
          <w:ilvl w:val="0"/>
          <w:numId w:val="16"/>
        </w:numPr>
        <w:tabs>
          <w:tab w:val="left" w:pos="284"/>
          <w:tab w:val="left" w:pos="567"/>
          <w:tab w:val="left" w:pos="851"/>
          <w:tab w:val="left" w:pos="1134"/>
        </w:tabs>
        <w:spacing w:after="0" w:line="240" w:lineRule="auto"/>
        <w:ind w:firstLine="420"/>
        <w:jc w:val="both"/>
      </w:pPr>
      <w:r w:rsidRPr="007F4470">
        <w:rPr>
          <w:color w:val="000000"/>
          <w:lang w:eastAsia="uk-UA" w:bidi="uk-UA"/>
        </w:rPr>
        <w:t>службова зона.</w:t>
      </w:r>
    </w:p>
    <w:p w:rsidR="00B53EF1" w:rsidRPr="007F4470" w:rsidRDefault="00B53EF1" w:rsidP="003C4EC0">
      <w:pPr>
        <w:pStyle w:val="13"/>
        <w:numPr>
          <w:ilvl w:val="1"/>
          <w:numId w:val="15"/>
        </w:numPr>
        <w:tabs>
          <w:tab w:val="left" w:pos="284"/>
          <w:tab w:val="left" w:pos="567"/>
          <w:tab w:val="left" w:pos="851"/>
          <w:tab w:val="left" w:pos="1134"/>
        </w:tabs>
        <w:spacing w:after="0" w:line="240" w:lineRule="auto"/>
        <w:ind w:firstLine="420"/>
        <w:jc w:val="both"/>
      </w:pPr>
      <w:r w:rsidRPr="007F4470">
        <w:rPr>
          <w:color w:val="000000"/>
          <w:lang w:eastAsia="uk-UA" w:bidi="uk-UA"/>
        </w:rPr>
        <w:t>Площа забудови повинна складати, як правило, не менше ніж 25 % від загальної площі ді</w:t>
      </w:r>
      <w:r w:rsidR="00A92D59">
        <w:rPr>
          <w:color w:val="000000"/>
          <w:lang w:eastAsia="uk-UA" w:bidi="uk-UA"/>
        </w:rPr>
        <w:t>-</w:t>
      </w:r>
      <w:r w:rsidRPr="007F4470">
        <w:rPr>
          <w:color w:val="000000"/>
          <w:lang w:eastAsia="uk-UA" w:bidi="uk-UA"/>
        </w:rPr>
        <w:t>лянки.</w:t>
      </w:r>
    </w:p>
    <w:p w:rsidR="00B53EF1" w:rsidRPr="007F4470" w:rsidRDefault="00B53EF1" w:rsidP="003C4EC0">
      <w:pPr>
        <w:pStyle w:val="13"/>
        <w:numPr>
          <w:ilvl w:val="1"/>
          <w:numId w:val="15"/>
        </w:numPr>
        <w:tabs>
          <w:tab w:val="left" w:pos="284"/>
          <w:tab w:val="left" w:pos="567"/>
          <w:tab w:val="left" w:pos="851"/>
          <w:tab w:val="left" w:pos="1134"/>
        </w:tabs>
        <w:spacing w:after="120" w:line="240" w:lineRule="auto"/>
        <w:ind w:firstLine="420"/>
        <w:jc w:val="both"/>
      </w:pPr>
      <w:r w:rsidRPr="007F4470">
        <w:rPr>
          <w:color w:val="000000"/>
          <w:lang w:eastAsia="uk-UA" w:bidi="uk-UA"/>
        </w:rPr>
        <w:t xml:space="preserve">Громадська </w:t>
      </w:r>
      <w:r w:rsidRPr="007F4470">
        <w:rPr>
          <w:color w:val="000000"/>
          <w:lang w:eastAsia="ru-RU" w:bidi="ru-RU"/>
        </w:rPr>
        <w:t xml:space="preserve">зона </w:t>
      </w:r>
      <w:r w:rsidRPr="007F4470">
        <w:rPr>
          <w:color w:val="000000"/>
          <w:lang w:eastAsia="uk-UA" w:bidi="uk-UA"/>
        </w:rPr>
        <w:t xml:space="preserve">повинна примикати </w:t>
      </w:r>
      <w:r w:rsidRPr="007F4470">
        <w:rPr>
          <w:color w:val="000000"/>
          <w:lang w:eastAsia="ru-RU" w:bidi="ru-RU"/>
        </w:rPr>
        <w:t xml:space="preserve">до головного входу </w:t>
      </w:r>
      <w:r w:rsidRPr="007F4470">
        <w:rPr>
          <w:color w:val="000000"/>
          <w:lang w:eastAsia="uk-UA" w:bidi="uk-UA"/>
        </w:rPr>
        <w:t xml:space="preserve">будинку </w:t>
      </w:r>
      <w:r w:rsidRPr="007F4470">
        <w:rPr>
          <w:color w:val="000000"/>
          <w:lang w:eastAsia="ru-RU" w:bidi="ru-RU"/>
        </w:rPr>
        <w:t xml:space="preserve">суду та </w:t>
      </w:r>
      <w:r w:rsidRPr="007F4470">
        <w:rPr>
          <w:color w:val="000000"/>
          <w:lang w:eastAsia="uk-UA" w:bidi="uk-UA"/>
        </w:rPr>
        <w:t xml:space="preserve">включати </w:t>
      </w:r>
      <w:r w:rsidRPr="007F4470">
        <w:rPr>
          <w:color w:val="000000"/>
          <w:lang w:eastAsia="ru-RU" w:bidi="ru-RU"/>
        </w:rPr>
        <w:t xml:space="preserve">в себе </w:t>
      </w:r>
      <w:r w:rsidRPr="007F4470">
        <w:rPr>
          <w:color w:val="000000"/>
          <w:lang w:eastAsia="uk-UA" w:bidi="uk-UA"/>
        </w:rPr>
        <w:t xml:space="preserve">такі підзони: майданчик </w:t>
      </w:r>
      <w:r w:rsidRPr="007F4470">
        <w:rPr>
          <w:color w:val="000000"/>
          <w:lang w:eastAsia="ru-RU" w:bidi="ru-RU"/>
        </w:rPr>
        <w:t xml:space="preserve">перед </w:t>
      </w:r>
      <w:r w:rsidRPr="007F4470">
        <w:rPr>
          <w:color w:val="000000"/>
          <w:lang w:eastAsia="uk-UA" w:bidi="uk-UA"/>
        </w:rPr>
        <w:t xml:space="preserve">головним </w:t>
      </w:r>
      <w:r w:rsidRPr="007F4470">
        <w:rPr>
          <w:color w:val="000000"/>
          <w:lang w:eastAsia="ru-RU" w:bidi="ru-RU"/>
        </w:rPr>
        <w:t xml:space="preserve">входом, </w:t>
      </w:r>
      <w:r w:rsidRPr="007F4470">
        <w:rPr>
          <w:color w:val="000000"/>
          <w:lang w:eastAsia="uk-UA" w:bidi="uk-UA"/>
        </w:rPr>
        <w:t xml:space="preserve">майданчик </w:t>
      </w:r>
      <w:r w:rsidRPr="007F4470">
        <w:rPr>
          <w:color w:val="000000"/>
          <w:lang w:eastAsia="ru-RU" w:bidi="ru-RU"/>
        </w:rPr>
        <w:t xml:space="preserve">для </w:t>
      </w:r>
      <w:r w:rsidRPr="007F4470">
        <w:rPr>
          <w:color w:val="000000"/>
          <w:lang w:eastAsia="uk-UA" w:bidi="uk-UA"/>
        </w:rPr>
        <w:t>встановлення державної символіки та символіки судової влади (рекомендовано), спеціально обладнані майданчики для відпочинку пр</w:t>
      </w:r>
      <w:r w:rsidRPr="007F4470">
        <w:rPr>
          <w:color w:val="000000"/>
          <w:lang w:eastAsia="uk-UA" w:bidi="uk-UA"/>
        </w:rPr>
        <w:t>а</w:t>
      </w:r>
      <w:r w:rsidRPr="007F4470">
        <w:rPr>
          <w:color w:val="000000"/>
          <w:lang w:eastAsia="uk-UA" w:bidi="uk-UA"/>
        </w:rPr>
        <w:t>цівників і очікування відвідувачів суду (у тому числі із захисним навісом від опадів), майданчик для куріння, місця для стоянки автотранспорту відвідувачів і працівників суду, зони зелених насаджень і благоустрою. Громадська зона повинна примикати до міської вулиці (магістралі, проїзду).</w:t>
      </w:r>
    </w:p>
    <w:p w:rsidR="00B53EF1" w:rsidRPr="007F4470" w:rsidRDefault="00B53EF1" w:rsidP="003C4EC0">
      <w:pPr>
        <w:pStyle w:val="13"/>
        <w:tabs>
          <w:tab w:val="left" w:pos="284"/>
          <w:tab w:val="left" w:pos="567"/>
          <w:tab w:val="left" w:pos="851"/>
          <w:tab w:val="left" w:pos="1134"/>
        </w:tabs>
        <w:spacing w:after="120" w:line="240" w:lineRule="auto"/>
        <w:ind w:firstLine="420"/>
        <w:jc w:val="both"/>
      </w:pPr>
      <w:r w:rsidRPr="007F4470">
        <w:rPr>
          <w:color w:val="000000"/>
          <w:lang w:eastAsia="uk-UA" w:bidi="uk-UA"/>
        </w:rPr>
        <w:t>Площу та конфігурацію майданчика перед головним входом визначають завданням на проек</w:t>
      </w:r>
      <w:r w:rsidRPr="007F4470">
        <w:rPr>
          <w:color w:val="000000"/>
          <w:lang w:eastAsia="uk-UA" w:bidi="uk-UA"/>
        </w:rPr>
        <w:softHyphen/>
        <w:t>тування залежно від містобудівної ситуації. Пішохідні доріжки повинні відповідати напрямку потоків відвідувачів і працівників суду, мати ширину, ухили та матеріали шляхового покриття, що забезп</w:t>
      </w:r>
      <w:r w:rsidRPr="007F4470">
        <w:rPr>
          <w:color w:val="000000"/>
          <w:lang w:eastAsia="uk-UA" w:bidi="uk-UA"/>
        </w:rPr>
        <w:t>е</w:t>
      </w:r>
      <w:r w:rsidRPr="007F4470">
        <w:rPr>
          <w:color w:val="000000"/>
          <w:lang w:eastAsia="uk-UA" w:bidi="uk-UA"/>
        </w:rPr>
        <w:t>чують безпечне пересування та доступність території та будинку суду МГН (у тому числі з ураже</w:t>
      </w:r>
      <w:r w:rsidRPr="007F4470">
        <w:rPr>
          <w:color w:val="000000"/>
          <w:lang w:eastAsia="uk-UA" w:bidi="uk-UA"/>
        </w:rPr>
        <w:t>н</w:t>
      </w:r>
      <w:r w:rsidRPr="007F4470">
        <w:rPr>
          <w:color w:val="000000"/>
          <w:lang w:eastAsia="uk-UA" w:bidi="uk-UA"/>
        </w:rPr>
        <w:t>ням опорно-рухового апарату, органів зору та слуху).</w:t>
      </w:r>
    </w:p>
    <w:p w:rsidR="00B53EF1" w:rsidRPr="007F4470" w:rsidRDefault="00B53EF1" w:rsidP="003C4EC0">
      <w:pPr>
        <w:pStyle w:val="13"/>
        <w:tabs>
          <w:tab w:val="left" w:pos="284"/>
          <w:tab w:val="left" w:pos="567"/>
          <w:tab w:val="left" w:pos="851"/>
          <w:tab w:val="left" w:pos="1134"/>
        </w:tabs>
        <w:spacing w:after="120" w:line="240" w:lineRule="auto"/>
        <w:ind w:firstLine="420"/>
        <w:jc w:val="both"/>
      </w:pPr>
      <w:r w:rsidRPr="007F4470">
        <w:rPr>
          <w:color w:val="000000"/>
          <w:lang w:eastAsia="uk-UA" w:bidi="uk-UA"/>
        </w:rPr>
        <w:t>Озеленення ділянки та розроблення проекту ландшафтного дизайну виконується з урахуванням особливостей місцевості та природно-кліматичних умов регіону. Ділянка повинна мати, як правило, захисну декоративну огорожу по периметру (паркан, кущі тощо). Висадження дерев ближче ніж за 5 м від будівлі є неприпустимим, оскільки в подальшому перешкоджатиме природному освітленню приміщень.</w:t>
      </w:r>
    </w:p>
    <w:p w:rsidR="00B53EF1" w:rsidRPr="007F4470" w:rsidRDefault="00B53EF1" w:rsidP="003C4EC0">
      <w:pPr>
        <w:pStyle w:val="13"/>
        <w:tabs>
          <w:tab w:val="left" w:pos="284"/>
          <w:tab w:val="left" w:pos="567"/>
          <w:tab w:val="left" w:pos="851"/>
          <w:tab w:val="left" w:pos="1134"/>
        </w:tabs>
        <w:spacing w:after="120" w:line="240" w:lineRule="auto"/>
        <w:ind w:firstLine="420"/>
        <w:jc w:val="both"/>
      </w:pPr>
      <w:r w:rsidRPr="007F4470">
        <w:rPr>
          <w:color w:val="000000"/>
          <w:lang w:eastAsia="uk-UA" w:bidi="uk-UA"/>
        </w:rPr>
        <w:t>При розробленні проекту благоустрою території необхідно враховувати використання малих а</w:t>
      </w:r>
      <w:r w:rsidRPr="007F4470">
        <w:rPr>
          <w:color w:val="000000"/>
          <w:lang w:eastAsia="uk-UA" w:bidi="uk-UA"/>
        </w:rPr>
        <w:t>р</w:t>
      </w:r>
      <w:r w:rsidRPr="007F4470">
        <w:rPr>
          <w:color w:val="000000"/>
          <w:lang w:eastAsia="uk-UA" w:bidi="uk-UA"/>
        </w:rPr>
        <w:t>хітектурних форм (скульптур, фонтанів), садово-паркової фурнітури (квітників, лавок, урн), топіа</w:t>
      </w:r>
      <w:r w:rsidRPr="007F4470">
        <w:rPr>
          <w:color w:val="000000"/>
          <w:lang w:eastAsia="uk-UA" w:bidi="uk-UA"/>
        </w:rPr>
        <w:t>р</w:t>
      </w:r>
      <w:r w:rsidRPr="007F4470">
        <w:rPr>
          <w:color w:val="000000"/>
          <w:lang w:eastAsia="uk-UA" w:bidi="uk-UA"/>
        </w:rPr>
        <w:t>ного мистецтва з дотриманням вимоги виконання всіх складових елементів в єдиному стилі з архіте</w:t>
      </w:r>
      <w:r w:rsidRPr="007F4470">
        <w:rPr>
          <w:color w:val="000000"/>
          <w:lang w:eastAsia="uk-UA" w:bidi="uk-UA"/>
        </w:rPr>
        <w:t>к</w:t>
      </w:r>
      <w:r w:rsidRPr="007F4470">
        <w:rPr>
          <w:color w:val="000000"/>
          <w:lang w:eastAsia="uk-UA" w:bidi="uk-UA"/>
        </w:rPr>
        <w:t>турою будинку суду. Крім того, на території необхідно передбачити, у разі потреби, розміщення і</w:t>
      </w:r>
      <w:r w:rsidRPr="007F4470">
        <w:rPr>
          <w:color w:val="000000"/>
          <w:lang w:eastAsia="uk-UA" w:bidi="uk-UA"/>
        </w:rPr>
        <w:t>н</w:t>
      </w:r>
      <w:r w:rsidRPr="007F4470">
        <w:rPr>
          <w:color w:val="000000"/>
          <w:lang w:eastAsia="uk-UA" w:bidi="uk-UA"/>
        </w:rPr>
        <w:t>формаційно-довідкових стендів і знаків.</w:t>
      </w:r>
    </w:p>
    <w:p w:rsidR="00B53EF1" w:rsidRPr="007F4470" w:rsidRDefault="00B53EF1" w:rsidP="003C4EC0">
      <w:pPr>
        <w:pStyle w:val="13"/>
        <w:tabs>
          <w:tab w:val="left" w:pos="284"/>
          <w:tab w:val="left" w:pos="567"/>
          <w:tab w:val="left" w:pos="851"/>
          <w:tab w:val="left" w:pos="1134"/>
        </w:tabs>
        <w:spacing w:after="120" w:line="240" w:lineRule="auto"/>
        <w:ind w:firstLine="420"/>
        <w:jc w:val="both"/>
      </w:pPr>
      <w:r w:rsidRPr="007F4470">
        <w:rPr>
          <w:color w:val="000000"/>
          <w:lang w:eastAsia="uk-UA" w:bidi="uk-UA"/>
        </w:rPr>
        <w:t>Майданчики для куріння слід розташовувати неподалік від головного входу та устатковувати д</w:t>
      </w:r>
      <w:r w:rsidRPr="007F4470">
        <w:rPr>
          <w:color w:val="000000"/>
          <w:lang w:eastAsia="uk-UA" w:bidi="uk-UA"/>
        </w:rPr>
        <w:t>о</w:t>
      </w:r>
      <w:r w:rsidRPr="007F4470">
        <w:rPr>
          <w:color w:val="000000"/>
          <w:lang w:eastAsia="uk-UA" w:bidi="uk-UA"/>
        </w:rPr>
        <w:t>датковими урнами.</w:t>
      </w:r>
    </w:p>
    <w:p w:rsidR="00B53EF1" w:rsidRPr="007F4470" w:rsidRDefault="00B53EF1" w:rsidP="003C4EC0">
      <w:pPr>
        <w:pStyle w:val="13"/>
        <w:numPr>
          <w:ilvl w:val="1"/>
          <w:numId w:val="15"/>
        </w:numPr>
        <w:tabs>
          <w:tab w:val="left" w:pos="284"/>
          <w:tab w:val="left" w:pos="567"/>
          <w:tab w:val="left" w:pos="851"/>
          <w:tab w:val="left" w:pos="1134"/>
        </w:tabs>
        <w:spacing w:after="120" w:line="240" w:lineRule="auto"/>
        <w:ind w:firstLine="420"/>
        <w:jc w:val="both"/>
      </w:pPr>
      <w:r w:rsidRPr="007F4470">
        <w:rPr>
          <w:color w:val="000000"/>
          <w:lang w:eastAsia="uk-UA" w:bidi="uk-UA"/>
        </w:rPr>
        <w:t>Розмір майданчика для стоянки особистого автотранспорту працівників суду визначається виходячи із завдання на проектування. Кількість машино-місць для відвідувачів визначається згідно з ДБН 360. Площі майданчиків для короткочасних стоянок повинні бути розраховані на одночасне розміщення не менше п'яти автомобілів. Площа відкритих автостоянок, які не охороняються, до пл</w:t>
      </w:r>
      <w:r w:rsidRPr="007F4470">
        <w:rPr>
          <w:color w:val="000000"/>
          <w:lang w:eastAsia="uk-UA" w:bidi="uk-UA"/>
        </w:rPr>
        <w:t>о</w:t>
      </w:r>
      <w:r w:rsidRPr="007F4470">
        <w:rPr>
          <w:color w:val="000000"/>
          <w:lang w:eastAsia="uk-UA" w:bidi="uk-UA"/>
        </w:rPr>
        <w:t>щі ділянки суду не включається.</w:t>
      </w:r>
    </w:p>
    <w:p w:rsidR="00B53EF1" w:rsidRPr="007F4470" w:rsidRDefault="00B53EF1" w:rsidP="003C4EC0">
      <w:pPr>
        <w:pStyle w:val="13"/>
        <w:numPr>
          <w:ilvl w:val="1"/>
          <w:numId w:val="15"/>
        </w:numPr>
        <w:tabs>
          <w:tab w:val="left" w:pos="284"/>
          <w:tab w:val="left" w:pos="567"/>
          <w:tab w:val="left" w:pos="851"/>
          <w:tab w:val="left" w:pos="1134"/>
        </w:tabs>
        <w:spacing w:after="120" w:line="240" w:lineRule="auto"/>
        <w:ind w:firstLine="420"/>
        <w:jc w:val="both"/>
      </w:pPr>
      <w:r w:rsidRPr="007F4470">
        <w:rPr>
          <w:color w:val="000000"/>
          <w:lang w:eastAsia="uk-UA" w:bidi="uk-UA"/>
        </w:rPr>
        <w:t>Десять відсотків від загального числа місць на автостоянці (але не менше одного місця) п</w:t>
      </w:r>
      <w:r w:rsidRPr="007F4470">
        <w:rPr>
          <w:color w:val="000000"/>
          <w:lang w:eastAsia="uk-UA" w:bidi="uk-UA"/>
        </w:rPr>
        <w:t>о</w:t>
      </w:r>
      <w:r w:rsidRPr="007F4470">
        <w:rPr>
          <w:color w:val="000000"/>
          <w:lang w:eastAsia="uk-UA" w:bidi="uk-UA"/>
        </w:rPr>
        <w:t>винно бути передбачено для транспортних засобів МГН. Ці місця повинні позначатися візуальними засобами інформації, прийнятими в міжнародній практиці. Місця для транспортних засобів слід ро</w:t>
      </w:r>
      <w:r w:rsidRPr="007F4470">
        <w:rPr>
          <w:color w:val="000000"/>
          <w:lang w:eastAsia="uk-UA" w:bidi="uk-UA"/>
        </w:rPr>
        <w:t>з</w:t>
      </w:r>
      <w:r w:rsidRPr="007F4470">
        <w:rPr>
          <w:color w:val="000000"/>
          <w:lang w:eastAsia="uk-UA" w:bidi="uk-UA"/>
        </w:rPr>
        <w:t>ташовувати поблизу головного входу до будинку суду, але не далі ніж за 50 м. Ширина зони для па</w:t>
      </w:r>
      <w:r w:rsidRPr="007F4470">
        <w:rPr>
          <w:color w:val="000000"/>
          <w:lang w:eastAsia="uk-UA" w:bidi="uk-UA"/>
        </w:rPr>
        <w:t>р</w:t>
      </w:r>
      <w:r w:rsidRPr="007F4470">
        <w:rPr>
          <w:color w:val="000000"/>
          <w:lang w:eastAsia="uk-UA" w:bidi="uk-UA"/>
        </w:rPr>
        <w:t>кування транспортного засобу повинна бути не менше ніж 3,5 м.</w:t>
      </w:r>
    </w:p>
    <w:p w:rsidR="00B53EF1" w:rsidRPr="007F4470" w:rsidRDefault="00B53EF1" w:rsidP="003C4EC0">
      <w:pPr>
        <w:pStyle w:val="13"/>
        <w:tabs>
          <w:tab w:val="left" w:pos="284"/>
          <w:tab w:val="left" w:pos="567"/>
          <w:tab w:val="left" w:pos="851"/>
          <w:tab w:val="left" w:pos="1134"/>
        </w:tabs>
        <w:spacing w:after="120" w:line="240" w:lineRule="auto"/>
        <w:ind w:firstLine="420"/>
        <w:jc w:val="both"/>
      </w:pPr>
      <w:r w:rsidRPr="007F4470">
        <w:rPr>
          <w:color w:val="000000"/>
          <w:lang w:eastAsia="uk-UA" w:bidi="uk-UA"/>
        </w:rPr>
        <w:t>Шлях руху МГН від автостоянки до дверей центрального входу в будинок слід обладнати спе</w:t>
      </w:r>
      <w:r w:rsidR="00A92D59">
        <w:rPr>
          <w:color w:val="000000"/>
          <w:lang w:eastAsia="uk-UA" w:bidi="uk-UA"/>
        </w:rPr>
        <w:t>-</w:t>
      </w:r>
      <w:r w:rsidRPr="007F4470">
        <w:rPr>
          <w:color w:val="000000"/>
          <w:lang w:eastAsia="uk-UA" w:bidi="uk-UA"/>
        </w:rPr>
        <w:t>ціальними пристроями (поручнями, доріжками, пандусами або підйомними пристроями), контрас</w:t>
      </w:r>
      <w:r w:rsidRPr="007F4470">
        <w:rPr>
          <w:color w:val="000000"/>
          <w:lang w:eastAsia="uk-UA" w:bidi="uk-UA"/>
        </w:rPr>
        <w:t>т</w:t>
      </w:r>
      <w:r w:rsidRPr="007F4470">
        <w:rPr>
          <w:color w:val="000000"/>
          <w:lang w:eastAsia="uk-UA" w:bidi="uk-UA"/>
        </w:rPr>
        <w:t>ними за кольором та тактильною фактурою, які полегшують пересування та орієнтацію людям з о</w:t>
      </w:r>
      <w:r w:rsidRPr="007F4470">
        <w:rPr>
          <w:color w:val="000000"/>
          <w:lang w:eastAsia="uk-UA" w:bidi="uk-UA"/>
        </w:rPr>
        <w:t>б</w:t>
      </w:r>
      <w:r w:rsidRPr="007F4470">
        <w:rPr>
          <w:color w:val="000000"/>
          <w:lang w:eastAsia="uk-UA" w:bidi="uk-UA"/>
        </w:rPr>
        <w:t>меженими можливостями руху та вадами зору. Тактильні засоби, що виконують попереджувальну функцію на покритті шляху руху інвалідів з вадами зору до будинку, слід розміщувати не менше ніж за 0,8 м до об'єкта інформації, початку небезпечної ділянки, зміни напрямку руху, входу тощо.</w:t>
      </w:r>
    </w:p>
    <w:p w:rsidR="00B53EF1" w:rsidRPr="007F4470" w:rsidRDefault="00B53EF1" w:rsidP="003C4EC0">
      <w:pPr>
        <w:pStyle w:val="13"/>
        <w:tabs>
          <w:tab w:val="left" w:pos="284"/>
          <w:tab w:val="left" w:pos="567"/>
          <w:tab w:val="left" w:pos="851"/>
          <w:tab w:val="left" w:pos="1134"/>
        </w:tabs>
        <w:spacing w:after="120" w:line="240" w:lineRule="auto"/>
        <w:ind w:firstLine="420"/>
        <w:jc w:val="both"/>
      </w:pPr>
      <w:r w:rsidRPr="007F4470">
        <w:rPr>
          <w:color w:val="000000"/>
          <w:lang w:eastAsia="uk-UA" w:bidi="uk-UA"/>
        </w:rPr>
        <w:t>Сходи повинні дублюватися пандусами. Поздовжній ухил шляху руху, по якому можливий пр</w:t>
      </w:r>
      <w:r w:rsidRPr="007F4470">
        <w:rPr>
          <w:color w:val="000000"/>
          <w:lang w:eastAsia="uk-UA" w:bidi="uk-UA"/>
        </w:rPr>
        <w:t>о</w:t>
      </w:r>
      <w:r w:rsidRPr="007F4470">
        <w:rPr>
          <w:color w:val="000000"/>
          <w:lang w:eastAsia="uk-UA" w:bidi="uk-UA"/>
        </w:rPr>
        <w:t>їзд інвалідів на кріслах-колясках, не повинен перевищувати 5 %, поперечний ухил слід приймати в межах 1 – 2 %.</w:t>
      </w:r>
    </w:p>
    <w:p w:rsidR="00B53EF1" w:rsidRPr="007F4470" w:rsidRDefault="00B53EF1" w:rsidP="003C4EC0">
      <w:pPr>
        <w:pStyle w:val="13"/>
        <w:tabs>
          <w:tab w:val="left" w:pos="284"/>
          <w:tab w:val="left" w:pos="567"/>
          <w:tab w:val="left" w:pos="851"/>
          <w:tab w:val="left" w:pos="1134"/>
        </w:tabs>
        <w:spacing w:after="0" w:line="240" w:lineRule="auto"/>
        <w:ind w:firstLine="420"/>
        <w:jc w:val="both"/>
      </w:pPr>
      <w:r w:rsidRPr="007F4470">
        <w:rPr>
          <w:color w:val="000000"/>
          <w:lang w:eastAsia="uk-UA" w:bidi="uk-UA"/>
        </w:rPr>
        <w:lastRenderedPageBreak/>
        <w:t>Ширина шляху руху на ділянці при можливому зустрічному русі інвалідів на кріслах-колясках повинна бути не менше ніж 1,8 м, що достатньо і для руху інвалідів зору з супроводжуючим чи з с</w:t>
      </w:r>
      <w:r w:rsidRPr="007F4470">
        <w:rPr>
          <w:color w:val="000000"/>
          <w:lang w:eastAsia="uk-UA" w:bidi="uk-UA"/>
        </w:rPr>
        <w:t>о</w:t>
      </w:r>
      <w:r w:rsidRPr="007F4470">
        <w:rPr>
          <w:color w:val="000000"/>
          <w:lang w:eastAsia="uk-UA" w:bidi="uk-UA"/>
        </w:rPr>
        <w:t>бакою-провідником.</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 xml:space="preserve">Висоту бордюрів </w:t>
      </w:r>
      <w:r w:rsidRPr="007F4470">
        <w:rPr>
          <w:color w:val="000000"/>
          <w:lang w:eastAsia="ru-RU" w:bidi="ru-RU"/>
        </w:rPr>
        <w:t xml:space="preserve">по краях </w:t>
      </w:r>
      <w:r w:rsidRPr="007F4470">
        <w:rPr>
          <w:color w:val="000000"/>
          <w:lang w:eastAsia="uk-UA" w:bidi="uk-UA"/>
        </w:rPr>
        <w:t>пішохідних шляхів приймати не більше ніж 0,05 м. Висота бортового каменя в місцях перетину тротуарів із проїзною частиною, перепад висот бордюрів, бортових каменів уздовж експлуатованих газонів і озеленених майданчиків, що прилягають до шляхів пішохідного руху, не повинні перевищувати 0,04 м.</w:t>
      </w:r>
    </w:p>
    <w:p w:rsidR="00B53EF1" w:rsidRPr="007F4470" w:rsidRDefault="00B53EF1" w:rsidP="003C4EC0">
      <w:pPr>
        <w:pStyle w:val="13"/>
        <w:numPr>
          <w:ilvl w:val="1"/>
          <w:numId w:val="15"/>
        </w:numPr>
        <w:tabs>
          <w:tab w:val="left" w:pos="284"/>
          <w:tab w:val="left" w:pos="567"/>
          <w:tab w:val="left" w:pos="851"/>
          <w:tab w:val="left" w:pos="1134"/>
        </w:tabs>
        <w:spacing w:line="240" w:lineRule="auto"/>
        <w:ind w:firstLine="420"/>
        <w:jc w:val="both"/>
      </w:pPr>
      <w:r w:rsidRPr="007F4470">
        <w:rPr>
          <w:color w:val="000000"/>
          <w:lang w:eastAsia="uk-UA" w:bidi="uk-UA"/>
        </w:rPr>
        <w:t>У найбільших і великих містах, крім відкритих стоянок особистого автотранспорту співро</w:t>
      </w:r>
      <w:r w:rsidRPr="007F4470">
        <w:rPr>
          <w:color w:val="000000"/>
          <w:lang w:eastAsia="uk-UA" w:bidi="uk-UA"/>
        </w:rPr>
        <w:softHyphen/>
        <w:t>бітників і тимчасових стоянок автотранспорту відвідувачів суду, допускається передбачати підземні або надземні вбудовано-прибудовані гаражі згідно з вимогами ДБН 360 та ДБН В.2.3-15.</w:t>
      </w:r>
    </w:p>
    <w:p w:rsidR="00B53EF1" w:rsidRPr="007F4470" w:rsidRDefault="00B53EF1" w:rsidP="003C4EC0">
      <w:pPr>
        <w:pStyle w:val="13"/>
        <w:numPr>
          <w:ilvl w:val="1"/>
          <w:numId w:val="15"/>
        </w:numPr>
        <w:tabs>
          <w:tab w:val="left" w:pos="284"/>
          <w:tab w:val="left" w:pos="567"/>
          <w:tab w:val="left" w:pos="851"/>
          <w:tab w:val="left" w:pos="1134"/>
        </w:tabs>
        <w:spacing w:line="240" w:lineRule="auto"/>
        <w:ind w:firstLine="420"/>
        <w:jc w:val="both"/>
      </w:pPr>
      <w:r w:rsidRPr="007F4470">
        <w:rPr>
          <w:color w:val="000000"/>
          <w:lang w:eastAsia="uk-UA" w:bidi="uk-UA"/>
        </w:rPr>
        <w:t>При спільному розміщенні в будинку органів судової влади різних форм судочинства (за</w:t>
      </w:r>
      <w:r w:rsidR="00A92D59">
        <w:rPr>
          <w:color w:val="000000"/>
          <w:lang w:eastAsia="uk-UA" w:bidi="uk-UA"/>
        </w:rPr>
        <w:t>-</w:t>
      </w:r>
      <w:r w:rsidRPr="007F4470">
        <w:rPr>
          <w:color w:val="000000"/>
          <w:lang w:eastAsia="uk-UA" w:bidi="uk-UA"/>
        </w:rPr>
        <w:t>гальних, адміністративних, господарських судів) і рангу (судів першої інстанції та апеляційних с</w:t>
      </w:r>
      <w:r w:rsidRPr="007F4470">
        <w:rPr>
          <w:color w:val="000000"/>
          <w:lang w:eastAsia="uk-UA" w:bidi="uk-UA"/>
        </w:rPr>
        <w:t>у</w:t>
      </w:r>
      <w:r w:rsidRPr="007F4470">
        <w:rPr>
          <w:color w:val="000000"/>
          <w:lang w:eastAsia="uk-UA" w:bidi="uk-UA"/>
        </w:rPr>
        <w:t>дів), нотаріальних і адвокатських контор допускається за взаємним узгодженням установ кооперов</w:t>
      </w:r>
      <w:r w:rsidRPr="007F4470">
        <w:rPr>
          <w:color w:val="000000"/>
          <w:lang w:eastAsia="uk-UA" w:bidi="uk-UA"/>
        </w:rPr>
        <w:t>а</w:t>
      </w:r>
      <w:r w:rsidRPr="007F4470">
        <w:rPr>
          <w:color w:val="000000"/>
          <w:lang w:eastAsia="uk-UA" w:bidi="uk-UA"/>
        </w:rPr>
        <w:t>не використання відкритих стоянок особистого автотранспорту співробітників і тимчасових стоянок автотранспорту відвідувачів.</w:t>
      </w:r>
    </w:p>
    <w:p w:rsidR="00B53EF1" w:rsidRPr="007F4470" w:rsidRDefault="00B53EF1" w:rsidP="003C4EC0">
      <w:pPr>
        <w:pStyle w:val="13"/>
        <w:numPr>
          <w:ilvl w:val="1"/>
          <w:numId w:val="15"/>
        </w:numPr>
        <w:tabs>
          <w:tab w:val="left" w:pos="284"/>
          <w:tab w:val="left" w:pos="567"/>
          <w:tab w:val="left" w:pos="851"/>
          <w:tab w:val="left" w:pos="1134"/>
        </w:tabs>
        <w:spacing w:line="240" w:lineRule="auto"/>
        <w:ind w:firstLine="420"/>
        <w:jc w:val="both"/>
      </w:pPr>
      <w:r w:rsidRPr="007F4470">
        <w:rPr>
          <w:color w:val="000000"/>
          <w:lang w:eastAsia="uk-UA" w:bidi="uk-UA"/>
        </w:rPr>
        <w:t>Внутрішні наскрізні проїзди, під'їзди до головного та інших входів проектують згідно з в</w:t>
      </w:r>
      <w:r w:rsidRPr="007F4470">
        <w:rPr>
          <w:color w:val="000000"/>
          <w:lang w:eastAsia="uk-UA" w:bidi="uk-UA"/>
        </w:rPr>
        <w:t>и</w:t>
      </w:r>
      <w:r w:rsidRPr="007F4470">
        <w:rPr>
          <w:color w:val="000000"/>
          <w:lang w:eastAsia="uk-UA" w:bidi="uk-UA"/>
        </w:rPr>
        <w:t>могами ДБН 360.</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У разі влаштування в будинку суду відкритих світлових або функціональних двориків з габари</w:t>
      </w:r>
      <w:r w:rsidRPr="007F4470">
        <w:rPr>
          <w:color w:val="000000"/>
          <w:lang w:eastAsia="uk-UA" w:bidi="uk-UA"/>
        </w:rPr>
        <w:softHyphen/>
        <w:t xml:space="preserve">тами 18,0 м </w:t>
      </w:r>
      <w:r w:rsidR="00D352A3" w:rsidRPr="007F4470">
        <w:rPr>
          <w:rFonts w:eastAsia="Arial"/>
          <w:color w:val="000000"/>
          <w:lang w:eastAsia="uk-UA" w:bidi="uk-UA"/>
        </w:rPr>
        <w:t>×</w:t>
      </w:r>
      <w:r w:rsidRPr="007F4470">
        <w:rPr>
          <w:color w:val="000000"/>
          <w:lang w:eastAsia="uk-UA" w:bidi="uk-UA"/>
        </w:rPr>
        <w:t>18,0 м і більше проїзди до них слід приймати згідно з ДБН В.2.2-9.</w:t>
      </w:r>
    </w:p>
    <w:p w:rsidR="00B53EF1" w:rsidRPr="007F4470" w:rsidRDefault="00B53EF1" w:rsidP="003C4EC0">
      <w:pPr>
        <w:pStyle w:val="13"/>
        <w:numPr>
          <w:ilvl w:val="1"/>
          <w:numId w:val="15"/>
        </w:numPr>
        <w:tabs>
          <w:tab w:val="left" w:pos="284"/>
          <w:tab w:val="left" w:pos="567"/>
          <w:tab w:val="left" w:pos="851"/>
          <w:tab w:val="left" w:pos="1134"/>
        </w:tabs>
        <w:spacing w:line="240" w:lineRule="auto"/>
        <w:ind w:firstLine="420"/>
        <w:jc w:val="both"/>
      </w:pPr>
      <w:r w:rsidRPr="007F4470">
        <w:rPr>
          <w:color w:val="000000"/>
          <w:lang w:eastAsia="uk-UA" w:bidi="uk-UA"/>
        </w:rPr>
        <w:t>Службова зона повинна примикати до фасаду (фасадів), де розміщено службові входи та в</w:t>
      </w:r>
      <w:r w:rsidRPr="007F4470">
        <w:rPr>
          <w:color w:val="000000"/>
          <w:lang w:eastAsia="uk-UA" w:bidi="uk-UA"/>
        </w:rPr>
        <w:t>и</w:t>
      </w:r>
      <w:r w:rsidRPr="007F4470">
        <w:rPr>
          <w:color w:val="000000"/>
          <w:lang w:eastAsia="uk-UA" w:bidi="uk-UA"/>
        </w:rPr>
        <w:t>ходи спеціального призначення.</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Площа службової зони та її конфігурація визначається завданням на проектування та місто</w:t>
      </w:r>
      <w:r w:rsidRPr="007F4470">
        <w:rPr>
          <w:color w:val="000000"/>
          <w:lang w:eastAsia="uk-UA" w:bidi="uk-UA"/>
        </w:rPr>
        <w:softHyphen/>
        <w:t>будівною ситуацією, проте вона повинна задовольняти вимоги щодо проїзду та маневрування спе</w:t>
      </w:r>
      <w:r w:rsidR="00A92D59">
        <w:rPr>
          <w:color w:val="000000"/>
          <w:lang w:eastAsia="uk-UA" w:bidi="uk-UA"/>
        </w:rPr>
        <w:t>-</w:t>
      </w:r>
      <w:r w:rsidRPr="007F4470">
        <w:rPr>
          <w:color w:val="000000"/>
          <w:lang w:eastAsia="uk-UA" w:bidi="uk-UA"/>
        </w:rPr>
        <w:t>ціального транспорту.</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На території службової зони необхідно передбачити зону для розміщення гаражів або стоянок службового транспорту. їх кількість слід визначати за завданням на проектування. За завданням на проектування на території службової зони судів допускається розміщення стоянки особистого авто</w:t>
      </w:r>
      <w:r w:rsidR="00B644E5">
        <w:rPr>
          <w:color w:val="000000"/>
          <w:lang w:eastAsia="uk-UA" w:bidi="uk-UA"/>
        </w:rPr>
        <w:t>т</w:t>
      </w:r>
      <w:r w:rsidRPr="007F4470">
        <w:rPr>
          <w:color w:val="000000"/>
          <w:lang w:eastAsia="uk-UA" w:bidi="uk-UA"/>
        </w:rPr>
        <w:t>ранспорту співробітників суду.</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На території службової зони загальних судів слід передбачити відокремлену зону обмеженого доступу - місце для стоянки конвойних автомобілів у кількості до трьох одиниць транспорту.</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Безпосередньо до службового входу будинку загального суду, через який передбачено достав</w:t>
      </w:r>
      <w:r w:rsidRPr="007F4470">
        <w:rPr>
          <w:color w:val="000000"/>
          <w:lang w:eastAsia="uk-UA" w:bidi="uk-UA"/>
        </w:rPr>
        <w:softHyphen/>
        <w:t>ляти підсудних і підозрюваних, повинен прилягати бокс для заїзду спеціального конвойного автом</w:t>
      </w:r>
      <w:r w:rsidRPr="007F4470">
        <w:rPr>
          <w:color w:val="000000"/>
          <w:lang w:eastAsia="uk-UA" w:bidi="uk-UA"/>
        </w:rPr>
        <w:t>о</w:t>
      </w:r>
      <w:r w:rsidRPr="007F4470">
        <w:rPr>
          <w:color w:val="000000"/>
          <w:lang w:eastAsia="uk-UA" w:bidi="uk-UA"/>
        </w:rPr>
        <w:t>біля й висаджування осіб, що перебувають під вартою.</w:t>
      </w:r>
    </w:p>
    <w:p w:rsidR="00B53EF1" w:rsidRPr="007F4470" w:rsidRDefault="00B53EF1" w:rsidP="003C4EC0">
      <w:pPr>
        <w:pStyle w:val="13"/>
        <w:tabs>
          <w:tab w:val="left" w:pos="284"/>
          <w:tab w:val="left" w:pos="567"/>
          <w:tab w:val="left" w:pos="851"/>
          <w:tab w:val="left" w:pos="1134"/>
        </w:tabs>
        <w:spacing w:after="260" w:line="240" w:lineRule="auto"/>
        <w:ind w:firstLine="420"/>
        <w:jc w:val="both"/>
      </w:pPr>
      <w:r w:rsidRPr="007F4470">
        <w:rPr>
          <w:color w:val="000000"/>
          <w:lang w:eastAsia="uk-UA" w:bidi="uk-UA"/>
        </w:rPr>
        <w:t>На території службової зони всіх судів передбачається влаштування майданчика для встанов</w:t>
      </w:r>
      <w:r w:rsidRPr="007F4470">
        <w:rPr>
          <w:color w:val="000000"/>
          <w:lang w:eastAsia="uk-UA" w:bidi="uk-UA"/>
        </w:rPr>
        <w:softHyphen/>
        <w:t>лення сміттєзбірників. Розмір майданчика слід визначати залежно від кількості сміттєзбірників і пр</w:t>
      </w:r>
      <w:r w:rsidRPr="007F4470">
        <w:rPr>
          <w:color w:val="000000"/>
          <w:lang w:eastAsia="uk-UA" w:bidi="uk-UA"/>
        </w:rPr>
        <w:t>и</w:t>
      </w:r>
      <w:r w:rsidRPr="007F4470">
        <w:rPr>
          <w:color w:val="000000"/>
          <w:lang w:eastAsia="uk-UA" w:bidi="uk-UA"/>
        </w:rPr>
        <w:t>йнятого способу видалення сміття. Майданчик для встановлення сміттєзбірників повинен мати б</w:t>
      </w:r>
      <w:r w:rsidRPr="007F4470">
        <w:rPr>
          <w:color w:val="000000"/>
          <w:lang w:eastAsia="uk-UA" w:bidi="uk-UA"/>
        </w:rPr>
        <w:t>е</w:t>
      </w:r>
      <w:r w:rsidRPr="007F4470">
        <w:rPr>
          <w:color w:val="000000"/>
          <w:lang w:eastAsia="uk-UA" w:bidi="uk-UA"/>
        </w:rPr>
        <w:t>тонне або асфальтоване покриття, обмежене бордюром і зеленими насадженнями чи суцільною ст</w:t>
      </w:r>
      <w:r w:rsidRPr="007F4470">
        <w:rPr>
          <w:color w:val="000000"/>
          <w:lang w:eastAsia="uk-UA" w:bidi="uk-UA"/>
        </w:rPr>
        <w:t>і</w:t>
      </w:r>
      <w:r w:rsidRPr="007F4470">
        <w:rPr>
          <w:color w:val="000000"/>
          <w:lang w:eastAsia="uk-UA" w:bidi="uk-UA"/>
        </w:rPr>
        <w:t>ною висотою 1,2 м по периметру. До нього повинен бути забезпечений зручний під'їзд для спе</w:t>
      </w:r>
      <w:r w:rsidR="00A92D59">
        <w:rPr>
          <w:color w:val="000000"/>
          <w:lang w:eastAsia="uk-UA" w:bidi="uk-UA"/>
        </w:rPr>
        <w:t>-</w:t>
      </w:r>
      <w:r w:rsidRPr="007F4470">
        <w:rPr>
          <w:color w:val="000000"/>
          <w:lang w:eastAsia="uk-UA" w:bidi="uk-UA"/>
        </w:rPr>
        <w:t>ціального автотранспорту.</w:t>
      </w:r>
    </w:p>
    <w:p w:rsidR="00B53EF1" w:rsidRPr="007F4470" w:rsidRDefault="00B53EF1" w:rsidP="003C4EC0">
      <w:pPr>
        <w:pStyle w:val="13"/>
        <w:numPr>
          <w:ilvl w:val="0"/>
          <w:numId w:val="15"/>
        </w:numPr>
        <w:tabs>
          <w:tab w:val="left" w:pos="284"/>
          <w:tab w:val="left" w:pos="567"/>
          <w:tab w:val="left" w:pos="851"/>
          <w:tab w:val="left" w:pos="1134"/>
        </w:tabs>
        <w:spacing w:line="240" w:lineRule="auto"/>
        <w:ind w:firstLine="420"/>
        <w:jc w:val="both"/>
      </w:pPr>
      <w:r w:rsidRPr="007F4470">
        <w:rPr>
          <w:b/>
          <w:bCs/>
          <w:color w:val="000000"/>
          <w:lang w:eastAsia="uk-UA" w:bidi="uk-UA"/>
        </w:rPr>
        <w:t>ОБ'ЄМНО-ПЛАНУВАЛЬНІ РІШЕННЯ</w:t>
      </w:r>
    </w:p>
    <w:p w:rsidR="00B53EF1" w:rsidRPr="007F4470" w:rsidRDefault="00B53EF1" w:rsidP="003C4EC0">
      <w:pPr>
        <w:pStyle w:val="20"/>
        <w:numPr>
          <w:ilvl w:val="1"/>
          <w:numId w:val="15"/>
        </w:numPr>
        <w:shd w:val="clear" w:color="auto" w:fill="auto"/>
        <w:tabs>
          <w:tab w:val="left" w:pos="284"/>
          <w:tab w:val="left" w:pos="567"/>
          <w:tab w:val="left" w:pos="851"/>
          <w:tab w:val="left" w:pos="1134"/>
        </w:tabs>
        <w:spacing w:after="100" w:line="240" w:lineRule="auto"/>
        <w:ind w:firstLine="420"/>
        <w:jc w:val="both"/>
        <w:rPr>
          <w:rFonts w:ascii="Times New Roman" w:hAnsi="Times New Roman" w:cs="Times New Roman"/>
          <w:sz w:val="22"/>
          <w:szCs w:val="22"/>
        </w:rPr>
      </w:pPr>
      <w:bookmarkStart w:id="18" w:name="bookmark40"/>
      <w:r w:rsidRPr="007F4470">
        <w:rPr>
          <w:rFonts w:ascii="Times New Roman" w:hAnsi="Times New Roman" w:cs="Times New Roman"/>
          <w:color w:val="000000"/>
          <w:sz w:val="22"/>
          <w:szCs w:val="22"/>
          <w:lang w:eastAsia="uk-UA" w:bidi="uk-UA"/>
        </w:rPr>
        <w:t>Загальні вимоги до будинків та їх окремих елементів</w:t>
      </w:r>
      <w:bookmarkEnd w:id="18"/>
    </w:p>
    <w:p w:rsidR="00B53EF1" w:rsidRPr="007F4470" w:rsidRDefault="00B53EF1" w:rsidP="003C4EC0">
      <w:pPr>
        <w:pStyle w:val="13"/>
        <w:numPr>
          <w:ilvl w:val="2"/>
          <w:numId w:val="15"/>
        </w:numPr>
        <w:tabs>
          <w:tab w:val="left" w:pos="284"/>
          <w:tab w:val="left" w:pos="567"/>
          <w:tab w:val="left" w:pos="851"/>
          <w:tab w:val="left" w:pos="1134"/>
        </w:tabs>
        <w:spacing w:line="240" w:lineRule="auto"/>
        <w:ind w:firstLine="420"/>
        <w:jc w:val="both"/>
      </w:pPr>
      <w:r w:rsidRPr="007F4470">
        <w:rPr>
          <w:color w:val="000000"/>
          <w:lang w:eastAsia="uk-UA" w:bidi="uk-UA"/>
        </w:rPr>
        <w:t>Об'ємно-планувальне рішення будинку суду, склад приміщень, їх функціонально-пла</w:t>
      </w:r>
      <w:r w:rsidRPr="007F4470">
        <w:rPr>
          <w:color w:val="000000"/>
          <w:lang w:eastAsia="uk-UA" w:bidi="uk-UA"/>
        </w:rPr>
        <w:softHyphen/>
        <w:t>нувальне групування та взаємозв'язок визначаються функціонально-організаційною структурою суду, яка, у свою чергу, залежить від адміністративного рівня та спеціалізації установи, штатної чисельно</w:t>
      </w:r>
      <w:r w:rsidRPr="007F4470">
        <w:rPr>
          <w:color w:val="000000"/>
          <w:lang w:eastAsia="uk-UA" w:bidi="uk-UA"/>
        </w:rPr>
        <w:t>с</w:t>
      </w:r>
      <w:r w:rsidRPr="007F4470">
        <w:rPr>
          <w:color w:val="000000"/>
          <w:lang w:eastAsia="uk-UA" w:bidi="uk-UA"/>
        </w:rPr>
        <w:t>ті суддівського корпусу, специфіки організації роботи в установах судової влади.</w:t>
      </w:r>
    </w:p>
    <w:p w:rsidR="00B53EF1" w:rsidRPr="007F4470" w:rsidRDefault="00B53EF1" w:rsidP="003C4EC0">
      <w:pPr>
        <w:pStyle w:val="13"/>
        <w:numPr>
          <w:ilvl w:val="2"/>
          <w:numId w:val="15"/>
        </w:numPr>
        <w:tabs>
          <w:tab w:val="left" w:pos="284"/>
          <w:tab w:val="left" w:pos="567"/>
          <w:tab w:val="left" w:pos="851"/>
          <w:tab w:val="left" w:pos="1134"/>
        </w:tabs>
        <w:spacing w:after="0" w:line="240" w:lineRule="auto"/>
        <w:ind w:firstLine="420"/>
        <w:jc w:val="both"/>
      </w:pPr>
      <w:r w:rsidRPr="007F4470">
        <w:rPr>
          <w:color w:val="000000"/>
          <w:lang w:eastAsia="uk-UA" w:bidi="uk-UA"/>
        </w:rPr>
        <w:t>Приміщення будинків судів, виходячи з функціональної специфіки їх діяльності, поділя</w:t>
      </w:r>
      <w:r w:rsidRPr="007F4470">
        <w:rPr>
          <w:color w:val="000000"/>
          <w:lang w:eastAsia="uk-UA" w:bidi="uk-UA"/>
        </w:rPr>
        <w:softHyphen/>
        <w:t>ють на такі функціональні групи:</w:t>
      </w:r>
    </w:p>
    <w:p w:rsidR="00B53EF1" w:rsidRPr="007F4470" w:rsidRDefault="00B53EF1" w:rsidP="003C4EC0">
      <w:pPr>
        <w:pStyle w:val="13"/>
        <w:numPr>
          <w:ilvl w:val="0"/>
          <w:numId w:val="17"/>
        </w:numPr>
        <w:tabs>
          <w:tab w:val="left" w:pos="284"/>
          <w:tab w:val="left" w:pos="567"/>
          <w:tab w:val="left" w:pos="851"/>
          <w:tab w:val="left" w:pos="1134"/>
        </w:tabs>
        <w:spacing w:after="0" w:line="240" w:lineRule="auto"/>
        <w:ind w:firstLine="420"/>
        <w:jc w:val="both"/>
      </w:pPr>
      <w:r w:rsidRPr="007F4470">
        <w:rPr>
          <w:color w:val="000000"/>
          <w:lang w:eastAsia="uk-UA" w:bidi="uk-UA"/>
        </w:rPr>
        <w:t>зали судових засідань із допоміжними приміщеннями;</w:t>
      </w:r>
    </w:p>
    <w:p w:rsidR="00B53EF1" w:rsidRPr="007F4470" w:rsidRDefault="00B53EF1" w:rsidP="003C4EC0">
      <w:pPr>
        <w:pStyle w:val="13"/>
        <w:numPr>
          <w:ilvl w:val="0"/>
          <w:numId w:val="17"/>
        </w:numPr>
        <w:tabs>
          <w:tab w:val="left" w:pos="284"/>
          <w:tab w:val="left" w:pos="567"/>
          <w:tab w:val="left" w:pos="851"/>
          <w:tab w:val="left" w:pos="1134"/>
        </w:tabs>
        <w:spacing w:after="0" w:line="240" w:lineRule="auto"/>
        <w:ind w:firstLine="420"/>
        <w:jc w:val="both"/>
      </w:pPr>
      <w:r w:rsidRPr="007F4470">
        <w:rPr>
          <w:color w:val="000000"/>
          <w:lang w:eastAsia="uk-UA" w:bidi="uk-UA"/>
        </w:rPr>
        <w:t>робочі приміщення суддів і приміщення керівництва суду;</w:t>
      </w:r>
    </w:p>
    <w:p w:rsidR="00B53EF1" w:rsidRPr="007F4470" w:rsidRDefault="00B53EF1" w:rsidP="003C4EC0">
      <w:pPr>
        <w:pStyle w:val="13"/>
        <w:numPr>
          <w:ilvl w:val="0"/>
          <w:numId w:val="17"/>
        </w:numPr>
        <w:tabs>
          <w:tab w:val="left" w:pos="284"/>
          <w:tab w:val="left" w:pos="567"/>
          <w:tab w:val="left" w:pos="851"/>
          <w:tab w:val="left" w:pos="1134"/>
        </w:tabs>
        <w:spacing w:after="0" w:line="240" w:lineRule="auto"/>
        <w:ind w:firstLine="420"/>
        <w:jc w:val="both"/>
      </w:pPr>
      <w:r w:rsidRPr="007F4470">
        <w:rPr>
          <w:color w:val="000000"/>
          <w:lang w:eastAsia="uk-UA" w:bidi="uk-UA"/>
        </w:rPr>
        <w:t>приміщення структурних підрозділів технічного апарату суду;</w:t>
      </w:r>
    </w:p>
    <w:p w:rsidR="00B53EF1" w:rsidRPr="007F4470" w:rsidRDefault="00B53EF1" w:rsidP="003C4EC0">
      <w:pPr>
        <w:pStyle w:val="13"/>
        <w:numPr>
          <w:ilvl w:val="0"/>
          <w:numId w:val="17"/>
        </w:numPr>
        <w:tabs>
          <w:tab w:val="left" w:pos="284"/>
          <w:tab w:val="left" w:pos="567"/>
          <w:tab w:val="left" w:pos="851"/>
          <w:tab w:val="left" w:pos="1134"/>
        </w:tabs>
        <w:spacing w:after="0" w:line="240" w:lineRule="auto"/>
        <w:ind w:firstLine="420"/>
        <w:jc w:val="both"/>
      </w:pPr>
      <w:r w:rsidRPr="007F4470">
        <w:rPr>
          <w:color w:val="000000"/>
          <w:lang w:eastAsia="uk-UA" w:bidi="uk-UA"/>
        </w:rPr>
        <w:t>приміщення для підсудних та конвою (у місцевих і апеляційних загальних судах);</w:t>
      </w:r>
    </w:p>
    <w:p w:rsidR="00B53EF1" w:rsidRPr="007F4470" w:rsidRDefault="00B53EF1" w:rsidP="003C4EC0">
      <w:pPr>
        <w:pStyle w:val="13"/>
        <w:numPr>
          <w:ilvl w:val="0"/>
          <w:numId w:val="17"/>
        </w:numPr>
        <w:tabs>
          <w:tab w:val="left" w:pos="284"/>
          <w:tab w:val="left" w:pos="567"/>
          <w:tab w:val="left" w:pos="851"/>
          <w:tab w:val="left" w:pos="1134"/>
        </w:tabs>
        <w:spacing w:after="0" w:line="240" w:lineRule="auto"/>
        <w:ind w:firstLine="420"/>
        <w:jc w:val="both"/>
      </w:pPr>
      <w:r w:rsidRPr="007F4470">
        <w:rPr>
          <w:color w:val="000000"/>
          <w:lang w:eastAsia="uk-UA" w:bidi="uk-UA"/>
        </w:rPr>
        <w:lastRenderedPageBreak/>
        <w:t>приміщення для персоналу охорони суду та забезпечення безпеки працівників суду;</w:t>
      </w:r>
    </w:p>
    <w:p w:rsidR="00B53EF1" w:rsidRPr="007F4470" w:rsidRDefault="00B53EF1" w:rsidP="003C4EC0">
      <w:pPr>
        <w:pStyle w:val="13"/>
        <w:numPr>
          <w:ilvl w:val="0"/>
          <w:numId w:val="17"/>
        </w:numPr>
        <w:tabs>
          <w:tab w:val="left" w:pos="284"/>
          <w:tab w:val="left" w:pos="567"/>
          <w:tab w:val="left" w:pos="851"/>
          <w:tab w:val="left" w:pos="1134"/>
        </w:tabs>
        <w:spacing w:after="140" w:line="240" w:lineRule="auto"/>
        <w:ind w:firstLine="420"/>
        <w:jc w:val="both"/>
      </w:pPr>
      <w:r w:rsidRPr="007F4470">
        <w:rPr>
          <w:color w:val="000000"/>
          <w:lang w:eastAsia="uk-UA" w:bidi="uk-UA"/>
        </w:rPr>
        <w:t>приміщення обслуговуючого призначення.</w:t>
      </w:r>
    </w:p>
    <w:p w:rsidR="00B53EF1" w:rsidRPr="007F4470" w:rsidRDefault="00B53EF1" w:rsidP="003C4EC0">
      <w:pPr>
        <w:pStyle w:val="13"/>
        <w:numPr>
          <w:ilvl w:val="2"/>
          <w:numId w:val="15"/>
        </w:numPr>
        <w:tabs>
          <w:tab w:val="left" w:pos="284"/>
          <w:tab w:val="left" w:pos="567"/>
          <w:tab w:val="left" w:pos="851"/>
          <w:tab w:val="left" w:pos="1134"/>
        </w:tabs>
        <w:spacing w:after="0" w:line="240" w:lineRule="auto"/>
        <w:ind w:firstLine="420"/>
        <w:jc w:val="both"/>
      </w:pPr>
      <w:r w:rsidRPr="007F4470">
        <w:rPr>
          <w:color w:val="000000"/>
          <w:lang w:eastAsia="uk-UA" w:bidi="uk-UA"/>
        </w:rPr>
        <w:t>За ступенем доступності для відвідувачів і співробітників суду приміщення будинку суду класифікуються на:</w:t>
      </w:r>
    </w:p>
    <w:p w:rsidR="00B53EF1" w:rsidRPr="007F4470" w:rsidRDefault="00B53EF1" w:rsidP="003C4EC0">
      <w:pPr>
        <w:pStyle w:val="13"/>
        <w:numPr>
          <w:ilvl w:val="0"/>
          <w:numId w:val="18"/>
        </w:numPr>
        <w:tabs>
          <w:tab w:val="left" w:pos="284"/>
          <w:tab w:val="left" w:pos="567"/>
          <w:tab w:val="left" w:pos="851"/>
          <w:tab w:val="left" w:pos="1134"/>
        </w:tabs>
        <w:spacing w:after="0" w:line="240" w:lineRule="auto"/>
        <w:ind w:firstLine="420"/>
        <w:jc w:val="both"/>
      </w:pPr>
      <w:r w:rsidRPr="007F4470">
        <w:rPr>
          <w:color w:val="000000"/>
          <w:lang w:eastAsia="uk-UA" w:bidi="uk-UA"/>
        </w:rPr>
        <w:t>приміщення вільного доступу - вестибюльна група приміщень, зали судових засідань, прий</w:t>
      </w:r>
      <w:r w:rsidRPr="007F4470">
        <w:rPr>
          <w:color w:val="000000"/>
          <w:lang w:eastAsia="uk-UA" w:bidi="uk-UA"/>
        </w:rPr>
        <w:softHyphen/>
        <w:t>мальна суду (прийом громадян і попередній розгляд їх звернень), канцелярія, приміщення для пр</w:t>
      </w:r>
      <w:r w:rsidRPr="007F4470">
        <w:rPr>
          <w:color w:val="000000"/>
          <w:lang w:eastAsia="uk-UA" w:bidi="uk-UA"/>
        </w:rPr>
        <w:t>и</w:t>
      </w:r>
      <w:r w:rsidRPr="007F4470">
        <w:rPr>
          <w:color w:val="000000"/>
          <w:lang w:eastAsia="uk-UA" w:bidi="uk-UA"/>
        </w:rPr>
        <w:t>йому громадян керівництвом суду або іншими співробітниками суду, приміщення для ознайомлення громадян зі справами, окремий зал для відвідувачів закладу громадського харчування;</w:t>
      </w:r>
    </w:p>
    <w:p w:rsidR="00B53EF1" w:rsidRPr="007F4470" w:rsidRDefault="00B53EF1" w:rsidP="003C4EC0">
      <w:pPr>
        <w:pStyle w:val="13"/>
        <w:numPr>
          <w:ilvl w:val="0"/>
          <w:numId w:val="18"/>
        </w:numPr>
        <w:tabs>
          <w:tab w:val="left" w:pos="284"/>
          <w:tab w:val="left" w:pos="567"/>
          <w:tab w:val="left" w:pos="851"/>
          <w:tab w:val="left" w:pos="1134"/>
        </w:tabs>
        <w:spacing w:after="0" w:line="240" w:lineRule="auto"/>
        <w:ind w:firstLine="420"/>
        <w:jc w:val="both"/>
      </w:pPr>
      <w:r w:rsidRPr="007F4470">
        <w:rPr>
          <w:color w:val="000000"/>
          <w:lang w:eastAsia="uk-UA" w:bidi="uk-UA"/>
        </w:rPr>
        <w:t>приміщення службового призначення (зона обмеженого доступу), доступ у які дозволяється лише співробітникам суду, - робочі приміщення суддів, структурні підрозділи технічного апарату суду, приміщення допоміжного призначення, в яких відбуваються функціональні процеси, спря</w:t>
      </w:r>
      <w:r w:rsidRPr="007F4470">
        <w:rPr>
          <w:color w:val="000000"/>
          <w:lang w:eastAsia="uk-UA" w:bidi="uk-UA"/>
        </w:rPr>
        <w:softHyphen/>
        <w:t>мовані на забезпечення організації та обслуговування судочинства, окремий зал для суддів закладу громадського харчування;</w:t>
      </w:r>
    </w:p>
    <w:p w:rsidR="00B53EF1" w:rsidRPr="007F4470" w:rsidRDefault="00B53EF1" w:rsidP="003C4EC0">
      <w:pPr>
        <w:pStyle w:val="13"/>
        <w:numPr>
          <w:ilvl w:val="0"/>
          <w:numId w:val="18"/>
        </w:numPr>
        <w:tabs>
          <w:tab w:val="left" w:pos="284"/>
          <w:tab w:val="left" w:pos="567"/>
          <w:tab w:val="left" w:pos="851"/>
          <w:tab w:val="left" w:pos="1134"/>
        </w:tabs>
        <w:spacing w:after="140" w:line="240" w:lineRule="auto"/>
        <w:ind w:firstLine="420"/>
        <w:jc w:val="both"/>
      </w:pPr>
      <w:r w:rsidRPr="007F4470">
        <w:rPr>
          <w:color w:val="000000"/>
          <w:lang w:eastAsia="uk-UA" w:bidi="uk-UA"/>
        </w:rPr>
        <w:t>приміщення службового призначення (зона обмеженого доступу), доступ у які дозволяється тільки суворо обмеженому колу співробітників суду, - приміщення для підсудних і конвою (у загал</w:t>
      </w:r>
      <w:r w:rsidRPr="007F4470">
        <w:rPr>
          <w:color w:val="000000"/>
          <w:lang w:eastAsia="uk-UA" w:bidi="uk-UA"/>
        </w:rPr>
        <w:t>ь</w:t>
      </w:r>
      <w:r w:rsidRPr="007F4470">
        <w:rPr>
          <w:color w:val="000000"/>
          <w:lang w:eastAsia="uk-UA" w:bidi="uk-UA"/>
        </w:rPr>
        <w:t>них судах), приміщення охорони суду, серверна, приміщення для зберігання речових доказів, прим</w:t>
      </w:r>
      <w:r w:rsidRPr="007F4470">
        <w:rPr>
          <w:color w:val="000000"/>
          <w:lang w:eastAsia="uk-UA" w:bidi="uk-UA"/>
        </w:rPr>
        <w:t>і</w:t>
      </w:r>
      <w:r w:rsidRPr="007F4470">
        <w:rPr>
          <w:color w:val="000000"/>
          <w:lang w:eastAsia="uk-UA" w:bidi="uk-UA"/>
        </w:rPr>
        <w:t>щення для зберігання та роботи з матеріалами, що містять державну таємницю.</w:t>
      </w:r>
    </w:p>
    <w:p w:rsidR="00B53EF1" w:rsidRPr="007F4470" w:rsidRDefault="00B53EF1" w:rsidP="003C4EC0">
      <w:pPr>
        <w:pStyle w:val="13"/>
        <w:tabs>
          <w:tab w:val="left" w:pos="284"/>
          <w:tab w:val="left" w:pos="567"/>
          <w:tab w:val="left" w:pos="851"/>
          <w:tab w:val="left" w:pos="1134"/>
        </w:tabs>
        <w:spacing w:after="140" w:line="240" w:lineRule="auto"/>
        <w:ind w:firstLine="420"/>
        <w:jc w:val="both"/>
      </w:pPr>
      <w:r w:rsidRPr="007F4470">
        <w:rPr>
          <w:color w:val="000000"/>
          <w:lang w:eastAsia="uk-UA" w:bidi="uk-UA"/>
        </w:rPr>
        <w:t>Приміщення службового призначення повинні мати окремі сходово-ліфтові вузли та шляхи ев</w:t>
      </w:r>
      <w:r w:rsidRPr="007F4470">
        <w:rPr>
          <w:color w:val="000000"/>
          <w:lang w:eastAsia="uk-UA" w:bidi="uk-UA"/>
        </w:rPr>
        <w:t>а</w:t>
      </w:r>
      <w:r w:rsidRPr="007F4470">
        <w:rPr>
          <w:color w:val="000000"/>
          <w:lang w:eastAsia="uk-UA" w:bidi="uk-UA"/>
        </w:rPr>
        <w:t>куації.</w:t>
      </w:r>
    </w:p>
    <w:p w:rsidR="00B53EF1" w:rsidRPr="007F4470" w:rsidRDefault="00B53EF1" w:rsidP="003C4EC0">
      <w:pPr>
        <w:pStyle w:val="13"/>
        <w:numPr>
          <w:ilvl w:val="2"/>
          <w:numId w:val="15"/>
        </w:numPr>
        <w:tabs>
          <w:tab w:val="left" w:pos="284"/>
          <w:tab w:val="left" w:pos="567"/>
          <w:tab w:val="left" w:pos="851"/>
          <w:tab w:val="left" w:pos="1134"/>
        </w:tabs>
        <w:spacing w:after="140" w:line="240" w:lineRule="auto"/>
        <w:ind w:firstLine="420"/>
        <w:jc w:val="both"/>
      </w:pPr>
      <w:r w:rsidRPr="007F4470">
        <w:rPr>
          <w:color w:val="000000"/>
          <w:lang w:eastAsia="uk-UA" w:bidi="uk-UA"/>
        </w:rPr>
        <w:t>Об'ємно-планувальним рішенням будинку суду необхідно забезпечити функціональний взаємозв'язок, компактне розташування та планувальне розмежування за ступенями доступності фу</w:t>
      </w:r>
      <w:r w:rsidRPr="007F4470">
        <w:rPr>
          <w:color w:val="000000"/>
          <w:lang w:eastAsia="uk-UA" w:bidi="uk-UA"/>
        </w:rPr>
        <w:t>н</w:t>
      </w:r>
      <w:r w:rsidRPr="007F4470">
        <w:rPr>
          <w:color w:val="000000"/>
          <w:lang w:eastAsia="uk-UA" w:bidi="uk-UA"/>
        </w:rPr>
        <w:t>кціональних груп приміщень.</w:t>
      </w:r>
    </w:p>
    <w:p w:rsidR="00B53EF1" w:rsidRPr="007F4470" w:rsidRDefault="00B53EF1" w:rsidP="003C4EC0">
      <w:pPr>
        <w:pStyle w:val="13"/>
        <w:tabs>
          <w:tab w:val="left" w:pos="284"/>
          <w:tab w:val="left" w:pos="567"/>
          <w:tab w:val="left" w:pos="851"/>
          <w:tab w:val="left" w:pos="1134"/>
        </w:tabs>
        <w:spacing w:after="140" w:line="240" w:lineRule="auto"/>
        <w:ind w:firstLine="420"/>
        <w:jc w:val="both"/>
      </w:pPr>
      <w:r w:rsidRPr="007F4470">
        <w:rPr>
          <w:color w:val="000000"/>
          <w:lang w:eastAsia="uk-UA" w:bidi="uk-UA"/>
        </w:rPr>
        <w:t>Об'ємно-планувальне та конструктивне рішення будинку суду повинно забезпечувати можли</w:t>
      </w:r>
      <w:r w:rsidRPr="007F4470">
        <w:rPr>
          <w:color w:val="000000"/>
          <w:lang w:eastAsia="uk-UA" w:bidi="uk-UA"/>
        </w:rPr>
        <w:softHyphen/>
        <w:t>вість, у разі необхідності, в майбутньому здійснювати перепланування залежно від змін у процесу</w:t>
      </w:r>
      <w:r w:rsidRPr="007F4470">
        <w:rPr>
          <w:color w:val="000000"/>
          <w:lang w:eastAsia="uk-UA" w:bidi="uk-UA"/>
        </w:rPr>
        <w:softHyphen/>
        <w:t>альному законодавстві та складі апарату суду.</w:t>
      </w:r>
    </w:p>
    <w:p w:rsidR="00B53EF1" w:rsidRDefault="00B53EF1" w:rsidP="003C4EC0">
      <w:pPr>
        <w:pStyle w:val="13"/>
        <w:numPr>
          <w:ilvl w:val="2"/>
          <w:numId w:val="15"/>
        </w:numPr>
        <w:tabs>
          <w:tab w:val="left" w:pos="284"/>
          <w:tab w:val="left" w:pos="567"/>
          <w:tab w:val="left" w:pos="851"/>
          <w:tab w:val="left" w:pos="1134"/>
        </w:tabs>
        <w:spacing w:after="140" w:line="240" w:lineRule="auto"/>
        <w:ind w:firstLine="420"/>
        <w:jc w:val="both"/>
        <w:rPr>
          <w:color w:val="00B050"/>
        </w:rPr>
      </w:pPr>
      <w:r w:rsidRPr="004908CE">
        <w:rPr>
          <w:color w:val="00B050"/>
          <w:lang w:eastAsia="uk-UA" w:bidi="uk-UA"/>
        </w:rPr>
        <w:t>При розробленні об'ємно-планувальних і конструктивних рішень будинків судів для б</w:t>
      </w:r>
      <w:r w:rsidRPr="004908CE">
        <w:rPr>
          <w:color w:val="00B050"/>
          <w:lang w:eastAsia="uk-UA" w:bidi="uk-UA"/>
        </w:rPr>
        <w:t>у</w:t>
      </w:r>
      <w:r w:rsidRPr="004908CE">
        <w:rPr>
          <w:color w:val="00B050"/>
          <w:lang w:eastAsia="uk-UA" w:bidi="uk-UA"/>
        </w:rPr>
        <w:t xml:space="preserve">дівництва в різних природно-кліматичних і інженерно-геологічних умовах необхідно враховувати вимоги ДБН В.1.1-5, ДБН В.1.1-12, ДБН В.2.6-31, ДБН В.1.2-2, </w:t>
      </w:r>
      <w:r w:rsidR="004908CE" w:rsidRPr="004908CE">
        <w:rPr>
          <w:color w:val="00B050"/>
          <w:lang w:eastAsia="ru-RU" w:bidi="ru-RU"/>
        </w:rPr>
        <w:t>ДСТУ- НБВ.1.1-27</w:t>
      </w:r>
      <w:r w:rsidRPr="004908CE">
        <w:rPr>
          <w:color w:val="00B050"/>
          <w:lang w:eastAsia="uk-UA" w:bidi="uk-UA"/>
        </w:rPr>
        <w:t>.</w:t>
      </w:r>
    </w:p>
    <w:p w:rsidR="004908CE" w:rsidRPr="00052B2A" w:rsidRDefault="004908CE" w:rsidP="004908CE">
      <w:pPr>
        <w:pStyle w:val="13"/>
        <w:tabs>
          <w:tab w:val="left" w:pos="284"/>
          <w:tab w:val="left" w:pos="567"/>
          <w:tab w:val="left" w:pos="851"/>
          <w:tab w:val="left" w:pos="1134"/>
        </w:tabs>
        <w:spacing w:after="140" w:line="240" w:lineRule="auto"/>
        <w:ind w:left="420" w:firstLine="0"/>
        <w:jc w:val="both"/>
        <w:rPr>
          <w:b/>
          <w:bCs/>
          <w:i/>
          <w:iCs/>
          <w:color w:val="00B050"/>
        </w:rPr>
      </w:pPr>
      <w:r w:rsidRPr="00052B2A">
        <w:rPr>
          <w:b/>
          <w:bCs/>
          <w:i/>
          <w:iCs/>
          <w:color w:val="00B050"/>
          <w:lang w:eastAsia="uk-UA" w:bidi="uk-UA"/>
        </w:rPr>
        <w:t>( Пункт 6.1.5 змінено, Зміна № 1)</w:t>
      </w:r>
    </w:p>
    <w:p w:rsidR="00B53EF1" w:rsidRPr="007F4470" w:rsidRDefault="00B53EF1" w:rsidP="003C4EC0">
      <w:pPr>
        <w:pStyle w:val="13"/>
        <w:numPr>
          <w:ilvl w:val="2"/>
          <w:numId w:val="15"/>
        </w:numPr>
        <w:tabs>
          <w:tab w:val="left" w:pos="284"/>
          <w:tab w:val="left" w:pos="567"/>
          <w:tab w:val="left" w:pos="851"/>
          <w:tab w:val="left" w:pos="1134"/>
        </w:tabs>
        <w:spacing w:after="140" w:line="240" w:lineRule="auto"/>
        <w:ind w:firstLine="420"/>
        <w:jc w:val="both"/>
      </w:pPr>
      <w:r w:rsidRPr="007F4470">
        <w:rPr>
          <w:color w:val="000000"/>
          <w:lang w:eastAsia="uk-UA" w:bidi="uk-UA"/>
        </w:rPr>
        <w:t>При розміщенні установи суду в частині адміністративного будинку необхідно забезпе</w:t>
      </w:r>
      <w:r w:rsidRPr="007F4470">
        <w:rPr>
          <w:color w:val="000000"/>
          <w:lang w:eastAsia="uk-UA" w:bidi="uk-UA"/>
        </w:rPr>
        <w:softHyphen/>
        <w:t>чити ізоляцію та автономне функціонування суду.</w:t>
      </w:r>
    </w:p>
    <w:p w:rsidR="00B53EF1" w:rsidRPr="007F4470" w:rsidRDefault="00B53EF1" w:rsidP="003C4EC0">
      <w:pPr>
        <w:pStyle w:val="13"/>
        <w:tabs>
          <w:tab w:val="left" w:pos="284"/>
          <w:tab w:val="left" w:pos="567"/>
          <w:tab w:val="left" w:pos="851"/>
          <w:tab w:val="left" w:pos="1134"/>
        </w:tabs>
        <w:spacing w:after="140" w:line="240" w:lineRule="auto"/>
        <w:ind w:firstLine="420"/>
        <w:jc w:val="both"/>
      </w:pPr>
      <w:r w:rsidRPr="007F4470">
        <w:rPr>
          <w:color w:val="000000"/>
          <w:lang w:eastAsia="uk-UA" w:bidi="uk-UA"/>
        </w:rPr>
        <w:t>Розміщення судових установ у житлових будинках забороняється.</w:t>
      </w:r>
    </w:p>
    <w:p w:rsidR="00B53EF1" w:rsidRPr="007F4470" w:rsidRDefault="00B53EF1" w:rsidP="003C4EC0">
      <w:pPr>
        <w:pStyle w:val="13"/>
        <w:tabs>
          <w:tab w:val="left" w:pos="284"/>
          <w:tab w:val="left" w:pos="567"/>
          <w:tab w:val="left" w:pos="851"/>
          <w:tab w:val="left" w:pos="1134"/>
        </w:tabs>
        <w:spacing w:after="140" w:line="240" w:lineRule="auto"/>
        <w:ind w:firstLine="420"/>
        <w:jc w:val="both"/>
      </w:pPr>
      <w:r w:rsidRPr="007F4470">
        <w:rPr>
          <w:color w:val="000000"/>
          <w:lang w:eastAsia="uk-UA" w:bidi="uk-UA"/>
        </w:rPr>
        <w:t>При спільному розміщенні в будинку органів судової влади різних форм судочинства (загальних, адміністративних, господарських судів) і рангу (судів першої інстанції та апеляційних судів), нотар</w:t>
      </w:r>
      <w:r w:rsidRPr="007F4470">
        <w:rPr>
          <w:color w:val="000000"/>
          <w:lang w:eastAsia="uk-UA" w:bidi="uk-UA"/>
        </w:rPr>
        <w:t>і</w:t>
      </w:r>
      <w:r w:rsidRPr="007F4470">
        <w:rPr>
          <w:color w:val="000000"/>
          <w:lang w:eastAsia="uk-UA" w:bidi="uk-UA"/>
        </w:rPr>
        <w:t>альних і адвокатських контор допускається за взаємним узгодженням установ коопероване викори</w:t>
      </w:r>
      <w:r w:rsidRPr="007F4470">
        <w:rPr>
          <w:color w:val="000000"/>
          <w:lang w:eastAsia="uk-UA" w:bidi="uk-UA"/>
        </w:rPr>
        <w:t>с</w:t>
      </w:r>
      <w:r w:rsidRPr="007F4470">
        <w:rPr>
          <w:color w:val="000000"/>
          <w:lang w:eastAsia="uk-UA" w:bidi="uk-UA"/>
        </w:rPr>
        <w:t>тання однорідних за функціональним призначенням груп приміщень (залів судових засідань різної наповнюваності та спеціалізації, приміщень громадського харчування, залу Президії, конференц-залу, технічних та інженерних приміщень, вбудованих автостоянок). Входи та вестибюльні групи приміщень кожної з установ повинні бути окремими.</w:t>
      </w:r>
    </w:p>
    <w:p w:rsidR="00B53EF1" w:rsidRPr="007F4470" w:rsidRDefault="00B53EF1" w:rsidP="003C4EC0">
      <w:pPr>
        <w:pStyle w:val="13"/>
        <w:numPr>
          <w:ilvl w:val="2"/>
          <w:numId w:val="15"/>
        </w:numPr>
        <w:tabs>
          <w:tab w:val="left" w:pos="284"/>
          <w:tab w:val="left" w:pos="567"/>
          <w:tab w:val="left" w:pos="851"/>
          <w:tab w:val="left" w:pos="1134"/>
        </w:tabs>
        <w:spacing w:after="0" w:line="240" w:lineRule="auto"/>
        <w:ind w:firstLine="420"/>
        <w:jc w:val="both"/>
      </w:pPr>
      <w:r w:rsidRPr="007F4470">
        <w:rPr>
          <w:color w:val="000000"/>
          <w:lang w:eastAsia="uk-UA" w:bidi="uk-UA"/>
        </w:rPr>
        <w:t>Основні потоки відвідувачів у будинку суду проходять за такими маршрутами:</w:t>
      </w:r>
    </w:p>
    <w:p w:rsidR="00B53EF1" w:rsidRPr="007F4470" w:rsidRDefault="00B53EF1" w:rsidP="003C4EC0">
      <w:pPr>
        <w:pStyle w:val="13"/>
        <w:numPr>
          <w:ilvl w:val="0"/>
          <w:numId w:val="19"/>
        </w:numPr>
        <w:tabs>
          <w:tab w:val="left" w:pos="284"/>
          <w:tab w:val="left" w:pos="567"/>
          <w:tab w:val="left" w:pos="851"/>
          <w:tab w:val="left" w:pos="1134"/>
        </w:tabs>
        <w:spacing w:after="0" w:line="240" w:lineRule="auto"/>
        <w:ind w:firstLine="420"/>
        <w:jc w:val="both"/>
      </w:pPr>
      <w:r w:rsidRPr="007F4470">
        <w:rPr>
          <w:color w:val="000000"/>
          <w:lang w:eastAsia="uk-UA" w:bidi="uk-UA"/>
        </w:rPr>
        <w:t>вестибюль - зали судових засідань - вестибюль;</w:t>
      </w:r>
    </w:p>
    <w:p w:rsidR="00B53EF1" w:rsidRPr="007F4470" w:rsidRDefault="00B53EF1" w:rsidP="003C4EC0">
      <w:pPr>
        <w:pStyle w:val="13"/>
        <w:numPr>
          <w:ilvl w:val="0"/>
          <w:numId w:val="19"/>
        </w:numPr>
        <w:tabs>
          <w:tab w:val="left" w:pos="284"/>
          <w:tab w:val="left" w:pos="567"/>
          <w:tab w:val="left" w:pos="851"/>
          <w:tab w:val="left" w:pos="1134"/>
        </w:tabs>
        <w:spacing w:after="0" w:line="240" w:lineRule="auto"/>
        <w:ind w:firstLine="420"/>
        <w:jc w:val="both"/>
      </w:pPr>
      <w:r w:rsidRPr="007F4470">
        <w:rPr>
          <w:color w:val="000000"/>
          <w:lang w:eastAsia="uk-UA" w:bidi="uk-UA"/>
        </w:rPr>
        <w:t>вестибюль - приймальна суду (прийом громадян і попередній розгляд їх звернень) - вестибюль;</w:t>
      </w:r>
    </w:p>
    <w:p w:rsidR="00B53EF1" w:rsidRPr="007F4470" w:rsidRDefault="00B53EF1" w:rsidP="003C4EC0">
      <w:pPr>
        <w:pStyle w:val="13"/>
        <w:numPr>
          <w:ilvl w:val="0"/>
          <w:numId w:val="19"/>
        </w:numPr>
        <w:tabs>
          <w:tab w:val="left" w:pos="284"/>
          <w:tab w:val="left" w:pos="567"/>
          <w:tab w:val="left" w:pos="851"/>
          <w:tab w:val="left" w:pos="1134"/>
        </w:tabs>
        <w:spacing w:after="0" w:line="240" w:lineRule="auto"/>
        <w:ind w:firstLine="420"/>
        <w:jc w:val="both"/>
      </w:pPr>
      <w:r w:rsidRPr="007F4470">
        <w:rPr>
          <w:color w:val="000000"/>
          <w:lang w:eastAsia="uk-UA" w:bidi="uk-UA"/>
        </w:rPr>
        <w:t>вестибюль - канцелярія - вестибюль;</w:t>
      </w:r>
    </w:p>
    <w:p w:rsidR="00B53EF1" w:rsidRPr="007F4470" w:rsidRDefault="00B53EF1" w:rsidP="003C4EC0">
      <w:pPr>
        <w:pStyle w:val="13"/>
        <w:numPr>
          <w:ilvl w:val="0"/>
          <w:numId w:val="19"/>
        </w:numPr>
        <w:tabs>
          <w:tab w:val="left" w:pos="284"/>
          <w:tab w:val="left" w:pos="567"/>
          <w:tab w:val="left" w:pos="851"/>
          <w:tab w:val="left" w:pos="1134"/>
        </w:tabs>
        <w:spacing w:after="0" w:line="240" w:lineRule="auto"/>
        <w:ind w:firstLine="420"/>
        <w:jc w:val="both"/>
      </w:pPr>
      <w:r w:rsidRPr="007F4470">
        <w:rPr>
          <w:color w:val="000000"/>
          <w:lang w:eastAsia="ru-RU" w:bidi="ru-RU"/>
        </w:rPr>
        <w:t xml:space="preserve">вестибюль - </w:t>
      </w:r>
      <w:r w:rsidRPr="007F4470">
        <w:rPr>
          <w:color w:val="000000"/>
          <w:lang w:eastAsia="uk-UA" w:bidi="uk-UA"/>
        </w:rPr>
        <w:t xml:space="preserve">приміщення </w:t>
      </w:r>
      <w:r w:rsidRPr="007F4470">
        <w:rPr>
          <w:color w:val="000000"/>
          <w:lang w:eastAsia="ru-RU" w:bidi="ru-RU"/>
        </w:rPr>
        <w:t xml:space="preserve">для </w:t>
      </w:r>
      <w:r w:rsidRPr="007F4470">
        <w:rPr>
          <w:color w:val="000000"/>
          <w:lang w:eastAsia="uk-UA" w:bidi="uk-UA"/>
        </w:rPr>
        <w:t xml:space="preserve">прийому громадян керівництвом </w:t>
      </w:r>
      <w:r w:rsidRPr="007F4470">
        <w:rPr>
          <w:color w:val="000000"/>
          <w:lang w:eastAsia="ru-RU" w:bidi="ru-RU"/>
        </w:rPr>
        <w:t xml:space="preserve">суду </w:t>
      </w:r>
      <w:r w:rsidRPr="007F4470">
        <w:rPr>
          <w:color w:val="000000"/>
          <w:lang w:eastAsia="uk-UA" w:bidi="uk-UA"/>
        </w:rPr>
        <w:t>або іншими співро</w:t>
      </w:r>
      <w:r w:rsidRPr="007F4470">
        <w:rPr>
          <w:color w:val="000000"/>
          <w:lang w:eastAsia="uk-UA" w:bidi="uk-UA"/>
        </w:rPr>
        <w:softHyphen/>
        <w:t>бітниками суду - вестибюль;</w:t>
      </w:r>
    </w:p>
    <w:p w:rsidR="00B53EF1" w:rsidRPr="007F4470" w:rsidRDefault="00B53EF1" w:rsidP="003C4EC0">
      <w:pPr>
        <w:pStyle w:val="13"/>
        <w:numPr>
          <w:ilvl w:val="0"/>
          <w:numId w:val="19"/>
        </w:numPr>
        <w:tabs>
          <w:tab w:val="left" w:pos="284"/>
          <w:tab w:val="left" w:pos="567"/>
          <w:tab w:val="left" w:pos="851"/>
          <w:tab w:val="left" w:pos="1134"/>
        </w:tabs>
        <w:spacing w:line="240" w:lineRule="auto"/>
        <w:ind w:firstLine="420"/>
        <w:jc w:val="both"/>
      </w:pPr>
      <w:r w:rsidRPr="007F4470">
        <w:rPr>
          <w:color w:val="000000"/>
          <w:lang w:eastAsia="uk-UA" w:bidi="uk-UA"/>
        </w:rPr>
        <w:t>вестибюль - приміщення для ознайомлення громадян зі справами - вестибюль.</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Передбачити максимально короткий об'ємно-планувальний взаємозв'язок між цими при</w:t>
      </w:r>
      <w:r w:rsidRPr="007F4470">
        <w:rPr>
          <w:color w:val="000000"/>
          <w:lang w:eastAsia="uk-UA" w:bidi="uk-UA"/>
        </w:rPr>
        <w:softHyphen/>
        <w:t>міщеннями.</w:t>
      </w:r>
    </w:p>
    <w:p w:rsidR="00B53EF1" w:rsidRPr="007F4470" w:rsidRDefault="00B53EF1" w:rsidP="003C4EC0">
      <w:pPr>
        <w:pStyle w:val="13"/>
        <w:numPr>
          <w:ilvl w:val="2"/>
          <w:numId w:val="15"/>
        </w:numPr>
        <w:tabs>
          <w:tab w:val="left" w:pos="284"/>
          <w:tab w:val="left" w:pos="567"/>
          <w:tab w:val="left" w:pos="851"/>
          <w:tab w:val="left" w:pos="1134"/>
        </w:tabs>
        <w:spacing w:line="240" w:lineRule="auto"/>
        <w:ind w:firstLine="420"/>
        <w:jc w:val="both"/>
      </w:pPr>
      <w:r w:rsidRPr="007F4470">
        <w:rPr>
          <w:color w:val="000000"/>
          <w:lang w:eastAsia="uk-UA" w:bidi="uk-UA"/>
        </w:rPr>
        <w:t>Вхідна вестибюльна група приміщень для відвідувачів повинна розташовуватись поблизу комунікаційного простору, що прилягає до сходів і ліфтового холу. З комунікаційним простором п</w:t>
      </w:r>
      <w:r w:rsidRPr="007F4470">
        <w:rPr>
          <w:color w:val="000000"/>
          <w:lang w:eastAsia="uk-UA" w:bidi="uk-UA"/>
        </w:rPr>
        <w:t>о</w:t>
      </w:r>
      <w:r w:rsidRPr="007F4470">
        <w:rPr>
          <w:color w:val="000000"/>
          <w:lang w:eastAsia="uk-UA" w:bidi="uk-UA"/>
        </w:rPr>
        <w:t>поверхово повинні межувати (чи знаходитись поряд) холи для відвідувачів при залах судових зас</w:t>
      </w:r>
      <w:r w:rsidRPr="007F4470">
        <w:rPr>
          <w:color w:val="000000"/>
          <w:lang w:eastAsia="uk-UA" w:bidi="uk-UA"/>
        </w:rPr>
        <w:t>і</w:t>
      </w:r>
      <w:r w:rsidRPr="007F4470">
        <w:rPr>
          <w:color w:val="000000"/>
          <w:lang w:eastAsia="uk-UA" w:bidi="uk-UA"/>
        </w:rPr>
        <w:lastRenderedPageBreak/>
        <w:t>дань.</w:t>
      </w:r>
    </w:p>
    <w:p w:rsidR="00B53EF1" w:rsidRPr="007F4470" w:rsidRDefault="00B53EF1" w:rsidP="003C4EC0">
      <w:pPr>
        <w:pStyle w:val="13"/>
        <w:numPr>
          <w:ilvl w:val="2"/>
          <w:numId w:val="15"/>
        </w:numPr>
        <w:tabs>
          <w:tab w:val="left" w:pos="284"/>
          <w:tab w:val="left" w:pos="567"/>
          <w:tab w:val="left" w:pos="851"/>
          <w:tab w:val="left" w:pos="1134"/>
        </w:tabs>
        <w:spacing w:line="240" w:lineRule="auto"/>
        <w:ind w:firstLine="420"/>
        <w:jc w:val="both"/>
      </w:pPr>
      <w:r w:rsidRPr="007F4470">
        <w:rPr>
          <w:color w:val="000000"/>
          <w:lang w:eastAsia="uk-UA" w:bidi="uk-UA"/>
        </w:rPr>
        <w:t>Зали судових засідань повинні розміщуватись, як правило, на перших поверхах будинку суду.</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Планувальним рішенням будинки необхідно забезпечити зручними зв'язками між залами суд</w:t>
      </w:r>
      <w:r w:rsidRPr="007F4470">
        <w:rPr>
          <w:color w:val="000000"/>
          <w:lang w:eastAsia="uk-UA" w:bidi="uk-UA"/>
        </w:rPr>
        <w:t>о</w:t>
      </w:r>
      <w:r w:rsidRPr="007F4470">
        <w:rPr>
          <w:color w:val="000000"/>
          <w:lang w:eastAsia="uk-UA" w:bidi="uk-UA"/>
        </w:rPr>
        <w:t xml:space="preserve">вих засідань і вхідною </w:t>
      </w:r>
      <w:r w:rsidRPr="007F4470">
        <w:rPr>
          <w:color w:val="000000"/>
          <w:lang w:eastAsia="ru-RU" w:bidi="ru-RU"/>
        </w:rPr>
        <w:t xml:space="preserve">вестибюльною </w:t>
      </w:r>
      <w:r w:rsidRPr="007F4470">
        <w:rPr>
          <w:color w:val="000000"/>
          <w:lang w:eastAsia="uk-UA" w:bidi="uk-UA"/>
        </w:rPr>
        <w:t>групою приміщень; між залами судових засідань і при</w:t>
      </w:r>
      <w:r w:rsidRPr="007F4470">
        <w:rPr>
          <w:color w:val="000000"/>
          <w:lang w:eastAsia="uk-UA" w:bidi="uk-UA"/>
        </w:rPr>
        <w:softHyphen/>
        <w:t>міщеннями для суддів. У місцевих і апеляційних загальних судах забезпечити максимально короткі та ізольовані від потоків відвідувачів шляхи доставляння в зали судових засідань підсудних (за</w:t>
      </w:r>
      <w:r w:rsidR="00A92D59">
        <w:rPr>
          <w:color w:val="000000"/>
          <w:lang w:eastAsia="uk-UA" w:bidi="uk-UA"/>
        </w:rPr>
        <w:t>-</w:t>
      </w:r>
      <w:r w:rsidRPr="007F4470">
        <w:rPr>
          <w:color w:val="000000"/>
          <w:lang w:eastAsia="uk-UA" w:bidi="uk-UA"/>
        </w:rPr>
        <w:t>суджених).</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Не бажано, щоб вікна залів судових засідань виходили на вулицю з інтенсивним транспортним рухом.</w:t>
      </w:r>
    </w:p>
    <w:p w:rsidR="00B53EF1" w:rsidRPr="007F4470" w:rsidRDefault="00B53EF1" w:rsidP="003C4EC0">
      <w:pPr>
        <w:pStyle w:val="13"/>
        <w:numPr>
          <w:ilvl w:val="2"/>
          <w:numId w:val="15"/>
        </w:numPr>
        <w:tabs>
          <w:tab w:val="left" w:pos="284"/>
          <w:tab w:val="left" w:pos="567"/>
          <w:tab w:val="left" w:pos="851"/>
          <w:tab w:val="left" w:pos="1134"/>
        </w:tabs>
        <w:spacing w:line="240" w:lineRule="auto"/>
        <w:ind w:firstLine="420"/>
        <w:jc w:val="both"/>
      </w:pPr>
      <w:r w:rsidRPr="006211DE">
        <w:rPr>
          <w:color w:val="000000"/>
          <w:lang w:eastAsia="uk-UA" w:bidi="uk-UA"/>
        </w:rPr>
        <w:t>Кабінети суддів слід розміщувати єдиним планувальним блоком із робочими при</w:t>
      </w:r>
      <w:r w:rsidRPr="006211DE">
        <w:rPr>
          <w:color w:val="000000"/>
          <w:lang w:eastAsia="uk-UA" w:bidi="uk-UA"/>
        </w:rPr>
        <w:softHyphen/>
        <w:t>міщеннями помічників суддів</w:t>
      </w:r>
      <w:r w:rsidRPr="007F4470">
        <w:rPr>
          <w:color w:val="000000"/>
          <w:lang w:eastAsia="uk-UA" w:bidi="uk-UA"/>
        </w:rPr>
        <w:t xml:space="preserve"> і секретарів судових засідань, а при рівні забезпечення кожного судді своїм залом судових засідань - також зі своїми залами судових засідань.</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В апеляційних та вищих спеціалізованих судах приміщення судових палат (робочі приміщення суддів, кабінети керівництва та підрозділи забезпечення роботи судової палати) слід розташувати єдиним блоком чи поповерхово.</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Робочі приміщення суддів та керівництва суду забезпечити зручними зв'язками зі службовими сходово-ліфтовими вузлами.</w:t>
      </w:r>
    </w:p>
    <w:p w:rsidR="00B53EF1" w:rsidRPr="007F4470" w:rsidRDefault="00B53EF1" w:rsidP="003C4EC0">
      <w:pPr>
        <w:pStyle w:val="13"/>
        <w:numPr>
          <w:ilvl w:val="2"/>
          <w:numId w:val="15"/>
        </w:numPr>
        <w:tabs>
          <w:tab w:val="left" w:pos="284"/>
          <w:tab w:val="left" w:pos="567"/>
          <w:tab w:val="left" w:pos="851"/>
          <w:tab w:val="left" w:pos="1134"/>
        </w:tabs>
        <w:spacing w:line="240" w:lineRule="auto"/>
        <w:ind w:firstLine="420"/>
        <w:jc w:val="both"/>
      </w:pPr>
      <w:r w:rsidRPr="007F4470">
        <w:rPr>
          <w:color w:val="000000"/>
          <w:lang w:eastAsia="uk-UA" w:bidi="uk-UA"/>
        </w:rPr>
        <w:t>Приміщення для приймання та відправлення кореспонденції (експедиції чи філії пошто</w:t>
      </w:r>
      <w:r w:rsidRPr="007F4470">
        <w:rPr>
          <w:color w:val="000000"/>
          <w:lang w:eastAsia="uk-UA" w:bidi="uk-UA"/>
        </w:rPr>
        <w:softHyphen/>
        <w:t>вого відділення) повинні розташовуватись на першому поверсі та мати індивідуальний вхід з вулиці.</w:t>
      </w:r>
    </w:p>
    <w:p w:rsidR="00B53EF1" w:rsidRPr="007F4470" w:rsidRDefault="00B53EF1" w:rsidP="003C4EC0">
      <w:pPr>
        <w:pStyle w:val="13"/>
        <w:numPr>
          <w:ilvl w:val="2"/>
          <w:numId w:val="15"/>
        </w:numPr>
        <w:tabs>
          <w:tab w:val="left" w:pos="284"/>
          <w:tab w:val="left" w:pos="567"/>
          <w:tab w:val="left" w:pos="851"/>
          <w:tab w:val="left" w:pos="1134"/>
        </w:tabs>
        <w:spacing w:line="240" w:lineRule="auto"/>
        <w:ind w:firstLine="420"/>
        <w:jc w:val="both"/>
      </w:pPr>
      <w:r w:rsidRPr="007F4470">
        <w:rPr>
          <w:color w:val="000000"/>
          <w:lang w:eastAsia="uk-UA" w:bidi="uk-UA"/>
        </w:rPr>
        <w:t>Приміщення для відпочинку водіїв службового автотранспорту слід розміщувати на пе</w:t>
      </w:r>
      <w:r w:rsidRPr="007F4470">
        <w:rPr>
          <w:color w:val="000000"/>
          <w:lang w:eastAsia="uk-UA" w:bidi="uk-UA"/>
        </w:rPr>
        <w:t>р</w:t>
      </w:r>
      <w:r w:rsidRPr="007F4470">
        <w:rPr>
          <w:color w:val="000000"/>
          <w:lang w:eastAsia="uk-UA" w:bidi="uk-UA"/>
        </w:rPr>
        <w:t>шому чи цокольному поверхах. Вони повинні бути взаємозв'язані з санвузлами, гардеробами дома</w:t>
      </w:r>
      <w:r w:rsidRPr="007F4470">
        <w:rPr>
          <w:color w:val="000000"/>
          <w:lang w:eastAsia="uk-UA" w:bidi="uk-UA"/>
        </w:rPr>
        <w:t>ш</w:t>
      </w:r>
      <w:r w:rsidRPr="007F4470">
        <w:rPr>
          <w:color w:val="000000"/>
          <w:lang w:eastAsia="uk-UA" w:bidi="uk-UA"/>
        </w:rPr>
        <w:t>нього та робочого одягу обслуговуючого персоналу та службовим входом у будинок з боку служб</w:t>
      </w:r>
      <w:r w:rsidRPr="007F4470">
        <w:rPr>
          <w:color w:val="000000"/>
          <w:lang w:eastAsia="uk-UA" w:bidi="uk-UA"/>
        </w:rPr>
        <w:t>о</w:t>
      </w:r>
      <w:r w:rsidRPr="007F4470">
        <w:rPr>
          <w:color w:val="000000"/>
          <w:lang w:eastAsia="uk-UA" w:bidi="uk-UA"/>
        </w:rPr>
        <w:t>вої автостоянки чи гаража.</w:t>
      </w:r>
    </w:p>
    <w:p w:rsidR="00B53EF1" w:rsidRPr="007F4470" w:rsidRDefault="00B53EF1" w:rsidP="003C4EC0">
      <w:pPr>
        <w:pStyle w:val="13"/>
        <w:numPr>
          <w:ilvl w:val="2"/>
          <w:numId w:val="15"/>
        </w:numPr>
        <w:tabs>
          <w:tab w:val="left" w:pos="284"/>
          <w:tab w:val="left" w:pos="567"/>
          <w:tab w:val="left" w:pos="851"/>
          <w:tab w:val="left" w:pos="1134"/>
        </w:tabs>
        <w:spacing w:line="240" w:lineRule="auto"/>
        <w:ind w:firstLine="420"/>
        <w:jc w:val="both"/>
      </w:pPr>
      <w:r w:rsidRPr="007F4470">
        <w:rPr>
          <w:color w:val="000000"/>
          <w:lang w:eastAsia="uk-UA" w:bidi="uk-UA"/>
        </w:rPr>
        <w:t>Кількість поверхів установлюється завданням на проектування з урахуванням місто</w:t>
      </w:r>
      <w:r w:rsidRPr="007F4470">
        <w:rPr>
          <w:color w:val="000000"/>
          <w:lang w:eastAsia="uk-UA" w:bidi="uk-UA"/>
        </w:rPr>
        <w:softHyphen/>
        <w:t>будівних умов розміщення будинку та прийнятого об'ємно-планувального рішення.</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Висота поверху будинку суду приймається, як правило, 3,3 м від підлоги до підлоги. Допус</w:t>
      </w:r>
      <w:r w:rsidRPr="007F4470">
        <w:rPr>
          <w:color w:val="000000"/>
          <w:lang w:eastAsia="uk-UA" w:bidi="uk-UA"/>
        </w:rPr>
        <w:softHyphen/>
        <w:t>кається збільшувати висоту центрального вестибюля чи влаштовувати вестибюль-атріум відповідно до вимог ДБН В.2.2-9.</w:t>
      </w:r>
    </w:p>
    <w:p w:rsidR="00B53EF1" w:rsidRPr="007F4470" w:rsidRDefault="00B53EF1"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Висоту стелі у залах судових засідань площею 50 м</w:t>
      </w:r>
      <w:r w:rsidRPr="007F4470">
        <w:rPr>
          <w:color w:val="000000"/>
          <w:vertAlign w:val="superscript"/>
          <w:lang w:eastAsia="uk-UA" w:bidi="uk-UA"/>
        </w:rPr>
        <w:t>2</w:t>
      </w:r>
      <w:r w:rsidRPr="007F4470">
        <w:rPr>
          <w:color w:val="000000"/>
          <w:lang w:eastAsia="uk-UA" w:bidi="uk-UA"/>
        </w:rPr>
        <w:t xml:space="preserve"> і більше бажано приймати 3,6 </w:t>
      </w:r>
      <w:r w:rsidRPr="007F4470">
        <w:rPr>
          <w:rFonts w:eastAsia="Arial"/>
          <w:color w:val="000000"/>
          <w:lang w:eastAsia="uk-UA" w:bidi="uk-UA"/>
        </w:rPr>
        <w:t>-</w:t>
      </w:r>
      <w:r w:rsidRPr="007F4470">
        <w:rPr>
          <w:color w:val="000000"/>
          <w:lang w:eastAsia="uk-UA" w:bidi="uk-UA"/>
        </w:rPr>
        <w:t>4,2 м. При визначенні висоти поверху слід ураховувати, що зали судових засідань повинні мати перепади позн</w:t>
      </w:r>
      <w:r w:rsidRPr="007F4470">
        <w:rPr>
          <w:color w:val="000000"/>
          <w:lang w:eastAsia="uk-UA" w:bidi="uk-UA"/>
        </w:rPr>
        <w:t>а</w:t>
      </w:r>
      <w:r w:rsidRPr="007F4470">
        <w:rPr>
          <w:color w:val="000000"/>
          <w:lang w:eastAsia="uk-UA" w:bidi="uk-UA"/>
        </w:rPr>
        <w:t>чок підлоги, установлені в 6.2.1.5 цього документа.</w:t>
      </w:r>
    </w:p>
    <w:p w:rsidR="00B53EF1" w:rsidRPr="007F4470" w:rsidRDefault="00B53EF1" w:rsidP="003C4EC0">
      <w:pPr>
        <w:pStyle w:val="13"/>
        <w:numPr>
          <w:ilvl w:val="2"/>
          <w:numId w:val="15"/>
        </w:numPr>
        <w:tabs>
          <w:tab w:val="left" w:pos="284"/>
          <w:tab w:val="left" w:pos="567"/>
          <w:tab w:val="left" w:pos="851"/>
          <w:tab w:val="left" w:pos="1134"/>
        </w:tabs>
        <w:spacing w:line="240" w:lineRule="auto"/>
        <w:ind w:firstLine="420"/>
        <w:jc w:val="both"/>
      </w:pPr>
      <w:r w:rsidRPr="007F4470">
        <w:rPr>
          <w:color w:val="000000"/>
          <w:lang w:eastAsia="uk-UA" w:bidi="uk-UA"/>
        </w:rPr>
        <w:t>Приміщення для підсудних і конвою допускається розміщувати в підвальному та цо</w:t>
      </w:r>
      <w:r w:rsidRPr="007F4470">
        <w:rPr>
          <w:color w:val="000000"/>
          <w:lang w:eastAsia="uk-UA" w:bidi="uk-UA"/>
        </w:rPr>
        <w:softHyphen/>
        <w:t>кольному поверхах будинку за наявності окремого евакуаційного виходу з цих приміщень без</w:t>
      </w:r>
      <w:r w:rsidRPr="007F4470">
        <w:rPr>
          <w:color w:val="000000"/>
          <w:lang w:eastAsia="uk-UA" w:bidi="uk-UA"/>
        </w:rPr>
        <w:softHyphen/>
        <w:t>посередньо назовні, але обов'язково в службову зону території судової установи.</w:t>
      </w:r>
    </w:p>
    <w:p w:rsidR="00B53EF1" w:rsidRPr="007F4470" w:rsidRDefault="00B53EF1" w:rsidP="003C4EC0">
      <w:pPr>
        <w:pStyle w:val="13"/>
        <w:tabs>
          <w:tab w:val="left" w:pos="284"/>
          <w:tab w:val="left" w:pos="567"/>
          <w:tab w:val="left" w:pos="851"/>
          <w:tab w:val="left" w:pos="1134"/>
        </w:tabs>
        <w:spacing w:after="0" w:line="240" w:lineRule="auto"/>
        <w:ind w:firstLine="420"/>
        <w:jc w:val="both"/>
      </w:pPr>
      <w:r w:rsidRPr="007F4470">
        <w:rPr>
          <w:color w:val="000000"/>
          <w:lang w:eastAsia="uk-UA" w:bidi="uk-UA"/>
        </w:rPr>
        <w:t>У цокольних поверхах, крім приміщень, розміщення яких допускається в підвальних та цо</w:t>
      </w:r>
      <w:r w:rsidRPr="007F4470">
        <w:rPr>
          <w:color w:val="000000"/>
          <w:lang w:eastAsia="uk-UA" w:bidi="uk-UA"/>
        </w:rPr>
        <w:softHyphen/>
        <w:t>кольних поверхах згідно з ДБН В.2.2-9, можуть бути розміщені приміщення технічного апарату</w:t>
      </w:r>
    </w:p>
    <w:p w:rsidR="00AC420E" w:rsidRPr="007F4470" w:rsidRDefault="00AC420E" w:rsidP="003C4EC0">
      <w:pPr>
        <w:pStyle w:val="13"/>
        <w:tabs>
          <w:tab w:val="left" w:pos="284"/>
          <w:tab w:val="left" w:pos="567"/>
          <w:tab w:val="left" w:pos="851"/>
          <w:tab w:val="left" w:pos="1134"/>
        </w:tabs>
        <w:spacing w:line="240" w:lineRule="auto"/>
        <w:ind w:firstLine="0"/>
        <w:jc w:val="both"/>
      </w:pPr>
      <w:r w:rsidRPr="007F4470">
        <w:rPr>
          <w:color w:val="000000"/>
          <w:lang w:eastAsia="ru-RU" w:bidi="ru-RU"/>
        </w:rPr>
        <w:t xml:space="preserve">суду, </w:t>
      </w:r>
      <w:r w:rsidRPr="007F4470">
        <w:rPr>
          <w:color w:val="000000"/>
          <w:lang w:eastAsia="uk-UA" w:bidi="uk-UA"/>
        </w:rPr>
        <w:t xml:space="preserve">приміщення психологічного розвантаження </w:t>
      </w:r>
      <w:r w:rsidRPr="007F4470">
        <w:rPr>
          <w:color w:val="000000"/>
          <w:lang w:eastAsia="ru-RU" w:bidi="ru-RU"/>
        </w:rPr>
        <w:t xml:space="preserve">та </w:t>
      </w:r>
      <w:r w:rsidRPr="007F4470">
        <w:rPr>
          <w:color w:val="000000"/>
          <w:lang w:eastAsia="uk-UA" w:bidi="uk-UA"/>
        </w:rPr>
        <w:t>відпочинку співробітників суду, приміщення для відпочинку водіїв службового автотранспорту, гардероби, приміщення розмножувальної техніки, архіви, комори речових доказів, комори та складські приміщення, приміщення громадського харч</w:t>
      </w:r>
      <w:r w:rsidRPr="007F4470">
        <w:rPr>
          <w:color w:val="000000"/>
          <w:lang w:eastAsia="uk-UA" w:bidi="uk-UA"/>
        </w:rPr>
        <w:t>у</w:t>
      </w:r>
      <w:r w:rsidRPr="007F4470">
        <w:rPr>
          <w:color w:val="000000"/>
          <w:lang w:eastAsia="uk-UA" w:bidi="uk-UA"/>
        </w:rPr>
        <w:t>вання місткістю до 50 відвідувачів, приміщення майстерень, технічного та інженерного призначення.</w:t>
      </w:r>
    </w:p>
    <w:p w:rsidR="00AC420E" w:rsidRPr="007F4470" w:rsidRDefault="00AC420E" w:rsidP="003C4EC0">
      <w:pPr>
        <w:pStyle w:val="13"/>
        <w:numPr>
          <w:ilvl w:val="2"/>
          <w:numId w:val="15"/>
        </w:numPr>
        <w:tabs>
          <w:tab w:val="left" w:pos="284"/>
          <w:tab w:val="left" w:pos="567"/>
          <w:tab w:val="left" w:pos="851"/>
          <w:tab w:val="left" w:pos="1134"/>
        </w:tabs>
        <w:spacing w:line="240" w:lineRule="auto"/>
        <w:ind w:firstLine="420"/>
        <w:jc w:val="both"/>
      </w:pPr>
      <w:r w:rsidRPr="007F4470">
        <w:rPr>
          <w:color w:val="000000"/>
          <w:lang w:eastAsia="uk-UA" w:bidi="uk-UA"/>
        </w:rPr>
        <w:t>Над центральним входом у будинок суду слід передбачати місце для постійного розмі</w:t>
      </w:r>
      <w:r w:rsidRPr="007F4470">
        <w:rPr>
          <w:color w:val="000000"/>
          <w:lang w:eastAsia="uk-UA" w:bidi="uk-UA"/>
        </w:rPr>
        <w:softHyphen/>
        <w:t>щення Державного герба та прапора, судової символіки.</w:t>
      </w:r>
    </w:p>
    <w:p w:rsidR="00AC420E" w:rsidRPr="007F4470" w:rsidRDefault="00AC420E"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Входи до будинку необхідно обладнувати пристроями для захисту від атмосферних опадів, мати водовідведення, а залежно від місцевих кліматичних умов - підігрів. Входи повинні бути пристосов</w:t>
      </w:r>
      <w:r w:rsidRPr="007F4470">
        <w:rPr>
          <w:color w:val="000000"/>
          <w:lang w:eastAsia="uk-UA" w:bidi="uk-UA"/>
        </w:rPr>
        <w:t>а</w:t>
      </w:r>
      <w:r w:rsidRPr="007F4470">
        <w:rPr>
          <w:color w:val="000000"/>
          <w:lang w:eastAsia="uk-UA" w:bidi="uk-UA"/>
        </w:rPr>
        <w:t>ні для МГН.</w:t>
      </w:r>
    </w:p>
    <w:p w:rsidR="00AC420E" w:rsidRPr="007F4470" w:rsidRDefault="00AC420E"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Поверхні покриття та поперечні ухили вхідних ґанків і пандусів повинні відповідати вимогам ДБН В.2.2-17. Ґанки та пандуси з висотою верхньої позначки від землі більше 0,45 м повинні мати огорожі.</w:t>
      </w:r>
    </w:p>
    <w:p w:rsidR="00AC420E" w:rsidRPr="007F4470" w:rsidRDefault="00AC420E" w:rsidP="003C4EC0">
      <w:pPr>
        <w:pStyle w:val="13"/>
        <w:numPr>
          <w:ilvl w:val="2"/>
          <w:numId w:val="15"/>
        </w:numPr>
        <w:tabs>
          <w:tab w:val="left" w:pos="284"/>
          <w:tab w:val="left" w:pos="567"/>
          <w:tab w:val="left" w:pos="851"/>
          <w:tab w:val="left" w:pos="1134"/>
        </w:tabs>
        <w:spacing w:line="240" w:lineRule="auto"/>
        <w:ind w:firstLine="420"/>
        <w:jc w:val="both"/>
      </w:pPr>
      <w:r w:rsidRPr="007F4470">
        <w:rPr>
          <w:color w:val="000000"/>
          <w:lang w:eastAsia="uk-UA" w:bidi="uk-UA"/>
        </w:rPr>
        <w:t>При проектуванні будинків судів слід керуватися вимогами щодо довжини та ширини к</w:t>
      </w:r>
      <w:r w:rsidRPr="007F4470">
        <w:rPr>
          <w:color w:val="000000"/>
          <w:lang w:eastAsia="uk-UA" w:bidi="uk-UA"/>
        </w:rPr>
        <w:t>о</w:t>
      </w:r>
      <w:r w:rsidRPr="007F4470">
        <w:rPr>
          <w:color w:val="000000"/>
          <w:lang w:eastAsia="uk-UA" w:bidi="uk-UA"/>
        </w:rPr>
        <w:lastRenderedPageBreak/>
        <w:t>ридорів і сходів, викладеними в ДБН В.2.2-9, ДБН В.1.1-7. У будь-якому разі ширина коридорів у будинках повинна бути не менше ніж 1,8 м. Типи покриття на комунікаційних шляхах передбачати відповідно до вимог ДБН В.2.2-17. На всьому шляху пересування основних потоків відвідувачів суду (6.1.7) повинні бути відсутні пороги.</w:t>
      </w:r>
    </w:p>
    <w:p w:rsidR="00AC420E" w:rsidRPr="007F4470" w:rsidRDefault="00AC420E" w:rsidP="003C4EC0">
      <w:pPr>
        <w:pStyle w:val="13"/>
        <w:numPr>
          <w:ilvl w:val="2"/>
          <w:numId w:val="15"/>
        </w:numPr>
        <w:tabs>
          <w:tab w:val="left" w:pos="284"/>
          <w:tab w:val="left" w:pos="567"/>
          <w:tab w:val="left" w:pos="851"/>
          <w:tab w:val="left" w:pos="1134"/>
        </w:tabs>
        <w:spacing w:line="240" w:lineRule="auto"/>
        <w:ind w:firstLine="420"/>
        <w:jc w:val="both"/>
      </w:pPr>
      <w:r w:rsidRPr="007F4470">
        <w:rPr>
          <w:color w:val="000000"/>
          <w:lang w:eastAsia="uk-UA" w:bidi="uk-UA"/>
        </w:rPr>
        <w:t>Підрахунок загальної, корисної та розрахункової площ, будівельних об'ємів, площі заб</w:t>
      </w:r>
      <w:r w:rsidRPr="007F4470">
        <w:rPr>
          <w:color w:val="000000"/>
          <w:lang w:eastAsia="uk-UA" w:bidi="uk-UA"/>
        </w:rPr>
        <w:t>у</w:t>
      </w:r>
      <w:r w:rsidRPr="007F4470">
        <w:rPr>
          <w:color w:val="000000"/>
          <w:lang w:eastAsia="uk-UA" w:bidi="uk-UA"/>
        </w:rPr>
        <w:t>дови і поверховості будинків судів слід проводити відповідно до правил, що викладені в ДБН В.2.2-9.</w:t>
      </w:r>
    </w:p>
    <w:p w:rsidR="00AC420E" w:rsidRPr="007F4470" w:rsidRDefault="00AC420E" w:rsidP="003C4EC0">
      <w:pPr>
        <w:pStyle w:val="20"/>
        <w:numPr>
          <w:ilvl w:val="1"/>
          <w:numId w:val="15"/>
        </w:numPr>
        <w:shd w:val="clear" w:color="auto" w:fill="auto"/>
        <w:tabs>
          <w:tab w:val="left" w:pos="284"/>
          <w:tab w:val="left" w:pos="567"/>
          <w:tab w:val="left" w:pos="851"/>
          <w:tab w:val="left" w:pos="1134"/>
        </w:tabs>
        <w:spacing w:after="100" w:line="240" w:lineRule="auto"/>
        <w:ind w:firstLine="420"/>
        <w:jc w:val="both"/>
        <w:rPr>
          <w:rFonts w:ascii="Times New Roman" w:hAnsi="Times New Roman" w:cs="Times New Roman"/>
          <w:sz w:val="22"/>
          <w:szCs w:val="22"/>
        </w:rPr>
      </w:pPr>
      <w:bookmarkStart w:id="19" w:name="bookmark42"/>
      <w:r w:rsidRPr="007F4470">
        <w:rPr>
          <w:rFonts w:ascii="Times New Roman" w:hAnsi="Times New Roman" w:cs="Times New Roman"/>
          <w:color w:val="000000"/>
          <w:sz w:val="22"/>
          <w:szCs w:val="22"/>
          <w:lang w:eastAsia="uk-UA" w:bidi="uk-UA"/>
        </w:rPr>
        <w:t>Зали судових засідань із допоміжними приміщеннями</w:t>
      </w:r>
      <w:bookmarkEnd w:id="19"/>
    </w:p>
    <w:p w:rsidR="00AC420E" w:rsidRPr="007F4470" w:rsidRDefault="00AC420E" w:rsidP="003C4EC0">
      <w:pPr>
        <w:pStyle w:val="13"/>
        <w:numPr>
          <w:ilvl w:val="2"/>
          <w:numId w:val="15"/>
        </w:numPr>
        <w:tabs>
          <w:tab w:val="left" w:pos="284"/>
          <w:tab w:val="left" w:pos="567"/>
          <w:tab w:val="left" w:pos="851"/>
          <w:tab w:val="left" w:pos="1134"/>
        </w:tabs>
        <w:spacing w:line="240" w:lineRule="auto"/>
        <w:ind w:firstLine="420"/>
        <w:jc w:val="both"/>
      </w:pPr>
      <w:r w:rsidRPr="007F4470">
        <w:rPr>
          <w:color w:val="000000"/>
          <w:lang w:eastAsia="uk-UA" w:bidi="uk-UA"/>
        </w:rPr>
        <w:t>Зали судових засідань</w:t>
      </w:r>
    </w:p>
    <w:p w:rsidR="00AC420E" w:rsidRPr="007F4470" w:rsidRDefault="00AC420E" w:rsidP="003C4EC0">
      <w:pPr>
        <w:pStyle w:val="13"/>
        <w:numPr>
          <w:ilvl w:val="3"/>
          <w:numId w:val="15"/>
        </w:numPr>
        <w:tabs>
          <w:tab w:val="left" w:pos="284"/>
          <w:tab w:val="left" w:pos="567"/>
          <w:tab w:val="left" w:pos="851"/>
          <w:tab w:val="left" w:pos="1134"/>
        </w:tabs>
        <w:spacing w:line="240" w:lineRule="auto"/>
        <w:ind w:firstLine="420"/>
        <w:jc w:val="both"/>
      </w:pPr>
      <w:r w:rsidRPr="007F4470">
        <w:rPr>
          <w:color w:val="000000"/>
          <w:lang w:eastAsia="uk-UA" w:bidi="uk-UA"/>
        </w:rPr>
        <w:t>Кількість та типи залів судових засідань визначаються виходячи з чисельності суддівсь</w:t>
      </w:r>
      <w:r w:rsidRPr="007F4470">
        <w:rPr>
          <w:color w:val="000000"/>
          <w:lang w:eastAsia="uk-UA" w:bidi="uk-UA"/>
        </w:rPr>
        <w:softHyphen/>
        <w:t>кого корпусу, спеціалізації та рангу судової установи.</w:t>
      </w:r>
    </w:p>
    <w:p w:rsidR="00AC420E" w:rsidRPr="007F4470" w:rsidRDefault="00AC420E" w:rsidP="003C4EC0">
      <w:pPr>
        <w:pStyle w:val="13"/>
        <w:tabs>
          <w:tab w:val="left" w:pos="284"/>
          <w:tab w:val="left" w:pos="567"/>
          <w:tab w:val="left" w:pos="851"/>
          <w:tab w:val="left" w:pos="1134"/>
        </w:tabs>
        <w:spacing w:line="240" w:lineRule="auto"/>
        <w:ind w:firstLine="420"/>
        <w:jc w:val="both"/>
      </w:pPr>
      <w:r w:rsidRPr="007F4470">
        <w:rPr>
          <w:color w:val="000000"/>
          <w:lang w:eastAsia="uk-UA" w:bidi="uk-UA"/>
        </w:rPr>
        <w:t>За спеціалізацією справ, що розглядаються, зали судових засідань поділяються на зали для роз</w:t>
      </w:r>
      <w:r w:rsidR="008A6537">
        <w:rPr>
          <w:color w:val="000000"/>
          <w:lang w:eastAsia="uk-UA" w:bidi="uk-UA"/>
        </w:rPr>
        <w:t>-</w:t>
      </w:r>
      <w:r w:rsidRPr="007F4470">
        <w:rPr>
          <w:color w:val="000000"/>
          <w:lang w:eastAsia="uk-UA" w:bidi="uk-UA"/>
        </w:rPr>
        <w:t>гляду цивільних (призначені для слухання цивільних, господарських та адміністративних спорів) та кримінальних справ.</w:t>
      </w:r>
    </w:p>
    <w:p w:rsidR="00AC420E" w:rsidRPr="007F4470" w:rsidRDefault="00AC420E" w:rsidP="003C4EC0">
      <w:pPr>
        <w:pStyle w:val="13"/>
        <w:tabs>
          <w:tab w:val="left" w:pos="284"/>
          <w:tab w:val="left" w:pos="567"/>
          <w:tab w:val="left" w:pos="851"/>
          <w:tab w:val="left" w:pos="1134"/>
        </w:tabs>
        <w:spacing w:after="0" w:line="240" w:lineRule="auto"/>
        <w:ind w:firstLine="420"/>
        <w:jc w:val="both"/>
      </w:pPr>
      <w:r w:rsidRPr="007F4470">
        <w:rPr>
          <w:color w:val="000000"/>
          <w:lang w:eastAsia="uk-UA" w:bidi="uk-UA"/>
        </w:rPr>
        <w:t>Мінімальну загальну кількість залів судових засідань у судовій установі слід розраховувати за питомими показниками загальної кількості залів судових засідань на одного суддю. Питомі показ</w:t>
      </w:r>
      <w:r w:rsidRPr="007F4470">
        <w:rPr>
          <w:color w:val="000000"/>
          <w:lang w:eastAsia="uk-UA" w:bidi="uk-UA"/>
        </w:rPr>
        <w:softHyphen/>
        <w:t>ники для судів загальної юрисдикції першої та апеляційної інстанцій слід приймати за таблицею 1.</w:t>
      </w:r>
    </w:p>
    <w:p w:rsidR="00B53EF1" w:rsidRPr="007F4470" w:rsidRDefault="00AC420E" w:rsidP="003C4EC0">
      <w:pPr>
        <w:pStyle w:val="13"/>
        <w:tabs>
          <w:tab w:val="left" w:pos="284"/>
          <w:tab w:val="left" w:pos="567"/>
          <w:tab w:val="left" w:pos="851"/>
          <w:tab w:val="left" w:pos="1134"/>
        </w:tabs>
        <w:spacing w:before="240" w:after="120" w:line="264" w:lineRule="auto"/>
        <w:ind w:firstLine="420"/>
        <w:jc w:val="both"/>
        <w:rPr>
          <w:b/>
          <w:bCs/>
          <w:color w:val="000000"/>
          <w:lang w:eastAsia="uk-UA" w:bidi="uk-UA"/>
        </w:rPr>
      </w:pPr>
      <w:r w:rsidRPr="007F4470">
        <w:rPr>
          <w:b/>
          <w:bCs/>
          <w:color w:val="000000"/>
          <w:lang w:eastAsia="uk-UA" w:bidi="uk-UA"/>
        </w:rPr>
        <w:t>Таблиця 1</w:t>
      </w:r>
    </w:p>
    <w:tbl>
      <w:tblPr>
        <w:tblW w:w="9638" w:type="dxa"/>
        <w:tblLayout w:type="fixed"/>
        <w:tblCellMar>
          <w:left w:w="10" w:type="dxa"/>
          <w:right w:w="10" w:type="dxa"/>
        </w:tblCellMar>
        <w:tblLook w:val="0000"/>
      </w:tblPr>
      <w:tblGrid>
        <w:gridCol w:w="1608"/>
        <w:gridCol w:w="1603"/>
        <w:gridCol w:w="1603"/>
        <w:gridCol w:w="1608"/>
        <w:gridCol w:w="1603"/>
        <w:gridCol w:w="1613"/>
      </w:tblGrid>
      <w:tr w:rsidR="00AC420E" w:rsidRPr="007F4470" w:rsidTr="00AC420E">
        <w:trPr>
          <w:trHeight w:hRule="exact" w:val="802"/>
        </w:trPr>
        <w:tc>
          <w:tcPr>
            <w:tcW w:w="9638" w:type="dxa"/>
            <w:gridSpan w:val="6"/>
            <w:tcBorders>
              <w:top w:val="single" w:sz="4" w:space="0" w:color="auto"/>
              <w:left w:val="single" w:sz="4" w:space="0" w:color="auto"/>
              <w:right w:val="single" w:sz="4" w:space="0" w:color="auto"/>
            </w:tcBorders>
            <w:shd w:val="clear" w:color="auto" w:fill="auto"/>
            <w:vAlign w:val="bottom"/>
          </w:tcPr>
          <w:p w:rsidR="00AC420E" w:rsidRPr="007F4470" w:rsidRDefault="00AC420E"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Питомий показник загальної кількості залів судових засідань на одного суддю (не менше) при відсотк</w:t>
            </w:r>
            <w:r w:rsidRPr="007F4470">
              <w:rPr>
                <w:b/>
                <w:bCs/>
                <w:color w:val="000000"/>
                <w:sz w:val="20"/>
                <w:szCs w:val="20"/>
                <w:lang w:eastAsia="uk-UA" w:bidi="uk-UA"/>
              </w:rPr>
              <w:t>о</w:t>
            </w:r>
            <w:r w:rsidRPr="007F4470">
              <w:rPr>
                <w:b/>
                <w:bCs/>
                <w:color w:val="000000"/>
                <w:sz w:val="20"/>
                <w:szCs w:val="20"/>
                <w:lang w:eastAsia="uk-UA" w:bidi="uk-UA"/>
              </w:rPr>
              <w:t>вому співвідношенні одноособового (у чисельнику) та колегіального (у знаменнику) розгляду судових справ у судовій установі</w:t>
            </w:r>
          </w:p>
        </w:tc>
      </w:tr>
      <w:tr w:rsidR="00AC420E" w:rsidRPr="007F4470" w:rsidTr="00AC420E">
        <w:trPr>
          <w:trHeight w:hRule="exact" w:val="566"/>
        </w:trPr>
        <w:tc>
          <w:tcPr>
            <w:tcW w:w="1608" w:type="dxa"/>
            <w:tcBorders>
              <w:top w:val="single" w:sz="4" w:space="0" w:color="auto"/>
              <w:left w:val="single" w:sz="4" w:space="0" w:color="auto"/>
            </w:tcBorders>
            <w:shd w:val="clear" w:color="auto" w:fill="auto"/>
          </w:tcPr>
          <w:p w:rsidR="00AC420E" w:rsidRPr="007F4470" w:rsidRDefault="00AC420E" w:rsidP="003C4EC0">
            <w:pPr>
              <w:pStyle w:val="a8"/>
              <w:tabs>
                <w:tab w:val="left" w:pos="284"/>
                <w:tab w:val="left" w:pos="567"/>
                <w:tab w:val="left" w:pos="851"/>
                <w:tab w:val="left" w:pos="1134"/>
              </w:tabs>
              <w:spacing w:after="0" w:line="326" w:lineRule="auto"/>
              <w:ind w:firstLine="0"/>
              <w:jc w:val="center"/>
              <w:rPr>
                <w:sz w:val="20"/>
                <w:szCs w:val="20"/>
              </w:rPr>
            </w:pPr>
            <w:r w:rsidRPr="007F4470">
              <w:rPr>
                <w:color w:val="000000"/>
                <w:sz w:val="20"/>
                <w:szCs w:val="20"/>
                <w:u w:val="single"/>
                <w:lang w:eastAsia="uk-UA" w:bidi="uk-UA"/>
              </w:rPr>
              <w:object w:dxaOrig="58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27.75pt" o:ole="">
                  <v:imagedata r:id="rId15" o:title=""/>
                </v:shape>
                <o:OLEObject Type="Embed" ProgID="Equation.DSMT4" ShapeID="_x0000_i1025" DrawAspect="Content" ObjectID="_1729673485" r:id="rId16"/>
              </w:object>
            </w:r>
          </w:p>
        </w:tc>
        <w:tc>
          <w:tcPr>
            <w:tcW w:w="1603" w:type="dxa"/>
            <w:tcBorders>
              <w:top w:val="single" w:sz="4" w:space="0" w:color="auto"/>
              <w:left w:val="single" w:sz="4" w:space="0" w:color="auto"/>
            </w:tcBorders>
            <w:shd w:val="clear" w:color="auto" w:fill="auto"/>
          </w:tcPr>
          <w:p w:rsidR="00AC420E" w:rsidRPr="007F4470" w:rsidRDefault="00AC420E" w:rsidP="003C4EC0">
            <w:pPr>
              <w:pStyle w:val="a8"/>
              <w:tabs>
                <w:tab w:val="left" w:pos="284"/>
                <w:tab w:val="left" w:pos="567"/>
                <w:tab w:val="left" w:pos="851"/>
                <w:tab w:val="left" w:pos="1134"/>
              </w:tabs>
              <w:spacing w:after="80" w:line="240" w:lineRule="auto"/>
              <w:ind w:firstLine="0"/>
              <w:jc w:val="center"/>
              <w:rPr>
                <w:sz w:val="20"/>
                <w:szCs w:val="20"/>
              </w:rPr>
            </w:pPr>
            <w:r w:rsidRPr="007F4470">
              <w:rPr>
                <w:color w:val="000000"/>
                <w:sz w:val="20"/>
                <w:szCs w:val="20"/>
                <w:u w:val="single"/>
                <w:lang w:eastAsia="uk-UA" w:bidi="uk-UA"/>
              </w:rPr>
              <w:object w:dxaOrig="480" w:dyaOrig="560">
                <v:shape id="_x0000_i1026" type="#_x0000_t75" style="width:24.75pt;height:27.75pt" o:ole="">
                  <v:imagedata r:id="rId17" o:title=""/>
                </v:shape>
                <o:OLEObject Type="Embed" ProgID="Equation.DSMT4" ShapeID="_x0000_i1026" DrawAspect="Content" ObjectID="_1729673486" r:id="rId18"/>
              </w:object>
            </w:r>
          </w:p>
        </w:tc>
        <w:tc>
          <w:tcPr>
            <w:tcW w:w="1603" w:type="dxa"/>
            <w:tcBorders>
              <w:top w:val="single" w:sz="4" w:space="0" w:color="auto"/>
              <w:left w:val="single" w:sz="4" w:space="0" w:color="auto"/>
            </w:tcBorders>
            <w:shd w:val="clear" w:color="auto" w:fill="auto"/>
          </w:tcPr>
          <w:p w:rsidR="00AC420E" w:rsidRPr="007F4470" w:rsidRDefault="00AC420E" w:rsidP="003C4EC0">
            <w:pPr>
              <w:pStyle w:val="a8"/>
              <w:tabs>
                <w:tab w:val="left" w:pos="284"/>
                <w:tab w:val="left" w:pos="567"/>
                <w:tab w:val="left" w:pos="851"/>
                <w:tab w:val="left" w:pos="1134"/>
              </w:tabs>
              <w:spacing w:after="80" w:line="240" w:lineRule="auto"/>
              <w:ind w:firstLine="0"/>
              <w:jc w:val="center"/>
              <w:rPr>
                <w:sz w:val="20"/>
                <w:szCs w:val="20"/>
              </w:rPr>
            </w:pPr>
            <w:r w:rsidRPr="007F4470">
              <w:rPr>
                <w:color w:val="000000"/>
                <w:sz w:val="20"/>
                <w:szCs w:val="20"/>
                <w:u w:val="single"/>
                <w:lang w:eastAsia="uk-UA" w:bidi="uk-UA"/>
              </w:rPr>
              <w:object w:dxaOrig="499" w:dyaOrig="560">
                <v:shape id="_x0000_i1027" type="#_x0000_t75" style="width:25.5pt;height:27.75pt" o:ole="">
                  <v:imagedata r:id="rId19" o:title=""/>
                </v:shape>
                <o:OLEObject Type="Embed" ProgID="Equation.DSMT4" ShapeID="_x0000_i1027" DrawAspect="Content" ObjectID="_1729673487" r:id="rId20"/>
              </w:object>
            </w:r>
          </w:p>
        </w:tc>
        <w:tc>
          <w:tcPr>
            <w:tcW w:w="1608" w:type="dxa"/>
            <w:tcBorders>
              <w:top w:val="single" w:sz="4" w:space="0" w:color="auto"/>
              <w:left w:val="single" w:sz="4" w:space="0" w:color="auto"/>
            </w:tcBorders>
            <w:shd w:val="clear" w:color="auto" w:fill="auto"/>
          </w:tcPr>
          <w:p w:rsidR="00AC420E" w:rsidRPr="007F4470" w:rsidRDefault="00AC420E" w:rsidP="003C4EC0">
            <w:pPr>
              <w:pStyle w:val="a8"/>
              <w:tabs>
                <w:tab w:val="left" w:pos="284"/>
                <w:tab w:val="left" w:pos="567"/>
                <w:tab w:val="left" w:pos="851"/>
                <w:tab w:val="left" w:pos="1134"/>
              </w:tabs>
              <w:spacing w:after="80" w:line="240" w:lineRule="auto"/>
              <w:ind w:firstLine="0"/>
              <w:jc w:val="center"/>
              <w:rPr>
                <w:sz w:val="20"/>
                <w:szCs w:val="20"/>
              </w:rPr>
            </w:pPr>
            <w:r w:rsidRPr="007F4470">
              <w:rPr>
                <w:color w:val="000000"/>
                <w:sz w:val="20"/>
                <w:szCs w:val="20"/>
                <w:u w:val="single"/>
                <w:lang w:eastAsia="uk-UA" w:bidi="uk-UA"/>
              </w:rPr>
              <w:object w:dxaOrig="499" w:dyaOrig="560">
                <v:shape id="_x0000_i1028" type="#_x0000_t75" style="width:25.5pt;height:27.75pt" o:ole="">
                  <v:imagedata r:id="rId21" o:title=""/>
                </v:shape>
                <o:OLEObject Type="Embed" ProgID="Equation.DSMT4" ShapeID="_x0000_i1028" DrawAspect="Content" ObjectID="_1729673488" r:id="rId22"/>
              </w:object>
            </w:r>
          </w:p>
        </w:tc>
        <w:tc>
          <w:tcPr>
            <w:tcW w:w="1603" w:type="dxa"/>
            <w:tcBorders>
              <w:top w:val="single" w:sz="4" w:space="0" w:color="auto"/>
              <w:left w:val="single" w:sz="4" w:space="0" w:color="auto"/>
            </w:tcBorders>
            <w:shd w:val="clear" w:color="auto" w:fill="auto"/>
          </w:tcPr>
          <w:p w:rsidR="00AC420E" w:rsidRPr="007F4470" w:rsidRDefault="00AC420E" w:rsidP="003C4EC0">
            <w:pPr>
              <w:pStyle w:val="a8"/>
              <w:tabs>
                <w:tab w:val="left" w:pos="284"/>
                <w:tab w:val="left" w:pos="567"/>
                <w:tab w:val="left" w:pos="851"/>
                <w:tab w:val="left" w:pos="1134"/>
              </w:tabs>
              <w:spacing w:after="80" w:line="240" w:lineRule="auto"/>
              <w:ind w:firstLine="0"/>
              <w:jc w:val="center"/>
              <w:rPr>
                <w:sz w:val="20"/>
                <w:szCs w:val="20"/>
              </w:rPr>
            </w:pPr>
            <w:r w:rsidRPr="007F4470">
              <w:rPr>
                <w:color w:val="000000"/>
                <w:sz w:val="20"/>
                <w:szCs w:val="20"/>
                <w:u w:val="single"/>
                <w:lang w:eastAsia="uk-UA" w:bidi="uk-UA"/>
              </w:rPr>
              <w:object w:dxaOrig="499" w:dyaOrig="560">
                <v:shape id="_x0000_i1029" type="#_x0000_t75" style="width:25.5pt;height:27.75pt" o:ole="">
                  <v:imagedata r:id="rId23" o:title=""/>
                </v:shape>
                <o:OLEObject Type="Embed" ProgID="Equation.DSMT4" ShapeID="_x0000_i1029" DrawAspect="Content" ObjectID="_1729673489" r:id="rId24"/>
              </w:object>
            </w:r>
          </w:p>
        </w:tc>
        <w:tc>
          <w:tcPr>
            <w:tcW w:w="1613" w:type="dxa"/>
            <w:tcBorders>
              <w:top w:val="single" w:sz="4" w:space="0" w:color="auto"/>
              <w:left w:val="single" w:sz="4" w:space="0" w:color="auto"/>
              <w:right w:val="single" w:sz="4" w:space="0" w:color="auto"/>
            </w:tcBorders>
            <w:shd w:val="clear" w:color="auto" w:fill="auto"/>
          </w:tcPr>
          <w:p w:rsidR="00AC420E" w:rsidRPr="007F4470" w:rsidRDefault="00AC420E" w:rsidP="003C4EC0">
            <w:pPr>
              <w:pStyle w:val="a8"/>
              <w:tabs>
                <w:tab w:val="left" w:pos="284"/>
                <w:tab w:val="left" w:pos="567"/>
                <w:tab w:val="left" w:pos="851"/>
                <w:tab w:val="left" w:pos="1134"/>
              </w:tabs>
              <w:spacing w:after="0" w:line="326" w:lineRule="auto"/>
              <w:ind w:firstLine="0"/>
              <w:jc w:val="center"/>
              <w:rPr>
                <w:sz w:val="20"/>
                <w:szCs w:val="20"/>
              </w:rPr>
            </w:pPr>
            <w:r w:rsidRPr="007F4470">
              <w:rPr>
                <w:color w:val="000000"/>
                <w:sz w:val="20"/>
                <w:szCs w:val="20"/>
                <w:u w:val="single"/>
                <w:lang w:eastAsia="uk-UA" w:bidi="uk-UA"/>
              </w:rPr>
              <w:object w:dxaOrig="580" w:dyaOrig="560">
                <v:shape id="_x0000_i1030" type="#_x0000_t75" style="width:28.5pt;height:27.75pt" o:ole="">
                  <v:imagedata r:id="rId25" o:title=""/>
                </v:shape>
                <o:OLEObject Type="Embed" ProgID="Equation.DSMT4" ShapeID="_x0000_i1030" DrawAspect="Content" ObjectID="_1729673490" r:id="rId26"/>
              </w:object>
            </w:r>
          </w:p>
        </w:tc>
      </w:tr>
      <w:tr w:rsidR="00AC420E" w:rsidRPr="007F4470" w:rsidTr="00AC420E">
        <w:trPr>
          <w:trHeight w:hRule="exact" w:val="317"/>
        </w:trPr>
        <w:tc>
          <w:tcPr>
            <w:tcW w:w="1608" w:type="dxa"/>
            <w:tcBorders>
              <w:top w:val="single" w:sz="4" w:space="0" w:color="auto"/>
              <w:left w:val="single" w:sz="4" w:space="0" w:color="auto"/>
            </w:tcBorders>
            <w:shd w:val="clear" w:color="auto" w:fill="auto"/>
            <w:vAlign w:val="bottom"/>
          </w:tcPr>
          <w:p w:rsidR="00AC420E" w:rsidRPr="007F4470" w:rsidRDefault="00AC420E"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w:t>
            </w:r>
          </w:p>
        </w:tc>
        <w:tc>
          <w:tcPr>
            <w:tcW w:w="1603" w:type="dxa"/>
            <w:tcBorders>
              <w:top w:val="single" w:sz="4" w:space="0" w:color="auto"/>
              <w:left w:val="single" w:sz="4" w:space="0" w:color="auto"/>
            </w:tcBorders>
            <w:shd w:val="clear" w:color="auto" w:fill="auto"/>
            <w:vAlign w:val="bottom"/>
          </w:tcPr>
          <w:p w:rsidR="00AC420E" w:rsidRPr="007F4470" w:rsidRDefault="00AC420E"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0,83</w:t>
            </w:r>
          </w:p>
        </w:tc>
        <w:tc>
          <w:tcPr>
            <w:tcW w:w="1603" w:type="dxa"/>
            <w:tcBorders>
              <w:top w:val="single" w:sz="4" w:space="0" w:color="auto"/>
              <w:left w:val="single" w:sz="4" w:space="0" w:color="auto"/>
            </w:tcBorders>
            <w:shd w:val="clear" w:color="auto" w:fill="auto"/>
            <w:vAlign w:val="bottom"/>
          </w:tcPr>
          <w:p w:rsidR="00AC420E" w:rsidRPr="007F4470" w:rsidRDefault="00AC420E"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0,7</w:t>
            </w:r>
          </w:p>
        </w:tc>
        <w:tc>
          <w:tcPr>
            <w:tcW w:w="1608" w:type="dxa"/>
            <w:tcBorders>
              <w:top w:val="single" w:sz="4" w:space="0" w:color="auto"/>
              <w:left w:val="single" w:sz="4" w:space="0" w:color="auto"/>
            </w:tcBorders>
            <w:shd w:val="clear" w:color="auto" w:fill="auto"/>
            <w:vAlign w:val="bottom"/>
          </w:tcPr>
          <w:p w:rsidR="00AC420E" w:rsidRPr="007F4470" w:rsidRDefault="00AC420E"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0,62</w:t>
            </w:r>
          </w:p>
        </w:tc>
        <w:tc>
          <w:tcPr>
            <w:tcW w:w="1603" w:type="dxa"/>
            <w:tcBorders>
              <w:top w:val="single" w:sz="4" w:space="0" w:color="auto"/>
              <w:left w:val="single" w:sz="4" w:space="0" w:color="auto"/>
            </w:tcBorders>
            <w:shd w:val="clear" w:color="auto" w:fill="auto"/>
            <w:vAlign w:val="bottom"/>
          </w:tcPr>
          <w:p w:rsidR="00AC420E" w:rsidRPr="007F4470" w:rsidRDefault="00AC420E"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0,56</w:t>
            </w:r>
          </w:p>
        </w:tc>
        <w:tc>
          <w:tcPr>
            <w:tcW w:w="1613" w:type="dxa"/>
            <w:tcBorders>
              <w:top w:val="single" w:sz="4" w:space="0" w:color="auto"/>
              <w:left w:val="single" w:sz="4" w:space="0" w:color="auto"/>
              <w:right w:val="single" w:sz="4" w:space="0" w:color="auto"/>
            </w:tcBorders>
            <w:shd w:val="clear" w:color="auto" w:fill="auto"/>
            <w:vAlign w:val="bottom"/>
          </w:tcPr>
          <w:p w:rsidR="00AC420E" w:rsidRPr="007F4470" w:rsidRDefault="00AC420E" w:rsidP="003C4EC0">
            <w:pPr>
              <w:pStyle w:val="a8"/>
              <w:tabs>
                <w:tab w:val="left" w:pos="284"/>
                <w:tab w:val="left" w:pos="567"/>
                <w:tab w:val="left" w:pos="851"/>
                <w:tab w:val="left" w:pos="1134"/>
              </w:tabs>
              <w:spacing w:after="0" w:line="240" w:lineRule="auto"/>
              <w:ind w:firstLine="0"/>
              <w:jc w:val="center"/>
            </w:pPr>
            <w:r w:rsidRPr="007F4470">
              <w:rPr>
                <w:color w:val="000000"/>
                <w:sz w:val="20"/>
                <w:szCs w:val="20"/>
                <w:lang w:eastAsia="uk-UA" w:bidi="uk-UA"/>
              </w:rPr>
              <w:t>0,33</w:t>
            </w:r>
            <w:r w:rsidRPr="007F4470">
              <w:rPr>
                <w:color w:val="000000"/>
                <w:vertAlign w:val="superscript"/>
                <w:lang w:eastAsia="uk-UA" w:bidi="uk-UA"/>
              </w:rPr>
              <w:t>*</w:t>
            </w:r>
          </w:p>
        </w:tc>
      </w:tr>
      <w:tr w:rsidR="00AC420E" w:rsidRPr="007F4470" w:rsidTr="00AC420E">
        <w:trPr>
          <w:trHeight w:hRule="exact" w:val="1066"/>
        </w:trPr>
        <w:tc>
          <w:tcPr>
            <w:tcW w:w="9638"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AC420E" w:rsidRPr="007F4470" w:rsidRDefault="00AC420E" w:rsidP="003C4EC0">
            <w:pPr>
              <w:pStyle w:val="a8"/>
              <w:tabs>
                <w:tab w:val="left" w:pos="284"/>
                <w:tab w:val="left" w:pos="567"/>
                <w:tab w:val="left" w:pos="851"/>
                <w:tab w:val="left" w:pos="1134"/>
              </w:tabs>
              <w:spacing w:after="0" w:line="264" w:lineRule="auto"/>
              <w:ind w:firstLine="0"/>
              <w:rPr>
                <w:sz w:val="19"/>
                <w:szCs w:val="19"/>
              </w:rPr>
            </w:pPr>
            <w:r w:rsidRPr="007F4470">
              <w:rPr>
                <w:b/>
                <w:bCs/>
                <w:color w:val="000000"/>
                <w:sz w:val="19"/>
                <w:szCs w:val="19"/>
                <w:lang w:eastAsia="uk-UA" w:bidi="uk-UA"/>
              </w:rPr>
              <w:t>Примітка 1</w:t>
            </w:r>
            <w:r w:rsidRPr="007F4470">
              <w:rPr>
                <w:color w:val="000000"/>
                <w:sz w:val="19"/>
                <w:szCs w:val="19"/>
                <w:lang w:eastAsia="uk-UA" w:bidi="uk-UA"/>
              </w:rPr>
              <w:t>. Символом /</w:t>
            </w:r>
            <w:r w:rsidRPr="007F4470">
              <w:rPr>
                <w:color w:val="000000"/>
                <w:sz w:val="13"/>
                <w:szCs w:val="13"/>
                <w:vertAlign w:val="superscript"/>
                <w:lang w:eastAsia="uk-UA" w:bidi="uk-UA"/>
              </w:rPr>
              <w:t>*</w:t>
            </w:r>
            <w:r w:rsidRPr="007F4470">
              <w:rPr>
                <w:color w:val="000000"/>
                <w:sz w:val="19"/>
                <w:szCs w:val="19"/>
                <w:lang w:eastAsia="uk-UA" w:bidi="uk-UA"/>
              </w:rPr>
              <w:t>/ позначений показник для апеляційних судів.</w:t>
            </w:r>
          </w:p>
          <w:p w:rsidR="00AC420E" w:rsidRPr="007F4470" w:rsidRDefault="00AC420E" w:rsidP="00256B1A">
            <w:pPr>
              <w:pStyle w:val="a8"/>
              <w:tabs>
                <w:tab w:val="left" w:pos="284"/>
                <w:tab w:val="left" w:pos="567"/>
                <w:tab w:val="left" w:pos="851"/>
                <w:tab w:val="left" w:pos="1134"/>
              </w:tabs>
              <w:spacing w:after="0" w:line="264" w:lineRule="auto"/>
              <w:ind w:left="1240" w:hanging="1240"/>
              <w:rPr>
                <w:sz w:val="19"/>
                <w:szCs w:val="19"/>
              </w:rPr>
            </w:pPr>
            <w:r w:rsidRPr="007F4470">
              <w:rPr>
                <w:b/>
                <w:bCs/>
                <w:color w:val="000000"/>
                <w:sz w:val="19"/>
                <w:szCs w:val="19"/>
                <w:lang w:eastAsia="uk-UA" w:bidi="uk-UA"/>
              </w:rPr>
              <w:t>Примітка 2</w:t>
            </w:r>
            <w:r w:rsidRPr="007F4470">
              <w:rPr>
                <w:color w:val="000000"/>
                <w:sz w:val="19"/>
                <w:szCs w:val="19"/>
                <w:lang w:eastAsia="uk-UA" w:bidi="uk-UA"/>
              </w:rPr>
              <w:t>. Питомі показники загальної кількості залів судових засідань на одного суддю для відсоткових співві</w:t>
            </w:r>
            <w:r w:rsidRPr="007F4470">
              <w:rPr>
                <w:color w:val="000000"/>
                <w:sz w:val="19"/>
                <w:szCs w:val="19"/>
                <w:lang w:eastAsia="uk-UA" w:bidi="uk-UA"/>
              </w:rPr>
              <w:t>д</w:t>
            </w:r>
            <w:r w:rsidRPr="007F4470">
              <w:rPr>
                <w:color w:val="000000"/>
                <w:sz w:val="19"/>
                <w:szCs w:val="19"/>
                <w:lang w:eastAsia="uk-UA" w:bidi="uk-UA"/>
              </w:rPr>
              <w:t>ношень одноособового та колегіального розгляду судових справ, не вказаних у таблиці 1, слід визн</w:t>
            </w:r>
            <w:r w:rsidRPr="007F4470">
              <w:rPr>
                <w:color w:val="000000"/>
                <w:sz w:val="19"/>
                <w:szCs w:val="19"/>
                <w:lang w:eastAsia="uk-UA" w:bidi="uk-UA"/>
              </w:rPr>
              <w:t>а</w:t>
            </w:r>
            <w:r w:rsidRPr="007F4470">
              <w:rPr>
                <w:color w:val="000000"/>
                <w:sz w:val="19"/>
                <w:szCs w:val="19"/>
                <w:lang w:eastAsia="uk-UA" w:bidi="uk-UA"/>
              </w:rPr>
              <w:t>чати шляхом інтерполяції.</w:t>
            </w:r>
          </w:p>
        </w:tc>
      </w:tr>
    </w:tbl>
    <w:p w:rsidR="00AC420E" w:rsidRPr="007F4470" w:rsidRDefault="00AC420E" w:rsidP="003C4EC0">
      <w:pPr>
        <w:pStyle w:val="13"/>
        <w:tabs>
          <w:tab w:val="left" w:pos="284"/>
          <w:tab w:val="left" w:pos="567"/>
          <w:tab w:val="left" w:pos="851"/>
          <w:tab w:val="left" w:pos="1134"/>
        </w:tabs>
        <w:spacing w:after="0" w:line="269" w:lineRule="auto"/>
        <w:ind w:firstLine="420"/>
        <w:jc w:val="both"/>
        <w:rPr>
          <w:color w:val="000000"/>
          <w:lang w:eastAsia="uk-UA" w:bidi="uk-UA"/>
        </w:rPr>
      </w:pPr>
    </w:p>
    <w:p w:rsidR="00AC420E" w:rsidRPr="007F4470" w:rsidRDefault="00AC420E" w:rsidP="003C4EC0">
      <w:pPr>
        <w:pStyle w:val="13"/>
        <w:tabs>
          <w:tab w:val="left" w:pos="284"/>
          <w:tab w:val="left" w:pos="567"/>
          <w:tab w:val="left" w:pos="851"/>
          <w:tab w:val="left" w:pos="1134"/>
        </w:tabs>
        <w:spacing w:after="0" w:line="240" w:lineRule="auto"/>
        <w:ind w:firstLine="420"/>
        <w:jc w:val="both"/>
        <w:rPr>
          <w:color w:val="000000"/>
          <w:lang w:eastAsia="uk-UA" w:bidi="uk-UA"/>
        </w:rPr>
      </w:pPr>
      <w:r w:rsidRPr="007F4470">
        <w:rPr>
          <w:color w:val="000000"/>
          <w:lang w:eastAsia="uk-UA" w:bidi="uk-UA"/>
        </w:rPr>
        <w:t>Кількість, типи та площі залів судових засідань у місцевих загальних, у т.ч. військових, судах слід приймати за таблицею 2.</w:t>
      </w:r>
    </w:p>
    <w:p w:rsidR="00D352A3" w:rsidRPr="007F4470" w:rsidRDefault="00D352A3" w:rsidP="003C4EC0">
      <w:pPr>
        <w:tabs>
          <w:tab w:val="left" w:pos="284"/>
          <w:tab w:val="left" w:pos="567"/>
          <w:tab w:val="left" w:pos="851"/>
          <w:tab w:val="left" w:pos="1134"/>
        </w:tabs>
        <w:rPr>
          <w:rFonts w:ascii="Times New Roman" w:eastAsia="Times New Roman" w:hAnsi="Times New Roman" w:cs="Times New Roman"/>
          <w:color w:val="000000"/>
          <w:lang w:eastAsia="uk-UA" w:bidi="uk-UA"/>
        </w:rPr>
      </w:pPr>
      <w:r w:rsidRPr="007F4470">
        <w:rPr>
          <w:rFonts w:ascii="Times New Roman" w:hAnsi="Times New Roman" w:cs="Times New Roman"/>
          <w:color w:val="000000"/>
          <w:lang w:eastAsia="uk-UA" w:bidi="uk-UA"/>
        </w:rPr>
        <w:br w:type="page"/>
      </w:r>
    </w:p>
    <w:p w:rsidR="00AC420E" w:rsidRPr="007F4470" w:rsidRDefault="00D352A3" w:rsidP="003C4EC0">
      <w:pPr>
        <w:pStyle w:val="13"/>
        <w:tabs>
          <w:tab w:val="left" w:pos="284"/>
          <w:tab w:val="left" w:pos="567"/>
          <w:tab w:val="left" w:pos="851"/>
          <w:tab w:val="left" w:pos="1134"/>
        </w:tabs>
        <w:spacing w:after="0" w:line="264" w:lineRule="auto"/>
        <w:ind w:firstLine="420"/>
        <w:jc w:val="both"/>
        <w:rPr>
          <w:b/>
          <w:bCs/>
          <w:color w:val="000000"/>
          <w:lang w:eastAsia="ru-RU" w:bidi="ru-RU"/>
        </w:rPr>
      </w:pPr>
      <w:r w:rsidRPr="007F4470">
        <w:rPr>
          <w:b/>
          <w:bCs/>
          <w:color w:val="000000"/>
          <w:lang w:eastAsia="uk-UA" w:bidi="uk-UA"/>
        </w:rPr>
        <w:lastRenderedPageBreak/>
        <w:t xml:space="preserve">Таблиця </w:t>
      </w:r>
      <w:r w:rsidRPr="007F4470">
        <w:rPr>
          <w:b/>
          <w:bCs/>
          <w:color w:val="000000"/>
          <w:lang w:eastAsia="ru-RU" w:bidi="ru-RU"/>
        </w:rPr>
        <w:t>2</w:t>
      </w:r>
    </w:p>
    <w:tbl>
      <w:tblPr>
        <w:tblW w:w="0" w:type="auto"/>
        <w:tblLayout w:type="fixed"/>
        <w:tblCellMar>
          <w:top w:w="28" w:type="dxa"/>
          <w:left w:w="28" w:type="dxa"/>
          <w:bottom w:w="28" w:type="dxa"/>
          <w:right w:w="28" w:type="dxa"/>
        </w:tblCellMar>
        <w:tblLook w:val="0000"/>
      </w:tblPr>
      <w:tblGrid>
        <w:gridCol w:w="1408"/>
        <w:gridCol w:w="1030"/>
        <w:gridCol w:w="992"/>
        <w:gridCol w:w="414"/>
        <w:gridCol w:w="390"/>
        <w:gridCol w:w="390"/>
        <w:gridCol w:w="390"/>
        <w:gridCol w:w="390"/>
        <w:gridCol w:w="390"/>
        <w:gridCol w:w="390"/>
        <w:gridCol w:w="390"/>
        <w:gridCol w:w="390"/>
        <w:gridCol w:w="390"/>
        <w:gridCol w:w="390"/>
        <w:gridCol w:w="390"/>
        <w:gridCol w:w="390"/>
        <w:gridCol w:w="390"/>
        <w:gridCol w:w="390"/>
        <w:gridCol w:w="390"/>
      </w:tblGrid>
      <w:tr w:rsidR="00D352A3" w:rsidRPr="007F4470" w:rsidTr="00256B1A">
        <w:tc>
          <w:tcPr>
            <w:tcW w:w="1408" w:type="dxa"/>
            <w:vMerge w:val="restart"/>
            <w:tcBorders>
              <w:top w:val="single" w:sz="4" w:space="0" w:color="auto"/>
              <w:left w:val="single" w:sz="4" w:space="0" w:color="auto"/>
            </w:tcBorders>
            <w:shd w:val="clear" w:color="auto" w:fill="auto"/>
            <w:textDirection w:val="btLr"/>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Призначення залів</w:t>
            </w:r>
            <w:r w:rsidRPr="007F4470">
              <w:rPr>
                <w:b/>
                <w:bCs/>
                <w:color w:val="000000"/>
                <w:sz w:val="20"/>
                <w:szCs w:val="20"/>
                <w:lang w:eastAsia="uk-UA" w:bidi="uk-UA"/>
              </w:rPr>
              <w:br/>
              <w:t xml:space="preserve"> судових засідань</w:t>
            </w:r>
          </w:p>
        </w:tc>
        <w:tc>
          <w:tcPr>
            <w:tcW w:w="1030" w:type="dxa"/>
            <w:vMerge w:val="restart"/>
            <w:tcBorders>
              <w:top w:val="single" w:sz="4" w:space="0" w:color="auto"/>
              <w:left w:val="single" w:sz="4" w:space="0" w:color="auto"/>
            </w:tcBorders>
            <w:shd w:val="clear" w:color="auto" w:fill="auto"/>
            <w:textDirection w:val="btLr"/>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Кількість місць</w:t>
            </w:r>
            <w:r w:rsidRPr="007F4470">
              <w:rPr>
                <w:b/>
                <w:bCs/>
                <w:color w:val="000000"/>
                <w:sz w:val="20"/>
                <w:szCs w:val="20"/>
                <w:lang w:eastAsia="uk-UA" w:bidi="uk-UA"/>
              </w:rPr>
              <w:br/>
              <w:t xml:space="preserve"> для відвідувачів</w:t>
            </w:r>
          </w:p>
        </w:tc>
        <w:tc>
          <w:tcPr>
            <w:tcW w:w="992" w:type="dxa"/>
            <w:vMerge w:val="restart"/>
            <w:tcBorders>
              <w:top w:val="single" w:sz="4" w:space="0" w:color="auto"/>
              <w:left w:val="single" w:sz="4" w:space="0" w:color="auto"/>
            </w:tcBorders>
            <w:shd w:val="clear" w:color="auto" w:fill="auto"/>
            <w:textDirection w:val="btLr"/>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Площа залу, м</w:t>
            </w:r>
            <w:r w:rsidRPr="007F4470">
              <w:rPr>
                <w:b/>
                <w:bCs/>
                <w:color w:val="000000"/>
                <w:sz w:val="20"/>
                <w:szCs w:val="20"/>
                <w:vertAlign w:val="superscript"/>
                <w:lang w:eastAsia="uk-UA" w:bidi="uk-UA"/>
              </w:rPr>
              <w:t>2</w:t>
            </w:r>
            <w:r w:rsidRPr="007F4470">
              <w:rPr>
                <w:b/>
                <w:bCs/>
                <w:color w:val="000000"/>
                <w:sz w:val="20"/>
                <w:szCs w:val="20"/>
                <w:lang w:eastAsia="uk-UA" w:bidi="uk-UA"/>
              </w:rPr>
              <w:t>,</w:t>
            </w:r>
            <w:r w:rsidRPr="007F4470">
              <w:rPr>
                <w:b/>
                <w:bCs/>
                <w:color w:val="000000"/>
                <w:sz w:val="20"/>
                <w:szCs w:val="20"/>
                <w:lang w:eastAsia="uk-UA" w:bidi="uk-UA"/>
              </w:rPr>
              <w:br/>
              <w:t>не менше</w:t>
            </w:r>
          </w:p>
        </w:tc>
        <w:tc>
          <w:tcPr>
            <w:tcW w:w="6264" w:type="dxa"/>
            <w:gridSpan w:val="16"/>
            <w:tcBorders>
              <w:top w:val="single" w:sz="4" w:space="0" w:color="auto"/>
              <w:left w:val="single" w:sz="4" w:space="0" w:color="auto"/>
              <w:righ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Кількість залів судових засідань (не менше) при чисельності суддів, осіб</w:t>
            </w:r>
          </w:p>
        </w:tc>
      </w:tr>
      <w:tr w:rsidR="00955B9B" w:rsidRPr="007F4470" w:rsidTr="00256B1A">
        <w:trPr>
          <w:trHeight w:val="1799"/>
        </w:trPr>
        <w:tc>
          <w:tcPr>
            <w:tcW w:w="1408" w:type="dxa"/>
            <w:vMerge/>
            <w:tcBorders>
              <w:left w:val="single" w:sz="4" w:space="0" w:color="auto"/>
            </w:tcBorders>
            <w:shd w:val="clear" w:color="auto" w:fill="auto"/>
            <w:textDirection w:val="btLr"/>
            <w:vAlign w:val="center"/>
          </w:tcPr>
          <w:p w:rsidR="00D352A3" w:rsidRPr="007F4470" w:rsidRDefault="00D352A3" w:rsidP="003C4EC0">
            <w:pPr>
              <w:tabs>
                <w:tab w:val="left" w:pos="284"/>
                <w:tab w:val="left" w:pos="567"/>
                <w:tab w:val="left" w:pos="851"/>
                <w:tab w:val="left" w:pos="1134"/>
              </w:tabs>
              <w:spacing w:after="0" w:line="240" w:lineRule="auto"/>
              <w:rPr>
                <w:rFonts w:ascii="Times New Roman" w:hAnsi="Times New Roman" w:cs="Times New Roman"/>
                <w:sz w:val="20"/>
                <w:szCs w:val="20"/>
              </w:rPr>
            </w:pPr>
          </w:p>
        </w:tc>
        <w:tc>
          <w:tcPr>
            <w:tcW w:w="1030" w:type="dxa"/>
            <w:vMerge/>
            <w:tcBorders>
              <w:left w:val="single" w:sz="4" w:space="0" w:color="auto"/>
            </w:tcBorders>
            <w:shd w:val="clear" w:color="auto" w:fill="auto"/>
            <w:textDirection w:val="btLr"/>
            <w:vAlign w:val="center"/>
          </w:tcPr>
          <w:p w:rsidR="00D352A3" w:rsidRPr="007F4470" w:rsidRDefault="00D352A3" w:rsidP="003C4EC0">
            <w:pPr>
              <w:tabs>
                <w:tab w:val="left" w:pos="284"/>
                <w:tab w:val="left" w:pos="567"/>
                <w:tab w:val="left" w:pos="851"/>
                <w:tab w:val="left" w:pos="1134"/>
              </w:tabs>
              <w:spacing w:after="0" w:line="240" w:lineRule="auto"/>
              <w:rPr>
                <w:rFonts w:ascii="Times New Roman" w:hAnsi="Times New Roman" w:cs="Times New Roman"/>
                <w:sz w:val="20"/>
                <w:szCs w:val="20"/>
              </w:rPr>
            </w:pPr>
          </w:p>
        </w:tc>
        <w:tc>
          <w:tcPr>
            <w:tcW w:w="992" w:type="dxa"/>
            <w:vMerge/>
            <w:tcBorders>
              <w:left w:val="single" w:sz="4" w:space="0" w:color="auto"/>
            </w:tcBorders>
            <w:shd w:val="clear" w:color="auto" w:fill="auto"/>
            <w:textDirection w:val="btLr"/>
            <w:vAlign w:val="center"/>
          </w:tcPr>
          <w:p w:rsidR="00D352A3" w:rsidRPr="007F4470" w:rsidRDefault="00D352A3" w:rsidP="003C4EC0">
            <w:pPr>
              <w:tabs>
                <w:tab w:val="left" w:pos="284"/>
                <w:tab w:val="left" w:pos="567"/>
                <w:tab w:val="left" w:pos="851"/>
                <w:tab w:val="left" w:pos="1134"/>
              </w:tabs>
              <w:spacing w:after="0" w:line="240" w:lineRule="auto"/>
              <w:rPr>
                <w:rFonts w:ascii="Times New Roman" w:hAnsi="Times New Roman" w:cs="Times New Roman"/>
                <w:sz w:val="20"/>
                <w:szCs w:val="20"/>
              </w:rPr>
            </w:pPr>
          </w:p>
        </w:tc>
        <w:tc>
          <w:tcPr>
            <w:tcW w:w="414"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3</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4</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5</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6</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7</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8</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9</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10</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11</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12</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13</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14</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15</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16</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17</w:t>
            </w:r>
          </w:p>
        </w:tc>
        <w:tc>
          <w:tcPr>
            <w:tcW w:w="390" w:type="dxa"/>
            <w:tcBorders>
              <w:top w:val="single" w:sz="4" w:space="0" w:color="auto"/>
              <w:left w:val="single" w:sz="4" w:space="0" w:color="auto"/>
              <w:righ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20</w:t>
            </w:r>
          </w:p>
        </w:tc>
      </w:tr>
      <w:tr w:rsidR="00955B9B" w:rsidRPr="007F4470" w:rsidTr="00256B1A">
        <w:trPr>
          <w:trHeight w:val="57"/>
        </w:trPr>
        <w:tc>
          <w:tcPr>
            <w:tcW w:w="1408" w:type="dxa"/>
            <w:tcBorders>
              <w:top w:val="single" w:sz="4" w:space="0" w:color="auto"/>
              <w:left w:val="single" w:sz="4" w:space="0" w:color="auto"/>
            </w:tcBorders>
            <w:shd w:val="clear" w:color="auto" w:fill="auto"/>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w:t>
            </w:r>
          </w:p>
        </w:tc>
        <w:tc>
          <w:tcPr>
            <w:tcW w:w="1030" w:type="dxa"/>
            <w:tcBorders>
              <w:top w:val="single" w:sz="4" w:space="0" w:color="auto"/>
              <w:left w:val="single" w:sz="4" w:space="0" w:color="auto"/>
            </w:tcBorders>
            <w:shd w:val="clear" w:color="auto" w:fill="auto"/>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2</w:t>
            </w:r>
          </w:p>
        </w:tc>
        <w:tc>
          <w:tcPr>
            <w:tcW w:w="992" w:type="dxa"/>
            <w:tcBorders>
              <w:top w:val="single" w:sz="4" w:space="0" w:color="auto"/>
              <w:left w:val="single" w:sz="4" w:space="0" w:color="auto"/>
            </w:tcBorders>
            <w:shd w:val="clear" w:color="auto" w:fill="auto"/>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3</w:t>
            </w:r>
          </w:p>
        </w:tc>
        <w:tc>
          <w:tcPr>
            <w:tcW w:w="414" w:type="dxa"/>
            <w:tcBorders>
              <w:top w:val="single" w:sz="4" w:space="0" w:color="auto"/>
              <w:left w:val="single" w:sz="4" w:space="0" w:color="auto"/>
            </w:tcBorders>
            <w:shd w:val="clear" w:color="auto" w:fill="auto"/>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4</w:t>
            </w:r>
          </w:p>
        </w:tc>
        <w:tc>
          <w:tcPr>
            <w:tcW w:w="390" w:type="dxa"/>
            <w:tcBorders>
              <w:top w:val="single" w:sz="4" w:space="0" w:color="auto"/>
              <w:left w:val="single" w:sz="4" w:space="0" w:color="auto"/>
            </w:tcBorders>
            <w:shd w:val="clear" w:color="auto" w:fill="auto"/>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5</w:t>
            </w:r>
          </w:p>
        </w:tc>
        <w:tc>
          <w:tcPr>
            <w:tcW w:w="390" w:type="dxa"/>
            <w:tcBorders>
              <w:top w:val="single" w:sz="4" w:space="0" w:color="auto"/>
              <w:left w:val="single" w:sz="4" w:space="0" w:color="auto"/>
            </w:tcBorders>
            <w:shd w:val="clear" w:color="auto" w:fill="auto"/>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6</w:t>
            </w:r>
          </w:p>
        </w:tc>
        <w:tc>
          <w:tcPr>
            <w:tcW w:w="390" w:type="dxa"/>
            <w:tcBorders>
              <w:top w:val="single" w:sz="4" w:space="0" w:color="auto"/>
              <w:left w:val="single" w:sz="4" w:space="0" w:color="auto"/>
            </w:tcBorders>
            <w:shd w:val="clear" w:color="auto" w:fill="auto"/>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7</w:t>
            </w:r>
          </w:p>
        </w:tc>
        <w:tc>
          <w:tcPr>
            <w:tcW w:w="390" w:type="dxa"/>
            <w:tcBorders>
              <w:top w:val="single" w:sz="4" w:space="0" w:color="auto"/>
              <w:left w:val="single" w:sz="4" w:space="0" w:color="auto"/>
            </w:tcBorders>
            <w:shd w:val="clear" w:color="auto" w:fill="auto"/>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8</w:t>
            </w:r>
          </w:p>
        </w:tc>
        <w:tc>
          <w:tcPr>
            <w:tcW w:w="390" w:type="dxa"/>
            <w:tcBorders>
              <w:top w:val="single" w:sz="4" w:space="0" w:color="auto"/>
              <w:left w:val="single" w:sz="4" w:space="0" w:color="auto"/>
            </w:tcBorders>
            <w:shd w:val="clear" w:color="auto" w:fill="auto"/>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9</w:t>
            </w:r>
          </w:p>
        </w:tc>
        <w:tc>
          <w:tcPr>
            <w:tcW w:w="390" w:type="dxa"/>
            <w:tcBorders>
              <w:top w:val="single" w:sz="4" w:space="0" w:color="auto"/>
              <w:left w:val="single" w:sz="4" w:space="0" w:color="auto"/>
            </w:tcBorders>
            <w:shd w:val="clear" w:color="auto" w:fill="auto"/>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10</w:t>
            </w:r>
          </w:p>
        </w:tc>
        <w:tc>
          <w:tcPr>
            <w:tcW w:w="390" w:type="dxa"/>
            <w:tcBorders>
              <w:top w:val="single" w:sz="4" w:space="0" w:color="auto"/>
              <w:left w:val="single" w:sz="4" w:space="0" w:color="auto"/>
            </w:tcBorders>
            <w:shd w:val="clear" w:color="auto" w:fill="auto"/>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11</w:t>
            </w:r>
          </w:p>
        </w:tc>
        <w:tc>
          <w:tcPr>
            <w:tcW w:w="390" w:type="dxa"/>
            <w:tcBorders>
              <w:top w:val="single" w:sz="4" w:space="0" w:color="auto"/>
              <w:left w:val="single" w:sz="4" w:space="0" w:color="auto"/>
            </w:tcBorders>
            <w:shd w:val="clear" w:color="auto" w:fill="auto"/>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12</w:t>
            </w:r>
          </w:p>
        </w:tc>
        <w:tc>
          <w:tcPr>
            <w:tcW w:w="390" w:type="dxa"/>
            <w:tcBorders>
              <w:top w:val="single" w:sz="4" w:space="0" w:color="auto"/>
              <w:left w:val="single" w:sz="4" w:space="0" w:color="auto"/>
            </w:tcBorders>
            <w:shd w:val="clear" w:color="auto" w:fill="auto"/>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13</w:t>
            </w:r>
          </w:p>
        </w:tc>
        <w:tc>
          <w:tcPr>
            <w:tcW w:w="390" w:type="dxa"/>
            <w:tcBorders>
              <w:top w:val="single" w:sz="4" w:space="0" w:color="auto"/>
              <w:left w:val="single" w:sz="4" w:space="0" w:color="auto"/>
            </w:tcBorders>
            <w:shd w:val="clear" w:color="auto" w:fill="auto"/>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14</w:t>
            </w:r>
          </w:p>
        </w:tc>
        <w:tc>
          <w:tcPr>
            <w:tcW w:w="390" w:type="dxa"/>
            <w:tcBorders>
              <w:top w:val="single" w:sz="4" w:space="0" w:color="auto"/>
              <w:left w:val="single" w:sz="4" w:space="0" w:color="auto"/>
            </w:tcBorders>
            <w:shd w:val="clear" w:color="auto" w:fill="auto"/>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15</w:t>
            </w:r>
          </w:p>
        </w:tc>
        <w:tc>
          <w:tcPr>
            <w:tcW w:w="390" w:type="dxa"/>
            <w:tcBorders>
              <w:top w:val="single" w:sz="4" w:space="0" w:color="auto"/>
              <w:left w:val="single" w:sz="4" w:space="0" w:color="auto"/>
            </w:tcBorders>
            <w:shd w:val="clear" w:color="auto" w:fill="auto"/>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16</w:t>
            </w:r>
          </w:p>
        </w:tc>
        <w:tc>
          <w:tcPr>
            <w:tcW w:w="390" w:type="dxa"/>
            <w:tcBorders>
              <w:top w:val="single" w:sz="4" w:space="0" w:color="auto"/>
              <w:left w:val="single" w:sz="4" w:space="0" w:color="auto"/>
            </w:tcBorders>
            <w:shd w:val="clear" w:color="auto" w:fill="auto"/>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17</w:t>
            </w:r>
          </w:p>
        </w:tc>
        <w:tc>
          <w:tcPr>
            <w:tcW w:w="390" w:type="dxa"/>
            <w:tcBorders>
              <w:top w:val="single" w:sz="4" w:space="0" w:color="auto"/>
              <w:left w:val="single" w:sz="4" w:space="0" w:color="auto"/>
            </w:tcBorders>
            <w:shd w:val="clear" w:color="auto" w:fill="auto"/>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18</w:t>
            </w:r>
          </w:p>
        </w:tc>
        <w:tc>
          <w:tcPr>
            <w:tcW w:w="390" w:type="dxa"/>
            <w:tcBorders>
              <w:top w:val="single" w:sz="4" w:space="0" w:color="auto"/>
              <w:left w:val="single" w:sz="4" w:space="0" w:color="auto"/>
              <w:right w:val="single" w:sz="4" w:space="0" w:color="auto"/>
            </w:tcBorders>
            <w:shd w:val="clear" w:color="auto" w:fill="auto"/>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19</w:t>
            </w:r>
          </w:p>
        </w:tc>
      </w:tr>
      <w:tr w:rsidR="00955B9B" w:rsidRPr="007F4470" w:rsidTr="00256B1A">
        <w:trPr>
          <w:trHeight w:val="57"/>
        </w:trPr>
        <w:tc>
          <w:tcPr>
            <w:tcW w:w="1408" w:type="dxa"/>
            <w:vMerge w:val="restart"/>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Для розгляду цивільних справ</w:t>
            </w:r>
          </w:p>
        </w:tc>
        <w:tc>
          <w:tcPr>
            <w:tcW w:w="103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20</w:t>
            </w:r>
          </w:p>
        </w:tc>
        <w:tc>
          <w:tcPr>
            <w:tcW w:w="992"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48</w:t>
            </w:r>
          </w:p>
        </w:tc>
        <w:tc>
          <w:tcPr>
            <w:tcW w:w="414"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2(2)</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2(2)</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2(2)</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2(2)</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2(2)</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3(3)</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3(3)</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3(3)</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3(4)</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3(4)</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3(4)</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3(5)</w:t>
            </w:r>
          </w:p>
        </w:tc>
        <w:tc>
          <w:tcPr>
            <w:tcW w:w="390" w:type="dxa"/>
            <w:tcBorders>
              <w:top w:val="single" w:sz="4" w:space="0" w:color="auto"/>
              <w:left w:val="single" w:sz="4" w:space="0" w:color="auto"/>
              <w:righ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4(6)</w:t>
            </w:r>
          </w:p>
        </w:tc>
      </w:tr>
      <w:tr w:rsidR="00955B9B" w:rsidRPr="007F4470" w:rsidTr="00256B1A">
        <w:trPr>
          <w:trHeight w:val="57"/>
        </w:trPr>
        <w:tc>
          <w:tcPr>
            <w:tcW w:w="1408" w:type="dxa"/>
            <w:vMerge/>
            <w:tcBorders>
              <w:left w:val="single" w:sz="4" w:space="0" w:color="auto"/>
            </w:tcBorders>
            <w:shd w:val="clear" w:color="auto" w:fill="auto"/>
            <w:vAlign w:val="center"/>
          </w:tcPr>
          <w:p w:rsidR="00D352A3" w:rsidRPr="007F4470" w:rsidRDefault="00D352A3" w:rsidP="003C4EC0">
            <w:pPr>
              <w:tabs>
                <w:tab w:val="left" w:pos="284"/>
                <w:tab w:val="left" w:pos="567"/>
                <w:tab w:val="left" w:pos="851"/>
                <w:tab w:val="left" w:pos="1134"/>
              </w:tabs>
              <w:spacing w:after="0" w:line="240" w:lineRule="auto"/>
              <w:rPr>
                <w:rFonts w:ascii="Times New Roman" w:hAnsi="Times New Roman" w:cs="Times New Roman"/>
                <w:sz w:val="20"/>
                <w:szCs w:val="20"/>
              </w:rPr>
            </w:pPr>
          </w:p>
        </w:tc>
        <w:tc>
          <w:tcPr>
            <w:tcW w:w="103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30</w:t>
            </w:r>
          </w:p>
        </w:tc>
        <w:tc>
          <w:tcPr>
            <w:tcW w:w="992"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53</w:t>
            </w:r>
          </w:p>
        </w:tc>
        <w:tc>
          <w:tcPr>
            <w:tcW w:w="414" w:type="dxa"/>
            <w:tcBorders>
              <w:top w:val="single" w:sz="4" w:space="0" w:color="auto"/>
              <w:left w:val="single" w:sz="4" w:space="0" w:color="auto"/>
            </w:tcBorders>
            <w:shd w:val="clear" w:color="auto" w:fill="auto"/>
            <w:vAlign w:val="center"/>
          </w:tcPr>
          <w:p w:rsidR="00D352A3"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1(2)</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1(2)</w:t>
            </w:r>
          </w:p>
        </w:tc>
        <w:tc>
          <w:tcPr>
            <w:tcW w:w="390" w:type="dxa"/>
            <w:tcBorders>
              <w:top w:val="single" w:sz="4" w:space="0" w:color="auto"/>
              <w:left w:val="single" w:sz="4" w:space="0" w:color="auto"/>
              <w:righ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1(2)</w:t>
            </w:r>
          </w:p>
        </w:tc>
      </w:tr>
      <w:tr w:rsidR="00955B9B" w:rsidRPr="007F4470" w:rsidTr="00256B1A">
        <w:trPr>
          <w:trHeight w:val="57"/>
        </w:trPr>
        <w:tc>
          <w:tcPr>
            <w:tcW w:w="1408" w:type="dxa"/>
            <w:vMerge w:val="restart"/>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Для розгляду криміналь</w:t>
            </w:r>
            <w:r w:rsidRPr="007F4470">
              <w:rPr>
                <w:color w:val="000000"/>
                <w:sz w:val="20"/>
                <w:szCs w:val="20"/>
                <w:lang w:eastAsia="uk-UA" w:bidi="uk-UA"/>
              </w:rPr>
              <w:softHyphen/>
              <w:t>них справ</w:t>
            </w:r>
          </w:p>
        </w:tc>
        <w:tc>
          <w:tcPr>
            <w:tcW w:w="103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30</w:t>
            </w:r>
          </w:p>
        </w:tc>
        <w:tc>
          <w:tcPr>
            <w:tcW w:w="992"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73</w:t>
            </w:r>
          </w:p>
        </w:tc>
        <w:tc>
          <w:tcPr>
            <w:tcW w:w="414"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2(2)</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1(2)</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1(2)</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1(2)</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1(2)</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2(2)</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2(3)</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2(3)</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2(3)</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2(4)</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2(4)</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3(5)</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3(6)</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3(6)</w:t>
            </w:r>
          </w:p>
        </w:tc>
        <w:tc>
          <w:tcPr>
            <w:tcW w:w="390" w:type="dxa"/>
            <w:tcBorders>
              <w:top w:val="single" w:sz="4" w:space="0" w:color="auto"/>
              <w:left w:val="single" w:sz="4" w:space="0" w:color="auto"/>
              <w:righ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3(7)</w:t>
            </w:r>
          </w:p>
        </w:tc>
      </w:tr>
      <w:tr w:rsidR="00955B9B" w:rsidRPr="007F4470" w:rsidTr="00256B1A">
        <w:trPr>
          <w:trHeight w:val="57"/>
        </w:trPr>
        <w:tc>
          <w:tcPr>
            <w:tcW w:w="1408" w:type="dxa"/>
            <w:vMerge/>
            <w:tcBorders>
              <w:left w:val="single" w:sz="4" w:space="0" w:color="auto"/>
            </w:tcBorders>
            <w:shd w:val="clear" w:color="auto" w:fill="auto"/>
            <w:vAlign w:val="center"/>
          </w:tcPr>
          <w:p w:rsidR="00D352A3" w:rsidRPr="007F4470" w:rsidRDefault="00D352A3" w:rsidP="003C4EC0">
            <w:pPr>
              <w:tabs>
                <w:tab w:val="left" w:pos="284"/>
                <w:tab w:val="left" w:pos="567"/>
                <w:tab w:val="left" w:pos="851"/>
                <w:tab w:val="left" w:pos="1134"/>
              </w:tabs>
              <w:spacing w:after="0" w:line="240" w:lineRule="auto"/>
              <w:rPr>
                <w:rFonts w:ascii="Times New Roman" w:hAnsi="Times New Roman" w:cs="Times New Roman"/>
                <w:sz w:val="20"/>
                <w:szCs w:val="20"/>
              </w:rPr>
            </w:pPr>
          </w:p>
        </w:tc>
        <w:tc>
          <w:tcPr>
            <w:tcW w:w="103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50</w:t>
            </w:r>
          </w:p>
        </w:tc>
        <w:tc>
          <w:tcPr>
            <w:tcW w:w="992"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92</w:t>
            </w:r>
          </w:p>
        </w:tc>
        <w:tc>
          <w:tcPr>
            <w:tcW w:w="414" w:type="dxa"/>
            <w:tcBorders>
              <w:top w:val="single" w:sz="4" w:space="0" w:color="auto"/>
              <w:left w:val="single" w:sz="4" w:space="0" w:color="auto"/>
            </w:tcBorders>
            <w:shd w:val="clear" w:color="auto" w:fill="auto"/>
            <w:vAlign w:val="center"/>
          </w:tcPr>
          <w:p w:rsidR="00D352A3"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1(2)</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1(2)</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1(2)</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1(3)</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2(3)</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2(3)</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2(3)</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2(3)</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2(3)</w:t>
            </w:r>
          </w:p>
        </w:tc>
        <w:tc>
          <w:tcPr>
            <w:tcW w:w="390" w:type="dxa"/>
            <w:tcBorders>
              <w:top w:val="single" w:sz="4" w:space="0" w:color="auto"/>
              <w:left w:val="single" w:sz="4" w:space="0" w:color="auto"/>
              <w:righ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2(3)</w:t>
            </w:r>
          </w:p>
        </w:tc>
      </w:tr>
      <w:tr w:rsidR="00955B9B" w:rsidRPr="007F4470" w:rsidTr="00256B1A">
        <w:trPr>
          <w:trHeight w:val="57"/>
        </w:trPr>
        <w:tc>
          <w:tcPr>
            <w:tcW w:w="1408" w:type="dxa"/>
            <w:vMerge/>
            <w:tcBorders>
              <w:left w:val="single" w:sz="4" w:space="0" w:color="auto"/>
            </w:tcBorders>
            <w:shd w:val="clear" w:color="auto" w:fill="auto"/>
            <w:vAlign w:val="center"/>
          </w:tcPr>
          <w:p w:rsidR="00D352A3" w:rsidRPr="007F4470" w:rsidRDefault="00D352A3" w:rsidP="003C4EC0">
            <w:pPr>
              <w:tabs>
                <w:tab w:val="left" w:pos="284"/>
                <w:tab w:val="left" w:pos="567"/>
                <w:tab w:val="left" w:pos="851"/>
                <w:tab w:val="left" w:pos="1134"/>
              </w:tabs>
              <w:spacing w:after="0" w:line="240" w:lineRule="auto"/>
              <w:rPr>
                <w:rFonts w:ascii="Times New Roman" w:hAnsi="Times New Roman" w:cs="Times New Roman"/>
                <w:sz w:val="20"/>
                <w:szCs w:val="20"/>
              </w:rPr>
            </w:pPr>
          </w:p>
        </w:tc>
        <w:tc>
          <w:tcPr>
            <w:tcW w:w="103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70</w:t>
            </w:r>
          </w:p>
        </w:tc>
        <w:tc>
          <w:tcPr>
            <w:tcW w:w="992"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115</w:t>
            </w:r>
          </w:p>
        </w:tc>
        <w:tc>
          <w:tcPr>
            <w:tcW w:w="414" w:type="dxa"/>
            <w:tcBorders>
              <w:top w:val="single" w:sz="4" w:space="0" w:color="auto"/>
              <w:left w:val="single" w:sz="4" w:space="0" w:color="auto"/>
            </w:tcBorders>
            <w:shd w:val="clear" w:color="auto" w:fill="auto"/>
            <w:vAlign w:val="center"/>
          </w:tcPr>
          <w:p w:rsidR="00D352A3"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390" w:type="dxa"/>
            <w:tcBorders>
              <w:top w:val="single" w:sz="4" w:space="0" w:color="auto"/>
              <w:left w:val="single" w:sz="4" w:space="0" w:color="auto"/>
            </w:tcBorders>
            <w:shd w:val="clear" w:color="auto" w:fill="auto"/>
            <w:vAlign w:val="center"/>
          </w:tcPr>
          <w:p w:rsidR="00D352A3"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390" w:type="dxa"/>
            <w:tcBorders>
              <w:top w:val="single" w:sz="4" w:space="0" w:color="auto"/>
              <w:left w:val="single" w:sz="4" w:space="0" w:color="auto"/>
            </w:tcBorders>
            <w:shd w:val="clear" w:color="auto" w:fill="auto"/>
            <w:vAlign w:val="center"/>
          </w:tcPr>
          <w:p w:rsidR="00D352A3"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390" w:type="dxa"/>
            <w:tcBorders>
              <w:top w:val="single" w:sz="4" w:space="0" w:color="auto"/>
              <w:left w:val="single" w:sz="4" w:space="0" w:color="auto"/>
            </w:tcBorders>
            <w:shd w:val="clear" w:color="auto" w:fill="auto"/>
            <w:vAlign w:val="center"/>
          </w:tcPr>
          <w:p w:rsidR="00D352A3"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390" w:type="dxa"/>
            <w:tcBorders>
              <w:top w:val="single" w:sz="4" w:space="0" w:color="auto"/>
              <w:left w:val="single" w:sz="4" w:space="0" w:color="auto"/>
            </w:tcBorders>
            <w:shd w:val="clear" w:color="auto" w:fill="auto"/>
            <w:vAlign w:val="center"/>
          </w:tcPr>
          <w:p w:rsidR="00D352A3"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390" w:type="dxa"/>
            <w:tcBorders>
              <w:top w:val="single" w:sz="4" w:space="0" w:color="auto"/>
              <w:left w:val="single" w:sz="4" w:space="0" w:color="auto"/>
              <w:righ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r>
      <w:tr w:rsidR="00955B9B" w:rsidRPr="007F4470" w:rsidTr="00256B1A">
        <w:trPr>
          <w:trHeight w:val="57"/>
        </w:trPr>
        <w:tc>
          <w:tcPr>
            <w:tcW w:w="1408" w:type="dxa"/>
            <w:vMerge/>
            <w:tcBorders>
              <w:left w:val="single" w:sz="4" w:space="0" w:color="auto"/>
            </w:tcBorders>
            <w:shd w:val="clear" w:color="auto" w:fill="auto"/>
            <w:vAlign w:val="center"/>
          </w:tcPr>
          <w:p w:rsidR="00D352A3" w:rsidRPr="007F4470" w:rsidRDefault="00D352A3" w:rsidP="003C4EC0">
            <w:pPr>
              <w:tabs>
                <w:tab w:val="left" w:pos="284"/>
                <w:tab w:val="left" w:pos="567"/>
                <w:tab w:val="left" w:pos="851"/>
                <w:tab w:val="left" w:pos="1134"/>
              </w:tabs>
              <w:spacing w:after="0" w:line="240" w:lineRule="auto"/>
              <w:rPr>
                <w:rFonts w:ascii="Times New Roman" w:hAnsi="Times New Roman" w:cs="Times New Roman"/>
                <w:sz w:val="20"/>
                <w:szCs w:val="20"/>
              </w:rPr>
            </w:pPr>
          </w:p>
        </w:tc>
        <w:tc>
          <w:tcPr>
            <w:tcW w:w="103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90</w:t>
            </w:r>
          </w:p>
        </w:tc>
        <w:tc>
          <w:tcPr>
            <w:tcW w:w="992"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130</w:t>
            </w:r>
          </w:p>
        </w:tc>
        <w:tc>
          <w:tcPr>
            <w:tcW w:w="414" w:type="dxa"/>
            <w:tcBorders>
              <w:top w:val="single" w:sz="4" w:space="0" w:color="auto"/>
              <w:left w:val="single" w:sz="4" w:space="0" w:color="auto"/>
            </w:tcBorders>
            <w:shd w:val="clear" w:color="auto" w:fill="auto"/>
            <w:vAlign w:val="center"/>
          </w:tcPr>
          <w:p w:rsidR="00D352A3"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390" w:type="dxa"/>
            <w:tcBorders>
              <w:top w:val="single" w:sz="4" w:space="0" w:color="auto"/>
              <w:left w:val="single" w:sz="4" w:space="0" w:color="auto"/>
            </w:tcBorders>
            <w:shd w:val="clear" w:color="auto" w:fill="auto"/>
            <w:vAlign w:val="center"/>
          </w:tcPr>
          <w:p w:rsidR="00D352A3" w:rsidRPr="007F4470" w:rsidRDefault="002636C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r w:rsidRPr="007F4470">
              <w:rPr>
                <w:rFonts w:ascii="Times New Roman" w:hAnsi="Times New Roman" w:cs="Times New Roman"/>
                <w:color w:val="000000"/>
                <w:sz w:val="20"/>
                <w:szCs w:val="20"/>
                <w:lang w:eastAsia="uk-UA" w:bidi="uk-UA"/>
              </w:rPr>
              <w:t>–</w:t>
            </w:r>
          </w:p>
        </w:tc>
        <w:tc>
          <w:tcPr>
            <w:tcW w:w="390" w:type="dxa"/>
            <w:tcBorders>
              <w:top w:val="single" w:sz="4" w:space="0" w:color="auto"/>
              <w:left w:val="single" w:sz="4" w:space="0" w:color="auto"/>
            </w:tcBorders>
            <w:shd w:val="clear" w:color="auto" w:fill="auto"/>
            <w:vAlign w:val="center"/>
          </w:tcPr>
          <w:p w:rsidR="00D352A3" w:rsidRPr="007F4470" w:rsidRDefault="002636C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r w:rsidRPr="007F4470">
              <w:rPr>
                <w:rFonts w:ascii="Times New Roman" w:hAnsi="Times New Roman" w:cs="Times New Roman"/>
                <w:color w:val="000000"/>
                <w:sz w:val="20"/>
                <w:szCs w:val="20"/>
                <w:lang w:eastAsia="uk-UA" w:bidi="uk-UA"/>
              </w:rPr>
              <w:t>–</w:t>
            </w:r>
          </w:p>
        </w:tc>
        <w:tc>
          <w:tcPr>
            <w:tcW w:w="390" w:type="dxa"/>
            <w:tcBorders>
              <w:top w:val="single" w:sz="4" w:space="0" w:color="auto"/>
              <w:left w:val="single" w:sz="4" w:space="0" w:color="auto"/>
            </w:tcBorders>
            <w:shd w:val="clear" w:color="auto" w:fill="auto"/>
            <w:vAlign w:val="center"/>
          </w:tcPr>
          <w:p w:rsidR="00D352A3" w:rsidRPr="007F4470" w:rsidRDefault="002636C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r w:rsidRPr="007F4470">
              <w:rPr>
                <w:rFonts w:ascii="Times New Roman" w:hAnsi="Times New Roman" w:cs="Times New Roman"/>
                <w:color w:val="000000"/>
                <w:sz w:val="20"/>
                <w:szCs w:val="20"/>
                <w:lang w:eastAsia="uk-UA" w:bidi="uk-UA"/>
              </w:rPr>
              <w:t>–</w:t>
            </w:r>
          </w:p>
        </w:tc>
        <w:tc>
          <w:tcPr>
            <w:tcW w:w="390" w:type="dxa"/>
            <w:tcBorders>
              <w:top w:val="single" w:sz="4" w:space="0" w:color="auto"/>
              <w:left w:val="single" w:sz="4" w:space="0" w:color="auto"/>
            </w:tcBorders>
            <w:shd w:val="clear" w:color="auto" w:fill="auto"/>
            <w:vAlign w:val="center"/>
          </w:tcPr>
          <w:p w:rsidR="00D352A3" w:rsidRPr="007F4470" w:rsidRDefault="002636C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r w:rsidRPr="007F4470">
              <w:rPr>
                <w:rFonts w:ascii="Times New Roman" w:hAnsi="Times New Roman" w:cs="Times New Roman"/>
                <w:color w:val="000000"/>
                <w:sz w:val="20"/>
                <w:szCs w:val="20"/>
                <w:lang w:eastAsia="uk-UA" w:bidi="uk-UA"/>
              </w:rPr>
              <w:t>–</w:t>
            </w:r>
          </w:p>
        </w:tc>
        <w:tc>
          <w:tcPr>
            <w:tcW w:w="390" w:type="dxa"/>
            <w:tcBorders>
              <w:top w:val="single" w:sz="4" w:space="0" w:color="auto"/>
              <w:left w:val="single" w:sz="4" w:space="0" w:color="auto"/>
            </w:tcBorders>
            <w:shd w:val="clear" w:color="auto" w:fill="auto"/>
            <w:vAlign w:val="center"/>
          </w:tcPr>
          <w:p w:rsidR="00D352A3"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390" w:type="dxa"/>
            <w:tcBorders>
              <w:top w:val="single" w:sz="4" w:space="0" w:color="auto"/>
              <w:left w:val="single" w:sz="4" w:space="0" w:color="auto"/>
            </w:tcBorders>
            <w:shd w:val="clear" w:color="auto" w:fill="auto"/>
            <w:vAlign w:val="center"/>
          </w:tcPr>
          <w:p w:rsidR="00D352A3"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390" w:type="dxa"/>
            <w:tcBorders>
              <w:top w:val="single" w:sz="4" w:space="0" w:color="auto"/>
              <w:left w:val="single" w:sz="4" w:space="0" w:color="auto"/>
            </w:tcBorders>
            <w:shd w:val="clear" w:color="auto" w:fill="auto"/>
            <w:vAlign w:val="center"/>
          </w:tcPr>
          <w:p w:rsidR="00D352A3"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390" w:type="dxa"/>
            <w:tcBorders>
              <w:top w:val="single" w:sz="4" w:space="0" w:color="auto"/>
              <w:left w:val="single" w:sz="4" w:space="0" w:color="auto"/>
            </w:tcBorders>
            <w:shd w:val="clear" w:color="auto" w:fill="auto"/>
            <w:vAlign w:val="center"/>
          </w:tcPr>
          <w:p w:rsidR="00D352A3" w:rsidRPr="007F4470" w:rsidRDefault="002636C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r w:rsidRPr="007F4470">
              <w:rPr>
                <w:rFonts w:ascii="Times New Roman" w:hAnsi="Times New Roman" w:cs="Times New Roman"/>
                <w:color w:val="000000"/>
                <w:sz w:val="20"/>
                <w:szCs w:val="20"/>
                <w:lang w:eastAsia="uk-UA" w:bidi="uk-UA"/>
              </w:rPr>
              <w:t>–</w:t>
            </w:r>
          </w:p>
        </w:tc>
        <w:tc>
          <w:tcPr>
            <w:tcW w:w="390" w:type="dxa"/>
            <w:tcBorders>
              <w:top w:val="single" w:sz="4" w:space="0" w:color="auto"/>
              <w:left w:val="single" w:sz="4" w:space="0" w:color="auto"/>
            </w:tcBorders>
            <w:shd w:val="clear" w:color="auto" w:fill="auto"/>
            <w:vAlign w:val="center"/>
          </w:tcPr>
          <w:p w:rsidR="00D352A3" w:rsidRPr="007F4470" w:rsidRDefault="002636C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r w:rsidRPr="007F4470">
              <w:rPr>
                <w:rFonts w:ascii="Times New Roman" w:hAnsi="Times New Roman" w:cs="Times New Roman"/>
                <w:color w:val="000000"/>
                <w:sz w:val="20"/>
                <w:szCs w:val="20"/>
                <w:lang w:eastAsia="uk-UA" w:bidi="uk-UA"/>
              </w:rPr>
              <w:t>–</w:t>
            </w:r>
          </w:p>
        </w:tc>
        <w:tc>
          <w:tcPr>
            <w:tcW w:w="390" w:type="dxa"/>
            <w:tcBorders>
              <w:top w:val="single" w:sz="4" w:space="0" w:color="auto"/>
              <w:left w:val="single" w:sz="4" w:space="0" w:color="auto"/>
            </w:tcBorders>
            <w:shd w:val="clear" w:color="auto" w:fill="auto"/>
            <w:vAlign w:val="center"/>
          </w:tcPr>
          <w:p w:rsidR="00D352A3" w:rsidRPr="007F4470" w:rsidRDefault="002636C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r w:rsidRPr="007F4470">
              <w:rPr>
                <w:rFonts w:ascii="Times New Roman" w:hAnsi="Times New Roman" w:cs="Times New Roman"/>
                <w:color w:val="000000"/>
                <w:sz w:val="20"/>
                <w:szCs w:val="20"/>
                <w:lang w:eastAsia="uk-UA" w:bidi="uk-UA"/>
              </w:rPr>
              <w:t>–</w:t>
            </w:r>
          </w:p>
        </w:tc>
        <w:tc>
          <w:tcPr>
            <w:tcW w:w="390" w:type="dxa"/>
            <w:tcBorders>
              <w:top w:val="single" w:sz="4" w:space="0" w:color="auto"/>
              <w:left w:val="single" w:sz="4" w:space="0" w:color="auto"/>
            </w:tcBorders>
            <w:shd w:val="clear" w:color="auto" w:fill="auto"/>
            <w:vAlign w:val="center"/>
          </w:tcPr>
          <w:p w:rsidR="00D352A3" w:rsidRPr="007F4470" w:rsidRDefault="002636C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r w:rsidRPr="007F4470">
              <w:rPr>
                <w:rFonts w:ascii="Times New Roman" w:hAnsi="Times New Roman" w:cs="Times New Roman"/>
                <w:color w:val="000000"/>
                <w:sz w:val="20"/>
                <w:szCs w:val="20"/>
                <w:lang w:eastAsia="uk-UA" w:bidi="uk-UA"/>
              </w:rPr>
              <w:t>–</w:t>
            </w:r>
          </w:p>
        </w:tc>
        <w:tc>
          <w:tcPr>
            <w:tcW w:w="390" w:type="dxa"/>
            <w:tcBorders>
              <w:top w:val="single" w:sz="4" w:space="0" w:color="auto"/>
              <w:left w:val="single" w:sz="4" w:space="0" w:color="auto"/>
            </w:tcBorders>
            <w:shd w:val="clear" w:color="auto" w:fill="auto"/>
            <w:vAlign w:val="center"/>
          </w:tcPr>
          <w:p w:rsidR="00D352A3" w:rsidRPr="007F4470" w:rsidRDefault="002636C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r w:rsidRPr="007F4470">
              <w:rPr>
                <w:rFonts w:ascii="Times New Roman" w:hAnsi="Times New Roman" w:cs="Times New Roman"/>
                <w:color w:val="000000"/>
                <w:sz w:val="20"/>
                <w:szCs w:val="20"/>
                <w:lang w:eastAsia="uk-UA" w:bidi="uk-UA"/>
              </w:rPr>
              <w:t>–</w:t>
            </w:r>
          </w:p>
        </w:tc>
        <w:tc>
          <w:tcPr>
            <w:tcW w:w="390" w:type="dxa"/>
            <w:tcBorders>
              <w:top w:val="single" w:sz="4" w:space="0" w:color="auto"/>
              <w:left w:val="single" w:sz="4" w:space="0" w:color="auto"/>
            </w:tcBorders>
            <w:shd w:val="clear" w:color="auto" w:fill="auto"/>
            <w:vAlign w:val="center"/>
          </w:tcPr>
          <w:p w:rsidR="00D352A3" w:rsidRPr="007F4470" w:rsidRDefault="002636C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r w:rsidRPr="007F4470">
              <w:rPr>
                <w:rFonts w:ascii="Times New Roman" w:hAnsi="Times New Roman" w:cs="Times New Roman"/>
                <w:color w:val="000000"/>
                <w:sz w:val="20"/>
                <w:szCs w:val="20"/>
                <w:lang w:eastAsia="uk-UA" w:bidi="uk-UA"/>
              </w:rPr>
              <w:t>–</w:t>
            </w:r>
          </w:p>
        </w:tc>
        <w:tc>
          <w:tcPr>
            <w:tcW w:w="390" w:type="dxa"/>
            <w:tcBorders>
              <w:top w:val="single" w:sz="4" w:space="0" w:color="auto"/>
              <w:left w:val="single" w:sz="4" w:space="0" w:color="auto"/>
            </w:tcBorders>
            <w:shd w:val="clear" w:color="auto" w:fill="auto"/>
            <w:vAlign w:val="center"/>
          </w:tcPr>
          <w:p w:rsidR="00D352A3"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390" w:type="dxa"/>
            <w:tcBorders>
              <w:top w:val="single" w:sz="4" w:space="0" w:color="auto"/>
              <w:left w:val="single" w:sz="4" w:space="0" w:color="auto"/>
              <w:righ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r>
      <w:tr w:rsidR="00955B9B" w:rsidRPr="007F4470" w:rsidTr="00256B1A">
        <w:trPr>
          <w:trHeight w:val="57"/>
        </w:trPr>
        <w:tc>
          <w:tcPr>
            <w:tcW w:w="1408"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Усього залів, не менше</w:t>
            </w:r>
          </w:p>
        </w:tc>
        <w:tc>
          <w:tcPr>
            <w:tcW w:w="1030" w:type="dxa"/>
            <w:tcBorders>
              <w:top w:val="single" w:sz="4" w:space="0" w:color="auto"/>
              <w:left w:val="single" w:sz="4" w:space="0" w:color="auto"/>
            </w:tcBorders>
            <w:shd w:val="clear" w:color="auto" w:fill="auto"/>
            <w:vAlign w:val="center"/>
          </w:tcPr>
          <w:p w:rsidR="00D352A3" w:rsidRPr="007F4470" w:rsidRDefault="00D352A3"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tcBorders>
            <w:shd w:val="clear" w:color="auto" w:fill="auto"/>
            <w:vAlign w:val="center"/>
          </w:tcPr>
          <w:p w:rsidR="00D352A3" w:rsidRPr="007F4470" w:rsidRDefault="00D352A3"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414"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 (3)</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 (4)</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 (5)</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4 (6)</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4 (7)</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5 (8)</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6 (9)</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6 (10)</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7 (11)</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7 (12)</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8 (13)</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9 (14)</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9 (15)</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10 (16)</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10 (17)</w:t>
            </w:r>
          </w:p>
        </w:tc>
        <w:tc>
          <w:tcPr>
            <w:tcW w:w="390" w:type="dxa"/>
            <w:tcBorders>
              <w:top w:val="single" w:sz="4" w:space="0" w:color="auto"/>
              <w:left w:val="single" w:sz="4" w:space="0" w:color="auto"/>
              <w:righ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12 (20)</w:t>
            </w:r>
          </w:p>
        </w:tc>
      </w:tr>
      <w:tr w:rsidR="00955B9B" w:rsidRPr="007F4470" w:rsidTr="00256B1A">
        <w:trPr>
          <w:trHeight w:val="57"/>
        </w:trPr>
        <w:tc>
          <w:tcPr>
            <w:tcW w:w="1408"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Усього місць для від</w:t>
            </w:r>
            <w:r w:rsidRPr="007F4470">
              <w:rPr>
                <w:color w:val="000000"/>
                <w:sz w:val="20"/>
                <w:szCs w:val="20"/>
                <w:lang w:eastAsia="uk-UA" w:bidi="uk-UA"/>
              </w:rPr>
              <w:softHyphen/>
              <w:t>відувачів</w:t>
            </w:r>
          </w:p>
        </w:tc>
        <w:tc>
          <w:tcPr>
            <w:tcW w:w="1030" w:type="dxa"/>
            <w:tcBorders>
              <w:top w:val="single" w:sz="4" w:space="0" w:color="auto"/>
              <w:left w:val="single" w:sz="4" w:space="0" w:color="auto"/>
            </w:tcBorders>
            <w:shd w:val="clear" w:color="auto" w:fill="auto"/>
            <w:vAlign w:val="center"/>
          </w:tcPr>
          <w:p w:rsidR="00D352A3" w:rsidRPr="007F4470" w:rsidRDefault="00D352A3"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992" w:type="dxa"/>
            <w:tcBorders>
              <w:top w:val="single" w:sz="4" w:space="0" w:color="auto"/>
              <w:left w:val="single" w:sz="4" w:space="0" w:color="auto"/>
            </w:tcBorders>
            <w:shd w:val="clear" w:color="auto" w:fill="auto"/>
            <w:vAlign w:val="center"/>
          </w:tcPr>
          <w:p w:rsidR="00D352A3" w:rsidRPr="007F4470" w:rsidRDefault="00D352A3"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414"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80</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100</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100</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120</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120</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190</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220</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220</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240</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240</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290</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360</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360</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390</w:t>
            </w:r>
          </w:p>
        </w:tc>
        <w:tc>
          <w:tcPr>
            <w:tcW w:w="390" w:type="dxa"/>
            <w:tcBorders>
              <w:top w:val="single" w:sz="4" w:space="0" w:color="auto"/>
              <w:lef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390</w:t>
            </w:r>
          </w:p>
        </w:tc>
        <w:tc>
          <w:tcPr>
            <w:tcW w:w="390" w:type="dxa"/>
            <w:tcBorders>
              <w:top w:val="single" w:sz="4" w:space="0" w:color="auto"/>
              <w:left w:val="single" w:sz="4" w:space="0" w:color="auto"/>
              <w:right w:val="single" w:sz="4" w:space="0" w:color="auto"/>
            </w:tcBorders>
            <w:shd w:val="clear" w:color="auto" w:fill="auto"/>
            <w:vAlign w:val="center"/>
          </w:tcPr>
          <w:p w:rsidR="00D352A3" w:rsidRPr="007F4470" w:rsidRDefault="00D352A3"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440</w:t>
            </w:r>
          </w:p>
        </w:tc>
      </w:tr>
      <w:tr w:rsidR="00D352A3" w:rsidRPr="007F4470" w:rsidTr="00256B1A">
        <w:trPr>
          <w:trHeight w:val="57"/>
        </w:trPr>
        <w:tc>
          <w:tcPr>
            <w:tcW w:w="9694" w:type="dxa"/>
            <w:gridSpan w:val="19"/>
            <w:tcBorders>
              <w:top w:val="single" w:sz="4" w:space="0" w:color="auto"/>
              <w:left w:val="single" w:sz="4" w:space="0" w:color="auto"/>
              <w:bottom w:val="single" w:sz="4" w:space="0" w:color="auto"/>
              <w:right w:val="single" w:sz="4" w:space="0" w:color="auto"/>
            </w:tcBorders>
            <w:shd w:val="clear" w:color="auto" w:fill="auto"/>
          </w:tcPr>
          <w:p w:rsidR="00D352A3" w:rsidRPr="007F4470" w:rsidRDefault="00D352A3" w:rsidP="003C4EC0">
            <w:pPr>
              <w:pStyle w:val="a8"/>
              <w:tabs>
                <w:tab w:val="left" w:pos="284"/>
                <w:tab w:val="left" w:pos="567"/>
                <w:tab w:val="left" w:pos="851"/>
                <w:tab w:val="left" w:pos="1134"/>
              </w:tabs>
              <w:spacing w:after="0" w:line="240" w:lineRule="auto"/>
              <w:ind w:firstLine="0"/>
              <w:jc w:val="both"/>
              <w:rPr>
                <w:sz w:val="19"/>
                <w:szCs w:val="19"/>
              </w:rPr>
            </w:pPr>
            <w:r w:rsidRPr="007F4470">
              <w:rPr>
                <w:b/>
                <w:bCs/>
                <w:color w:val="000000"/>
                <w:sz w:val="19"/>
                <w:szCs w:val="19"/>
                <w:lang w:eastAsia="uk-UA" w:bidi="uk-UA"/>
              </w:rPr>
              <w:t>Примітка 1</w:t>
            </w:r>
            <w:r w:rsidRPr="007F4470">
              <w:rPr>
                <w:color w:val="000000"/>
                <w:sz w:val="19"/>
                <w:szCs w:val="19"/>
                <w:lang w:eastAsia="uk-UA" w:bidi="uk-UA"/>
              </w:rPr>
              <w:t>. Для судів з чисельністю суддів у суді більше 20 осіб кількість залів судових засідань слід визначати шляхом додавання до даних стовпчика 19 даних необхідного додаткового стовп</w:t>
            </w:r>
            <w:r w:rsidRPr="007F4470">
              <w:rPr>
                <w:color w:val="000000"/>
                <w:sz w:val="19"/>
                <w:szCs w:val="19"/>
                <w:lang w:eastAsia="uk-UA" w:bidi="uk-UA"/>
              </w:rPr>
              <w:softHyphen/>
              <w:t>чика та екстраполяції. Для судів з чисельністю суддів у суді, не вказаною в стовпчиках таблиці 2, кількість залів судових засідань слід визначати шл</w:t>
            </w:r>
            <w:r w:rsidRPr="007F4470">
              <w:rPr>
                <w:color w:val="000000"/>
                <w:sz w:val="19"/>
                <w:szCs w:val="19"/>
                <w:lang w:eastAsia="uk-UA" w:bidi="uk-UA"/>
              </w:rPr>
              <w:t>я</w:t>
            </w:r>
            <w:r w:rsidRPr="007F4470">
              <w:rPr>
                <w:color w:val="000000"/>
                <w:sz w:val="19"/>
                <w:szCs w:val="19"/>
                <w:lang w:eastAsia="uk-UA" w:bidi="uk-UA"/>
              </w:rPr>
              <w:t>хом інтерполяції.</w:t>
            </w:r>
          </w:p>
          <w:p w:rsidR="00D352A3" w:rsidRPr="007F4470" w:rsidRDefault="00D352A3" w:rsidP="003C4EC0">
            <w:pPr>
              <w:pStyle w:val="a8"/>
              <w:tabs>
                <w:tab w:val="left" w:pos="284"/>
                <w:tab w:val="left" w:pos="567"/>
                <w:tab w:val="left" w:pos="851"/>
                <w:tab w:val="left" w:pos="1134"/>
              </w:tabs>
              <w:spacing w:after="0" w:line="240" w:lineRule="auto"/>
              <w:ind w:firstLine="0"/>
              <w:jc w:val="both"/>
              <w:rPr>
                <w:sz w:val="19"/>
                <w:szCs w:val="19"/>
              </w:rPr>
            </w:pPr>
            <w:r w:rsidRPr="007F4470">
              <w:rPr>
                <w:b/>
                <w:bCs/>
                <w:color w:val="000000"/>
                <w:sz w:val="19"/>
                <w:szCs w:val="19"/>
                <w:lang w:eastAsia="uk-UA" w:bidi="uk-UA"/>
              </w:rPr>
              <w:t>Примітка 2</w:t>
            </w:r>
            <w:r w:rsidRPr="007F4470">
              <w:rPr>
                <w:color w:val="000000"/>
                <w:sz w:val="19"/>
                <w:szCs w:val="19"/>
                <w:lang w:eastAsia="uk-UA" w:bidi="uk-UA"/>
              </w:rPr>
              <w:t>. Кількість залів судових засідань у судах уточнюється завданням на проектування, виходячи з прийнят</w:t>
            </w:r>
            <w:r w:rsidRPr="007F4470">
              <w:rPr>
                <w:color w:val="000000"/>
                <w:sz w:val="19"/>
                <w:szCs w:val="19"/>
                <w:lang w:eastAsia="uk-UA" w:bidi="uk-UA"/>
              </w:rPr>
              <w:t>о</w:t>
            </w:r>
            <w:r w:rsidRPr="007F4470">
              <w:rPr>
                <w:color w:val="000000"/>
                <w:sz w:val="19"/>
                <w:szCs w:val="19"/>
                <w:lang w:eastAsia="uk-UA" w:bidi="uk-UA"/>
              </w:rPr>
              <w:t>го відсоткового співвідношення колегіального та одноособового розгляду справ. При цьому, кількість залів слід приймати в діапазоні від показників, наведених у таблиці 2 (відсоткове співвідношення одноособового та колегіал</w:t>
            </w:r>
            <w:r w:rsidRPr="007F4470">
              <w:rPr>
                <w:color w:val="000000"/>
                <w:sz w:val="19"/>
                <w:szCs w:val="19"/>
                <w:lang w:eastAsia="uk-UA" w:bidi="uk-UA"/>
              </w:rPr>
              <w:t>ь</w:t>
            </w:r>
            <w:r w:rsidRPr="007F4470">
              <w:rPr>
                <w:color w:val="000000"/>
                <w:sz w:val="19"/>
                <w:szCs w:val="19"/>
                <w:lang w:eastAsia="uk-UA" w:bidi="uk-UA"/>
              </w:rPr>
              <w:t>ного розгляду судових справ - 70:30), до рівня забез</w:t>
            </w:r>
            <w:r w:rsidRPr="007F4470">
              <w:rPr>
                <w:color w:val="000000"/>
                <w:sz w:val="19"/>
                <w:szCs w:val="19"/>
                <w:lang w:eastAsia="uk-UA" w:bidi="uk-UA"/>
              </w:rPr>
              <w:softHyphen/>
              <w:t>печення кожного судді залом судових засідань (кількість залів наведена в дужках). Співвідно</w:t>
            </w:r>
            <w:r w:rsidRPr="007F4470">
              <w:rPr>
                <w:color w:val="000000"/>
                <w:sz w:val="19"/>
                <w:szCs w:val="19"/>
                <w:lang w:eastAsia="uk-UA" w:bidi="uk-UA"/>
              </w:rPr>
              <w:softHyphen/>
              <w:t>шення типів залів судових засідань для розгляду цивільних та кримінальних справ приймати за таблицею 2.</w:t>
            </w:r>
          </w:p>
          <w:p w:rsidR="00D352A3" w:rsidRPr="007F4470" w:rsidRDefault="00D352A3" w:rsidP="003C4EC0">
            <w:pPr>
              <w:pStyle w:val="a8"/>
              <w:tabs>
                <w:tab w:val="left" w:pos="284"/>
                <w:tab w:val="left" w:pos="567"/>
                <w:tab w:val="left" w:pos="851"/>
                <w:tab w:val="left" w:pos="1134"/>
              </w:tabs>
              <w:spacing w:after="0" w:line="240" w:lineRule="auto"/>
              <w:ind w:firstLine="0"/>
              <w:jc w:val="both"/>
              <w:rPr>
                <w:sz w:val="19"/>
                <w:szCs w:val="19"/>
              </w:rPr>
            </w:pPr>
            <w:r w:rsidRPr="007F4470">
              <w:rPr>
                <w:b/>
                <w:bCs/>
                <w:color w:val="000000"/>
                <w:sz w:val="19"/>
                <w:szCs w:val="19"/>
                <w:lang w:eastAsia="uk-UA" w:bidi="uk-UA"/>
              </w:rPr>
              <w:t>Примітка 3</w:t>
            </w:r>
            <w:r w:rsidRPr="007F4470">
              <w:rPr>
                <w:color w:val="000000"/>
                <w:sz w:val="19"/>
                <w:szCs w:val="19"/>
                <w:lang w:eastAsia="uk-UA" w:bidi="uk-UA"/>
              </w:rPr>
              <w:t>. Потреба в залах судових засідань місткістю 50 та більше осіб, розрахованих на розгляд ре</w:t>
            </w:r>
            <w:r w:rsidRPr="007F4470">
              <w:rPr>
                <w:color w:val="000000"/>
                <w:sz w:val="19"/>
                <w:szCs w:val="19"/>
                <w:lang w:eastAsia="uk-UA" w:bidi="uk-UA"/>
              </w:rPr>
              <w:softHyphen/>
              <w:t>зонансних справ з можливістю розміщення в них відвідувачів та представників засобів ма</w:t>
            </w:r>
            <w:r w:rsidRPr="007F4470">
              <w:rPr>
                <w:color w:val="000000"/>
                <w:sz w:val="19"/>
                <w:szCs w:val="19"/>
                <w:lang w:eastAsia="uk-UA" w:bidi="uk-UA"/>
              </w:rPr>
              <w:softHyphen/>
              <w:t>сової інформації, визначається завда</w:t>
            </w:r>
            <w:r w:rsidRPr="007F4470">
              <w:rPr>
                <w:color w:val="000000"/>
                <w:sz w:val="19"/>
                <w:szCs w:val="19"/>
                <w:lang w:eastAsia="uk-UA" w:bidi="uk-UA"/>
              </w:rPr>
              <w:t>н</w:t>
            </w:r>
            <w:r w:rsidRPr="007F4470">
              <w:rPr>
                <w:color w:val="000000"/>
                <w:sz w:val="19"/>
                <w:szCs w:val="19"/>
                <w:lang w:eastAsia="uk-UA" w:bidi="uk-UA"/>
              </w:rPr>
              <w:t>ням на проектування.</w:t>
            </w:r>
          </w:p>
        </w:tc>
      </w:tr>
    </w:tbl>
    <w:p w:rsidR="00D352A3" w:rsidRPr="007F4470" w:rsidRDefault="00D352A3" w:rsidP="003C4EC0">
      <w:pPr>
        <w:pStyle w:val="13"/>
        <w:tabs>
          <w:tab w:val="left" w:pos="284"/>
          <w:tab w:val="left" w:pos="567"/>
          <w:tab w:val="left" w:pos="851"/>
          <w:tab w:val="left" w:pos="1134"/>
        </w:tabs>
        <w:spacing w:after="0" w:line="264" w:lineRule="auto"/>
        <w:ind w:firstLine="420"/>
        <w:jc w:val="both"/>
      </w:pPr>
    </w:p>
    <w:p w:rsidR="00955B9B" w:rsidRPr="007F4470" w:rsidRDefault="00955B9B" w:rsidP="003C4EC0">
      <w:pPr>
        <w:pStyle w:val="13"/>
        <w:tabs>
          <w:tab w:val="left" w:pos="284"/>
          <w:tab w:val="left" w:pos="567"/>
          <w:tab w:val="left" w:pos="851"/>
          <w:tab w:val="left" w:pos="1134"/>
        </w:tabs>
        <w:spacing w:after="0" w:line="240" w:lineRule="auto"/>
        <w:ind w:firstLine="420"/>
      </w:pPr>
      <w:r w:rsidRPr="007F4470">
        <w:rPr>
          <w:color w:val="000000"/>
          <w:lang w:eastAsia="uk-UA" w:bidi="uk-UA"/>
        </w:rPr>
        <w:t>Кількість, типи та площі залів судових засідань в апеляційних загальних, у т.ч. військових, судах слід приймати за таблицею 3.</w:t>
      </w:r>
    </w:p>
    <w:p w:rsidR="00955B9B" w:rsidRPr="007F4470" w:rsidRDefault="00955B9B" w:rsidP="003C4EC0">
      <w:pPr>
        <w:tabs>
          <w:tab w:val="left" w:pos="284"/>
          <w:tab w:val="left" w:pos="567"/>
          <w:tab w:val="left" w:pos="851"/>
          <w:tab w:val="left" w:pos="1134"/>
        </w:tabs>
        <w:rPr>
          <w:rFonts w:ascii="Times New Roman" w:eastAsia="Arial" w:hAnsi="Times New Roman" w:cs="Times New Roman"/>
          <w:sz w:val="26"/>
          <w:szCs w:val="26"/>
        </w:rPr>
      </w:pPr>
      <w:r w:rsidRPr="007F4470">
        <w:rPr>
          <w:rFonts w:ascii="Times New Roman" w:hAnsi="Times New Roman" w:cs="Times New Roman"/>
        </w:rPr>
        <w:br w:type="page"/>
      </w:r>
    </w:p>
    <w:p w:rsidR="00955B9B" w:rsidRPr="007F4470" w:rsidRDefault="00955B9B" w:rsidP="003C4EC0">
      <w:pPr>
        <w:pStyle w:val="30"/>
        <w:tabs>
          <w:tab w:val="left" w:pos="284"/>
          <w:tab w:val="left" w:pos="567"/>
          <w:tab w:val="left" w:pos="851"/>
          <w:tab w:val="left" w:pos="1134"/>
        </w:tabs>
        <w:spacing w:after="0" w:line="240" w:lineRule="auto"/>
        <w:jc w:val="left"/>
        <w:rPr>
          <w:rFonts w:ascii="Times New Roman" w:hAnsi="Times New Roman" w:cs="Times New Roman"/>
          <w:b/>
          <w:bCs/>
          <w:color w:val="000000"/>
          <w:spacing w:val="0"/>
          <w:sz w:val="22"/>
          <w:szCs w:val="22"/>
          <w:lang w:eastAsia="uk-UA" w:bidi="uk-UA"/>
        </w:rPr>
      </w:pPr>
      <w:r w:rsidRPr="007F4470">
        <w:rPr>
          <w:rFonts w:ascii="Times New Roman" w:hAnsi="Times New Roman" w:cs="Times New Roman"/>
          <w:b/>
          <w:bCs/>
          <w:color w:val="000000"/>
          <w:spacing w:val="0"/>
          <w:sz w:val="22"/>
          <w:szCs w:val="22"/>
          <w:lang w:eastAsia="uk-UA" w:bidi="uk-UA"/>
        </w:rPr>
        <w:lastRenderedPageBreak/>
        <w:t>Таблиця 3</w:t>
      </w:r>
    </w:p>
    <w:p w:rsidR="00E1376D" w:rsidRPr="007F4470" w:rsidRDefault="00E1376D" w:rsidP="003C4EC0">
      <w:pPr>
        <w:pStyle w:val="30"/>
        <w:tabs>
          <w:tab w:val="left" w:pos="284"/>
          <w:tab w:val="left" w:pos="567"/>
          <w:tab w:val="left" w:pos="851"/>
          <w:tab w:val="left" w:pos="1134"/>
        </w:tabs>
        <w:spacing w:after="0" w:line="240" w:lineRule="auto"/>
        <w:jc w:val="left"/>
        <w:rPr>
          <w:rFonts w:ascii="Times New Roman" w:hAnsi="Times New Roman" w:cs="Times New Roman"/>
          <w:b/>
          <w:bCs/>
          <w:color w:val="000000"/>
          <w:spacing w:val="0"/>
          <w:sz w:val="22"/>
          <w:szCs w:val="22"/>
          <w:lang w:eastAsia="uk-UA" w:bidi="uk-UA"/>
        </w:rPr>
      </w:pPr>
    </w:p>
    <w:tbl>
      <w:tblPr>
        <w:tblW w:w="9640" w:type="dxa"/>
        <w:jc w:val="center"/>
        <w:tblLayout w:type="fixed"/>
        <w:tblCellMar>
          <w:left w:w="10" w:type="dxa"/>
          <w:right w:w="10" w:type="dxa"/>
        </w:tblCellMar>
        <w:tblLook w:val="0000"/>
      </w:tblPr>
      <w:tblGrid>
        <w:gridCol w:w="1205"/>
        <w:gridCol w:w="590"/>
        <w:gridCol w:w="600"/>
        <w:gridCol w:w="658"/>
        <w:gridCol w:w="658"/>
        <w:gridCol w:w="658"/>
        <w:gridCol w:w="658"/>
        <w:gridCol w:w="658"/>
        <w:gridCol w:w="658"/>
        <w:gridCol w:w="653"/>
        <w:gridCol w:w="662"/>
        <w:gridCol w:w="658"/>
        <w:gridCol w:w="662"/>
        <w:gridCol w:w="662"/>
      </w:tblGrid>
      <w:tr w:rsidR="00955B9B" w:rsidRPr="007F4470" w:rsidTr="00955B9B">
        <w:trPr>
          <w:trHeight w:hRule="exact" w:val="322"/>
          <w:jc w:val="center"/>
        </w:trPr>
        <w:tc>
          <w:tcPr>
            <w:tcW w:w="1205" w:type="dxa"/>
            <w:vMerge w:val="restart"/>
            <w:tcBorders>
              <w:top w:val="single" w:sz="4" w:space="0" w:color="auto"/>
              <w:left w:val="single" w:sz="4" w:space="0" w:color="auto"/>
            </w:tcBorders>
            <w:shd w:val="clear" w:color="auto" w:fill="auto"/>
            <w:textDirection w:val="btLr"/>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Призначення залів</w:t>
            </w:r>
            <w:r w:rsidR="00E1376D" w:rsidRPr="007F4470">
              <w:rPr>
                <w:b/>
                <w:bCs/>
                <w:color w:val="000000"/>
                <w:sz w:val="20"/>
                <w:szCs w:val="20"/>
                <w:lang w:eastAsia="uk-UA" w:bidi="uk-UA"/>
              </w:rPr>
              <w:br/>
            </w:r>
            <w:r w:rsidRPr="007F4470">
              <w:rPr>
                <w:b/>
                <w:bCs/>
                <w:color w:val="000000"/>
                <w:sz w:val="20"/>
                <w:szCs w:val="20"/>
                <w:lang w:eastAsia="uk-UA" w:bidi="uk-UA"/>
              </w:rPr>
              <w:t>судових засідань</w:t>
            </w:r>
          </w:p>
        </w:tc>
        <w:tc>
          <w:tcPr>
            <w:tcW w:w="590" w:type="dxa"/>
            <w:vMerge w:val="restart"/>
            <w:tcBorders>
              <w:top w:val="single" w:sz="4" w:space="0" w:color="auto"/>
              <w:left w:val="single" w:sz="4" w:space="0" w:color="auto"/>
            </w:tcBorders>
            <w:shd w:val="clear" w:color="auto" w:fill="auto"/>
            <w:textDirection w:val="btLr"/>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Кількість місць для відвідувачів</w:t>
            </w:r>
          </w:p>
        </w:tc>
        <w:tc>
          <w:tcPr>
            <w:tcW w:w="600" w:type="dxa"/>
            <w:vMerge w:val="restart"/>
            <w:tcBorders>
              <w:top w:val="single" w:sz="4" w:space="0" w:color="auto"/>
              <w:left w:val="single" w:sz="4" w:space="0" w:color="auto"/>
            </w:tcBorders>
            <w:shd w:val="clear" w:color="auto" w:fill="auto"/>
            <w:textDirection w:val="btLr"/>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Площа залу, м</w:t>
            </w:r>
            <w:r w:rsidRPr="007F4470">
              <w:rPr>
                <w:b/>
                <w:bCs/>
                <w:color w:val="000000"/>
                <w:sz w:val="20"/>
                <w:szCs w:val="20"/>
                <w:vertAlign w:val="superscript"/>
                <w:lang w:eastAsia="uk-UA" w:bidi="uk-UA"/>
              </w:rPr>
              <w:t>2</w:t>
            </w:r>
            <w:r w:rsidRPr="007F4470">
              <w:rPr>
                <w:b/>
                <w:bCs/>
                <w:color w:val="000000"/>
                <w:sz w:val="20"/>
                <w:szCs w:val="20"/>
                <w:lang w:eastAsia="uk-UA" w:bidi="uk-UA"/>
              </w:rPr>
              <w:t xml:space="preserve">, </w:t>
            </w:r>
            <w:r w:rsidR="00E1376D" w:rsidRPr="007F4470">
              <w:rPr>
                <w:b/>
                <w:bCs/>
                <w:color w:val="000000"/>
                <w:sz w:val="20"/>
                <w:szCs w:val="20"/>
                <w:lang w:eastAsia="uk-UA" w:bidi="uk-UA"/>
              </w:rPr>
              <w:br/>
            </w:r>
            <w:r w:rsidRPr="007F4470">
              <w:rPr>
                <w:b/>
                <w:bCs/>
                <w:color w:val="000000"/>
                <w:sz w:val="20"/>
                <w:szCs w:val="20"/>
                <w:lang w:eastAsia="uk-UA" w:bidi="uk-UA"/>
              </w:rPr>
              <w:t>не менше</w:t>
            </w:r>
          </w:p>
        </w:tc>
        <w:tc>
          <w:tcPr>
            <w:tcW w:w="7245" w:type="dxa"/>
            <w:gridSpan w:val="11"/>
            <w:tcBorders>
              <w:top w:val="single" w:sz="4" w:space="0" w:color="auto"/>
              <w:left w:val="single" w:sz="4" w:space="0" w:color="auto"/>
              <w:right w:val="single" w:sz="4" w:space="0" w:color="auto"/>
            </w:tcBorders>
            <w:shd w:val="clear" w:color="auto" w:fill="auto"/>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Кількість залів судових засідань (не менше) при чисельності суддів, осіб</w:t>
            </w:r>
          </w:p>
        </w:tc>
      </w:tr>
      <w:tr w:rsidR="00955B9B" w:rsidRPr="007F4470" w:rsidTr="00256B1A">
        <w:trPr>
          <w:trHeight w:hRule="exact" w:val="1762"/>
          <w:jc w:val="center"/>
        </w:trPr>
        <w:tc>
          <w:tcPr>
            <w:tcW w:w="1205" w:type="dxa"/>
            <w:vMerge/>
            <w:tcBorders>
              <w:left w:val="single" w:sz="4" w:space="0" w:color="auto"/>
            </w:tcBorders>
            <w:shd w:val="clear" w:color="auto" w:fill="auto"/>
            <w:textDirection w:val="btLr"/>
          </w:tcPr>
          <w:p w:rsidR="00955B9B" w:rsidRPr="007F4470" w:rsidRDefault="00955B9B" w:rsidP="003C4EC0">
            <w:pPr>
              <w:tabs>
                <w:tab w:val="left" w:pos="284"/>
                <w:tab w:val="left" w:pos="567"/>
                <w:tab w:val="left" w:pos="851"/>
                <w:tab w:val="left" w:pos="1134"/>
              </w:tabs>
              <w:spacing w:after="0" w:line="240" w:lineRule="auto"/>
              <w:rPr>
                <w:rFonts w:ascii="Times New Roman" w:hAnsi="Times New Roman" w:cs="Times New Roman"/>
                <w:sz w:val="20"/>
                <w:szCs w:val="20"/>
              </w:rPr>
            </w:pPr>
          </w:p>
        </w:tc>
        <w:tc>
          <w:tcPr>
            <w:tcW w:w="590" w:type="dxa"/>
            <w:vMerge/>
            <w:tcBorders>
              <w:left w:val="single" w:sz="4" w:space="0" w:color="auto"/>
            </w:tcBorders>
            <w:shd w:val="clear" w:color="auto" w:fill="auto"/>
            <w:textDirection w:val="btLr"/>
          </w:tcPr>
          <w:p w:rsidR="00955B9B" w:rsidRPr="007F4470" w:rsidRDefault="00955B9B" w:rsidP="003C4EC0">
            <w:pPr>
              <w:tabs>
                <w:tab w:val="left" w:pos="284"/>
                <w:tab w:val="left" w:pos="567"/>
                <w:tab w:val="left" w:pos="851"/>
                <w:tab w:val="left" w:pos="1134"/>
              </w:tabs>
              <w:spacing w:after="0" w:line="240" w:lineRule="auto"/>
              <w:rPr>
                <w:rFonts w:ascii="Times New Roman" w:hAnsi="Times New Roman" w:cs="Times New Roman"/>
                <w:sz w:val="20"/>
                <w:szCs w:val="20"/>
              </w:rPr>
            </w:pPr>
          </w:p>
        </w:tc>
        <w:tc>
          <w:tcPr>
            <w:tcW w:w="600" w:type="dxa"/>
            <w:vMerge/>
            <w:tcBorders>
              <w:left w:val="single" w:sz="4" w:space="0" w:color="auto"/>
            </w:tcBorders>
            <w:shd w:val="clear" w:color="auto" w:fill="auto"/>
            <w:textDirection w:val="btLr"/>
          </w:tcPr>
          <w:p w:rsidR="00955B9B" w:rsidRPr="007F4470" w:rsidRDefault="00955B9B" w:rsidP="003C4EC0">
            <w:pPr>
              <w:tabs>
                <w:tab w:val="left" w:pos="284"/>
                <w:tab w:val="left" w:pos="567"/>
                <w:tab w:val="left" w:pos="851"/>
                <w:tab w:val="left" w:pos="1134"/>
              </w:tabs>
              <w:spacing w:after="0" w:line="240" w:lineRule="auto"/>
              <w:rPr>
                <w:rFonts w:ascii="Times New Roman" w:hAnsi="Times New Roman" w:cs="Times New Roman"/>
                <w:sz w:val="20"/>
                <w:szCs w:val="20"/>
              </w:rPr>
            </w:pP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20</w:t>
            </w:r>
          </w:p>
        </w:tc>
        <w:tc>
          <w:tcPr>
            <w:tcW w:w="658" w:type="dxa"/>
            <w:tcBorders>
              <w:top w:val="single" w:sz="4" w:space="0" w:color="auto"/>
              <w:left w:val="single" w:sz="4" w:space="0" w:color="auto"/>
            </w:tcBorders>
            <w:shd w:val="clear" w:color="auto" w:fill="auto"/>
            <w:vAlign w:val="center"/>
          </w:tcPr>
          <w:p w:rsidR="00955B9B" w:rsidRPr="007F4470" w:rsidRDefault="00955B9B" w:rsidP="00256B1A">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30</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40</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50</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60</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70</w:t>
            </w:r>
          </w:p>
        </w:tc>
        <w:tc>
          <w:tcPr>
            <w:tcW w:w="653"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80</w:t>
            </w:r>
          </w:p>
        </w:tc>
        <w:tc>
          <w:tcPr>
            <w:tcW w:w="662"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90</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100</w:t>
            </w:r>
          </w:p>
        </w:tc>
        <w:tc>
          <w:tcPr>
            <w:tcW w:w="662"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120</w:t>
            </w:r>
          </w:p>
        </w:tc>
        <w:tc>
          <w:tcPr>
            <w:tcW w:w="662" w:type="dxa"/>
            <w:tcBorders>
              <w:top w:val="single" w:sz="4" w:space="0" w:color="auto"/>
              <w:left w:val="single" w:sz="4" w:space="0" w:color="auto"/>
              <w:righ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130</w:t>
            </w:r>
          </w:p>
        </w:tc>
      </w:tr>
      <w:tr w:rsidR="00955B9B" w:rsidRPr="007F4470" w:rsidTr="00955B9B">
        <w:trPr>
          <w:trHeight w:hRule="exact" w:val="326"/>
          <w:jc w:val="center"/>
        </w:trPr>
        <w:tc>
          <w:tcPr>
            <w:tcW w:w="1205" w:type="dxa"/>
            <w:tcBorders>
              <w:top w:val="single" w:sz="4" w:space="0" w:color="auto"/>
              <w:left w:val="single" w:sz="4" w:space="0" w:color="auto"/>
            </w:tcBorders>
            <w:shd w:val="clear" w:color="auto" w:fill="auto"/>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w:t>
            </w:r>
          </w:p>
        </w:tc>
        <w:tc>
          <w:tcPr>
            <w:tcW w:w="590"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2</w:t>
            </w:r>
          </w:p>
        </w:tc>
        <w:tc>
          <w:tcPr>
            <w:tcW w:w="600"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3</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4</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5</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6</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7</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8</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9</w:t>
            </w:r>
          </w:p>
        </w:tc>
        <w:tc>
          <w:tcPr>
            <w:tcW w:w="653"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10</w:t>
            </w:r>
          </w:p>
        </w:tc>
        <w:tc>
          <w:tcPr>
            <w:tcW w:w="662"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11</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12</w:t>
            </w:r>
          </w:p>
        </w:tc>
        <w:tc>
          <w:tcPr>
            <w:tcW w:w="662"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13</w:t>
            </w:r>
          </w:p>
        </w:tc>
        <w:tc>
          <w:tcPr>
            <w:tcW w:w="662" w:type="dxa"/>
            <w:tcBorders>
              <w:top w:val="single" w:sz="4" w:space="0" w:color="auto"/>
              <w:left w:val="single" w:sz="4" w:space="0" w:color="auto"/>
              <w:righ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14</w:t>
            </w:r>
          </w:p>
        </w:tc>
      </w:tr>
      <w:tr w:rsidR="00955B9B" w:rsidRPr="007F4470" w:rsidTr="00955B9B">
        <w:trPr>
          <w:trHeight w:hRule="exact" w:val="322"/>
          <w:jc w:val="center"/>
        </w:trPr>
        <w:tc>
          <w:tcPr>
            <w:tcW w:w="1205" w:type="dxa"/>
            <w:vMerge w:val="restart"/>
            <w:tcBorders>
              <w:top w:val="single" w:sz="4" w:space="0" w:color="auto"/>
              <w:left w:val="single" w:sz="4" w:space="0" w:color="auto"/>
            </w:tcBorders>
            <w:shd w:val="clear" w:color="auto" w:fill="auto"/>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Для розгляду цивільних справ</w:t>
            </w:r>
          </w:p>
        </w:tc>
        <w:tc>
          <w:tcPr>
            <w:tcW w:w="590"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30</w:t>
            </w:r>
          </w:p>
        </w:tc>
        <w:tc>
          <w:tcPr>
            <w:tcW w:w="600"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53</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4</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4</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5</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6</w:t>
            </w:r>
          </w:p>
        </w:tc>
        <w:tc>
          <w:tcPr>
            <w:tcW w:w="653"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6</w:t>
            </w:r>
          </w:p>
        </w:tc>
        <w:tc>
          <w:tcPr>
            <w:tcW w:w="662"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7</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8</w:t>
            </w:r>
          </w:p>
        </w:tc>
        <w:tc>
          <w:tcPr>
            <w:tcW w:w="662"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9</w:t>
            </w:r>
          </w:p>
        </w:tc>
        <w:tc>
          <w:tcPr>
            <w:tcW w:w="662" w:type="dxa"/>
            <w:tcBorders>
              <w:top w:val="single" w:sz="4" w:space="0" w:color="auto"/>
              <w:left w:val="single" w:sz="4" w:space="0" w:color="auto"/>
              <w:righ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10</w:t>
            </w:r>
          </w:p>
        </w:tc>
      </w:tr>
      <w:tr w:rsidR="00955B9B" w:rsidRPr="007F4470" w:rsidTr="00955B9B">
        <w:trPr>
          <w:trHeight w:hRule="exact" w:val="317"/>
          <w:jc w:val="center"/>
        </w:trPr>
        <w:tc>
          <w:tcPr>
            <w:tcW w:w="1205" w:type="dxa"/>
            <w:vMerge/>
            <w:tcBorders>
              <w:left w:val="single" w:sz="4" w:space="0" w:color="auto"/>
            </w:tcBorders>
            <w:shd w:val="clear" w:color="auto" w:fill="auto"/>
          </w:tcPr>
          <w:p w:rsidR="00955B9B" w:rsidRPr="007F4470" w:rsidRDefault="00955B9B"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590"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40</w:t>
            </w:r>
          </w:p>
        </w:tc>
        <w:tc>
          <w:tcPr>
            <w:tcW w:w="600"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66</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w:t>
            </w:r>
          </w:p>
        </w:tc>
        <w:tc>
          <w:tcPr>
            <w:tcW w:w="653"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w:t>
            </w:r>
          </w:p>
        </w:tc>
        <w:tc>
          <w:tcPr>
            <w:tcW w:w="662"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4</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5</w:t>
            </w:r>
          </w:p>
        </w:tc>
        <w:tc>
          <w:tcPr>
            <w:tcW w:w="662"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6</w:t>
            </w:r>
          </w:p>
        </w:tc>
        <w:tc>
          <w:tcPr>
            <w:tcW w:w="662" w:type="dxa"/>
            <w:tcBorders>
              <w:top w:val="single" w:sz="4" w:space="0" w:color="auto"/>
              <w:left w:val="single" w:sz="4" w:space="0" w:color="auto"/>
              <w:righ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7</w:t>
            </w:r>
          </w:p>
        </w:tc>
      </w:tr>
      <w:tr w:rsidR="00955B9B" w:rsidRPr="007F4470" w:rsidTr="00955B9B">
        <w:trPr>
          <w:trHeight w:hRule="exact" w:val="403"/>
          <w:jc w:val="center"/>
        </w:trPr>
        <w:tc>
          <w:tcPr>
            <w:tcW w:w="1205" w:type="dxa"/>
            <w:vMerge/>
            <w:tcBorders>
              <w:left w:val="single" w:sz="4" w:space="0" w:color="auto"/>
            </w:tcBorders>
            <w:shd w:val="clear" w:color="auto" w:fill="auto"/>
          </w:tcPr>
          <w:p w:rsidR="00955B9B" w:rsidRPr="007F4470" w:rsidRDefault="00955B9B"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590"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50</w:t>
            </w:r>
          </w:p>
        </w:tc>
        <w:tc>
          <w:tcPr>
            <w:tcW w:w="600"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70</w:t>
            </w:r>
          </w:p>
        </w:tc>
        <w:tc>
          <w:tcPr>
            <w:tcW w:w="658" w:type="dxa"/>
            <w:tcBorders>
              <w:top w:val="single" w:sz="4" w:space="0" w:color="auto"/>
              <w:left w:val="single" w:sz="4" w:space="0" w:color="auto"/>
            </w:tcBorders>
            <w:shd w:val="clear" w:color="auto" w:fill="auto"/>
            <w:vAlign w:val="center"/>
          </w:tcPr>
          <w:p w:rsidR="00955B9B"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658" w:type="dxa"/>
            <w:tcBorders>
              <w:top w:val="single" w:sz="4" w:space="0" w:color="auto"/>
              <w:left w:val="single" w:sz="4" w:space="0" w:color="auto"/>
            </w:tcBorders>
            <w:shd w:val="clear" w:color="auto" w:fill="auto"/>
            <w:vAlign w:val="center"/>
          </w:tcPr>
          <w:p w:rsidR="00955B9B"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658" w:type="dxa"/>
            <w:tcBorders>
              <w:top w:val="single" w:sz="4" w:space="0" w:color="auto"/>
              <w:left w:val="single" w:sz="4" w:space="0" w:color="auto"/>
            </w:tcBorders>
            <w:shd w:val="clear" w:color="auto" w:fill="auto"/>
            <w:vAlign w:val="center"/>
          </w:tcPr>
          <w:p w:rsidR="00955B9B"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w:t>
            </w:r>
          </w:p>
        </w:tc>
        <w:tc>
          <w:tcPr>
            <w:tcW w:w="653"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w:t>
            </w:r>
          </w:p>
        </w:tc>
        <w:tc>
          <w:tcPr>
            <w:tcW w:w="662"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w:t>
            </w:r>
          </w:p>
        </w:tc>
        <w:tc>
          <w:tcPr>
            <w:tcW w:w="662"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w:t>
            </w:r>
          </w:p>
        </w:tc>
        <w:tc>
          <w:tcPr>
            <w:tcW w:w="662" w:type="dxa"/>
            <w:tcBorders>
              <w:top w:val="single" w:sz="4" w:space="0" w:color="auto"/>
              <w:left w:val="single" w:sz="4" w:space="0" w:color="auto"/>
              <w:righ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w:t>
            </w:r>
          </w:p>
        </w:tc>
      </w:tr>
      <w:tr w:rsidR="00955B9B" w:rsidRPr="007F4470" w:rsidTr="00955B9B">
        <w:trPr>
          <w:trHeight w:hRule="exact" w:val="317"/>
          <w:jc w:val="center"/>
        </w:trPr>
        <w:tc>
          <w:tcPr>
            <w:tcW w:w="1205" w:type="dxa"/>
            <w:vMerge w:val="restart"/>
            <w:tcBorders>
              <w:top w:val="single" w:sz="4" w:space="0" w:color="auto"/>
              <w:left w:val="single" w:sz="4" w:space="0" w:color="auto"/>
            </w:tcBorders>
            <w:shd w:val="clear" w:color="auto" w:fill="auto"/>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Для розгляду криміналь</w:t>
            </w:r>
            <w:r w:rsidRPr="007F4470">
              <w:rPr>
                <w:color w:val="000000"/>
                <w:sz w:val="20"/>
                <w:szCs w:val="20"/>
                <w:lang w:eastAsia="uk-UA" w:bidi="uk-UA"/>
              </w:rPr>
              <w:softHyphen/>
              <w:t>них справ</w:t>
            </w:r>
          </w:p>
        </w:tc>
        <w:tc>
          <w:tcPr>
            <w:tcW w:w="590"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30</w:t>
            </w:r>
          </w:p>
        </w:tc>
        <w:tc>
          <w:tcPr>
            <w:tcW w:w="600"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73</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4</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5</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6</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8</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9</w:t>
            </w:r>
          </w:p>
        </w:tc>
        <w:tc>
          <w:tcPr>
            <w:tcW w:w="653"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10</w:t>
            </w:r>
          </w:p>
        </w:tc>
        <w:tc>
          <w:tcPr>
            <w:tcW w:w="662"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12</w:t>
            </w:r>
          </w:p>
        </w:tc>
        <w:tc>
          <w:tcPr>
            <w:tcW w:w="662"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15</w:t>
            </w:r>
          </w:p>
        </w:tc>
        <w:tc>
          <w:tcPr>
            <w:tcW w:w="662" w:type="dxa"/>
            <w:tcBorders>
              <w:top w:val="single" w:sz="4" w:space="0" w:color="auto"/>
              <w:left w:val="single" w:sz="4" w:space="0" w:color="auto"/>
              <w:righ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16</w:t>
            </w:r>
          </w:p>
        </w:tc>
      </w:tr>
      <w:tr w:rsidR="00955B9B" w:rsidRPr="007F4470" w:rsidTr="00955B9B">
        <w:trPr>
          <w:trHeight w:hRule="exact" w:val="322"/>
          <w:jc w:val="center"/>
        </w:trPr>
        <w:tc>
          <w:tcPr>
            <w:tcW w:w="1205" w:type="dxa"/>
            <w:vMerge/>
            <w:tcBorders>
              <w:left w:val="single" w:sz="4" w:space="0" w:color="auto"/>
            </w:tcBorders>
            <w:shd w:val="clear" w:color="auto" w:fill="auto"/>
          </w:tcPr>
          <w:p w:rsidR="00955B9B" w:rsidRPr="007F4470" w:rsidRDefault="00955B9B"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590"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50</w:t>
            </w:r>
          </w:p>
        </w:tc>
        <w:tc>
          <w:tcPr>
            <w:tcW w:w="600"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92</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4</w:t>
            </w:r>
          </w:p>
        </w:tc>
        <w:tc>
          <w:tcPr>
            <w:tcW w:w="653"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5</w:t>
            </w:r>
          </w:p>
        </w:tc>
        <w:tc>
          <w:tcPr>
            <w:tcW w:w="662"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5</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5</w:t>
            </w:r>
          </w:p>
        </w:tc>
        <w:tc>
          <w:tcPr>
            <w:tcW w:w="662"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6</w:t>
            </w:r>
          </w:p>
        </w:tc>
        <w:tc>
          <w:tcPr>
            <w:tcW w:w="662" w:type="dxa"/>
            <w:tcBorders>
              <w:top w:val="single" w:sz="4" w:space="0" w:color="auto"/>
              <w:left w:val="single" w:sz="4" w:space="0" w:color="auto"/>
              <w:righ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7</w:t>
            </w:r>
          </w:p>
        </w:tc>
      </w:tr>
      <w:tr w:rsidR="00955B9B" w:rsidRPr="007F4470" w:rsidTr="00955B9B">
        <w:trPr>
          <w:trHeight w:hRule="exact" w:val="322"/>
          <w:jc w:val="center"/>
        </w:trPr>
        <w:tc>
          <w:tcPr>
            <w:tcW w:w="1205" w:type="dxa"/>
            <w:vMerge/>
            <w:tcBorders>
              <w:left w:val="single" w:sz="4" w:space="0" w:color="auto"/>
            </w:tcBorders>
            <w:shd w:val="clear" w:color="auto" w:fill="auto"/>
          </w:tcPr>
          <w:p w:rsidR="00955B9B" w:rsidRPr="007F4470" w:rsidRDefault="00955B9B"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590"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70</w:t>
            </w:r>
          </w:p>
        </w:tc>
        <w:tc>
          <w:tcPr>
            <w:tcW w:w="600"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115</w:t>
            </w:r>
          </w:p>
        </w:tc>
        <w:tc>
          <w:tcPr>
            <w:tcW w:w="658" w:type="dxa"/>
            <w:tcBorders>
              <w:top w:val="single" w:sz="4" w:space="0" w:color="auto"/>
              <w:left w:val="single" w:sz="4" w:space="0" w:color="auto"/>
            </w:tcBorders>
            <w:shd w:val="clear" w:color="auto" w:fill="auto"/>
            <w:vAlign w:val="center"/>
          </w:tcPr>
          <w:p w:rsidR="00955B9B"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658" w:type="dxa"/>
            <w:tcBorders>
              <w:top w:val="single" w:sz="4" w:space="0" w:color="auto"/>
              <w:left w:val="single" w:sz="4" w:space="0" w:color="auto"/>
            </w:tcBorders>
            <w:shd w:val="clear" w:color="auto" w:fill="auto"/>
            <w:vAlign w:val="center"/>
          </w:tcPr>
          <w:p w:rsidR="00955B9B"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w:t>
            </w:r>
          </w:p>
        </w:tc>
        <w:tc>
          <w:tcPr>
            <w:tcW w:w="653"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w:t>
            </w:r>
          </w:p>
        </w:tc>
        <w:tc>
          <w:tcPr>
            <w:tcW w:w="662"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w:t>
            </w:r>
          </w:p>
        </w:tc>
        <w:tc>
          <w:tcPr>
            <w:tcW w:w="658" w:type="dxa"/>
            <w:tcBorders>
              <w:top w:val="single" w:sz="4" w:space="0" w:color="auto"/>
              <w:left w:val="single" w:sz="4" w:space="0" w:color="auto"/>
            </w:tcBorders>
            <w:shd w:val="clear" w:color="auto" w:fill="auto"/>
            <w:vAlign w:val="center"/>
          </w:tcPr>
          <w:p w:rsidR="00955B9B"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662" w:type="dxa"/>
            <w:tcBorders>
              <w:top w:val="single" w:sz="4" w:space="0" w:color="auto"/>
              <w:left w:val="single" w:sz="4" w:space="0" w:color="auto"/>
            </w:tcBorders>
            <w:shd w:val="clear" w:color="auto" w:fill="auto"/>
            <w:vAlign w:val="center"/>
          </w:tcPr>
          <w:p w:rsidR="00955B9B"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662" w:type="dxa"/>
            <w:tcBorders>
              <w:top w:val="single" w:sz="4" w:space="0" w:color="auto"/>
              <w:left w:val="single" w:sz="4" w:space="0" w:color="auto"/>
              <w:right w:val="single" w:sz="4" w:space="0" w:color="auto"/>
            </w:tcBorders>
            <w:shd w:val="clear" w:color="auto" w:fill="auto"/>
            <w:vAlign w:val="center"/>
          </w:tcPr>
          <w:p w:rsidR="00955B9B"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r>
      <w:tr w:rsidR="00955B9B" w:rsidRPr="007F4470" w:rsidTr="00955B9B">
        <w:trPr>
          <w:trHeight w:hRule="exact" w:val="317"/>
          <w:jc w:val="center"/>
        </w:trPr>
        <w:tc>
          <w:tcPr>
            <w:tcW w:w="1205" w:type="dxa"/>
            <w:vMerge/>
            <w:tcBorders>
              <w:left w:val="single" w:sz="4" w:space="0" w:color="auto"/>
            </w:tcBorders>
            <w:shd w:val="clear" w:color="auto" w:fill="auto"/>
          </w:tcPr>
          <w:p w:rsidR="00955B9B" w:rsidRPr="007F4470" w:rsidRDefault="00955B9B"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590"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90</w:t>
            </w:r>
          </w:p>
        </w:tc>
        <w:tc>
          <w:tcPr>
            <w:tcW w:w="600"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130</w:t>
            </w:r>
          </w:p>
        </w:tc>
        <w:tc>
          <w:tcPr>
            <w:tcW w:w="658" w:type="dxa"/>
            <w:tcBorders>
              <w:top w:val="single" w:sz="4" w:space="0" w:color="auto"/>
              <w:left w:val="single" w:sz="4" w:space="0" w:color="auto"/>
            </w:tcBorders>
            <w:shd w:val="clear" w:color="auto" w:fill="auto"/>
            <w:vAlign w:val="center"/>
          </w:tcPr>
          <w:p w:rsidR="00955B9B"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658" w:type="dxa"/>
            <w:tcBorders>
              <w:top w:val="single" w:sz="4" w:space="0" w:color="auto"/>
              <w:left w:val="single" w:sz="4" w:space="0" w:color="auto"/>
            </w:tcBorders>
            <w:shd w:val="clear" w:color="auto" w:fill="auto"/>
            <w:vAlign w:val="center"/>
          </w:tcPr>
          <w:p w:rsidR="00955B9B"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658" w:type="dxa"/>
            <w:tcBorders>
              <w:top w:val="single" w:sz="4" w:space="0" w:color="auto"/>
              <w:left w:val="single" w:sz="4" w:space="0" w:color="auto"/>
            </w:tcBorders>
            <w:shd w:val="clear" w:color="auto" w:fill="auto"/>
            <w:vAlign w:val="center"/>
          </w:tcPr>
          <w:p w:rsidR="00955B9B"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658" w:type="dxa"/>
            <w:tcBorders>
              <w:top w:val="single" w:sz="4" w:space="0" w:color="auto"/>
              <w:left w:val="single" w:sz="4" w:space="0" w:color="auto"/>
            </w:tcBorders>
            <w:shd w:val="clear" w:color="auto" w:fill="auto"/>
            <w:vAlign w:val="center"/>
          </w:tcPr>
          <w:p w:rsidR="00955B9B"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658" w:type="dxa"/>
            <w:tcBorders>
              <w:top w:val="single" w:sz="4" w:space="0" w:color="auto"/>
              <w:left w:val="single" w:sz="4" w:space="0" w:color="auto"/>
            </w:tcBorders>
            <w:shd w:val="clear" w:color="auto" w:fill="auto"/>
            <w:vAlign w:val="center"/>
          </w:tcPr>
          <w:p w:rsidR="00955B9B"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658" w:type="dxa"/>
            <w:tcBorders>
              <w:top w:val="single" w:sz="4" w:space="0" w:color="auto"/>
              <w:left w:val="single" w:sz="4" w:space="0" w:color="auto"/>
            </w:tcBorders>
            <w:shd w:val="clear" w:color="auto" w:fill="auto"/>
            <w:vAlign w:val="center"/>
          </w:tcPr>
          <w:p w:rsidR="00955B9B"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653" w:type="dxa"/>
            <w:tcBorders>
              <w:top w:val="single" w:sz="4" w:space="0" w:color="auto"/>
              <w:left w:val="single" w:sz="4" w:space="0" w:color="auto"/>
            </w:tcBorders>
            <w:shd w:val="clear" w:color="auto" w:fill="auto"/>
            <w:vAlign w:val="center"/>
          </w:tcPr>
          <w:p w:rsidR="00955B9B"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662" w:type="dxa"/>
            <w:tcBorders>
              <w:top w:val="single" w:sz="4" w:space="0" w:color="auto"/>
              <w:left w:val="single" w:sz="4" w:space="0" w:color="auto"/>
            </w:tcBorders>
            <w:shd w:val="clear" w:color="auto" w:fill="auto"/>
            <w:vAlign w:val="center"/>
          </w:tcPr>
          <w:p w:rsidR="00955B9B"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w:t>
            </w:r>
          </w:p>
        </w:tc>
        <w:tc>
          <w:tcPr>
            <w:tcW w:w="662"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w:t>
            </w:r>
          </w:p>
        </w:tc>
        <w:tc>
          <w:tcPr>
            <w:tcW w:w="662" w:type="dxa"/>
            <w:tcBorders>
              <w:top w:val="single" w:sz="4" w:space="0" w:color="auto"/>
              <w:left w:val="single" w:sz="4" w:space="0" w:color="auto"/>
              <w:righ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w:t>
            </w:r>
          </w:p>
        </w:tc>
      </w:tr>
      <w:tr w:rsidR="00955B9B" w:rsidRPr="007F4470" w:rsidTr="00955B9B">
        <w:trPr>
          <w:trHeight w:hRule="exact" w:val="802"/>
          <w:jc w:val="center"/>
        </w:trPr>
        <w:tc>
          <w:tcPr>
            <w:tcW w:w="1205" w:type="dxa"/>
            <w:tcBorders>
              <w:top w:val="single" w:sz="4" w:space="0" w:color="auto"/>
              <w:left w:val="single" w:sz="4" w:space="0" w:color="auto"/>
            </w:tcBorders>
            <w:shd w:val="clear" w:color="auto" w:fill="auto"/>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Усього залів, не менше</w:t>
            </w:r>
          </w:p>
        </w:tc>
        <w:tc>
          <w:tcPr>
            <w:tcW w:w="590" w:type="dxa"/>
            <w:tcBorders>
              <w:top w:val="single" w:sz="4" w:space="0" w:color="auto"/>
              <w:left w:val="single" w:sz="4" w:space="0" w:color="auto"/>
            </w:tcBorders>
            <w:shd w:val="clear" w:color="auto" w:fill="auto"/>
            <w:vAlign w:val="center"/>
          </w:tcPr>
          <w:p w:rsidR="00955B9B" w:rsidRPr="007F4470" w:rsidRDefault="00955B9B"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600" w:type="dxa"/>
            <w:tcBorders>
              <w:top w:val="single" w:sz="4" w:space="0" w:color="auto"/>
              <w:left w:val="single" w:sz="4" w:space="0" w:color="auto"/>
            </w:tcBorders>
            <w:shd w:val="clear" w:color="auto" w:fill="auto"/>
            <w:vAlign w:val="center"/>
          </w:tcPr>
          <w:p w:rsidR="00955B9B" w:rsidRPr="007F4470" w:rsidRDefault="00955B9B"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7</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10</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14</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17</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20</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24</w:t>
            </w:r>
          </w:p>
        </w:tc>
        <w:tc>
          <w:tcPr>
            <w:tcW w:w="653"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27</w:t>
            </w:r>
          </w:p>
        </w:tc>
        <w:tc>
          <w:tcPr>
            <w:tcW w:w="662"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30</w:t>
            </w:r>
          </w:p>
        </w:tc>
        <w:tc>
          <w:tcPr>
            <w:tcW w:w="658"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33</w:t>
            </w:r>
          </w:p>
        </w:tc>
        <w:tc>
          <w:tcPr>
            <w:tcW w:w="662" w:type="dxa"/>
            <w:tcBorders>
              <w:top w:val="single" w:sz="4" w:space="0" w:color="auto"/>
              <w:lef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40</w:t>
            </w:r>
          </w:p>
        </w:tc>
        <w:tc>
          <w:tcPr>
            <w:tcW w:w="662" w:type="dxa"/>
            <w:tcBorders>
              <w:top w:val="single" w:sz="4" w:space="0" w:color="auto"/>
              <w:left w:val="single" w:sz="4" w:space="0" w:color="auto"/>
              <w:righ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44</w:t>
            </w:r>
          </w:p>
        </w:tc>
      </w:tr>
      <w:tr w:rsidR="00955B9B" w:rsidRPr="007F4470" w:rsidTr="00955B9B">
        <w:trPr>
          <w:trHeight w:hRule="exact" w:val="806"/>
          <w:jc w:val="center"/>
        </w:trPr>
        <w:tc>
          <w:tcPr>
            <w:tcW w:w="1205" w:type="dxa"/>
            <w:tcBorders>
              <w:top w:val="single" w:sz="4" w:space="0" w:color="auto"/>
              <w:left w:val="single" w:sz="4" w:space="0" w:color="auto"/>
              <w:bottom w:val="single" w:sz="4" w:space="0" w:color="auto"/>
            </w:tcBorders>
            <w:shd w:val="clear" w:color="auto" w:fill="auto"/>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Усього місць для відвід</w:t>
            </w:r>
            <w:r w:rsidRPr="007F4470">
              <w:rPr>
                <w:color w:val="000000"/>
                <w:sz w:val="20"/>
                <w:szCs w:val="20"/>
                <w:lang w:eastAsia="uk-UA" w:bidi="uk-UA"/>
              </w:rPr>
              <w:t>у</w:t>
            </w:r>
            <w:r w:rsidRPr="007F4470">
              <w:rPr>
                <w:color w:val="000000"/>
                <w:sz w:val="20"/>
                <w:szCs w:val="20"/>
                <w:lang w:eastAsia="uk-UA" w:bidi="uk-UA"/>
              </w:rPr>
              <w:t>вачів</w:t>
            </w:r>
          </w:p>
        </w:tc>
        <w:tc>
          <w:tcPr>
            <w:tcW w:w="590" w:type="dxa"/>
            <w:tcBorders>
              <w:top w:val="single" w:sz="4" w:space="0" w:color="auto"/>
              <w:left w:val="single" w:sz="4" w:space="0" w:color="auto"/>
              <w:bottom w:val="single" w:sz="4" w:space="0" w:color="auto"/>
            </w:tcBorders>
            <w:shd w:val="clear" w:color="auto" w:fill="auto"/>
            <w:vAlign w:val="center"/>
          </w:tcPr>
          <w:p w:rsidR="00955B9B" w:rsidRPr="007F4470" w:rsidRDefault="00955B9B"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600" w:type="dxa"/>
            <w:tcBorders>
              <w:top w:val="single" w:sz="4" w:space="0" w:color="auto"/>
              <w:left w:val="single" w:sz="4" w:space="0" w:color="auto"/>
              <w:bottom w:val="single" w:sz="4" w:space="0" w:color="auto"/>
            </w:tcBorders>
            <w:shd w:val="clear" w:color="auto" w:fill="auto"/>
            <w:vAlign w:val="center"/>
          </w:tcPr>
          <w:p w:rsidR="00955B9B" w:rsidRPr="007F4470" w:rsidRDefault="00955B9B"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658" w:type="dxa"/>
            <w:tcBorders>
              <w:top w:val="single" w:sz="4" w:space="0" w:color="auto"/>
              <w:left w:val="single" w:sz="4" w:space="0" w:color="auto"/>
              <w:bottom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240</w:t>
            </w:r>
          </w:p>
        </w:tc>
        <w:tc>
          <w:tcPr>
            <w:tcW w:w="658" w:type="dxa"/>
            <w:tcBorders>
              <w:top w:val="single" w:sz="4" w:space="0" w:color="auto"/>
              <w:left w:val="single" w:sz="4" w:space="0" w:color="auto"/>
              <w:bottom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350</w:t>
            </w:r>
          </w:p>
        </w:tc>
        <w:tc>
          <w:tcPr>
            <w:tcW w:w="658" w:type="dxa"/>
            <w:tcBorders>
              <w:top w:val="single" w:sz="4" w:space="0" w:color="auto"/>
              <w:left w:val="single" w:sz="4" w:space="0" w:color="auto"/>
              <w:bottom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520</w:t>
            </w:r>
          </w:p>
        </w:tc>
        <w:tc>
          <w:tcPr>
            <w:tcW w:w="658" w:type="dxa"/>
            <w:tcBorders>
              <w:top w:val="single" w:sz="4" w:space="0" w:color="auto"/>
              <w:left w:val="single" w:sz="4" w:space="0" w:color="auto"/>
              <w:bottom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650</w:t>
            </w:r>
          </w:p>
        </w:tc>
        <w:tc>
          <w:tcPr>
            <w:tcW w:w="658" w:type="dxa"/>
            <w:tcBorders>
              <w:top w:val="single" w:sz="4" w:space="0" w:color="auto"/>
              <w:left w:val="single" w:sz="4" w:space="0" w:color="auto"/>
              <w:bottom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740</w:t>
            </w:r>
          </w:p>
        </w:tc>
        <w:tc>
          <w:tcPr>
            <w:tcW w:w="658" w:type="dxa"/>
            <w:tcBorders>
              <w:top w:val="single" w:sz="4" w:space="0" w:color="auto"/>
              <w:left w:val="single" w:sz="4" w:space="0" w:color="auto"/>
              <w:bottom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890</w:t>
            </w:r>
          </w:p>
        </w:tc>
        <w:tc>
          <w:tcPr>
            <w:tcW w:w="653" w:type="dxa"/>
            <w:tcBorders>
              <w:top w:val="single" w:sz="4" w:space="0" w:color="auto"/>
              <w:left w:val="single" w:sz="4" w:space="0" w:color="auto"/>
              <w:bottom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1020</w:t>
            </w:r>
          </w:p>
        </w:tc>
        <w:tc>
          <w:tcPr>
            <w:tcW w:w="662" w:type="dxa"/>
            <w:tcBorders>
              <w:top w:val="single" w:sz="4" w:space="0" w:color="auto"/>
              <w:left w:val="single" w:sz="4" w:space="0" w:color="auto"/>
              <w:bottom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1120</w:t>
            </w:r>
          </w:p>
        </w:tc>
        <w:tc>
          <w:tcPr>
            <w:tcW w:w="658" w:type="dxa"/>
            <w:tcBorders>
              <w:top w:val="single" w:sz="4" w:space="0" w:color="auto"/>
              <w:left w:val="single" w:sz="4" w:space="0" w:color="auto"/>
              <w:bottom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1240</w:t>
            </w:r>
          </w:p>
        </w:tc>
        <w:tc>
          <w:tcPr>
            <w:tcW w:w="662" w:type="dxa"/>
            <w:tcBorders>
              <w:top w:val="single" w:sz="4" w:space="0" w:color="auto"/>
              <w:left w:val="single" w:sz="4" w:space="0" w:color="auto"/>
              <w:bottom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1500</w:t>
            </w:r>
          </w:p>
        </w:tc>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955B9B" w:rsidRPr="007F4470" w:rsidRDefault="00955B9B"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1650</w:t>
            </w:r>
          </w:p>
        </w:tc>
      </w:tr>
      <w:tr w:rsidR="00955B9B" w:rsidRPr="007F4470" w:rsidTr="00E1376D">
        <w:trPr>
          <w:trHeight w:hRule="exact" w:val="1775"/>
          <w:jc w:val="center"/>
        </w:trPr>
        <w:tc>
          <w:tcPr>
            <w:tcW w:w="9640" w:type="dxa"/>
            <w:gridSpan w:val="14"/>
            <w:tcBorders>
              <w:top w:val="single" w:sz="4" w:space="0" w:color="auto"/>
              <w:left w:val="single" w:sz="4" w:space="0" w:color="auto"/>
              <w:bottom w:val="single" w:sz="4" w:space="0" w:color="auto"/>
              <w:right w:val="single" w:sz="4" w:space="0" w:color="auto"/>
            </w:tcBorders>
            <w:shd w:val="clear" w:color="auto" w:fill="auto"/>
          </w:tcPr>
          <w:p w:rsidR="00955B9B" w:rsidRPr="007F4470" w:rsidRDefault="00955B9B" w:rsidP="003C4EC0">
            <w:pPr>
              <w:pStyle w:val="a8"/>
              <w:tabs>
                <w:tab w:val="left" w:pos="284"/>
                <w:tab w:val="left" w:pos="567"/>
                <w:tab w:val="left" w:pos="851"/>
                <w:tab w:val="left" w:pos="1134"/>
              </w:tabs>
              <w:spacing w:after="0" w:line="240" w:lineRule="auto"/>
              <w:ind w:left="1262" w:hanging="1262"/>
              <w:rPr>
                <w:color w:val="000000"/>
                <w:sz w:val="19"/>
                <w:szCs w:val="19"/>
                <w:lang w:eastAsia="uk-UA" w:bidi="uk-UA"/>
              </w:rPr>
            </w:pPr>
            <w:r w:rsidRPr="007F4470">
              <w:rPr>
                <w:b/>
                <w:bCs/>
                <w:color w:val="000000"/>
                <w:sz w:val="19"/>
                <w:szCs w:val="19"/>
                <w:lang w:eastAsia="uk-UA" w:bidi="uk-UA"/>
              </w:rPr>
              <w:t>Примітка 1.</w:t>
            </w:r>
            <w:r w:rsidRPr="007F4470">
              <w:rPr>
                <w:color w:val="000000"/>
                <w:sz w:val="19"/>
                <w:szCs w:val="19"/>
                <w:lang w:eastAsia="uk-UA" w:bidi="uk-UA"/>
              </w:rPr>
              <w:tab/>
              <w:t>Для судів з чисельністю суддів у суді, не вказаною в стовпчиках таблиці 3, кількість залів судових засідань слід визначати шляхом інтерполяції та екстраполяції.</w:t>
            </w:r>
          </w:p>
          <w:p w:rsidR="00955B9B" w:rsidRPr="007F4470" w:rsidRDefault="00955B9B" w:rsidP="003C4EC0">
            <w:pPr>
              <w:pStyle w:val="a8"/>
              <w:tabs>
                <w:tab w:val="left" w:pos="284"/>
                <w:tab w:val="left" w:pos="567"/>
                <w:tab w:val="left" w:pos="851"/>
                <w:tab w:val="left" w:pos="1134"/>
              </w:tabs>
              <w:spacing w:after="0" w:line="240" w:lineRule="auto"/>
              <w:ind w:left="1262" w:hanging="1262"/>
              <w:rPr>
                <w:color w:val="000000"/>
                <w:sz w:val="19"/>
                <w:szCs w:val="19"/>
                <w:lang w:eastAsia="uk-UA" w:bidi="uk-UA"/>
              </w:rPr>
            </w:pPr>
            <w:r w:rsidRPr="007F4470">
              <w:rPr>
                <w:b/>
                <w:bCs/>
                <w:color w:val="000000"/>
                <w:sz w:val="19"/>
                <w:szCs w:val="19"/>
                <w:lang w:eastAsia="uk-UA" w:bidi="uk-UA"/>
              </w:rPr>
              <w:t>Примітка 2.</w:t>
            </w:r>
            <w:r w:rsidRPr="007F4470">
              <w:rPr>
                <w:color w:val="000000"/>
                <w:sz w:val="19"/>
                <w:szCs w:val="19"/>
                <w:lang w:eastAsia="uk-UA" w:bidi="uk-UA"/>
              </w:rPr>
              <w:tab/>
              <w:t>Кількість і типи залів судових засідань у судах уточнюються завданням на проектування.</w:t>
            </w:r>
          </w:p>
          <w:p w:rsidR="00955B9B" w:rsidRPr="007F4470" w:rsidRDefault="00955B9B" w:rsidP="003C4EC0">
            <w:pPr>
              <w:pStyle w:val="a8"/>
              <w:tabs>
                <w:tab w:val="left" w:pos="284"/>
                <w:tab w:val="left" w:pos="567"/>
                <w:tab w:val="left" w:pos="851"/>
                <w:tab w:val="left" w:pos="1134"/>
              </w:tabs>
              <w:spacing w:after="0" w:line="240" w:lineRule="auto"/>
              <w:ind w:left="1262" w:hanging="1262"/>
              <w:rPr>
                <w:color w:val="000000"/>
                <w:sz w:val="19"/>
                <w:szCs w:val="19"/>
                <w:lang w:eastAsia="uk-UA" w:bidi="uk-UA"/>
              </w:rPr>
            </w:pPr>
            <w:r w:rsidRPr="007F4470">
              <w:rPr>
                <w:b/>
                <w:bCs/>
                <w:color w:val="000000"/>
                <w:sz w:val="19"/>
                <w:szCs w:val="19"/>
                <w:lang w:eastAsia="uk-UA" w:bidi="uk-UA"/>
              </w:rPr>
              <w:t>Примітка 3.</w:t>
            </w:r>
            <w:r w:rsidRPr="007F4470">
              <w:rPr>
                <w:color w:val="000000"/>
                <w:sz w:val="19"/>
                <w:szCs w:val="19"/>
                <w:lang w:eastAsia="uk-UA" w:bidi="uk-UA"/>
              </w:rPr>
              <w:tab/>
              <w:t>Потреба в залах судових засідань місткістю 50 та більше осіб, розрахованих на розгляд резонансних справ з можливістю розміщення в них відвідувачів та представників засобів масової інформації, в</w:t>
            </w:r>
            <w:r w:rsidRPr="007F4470">
              <w:rPr>
                <w:color w:val="000000"/>
                <w:sz w:val="19"/>
                <w:szCs w:val="19"/>
                <w:lang w:eastAsia="uk-UA" w:bidi="uk-UA"/>
              </w:rPr>
              <w:t>и</w:t>
            </w:r>
            <w:r w:rsidRPr="007F4470">
              <w:rPr>
                <w:color w:val="000000"/>
                <w:sz w:val="19"/>
                <w:szCs w:val="19"/>
                <w:lang w:eastAsia="uk-UA" w:bidi="uk-UA"/>
              </w:rPr>
              <w:t>значається завданням на проектування.</w:t>
            </w:r>
          </w:p>
          <w:p w:rsidR="00955B9B" w:rsidRPr="007F4470" w:rsidRDefault="00955B9B" w:rsidP="003C4EC0">
            <w:pPr>
              <w:pStyle w:val="a8"/>
              <w:tabs>
                <w:tab w:val="left" w:pos="284"/>
                <w:tab w:val="left" w:pos="567"/>
                <w:tab w:val="left" w:pos="851"/>
                <w:tab w:val="left" w:pos="1134"/>
              </w:tabs>
              <w:spacing w:after="0" w:line="240" w:lineRule="auto"/>
              <w:ind w:left="1262" w:hanging="1262"/>
              <w:rPr>
                <w:color w:val="000000"/>
                <w:sz w:val="19"/>
                <w:szCs w:val="19"/>
                <w:lang w:eastAsia="uk-UA" w:bidi="uk-UA"/>
              </w:rPr>
            </w:pPr>
            <w:r w:rsidRPr="007F4470">
              <w:rPr>
                <w:b/>
                <w:bCs/>
                <w:color w:val="000000"/>
                <w:sz w:val="19"/>
                <w:szCs w:val="19"/>
                <w:lang w:eastAsia="uk-UA" w:bidi="uk-UA"/>
              </w:rPr>
              <w:t>Примітка 4.</w:t>
            </w:r>
            <w:r w:rsidRPr="007F4470">
              <w:rPr>
                <w:color w:val="000000"/>
                <w:sz w:val="19"/>
                <w:szCs w:val="19"/>
                <w:lang w:eastAsia="uk-UA" w:bidi="uk-UA"/>
              </w:rPr>
              <w:tab/>
              <w:t>При запровадженні участі присяжних у здійсненні правосуддя площу залів судових засідань для роз</w:t>
            </w:r>
            <w:r w:rsidR="008A6537">
              <w:rPr>
                <w:color w:val="000000"/>
                <w:sz w:val="19"/>
                <w:szCs w:val="19"/>
                <w:lang w:eastAsia="uk-UA" w:bidi="uk-UA"/>
              </w:rPr>
              <w:t>-</w:t>
            </w:r>
            <w:r w:rsidRPr="007F4470">
              <w:rPr>
                <w:color w:val="000000"/>
                <w:sz w:val="19"/>
                <w:szCs w:val="19"/>
                <w:lang w:eastAsia="uk-UA" w:bidi="uk-UA"/>
              </w:rPr>
              <w:t>гляду кримінальних справ слід збільшувати не менше ніж на 12,0 м</w:t>
            </w:r>
            <w:r w:rsidRPr="007F4470">
              <w:rPr>
                <w:color w:val="000000"/>
                <w:sz w:val="19"/>
                <w:szCs w:val="19"/>
                <w:vertAlign w:val="superscript"/>
                <w:lang w:eastAsia="uk-UA" w:bidi="uk-UA"/>
              </w:rPr>
              <w:t>2</w:t>
            </w:r>
            <w:r w:rsidRPr="007F4470">
              <w:rPr>
                <w:color w:val="000000"/>
                <w:sz w:val="19"/>
                <w:szCs w:val="19"/>
                <w:lang w:eastAsia="uk-UA" w:bidi="uk-UA"/>
              </w:rPr>
              <w:t>.</w:t>
            </w:r>
          </w:p>
          <w:p w:rsidR="00955B9B" w:rsidRPr="007F4470" w:rsidRDefault="00955B9B" w:rsidP="003C4EC0">
            <w:pPr>
              <w:pStyle w:val="a8"/>
              <w:tabs>
                <w:tab w:val="left" w:pos="284"/>
                <w:tab w:val="left" w:pos="567"/>
                <w:tab w:val="left" w:pos="851"/>
                <w:tab w:val="left" w:pos="1134"/>
              </w:tabs>
              <w:spacing w:after="0" w:line="240" w:lineRule="auto"/>
              <w:ind w:firstLine="0"/>
              <w:rPr>
                <w:color w:val="000000"/>
                <w:lang w:eastAsia="uk-UA" w:bidi="uk-UA"/>
              </w:rPr>
            </w:pPr>
          </w:p>
          <w:p w:rsidR="00955B9B" w:rsidRPr="007F4470" w:rsidRDefault="00955B9B" w:rsidP="003C4EC0">
            <w:pPr>
              <w:pStyle w:val="a8"/>
              <w:tabs>
                <w:tab w:val="left" w:pos="284"/>
                <w:tab w:val="left" w:pos="567"/>
                <w:tab w:val="left" w:pos="851"/>
                <w:tab w:val="left" w:pos="1134"/>
              </w:tabs>
              <w:spacing w:after="0" w:line="240" w:lineRule="auto"/>
              <w:ind w:firstLine="0"/>
              <w:rPr>
                <w:color w:val="000000"/>
                <w:sz w:val="20"/>
                <w:szCs w:val="20"/>
                <w:lang w:eastAsia="uk-UA" w:bidi="uk-UA"/>
              </w:rPr>
            </w:pPr>
          </w:p>
        </w:tc>
      </w:tr>
    </w:tbl>
    <w:p w:rsidR="00955B9B" w:rsidRPr="007F4470" w:rsidRDefault="00955B9B" w:rsidP="003C4EC0">
      <w:pPr>
        <w:pStyle w:val="30"/>
        <w:tabs>
          <w:tab w:val="left" w:pos="284"/>
          <w:tab w:val="left" w:pos="567"/>
          <w:tab w:val="left" w:pos="851"/>
          <w:tab w:val="left" w:pos="1134"/>
        </w:tabs>
        <w:spacing w:after="0" w:line="240" w:lineRule="auto"/>
        <w:jc w:val="left"/>
        <w:rPr>
          <w:rFonts w:ascii="Times New Roman" w:hAnsi="Times New Roman" w:cs="Times New Roman"/>
          <w:color w:val="000000"/>
          <w:spacing w:val="0"/>
          <w:sz w:val="22"/>
          <w:szCs w:val="22"/>
          <w:lang w:eastAsia="uk-UA" w:bidi="uk-UA"/>
        </w:rPr>
      </w:pPr>
    </w:p>
    <w:p w:rsidR="00955B9B" w:rsidRPr="007F4470" w:rsidRDefault="00955B9B" w:rsidP="003C4EC0">
      <w:pPr>
        <w:pStyle w:val="30"/>
        <w:tabs>
          <w:tab w:val="left" w:pos="284"/>
          <w:tab w:val="left" w:pos="567"/>
          <w:tab w:val="left" w:pos="851"/>
          <w:tab w:val="left" w:pos="1134"/>
        </w:tabs>
        <w:spacing w:after="0" w:line="240" w:lineRule="auto"/>
        <w:jc w:val="left"/>
        <w:rPr>
          <w:rFonts w:ascii="Times New Roman" w:hAnsi="Times New Roman" w:cs="Times New Roman"/>
          <w:color w:val="000000"/>
          <w:spacing w:val="0"/>
          <w:sz w:val="22"/>
          <w:szCs w:val="22"/>
          <w:lang w:eastAsia="uk-UA" w:bidi="uk-UA"/>
        </w:rPr>
      </w:pPr>
      <w:r w:rsidRPr="007F4470">
        <w:rPr>
          <w:rFonts w:ascii="Times New Roman" w:hAnsi="Times New Roman" w:cs="Times New Roman"/>
          <w:color w:val="000000"/>
          <w:spacing w:val="0"/>
          <w:sz w:val="22"/>
          <w:szCs w:val="22"/>
          <w:lang w:eastAsia="uk-UA" w:bidi="uk-UA"/>
        </w:rPr>
        <w:t>Кількість і площі залів судових засідань у місцевих господарських та окружних адміністративних судах слід приймати за таблицею 4.</w:t>
      </w:r>
    </w:p>
    <w:p w:rsidR="00E1376D" w:rsidRPr="007F4470" w:rsidRDefault="00E1376D" w:rsidP="003C4EC0">
      <w:pPr>
        <w:pStyle w:val="30"/>
        <w:tabs>
          <w:tab w:val="left" w:pos="284"/>
          <w:tab w:val="left" w:pos="567"/>
          <w:tab w:val="left" w:pos="851"/>
          <w:tab w:val="left" w:pos="1134"/>
        </w:tabs>
        <w:spacing w:after="0" w:line="240" w:lineRule="auto"/>
        <w:jc w:val="left"/>
        <w:rPr>
          <w:rFonts w:ascii="Times New Roman" w:hAnsi="Times New Roman" w:cs="Times New Roman"/>
          <w:color w:val="000000"/>
          <w:spacing w:val="0"/>
          <w:sz w:val="22"/>
          <w:szCs w:val="22"/>
          <w:lang w:eastAsia="uk-UA" w:bidi="uk-UA"/>
        </w:rPr>
      </w:pPr>
    </w:p>
    <w:p w:rsidR="00E1376D" w:rsidRPr="007F4470" w:rsidRDefault="00E1376D" w:rsidP="003C4EC0">
      <w:pPr>
        <w:pStyle w:val="30"/>
        <w:tabs>
          <w:tab w:val="left" w:pos="284"/>
          <w:tab w:val="left" w:pos="567"/>
          <w:tab w:val="left" w:pos="851"/>
          <w:tab w:val="left" w:pos="1134"/>
        </w:tabs>
        <w:spacing w:after="0" w:line="240" w:lineRule="auto"/>
        <w:jc w:val="left"/>
        <w:rPr>
          <w:rFonts w:ascii="Times New Roman" w:hAnsi="Times New Roman" w:cs="Times New Roman"/>
          <w:b/>
          <w:bCs/>
          <w:spacing w:val="0"/>
          <w:sz w:val="22"/>
          <w:szCs w:val="22"/>
        </w:rPr>
      </w:pPr>
      <w:r w:rsidRPr="007F4470">
        <w:rPr>
          <w:rFonts w:ascii="Times New Roman" w:hAnsi="Times New Roman" w:cs="Times New Roman"/>
          <w:b/>
          <w:bCs/>
          <w:spacing w:val="0"/>
          <w:sz w:val="22"/>
          <w:szCs w:val="22"/>
        </w:rPr>
        <w:t>Таблиця 4</w:t>
      </w:r>
    </w:p>
    <w:p w:rsidR="00E1376D" w:rsidRPr="007F4470" w:rsidRDefault="00E1376D" w:rsidP="003C4EC0">
      <w:pPr>
        <w:pStyle w:val="30"/>
        <w:tabs>
          <w:tab w:val="left" w:pos="284"/>
          <w:tab w:val="left" w:pos="567"/>
          <w:tab w:val="left" w:pos="851"/>
          <w:tab w:val="left" w:pos="1134"/>
        </w:tabs>
        <w:spacing w:after="0" w:line="240" w:lineRule="auto"/>
        <w:jc w:val="left"/>
        <w:rPr>
          <w:rFonts w:ascii="Times New Roman" w:hAnsi="Times New Roman" w:cs="Times New Roman"/>
          <w:b/>
          <w:bCs/>
          <w:spacing w:val="0"/>
          <w:sz w:val="22"/>
          <w:szCs w:val="22"/>
        </w:rPr>
      </w:pPr>
    </w:p>
    <w:tbl>
      <w:tblPr>
        <w:tblW w:w="0" w:type="auto"/>
        <w:tblLayout w:type="fixed"/>
        <w:tblCellMar>
          <w:left w:w="10" w:type="dxa"/>
          <w:right w:w="10" w:type="dxa"/>
        </w:tblCellMar>
        <w:tblLook w:val="0000"/>
      </w:tblPr>
      <w:tblGrid>
        <w:gridCol w:w="1214"/>
        <w:gridCol w:w="547"/>
        <w:gridCol w:w="566"/>
        <w:gridCol w:w="456"/>
        <w:gridCol w:w="456"/>
        <w:gridCol w:w="456"/>
        <w:gridCol w:w="456"/>
        <w:gridCol w:w="451"/>
        <w:gridCol w:w="456"/>
        <w:gridCol w:w="480"/>
        <w:gridCol w:w="451"/>
        <w:gridCol w:w="456"/>
        <w:gridCol w:w="456"/>
        <w:gridCol w:w="456"/>
        <w:gridCol w:w="451"/>
        <w:gridCol w:w="456"/>
        <w:gridCol w:w="456"/>
        <w:gridCol w:w="456"/>
        <w:gridCol w:w="461"/>
      </w:tblGrid>
      <w:tr w:rsidR="00E1376D" w:rsidRPr="007F4470" w:rsidTr="00D52F9E">
        <w:trPr>
          <w:trHeight w:hRule="exact" w:val="326"/>
        </w:trPr>
        <w:tc>
          <w:tcPr>
            <w:tcW w:w="1214" w:type="dxa"/>
            <w:vMerge w:val="restart"/>
            <w:tcBorders>
              <w:top w:val="single" w:sz="4" w:space="0" w:color="auto"/>
              <w:left w:val="single" w:sz="4" w:space="0" w:color="auto"/>
            </w:tcBorders>
            <w:shd w:val="clear" w:color="auto" w:fill="auto"/>
            <w:textDirection w:val="btLr"/>
          </w:tcPr>
          <w:p w:rsidR="00E1376D" w:rsidRPr="007F4470" w:rsidRDefault="00E1376D" w:rsidP="003C4EC0">
            <w:pPr>
              <w:pStyle w:val="a8"/>
              <w:tabs>
                <w:tab w:val="left" w:pos="284"/>
                <w:tab w:val="left" w:pos="567"/>
                <w:tab w:val="left" w:pos="851"/>
                <w:tab w:val="left" w:pos="1134"/>
              </w:tabs>
              <w:spacing w:before="400" w:after="0" w:line="240" w:lineRule="auto"/>
              <w:ind w:firstLine="0"/>
              <w:jc w:val="center"/>
              <w:rPr>
                <w:sz w:val="20"/>
                <w:szCs w:val="20"/>
              </w:rPr>
            </w:pPr>
            <w:r w:rsidRPr="007F4470">
              <w:rPr>
                <w:b/>
                <w:bCs/>
                <w:color w:val="000000"/>
                <w:sz w:val="20"/>
                <w:szCs w:val="20"/>
                <w:lang w:eastAsia="uk-UA" w:bidi="uk-UA"/>
              </w:rPr>
              <w:t>Призначення залів</w:t>
            </w:r>
            <w:r w:rsidR="00AB785E" w:rsidRPr="007F4470">
              <w:rPr>
                <w:b/>
                <w:bCs/>
                <w:color w:val="000000"/>
                <w:sz w:val="20"/>
                <w:szCs w:val="20"/>
                <w:lang w:eastAsia="uk-UA" w:bidi="uk-UA"/>
              </w:rPr>
              <w:br/>
            </w:r>
            <w:r w:rsidRPr="007F4470">
              <w:rPr>
                <w:b/>
                <w:bCs/>
                <w:color w:val="000000"/>
                <w:sz w:val="20"/>
                <w:szCs w:val="20"/>
                <w:lang w:eastAsia="uk-UA" w:bidi="uk-UA"/>
              </w:rPr>
              <w:t xml:space="preserve"> судових засідань</w:t>
            </w:r>
          </w:p>
        </w:tc>
        <w:tc>
          <w:tcPr>
            <w:tcW w:w="547" w:type="dxa"/>
            <w:vMerge w:val="restart"/>
            <w:tcBorders>
              <w:top w:val="single" w:sz="4" w:space="0" w:color="auto"/>
              <w:left w:val="single" w:sz="4" w:space="0" w:color="auto"/>
            </w:tcBorders>
            <w:shd w:val="clear" w:color="auto" w:fill="auto"/>
            <w:textDirection w:val="btL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Кількість місць для відвідувачів</w:t>
            </w:r>
          </w:p>
        </w:tc>
        <w:tc>
          <w:tcPr>
            <w:tcW w:w="566" w:type="dxa"/>
            <w:vMerge w:val="restart"/>
            <w:tcBorders>
              <w:top w:val="single" w:sz="4" w:space="0" w:color="auto"/>
              <w:left w:val="single" w:sz="4" w:space="0" w:color="auto"/>
            </w:tcBorders>
            <w:shd w:val="clear" w:color="auto" w:fill="auto"/>
            <w:textDirection w:val="btLr"/>
          </w:tcPr>
          <w:p w:rsidR="00E1376D" w:rsidRPr="007F4470" w:rsidRDefault="00E1376D" w:rsidP="003C4EC0">
            <w:pPr>
              <w:pStyle w:val="a8"/>
              <w:tabs>
                <w:tab w:val="left" w:pos="284"/>
                <w:tab w:val="left" w:pos="567"/>
                <w:tab w:val="left" w:pos="851"/>
                <w:tab w:val="left" w:pos="1134"/>
              </w:tabs>
              <w:spacing w:before="80" w:after="0" w:line="240" w:lineRule="auto"/>
              <w:ind w:firstLine="0"/>
              <w:jc w:val="center"/>
              <w:rPr>
                <w:sz w:val="20"/>
                <w:szCs w:val="20"/>
              </w:rPr>
            </w:pPr>
            <w:r w:rsidRPr="007F4470">
              <w:rPr>
                <w:b/>
                <w:bCs/>
                <w:color w:val="000000"/>
                <w:sz w:val="20"/>
                <w:szCs w:val="20"/>
                <w:lang w:eastAsia="uk-UA" w:bidi="uk-UA"/>
              </w:rPr>
              <w:t>Площа залу, м</w:t>
            </w:r>
            <w:r w:rsidRPr="007F4470">
              <w:rPr>
                <w:b/>
                <w:bCs/>
                <w:color w:val="000000"/>
                <w:sz w:val="20"/>
                <w:szCs w:val="20"/>
                <w:vertAlign w:val="superscript"/>
                <w:lang w:eastAsia="uk-UA" w:bidi="uk-UA"/>
              </w:rPr>
              <w:t>2</w:t>
            </w:r>
            <w:r w:rsidRPr="007F4470">
              <w:rPr>
                <w:b/>
                <w:bCs/>
                <w:color w:val="000000"/>
                <w:sz w:val="20"/>
                <w:szCs w:val="20"/>
                <w:lang w:eastAsia="uk-UA" w:bidi="uk-UA"/>
              </w:rPr>
              <w:t xml:space="preserve">, </w:t>
            </w:r>
            <w:r w:rsidR="00AB785E" w:rsidRPr="007F4470">
              <w:rPr>
                <w:b/>
                <w:bCs/>
                <w:color w:val="000000"/>
                <w:sz w:val="20"/>
                <w:szCs w:val="20"/>
                <w:lang w:eastAsia="uk-UA" w:bidi="uk-UA"/>
              </w:rPr>
              <w:br/>
            </w:r>
            <w:r w:rsidRPr="007F4470">
              <w:rPr>
                <w:b/>
                <w:bCs/>
                <w:color w:val="000000"/>
                <w:sz w:val="20"/>
                <w:szCs w:val="20"/>
                <w:lang w:eastAsia="uk-UA" w:bidi="uk-UA"/>
              </w:rPr>
              <w:t>не менше</w:t>
            </w:r>
          </w:p>
        </w:tc>
        <w:tc>
          <w:tcPr>
            <w:tcW w:w="7310" w:type="dxa"/>
            <w:gridSpan w:val="16"/>
            <w:tcBorders>
              <w:top w:val="single" w:sz="4" w:space="0" w:color="auto"/>
              <w:left w:val="single" w:sz="4" w:space="0" w:color="auto"/>
              <w:righ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159"/>
              <w:rPr>
                <w:sz w:val="20"/>
                <w:szCs w:val="20"/>
              </w:rPr>
            </w:pPr>
            <w:r w:rsidRPr="007F4470">
              <w:rPr>
                <w:b/>
                <w:bCs/>
                <w:color w:val="000000"/>
                <w:sz w:val="20"/>
                <w:szCs w:val="20"/>
                <w:lang w:eastAsia="uk-UA" w:bidi="uk-UA"/>
              </w:rPr>
              <w:t>Кількість залів судових засідань (не менше) при чисельності суддів, осіб</w:t>
            </w:r>
          </w:p>
        </w:tc>
      </w:tr>
      <w:tr w:rsidR="00E1376D" w:rsidRPr="007F4470" w:rsidTr="00E1376D">
        <w:trPr>
          <w:trHeight w:hRule="exact" w:val="1757"/>
        </w:trPr>
        <w:tc>
          <w:tcPr>
            <w:tcW w:w="1214" w:type="dxa"/>
            <w:vMerge/>
            <w:tcBorders>
              <w:left w:val="single" w:sz="4" w:space="0" w:color="auto"/>
            </w:tcBorders>
            <w:shd w:val="clear" w:color="auto" w:fill="auto"/>
            <w:textDirection w:val="btLr"/>
          </w:tcPr>
          <w:p w:rsidR="00E1376D" w:rsidRPr="007F4470" w:rsidRDefault="00E1376D" w:rsidP="003C4EC0">
            <w:pPr>
              <w:tabs>
                <w:tab w:val="left" w:pos="284"/>
                <w:tab w:val="left" w:pos="567"/>
                <w:tab w:val="left" w:pos="851"/>
                <w:tab w:val="left" w:pos="1134"/>
              </w:tabs>
              <w:spacing w:line="240" w:lineRule="auto"/>
              <w:rPr>
                <w:rFonts w:ascii="Times New Roman" w:hAnsi="Times New Roman" w:cs="Times New Roman"/>
                <w:sz w:val="20"/>
                <w:szCs w:val="20"/>
              </w:rPr>
            </w:pPr>
          </w:p>
        </w:tc>
        <w:tc>
          <w:tcPr>
            <w:tcW w:w="547" w:type="dxa"/>
            <w:vMerge/>
            <w:tcBorders>
              <w:left w:val="single" w:sz="4" w:space="0" w:color="auto"/>
            </w:tcBorders>
            <w:shd w:val="clear" w:color="auto" w:fill="auto"/>
            <w:textDirection w:val="btLr"/>
          </w:tcPr>
          <w:p w:rsidR="00E1376D" w:rsidRPr="007F4470" w:rsidRDefault="00E1376D" w:rsidP="003C4EC0">
            <w:pPr>
              <w:tabs>
                <w:tab w:val="left" w:pos="284"/>
                <w:tab w:val="left" w:pos="567"/>
                <w:tab w:val="left" w:pos="851"/>
                <w:tab w:val="left" w:pos="1134"/>
              </w:tabs>
              <w:spacing w:line="240" w:lineRule="auto"/>
              <w:rPr>
                <w:rFonts w:ascii="Times New Roman" w:hAnsi="Times New Roman" w:cs="Times New Roman"/>
                <w:sz w:val="20"/>
                <w:szCs w:val="20"/>
              </w:rPr>
            </w:pPr>
          </w:p>
        </w:tc>
        <w:tc>
          <w:tcPr>
            <w:tcW w:w="566" w:type="dxa"/>
            <w:vMerge/>
            <w:tcBorders>
              <w:left w:val="single" w:sz="4" w:space="0" w:color="auto"/>
            </w:tcBorders>
            <w:shd w:val="clear" w:color="auto" w:fill="auto"/>
            <w:textDirection w:val="btLr"/>
          </w:tcPr>
          <w:p w:rsidR="00E1376D" w:rsidRPr="007F4470" w:rsidRDefault="00E1376D" w:rsidP="003C4EC0">
            <w:pPr>
              <w:tabs>
                <w:tab w:val="left" w:pos="284"/>
                <w:tab w:val="left" w:pos="567"/>
                <w:tab w:val="left" w:pos="851"/>
                <w:tab w:val="left" w:pos="1134"/>
              </w:tabs>
              <w:spacing w:line="240" w:lineRule="auto"/>
              <w:rPr>
                <w:rFonts w:ascii="Times New Roman" w:hAnsi="Times New Roman" w:cs="Times New Roman"/>
                <w:sz w:val="20"/>
                <w:szCs w:val="20"/>
              </w:rPr>
            </w:pPr>
          </w:p>
        </w:tc>
        <w:tc>
          <w:tcPr>
            <w:tcW w:w="456" w:type="dxa"/>
            <w:tcBorders>
              <w:top w:val="single" w:sz="4" w:space="0" w:color="auto"/>
              <w:left w:val="single" w:sz="4" w:space="0" w:color="auto"/>
            </w:tcBorders>
            <w:shd w:val="clear" w:color="auto" w:fill="auto"/>
          </w:tcPr>
          <w:p w:rsidR="00E1376D" w:rsidRPr="007F4470" w:rsidRDefault="00E1376D" w:rsidP="003C4EC0">
            <w:pPr>
              <w:pStyle w:val="a8"/>
              <w:tabs>
                <w:tab w:val="left" w:pos="284"/>
                <w:tab w:val="left" w:pos="567"/>
                <w:tab w:val="left" w:pos="851"/>
                <w:tab w:val="left" w:pos="1134"/>
              </w:tabs>
              <w:spacing w:before="780" w:after="0" w:line="240" w:lineRule="auto"/>
              <w:ind w:firstLine="0"/>
              <w:jc w:val="center"/>
              <w:rPr>
                <w:sz w:val="20"/>
                <w:szCs w:val="20"/>
              </w:rPr>
            </w:pPr>
            <w:r w:rsidRPr="007F4470">
              <w:rPr>
                <w:b/>
                <w:bCs/>
                <w:color w:val="000000"/>
                <w:sz w:val="20"/>
                <w:szCs w:val="20"/>
                <w:lang w:eastAsia="uk-UA" w:bidi="uk-UA"/>
              </w:rPr>
              <w:t>10</w:t>
            </w:r>
          </w:p>
        </w:tc>
        <w:tc>
          <w:tcPr>
            <w:tcW w:w="456" w:type="dxa"/>
            <w:tcBorders>
              <w:top w:val="single" w:sz="4" w:space="0" w:color="auto"/>
              <w:left w:val="single" w:sz="4" w:space="0" w:color="auto"/>
            </w:tcBorders>
            <w:shd w:val="clear" w:color="auto" w:fill="auto"/>
          </w:tcPr>
          <w:p w:rsidR="00E1376D" w:rsidRPr="007F4470" w:rsidRDefault="00E1376D" w:rsidP="003C4EC0">
            <w:pPr>
              <w:pStyle w:val="a8"/>
              <w:tabs>
                <w:tab w:val="left" w:pos="284"/>
                <w:tab w:val="left" w:pos="567"/>
                <w:tab w:val="left" w:pos="851"/>
                <w:tab w:val="left" w:pos="1134"/>
              </w:tabs>
              <w:spacing w:before="780" w:after="0" w:line="240" w:lineRule="auto"/>
              <w:ind w:firstLine="0"/>
              <w:jc w:val="center"/>
              <w:rPr>
                <w:sz w:val="20"/>
                <w:szCs w:val="20"/>
              </w:rPr>
            </w:pPr>
            <w:r w:rsidRPr="007F4470">
              <w:rPr>
                <w:b/>
                <w:bCs/>
                <w:color w:val="000000"/>
                <w:sz w:val="20"/>
                <w:szCs w:val="20"/>
                <w:lang w:eastAsia="uk-UA" w:bidi="uk-UA"/>
              </w:rPr>
              <w:t>11</w:t>
            </w:r>
          </w:p>
        </w:tc>
        <w:tc>
          <w:tcPr>
            <w:tcW w:w="456" w:type="dxa"/>
            <w:tcBorders>
              <w:top w:val="single" w:sz="4" w:space="0" w:color="auto"/>
              <w:left w:val="single" w:sz="4" w:space="0" w:color="auto"/>
            </w:tcBorders>
            <w:shd w:val="clear" w:color="auto" w:fill="auto"/>
          </w:tcPr>
          <w:p w:rsidR="00E1376D" w:rsidRPr="007F4470" w:rsidRDefault="00E1376D" w:rsidP="003C4EC0">
            <w:pPr>
              <w:pStyle w:val="a8"/>
              <w:tabs>
                <w:tab w:val="left" w:pos="284"/>
                <w:tab w:val="left" w:pos="567"/>
                <w:tab w:val="left" w:pos="851"/>
                <w:tab w:val="left" w:pos="1134"/>
              </w:tabs>
              <w:spacing w:before="780" w:after="0" w:line="240" w:lineRule="auto"/>
              <w:ind w:firstLine="0"/>
              <w:jc w:val="center"/>
              <w:rPr>
                <w:sz w:val="20"/>
                <w:szCs w:val="20"/>
              </w:rPr>
            </w:pPr>
            <w:r w:rsidRPr="007F4470">
              <w:rPr>
                <w:b/>
                <w:bCs/>
                <w:color w:val="000000"/>
                <w:sz w:val="20"/>
                <w:szCs w:val="20"/>
                <w:lang w:eastAsia="uk-UA" w:bidi="uk-UA"/>
              </w:rPr>
              <w:t>12</w:t>
            </w:r>
          </w:p>
        </w:tc>
        <w:tc>
          <w:tcPr>
            <w:tcW w:w="456" w:type="dxa"/>
            <w:tcBorders>
              <w:top w:val="single" w:sz="4" w:space="0" w:color="auto"/>
              <w:left w:val="single" w:sz="4" w:space="0" w:color="auto"/>
            </w:tcBorders>
            <w:shd w:val="clear" w:color="auto" w:fill="auto"/>
          </w:tcPr>
          <w:p w:rsidR="00E1376D" w:rsidRPr="007F4470" w:rsidRDefault="00E1376D" w:rsidP="003C4EC0">
            <w:pPr>
              <w:pStyle w:val="a8"/>
              <w:tabs>
                <w:tab w:val="left" w:pos="284"/>
                <w:tab w:val="left" w:pos="567"/>
                <w:tab w:val="left" w:pos="851"/>
                <w:tab w:val="left" w:pos="1134"/>
              </w:tabs>
              <w:spacing w:before="780" w:after="0" w:line="240" w:lineRule="auto"/>
              <w:ind w:firstLine="0"/>
              <w:jc w:val="center"/>
              <w:rPr>
                <w:sz w:val="20"/>
                <w:szCs w:val="20"/>
              </w:rPr>
            </w:pPr>
            <w:r w:rsidRPr="007F4470">
              <w:rPr>
                <w:b/>
                <w:bCs/>
                <w:color w:val="000000"/>
                <w:sz w:val="20"/>
                <w:szCs w:val="20"/>
                <w:lang w:eastAsia="uk-UA" w:bidi="uk-UA"/>
              </w:rPr>
              <w:t>13</w:t>
            </w:r>
          </w:p>
        </w:tc>
        <w:tc>
          <w:tcPr>
            <w:tcW w:w="451" w:type="dxa"/>
            <w:tcBorders>
              <w:top w:val="single" w:sz="4" w:space="0" w:color="auto"/>
              <w:left w:val="single" w:sz="4" w:space="0" w:color="auto"/>
            </w:tcBorders>
            <w:shd w:val="clear" w:color="auto" w:fill="auto"/>
          </w:tcPr>
          <w:p w:rsidR="00E1376D" w:rsidRPr="007F4470" w:rsidRDefault="00E1376D" w:rsidP="003C4EC0">
            <w:pPr>
              <w:pStyle w:val="a8"/>
              <w:tabs>
                <w:tab w:val="left" w:pos="284"/>
                <w:tab w:val="left" w:pos="567"/>
                <w:tab w:val="left" w:pos="851"/>
                <w:tab w:val="left" w:pos="1134"/>
              </w:tabs>
              <w:spacing w:before="780" w:after="0" w:line="240" w:lineRule="auto"/>
              <w:ind w:firstLine="0"/>
              <w:jc w:val="center"/>
              <w:rPr>
                <w:sz w:val="20"/>
                <w:szCs w:val="20"/>
              </w:rPr>
            </w:pPr>
            <w:r w:rsidRPr="007F4470">
              <w:rPr>
                <w:b/>
                <w:bCs/>
                <w:color w:val="000000"/>
                <w:sz w:val="20"/>
                <w:szCs w:val="20"/>
                <w:lang w:eastAsia="uk-UA" w:bidi="uk-UA"/>
              </w:rPr>
              <w:t>14</w:t>
            </w:r>
          </w:p>
        </w:tc>
        <w:tc>
          <w:tcPr>
            <w:tcW w:w="456" w:type="dxa"/>
            <w:tcBorders>
              <w:top w:val="single" w:sz="4" w:space="0" w:color="auto"/>
              <w:left w:val="single" w:sz="4" w:space="0" w:color="auto"/>
            </w:tcBorders>
            <w:shd w:val="clear" w:color="auto" w:fill="auto"/>
          </w:tcPr>
          <w:p w:rsidR="00E1376D" w:rsidRPr="007F4470" w:rsidRDefault="00E1376D" w:rsidP="003C4EC0">
            <w:pPr>
              <w:pStyle w:val="a8"/>
              <w:tabs>
                <w:tab w:val="left" w:pos="284"/>
                <w:tab w:val="left" w:pos="567"/>
                <w:tab w:val="left" w:pos="851"/>
                <w:tab w:val="left" w:pos="1134"/>
              </w:tabs>
              <w:spacing w:before="780" w:after="0" w:line="240" w:lineRule="auto"/>
              <w:ind w:firstLine="0"/>
              <w:jc w:val="center"/>
              <w:rPr>
                <w:sz w:val="20"/>
                <w:szCs w:val="20"/>
              </w:rPr>
            </w:pPr>
            <w:r w:rsidRPr="007F4470">
              <w:rPr>
                <w:b/>
                <w:bCs/>
                <w:color w:val="000000"/>
                <w:sz w:val="20"/>
                <w:szCs w:val="20"/>
                <w:lang w:eastAsia="uk-UA" w:bidi="uk-UA"/>
              </w:rPr>
              <w:t>15</w:t>
            </w:r>
          </w:p>
        </w:tc>
        <w:tc>
          <w:tcPr>
            <w:tcW w:w="480" w:type="dxa"/>
            <w:tcBorders>
              <w:top w:val="single" w:sz="4" w:space="0" w:color="auto"/>
              <w:left w:val="single" w:sz="4" w:space="0" w:color="auto"/>
            </w:tcBorders>
            <w:shd w:val="clear" w:color="auto" w:fill="auto"/>
          </w:tcPr>
          <w:p w:rsidR="00E1376D" w:rsidRPr="007F4470" w:rsidRDefault="00E1376D" w:rsidP="003C4EC0">
            <w:pPr>
              <w:pStyle w:val="a8"/>
              <w:tabs>
                <w:tab w:val="left" w:pos="284"/>
                <w:tab w:val="left" w:pos="567"/>
                <w:tab w:val="left" w:pos="851"/>
                <w:tab w:val="left" w:pos="1134"/>
              </w:tabs>
              <w:spacing w:before="780" w:after="0" w:line="240" w:lineRule="auto"/>
              <w:ind w:firstLine="0"/>
              <w:jc w:val="center"/>
              <w:rPr>
                <w:sz w:val="20"/>
                <w:szCs w:val="20"/>
              </w:rPr>
            </w:pPr>
            <w:r w:rsidRPr="007F4470">
              <w:rPr>
                <w:b/>
                <w:bCs/>
                <w:color w:val="000000"/>
                <w:sz w:val="20"/>
                <w:szCs w:val="20"/>
                <w:lang w:eastAsia="uk-UA" w:bidi="uk-UA"/>
              </w:rPr>
              <w:t>16</w:t>
            </w:r>
          </w:p>
        </w:tc>
        <w:tc>
          <w:tcPr>
            <w:tcW w:w="451" w:type="dxa"/>
            <w:tcBorders>
              <w:top w:val="single" w:sz="4" w:space="0" w:color="auto"/>
              <w:left w:val="single" w:sz="4" w:space="0" w:color="auto"/>
            </w:tcBorders>
            <w:shd w:val="clear" w:color="auto" w:fill="auto"/>
          </w:tcPr>
          <w:p w:rsidR="00E1376D" w:rsidRPr="007F4470" w:rsidRDefault="00E1376D" w:rsidP="003C4EC0">
            <w:pPr>
              <w:pStyle w:val="a8"/>
              <w:tabs>
                <w:tab w:val="left" w:pos="284"/>
                <w:tab w:val="left" w:pos="567"/>
                <w:tab w:val="left" w:pos="851"/>
                <w:tab w:val="left" w:pos="1134"/>
              </w:tabs>
              <w:spacing w:before="780" w:after="0" w:line="240" w:lineRule="auto"/>
              <w:ind w:firstLine="0"/>
              <w:jc w:val="center"/>
              <w:rPr>
                <w:sz w:val="20"/>
                <w:szCs w:val="20"/>
              </w:rPr>
            </w:pPr>
            <w:r w:rsidRPr="007F4470">
              <w:rPr>
                <w:b/>
                <w:bCs/>
                <w:color w:val="000000"/>
                <w:sz w:val="20"/>
                <w:szCs w:val="20"/>
                <w:lang w:eastAsia="uk-UA" w:bidi="uk-UA"/>
              </w:rPr>
              <w:t>17</w:t>
            </w:r>
          </w:p>
        </w:tc>
        <w:tc>
          <w:tcPr>
            <w:tcW w:w="456" w:type="dxa"/>
            <w:tcBorders>
              <w:top w:val="single" w:sz="4" w:space="0" w:color="auto"/>
              <w:left w:val="single" w:sz="4" w:space="0" w:color="auto"/>
            </w:tcBorders>
            <w:shd w:val="clear" w:color="auto" w:fill="auto"/>
          </w:tcPr>
          <w:p w:rsidR="00E1376D" w:rsidRPr="007F4470" w:rsidRDefault="00E1376D" w:rsidP="003C4EC0">
            <w:pPr>
              <w:pStyle w:val="a8"/>
              <w:tabs>
                <w:tab w:val="left" w:pos="284"/>
                <w:tab w:val="left" w:pos="567"/>
                <w:tab w:val="left" w:pos="851"/>
                <w:tab w:val="left" w:pos="1134"/>
              </w:tabs>
              <w:spacing w:before="780" w:after="0" w:line="240" w:lineRule="auto"/>
              <w:ind w:firstLine="0"/>
              <w:jc w:val="center"/>
              <w:rPr>
                <w:sz w:val="20"/>
                <w:szCs w:val="20"/>
              </w:rPr>
            </w:pPr>
            <w:r w:rsidRPr="007F4470">
              <w:rPr>
                <w:b/>
                <w:bCs/>
                <w:color w:val="000000"/>
                <w:sz w:val="20"/>
                <w:szCs w:val="20"/>
                <w:lang w:eastAsia="uk-UA" w:bidi="uk-UA"/>
              </w:rPr>
              <w:t>18</w:t>
            </w:r>
          </w:p>
        </w:tc>
        <w:tc>
          <w:tcPr>
            <w:tcW w:w="456" w:type="dxa"/>
            <w:tcBorders>
              <w:top w:val="single" w:sz="4" w:space="0" w:color="auto"/>
              <w:left w:val="single" w:sz="4" w:space="0" w:color="auto"/>
            </w:tcBorders>
            <w:shd w:val="clear" w:color="auto" w:fill="auto"/>
          </w:tcPr>
          <w:p w:rsidR="00E1376D" w:rsidRPr="007F4470" w:rsidRDefault="00E1376D" w:rsidP="003C4EC0">
            <w:pPr>
              <w:pStyle w:val="a8"/>
              <w:tabs>
                <w:tab w:val="left" w:pos="284"/>
                <w:tab w:val="left" w:pos="567"/>
                <w:tab w:val="left" w:pos="851"/>
                <w:tab w:val="left" w:pos="1134"/>
              </w:tabs>
              <w:spacing w:before="780" w:after="0" w:line="240" w:lineRule="auto"/>
              <w:ind w:firstLine="0"/>
              <w:jc w:val="center"/>
              <w:rPr>
                <w:sz w:val="20"/>
                <w:szCs w:val="20"/>
              </w:rPr>
            </w:pPr>
            <w:r w:rsidRPr="007F4470">
              <w:rPr>
                <w:b/>
                <w:bCs/>
                <w:color w:val="000000"/>
                <w:sz w:val="20"/>
                <w:szCs w:val="20"/>
                <w:lang w:eastAsia="uk-UA" w:bidi="uk-UA"/>
              </w:rPr>
              <w:t>19</w:t>
            </w:r>
          </w:p>
        </w:tc>
        <w:tc>
          <w:tcPr>
            <w:tcW w:w="456" w:type="dxa"/>
            <w:tcBorders>
              <w:top w:val="single" w:sz="4" w:space="0" w:color="auto"/>
              <w:left w:val="single" w:sz="4" w:space="0" w:color="auto"/>
            </w:tcBorders>
            <w:shd w:val="clear" w:color="auto" w:fill="auto"/>
          </w:tcPr>
          <w:p w:rsidR="00E1376D" w:rsidRPr="007F4470" w:rsidRDefault="00E1376D" w:rsidP="003C4EC0">
            <w:pPr>
              <w:pStyle w:val="a8"/>
              <w:tabs>
                <w:tab w:val="left" w:pos="284"/>
                <w:tab w:val="left" w:pos="567"/>
                <w:tab w:val="left" w:pos="851"/>
                <w:tab w:val="left" w:pos="1134"/>
              </w:tabs>
              <w:spacing w:before="780" w:after="0" w:line="240" w:lineRule="auto"/>
              <w:ind w:firstLine="0"/>
              <w:jc w:val="center"/>
              <w:rPr>
                <w:sz w:val="20"/>
                <w:szCs w:val="20"/>
              </w:rPr>
            </w:pPr>
            <w:r w:rsidRPr="007F4470">
              <w:rPr>
                <w:b/>
                <w:bCs/>
                <w:color w:val="000000"/>
                <w:sz w:val="20"/>
                <w:szCs w:val="20"/>
                <w:lang w:eastAsia="uk-UA" w:bidi="uk-UA"/>
              </w:rPr>
              <w:t>20</w:t>
            </w:r>
          </w:p>
        </w:tc>
        <w:tc>
          <w:tcPr>
            <w:tcW w:w="451" w:type="dxa"/>
            <w:tcBorders>
              <w:top w:val="single" w:sz="4" w:space="0" w:color="auto"/>
              <w:left w:val="single" w:sz="4" w:space="0" w:color="auto"/>
            </w:tcBorders>
            <w:shd w:val="clear" w:color="auto" w:fill="auto"/>
          </w:tcPr>
          <w:p w:rsidR="00E1376D" w:rsidRPr="007F4470" w:rsidRDefault="00E1376D" w:rsidP="003C4EC0">
            <w:pPr>
              <w:pStyle w:val="a8"/>
              <w:tabs>
                <w:tab w:val="left" w:pos="284"/>
                <w:tab w:val="left" w:pos="567"/>
                <w:tab w:val="left" w:pos="851"/>
                <w:tab w:val="left" w:pos="1134"/>
              </w:tabs>
              <w:spacing w:before="780" w:after="0" w:line="240" w:lineRule="auto"/>
              <w:ind w:firstLine="0"/>
              <w:jc w:val="center"/>
              <w:rPr>
                <w:sz w:val="20"/>
                <w:szCs w:val="20"/>
              </w:rPr>
            </w:pPr>
            <w:r w:rsidRPr="007F4470">
              <w:rPr>
                <w:b/>
                <w:bCs/>
                <w:color w:val="000000"/>
                <w:sz w:val="20"/>
                <w:szCs w:val="20"/>
                <w:lang w:eastAsia="uk-UA" w:bidi="uk-UA"/>
              </w:rPr>
              <w:t>21</w:t>
            </w:r>
          </w:p>
        </w:tc>
        <w:tc>
          <w:tcPr>
            <w:tcW w:w="456" w:type="dxa"/>
            <w:tcBorders>
              <w:top w:val="single" w:sz="4" w:space="0" w:color="auto"/>
              <w:left w:val="single" w:sz="4" w:space="0" w:color="auto"/>
            </w:tcBorders>
            <w:shd w:val="clear" w:color="auto" w:fill="auto"/>
          </w:tcPr>
          <w:p w:rsidR="00E1376D" w:rsidRPr="007F4470" w:rsidRDefault="00E1376D" w:rsidP="003C4EC0">
            <w:pPr>
              <w:pStyle w:val="a8"/>
              <w:tabs>
                <w:tab w:val="left" w:pos="284"/>
                <w:tab w:val="left" w:pos="567"/>
                <w:tab w:val="left" w:pos="851"/>
                <w:tab w:val="left" w:pos="1134"/>
              </w:tabs>
              <w:spacing w:before="780" w:after="0" w:line="240" w:lineRule="auto"/>
              <w:ind w:firstLine="0"/>
              <w:jc w:val="center"/>
              <w:rPr>
                <w:sz w:val="20"/>
                <w:szCs w:val="20"/>
              </w:rPr>
            </w:pPr>
            <w:r w:rsidRPr="007F4470">
              <w:rPr>
                <w:b/>
                <w:bCs/>
                <w:color w:val="000000"/>
                <w:sz w:val="20"/>
                <w:szCs w:val="20"/>
                <w:lang w:eastAsia="uk-UA" w:bidi="uk-UA"/>
              </w:rPr>
              <w:t>22</w:t>
            </w:r>
          </w:p>
        </w:tc>
        <w:tc>
          <w:tcPr>
            <w:tcW w:w="456" w:type="dxa"/>
            <w:tcBorders>
              <w:top w:val="single" w:sz="4" w:space="0" w:color="auto"/>
              <w:left w:val="single" w:sz="4" w:space="0" w:color="auto"/>
            </w:tcBorders>
            <w:shd w:val="clear" w:color="auto" w:fill="auto"/>
          </w:tcPr>
          <w:p w:rsidR="00E1376D" w:rsidRPr="007F4470" w:rsidRDefault="00E1376D" w:rsidP="003C4EC0">
            <w:pPr>
              <w:pStyle w:val="a8"/>
              <w:tabs>
                <w:tab w:val="left" w:pos="284"/>
                <w:tab w:val="left" w:pos="567"/>
                <w:tab w:val="left" w:pos="851"/>
                <w:tab w:val="left" w:pos="1134"/>
              </w:tabs>
              <w:spacing w:before="780" w:after="0" w:line="240" w:lineRule="auto"/>
              <w:ind w:firstLine="0"/>
              <w:jc w:val="center"/>
              <w:rPr>
                <w:sz w:val="20"/>
                <w:szCs w:val="20"/>
              </w:rPr>
            </w:pPr>
            <w:r w:rsidRPr="007F4470">
              <w:rPr>
                <w:b/>
                <w:bCs/>
                <w:color w:val="000000"/>
                <w:sz w:val="20"/>
                <w:szCs w:val="20"/>
                <w:lang w:eastAsia="uk-UA" w:bidi="uk-UA"/>
              </w:rPr>
              <w:t>23</w:t>
            </w:r>
          </w:p>
        </w:tc>
        <w:tc>
          <w:tcPr>
            <w:tcW w:w="456" w:type="dxa"/>
            <w:tcBorders>
              <w:top w:val="single" w:sz="4" w:space="0" w:color="auto"/>
              <w:left w:val="single" w:sz="4" w:space="0" w:color="auto"/>
            </w:tcBorders>
            <w:shd w:val="clear" w:color="auto" w:fill="auto"/>
          </w:tcPr>
          <w:p w:rsidR="00E1376D" w:rsidRPr="007F4470" w:rsidRDefault="00E1376D" w:rsidP="003C4EC0">
            <w:pPr>
              <w:pStyle w:val="a8"/>
              <w:tabs>
                <w:tab w:val="left" w:pos="284"/>
                <w:tab w:val="left" w:pos="567"/>
                <w:tab w:val="left" w:pos="851"/>
                <w:tab w:val="left" w:pos="1134"/>
              </w:tabs>
              <w:spacing w:before="780" w:after="0" w:line="240" w:lineRule="auto"/>
              <w:ind w:firstLine="0"/>
              <w:jc w:val="center"/>
              <w:rPr>
                <w:sz w:val="20"/>
                <w:szCs w:val="20"/>
              </w:rPr>
            </w:pPr>
            <w:r w:rsidRPr="007F4470">
              <w:rPr>
                <w:b/>
                <w:bCs/>
                <w:color w:val="000000"/>
                <w:sz w:val="20"/>
                <w:szCs w:val="20"/>
                <w:lang w:eastAsia="uk-UA" w:bidi="uk-UA"/>
              </w:rPr>
              <w:t>24</w:t>
            </w:r>
          </w:p>
        </w:tc>
        <w:tc>
          <w:tcPr>
            <w:tcW w:w="461" w:type="dxa"/>
            <w:tcBorders>
              <w:top w:val="single" w:sz="4" w:space="0" w:color="auto"/>
              <w:left w:val="single" w:sz="4" w:space="0" w:color="auto"/>
              <w:right w:val="single" w:sz="4" w:space="0" w:color="auto"/>
            </w:tcBorders>
            <w:shd w:val="clear" w:color="auto" w:fill="auto"/>
          </w:tcPr>
          <w:p w:rsidR="00E1376D" w:rsidRPr="007F4470" w:rsidRDefault="00E1376D" w:rsidP="003C4EC0">
            <w:pPr>
              <w:pStyle w:val="a8"/>
              <w:tabs>
                <w:tab w:val="left" w:pos="284"/>
                <w:tab w:val="left" w:pos="567"/>
                <w:tab w:val="left" w:pos="851"/>
                <w:tab w:val="left" w:pos="1134"/>
              </w:tabs>
              <w:spacing w:before="780" w:after="0" w:line="240" w:lineRule="auto"/>
              <w:ind w:firstLine="0"/>
              <w:jc w:val="center"/>
              <w:rPr>
                <w:sz w:val="20"/>
                <w:szCs w:val="20"/>
              </w:rPr>
            </w:pPr>
            <w:r w:rsidRPr="007F4470">
              <w:rPr>
                <w:b/>
                <w:bCs/>
                <w:color w:val="000000"/>
                <w:sz w:val="20"/>
                <w:szCs w:val="20"/>
                <w:lang w:eastAsia="uk-UA" w:bidi="uk-UA"/>
              </w:rPr>
              <w:t>30</w:t>
            </w:r>
          </w:p>
        </w:tc>
      </w:tr>
      <w:tr w:rsidR="00E1376D" w:rsidRPr="007F4470" w:rsidTr="00AB785E">
        <w:trPr>
          <w:trHeight w:hRule="exact" w:val="331"/>
        </w:trPr>
        <w:tc>
          <w:tcPr>
            <w:tcW w:w="1214"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before="80" w:after="0" w:line="240" w:lineRule="auto"/>
              <w:ind w:firstLine="0"/>
              <w:jc w:val="center"/>
              <w:rPr>
                <w:sz w:val="20"/>
                <w:szCs w:val="20"/>
              </w:rPr>
            </w:pPr>
            <w:r w:rsidRPr="007F4470">
              <w:rPr>
                <w:b/>
                <w:bCs/>
                <w:color w:val="000000"/>
                <w:sz w:val="20"/>
                <w:szCs w:val="20"/>
                <w:lang w:eastAsia="uk-UA" w:bidi="uk-UA"/>
              </w:rPr>
              <w:t>1</w:t>
            </w:r>
          </w:p>
        </w:tc>
        <w:tc>
          <w:tcPr>
            <w:tcW w:w="547"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before="80" w:after="0" w:line="240" w:lineRule="auto"/>
              <w:ind w:firstLine="0"/>
              <w:jc w:val="center"/>
              <w:rPr>
                <w:sz w:val="20"/>
                <w:szCs w:val="20"/>
              </w:rPr>
            </w:pPr>
            <w:r w:rsidRPr="007F4470">
              <w:rPr>
                <w:b/>
                <w:bCs/>
                <w:color w:val="000000"/>
                <w:sz w:val="20"/>
                <w:szCs w:val="20"/>
                <w:lang w:eastAsia="uk-UA" w:bidi="uk-UA"/>
              </w:rPr>
              <w:t>2</w:t>
            </w:r>
          </w:p>
        </w:tc>
        <w:tc>
          <w:tcPr>
            <w:tcW w:w="56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before="80" w:after="0" w:line="240" w:lineRule="auto"/>
              <w:ind w:firstLine="0"/>
              <w:jc w:val="center"/>
              <w:rPr>
                <w:sz w:val="20"/>
                <w:szCs w:val="20"/>
              </w:rPr>
            </w:pPr>
            <w:r w:rsidRPr="007F4470">
              <w:rPr>
                <w:b/>
                <w:bCs/>
                <w:color w:val="000000"/>
                <w:sz w:val="20"/>
                <w:szCs w:val="20"/>
                <w:lang w:eastAsia="uk-UA" w:bidi="uk-UA"/>
              </w:rPr>
              <w:t>3</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before="80" w:after="0" w:line="240" w:lineRule="auto"/>
              <w:ind w:firstLine="200"/>
              <w:jc w:val="center"/>
              <w:rPr>
                <w:sz w:val="20"/>
                <w:szCs w:val="20"/>
              </w:rPr>
            </w:pPr>
            <w:r w:rsidRPr="007F4470">
              <w:rPr>
                <w:b/>
                <w:bCs/>
                <w:color w:val="000000"/>
                <w:sz w:val="20"/>
                <w:szCs w:val="20"/>
                <w:lang w:eastAsia="uk-UA" w:bidi="uk-UA"/>
              </w:rPr>
              <w:t>4</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before="80" w:after="0" w:line="240" w:lineRule="auto"/>
              <w:ind w:firstLine="0"/>
              <w:jc w:val="center"/>
              <w:rPr>
                <w:sz w:val="20"/>
                <w:szCs w:val="20"/>
              </w:rPr>
            </w:pPr>
            <w:r w:rsidRPr="007F4470">
              <w:rPr>
                <w:b/>
                <w:bCs/>
                <w:color w:val="000000"/>
                <w:sz w:val="20"/>
                <w:szCs w:val="20"/>
                <w:lang w:eastAsia="uk-UA" w:bidi="uk-UA"/>
              </w:rPr>
              <w:t>5</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before="80" w:after="0" w:line="240" w:lineRule="auto"/>
              <w:ind w:firstLine="200"/>
              <w:jc w:val="center"/>
              <w:rPr>
                <w:sz w:val="20"/>
                <w:szCs w:val="20"/>
              </w:rPr>
            </w:pPr>
            <w:r w:rsidRPr="007F4470">
              <w:rPr>
                <w:b/>
                <w:bCs/>
                <w:color w:val="000000"/>
                <w:sz w:val="20"/>
                <w:szCs w:val="20"/>
                <w:lang w:eastAsia="uk-UA" w:bidi="uk-UA"/>
              </w:rPr>
              <w:t>6</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before="80" w:after="0" w:line="240" w:lineRule="auto"/>
              <w:ind w:firstLine="0"/>
              <w:jc w:val="center"/>
              <w:rPr>
                <w:sz w:val="20"/>
                <w:szCs w:val="20"/>
              </w:rPr>
            </w:pPr>
            <w:r w:rsidRPr="007F4470">
              <w:rPr>
                <w:b/>
                <w:bCs/>
                <w:color w:val="000000"/>
                <w:sz w:val="20"/>
                <w:szCs w:val="20"/>
                <w:lang w:eastAsia="uk-UA" w:bidi="uk-UA"/>
              </w:rPr>
              <w:t>7</w:t>
            </w:r>
          </w:p>
        </w:tc>
        <w:tc>
          <w:tcPr>
            <w:tcW w:w="45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before="80" w:after="0" w:line="240" w:lineRule="auto"/>
              <w:ind w:firstLine="0"/>
              <w:jc w:val="center"/>
              <w:rPr>
                <w:sz w:val="20"/>
                <w:szCs w:val="20"/>
              </w:rPr>
            </w:pPr>
            <w:r w:rsidRPr="007F4470">
              <w:rPr>
                <w:b/>
                <w:bCs/>
                <w:color w:val="000000"/>
                <w:sz w:val="20"/>
                <w:szCs w:val="20"/>
                <w:lang w:eastAsia="uk-UA" w:bidi="uk-UA"/>
              </w:rPr>
              <w:t>8</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before="80" w:after="0" w:line="240" w:lineRule="auto"/>
              <w:ind w:firstLine="200"/>
              <w:jc w:val="center"/>
              <w:rPr>
                <w:sz w:val="20"/>
                <w:szCs w:val="20"/>
              </w:rPr>
            </w:pPr>
            <w:r w:rsidRPr="007F4470">
              <w:rPr>
                <w:b/>
                <w:bCs/>
                <w:color w:val="000000"/>
                <w:sz w:val="20"/>
                <w:szCs w:val="20"/>
                <w:lang w:eastAsia="uk-UA" w:bidi="uk-UA"/>
              </w:rPr>
              <w:t>9</w:t>
            </w:r>
          </w:p>
        </w:tc>
        <w:tc>
          <w:tcPr>
            <w:tcW w:w="480"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before="80" w:after="0" w:line="240" w:lineRule="auto"/>
              <w:ind w:firstLine="0"/>
              <w:jc w:val="center"/>
              <w:rPr>
                <w:sz w:val="20"/>
                <w:szCs w:val="20"/>
              </w:rPr>
            </w:pPr>
            <w:r w:rsidRPr="007F4470">
              <w:rPr>
                <w:b/>
                <w:bCs/>
                <w:color w:val="000000"/>
                <w:sz w:val="20"/>
                <w:szCs w:val="20"/>
                <w:lang w:eastAsia="uk-UA" w:bidi="uk-UA"/>
              </w:rPr>
              <w:t>10</w:t>
            </w:r>
          </w:p>
        </w:tc>
        <w:tc>
          <w:tcPr>
            <w:tcW w:w="45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before="80" w:after="0" w:line="240" w:lineRule="auto"/>
              <w:ind w:firstLine="0"/>
              <w:jc w:val="center"/>
              <w:rPr>
                <w:sz w:val="20"/>
                <w:szCs w:val="20"/>
              </w:rPr>
            </w:pPr>
            <w:r w:rsidRPr="007F4470">
              <w:rPr>
                <w:b/>
                <w:bCs/>
                <w:color w:val="000000"/>
                <w:sz w:val="20"/>
                <w:szCs w:val="20"/>
                <w:lang w:eastAsia="uk-UA" w:bidi="uk-UA"/>
              </w:rPr>
              <w:t>11</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before="80" w:after="0" w:line="240" w:lineRule="auto"/>
              <w:ind w:firstLine="0"/>
              <w:jc w:val="center"/>
              <w:rPr>
                <w:sz w:val="20"/>
                <w:szCs w:val="20"/>
              </w:rPr>
            </w:pPr>
            <w:r w:rsidRPr="007F4470">
              <w:rPr>
                <w:b/>
                <w:bCs/>
                <w:color w:val="000000"/>
                <w:sz w:val="20"/>
                <w:szCs w:val="20"/>
                <w:lang w:eastAsia="uk-UA" w:bidi="uk-UA"/>
              </w:rPr>
              <w:t>12</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before="80" w:after="0" w:line="240" w:lineRule="auto"/>
              <w:ind w:firstLine="0"/>
              <w:jc w:val="center"/>
              <w:rPr>
                <w:sz w:val="20"/>
                <w:szCs w:val="20"/>
              </w:rPr>
            </w:pPr>
            <w:r w:rsidRPr="007F4470">
              <w:rPr>
                <w:b/>
                <w:bCs/>
                <w:color w:val="000000"/>
                <w:sz w:val="20"/>
                <w:szCs w:val="20"/>
                <w:lang w:eastAsia="uk-UA" w:bidi="uk-UA"/>
              </w:rPr>
              <w:t>13</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before="80" w:after="0" w:line="240" w:lineRule="auto"/>
              <w:ind w:firstLine="0"/>
              <w:jc w:val="center"/>
              <w:rPr>
                <w:sz w:val="20"/>
                <w:szCs w:val="20"/>
              </w:rPr>
            </w:pPr>
            <w:r w:rsidRPr="007F4470">
              <w:rPr>
                <w:b/>
                <w:bCs/>
                <w:color w:val="000000"/>
                <w:sz w:val="20"/>
                <w:szCs w:val="20"/>
                <w:lang w:eastAsia="uk-UA" w:bidi="uk-UA"/>
              </w:rPr>
              <w:t>14</w:t>
            </w:r>
          </w:p>
        </w:tc>
        <w:tc>
          <w:tcPr>
            <w:tcW w:w="45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before="80" w:after="0" w:line="240" w:lineRule="auto"/>
              <w:ind w:firstLine="0"/>
              <w:jc w:val="center"/>
              <w:rPr>
                <w:sz w:val="20"/>
                <w:szCs w:val="20"/>
              </w:rPr>
            </w:pPr>
            <w:r w:rsidRPr="007F4470">
              <w:rPr>
                <w:b/>
                <w:bCs/>
                <w:color w:val="000000"/>
                <w:sz w:val="20"/>
                <w:szCs w:val="20"/>
                <w:lang w:eastAsia="uk-UA" w:bidi="uk-UA"/>
              </w:rPr>
              <w:t>15</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before="80" w:after="0" w:line="240" w:lineRule="auto"/>
              <w:ind w:firstLine="0"/>
              <w:jc w:val="center"/>
              <w:rPr>
                <w:sz w:val="20"/>
                <w:szCs w:val="20"/>
              </w:rPr>
            </w:pPr>
            <w:r w:rsidRPr="007F4470">
              <w:rPr>
                <w:b/>
                <w:bCs/>
                <w:color w:val="000000"/>
                <w:sz w:val="20"/>
                <w:szCs w:val="20"/>
                <w:lang w:eastAsia="uk-UA" w:bidi="uk-UA"/>
              </w:rPr>
              <w:t>16</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before="80" w:after="0" w:line="240" w:lineRule="auto"/>
              <w:ind w:firstLine="0"/>
              <w:jc w:val="center"/>
              <w:rPr>
                <w:sz w:val="20"/>
                <w:szCs w:val="20"/>
              </w:rPr>
            </w:pPr>
            <w:r w:rsidRPr="007F4470">
              <w:rPr>
                <w:b/>
                <w:bCs/>
                <w:color w:val="000000"/>
                <w:sz w:val="20"/>
                <w:szCs w:val="20"/>
                <w:lang w:eastAsia="uk-UA" w:bidi="uk-UA"/>
              </w:rPr>
              <w:t>17</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before="80" w:after="0" w:line="240" w:lineRule="auto"/>
              <w:ind w:firstLine="0"/>
              <w:jc w:val="center"/>
              <w:rPr>
                <w:sz w:val="20"/>
                <w:szCs w:val="20"/>
              </w:rPr>
            </w:pPr>
            <w:r w:rsidRPr="007F4470">
              <w:rPr>
                <w:b/>
                <w:bCs/>
                <w:color w:val="000000"/>
                <w:sz w:val="20"/>
                <w:szCs w:val="20"/>
                <w:lang w:eastAsia="uk-UA" w:bidi="uk-UA"/>
              </w:rPr>
              <w:t>18</w:t>
            </w:r>
          </w:p>
        </w:tc>
        <w:tc>
          <w:tcPr>
            <w:tcW w:w="461" w:type="dxa"/>
            <w:tcBorders>
              <w:top w:val="single" w:sz="4" w:space="0" w:color="auto"/>
              <w:left w:val="single" w:sz="4" w:space="0" w:color="auto"/>
              <w:righ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before="80" w:after="0" w:line="240" w:lineRule="auto"/>
              <w:ind w:firstLine="0"/>
              <w:jc w:val="center"/>
              <w:rPr>
                <w:sz w:val="20"/>
                <w:szCs w:val="20"/>
              </w:rPr>
            </w:pPr>
            <w:r w:rsidRPr="007F4470">
              <w:rPr>
                <w:b/>
                <w:bCs/>
                <w:color w:val="000000"/>
                <w:sz w:val="20"/>
                <w:szCs w:val="20"/>
                <w:lang w:eastAsia="uk-UA" w:bidi="uk-UA"/>
              </w:rPr>
              <w:t>19</w:t>
            </w:r>
          </w:p>
        </w:tc>
      </w:tr>
      <w:tr w:rsidR="00E1376D" w:rsidRPr="007F4470" w:rsidTr="00AB785E">
        <w:trPr>
          <w:trHeight w:hRule="exact" w:val="557"/>
        </w:trPr>
        <w:tc>
          <w:tcPr>
            <w:tcW w:w="1214" w:type="dxa"/>
            <w:vMerge w:val="restart"/>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before="300" w:after="0" w:line="240" w:lineRule="auto"/>
              <w:ind w:firstLine="0"/>
              <w:jc w:val="center"/>
              <w:rPr>
                <w:sz w:val="20"/>
                <w:szCs w:val="20"/>
              </w:rPr>
            </w:pPr>
            <w:r w:rsidRPr="007F4470">
              <w:rPr>
                <w:color w:val="000000"/>
                <w:sz w:val="20"/>
                <w:szCs w:val="20"/>
                <w:lang w:eastAsia="uk-UA" w:bidi="uk-UA"/>
              </w:rPr>
              <w:t>Для розгляду судових справ</w:t>
            </w:r>
          </w:p>
        </w:tc>
        <w:tc>
          <w:tcPr>
            <w:tcW w:w="547"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before="180" w:after="0" w:line="240" w:lineRule="auto"/>
              <w:ind w:firstLine="0"/>
              <w:jc w:val="center"/>
              <w:rPr>
                <w:sz w:val="20"/>
                <w:szCs w:val="20"/>
              </w:rPr>
            </w:pPr>
            <w:r w:rsidRPr="007F4470">
              <w:rPr>
                <w:color w:val="000000"/>
                <w:sz w:val="20"/>
                <w:szCs w:val="20"/>
                <w:lang w:eastAsia="uk-UA" w:bidi="uk-UA"/>
              </w:rPr>
              <w:t>0-15</w:t>
            </w:r>
          </w:p>
        </w:tc>
        <w:tc>
          <w:tcPr>
            <w:tcW w:w="56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before="180" w:after="0" w:line="240" w:lineRule="auto"/>
              <w:ind w:firstLine="0"/>
              <w:jc w:val="center"/>
              <w:rPr>
                <w:sz w:val="20"/>
                <w:szCs w:val="20"/>
              </w:rPr>
            </w:pPr>
            <w:r w:rsidRPr="007F4470">
              <w:rPr>
                <w:color w:val="000000"/>
                <w:sz w:val="20"/>
                <w:szCs w:val="20"/>
                <w:lang w:eastAsia="uk-UA" w:bidi="uk-UA"/>
              </w:rPr>
              <w:t>38-45</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4 (8)</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5 (9)</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5 (10)</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6 (11)</w:t>
            </w:r>
          </w:p>
        </w:tc>
        <w:tc>
          <w:tcPr>
            <w:tcW w:w="45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6 (12)</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7 (13)</w:t>
            </w:r>
          </w:p>
        </w:tc>
        <w:tc>
          <w:tcPr>
            <w:tcW w:w="480"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8 (14)</w:t>
            </w:r>
          </w:p>
        </w:tc>
        <w:tc>
          <w:tcPr>
            <w:tcW w:w="45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8 (15)</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9 (16)</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9 (17)</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9 (17)</w:t>
            </w:r>
          </w:p>
        </w:tc>
        <w:tc>
          <w:tcPr>
            <w:tcW w:w="45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10</w:t>
            </w:r>
          </w:p>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(18)</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 (19)</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(20)</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 (21)</w:t>
            </w:r>
          </w:p>
        </w:tc>
        <w:tc>
          <w:tcPr>
            <w:tcW w:w="461" w:type="dxa"/>
            <w:tcBorders>
              <w:top w:val="single" w:sz="4" w:space="0" w:color="auto"/>
              <w:left w:val="single" w:sz="4" w:space="0" w:color="auto"/>
              <w:righ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14 (25)</w:t>
            </w:r>
          </w:p>
        </w:tc>
      </w:tr>
      <w:tr w:rsidR="00E1376D" w:rsidRPr="007F4470" w:rsidTr="00AB785E">
        <w:trPr>
          <w:trHeight w:hRule="exact" w:val="322"/>
        </w:trPr>
        <w:tc>
          <w:tcPr>
            <w:tcW w:w="1214" w:type="dxa"/>
            <w:vMerge/>
            <w:tcBorders>
              <w:left w:val="single" w:sz="4" w:space="0" w:color="auto"/>
            </w:tcBorders>
            <w:shd w:val="clear" w:color="auto" w:fill="auto"/>
            <w:vAlign w:val="center"/>
          </w:tcPr>
          <w:p w:rsidR="00E1376D" w:rsidRPr="007F4470" w:rsidRDefault="00E1376D" w:rsidP="003C4EC0">
            <w:pPr>
              <w:tabs>
                <w:tab w:val="left" w:pos="284"/>
                <w:tab w:val="left" w:pos="567"/>
                <w:tab w:val="left" w:pos="851"/>
                <w:tab w:val="left" w:pos="1134"/>
              </w:tabs>
              <w:spacing w:line="240" w:lineRule="auto"/>
              <w:rPr>
                <w:rFonts w:ascii="Times New Roman" w:hAnsi="Times New Roman" w:cs="Times New Roman"/>
                <w:sz w:val="20"/>
                <w:szCs w:val="20"/>
              </w:rPr>
            </w:pPr>
          </w:p>
        </w:tc>
        <w:tc>
          <w:tcPr>
            <w:tcW w:w="547"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30</w:t>
            </w:r>
          </w:p>
        </w:tc>
        <w:tc>
          <w:tcPr>
            <w:tcW w:w="56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53</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before="80" w:after="0" w:line="240" w:lineRule="auto"/>
              <w:ind w:firstLine="0"/>
              <w:jc w:val="center"/>
              <w:rPr>
                <w:sz w:val="20"/>
                <w:szCs w:val="20"/>
              </w:rPr>
            </w:pPr>
            <w:r w:rsidRPr="007F4470">
              <w:rPr>
                <w:color w:val="000000"/>
                <w:sz w:val="20"/>
                <w:szCs w:val="20"/>
                <w:lang w:eastAsia="uk-UA" w:bidi="uk-UA"/>
              </w:rPr>
              <w:t>1(1)</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45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480"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45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2(2)</w:t>
            </w:r>
          </w:p>
        </w:tc>
        <w:tc>
          <w:tcPr>
            <w:tcW w:w="45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2(2)</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2(2)</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2(2)</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3(3)</w:t>
            </w:r>
          </w:p>
        </w:tc>
        <w:tc>
          <w:tcPr>
            <w:tcW w:w="461" w:type="dxa"/>
            <w:tcBorders>
              <w:top w:val="single" w:sz="4" w:space="0" w:color="auto"/>
              <w:left w:val="single" w:sz="4" w:space="0" w:color="auto"/>
              <w:righ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4(4)</w:t>
            </w:r>
          </w:p>
        </w:tc>
      </w:tr>
      <w:tr w:rsidR="00E1376D" w:rsidRPr="007F4470" w:rsidTr="0070166C">
        <w:trPr>
          <w:trHeight w:hRule="exact" w:val="317"/>
        </w:trPr>
        <w:tc>
          <w:tcPr>
            <w:tcW w:w="1214" w:type="dxa"/>
            <w:vMerge/>
            <w:tcBorders>
              <w:left w:val="single" w:sz="4" w:space="0" w:color="auto"/>
            </w:tcBorders>
            <w:shd w:val="clear" w:color="auto" w:fill="auto"/>
            <w:vAlign w:val="center"/>
          </w:tcPr>
          <w:p w:rsidR="00E1376D" w:rsidRPr="007F4470" w:rsidRDefault="00E1376D" w:rsidP="003C4EC0">
            <w:pPr>
              <w:tabs>
                <w:tab w:val="left" w:pos="284"/>
                <w:tab w:val="left" w:pos="567"/>
                <w:tab w:val="left" w:pos="851"/>
                <w:tab w:val="left" w:pos="1134"/>
              </w:tabs>
              <w:spacing w:line="240" w:lineRule="auto"/>
              <w:rPr>
                <w:rFonts w:ascii="Times New Roman" w:hAnsi="Times New Roman" w:cs="Times New Roman"/>
                <w:sz w:val="20"/>
                <w:szCs w:val="20"/>
              </w:rPr>
            </w:pPr>
          </w:p>
        </w:tc>
        <w:tc>
          <w:tcPr>
            <w:tcW w:w="547"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50</w:t>
            </w:r>
          </w:p>
        </w:tc>
        <w:tc>
          <w:tcPr>
            <w:tcW w:w="56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70</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45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480"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45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45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c>
          <w:tcPr>
            <w:tcW w:w="461" w:type="dxa"/>
            <w:tcBorders>
              <w:top w:val="single" w:sz="4" w:space="0" w:color="auto"/>
              <w:left w:val="single" w:sz="4" w:space="0" w:color="auto"/>
              <w:right w:val="single" w:sz="4" w:space="0" w:color="auto"/>
            </w:tcBorders>
            <w:shd w:val="clear" w:color="auto" w:fill="auto"/>
            <w:vAlign w:val="center"/>
          </w:tcPr>
          <w:p w:rsidR="00E1376D" w:rsidRPr="0070166C" w:rsidRDefault="0070166C" w:rsidP="0070166C">
            <w:pPr>
              <w:pStyle w:val="a8"/>
              <w:tabs>
                <w:tab w:val="left" w:pos="567"/>
                <w:tab w:val="left" w:pos="851"/>
                <w:tab w:val="left" w:pos="1134"/>
              </w:tabs>
              <w:spacing w:after="0" w:line="240" w:lineRule="auto"/>
              <w:ind w:firstLine="0"/>
              <w:jc w:val="center"/>
              <w:rPr>
                <w:sz w:val="20"/>
                <w:szCs w:val="20"/>
                <w:lang w:val="en-US"/>
              </w:rPr>
            </w:pPr>
            <w:r w:rsidRPr="007F4470">
              <w:rPr>
                <w:color w:val="000000"/>
                <w:sz w:val="20"/>
                <w:szCs w:val="20"/>
                <w:lang w:eastAsia="uk-UA" w:bidi="uk-UA"/>
              </w:rPr>
              <w:t>–</w:t>
            </w:r>
          </w:p>
        </w:tc>
      </w:tr>
      <w:tr w:rsidR="00E1376D" w:rsidRPr="007F4470" w:rsidTr="00AB785E">
        <w:trPr>
          <w:trHeight w:hRule="exact" w:val="326"/>
        </w:trPr>
        <w:tc>
          <w:tcPr>
            <w:tcW w:w="1214" w:type="dxa"/>
            <w:vMerge/>
            <w:tcBorders>
              <w:left w:val="single" w:sz="4" w:space="0" w:color="auto"/>
              <w:bottom w:val="single" w:sz="4" w:space="0" w:color="auto"/>
            </w:tcBorders>
            <w:shd w:val="clear" w:color="auto" w:fill="auto"/>
            <w:vAlign w:val="center"/>
          </w:tcPr>
          <w:p w:rsidR="00E1376D" w:rsidRPr="007F4470" w:rsidRDefault="00E1376D" w:rsidP="003C4EC0">
            <w:pPr>
              <w:tabs>
                <w:tab w:val="left" w:pos="284"/>
                <w:tab w:val="left" w:pos="567"/>
                <w:tab w:val="left" w:pos="851"/>
                <w:tab w:val="left" w:pos="1134"/>
              </w:tabs>
              <w:spacing w:line="240" w:lineRule="auto"/>
              <w:rPr>
                <w:rFonts w:ascii="Times New Roman" w:hAnsi="Times New Roman" w:cs="Times New Roman"/>
                <w:sz w:val="20"/>
                <w:szCs w:val="20"/>
              </w:rPr>
            </w:pPr>
          </w:p>
        </w:tc>
        <w:tc>
          <w:tcPr>
            <w:tcW w:w="547" w:type="dxa"/>
            <w:tcBorders>
              <w:top w:val="single" w:sz="4" w:space="0" w:color="auto"/>
              <w:left w:val="single" w:sz="4" w:space="0" w:color="auto"/>
              <w:bottom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before="80" w:after="0" w:line="240" w:lineRule="auto"/>
              <w:ind w:firstLine="0"/>
              <w:jc w:val="center"/>
              <w:rPr>
                <w:sz w:val="20"/>
                <w:szCs w:val="20"/>
              </w:rPr>
            </w:pPr>
            <w:r w:rsidRPr="007F4470">
              <w:rPr>
                <w:color w:val="000000"/>
                <w:sz w:val="20"/>
                <w:szCs w:val="20"/>
                <w:lang w:eastAsia="uk-UA" w:bidi="uk-UA"/>
              </w:rPr>
              <w:t>70</w:t>
            </w:r>
          </w:p>
        </w:tc>
        <w:tc>
          <w:tcPr>
            <w:tcW w:w="566" w:type="dxa"/>
            <w:tcBorders>
              <w:top w:val="single" w:sz="4" w:space="0" w:color="auto"/>
              <w:left w:val="single" w:sz="4" w:space="0" w:color="auto"/>
              <w:bottom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before="80" w:after="0" w:line="240" w:lineRule="auto"/>
              <w:ind w:firstLine="0"/>
              <w:jc w:val="center"/>
              <w:rPr>
                <w:sz w:val="20"/>
                <w:szCs w:val="20"/>
              </w:rPr>
            </w:pPr>
            <w:r w:rsidRPr="007F4470">
              <w:rPr>
                <w:color w:val="000000"/>
                <w:sz w:val="20"/>
                <w:szCs w:val="20"/>
                <w:lang w:eastAsia="uk-UA" w:bidi="uk-UA"/>
              </w:rPr>
              <w:t>95</w:t>
            </w:r>
          </w:p>
        </w:tc>
        <w:tc>
          <w:tcPr>
            <w:tcW w:w="456" w:type="dxa"/>
            <w:tcBorders>
              <w:top w:val="single" w:sz="4" w:space="0" w:color="auto"/>
              <w:left w:val="single" w:sz="4" w:space="0" w:color="auto"/>
              <w:bottom w:val="single" w:sz="4" w:space="0" w:color="auto"/>
            </w:tcBorders>
            <w:shd w:val="clear" w:color="auto" w:fill="auto"/>
            <w:vAlign w:val="center"/>
          </w:tcPr>
          <w:p w:rsidR="00E1376D"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456" w:type="dxa"/>
            <w:tcBorders>
              <w:top w:val="single" w:sz="4" w:space="0" w:color="auto"/>
              <w:left w:val="single" w:sz="4" w:space="0" w:color="auto"/>
              <w:bottom w:val="single" w:sz="4" w:space="0" w:color="auto"/>
            </w:tcBorders>
            <w:shd w:val="clear" w:color="auto" w:fill="auto"/>
            <w:vAlign w:val="center"/>
          </w:tcPr>
          <w:p w:rsidR="00E1376D" w:rsidRPr="007F4470" w:rsidRDefault="002636C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r w:rsidRPr="007F4470">
              <w:rPr>
                <w:rFonts w:ascii="Times New Roman" w:hAnsi="Times New Roman" w:cs="Times New Roman"/>
                <w:color w:val="000000"/>
                <w:sz w:val="20"/>
                <w:szCs w:val="20"/>
                <w:lang w:eastAsia="uk-UA" w:bidi="uk-UA"/>
              </w:rPr>
              <w:t>–</w:t>
            </w:r>
          </w:p>
        </w:tc>
        <w:tc>
          <w:tcPr>
            <w:tcW w:w="456" w:type="dxa"/>
            <w:tcBorders>
              <w:top w:val="single" w:sz="4" w:space="0" w:color="auto"/>
              <w:left w:val="single" w:sz="4" w:space="0" w:color="auto"/>
              <w:bottom w:val="single" w:sz="4" w:space="0" w:color="auto"/>
            </w:tcBorders>
            <w:shd w:val="clear" w:color="auto" w:fill="auto"/>
            <w:vAlign w:val="center"/>
          </w:tcPr>
          <w:p w:rsidR="00E1376D" w:rsidRPr="007F4470" w:rsidRDefault="002636C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r w:rsidRPr="007F4470">
              <w:rPr>
                <w:rFonts w:ascii="Times New Roman" w:hAnsi="Times New Roman" w:cs="Times New Roman"/>
                <w:color w:val="000000"/>
                <w:sz w:val="20"/>
                <w:szCs w:val="20"/>
                <w:lang w:eastAsia="uk-UA" w:bidi="uk-UA"/>
              </w:rPr>
              <w:t>–</w:t>
            </w:r>
          </w:p>
        </w:tc>
        <w:tc>
          <w:tcPr>
            <w:tcW w:w="456" w:type="dxa"/>
            <w:tcBorders>
              <w:top w:val="single" w:sz="4" w:space="0" w:color="auto"/>
              <w:left w:val="single" w:sz="4" w:space="0" w:color="auto"/>
              <w:bottom w:val="single" w:sz="4" w:space="0" w:color="auto"/>
            </w:tcBorders>
            <w:shd w:val="clear" w:color="auto" w:fill="auto"/>
            <w:vAlign w:val="center"/>
          </w:tcPr>
          <w:p w:rsidR="00E1376D" w:rsidRPr="007F4470" w:rsidRDefault="002636C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r w:rsidRPr="007F4470">
              <w:rPr>
                <w:rFonts w:ascii="Times New Roman" w:hAnsi="Times New Roman" w:cs="Times New Roman"/>
                <w:color w:val="000000"/>
                <w:sz w:val="20"/>
                <w:szCs w:val="20"/>
                <w:lang w:eastAsia="uk-UA" w:bidi="uk-UA"/>
              </w:rPr>
              <w:t>–</w:t>
            </w:r>
          </w:p>
        </w:tc>
        <w:tc>
          <w:tcPr>
            <w:tcW w:w="451" w:type="dxa"/>
            <w:tcBorders>
              <w:top w:val="single" w:sz="4" w:space="0" w:color="auto"/>
              <w:left w:val="single" w:sz="4" w:space="0" w:color="auto"/>
              <w:bottom w:val="single" w:sz="4" w:space="0" w:color="auto"/>
            </w:tcBorders>
            <w:shd w:val="clear" w:color="auto" w:fill="auto"/>
            <w:vAlign w:val="center"/>
          </w:tcPr>
          <w:p w:rsidR="00E1376D" w:rsidRPr="007F4470" w:rsidRDefault="002636C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r w:rsidRPr="007F4470">
              <w:rPr>
                <w:rFonts w:ascii="Times New Roman" w:hAnsi="Times New Roman" w:cs="Times New Roman"/>
                <w:color w:val="000000"/>
                <w:sz w:val="20"/>
                <w:szCs w:val="20"/>
                <w:lang w:eastAsia="uk-UA" w:bidi="uk-UA"/>
              </w:rPr>
              <w:t>–</w:t>
            </w:r>
          </w:p>
        </w:tc>
        <w:tc>
          <w:tcPr>
            <w:tcW w:w="456" w:type="dxa"/>
            <w:tcBorders>
              <w:top w:val="single" w:sz="4" w:space="0" w:color="auto"/>
              <w:left w:val="single" w:sz="4" w:space="0" w:color="auto"/>
              <w:bottom w:val="single" w:sz="4" w:space="0" w:color="auto"/>
            </w:tcBorders>
            <w:shd w:val="clear" w:color="auto" w:fill="auto"/>
            <w:vAlign w:val="center"/>
          </w:tcPr>
          <w:p w:rsidR="00E1376D"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480" w:type="dxa"/>
            <w:tcBorders>
              <w:top w:val="single" w:sz="4" w:space="0" w:color="auto"/>
              <w:left w:val="single" w:sz="4" w:space="0" w:color="auto"/>
              <w:bottom w:val="single" w:sz="4" w:space="0" w:color="auto"/>
            </w:tcBorders>
            <w:shd w:val="clear" w:color="auto" w:fill="auto"/>
            <w:vAlign w:val="center"/>
          </w:tcPr>
          <w:p w:rsidR="00E1376D"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451" w:type="dxa"/>
            <w:tcBorders>
              <w:top w:val="single" w:sz="4" w:space="0" w:color="auto"/>
              <w:left w:val="single" w:sz="4" w:space="0" w:color="auto"/>
              <w:bottom w:val="single" w:sz="4" w:space="0" w:color="auto"/>
            </w:tcBorders>
            <w:shd w:val="clear" w:color="auto" w:fill="auto"/>
            <w:vAlign w:val="center"/>
          </w:tcPr>
          <w:p w:rsidR="00E1376D"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456" w:type="dxa"/>
            <w:tcBorders>
              <w:top w:val="single" w:sz="4" w:space="0" w:color="auto"/>
              <w:left w:val="single" w:sz="4" w:space="0" w:color="auto"/>
              <w:bottom w:val="single" w:sz="4" w:space="0" w:color="auto"/>
            </w:tcBorders>
            <w:shd w:val="clear" w:color="auto" w:fill="auto"/>
            <w:vAlign w:val="center"/>
          </w:tcPr>
          <w:p w:rsidR="00E1376D" w:rsidRPr="007F4470" w:rsidRDefault="002636C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r w:rsidRPr="007F4470">
              <w:rPr>
                <w:rFonts w:ascii="Times New Roman" w:hAnsi="Times New Roman" w:cs="Times New Roman"/>
                <w:color w:val="000000"/>
                <w:sz w:val="20"/>
                <w:szCs w:val="20"/>
                <w:lang w:eastAsia="uk-UA" w:bidi="uk-UA"/>
              </w:rPr>
              <w:t>–</w:t>
            </w:r>
          </w:p>
        </w:tc>
        <w:tc>
          <w:tcPr>
            <w:tcW w:w="456" w:type="dxa"/>
            <w:tcBorders>
              <w:top w:val="single" w:sz="4" w:space="0" w:color="auto"/>
              <w:left w:val="single" w:sz="4" w:space="0" w:color="auto"/>
              <w:bottom w:val="single" w:sz="4" w:space="0" w:color="auto"/>
            </w:tcBorders>
            <w:shd w:val="clear" w:color="auto" w:fill="auto"/>
            <w:vAlign w:val="center"/>
          </w:tcPr>
          <w:p w:rsidR="00E1376D" w:rsidRPr="007F4470" w:rsidRDefault="002636C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r w:rsidRPr="007F4470">
              <w:rPr>
                <w:rFonts w:ascii="Times New Roman" w:hAnsi="Times New Roman" w:cs="Times New Roman"/>
                <w:color w:val="000000"/>
                <w:sz w:val="20"/>
                <w:szCs w:val="20"/>
                <w:lang w:eastAsia="uk-UA" w:bidi="uk-UA"/>
              </w:rPr>
              <w:t>–</w:t>
            </w:r>
          </w:p>
        </w:tc>
        <w:tc>
          <w:tcPr>
            <w:tcW w:w="456" w:type="dxa"/>
            <w:tcBorders>
              <w:top w:val="single" w:sz="4" w:space="0" w:color="auto"/>
              <w:left w:val="single" w:sz="4" w:space="0" w:color="auto"/>
              <w:bottom w:val="single" w:sz="4" w:space="0" w:color="auto"/>
            </w:tcBorders>
            <w:shd w:val="clear" w:color="auto" w:fill="auto"/>
            <w:vAlign w:val="center"/>
          </w:tcPr>
          <w:p w:rsidR="00E1376D" w:rsidRPr="007F4470" w:rsidRDefault="002636C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r w:rsidRPr="007F4470">
              <w:rPr>
                <w:rFonts w:ascii="Times New Roman" w:hAnsi="Times New Roman" w:cs="Times New Roman"/>
                <w:color w:val="000000"/>
                <w:sz w:val="20"/>
                <w:szCs w:val="20"/>
                <w:lang w:eastAsia="uk-UA" w:bidi="uk-UA"/>
              </w:rPr>
              <w:t>–</w:t>
            </w:r>
          </w:p>
        </w:tc>
        <w:tc>
          <w:tcPr>
            <w:tcW w:w="451" w:type="dxa"/>
            <w:tcBorders>
              <w:top w:val="single" w:sz="4" w:space="0" w:color="auto"/>
              <w:left w:val="single" w:sz="4" w:space="0" w:color="auto"/>
              <w:bottom w:val="single" w:sz="4" w:space="0" w:color="auto"/>
            </w:tcBorders>
            <w:shd w:val="clear" w:color="auto" w:fill="auto"/>
            <w:vAlign w:val="center"/>
          </w:tcPr>
          <w:p w:rsidR="00E1376D" w:rsidRPr="007F4470" w:rsidRDefault="002636C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r w:rsidRPr="007F4470">
              <w:rPr>
                <w:rFonts w:ascii="Times New Roman" w:hAnsi="Times New Roman" w:cs="Times New Roman"/>
                <w:color w:val="000000"/>
                <w:sz w:val="20"/>
                <w:szCs w:val="20"/>
                <w:lang w:eastAsia="uk-UA" w:bidi="uk-UA"/>
              </w:rPr>
              <w:t>–</w:t>
            </w:r>
          </w:p>
        </w:tc>
        <w:tc>
          <w:tcPr>
            <w:tcW w:w="456" w:type="dxa"/>
            <w:tcBorders>
              <w:top w:val="single" w:sz="4" w:space="0" w:color="auto"/>
              <w:left w:val="single" w:sz="4" w:space="0" w:color="auto"/>
              <w:bottom w:val="single" w:sz="4" w:space="0" w:color="auto"/>
            </w:tcBorders>
            <w:shd w:val="clear" w:color="auto" w:fill="auto"/>
            <w:vAlign w:val="center"/>
          </w:tcPr>
          <w:p w:rsidR="00E1376D" w:rsidRPr="007F4470" w:rsidRDefault="002636C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r w:rsidRPr="007F4470">
              <w:rPr>
                <w:rFonts w:ascii="Times New Roman" w:hAnsi="Times New Roman" w:cs="Times New Roman"/>
                <w:color w:val="000000"/>
                <w:sz w:val="20"/>
                <w:szCs w:val="20"/>
                <w:lang w:eastAsia="uk-UA" w:bidi="uk-UA"/>
              </w:rPr>
              <w:t>–</w:t>
            </w:r>
          </w:p>
        </w:tc>
        <w:tc>
          <w:tcPr>
            <w:tcW w:w="456" w:type="dxa"/>
            <w:tcBorders>
              <w:top w:val="single" w:sz="4" w:space="0" w:color="auto"/>
              <w:left w:val="single" w:sz="4" w:space="0" w:color="auto"/>
              <w:bottom w:val="single" w:sz="4" w:space="0" w:color="auto"/>
            </w:tcBorders>
            <w:shd w:val="clear" w:color="auto" w:fill="auto"/>
            <w:vAlign w:val="center"/>
          </w:tcPr>
          <w:p w:rsidR="00E1376D" w:rsidRPr="007F4470" w:rsidRDefault="002636C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r w:rsidRPr="007F4470">
              <w:rPr>
                <w:rFonts w:ascii="Times New Roman" w:hAnsi="Times New Roman" w:cs="Times New Roman"/>
                <w:color w:val="000000"/>
                <w:sz w:val="20"/>
                <w:szCs w:val="20"/>
                <w:lang w:eastAsia="uk-UA" w:bidi="uk-UA"/>
              </w:rPr>
              <w:t>–</w:t>
            </w:r>
          </w:p>
        </w:tc>
        <w:tc>
          <w:tcPr>
            <w:tcW w:w="456" w:type="dxa"/>
            <w:tcBorders>
              <w:top w:val="single" w:sz="4" w:space="0" w:color="auto"/>
              <w:left w:val="single" w:sz="4" w:space="0" w:color="auto"/>
              <w:bottom w:val="single" w:sz="4" w:space="0" w:color="auto"/>
            </w:tcBorders>
            <w:shd w:val="clear" w:color="auto" w:fill="auto"/>
            <w:vAlign w:val="center"/>
          </w:tcPr>
          <w:p w:rsidR="00E1376D"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461" w:type="dxa"/>
            <w:tcBorders>
              <w:top w:val="single" w:sz="4" w:space="0" w:color="auto"/>
              <w:left w:val="single" w:sz="4" w:space="0" w:color="auto"/>
              <w:bottom w:val="single" w:sz="4" w:space="0" w:color="auto"/>
              <w:righ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r>
    </w:tbl>
    <w:p w:rsidR="00E1376D" w:rsidRPr="007F4470" w:rsidRDefault="00E1376D" w:rsidP="003C4EC0">
      <w:pPr>
        <w:pStyle w:val="30"/>
        <w:tabs>
          <w:tab w:val="left" w:pos="284"/>
          <w:tab w:val="left" w:pos="567"/>
          <w:tab w:val="left" w:pos="851"/>
          <w:tab w:val="left" w:pos="1134"/>
        </w:tabs>
        <w:spacing w:after="0" w:line="240" w:lineRule="auto"/>
        <w:jc w:val="left"/>
        <w:rPr>
          <w:rFonts w:ascii="Times New Roman" w:hAnsi="Times New Roman" w:cs="Times New Roman"/>
          <w:b/>
          <w:bCs/>
          <w:spacing w:val="0"/>
          <w:sz w:val="22"/>
          <w:szCs w:val="22"/>
        </w:rPr>
      </w:pPr>
    </w:p>
    <w:p w:rsidR="00E1376D" w:rsidRPr="007F4470" w:rsidRDefault="00E1376D" w:rsidP="003C4EC0">
      <w:pPr>
        <w:pStyle w:val="30"/>
        <w:tabs>
          <w:tab w:val="left" w:pos="284"/>
          <w:tab w:val="left" w:pos="567"/>
          <w:tab w:val="left" w:pos="851"/>
          <w:tab w:val="left" w:pos="1134"/>
        </w:tabs>
        <w:spacing w:after="0" w:line="240" w:lineRule="auto"/>
        <w:jc w:val="left"/>
        <w:rPr>
          <w:rFonts w:ascii="Times New Roman" w:hAnsi="Times New Roman" w:cs="Times New Roman"/>
          <w:b/>
          <w:bCs/>
          <w:color w:val="000000"/>
          <w:spacing w:val="0"/>
          <w:sz w:val="22"/>
          <w:szCs w:val="22"/>
          <w:lang w:eastAsia="uk-UA" w:bidi="uk-UA"/>
        </w:rPr>
      </w:pPr>
      <w:r w:rsidRPr="007F4470">
        <w:rPr>
          <w:rFonts w:ascii="Times New Roman" w:hAnsi="Times New Roman" w:cs="Times New Roman"/>
          <w:b/>
          <w:bCs/>
          <w:color w:val="000000"/>
          <w:spacing w:val="0"/>
          <w:sz w:val="22"/>
          <w:szCs w:val="22"/>
          <w:lang w:eastAsia="uk-UA" w:bidi="uk-UA"/>
        </w:rPr>
        <w:lastRenderedPageBreak/>
        <w:t>Закінчення таблиці 4</w:t>
      </w:r>
    </w:p>
    <w:tbl>
      <w:tblPr>
        <w:tblW w:w="9637" w:type="dxa"/>
        <w:tblLayout w:type="fixed"/>
        <w:tblCellMar>
          <w:left w:w="10" w:type="dxa"/>
          <w:right w:w="10" w:type="dxa"/>
        </w:tblCellMar>
        <w:tblLook w:val="0000"/>
      </w:tblPr>
      <w:tblGrid>
        <w:gridCol w:w="1214"/>
        <w:gridCol w:w="547"/>
        <w:gridCol w:w="571"/>
        <w:gridCol w:w="451"/>
        <w:gridCol w:w="456"/>
        <w:gridCol w:w="456"/>
        <w:gridCol w:w="456"/>
        <w:gridCol w:w="451"/>
        <w:gridCol w:w="456"/>
        <w:gridCol w:w="480"/>
        <w:gridCol w:w="451"/>
        <w:gridCol w:w="456"/>
        <w:gridCol w:w="456"/>
        <w:gridCol w:w="456"/>
        <w:gridCol w:w="456"/>
        <w:gridCol w:w="451"/>
        <w:gridCol w:w="456"/>
        <w:gridCol w:w="456"/>
        <w:gridCol w:w="461"/>
      </w:tblGrid>
      <w:tr w:rsidR="00E1376D" w:rsidRPr="007F4470" w:rsidTr="00E1376D">
        <w:trPr>
          <w:trHeight w:hRule="exact" w:val="331"/>
        </w:trPr>
        <w:tc>
          <w:tcPr>
            <w:tcW w:w="1214"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w:t>
            </w:r>
          </w:p>
        </w:tc>
        <w:tc>
          <w:tcPr>
            <w:tcW w:w="547"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2</w:t>
            </w:r>
          </w:p>
        </w:tc>
        <w:tc>
          <w:tcPr>
            <w:tcW w:w="57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240"/>
              <w:rPr>
                <w:sz w:val="20"/>
                <w:szCs w:val="20"/>
              </w:rPr>
            </w:pPr>
            <w:r w:rsidRPr="007F4470">
              <w:rPr>
                <w:b/>
                <w:bCs/>
                <w:color w:val="000000"/>
                <w:sz w:val="20"/>
                <w:szCs w:val="20"/>
                <w:lang w:eastAsia="uk-UA" w:bidi="uk-UA"/>
              </w:rPr>
              <w:t>3</w:t>
            </w:r>
          </w:p>
        </w:tc>
        <w:tc>
          <w:tcPr>
            <w:tcW w:w="45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160"/>
              <w:rPr>
                <w:sz w:val="20"/>
                <w:szCs w:val="20"/>
              </w:rPr>
            </w:pPr>
            <w:r w:rsidRPr="007F4470">
              <w:rPr>
                <w:b/>
                <w:bCs/>
                <w:color w:val="000000"/>
                <w:sz w:val="20"/>
                <w:szCs w:val="20"/>
                <w:lang w:eastAsia="uk-UA" w:bidi="uk-UA"/>
              </w:rPr>
              <w:t>4</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5</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6</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7</w:t>
            </w:r>
          </w:p>
        </w:tc>
        <w:tc>
          <w:tcPr>
            <w:tcW w:w="45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8</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9</w:t>
            </w:r>
          </w:p>
        </w:tc>
        <w:tc>
          <w:tcPr>
            <w:tcW w:w="480"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rPr>
                <w:sz w:val="20"/>
                <w:szCs w:val="20"/>
              </w:rPr>
            </w:pPr>
            <w:r w:rsidRPr="007F4470">
              <w:rPr>
                <w:b/>
                <w:bCs/>
                <w:color w:val="000000"/>
                <w:sz w:val="20"/>
                <w:szCs w:val="20"/>
                <w:lang w:eastAsia="uk-UA" w:bidi="uk-UA"/>
              </w:rPr>
              <w:t>10</w:t>
            </w:r>
          </w:p>
        </w:tc>
        <w:tc>
          <w:tcPr>
            <w:tcW w:w="45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right"/>
              <w:rPr>
                <w:sz w:val="20"/>
                <w:szCs w:val="20"/>
              </w:rPr>
            </w:pPr>
            <w:r w:rsidRPr="007F4470">
              <w:rPr>
                <w:b/>
                <w:bCs/>
                <w:color w:val="000000"/>
                <w:sz w:val="20"/>
                <w:szCs w:val="20"/>
                <w:lang w:eastAsia="uk-UA" w:bidi="uk-UA"/>
              </w:rPr>
              <w:t>11</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12</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13</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14</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15</w:t>
            </w:r>
          </w:p>
        </w:tc>
        <w:tc>
          <w:tcPr>
            <w:tcW w:w="45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16</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17</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18</w:t>
            </w:r>
          </w:p>
        </w:tc>
        <w:tc>
          <w:tcPr>
            <w:tcW w:w="461" w:type="dxa"/>
            <w:tcBorders>
              <w:top w:val="single" w:sz="4" w:space="0" w:color="auto"/>
              <w:left w:val="single" w:sz="4" w:space="0" w:color="auto"/>
              <w:righ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19</w:t>
            </w:r>
          </w:p>
        </w:tc>
      </w:tr>
      <w:tr w:rsidR="00E1376D" w:rsidRPr="007F4470" w:rsidTr="00E1376D">
        <w:trPr>
          <w:trHeight w:hRule="exact" w:val="802"/>
        </w:trPr>
        <w:tc>
          <w:tcPr>
            <w:tcW w:w="1214"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Усього залів, не менше</w:t>
            </w:r>
          </w:p>
        </w:tc>
        <w:tc>
          <w:tcPr>
            <w:tcW w:w="547" w:type="dxa"/>
            <w:tcBorders>
              <w:top w:val="single" w:sz="4" w:space="0" w:color="auto"/>
              <w:left w:val="single" w:sz="4" w:space="0" w:color="auto"/>
            </w:tcBorders>
            <w:shd w:val="clear" w:color="auto" w:fill="auto"/>
            <w:vAlign w:val="center"/>
          </w:tcPr>
          <w:p w:rsidR="00E1376D" w:rsidRPr="007F4470" w:rsidRDefault="00E1376D" w:rsidP="003C4EC0">
            <w:pPr>
              <w:tabs>
                <w:tab w:val="left" w:pos="284"/>
                <w:tab w:val="left" w:pos="567"/>
                <w:tab w:val="left" w:pos="851"/>
                <w:tab w:val="left" w:pos="1134"/>
              </w:tabs>
              <w:spacing w:line="240" w:lineRule="auto"/>
              <w:jc w:val="center"/>
              <w:rPr>
                <w:rFonts w:ascii="Times New Roman" w:hAnsi="Times New Roman" w:cs="Times New Roman"/>
                <w:sz w:val="10"/>
                <w:szCs w:val="10"/>
              </w:rPr>
            </w:pPr>
          </w:p>
        </w:tc>
        <w:tc>
          <w:tcPr>
            <w:tcW w:w="571" w:type="dxa"/>
            <w:tcBorders>
              <w:top w:val="single" w:sz="4" w:space="0" w:color="auto"/>
              <w:left w:val="single" w:sz="4" w:space="0" w:color="auto"/>
            </w:tcBorders>
            <w:shd w:val="clear" w:color="auto" w:fill="auto"/>
            <w:vAlign w:val="center"/>
          </w:tcPr>
          <w:p w:rsidR="00E1376D" w:rsidRPr="007F4470" w:rsidRDefault="00E1376D" w:rsidP="003C4EC0">
            <w:pPr>
              <w:tabs>
                <w:tab w:val="left" w:pos="284"/>
                <w:tab w:val="left" w:pos="567"/>
                <w:tab w:val="left" w:pos="851"/>
                <w:tab w:val="left" w:pos="1134"/>
              </w:tabs>
              <w:spacing w:line="240" w:lineRule="auto"/>
              <w:jc w:val="center"/>
              <w:rPr>
                <w:rFonts w:ascii="Times New Roman" w:hAnsi="Times New Roman" w:cs="Times New Roman"/>
                <w:sz w:val="10"/>
                <w:szCs w:val="10"/>
              </w:rPr>
            </w:pPr>
          </w:p>
        </w:tc>
        <w:tc>
          <w:tcPr>
            <w:tcW w:w="45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6 (10)</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7 (11)</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7 (12)</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8 (13)</w:t>
            </w:r>
          </w:p>
        </w:tc>
        <w:tc>
          <w:tcPr>
            <w:tcW w:w="45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8 (14)</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9 (15)</w:t>
            </w:r>
          </w:p>
        </w:tc>
        <w:tc>
          <w:tcPr>
            <w:tcW w:w="480"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10 (16)</w:t>
            </w:r>
          </w:p>
        </w:tc>
        <w:tc>
          <w:tcPr>
            <w:tcW w:w="45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10 (17)</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 (18)</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 (19)</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12 (20)</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13 (21)</w:t>
            </w:r>
          </w:p>
        </w:tc>
        <w:tc>
          <w:tcPr>
            <w:tcW w:w="45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14 (22)</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14 (23)</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15 (24)</w:t>
            </w:r>
          </w:p>
        </w:tc>
        <w:tc>
          <w:tcPr>
            <w:tcW w:w="461" w:type="dxa"/>
            <w:tcBorders>
              <w:top w:val="single" w:sz="4" w:space="0" w:color="auto"/>
              <w:left w:val="single" w:sz="4" w:space="0" w:color="auto"/>
              <w:righ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19 (30)</w:t>
            </w:r>
          </w:p>
        </w:tc>
      </w:tr>
      <w:tr w:rsidR="00E1376D" w:rsidRPr="007F4470" w:rsidTr="00E1376D">
        <w:trPr>
          <w:trHeight w:hRule="exact" w:val="797"/>
        </w:trPr>
        <w:tc>
          <w:tcPr>
            <w:tcW w:w="1214"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Усього місць для відвід</w:t>
            </w:r>
            <w:r w:rsidRPr="007F4470">
              <w:rPr>
                <w:color w:val="000000"/>
                <w:sz w:val="20"/>
                <w:szCs w:val="20"/>
                <w:lang w:eastAsia="uk-UA" w:bidi="uk-UA"/>
              </w:rPr>
              <w:t>у</w:t>
            </w:r>
            <w:r w:rsidRPr="007F4470">
              <w:rPr>
                <w:color w:val="000000"/>
                <w:sz w:val="20"/>
                <w:szCs w:val="20"/>
                <w:lang w:eastAsia="uk-UA" w:bidi="uk-UA"/>
              </w:rPr>
              <w:t>вачів</w:t>
            </w:r>
          </w:p>
        </w:tc>
        <w:tc>
          <w:tcPr>
            <w:tcW w:w="547" w:type="dxa"/>
            <w:tcBorders>
              <w:top w:val="single" w:sz="4" w:space="0" w:color="auto"/>
              <w:left w:val="single" w:sz="4" w:space="0" w:color="auto"/>
            </w:tcBorders>
            <w:shd w:val="clear" w:color="auto" w:fill="auto"/>
            <w:vAlign w:val="center"/>
          </w:tcPr>
          <w:p w:rsidR="00E1376D" w:rsidRPr="007F4470" w:rsidRDefault="00E1376D" w:rsidP="003C4EC0">
            <w:pPr>
              <w:tabs>
                <w:tab w:val="left" w:pos="284"/>
                <w:tab w:val="left" w:pos="567"/>
                <w:tab w:val="left" w:pos="851"/>
                <w:tab w:val="left" w:pos="1134"/>
              </w:tabs>
              <w:spacing w:line="240" w:lineRule="auto"/>
              <w:jc w:val="center"/>
              <w:rPr>
                <w:rFonts w:ascii="Times New Roman" w:hAnsi="Times New Roman" w:cs="Times New Roman"/>
                <w:sz w:val="10"/>
                <w:szCs w:val="10"/>
              </w:rPr>
            </w:pPr>
          </w:p>
        </w:tc>
        <w:tc>
          <w:tcPr>
            <w:tcW w:w="571" w:type="dxa"/>
            <w:tcBorders>
              <w:top w:val="single" w:sz="4" w:space="0" w:color="auto"/>
              <w:left w:val="single" w:sz="4" w:space="0" w:color="auto"/>
            </w:tcBorders>
            <w:shd w:val="clear" w:color="auto" w:fill="auto"/>
            <w:vAlign w:val="center"/>
          </w:tcPr>
          <w:p w:rsidR="00E1376D" w:rsidRPr="007F4470" w:rsidRDefault="00E1376D" w:rsidP="003C4EC0">
            <w:pPr>
              <w:tabs>
                <w:tab w:val="left" w:pos="284"/>
                <w:tab w:val="left" w:pos="567"/>
                <w:tab w:val="left" w:pos="851"/>
                <w:tab w:val="left" w:pos="1134"/>
              </w:tabs>
              <w:spacing w:line="240" w:lineRule="auto"/>
              <w:jc w:val="center"/>
              <w:rPr>
                <w:rFonts w:ascii="Times New Roman" w:hAnsi="Times New Roman" w:cs="Times New Roman"/>
                <w:sz w:val="10"/>
                <w:szCs w:val="10"/>
              </w:rPr>
            </w:pPr>
          </w:p>
        </w:tc>
        <w:tc>
          <w:tcPr>
            <w:tcW w:w="45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80</w:t>
            </w:r>
            <w:r w:rsidR="004C1E00" w:rsidRPr="007F4470">
              <w:rPr>
                <w:color w:val="000000"/>
                <w:sz w:val="20"/>
                <w:szCs w:val="20"/>
                <w:lang w:val="en-US" w:eastAsia="uk-UA" w:bidi="uk-UA"/>
              </w:rPr>
              <w:t>-</w:t>
            </w:r>
            <w:r w:rsidRPr="007F4470">
              <w:rPr>
                <w:color w:val="000000"/>
                <w:sz w:val="20"/>
                <w:szCs w:val="20"/>
                <w:lang w:eastAsia="uk-UA" w:bidi="uk-UA"/>
              </w:rPr>
              <w:t>140</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80</w:t>
            </w:r>
            <w:r w:rsidR="00A57488" w:rsidRPr="007F4470">
              <w:rPr>
                <w:color w:val="000000"/>
                <w:sz w:val="20"/>
                <w:szCs w:val="20"/>
                <w:lang w:val="en-US" w:eastAsia="uk-UA" w:bidi="uk-UA"/>
              </w:rPr>
              <w:t>-</w:t>
            </w:r>
            <w:r w:rsidRPr="007F4470">
              <w:rPr>
                <w:color w:val="000000"/>
                <w:sz w:val="20"/>
                <w:szCs w:val="20"/>
                <w:lang w:eastAsia="uk-UA" w:bidi="uk-UA"/>
              </w:rPr>
              <w:t>155</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80</w:t>
            </w:r>
            <w:r w:rsidR="00A57488" w:rsidRPr="007F4470">
              <w:rPr>
                <w:color w:val="000000"/>
                <w:sz w:val="20"/>
                <w:szCs w:val="20"/>
                <w:lang w:val="en-US" w:eastAsia="uk-UA" w:bidi="uk-UA"/>
              </w:rPr>
              <w:t>-</w:t>
            </w:r>
            <w:r w:rsidRPr="007F4470">
              <w:rPr>
                <w:color w:val="000000"/>
                <w:sz w:val="20"/>
                <w:szCs w:val="20"/>
                <w:lang w:eastAsia="uk-UA" w:bidi="uk-UA"/>
              </w:rPr>
              <w:t>155</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80</w:t>
            </w:r>
            <w:r w:rsidR="00A57488" w:rsidRPr="007F4470">
              <w:rPr>
                <w:color w:val="000000"/>
                <w:sz w:val="20"/>
                <w:szCs w:val="20"/>
                <w:lang w:val="en-US" w:eastAsia="uk-UA" w:bidi="uk-UA"/>
              </w:rPr>
              <w:t>-</w:t>
            </w:r>
            <w:r w:rsidRPr="007F4470">
              <w:rPr>
                <w:color w:val="000000"/>
                <w:sz w:val="20"/>
                <w:szCs w:val="20"/>
                <w:lang w:eastAsia="uk-UA" w:bidi="uk-UA"/>
              </w:rPr>
              <w:t>170</w:t>
            </w:r>
          </w:p>
        </w:tc>
        <w:tc>
          <w:tcPr>
            <w:tcW w:w="45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80</w:t>
            </w:r>
            <w:r w:rsidR="00A57488" w:rsidRPr="007F4470">
              <w:rPr>
                <w:color w:val="000000"/>
                <w:sz w:val="20"/>
                <w:szCs w:val="20"/>
                <w:lang w:val="en-US" w:eastAsia="uk-UA" w:bidi="uk-UA"/>
              </w:rPr>
              <w:t>-</w:t>
            </w:r>
            <w:r w:rsidRPr="007F4470">
              <w:rPr>
                <w:color w:val="000000"/>
                <w:sz w:val="20"/>
                <w:szCs w:val="20"/>
                <w:lang w:eastAsia="uk-UA" w:bidi="uk-UA"/>
              </w:rPr>
              <w:t>170</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80</w:t>
            </w:r>
            <w:r w:rsidR="00A57488" w:rsidRPr="007F4470">
              <w:rPr>
                <w:color w:val="000000"/>
                <w:sz w:val="20"/>
                <w:szCs w:val="20"/>
                <w:lang w:val="en-US" w:eastAsia="uk-UA" w:bidi="uk-UA"/>
              </w:rPr>
              <w:t>-</w:t>
            </w:r>
            <w:r w:rsidRPr="007F4470">
              <w:rPr>
                <w:color w:val="000000"/>
                <w:sz w:val="20"/>
                <w:szCs w:val="20"/>
                <w:lang w:eastAsia="uk-UA" w:bidi="uk-UA"/>
              </w:rPr>
              <w:t>185</w:t>
            </w:r>
          </w:p>
        </w:tc>
        <w:tc>
          <w:tcPr>
            <w:tcW w:w="480"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80</w:t>
            </w:r>
            <w:r w:rsidR="00A57488" w:rsidRPr="007F4470">
              <w:rPr>
                <w:color w:val="000000"/>
                <w:sz w:val="20"/>
                <w:szCs w:val="20"/>
                <w:lang w:val="en-US" w:eastAsia="uk-UA" w:bidi="uk-UA"/>
              </w:rPr>
              <w:t>-</w:t>
            </w:r>
            <w:r w:rsidRPr="007F4470">
              <w:rPr>
                <w:color w:val="000000"/>
                <w:sz w:val="20"/>
                <w:szCs w:val="20"/>
                <w:lang w:eastAsia="uk-UA" w:bidi="uk-UA"/>
              </w:rPr>
              <w:t>200</w:t>
            </w:r>
          </w:p>
        </w:tc>
        <w:tc>
          <w:tcPr>
            <w:tcW w:w="45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80</w:t>
            </w:r>
            <w:r w:rsidR="00A57488" w:rsidRPr="007F4470">
              <w:rPr>
                <w:color w:val="000000"/>
                <w:sz w:val="20"/>
                <w:szCs w:val="20"/>
                <w:lang w:val="en-US" w:eastAsia="uk-UA" w:bidi="uk-UA"/>
              </w:rPr>
              <w:t>-</w:t>
            </w:r>
            <w:r w:rsidRPr="007F4470">
              <w:rPr>
                <w:color w:val="000000"/>
                <w:sz w:val="20"/>
                <w:szCs w:val="20"/>
                <w:lang w:eastAsia="uk-UA" w:bidi="uk-UA"/>
              </w:rPr>
              <w:t>200</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80</w:t>
            </w:r>
            <w:r w:rsidR="00A57488" w:rsidRPr="007F4470">
              <w:rPr>
                <w:color w:val="000000"/>
                <w:sz w:val="20"/>
                <w:szCs w:val="20"/>
                <w:lang w:val="en-US" w:eastAsia="uk-UA" w:bidi="uk-UA"/>
              </w:rPr>
              <w:t>-</w:t>
            </w:r>
            <w:r w:rsidRPr="007F4470">
              <w:rPr>
                <w:color w:val="000000"/>
                <w:sz w:val="20"/>
                <w:szCs w:val="20"/>
                <w:lang w:eastAsia="uk-UA" w:bidi="uk-UA"/>
              </w:rPr>
              <w:t>215</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80</w:t>
            </w:r>
            <w:r w:rsidR="00A57488" w:rsidRPr="007F4470">
              <w:rPr>
                <w:color w:val="000000"/>
                <w:sz w:val="20"/>
                <w:szCs w:val="20"/>
                <w:lang w:val="en-US" w:eastAsia="uk-UA" w:bidi="uk-UA"/>
              </w:rPr>
              <w:t>-</w:t>
            </w:r>
            <w:r w:rsidRPr="007F4470">
              <w:rPr>
                <w:color w:val="000000"/>
                <w:sz w:val="20"/>
                <w:szCs w:val="20"/>
                <w:lang w:eastAsia="uk-UA" w:bidi="uk-UA"/>
              </w:rPr>
              <w:t>215</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110</w:t>
            </w:r>
            <w:r w:rsidR="00A57488" w:rsidRPr="007F4470">
              <w:rPr>
                <w:color w:val="000000"/>
                <w:sz w:val="20"/>
                <w:szCs w:val="20"/>
                <w:lang w:val="en-US" w:eastAsia="uk-UA" w:bidi="uk-UA"/>
              </w:rPr>
              <w:t>-</w:t>
            </w:r>
            <w:r w:rsidRPr="007F4470">
              <w:rPr>
                <w:color w:val="000000"/>
                <w:sz w:val="20"/>
                <w:szCs w:val="20"/>
                <w:lang w:eastAsia="uk-UA" w:bidi="uk-UA"/>
              </w:rPr>
              <w:t>245</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110</w:t>
            </w:r>
            <w:r w:rsidR="00A57488" w:rsidRPr="007F4470">
              <w:rPr>
                <w:color w:val="000000"/>
                <w:sz w:val="20"/>
                <w:szCs w:val="20"/>
                <w:lang w:val="en-US" w:eastAsia="uk-UA" w:bidi="uk-UA"/>
              </w:rPr>
              <w:t>-</w:t>
            </w:r>
            <w:r w:rsidRPr="007F4470">
              <w:rPr>
                <w:color w:val="000000"/>
                <w:sz w:val="20"/>
                <w:szCs w:val="20"/>
                <w:lang w:eastAsia="uk-UA" w:bidi="uk-UA"/>
              </w:rPr>
              <w:t>260</w:t>
            </w:r>
          </w:p>
        </w:tc>
        <w:tc>
          <w:tcPr>
            <w:tcW w:w="45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110</w:t>
            </w:r>
            <w:r w:rsidR="00A57488" w:rsidRPr="007F4470">
              <w:rPr>
                <w:color w:val="000000"/>
                <w:sz w:val="20"/>
                <w:szCs w:val="20"/>
                <w:lang w:val="en-US" w:eastAsia="uk-UA" w:bidi="uk-UA"/>
              </w:rPr>
              <w:t>-</w:t>
            </w:r>
            <w:r w:rsidRPr="007F4470">
              <w:rPr>
                <w:color w:val="000000"/>
                <w:sz w:val="20"/>
                <w:szCs w:val="20"/>
                <w:lang w:eastAsia="uk-UA" w:bidi="uk-UA"/>
              </w:rPr>
              <w:t>275</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110</w:t>
            </w:r>
            <w:r w:rsidR="00A57488" w:rsidRPr="007F4470">
              <w:rPr>
                <w:color w:val="000000"/>
                <w:sz w:val="20"/>
                <w:szCs w:val="20"/>
                <w:lang w:val="en-US" w:eastAsia="uk-UA" w:bidi="uk-UA"/>
              </w:rPr>
              <w:t>-</w:t>
            </w:r>
            <w:r w:rsidRPr="007F4470">
              <w:rPr>
                <w:color w:val="000000"/>
                <w:sz w:val="20"/>
                <w:szCs w:val="20"/>
                <w:lang w:eastAsia="uk-UA" w:bidi="uk-UA"/>
              </w:rPr>
              <w:t>275</w:t>
            </w:r>
          </w:p>
        </w:tc>
        <w:tc>
          <w:tcPr>
            <w:tcW w:w="45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140</w:t>
            </w:r>
            <w:r w:rsidR="00A57488" w:rsidRPr="007F4470">
              <w:rPr>
                <w:color w:val="000000"/>
                <w:sz w:val="20"/>
                <w:szCs w:val="20"/>
                <w:lang w:val="en-US" w:eastAsia="uk-UA" w:bidi="uk-UA"/>
              </w:rPr>
              <w:t>-</w:t>
            </w:r>
            <w:r w:rsidRPr="007F4470">
              <w:rPr>
                <w:color w:val="000000"/>
                <w:sz w:val="20"/>
                <w:szCs w:val="20"/>
                <w:lang w:eastAsia="uk-UA" w:bidi="uk-UA"/>
              </w:rPr>
              <w:t>305</w:t>
            </w:r>
          </w:p>
        </w:tc>
        <w:tc>
          <w:tcPr>
            <w:tcW w:w="461" w:type="dxa"/>
            <w:tcBorders>
              <w:top w:val="single" w:sz="4" w:space="0" w:color="auto"/>
              <w:left w:val="single" w:sz="4" w:space="0" w:color="auto"/>
              <w:righ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190</w:t>
            </w:r>
            <w:r w:rsidR="00A57488" w:rsidRPr="007F4470">
              <w:rPr>
                <w:color w:val="000000"/>
                <w:sz w:val="20"/>
                <w:szCs w:val="20"/>
                <w:lang w:val="en-US" w:eastAsia="uk-UA" w:bidi="uk-UA"/>
              </w:rPr>
              <w:t>-</w:t>
            </w:r>
            <w:r w:rsidRPr="007F4470">
              <w:rPr>
                <w:color w:val="000000"/>
                <w:sz w:val="20"/>
                <w:szCs w:val="20"/>
                <w:lang w:eastAsia="uk-UA" w:bidi="uk-UA"/>
              </w:rPr>
              <w:t>400</w:t>
            </w:r>
          </w:p>
        </w:tc>
      </w:tr>
      <w:tr w:rsidR="00E1376D" w:rsidRPr="007F4470" w:rsidTr="00A57488">
        <w:trPr>
          <w:trHeight w:hRule="exact" w:val="3014"/>
        </w:trPr>
        <w:tc>
          <w:tcPr>
            <w:tcW w:w="9637" w:type="dxa"/>
            <w:gridSpan w:val="19"/>
            <w:tcBorders>
              <w:top w:val="single" w:sz="4" w:space="0" w:color="auto"/>
              <w:left w:val="single" w:sz="4" w:space="0" w:color="auto"/>
              <w:bottom w:val="single" w:sz="4" w:space="0" w:color="auto"/>
              <w:right w:val="single" w:sz="4" w:space="0" w:color="auto"/>
            </w:tcBorders>
            <w:shd w:val="clear" w:color="auto" w:fill="auto"/>
          </w:tcPr>
          <w:p w:rsidR="00E1376D" w:rsidRPr="007F4470" w:rsidRDefault="00E1376D" w:rsidP="003C4EC0">
            <w:pPr>
              <w:pStyle w:val="a8"/>
              <w:tabs>
                <w:tab w:val="left" w:pos="284"/>
                <w:tab w:val="left" w:pos="567"/>
                <w:tab w:val="left" w:pos="851"/>
                <w:tab w:val="left" w:pos="1134"/>
              </w:tabs>
              <w:spacing w:after="0" w:line="240" w:lineRule="auto"/>
              <w:ind w:left="1240" w:hanging="1240"/>
              <w:jc w:val="both"/>
              <w:rPr>
                <w:sz w:val="19"/>
                <w:szCs w:val="19"/>
              </w:rPr>
            </w:pPr>
            <w:r w:rsidRPr="007F4470">
              <w:rPr>
                <w:b/>
                <w:bCs/>
                <w:color w:val="000000"/>
                <w:sz w:val="19"/>
                <w:szCs w:val="19"/>
                <w:lang w:eastAsia="uk-UA" w:bidi="uk-UA"/>
              </w:rPr>
              <w:t>Примітка 1</w:t>
            </w:r>
            <w:r w:rsidRPr="007F4470">
              <w:rPr>
                <w:color w:val="000000"/>
                <w:sz w:val="19"/>
                <w:szCs w:val="19"/>
                <w:lang w:eastAsia="uk-UA" w:bidi="uk-UA"/>
              </w:rPr>
              <w:t xml:space="preserve">. Для судів з чисельністю суддів у суді більше 24 осіб кількість залів судових засідань слід визначати шляхом додавання до даних стовпчика 4 (чи 14,19) даних необхідного додаткового стовпчика та </w:t>
            </w:r>
            <w:r w:rsidR="008A6537">
              <w:rPr>
                <w:color w:val="000000"/>
                <w:sz w:val="19"/>
                <w:szCs w:val="19"/>
                <w:lang w:eastAsia="uk-UA" w:bidi="uk-UA"/>
              </w:rPr>
              <w:t>ін.-</w:t>
            </w:r>
            <w:r w:rsidRPr="007F4470">
              <w:rPr>
                <w:color w:val="000000"/>
                <w:sz w:val="19"/>
                <w:szCs w:val="19"/>
                <w:lang w:eastAsia="uk-UA" w:bidi="uk-UA"/>
              </w:rPr>
              <w:t>терполяції.</w:t>
            </w:r>
          </w:p>
          <w:p w:rsidR="00E1376D" w:rsidRPr="007F4470" w:rsidRDefault="00E1376D" w:rsidP="003C4EC0">
            <w:pPr>
              <w:pStyle w:val="a8"/>
              <w:tabs>
                <w:tab w:val="left" w:pos="284"/>
                <w:tab w:val="left" w:pos="567"/>
                <w:tab w:val="left" w:pos="851"/>
                <w:tab w:val="left" w:pos="1134"/>
              </w:tabs>
              <w:spacing w:after="0" w:line="240" w:lineRule="auto"/>
              <w:ind w:left="1240" w:hanging="1240"/>
              <w:jc w:val="both"/>
              <w:rPr>
                <w:sz w:val="19"/>
                <w:szCs w:val="19"/>
              </w:rPr>
            </w:pPr>
            <w:r w:rsidRPr="007F4470">
              <w:rPr>
                <w:b/>
                <w:bCs/>
                <w:color w:val="000000"/>
                <w:sz w:val="19"/>
                <w:szCs w:val="19"/>
                <w:lang w:eastAsia="uk-UA" w:bidi="uk-UA"/>
              </w:rPr>
              <w:t>Примітка 2</w:t>
            </w:r>
            <w:r w:rsidRPr="007F4470">
              <w:rPr>
                <w:color w:val="000000"/>
                <w:sz w:val="19"/>
                <w:szCs w:val="19"/>
                <w:lang w:eastAsia="uk-UA" w:bidi="uk-UA"/>
              </w:rPr>
              <w:t>. Кількість і типи залів судових засідань у судах уточнюються завданням на проектування, виходячи з прийнятого відсоткового співвідношення колегіального та одноособового розгляду справ. При цьому, кількість залів слід приймати в діапазоні від показників, наведених у таблиці 4 (відсоткове співвідн</w:t>
            </w:r>
            <w:r w:rsidRPr="007F4470">
              <w:rPr>
                <w:color w:val="000000"/>
                <w:sz w:val="19"/>
                <w:szCs w:val="19"/>
                <w:lang w:eastAsia="uk-UA" w:bidi="uk-UA"/>
              </w:rPr>
              <w:t>о</w:t>
            </w:r>
            <w:r w:rsidRPr="007F4470">
              <w:rPr>
                <w:color w:val="000000"/>
                <w:sz w:val="19"/>
                <w:szCs w:val="19"/>
                <w:lang w:eastAsia="uk-UA" w:bidi="uk-UA"/>
              </w:rPr>
              <w:t>шення одноособового та колегіального розгляду судових справ - 70:30), до рівня забезпечення кожн</w:t>
            </w:r>
            <w:r w:rsidRPr="007F4470">
              <w:rPr>
                <w:color w:val="000000"/>
                <w:sz w:val="19"/>
                <w:szCs w:val="19"/>
                <w:lang w:eastAsia="uk-UA" w:bidi="uk-UA"/>
              </w:rPr>
              <w:t>о</w:t>
            </w:r>
            <w:r w:rsidRPr="007F4470">
              <w:rPr>
                <w:color w:val="000000"/>
                <w:sz w:val="19"/>
                <w:szCs w:val="19"/>
                <w:lang w:eastAsia="uk-UA" w:bidi="uk-UA"/>
              </w:rPr>
              <w:t>го судді залом судових засідань (кількість залів наведена в дужках). Співвідношення типів залів суд</w:t>
            </w:r>
            <w:r w:rsidRPr="007F4470">
              <w:rPr>
                <w:color w:val="000000"/>
                <w:sz w:val="19"/>
                <w:szCs w:val="19"/>
                <w:lang w:eastAsia="uk-UA" w:bidi="uk-UA"/>
              </w:rPr>
              <w:t>о</w:t>
            </w:r>
            <w:r w:rsidRPr="007F4470">
              <w:rPr>
                <w:color w:val="000000"/>
                <w:sz w:val="19"/>
                <w:szCs w:val="19"/>
                <w:lang w:eastAsia="uk-UA" w:bidi="uk-UA"/>
              </w:rPr>
              <w:t>вих засідань приймати за таблицею 4.</w:t>
            </w:r>
          </w:p>
          <w:p w:rsidR="00E1376D" w:rsidRPr="007F4470" w:rsidRDefault="00E1376D" w:rsidP="003C4EC0">
            <w:pPr>
              <w:pStyle w:val="a8"/>
              <w:tabs>
                <w:tab w:val="left" w:pos="284"/>
                <w:tab w:val="left" w:pos="567"/>
                <w:tab w:val="left" w:pos="851"/>
                <w:tab w:val="left" w:pos="1134"/>
              </w:tabs>
              <w:spacing w:after="0" w:line="240" w:lineRule="auto"/>
              <w:ind w:left="1240" w:hanging="1240"/>
              <w:jc w:val="both"/>
              <w:rPr>
                <w:sz w:val="19"/>
                <w:szCs w:val="19"/>
              </w:rPr>
            </w:pPr>
            <w:r w:rsidRPr="007F4470">
              <w:rPr>
                <w:b/>
                <w:bCs/>
                <w:color w:val="000000"/>
                <w:sz w:val="19"/>
                <w:szCs w:val="19"/>
                <w:lang w:eastAsia="uk-UA" w:bidi="uk-UA"/>
              </w:rPr>
              <w:t>Примітка 3</w:t>
            </w:r>
            <w:r w:rsidRPr="007F4470">
              <w:rPr>
                <w:color w:val="000000"/>
                <w:sz w:val="19"/>
                <w:szCs w:val="19"/>
                <w:lang w:eastAsia="uk-UA" w:bidi="uk-UA"/>
              </w:rPr>
              <w:t>. Потреба в залах судових засідань місткістю 50 та більше осіб, розрахованих на розгляд резонансних справ з можливістю розміщення в них відвідувачів та представників засобів масової інформації, в</w:t>
            </w:r>
            <w:r w:rsidRPr="007F4470">
              <w:rPr>
                <w:color w:val="000000"/>
                <w:sz w:val="19"/>
                <w:szCs w:val="19"/>
                <w:lang w:eastAsia="uk-UA" w:bidi="uk-UA"/>
              </w:rPr>
              <w:t>и</w:t>
            </w:r>
            <w:r w:rsidRPr="007F4470">
              <w:rPr>
                <w:color w:val="000000"/>
                <w:sz w:val="19"/>
                <w:szCs w:val="19"/>
                <w:lang w:eastAsia="uk-UA" w:bidi="uk-UA"/>
              </w:rPr>
              <w:t>значається завданням на проектування.</w:t>
            </w:r>
          </w:p>
        </w:tc>
      </w:tr>
    </w:tbl>
    <w:p w:rsidR="00D52F9E" w:rsidRPr="007F4470" w:rsidRDefault="00D52F9E" w:rsidP="003C4EC0">
      <w:pPr>
        <w:pStyle w:val="13"/>
        <w:tabs>
          <w:tab w:val="left" w:pos="284"/>
          <w:tab w:val="left" w:pos="567"/>
          <w:tab w:val="left" w:pos="851"/>
          <w:tab w:val="left" w:pos="1134"/>
        </w:tabs>
        <w:spacing w:after="0" w:line="240" w:lineRule="auto"/>
        <w:ind w:firstLine="420"/>
        <w:rPr>
          <w:color w:val="000000"/>
          <w:lang w:eastAsia="uk-UA" w:bidi="uk-UA"/>
        </w:rPr>
      </w:pPr>
    </w:p>
    <w:p w:rsidR="00E1376D" w:rsidRPr="007F4470" w:rsidRDefault="00E1376D" w:rsidP="003C4EC0">
      <w:pPr>
        <w:pStyle w:val="13"/>
        <w:tabs>
          <w:tab w:val="left" w:pos="284"/>
          <w:tab w:val="left" w:pos="567"/>
          <w:tab w:val="left" w:pos="851"/>
          <w:tab w:val="left" w:pos="1134"/>
        </w:tabs>
        <w:spacing w:after="0" w:line="240" w:lineRule="auto"/>
        <w:ind w:firstLine="420"/>
        <w:rPr>
          <w:color w:val="000000"/>
          <w:lang w:eastAsia="uk-UA" w:bidi="uk-UA"/>
        </w:rPr>
      </w:pPr>
      <w:r w:rsidRPr="007F4470">
        <w:rPr>
          <w:color w:val="000000"/>
          <w:lang w:eastAsia="uk-UA" w:bidi="uk-UA"/>
        </w:rPr>
        <w:t>Кількість і площі залів судових засідань в апеляційних господарських та адміністративних судах слід приймати за таблицею 5.</w:t>
      </w:r>
    </w:p>
    <w:p w:rsidR="00D52F9E" w:rsidRPr="007F4470" w:rsidRDefault="00D52F9E" w:rsidP="003C4EC0">
      <w:pPr>
        <w:pStyle w:val="13"/>
        <w:tabs>
          <w:tab w:val="left" w:pos="284"/>
          <w:tab w:val="left" w:pos="567"/>
          <w:tab w:val="left" w:pos="851"/>
          <w:tab w:val="left" w:pos="1134"/>
        </w:tabs>
        <w:spacing w:after="0" w:line="240" w:lineRule="auto"/>
        <w:ind w:firstLine="420"/>
      </w:pPr>
    </w:p>
    <w:p w:rsidR="00E1376D" w:rsidRPr="007F4470" w:rsidRDefault="00E1376D" w:rsidP="003C4EC0">
      <w:pPr>
        <w:pStyle w:val="30"/>
        <w:tabs>
          <w:tab w:val="left" w:pos="284"/>
          <w:tab w:val="left" w:pos="567"/>
          <w:tab w:val="left" w:pos="851"/>
          <w:tab w:val="left" w:pos="1134"/>
        </w:tabs>
        <w:spacing w:after="0" w:line="240" w:lineRule="auto"/>
        <w:jc w:val="left"/>
        <w:rPr>
          <w:rFonts w:ascii="Times New Roman" w:hAnsi="Times New Roman" w:cs="Times New Roman"/>
          <w:b/>
          <w:bCs/>
          <w:color w:val="000000"/>
          <w:spacing w:val="0"/>
          <w:sz w:val="22"/>
          <w:szCs w:val="22"/>
          <w:lang w:eastAsia="uk-UA" w:bidi="uk-UA"/>
        </w:rPr>
      </w:pPr>
      <w:r w:rsidRPr="007F4470">
        <w:rPr>
          <w:rFonts w:ascii="Times New Roman" w:hAnsi="Times New Roman" w:cs="Times New Roman"/>
          <w:b/>
          <w:bCs/>
          <w:color w:val="000000"/>
          <w:spacing w:val="0"/>
          <w:sz w:val="22"/>
          <w:szCs w:val="22"/>
          <w:lang w:eastAsia="uk-UA" w:bidi="uk-UA"/>
        </w:rPr>
        <w:t>Таблиця 5</w:t>
      </w:r>
    </w:p>
    <w:p w:rsidR="00D52F9E" w:rsidRPr="007F4470" w:rsidRDefault="00D52F9E" w:rsidP="003C4EC0">
      <w:pPr>
        <w:pStyle w:val="30"/>
        <w:tabs>
          <w:tab w:val="left" w:pos="284"/>
          <w:tab w:val="left" w:pos="567"/>
          <w:tab w:val="left" w:pos="851"/>
          <w:tab w:val="left" w:pos="1134"/>
        </w:tabs>
        <w:spacing w:after="0" w:line="240" w:lineRule="auto"/>
        <w:jc w:val="left"/>
        <w:rPr>
          <w:rFonts w:ascii="Times New Roman" w:hAnsi="Times New Roman" w:cs="Times New Roman"/>
          <w:b/>
          <w:bCs/>
          <w:color w:val="000000"/>
          <w:spacing w:val="0"/>
          <w:sz w:val="22"/>
          <w:szCs w:val="22"/>
          <w:lang w:eastAsia="uk-UA" w:bidi="uk-UA"/>
        </w:rPr>
      </w:pPr>
    </w:p>
    <w:tbl>
      <w:tblPr>
        <w:tblW w:w="9638" w:type="dxa"/>
        <w:tblLayout w:type="fixed"/>
        <w:tblCellMar>
          <w:left w:w="10" w:type="dxa"/>
          <w:right w:w="10" w:type="dxa"/>
        </w:tblCellMar>
        <w:tblLook w:val="0000"/>
      </w:tblPr>
      <w:tblGrid>
        <w:gridCol w:w="1483"/>
        <w:gridCol w:w="1301"/>
        <w:gridCol w:w="1162"/>
        <w:gridCol w:w="811"/>
        <w:gridCol w:w="811"/>
        <w:gridCol w:w="816"/>
        <w:gridCol w:w="811"/>
        <w:gridCol w:w="811"/>
        <w:gridCol w:w="811"/>
        <w:gridCol w:w="821"/>
      </w:tblGrid>
      <w:tr w:rsidR="00D52F9E" w:rsidRPr="007F4470" w:rsidTr="00D52F9E">
        <w:trPr>
          <w:trHeight w:hRule="exact" w:val="566"/>
        </w:trPr>
        <w:tc>
          <w:tcPr>
            <w:tcW w:w="1483" w:type="dxa"/>
            <w:vMerge w:val="restart"/>
            <w:tcBorders>
              <w:top w:val="single" w:sz="4" w:space="0" w:color="auto"/>
              <w:left w:val="single" w:sz="4" w:space="0" w:color="auto"/>
            </w:tcBorders>
            <w:shd w:val="clear" w:color="auto" w:fill="auto"/>
          </w:tcPr>
          <w:p w:rsidR="00D52F9E" w:rsidRPr="007F4470" w:rsidRDefault="00D52F9E"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Призначення залів судових засідань</w:t>
            </w:r>
          </w:p>
        </w:tc>
        <w:tc>
          <w:tcPr>
            <w:tcW w:w="1301" w:type="dxa"/>
            <w:vMerge w:val="restart"/>
            <w:tcBorders>
              <w:top w:val="single" w:sz="4" w:space="0" w:color="auto"/>
              <w:left w:val="single" w:sz="4" w:space="0" w:color="auto"/>
            </w:tcBorders>
            <w:shd w:val="clear" w:color="auto" w:fill="auto"/>
          </w:tcPr>
          <w:p w:rsidR="00D52F9E" w:rsidRPr="007F4470" w:rsidRDefault="00D52F9E"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Кількість місць для відвідувачів</w:t>
            </w:r>
          </w:p>
        </w:tc>
        <w:tc>
          <w:tcPr>
            <w:tcW w:w="1162" w:type="dxa"/>
            <w:vMerge w:val="restart"/>
            <w:tcBorders>
              <w:top w:val="single" w:sz="4" w:space="0" w:color="auto"/>
              <w:left w:val="single" w:sz="4" w:space="0" w:color="auto"/>
            </w:tcBorders>
            <w:shd w:val="clear" w:color="auto" w:fill="auto"/>
          </w:tcPr>
          <w:p w:rsidR="00D52F9E" w:rsidRPr="007F4470" w:rsidRDefault="00D52F9E"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Площа залу, м</w:t>
            </w:r>
            <w:r w:rsidRPr="007F4470">
              <w:rPr>
                <w:b/>
                <w:bCs/>
                <w:color w:val="000000"/>
                <w:sz w:val="20"/>
                <w:szCs w:val="20"/>
                <w:vertAlign w:val="superscript"/>
                <w:lang w:eastAsia="uk-UA" w:bidi="uk-UA"/>
              </w:rPr>
              <w:t>2</w:t>
            </w:r>
            <w:r w:rsidRPr="007F4470">
              <w:rPr>
                <w:b/>
                <w:bCs/>
                <w:color w:val="000000"/>
                <w:sz w:val="20"/>
                <w:szCs w:val="20"/>
                <w:lang w:eastAsia="uk-UA" w:bidi="uk-UA"/>
              </w:rPr>
              <w:t>, не ме</w:t>
            </w:r>
            <w:r w:rsidRPr="007F4470">
              <w:rPr>
                <w:b/>
                <w:bCs/>
                <w:color w:val="000000"/>
                <w:sz w:val="20"/>
                <w:szCs w:val="20"/>
                <w:lang w:eastAsia="uk-UA" w:bidi="uk-UA"/>
              </w:rPr>
              <w:t>н</w:t>
            </w:r>
            <w:r w:rsidRPr="007F4470">
              <w:rPr>
                <w:b/>
                <w:bCs/>
                <w:color w:val="000000"/>
                <w:sz w:val="20"/>
                <w:szCs w:val="20"/>
                <w:lang w:eastAsia="uk-UA" w:bidi="uk-UA"/>
              </w:rPr>
              <w:t>ше</w:t>
            </w:r>
          </w:p>
        </w:tc>
        <w:tc>
          <w:tcPr>
            <w:tcW w:w="5692" w:type="dxa"/>
            <w:gridSpan w:val="7"/>
            <w:tcBorders>
              <w:top w:val="single" w:sz="4" w:space="0" w:color="auto"/>
              <w:left w:val="single" w:sz="4" w:space="0" w:color="auto"/>
              <w:right w:val="single" w:sz="4" w:space="0" w:color="auto"/>
            </w:tcBorders>
            <w:shd w:val="clear" w:color="auto" w:fill="auto"/>
          </w:tcPr>
          <w:p w:rsidR="00D52F9E" w:rsidRPr="007F4470" w:rsidRDefault="00D52F9E"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Кількість залів судових засідань (не менше)</w:t>
            </w:r>
            <w:r w:rsidRPr="007F4470">
              <w:rPr>
                <w:b/>
                <w:bCs/>
                <w:color w:val="000000"/>
                <w:sz w:val="20"/>
                <w:szCs w:val="20"/>
                <w:lang w:eastAsia="uk-UA" w:bidi="uk-UA"/>
              </w:rPr>
              <w:br/>
              <w:t>при чисельності суддів, осіб</w:t>
            </w:r>
          </w:p>
        </w:tc>
      </w:tr>
      <w:tr w:rsidR="00E1376D" w:rsidRPr="007F4470" w:rsidTr="00D52F9E">
        <w:trPr>
          <w:trHeight w:hRule="exact" w:val="317"/>
        </w:trPr>
        <w:tc>
          <w:tcPr>
            <w:tcW w:w="1483" w:type="dxa"/>
            <w:vMerge/>
            <w:tcBorders>
              <w:left w:val="single" w:sz="4" w:space="0" w:color="auto"/>
            </w:tcBorders>
            <w:shd w:val="clear" w:color="auto" w:fill="auto"/>
          </w:tcPr>
          <w:p w:rsidR="00E1376D" w:rsidRPr="007F4470" w:rsidRDefault="00E1376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1301" w:type="dxa"/>
            <w:vMerge/>
            <w:tcBorders>
              <w:left w:val="single" w:sz="4" w:space="0" w:color="auto"/>
            </w:tcBorders>
            <w:shd w:val="clear" w:color="auto" w:fill="auto"/>
          </w:tcPr>
          <w:p w:rsidR="00E1376D" w:rsidRPr="007F4470" w:rsidRDefault="00E1376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1162" w:type="dxa"/>
            <w:vMerge/>
            <w:tcBorders>
              <w:left w:val="single" w:sz="4" w:space="0" w:color="auto"/>
            </w:tcBorders>
            <w:shd w:val="clear" w:color="auto" w:fill="auto"/>
          </w:tcPr>
          <w:p w:rsidR="00E1376D" w:rsidRPr="007F4470" w:rsidRDefault="00E1376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811" w:type="dxa"/>
            <w:tcBorders>
              <w:top w:val="single" w:sz="4" w:space="0" w:color="auto"/>
              <w:left w:val="single" w:sz="4" w:space="0" w:color="auto"/>
            </w:tcBorders>
            <w:shd w:val="clear" w:color="auto" w:fill="auto"/>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10</w:t>
            </w:r>
          </w:p>
        </w:tc>
        <w:tc>
          <w:tcPr>
            <w:tcW w:w="811" w:type="dxa"/>
            <w:tcBorders>
              <w:top w:val="single" w:sz="4" w:space="0" w:color="auto"/>
              <w:left w:val="single" w:sz="4" w:space="0" w:color="auto"/>
            </w:tcBorders>
            <w:shd w:val="clear" w:color="auto" w:fill="auto"/>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25</w:t>
            </w:r>
          </w:p>
        </w:tc>
        <w:tc>
          <w:tcPr>
            <w:tcW w:w="816" w:type="dxa"/>
            <w:tcBorders>
              <w:top w:val="single" w:sz="4" w:space="0" w:color="auto"/>
              <w:left w:val="single" w:sz="4" w:space="0" w:color="auto"/>
            </w:tcBorders>
            <w:shd w:val="clear" w:color="auto" w:fill="auto"/>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30</w:t>
            </w:r>
          </w:p>
        </w:tc>
        <w:tc>
          <w:tcPr>
            <w:tcW w:w="811" w:type="dxa"/>
            <w:tcBorders>
              <w:top w:val="single" w:sz="4" w:space="0" w:color="auto"/>
              <w:left w:val="single" w:sz="4" w:space="0" w:color="auto"/>
            </w:tcBorders>
            <w:shd w:val="clear" w:color="auto" w:fill="auto"/>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35</w:t>
            </w:r>
          </w:p>
        </w:tc>
        <w:tc>
          <w:tcPr>
            <w:tcW w:w="811" w:type="dxa"/>
            <w:tcBorders>
              <w:top w:val="single" w:sz="4" w:space="0" w:color="auto"/>
              <w:left w:val="single" w:sz="4" w:space="0" w:color="auto"/>
            </w:tcBorders>
            <w:shd w:val="clear" w:color="auto" w:fill="auto"/>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40</w:t>
            </w:r>
          </w:p>
        </w:tc>
        <w:tc>
          <w:tcPr>
            <w:tcW w:w="811" w:type="dxa"/>
            <w:tcBorders>
              <w:top w:val="single" w:sz="4" w:space="0" w:color="auto"/>
              <w:left w:val="single" w:sz="4" w:space="0" w:color="auto"/>
            </w:tcBorders>
            <w:shd w:val="clear" w:color="auto" w:fill="auto"/>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45</w:t>
            </w:r>
          </w:p>
        </w:tc>
        <w:tc>
          <w:tcPr>
            <w:tcW w:w="821" w:type="dxa"/>
            <w:tcBorders>
              <w:top w:val="single" w:sz="4" w:space="0" w:color="auto"/>
              <w:left w:val="single" w:sz="4" w:space="0" w:color="auto"/>
              <w:right w:val="single" w:sz="4" w:space="0" w:color="auto"/>
            </w:tcBorders>
            <w:shd w:val="clear" w:color="auto" w:fill="auto"/>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50</w:t>
            </w:r>
          </w:p>
        </w:tc>
      </w:tr>
      <w:tr w:rsidR="00E1376D" w:rsidRPr="007F4470" w:rsidTr="00D52F9E">
        <w:trPr>
          <w:trHeight w:hRule="exact" w:val="322"/>
        </w:trPr>
        <w:tc>
          <w:tcPr>
            <w:tcW w:w="1483"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w:t>
            </w:r>
          </w:p>
        </w:tc>
        <w:tc>
          <w:tcPr>
            <w:tcW w:w="1301"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2</w:t>
            </w:r>
          </w:p>
        </w:tc>
        <w:tc>
          <w:tcPr>
            <w:tcW w:w="1162"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3</w:t>
            </w:r>
          </w:p>
        </w:tc>
        <w:tc>
          <w:tcPr>
            <w:tcW w:w="811"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4</w:t>
            </w:r>
          </w:p>
        </w:tc>
        <w:tc>
          <w:tcPr>
            <w:tcW w:w="811"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5</w:t>
            </w:r>
          </w:p>
        </w:tc>
        <w:tc>
          <w:tcPr>
            <w:tcW w:w="816"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6</w:t>
            </w:r>
          </w:p>
        </w:tc>
        <w:tc>
          <w:tcPr>
            <w:tcW w:w="811"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7</w:t>
            </w:r>
          </w:p>
        </w:tc>
        <w:tc>
          <w:tcPr>
            <w:tcW w:w="811"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8</w:t>
            </w:r>
          </w:p>
        </w:tc>
        <w:tc>
          <w:tcPr>
            <w:tcW w:w="811"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9</w:t>
            </w:r>
          </w:p>
        </w:tc>
        <w:tc>
          <w:tcPr>
            <w:tcW w:w="821" w:type="dxa"/>
            <w:tcBorders>
              <w:top w:val="single" w:sz="4" w:space="0" w:color="auto"/>
              <w:left w:val="single" w:sz="4" w:space="0" w:color="auto"/>
              <w:righ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10</w:t>
            </w:r>
          </w:p>
        </w:tc>
      </w:tr>
      <w:tr w:rsidR="00E1376D" w:rsidRPr="007F4470" w:rsidTr="00D52F9E">
        <w:trPr>
          <w:trHeight w:hRule="exact" w:val="322"/>
        </w:trPr>
        <w:tc>
          <w:tcPr>
            <w:tcW w:w="1483" w:type="dxa"/>
            <w:vMerge w:val="restart"/>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Для розгляду господарських та адміністра</w:t>
            </w:r>
            <w:r w:rsidRPr="007F4470">
              <w:rPr>
                <w:color w:val="000000"/>
                <w:sz w:val="20"/>
                <w:szCs w:val="20"/>
                <w:lang w:eastAsia="uk-UA" w:bidi="uk-UA"/>
              </w:rPr>
              <w:softHyphen/>
              <w:t>тивних судових справ</w:t>
            </w:r>
          </w:p>
        </w:tc>
        <w:tc>
          <w:tcPr>
            <w:tcW w:w="1301"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0-15</w:t>
            </w:r>
          </w:p>
        </w:tc>
        <w:tc>
          <w:tcPr>
            <w:tcW w:w="1162"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38-45</w:t>
            </w:r>
          </w:p>
        </w:tc>
        <w:tc>
          <w:tcPr>
            <w:tcW w:w="811"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w:t>
            </w:r>
          </w:p>
        </w:tc>
        <w:tc>
          <w:tcPr>
            <w:tcW w:w="811"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5</w:t>
            </w:r>
          </w:p>
        </w:tc>
        <w:tc>
          <w:tcPr>
            <w:tcW w:w="816"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7</w:t>
            </w:r>
          </w:p>
        </w:tc>
        <w:tc>
          <w:tcPr>
            <w:tcW w:w="811"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8</w:t>
            </w:r>
          </w:p>
        </w:tc>
        <w:tc>
          <w:tcPr>
            <w:tcW w:w="811"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9</w:t>
            </w:r>
          </w:p>
        </w:tc>
        <w:tc>
          <w:tcPr>
            <w:tcW w:w="811"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9</w:t>
            </w:r>
          </w:p>
        </w:tc>
        <w:tc>
          <w:tcPr>
            <w:tcW w:w="821" w:type="dxa"/>
            <w:tcBorders>
              <w:top w:val="single" w:sz="4" w:space="0" w:color="auto"/>
              <w:left w:val="single" w:sz="4" w:space="0" w:color="auto"/>
              <w:righ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10</w:t>
            </w:r>
          </w:p>
        </w:tc>
      </w:tr>
      <w:tr w:rsidR="00E1376D" w:rsidRPr="007F4470" w:rsidTr="00D52F9E">
        <w:trPr>
          <w:trHeight w:hRule="exact" w:val="317"/>
        </w:trPr>
        <w:tc>
          <w:tcPr>
            <w:tcW w:w="1483" w:type="dxa"/>
            <w:vMerge/>
            <w:tcBorders>
              <w:left w:val="single" w:sz="4" w:space="0" w:color="auto"/>
            </w:tcBorders>
            <w:shd w:val="clear" w:color="auto" w:fill="auto"/>
            <w:vAlign w:val="bottom"/>
          </w:tcPr>
          <w:p w:rsidR="00E1376D" w:rsidRPr="007F4470" w:rsidRDefault="00E1376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1301"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30</w:t>
            </w:r>
          </w:p>
        </w:tc>
        <w:tc>
          <w:tcPr>
            <w:tcW w:w="1162"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53</w:t>
            </w:r>
          </w:p>
        </w:tc>
        <w:tc>
          <w:tcPr>
            <w:tcW w:w="811"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w:t>
            </w:r>
          </w:p>
        </w:tc>
        <w:tc>
          <w:tcPr>
            <w:tcW w:w="811"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w:t>
            </w:r>
          </w:p>
        </w:tc>
        <w:tc>
          <w:tcPr>
            <w:tcW w:w="816"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w:t>
            </w:r>
          </w:p>
        </w:tc>
        <w:tc>
          <w:tcPr>
            <w:tcW w:w="811"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w:t>
            </w:r>
          </w:p>
        </w:tc>
        <w:tc>
          <w:tcPr>
            <w:tcW w:w="811"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4</w:t>
            </w:r>
          </w:p>
        </w:tc>
        <w:tc>
          <w:tcPr>
            <w:tcW w:w="811"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4</w:t>
            </w:r>
          </w:p>
        </w:tc>
        <w:tc>
          <w:tcPr>
            <w:tcW w:w="821" w:type="dxa"/>
            <w:tcBorders>
              <w:top w:val="single" w:sz="4" w:space="0" w:color="auto"/>
              <w:left w:val="single" w:sz="4" w:space="0" w:color="auto"/>
              <w:righ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4</w:t>
            </w:r>
          </w:p>
        </w:tc>
      </w:tr>
      <w:tr w:rsidR="00E1376D" w:rsidRPr="007F4470" w:rsidTr="00D52F9E">
        <w:trPr>
          <w:trHeight w:hRule="exact" w:val="322"/>
        </w:trPr>
        <w:tc>
          <w:tcPr>
            <w:tcW w:w="1483" w:type="dxa"/>
            <w:vMerge/>
            <w:tcBorders>
              <w:left w:val="single" w:sz="4" w:space="0" w:color="auto"/>
            </w:tcBorders>
            <w:shd w:val="clear" w:color="auto" w:fill="auto"/>
            <w:vAlign w:val="bottom"/>
          </w:tcPr>
          <w:p w:rsidR="00E1376D" w:rsidRPr="007F4470" w:rsidRDefault="00E1376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1301"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50</w:t>
            </w:r>
          </w:p>
        </w:tc>
        <w:tc>
          <w:tcPr>
            <w:tcW w:w="1162"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70</w:t>
            </w:r>
          </w:p>
        </w:tc>
        <w:tc>
          <w:tcPr>
            <w:tcW w:w="811" w:type="dxa"/>
            <w:tcBorders>
              <w:top w:val="single" w:sz="4" w:space="0" w:color="auto"/>
              <w:left w:val="single" w:sz="4" w:space="0" w:color="auto"/>
            </w:tcBorders>
            <w:shd w:val="clear" w:color="auto" w:fill="auto"/>
            <w:vAlign w:val="bottom"/>
          </w:tcPr>
          <w:p w:rsidR="00E1376D"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811"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w:t>
            </w:r>
          </w:p>
        </w:tc>
        <w:tc>
          <w:tcPr>
            <w:tcW w:w="816"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w:t>
            </w:r>
          </w:p>
        </w:tc>
        <w:tc>
          <w:tcPr>
            <w:tcW w:w="811"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w:t>
            </w:r>
          </w:p>
        </w:tc>
        <w:tc>
          <w:tcPr>
            <w:tcW w:w="811"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w:t>
            </w:r>
          </w:p>
        </w:tc>
        <w:tc>
          <w:tcPr>
            <w:tcW w:w="811"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w:t>
            </w:r>
          </w:p>
        </w:tc>
        <w:tc>
          <w:tcPr>
            <w:tcW w:w="821" w:type="dxa"/>
            <w:tcBorders>
              <w:top w:val="single" w:sz="4" w:space="0" w:color="auto"/>
              <w:left w:val="single" w:sz="4" w:space="0" w:color="auto"/>
              <w:righ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w:t>
            </w:r>
          </w:p>
        </w:tc>
      </w:tr>
      <w:tr w:rsidR="00E1376D" w:rsidRPr="007F4470" w:rsidTr="00D52F9E">
        <w:trPr>
          <w:trHeight w:hRule="exact" w:val="322"/>
        </w:trPr>
        <w:tc>
          <w:tcPr>
            <w:tcW w:w="1483" w:type="dxa"/>
            <w:vMerge/>
            <w:tcBorders>
              <w:left w:val="single" w:sz="4" w:space="0" w:color="auto"/>
            </w:tcBorders>
            <w:shd w:val="clear" w:color="auto" w:fill="auto"/>
            <w:vAlign w:val="bottom"/>
          </w:tcPr>
          <w:p w:rsidR="00E1376D" w:rsidRPr="007F4470" w:rsidRDefault="00E1376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1301"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70</w:t>
            </w:r>
          </w:p>
        </w:tc>
        <w:tc>
          <w:tcPr>
            <w:tcW w:w="1162"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95</w:t>
            </w:r>
          </w:p>
        </w:tc>
        <w:tc>
          <w:tcPr>
            <w:tcW w:w="811" w:type="dxa"/>
            <w:tcBorders>
              <w:top w:val="single" w:sz="4" w:space="0" w:color="auto"/>
              <w:left w:val="single" w:sz="4" w:space="0" w:color="auto"/>
            </w:tcBorders>
            <w:shd w:val="clear" w:color="auto" w:fill="auto"/>
            <w:vAlign w:val="center"/>
          </w:tcPr>
          <w:p w:rsidR="00E1376D"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811" w:type="dxa"/>
            <w:tcBorders>
              <w:top w:val="single" w:sz="4" w:space="0" w:color="auto"/>
              <w:left w:val="single" w:sz="4" w:space="0" w:color="auto"/>
            </w:tcBorders>
            <w:shd w:val="clear" w:color="auto" w:fill="auto"/>
            <w:vAlign w:val="center"/>
          </w:tcPr>
          <w:p w:rsidR="00E1376D"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816" w:type="dxa"/>
            <w:tcBorders>
              <w:top w:val="single" w:sz="4" w:space="0" w:color="auto"/>
              <w:left w:val="single" w:sz="4" w:space="0" w:color="auto"/>
            </w:tcBorders>
            <w:shd w:val="clear" w:color="auto" w:fill="auto"/>
            <w:vAlign w:val="center"/>
          </w:tcPr>
          <w:p w:rsidR="00E1376D"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811" w:type="dxa"/>
            <w:tcBorders>
              <w:top w:val="single" w:sz="4" w:space="0" w:color="auto"/>
              <w:left w:val="single" w:sz="4" w:space="0" w:color="auto"/>
            </w:tcBorders>
            <w:shd w:val="clear" w:color="auto" w:fill="auto"/>
            <w:vAlign w:val="center"/>
          </w:tcPr>
          <w:p w:rsidR="00E1376D"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811" w:type="dxa"/>
            <w:tcBorders>
              <w:top w:val="single" w:sz="4" w:space="0" w:color="auto"/>
              <w:left w:val="single" w:sz="4" w:space="0" w:color="auto"/>
            </w:tcBorders>
            <w:shd w:val="clear" w:color="auto" w:fill="auto"/>
            <w:vAlign w:val="center"/>
          </w:tcPr>
          <w:p w:rsidR="00E1376D"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811" w:type="dxa"/>
            <w:tcBorders>
              <w:top w:val="single" w:sz="4" w:space="0" w:color="auto"/>
              <w:left w:val="single" w:sz="4" w:space="0" w:color="auto"/>
            </w:tcBorders>
            <w:shd w:val="clear" w:color="auto" w:fill="auto"/>
            <w:vAlign w:val="center"/>
          </w:tcPr>
          <w:p w:rsidR="00E1376D"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w:t>
            </w:r>
          </w:p>
        </w:tc>
        <w:tc>
          <w:tcPr>
            <w:tcW w:w="821" w:type="dxa"/>
            <w:tcBorders>
              <w:top w:val="single" w:sz="4" w:space="0" w:color="auto"/>
              <w:left w:val="single" w:sz="4" w:space="0" w:color="auto"/>
              <w:righ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w:t>
            </w:r>
          </w:p>
        </w:tc>
      </w:tr>
      <w:tr w:rsidR="00E1376D" w:rsidRPr="007F4470" w:rsidTr="00D52F9E">
        <w:trPr>
          <w:trHeight w:hRule="exact" w:val="557"/>
        </w:trPr>
        <w:tc>
          <w:tcPr>
            <w:tcW w:w="1483"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Усього залів, не менше</w:t>
            </w:r>
          </w:p>
        </w:tc>
        <w:tc>
          <w:tcPr>
            <w:tcW w:w="1301" w:type="dxa"/>
            <w:tcBorders>
              <w:top w:val="single" w:sz="4" w:space="0" w:color="auto"/>
              <w:left w:val="single" w:sz="4" w:space="0" w:color="auto"/>
            </w:tcBorders>
            <w:shd w:val="clear" w:color="auto" w:fill="auto"/>
          </w:tcPr>
          <w:p w:rsidR="00E1376D" w:rsidRPr="007F4470" w:rsidRDefault="00E1376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1162" w:type="dxa"/>
            <w:tcBorders>
              <w:top w:val="single" w:sz="4" w:space="0" w:color="auto"/>
              <w:left w:val="single" w:sz="4" w:space="0" w:color="auto"/>
            </w:tcBorders>
            <w:shd w:val="clear" w:color="auto" w:fill="auto"/>
          </w:tcPr>
          <w:p w:rsidR="00E1376D" w:rsidRPr="007F4470" w:rsidRDefault="00E1376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81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4</w:t>
            </w:r>
          </w:p>
        </w:tc>
        <w:tc>
          <w:tcPr>
            <w:tcW w:w="81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8</w:t>
            </w:r>
          </w:p>
        </w:tc>
        <w:tc>
          <w:tcPr>
            <w:tcW w:w="81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10</w:t>
            </w:r>
          </w:p>
        </w:tc>
        <w:tc>
          <w:tcPr>
            <w:tcW w:w="81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12</w:t>
            </w:r>
          </w:p>
        </w:tc>
        <w:tc>
          <w:tcPr>
            <w:tcW w:w="81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14</w:t>
            </w:r>
          </w:p>
        </w:tc>
        <w:tc>
          <w:tcPr>
            <w:tcW w:w="81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15</w:t>
            </w:r>
          </w:p>
        </w:tc>
        <w:tc>
          <w:tcPr>
            <w:tcW w:w="821" w:type="dxa"/>
            <w:tcBorders>
              <w:top w:val="single" w:sz="4" w:space="0" w:color="auto"/>
              <w:left w:val="single" w:sz="4" w:space="0" w:color="auto"/>
              <w:righ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17</w:t>
            </w:r>
          </w:p>
        </w:tc>
      </w:tr>
      <w:tr w:rsidR="00E1376D" w:rsidRPr="007F4470" w:rsidTr="00D52F9E">
        <w:trPr>
          <w:trHeight w:hRule="exact" w:val="802"/>
        </w:trPr>
        <w:tc>
          <w:tcPr>
            <w:tcW w:w="1483" w:type="dxa"/>
            <w:tcBorders>
              <w:top w:val="single" w:sz="4" w:space="0" w:color="auto"/>
              <w:left w:val="single" w:sz="4" w:space="0" w:color="auto"/>
            </w:tcBorders>
            <w:shd w:val="clear" w:color="auto" w:fill="auto"/>
            <w:vAlign w:val="bottom"/>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Усього місць для відвідувачів</w:t>
            </w:r>
          </w:p>
        </w:tc>
        <w:tc>
          <w:tcPr>
            <w:tcW w:w="1301" w:type="dxa"/>
            <w:tcBorders>
              <w:top w:val="single" w:sz="4" w:space="0" w:color="auto"/>
              <w:left w:val="single" w:sz="4" w:space="0" w:color="auto"/>
            </w:tcBorders>
            <w:shd w:val="clear" w:color="auto" w:fill="auto"/>
          </w:tcPr>
          <w:p w:rsidR="00E1376D" w:rsidRPr="007F4470" w:rsidRDefault="00E1376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1162" w:type="dxa"/>
            <w:tcBorders>
              <w:top w:val="single" w:sz="4" w:space="0" w:color="auto"/>
              <w:left w:val="single" w:sz="4" w:space="0" w:color="auto"/>
            </w:tcBorders>
            <w:shd w:val="clear" w:color="auto" w:fill="auto"/>
          </w:tcPr>
          <w:p w:rsidR="00E1376D" w:rsidRPr="007F4470" w:rsidRDefault="00E1376D"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81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30-75</w:t>
            </w:r>
          </w:p>
        </w:tc>
        <w:tc>
          <w:tcPr>
            <w:tcW w:w="81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110-185</w:t>
            </w:r>
          </w:p>
        </w:tc>
        <w:tc>
          <w:tcPr>
            <w:tcW w:w="816"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110-215</w:t>
            </w:r>
          </w:p>
        </w:tc>
        <w:tc>
          <w:tcPr>
            <w:tcW w:w="81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140-260</w:t>
            </w:r>
          </w:p>
        </w:tc>
        <w:tc>
          <w:tcPr>
            <w:tcW w:w="81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170-305</w:t>
            </w:r>
          </w:p>
        </w:tc>
        <w:tc>
          <w:tcPr>
            <w:tcW w:w="811" w:type="dxa"/>
            <w:tcBorders>
              <w:top w:val="single" w:sz="4" w:space="0" w:color="auto"/>
              <w:lef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220-355</w:t>
            </w:r>
          </w:p>
        </w:tc>
        <w:tc>
          <w:tcPr>
            <w:tcW w:w="821" w:type="dxa"/>
            <w:tcBorders>
              <w:top w:val="single" w:sz="4" w:space="0" w:color="auto"/>
              <w:left w:val="single" w:sz="4" w:space="0" w:color="auto"/>
              <w:right w:val="single" w:sz="4" w:space="0" w:color="auto"/>
            </w:tcBorders>
            <w:shd w:val="clear" w:color="auto" w:fill="auto"/>
            <w:vAlign w:val="center"/>
          </w:tcPr>
          <w:p w:rsidR="00E1376D" w:rsidRPr="007F4470" w:rsidRDefault="00E1376D"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290-440</w:t>
            </w:r>
          </w:p>
        </w:tc>
      </w:tr>
      <w:tr w:rsidR="00E1376D" w:rsidRPr="007F4470" w:rsidTr="00D52F9E">
        <w:trPr>
          <w:trHeight w:hRule="exact" w:val="1814"/>
        </w:trPr>
        <w:tc>
          <w:tcPr>
            <w:tcW w:w="9638" w:type="dxa"/>
            <w:gridSpan w:val="10"/>
            <w:tcBorders>
              <w:top w:val="single" w:sz="4" w:space="0" w:color="auto"/>
              <w:left w:val="single" w:sz="4" w:space="0" w:color="auto"/>
              <w:bottom w:val="single" w:sz="4" w:space="0" w:color="auto"/>
              <w:right w:val="single" w:sz="4" w:space="0" w:color="auto"/>
            </w:tcBorders>
            <w:shd w:val="clear" w:color="auto" w:fill="auto"/>
          </w:tcPr>
          <w:p w:rsidR="00E1376D" w:rsidRPr="007F4470" w:rsidRDefault="00E1376D" w:rsidP="003C4EC0">
            <w:pPr>
              <w:pStyle w:val="a8"/>
              <w:tabs>
                <w:tab w:val="left" w:pos="284"/>
                <w:tab w:val="left" w:pos="567"/>
                <w:tab w:val="left" w:pos="851"/>
                <w:tab w:val="left" w:pos="1134"/>
              </w:tabs>
              <w:spacing w:after="0" w:line="240" w:lineRule="auto"/>
              <w:ind w:left="1240" w:hanging="1240"/>
              <w:jc w:val="both"/>
              <w:rPr>
                <w:sz w:val="19"/>
                <w:szCs w:val="19"/>
              </w:rPr>
            </w:pPr>
            <w:r w:rsidRPr="007F4470">
              <w:rPr>
                <w:b/>
                <w:bCs/>
                <w:color w:val="000000"/>
                <w:sz w:val="19"/>
                <w:szCs w:val="19"/>
                <w:lang w:eastAsia="uk-UA" w:bidi="uk-UA"/>
              </w:rPr>
              <w:t>Примітка 1</w:t>
            </w:r>
            <w:r w:rsidRPr="007F4470">
              <w:rPr>
                <w:color w:val="000000"/>
                <w:sz w:val="19"/>
                <w:szCs w:val="19"/>
                <w:lang w:eastAsia="uk-UA" w:bidi="uk-UA"/>
              </w:rPr>
              <w:t>. Для судів з чисельністю суддів у суді, не вказаною в стовпчиках таблиці 5, кількість залів судових зас</w:t>
            </w:r>
            <w:r w:rsidRPr="007F4470">
              <w:rPr>
                <w:color w:val="000000"/>
                <w:sz w:val="19"/>
                <w:szCs w:val="19"/>
                <w:lang w:eastAsia="uk-UA" w:bidi="uk-UA"/>
              </w:rPr>
              <w:t>і</w:t>
            </w:r>
            <w:r w:rsidRPr="007F4470">
              <w:rPr>
                <w:color w:val="000000"/>
                <w:sz w:val="19"/>
                <w:szCs w:val="19"/>
                <w:lang w:eastAsia="uk-UA" w:bidi="uk-UA"/>
              </w:rPr>
              <w:t>дань слід визначати шляхом інтерполяції та екстраполяції.</w:t>
            </w:r>
          </w:p>
          <w:p w:rsidR="00E1376D" w:rsidRPr="007F4470" w:rsidRDefault="00E1376D" w:rsidP="003C4EC0">
            <w:pPr>
              <w:pStyle w:val="a8"/>
              <w:tabs>
                <w:tab w:val="left" w:pos="284"/>
                <w:tab w:val="left" w:pos="567"/>
                <w:tab w:val="left" w:pos="851"/>
                <w:tab w:val="left" w:pos="1134"/>
              </w:tabs>
              <w:spacing w:after="0" w:line="240" w:lineRule="auto"/>
              <w:ind w:left="1240" w:hanging="1240"/>
              <w:jc w:val="both"/>
              <w:rPr>
                <w:sz w:val="19"/>
                <w:szCs w:val="19"/>
              </w:rPr>
            </w:pPr>
            <w:r w:rsidRPr="007F4470">
              <w:rPr>
                <w:b/>
                <w:bCs/>
                <w:color w:val="000000"/>
                <w:sz w:val="19"/>
                <w:szCs w:val="19"/>
                <w:lang w:eastAsia="uk-UA" w:bidi="uk-UA"/>
              </w:rPr>
              <w:t>Примітка 2</w:t>
            </w:r>
            <w:r w:rsidRPr="007F4470">
              <w:rPr>
                <w:color w:val="000000"/>
                <w:sz w:val="19"/>
                <w:szCs w:val="19"/>
                <w:lang w:eastAsia="uk-UA" w:bidi="uk-UA"/>
              </w:rPr>
              <w:t>. Кількість і типи залів судових засідань у судах уточнюються завданням на проектування виходячи з чисельності суддів, кількості та спеціалізації судових палат.</w:t>
            </w:r>
          </w:p>
          <w:p w:rsidR="00E1376D" w:rsidRPr="007F4470" w:rsidRDefault="00E1376D" w:rsidP="003C4EC0">
            <w:pPr>
              <w:pStyle w:val="a8"/>
              <w:tabs>
                <w:tab w:val="left" w:pos="284"/>
                <w:tab w:val="left" w:pos="567"/>
                <w:tab w:val="left" w:pos="851"/>
                <w:tab w:val="left" w:pos="1134"/>
              </w:tabs>
              <w:spacing w:after="0" w:line="240" w:lineRule="auto"/>
              <w:ind w:left="1240" w:hanging="1240"/>
              <w:jc w:val="both"/>
              <w:rPr>
                <w:sz w:val="19"/>
                <w:szCs w:val="19"/>
              </w:rPr>
            </w:pPr>
            <w:r w:rsidRPr="007F4470">
              <w:rPr>
                <w:b/>
                <w:bCs/>
                <w:color w:val="000000"/>
                <w:sz w:val="19"/>
                <w:szCs w:val="19"/>
                <w:lang w:eastAsia="uk-UA" w:bidi="uk-UA"/>
              </w:rPr>
              <w:t>Примітка 3</w:t>
            </w:r>
            <w:r w:rsidRPr="007F4470">
              <w:rPr>
                <w:color w:val="000000"/>
                <w:sz w:val="19"/>
                <w:szCs w:val="19"/>
                <w:lang w:eastAsia="uk-UA" w:bidi="uk-UA"/>
              </w:rPr>
              <w:t>. Потреба в залах судових засідань місткістю 50 та більше осіб, розрахованих на розгляд резонансних справ з можливістю розміщення в них відвідувачів та представників засобів масової інформації, в</w:t>
            </w:r>
            <w:r w:rsidRPr="007F4470">
              <w:rPr>
                <w:color w:val="000000"/>
                <w:sz w:val="19"/>
                <w:szCs w:val="19"/>
                <w:lang w:eastAsia="uk-UA" w:bidi="uk-UA"/>
              </w:rPr>
              <w:t>и</w:t>
            </w:r>
            <w:r w:rsidRPr="007F4470">
              <w:rPr>
                <w:color w:val="000000"/>
                <w:sz w:val="19"/>
                <w:szCs w:val="19"/>
                <w:lang w:eastAsia="uk-UA" w:bidi="uk-UA"/>
              </w:rPr>
              <w:t>значається завданням на проектування.</w:t>
            </w:r>
          </w:p>
        </w:tc>
      </w:tr>
    </w:tbl>
    <w:p w:rsidR="008C5076" w:rsidRPr="007F4470" w:rsidRDefault="008C5076" w:rsidP="003C4EC0">
      <w:pPr>
        <w:pStyle w:val="13"/>
        <w:tabs>
          <w:tab w:val="left" w:pos="284"/>
          <w:tab w:val="left" w:pos="567"/>
          <w:tab w:val="left" w:pos="851"/>
          <w:tab w:val="left" w:pos="1134"/>
        </w:tabs>
        <w:spacing w:after="0" w:line="240" w:lineRule="auto"/>
        <w:ind w:firstLine="420"/>
      </w:pPr>
      <w:r w:rsidRPr="007F4470">
        <w:rPr>
          <w:color w:val="000000"/>
          <w:lang w:eastAsia="uk-UA" w:bidi="uk-UA"/>
        </w:rPr>
        <w:t>Кількість і площі залів судових засідань у вищих спеціалізованих судах слід приймати за табл</w:t>
      </w:r>
      <w:r w:rsidRPr="007F4470">
        <w:rPr>
          <w:color w:val="000000"/>
          <w:lang w:eastAsia="uk-UA" w:bidi="uk-UA"/>
        </w:rPr>
        <w:t>и</w:t>
      </w:r>
      <w:r w:rsidRPr="007F4470">
        <w:rPr>
          <w:color w:val="000000"/>
          <w:lang w:eastAsia="uk-UA" w:bidi="uk-UA"/>
        </w:rPr>
        <w:t>цею 6.</w:t>
      </w:r>
    </w:p>
    <w:p w:rsidR="008C5076" w:rsidRPr="007F4470" w:rsidRDefault="008C5076" w:rsidP="003C4EC0">
      <w:pPr>
        <w:tabs>
          <w:tab w:val="left" w:pos="284"/>
          <w:tab w:val="left" w:pos="567"/>
          <w:tab w:val="left" w:pos="851"/>
          <w:tab w:val="left" w:pos="1134"/>
        </w:tabs>
        <w:rPr>
          <w:rFonts w:ascii="Times New Roman" w:eastAsia="Arial" w:hAnsi="Times New Roman" w:cs="Times New Roman"/>
          <w:b/>
          <w:bCs/>
        </w:rPr>
      </w:pPr>
      <w:r w:rsidRPr="007F4470">
        <w:rPr>
          <w:rFonts w:ascii="Times New Roman" w:hAnsi="Times New Roman" w:cs="Times New Roman"/>
          <w:b/>
          <w:bCs/>
        </w:rPr>
        <w:br w:type="page"/>
      </w:r>
    </w:p>
    <w:p w:rsidR="008C5076" w:rsidRPr="007F4470" w:rsidRDefault="008C5076" w:rsidP="003C4EC0">
      <w:pPr>
        <w:pStyle w:val="30"/>
        <w:tabs>
          <w:tab w:val="left" w:pos="284"/>
          <w:tab w:val="left" w:pos="567"/>
          <w:tab w:val="left" w:pos="851"/>
          <w:tab w:val="left" w:pos="1134"/>
        </w:tabs>
        <w:spacing w:after="0" w:line="240" w:lineRule="auto"/>
        <w:jc w:val="left"/>
        <w:rPr>
          <w:rFonts w:ascii="Times New Roman" w:hAnsi="Times New Roman" w:cs="Times New Roman"/>
          <w:b/>
          <w:bCs/>
          <w:color w:val="000000"/>
          <w:spacing w:val="0"/>
          <w:sz w:val="22"/>
          <w:szCs w:val="22"/>
          <w:lang w:eastAsia="ru-RU" w:bidi="ru-RU"/>
        </w:rPr>
      </w:pPr>
      <w:r w:rsidRPr="007F4470">
        <w:rPr>
          <w:rFonts w:ascii="Times New Roman" w:hAnsi="Times New Roman" w:cs="Times New Roman"/>
          <w:b/>
          <w:bCs/>
          <w:color w:val="000000"/>
          <w:spacing w:val="0"/>
          <w:sz w:val="22"/>
          <w:szCs w:val="22"/>
          <w:lang w:eastAsia="uk-UA" w:bidi="uk-UA"/>
        </w:rPr>
        <w:lastRenderedPageBreak/>
        <w:t xml:space="preserve">Таблиця </w:t>
      </w:r>
      <w:r w:rsidRPr="007F4470">
        <w:rPr>
          <w:rFonts w:ascii="Times New Roman" w:hAnsi="Times New Roman" w:cs="Times New Roman"/>
          <w:b/>
          <w:bCs/>
          <w:color w:val="000000"/>
          <w:spacing w:val="0"/>
          <w:sz w:val="22"/>
          <w:szCs w:val="22"/>
          <w:lang w:eastAsia="ru-RU" w:bidi="ru-RU"/>
        </w:rPr>
        <w:t>6</w:t>
      </w:r>
    </w:p>
    <w:p w:rsidR="008C5076" w:rsidRPr="007F4470" w:rsidRDefault="008C5076" w:rsidP="003C4EC0">
      <w:pPr>
        <w:pStyle w:val="30"/>
        <w:tabs>
          <w:tab w:val="left" w:pos="284"/>
          <w:tab w:val="left" w:pos="567"/>
          <w:tab w:val="left" w:pos="851"/>
          <w:tab w:val="left" w:pos="1134"/>
        </w:tabs>
        <w:spacing w:after="0" w:line="240" w:lineRule="auto"/>
        <w:jc w:val="left"/>
        <w:rPr>
          <w:rFonts w:ascii="Times New Roman" w:hAnsi="Times New Roman" w:cs="Times New Roman"/>
          <w:b/>
          <w:bCs/>
          <w:spacing w:val="0"/>
          <w:sz w:val="22"/>
          <w:szCs w:val="22"/>
        </w:rPr>
      </w:pPr>
    </w:p>
    <w:tbl>
      <w:tblPr>
        <w:tblW w:w="0" w:type="auto"/>
        <w:tblLayout w:type="fixed"/>
        <w:tblCellMar>
          <w:left w:w="10" w:type="dxa"/>
          <w:right w:w="10" w:type="dxa"/>
        </w:tblCellMar>
        <w:tblLook w:val="0000"/>
      </w:tblPr>
      <w:tblGrid>
        <w:gridCol w:w="1939"/>
        <w:gridCol w:w="1498"/>
        <w:gridCol w:w="1368"/>
        <w:gridCol w:w="1608"/>
        <w:gridCol w:w="1608"/>
        <w:gridCol w:w="1618"/>
      </w:tblGrid>
      <w:tr w:rsidR="008C5076" w:rsidRPr="007F4470" w:rsidTr="008C5076">
        <w:trPr>
          <w:trHeight w:hRule="exact" w:val="802"/>
        </w:trPr>
        <w:tc>
          <w:tcPr>
            <w:tcW w:w="1939" w:type="dxa"/>
            <w:vMerge w:val="restart"/>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Призначення залів судових засідань</w:t>
            </w:r>
          </w:p>
        </w:tc>
        <w:tc>
          <w:tcPr>
            <w:tcW w:w="1498" w:type="dxa"/>
            <w:vMerge w:val="restart"/>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Кількість місць для відвідув</w:t>
            </w:r>
            <w:r w:rsidRPr="007F4470">
              <w:rPr>
                <w:b/>
                <w:bCs/>
                <w:color w:val="000000"/>
                <w:sz w:val="20"/>
                <w:szCs w:val="20"/>
                <w:lang w:eastAsia="uk-UA" w:bidi="uk-UA"/>
              </w:rPr>
              <w:t>а</w:t>
            </w:r>
            <w:r w:rsidRPr="007F4470">
              <w:rPr>
                <w:b/>
                <w:bCs/>
                <w:color w:val="000000"/>
                <w:sz w:val="20"/>
                <w:szCs w:val="20"/>
                <w:lang w:eastAsia="uk-UA" w:bidi="uk-UA"/>
              </w:rPr>
              <w:t>чів</w:t>
            </w:r>
          </w:p>
        </w:tc>
        <w:tc>
          <w:tcPr>
            <w:tcW w:w="1368" w:type="dxa"/>
            <w:vMerge w:val="restart"/>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Площа залу, м</w:t>
            </w:r>
            <w:r w:rsidRPr="007F4470">
              <w:rPr>
                <w:b/>
                <w:bCs/>
                <w:color w:val="000000"/>
                <w:sz w:val="20"/>
                <w:szCs w:val="20"/>
                <w:vertAlign w:val="superscript"/>
                <w:lang w:eastAsia="uk-UA" w:bidi="uk-UA"/>
              </w:rPr>
              <w:t>2</w:t>
            </w:r>
            <w:r w:rsidRPr="007F4470">
              <w:rPr>
                <w:b/>
                <w:bCs/>
                <w:color w:val="000000"/>
                <w:sz w:val="20"/>
                <w:szCs w:val="20"/>
                <w:lang w:eastAsia="uk-UA" w:bidi="uk-UA"/>
              </w:rPr>
              <w:t>, не менше</w:t>
            </w:r>
          </w:p>
        </w:tc>
        <w:tc>
          <w:tcPr>
            <w:tcW w:w="4834" w:type="dxa"/>
            <w:gridSpan w:val="3"/>
            <w:tcBorders>
              <w:top w:val="single" w:sz="4" w:space="0" w:color="auto"/>
              <w:left w:val="single" w:sz="4" w:space="0" w:color="auto"/>
              <w:righ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Кількість залів судових засідань (не менше) при чисельності суддів, осіб (у чисельнику) і кількості судових палат (у знаменнику)</w:t>
            </w:r>
          </w:p>
        </w:tc>
      </w:tr>
      <w:tr w:rsidR="008C5076" w:rsidRPr="007F4470" w:rsidTr="008C5076">
        <w:trPr>
          <w:trHeight w:hRule="exact" w:val="326"/>
        </w:trPr>
        <w:tc>
          <w:tcPr>
            <w:tcW w:w="1939" w:type="dxa"/>
            <w:vMerge/>
            <w:tcBorders>
              <w:left w:val="single" w:sz="4" w:space="0" w:color="auto"/>
            </w:tcBorders>
            <w:shd w:val="clear" w:color="auto" w:fill="auto"/>
            <w:vAlign w:val="center"/>
          </w:tcPr>
          <w:p w:rsidR="008C5076" w:rsidRPr="007F4470" w:rsidRDefault="008C5076" w:rsidP="003C4EC0">
            <w:pPr>
              <w:tabs>
                <w:tab w:val="left" w:pos="284"/>
                <w:tab w:val="left" w:pos="567"/>
                <w:tab w:val="left" w:pos="851"/>
                <w:tab w:val="left" w:pos="1134"/>
              </w:tabs>
              <w:spacing w:after="0" w:line="240" w:lineRule="auto"/>
              <w:rPr>
                <w:rFonts w:ascii="Times New Roman" w:hAnsi="Times New Roman" w:cs="Times New Roman"/>
                <w:sz w:val="20"/>
                <w:szCs w:val="20"/>
              </w:rPr>
            </w:pPr>
          </w:p>
        </w:tc>
        <w:tc>
          <w:tcPr>
            <w:tcW w:w="1498" w:type="dxa"/>
            <w:vMerge/>
            <w:tcBorders>
              <w:left w:val="single" w:sz="4" w:space="0" w:color="auto"/>
            </w:tcBorders>
            <w:shd w:val="clear" w:color="auto" w:fill="auto"/>
            <w:vAlign w:val="center"/>
          </w:tcPr>
          <w:p w:rsidR="008C5076" w:rsidRPr="007F4470" w:rsidRDefault="008C5076" w:rsidP="003C4EC0">
            <w:pPr>
              <w:tabs>
                <w:tab w:val="left" w:pos="284"/>
                <w:tab w:val="left" w:pos="567"/>
                <w:tab w:val="left" w:pos="851"/>
                <w:tab w:val="left" w:pos="1134"/>
              </w:tabs>
              <w:spacing w:after="0" w:line="240" w:lineRule="auto"/>
              <w:rPr>
                <w:rFonts w:ascii="Times New Roman" w:hAnsi="Times New Roman" w:cs="Times New Roman"/>
                <w:sz w:val="20"/>
                <w:szCs w:val="20"/>
              </w:rPr>
            </w:pPr>
          </w:p>
        </w:tc>
        <w:tc>
          <w:tcPr>
            <w:tcW w:w="1368" w:type="dxa"/>
            <w:vMerge/>
            <w:tcBorders>
              <w:left w:val="single" w:sz="4" w:space="0" w:color="auto"/>
            </w:tcBorders>
            <w:shd w:val="clear" w:color="auto" w:fill="auto"/>
            <w:vAlign w:val="center"/>
          </w:tcPr>
          <w:p w:rsidR="008C5076" w:rsidRPr="007F4470" w:rsidRDefault="008C5076" w:rsidP="003C4EC0">
            <w:pPr>
              <w:tabs>
                <w:tab w:val="left" w:pos="284"/>
                <w:tab w:val="left" w:pos="567"/>
                <w:tab w:val="left" w:pos="851"/>
                <w:tab w:val="left" w:pos="1134"/>
              </w:tabs>
              <w:spacing w:after="0" w:line="240" w:lineRule="auto"/>
              <w:rPr>
                <w:rFonts w:ascii="Times New Roman" w:hAnsi="Times New Roman" w:cs="Times New Roman"/>
                <w:sz w:val="20"/>
                <w:szCs w:val="20"/>
              </w:rPr>
            </w:pPr>
          </w:p>
        </w:tc>
        <w:tc>
          <w:tcPr>
            <w:tcW w:w="1608"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95/4</w:t>
            </w:r>
          </w:p>
        </w:tc>
        <w:tc>
          <w:tcPr>
            <w:tcW w:w="1608"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97/4</w:t>
            </w:r>
          </w:p>
        </w:tc>
        <w:tc>
          <w:tcPr>
            <w:tcW w:w="1618" w:type="dxa"/>
            <w:tcBorders>
              <w:top w:val="single" w:sz="4" w:space="0" w:color="auto"/>
              <w:left w:val="single" w:sz="4" w:space="0" w:color="auto"/>
              <w:righ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120/5</w:t>
            </w:r>
          </w:p>
        </w:tc>
      </w:tr>
      <w:tr w:rsidR="008C5076" w:rsidRPr="007F4470" w:rsidTr="008C5076">
        <w:trPr>
          <w:trHeight w:hRule="exact" w:val="331"/>
        </w:trPr>
        <w:tc>
          <w:tcPr>
            <w:tcW w:w="1939"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1</w:t>
            </w:r>
          </w:p>
        </w:tc>
        <w:tc>
          <w:tcPr>
            <w:tcW w:w="1498"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2</w:t>
            </w:r>
          </w:p>
        </w:tc>
        <w:tc>
          <w:tcPr>
            <w:tcW w:w="1368"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3</w:t>
            </w:r>
          </w:p>
        </w:tc>
        <w:tc>
          <w:tcPr>
            <w:tcW w:w="1608"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4</w:t>
            </w:r>
          </w:p>
        </w:tc>
        <w:tc>
          <w:tcPr>
            <w:tcW w:w="1608"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5</w:t>
            </w:r>
          </w:p>
        </w:tc>
        <w:tc>
          <w:tcPr>
            <w:tcW w:w="1618" w:type="dxa"/>
            <w:tcBorders>
              <w:top w:val="single" w:sz="4" w:space="0" w:color="auto"/>
              <w:left w:val="single" w:sz="4" w:space="0" w:color="auto"/>
              <w:righ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6</w:t>
            </w:r>
          </w:p>
        </w:tc>
      </w:tr>
      <w:tr w:rsidR="008C5076" w:rsidRPr="007F4470" w:rsidTr="008C5076">
        <w:trPr>
          <w:trHeight w:hRule="exact" w:val="317"/>
        </w:trPr>
        <w:tc>
          <w:tcPr>
            <w:tcW w:w="1939" w:type="dxa"/>
            <w:vMerge w:val="restart"/>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Для розгляду госп</w:t>
            </w:r>
            <w:r w:rsidRPr="007F4470">
              <w:rPr>
                <w:color w:val="000000"/>
                <w:sz w:val="20"/>
                <w:szCs w:val="20"/>
                <w:lang w:eastAsia="uk-UA" w:bidi="uk-UA"/>
              </w:rPr>
              <w:t>о</w:t>
            </w:r>
            <w:r w:rsidRPr="007F4470">
              <w:rPr>
                <w:color w:val="000000"/>
                <w:sz w:val="20"/>
                <w:szCs w:val="20"/>
                <w:lang w:eastAsia="uk-UA" w:bidi="uk-UA"/>
              </w:rPr>
              <w:t>дарських та адмініс</w:t>
            </w:r>
            <w:r w:rsidRPr="007F4470">
              <w:rPr>
                <w:color w:val="000000"/>
                <w:sz w:val="20"/>
                <w:szCs w:val="20"/>
                <w:lang w:eastAsia="uk-UA" w:bidi="uk-UA"/>
              </w:rPr>
              <w:t>т</w:t>
            </w:r>
            <w:r w:rsidRPr="007F4470">
              <w:rPr>
                <w:color w:val="000000"/>
                <w:sz w:val="20"/>
                <w:szCs w:val="20"/>
                <w:lang w:eastAsia="uk-UA" w:bidi="uk-UA"/>
              </w:rPr>
              <w:t>ративних судових справ</w:t>
            </w:r>
          </w:p>
        </w:tc>
        <w:tc>
          <w:tcPr>
            <w:tcW w:w="1498"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0*-15</w:t>
            </w:r>
          </w:p>
        </w:tc>
        <w:tc>
          <w:tcPr>
            <w:tcW w:w="1368"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38*-45</w:t>
            </w:r>
          </w:p>
        </w:tc>
        <w:tc>
          <w:tcPr>
            <w:tcW w:w="1608"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10</w:t>
            </w:r>
          </w:p>
        </w:tc>
        <w:tc>
          <w:tcPr>
            <w:tcW w:w="1608"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w:t>
            </w:r>
          </w:p>
        </w:tc>
        <w:tc>
          <w:tcPr>
            <w:tcW w:w="1618" w:type="dxa"/>
            <w:tcBorders>
              <w:top w:val="single" w:sz="4" w:space="0" w:color="auto"/>
              <w:left w:val="single" w:sz="4" w:space="0" w:color="auto"/>
              <w:righ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w:t>
            </w:r>
          </w:p>
        </w:tc>
      </w:tr>
      <w:tr w:rsidR="008C5076" w:rsidRPr="007F4470" w:rsidTr="008C5076">
        <w:trPr>
          <w:trHeight w:hRule="exact" w:val="322"/>
        </w:trPr>
        <w:tc>
          <w:tcPr>
            <w:tcW w:w="1939" w:type="dxa"/>
            <w:vMerge/>
            <w:tcBorders>
              <w:left w:val="single" w:sz="4" w:space="0" w:color="auto"/>
            </w:tcBorders>
            <w:shd w:val="clear" w:color="auto" w:fill="auto"/>
            <w:vAlign w:val="center"/>
          </w:tcPr>
          <w:p w:rsidR="008C5076" w:rsidRPr="007F4470" w:rsidRDefault="008C5076" w:rsidP="003C4EC0">
            <w:pPr>
              <w:tabs>
                <w:tab w:val="left" w:pos="284"/>
                <w:tab w:val="left" w:pos="567"/>
                <w:tab w:val="left" w:pos="851"/>
                <w:tab w:val="left" w:pos="1134"/>
              </w:tabs>
              <w:spacing w:after="0" w:line="240" w:lineRule="auto"/>
              <w:rPr>
                <w:rFonts w:ascii="Times New Roman" w:hAnsi="Times New Roman" w:cs="Times New Roman"/>
                <w:sz w:val="20"/>
                <w:szCs w:val="20"/>
              </w:rPr>
            </w:pPr>
          </w:p>
        </w:tc>
        <w:tc>
          <w:tcPr>
            <w:tcW w:w="1498"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30</w:t>
            </w:r>
          </w:p>
        </w:tc>
        <w:tc>
          <w:tcPr>
            <w:tcW w:w="1368"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63</w:t>
            </w:r>
          </w:p>
        </w:tc>
        <w:tc>
          <w:tcPr>
            <w:tcW w:w="1608" w:type="dxa"/>
            <w:tcBorders>
              <w:top w:val="single" w:sz="4" w:space="0" w:color="auto"/>
              <w:left w:val="single" w:sz="4" w:space="0" w:color="auto"/>
            </w:tcBorders>
            <w:shd w:val="clear" w:color="auto" w:fill="auto"/>
            <w:vAlign w:val="center"/>
          </w:tcPr>
          <w:p w:rsidR="008C5076" w:rsidRPr="007F4470" w:rsidRDefault="008C5076"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1608"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w:t>
            </w:r>
          </w:p>
        </w:tc>
        <w:tc>
          <w:tcPr>
            <w:tcW w:w="1618" w:type="dxa"/>
            <w:tcBorders>
              <w:top w:val="single" w:sz="4" w:space="0" w:color="auto"/>
              <w:left w:val="single" w:sz="4" w:space="0" w:color="auto"/>
              <w:righ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4</w:t>
            </w:r>
          </w:p>
        </w:tc>
      </w:tr>
      <w:tr w:rsidR="008C5076" w:rsidRPr="007F4470" w:rsidTr="008C5076">
        <w:trPr>
          <w:trHeight w:hRule="exact" w:val="322"/>
        </w:trPr>
        <w:tc>
          <w:tcPr>
            <w:tcW w:w="1939" w:type="dxa"/>
            <w:vMerge/>
            <w:tcBorders>
              <w:left w:val="single" w:sz="4" w:space="0" w:color="auto"/>
            </w:tcBorders>
            <w:shd w:val="clear" w:color="auto" w:fill="auto"/>
            <w:vAlign w:val="center"/>
          </w:tcPr>
          <w:p w:rsidR="008C5076" w:rsidRPr="007F4470" w:rsidRDefault="008C5076" w:rsidP="003C4EC0">
            <w:pPr>
              <w:tabs>
                <w:tab w:val="left" w:pos="284"/>
                <w:tab w:val="left" w:pos="567"/>
                <w:tab w:val="left" w:pos="851"/>
                <w:tab w:val="left" w:pos="1134"/>
              </w:tabs>
              <w:spacing w:after="0" w:line="240" w:lineRule="auto"/>
              <w:rPr>
                <w:rFonts w:ascii="Times New Roman" w:hAnsi="Times New Roman" w:cs="Times New Roman"/>
                <w:sz w:val="20"/>
                <w:szCs w:val="20"/>
              </w:rPr>
            </w:pPr>
          </w:p>
        </w:tc>
        <w:tc>
          <w:tcPr>
            <w:tcW w:w="1498"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50</w:t>
            </w:r>
          </w:p>
        </w:tc>
        <w:tc>
          <w:tcPr>
            <w:tcW w:w="1368"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70</w:t>
            </w:r>
            <w:r w:rsidRPr="007F4470">
              <w:rPr>
                <w:color w:val="000000"/>
                <w:sz w:val="20"/>
                <w:szCs w:val="20"/>
                <w:vertAlign w:val="superscript"/>
                <w:lang w:eastAsia="uk-UA" w:bidi="uk-UA"/>
              </w:rPr>
              <w:t>*</w:t>
            </w:r>
            <w:r w:rsidRPr="007F4470">
              <w:rPr>
                <w:color w:val="000000"/>
                <w:sz w:val="20"/>
                <w:szCs w:val="20"/>
                <w:lang w:eastAsia="uk-UA" w:bidi="uk-UA"/>
              </w:rPr>
              <w:t>-80</w:t>
            </w:r>
          </w:p>
        </w:tc>
        <w:tc>
          <w:tcPr>
            <w:tcW w:w="1608"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2*</w:t>
            </w:r>
          </w:p>
        </w:tc>
        <w:tc>
          <w:tcPr>
            <w:tcW w:w="1608"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w:t>
            </w:r>
          </w:p>
        </w:tc>
        <w:tc>
          <w:tcPr>
            <w:tcW w:w="1618" w:type="dxa"/>
            <w:tcBorders>
              <w:top w:val="single" w:sz="4" w:space="0" w:color="auto"/>
              <w:left w:val="single" w:sz="4" w:space="0" w:color="auto"/>
              <w:righ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4</w:t>
            </w:r>
          </w:p>
        </w:tc>
      </w:tr>
      <w:tr w:rsidR="008C5076" w:rsidRPr="007F4470" w:rsidTr="008C5076">
        <w:trPr>
          <w:trHeight w:hRule="exact" w:val="317"/>
        </w:trPr>
        <w:tc>
          <w:tcPr>
            <w:tcW w:w="1939" w:type="dxa"/>
            <w:vMerge/>
            <w:tcBorders>
              <w:left w:val="single" w:sz="4" w:space="0" w:color="auto"/>
            </w:tcBorders>
            <w:shd w:val="clear" w:color="auto" w:fill="auto"/>
            <w:vAlign w:val="center"/>
          </w:tcPr>
          <w:p w:rsidR="008C5076" w:rsidRPr="007F4470" w:rsidRDefault="008C5076" w:rsidP="003C4EC0">
            <w:pPr>
              <w:tabs>
                <w:tab w:val="left" w:pos="284"/>
                <w:tab w:val="left" w:pos="567"/>
                <w:tab w:val="left" w:pos="851"/>
                <w:tab w:val="left" w:pos="1134"/>
              </w:tabs>
              <w:spacing w:after="0" w:line="240" w:lineRule="auto"/>
              <w:rPr>
                <w:rFonts w:ascii="Times New Roman" w:hAnsi="Times New Roman" w:cs="Times New Roman"/>
                <w:sz w:val="20"/>
                <w:szCs w:val="20"/>
              </w:rPr>
            </w:pPr>
          </w:p>
        </w:tc>
        <w:tc>
          <w:tcPr>
            <w:tcW w:w="1498"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70</w:t>
            </w:r>
          </w:p>
        </w:tc>
        <w:tc>
          <w:tcPr>
            <w:tcW w:w="1368"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95</w:t>
            </w:r>
          </w:p>
        </w:tc>
        <w:tc>
          <w:tcPr>
            <w:tcW w:w="1608" w:type="dxa"/>
            <w:tcBorders>
              <w:top w:val="single" w:sz="4" w:space="0" w:color="auto"/>
              <w:left w:val="single" w:sz="4" w:space="0" w:color="auto"/>
            </w:tcBorders>
            <w:shd w:val="clear" w:color="auto" w:fill="auto"/>
            <w:vAlign w:val="center"/>
          </w:tcPr>
          <w:p w:rsidR="008C5076" w:rsidRPr="007F4470" w:rsidRDefault="002636CD" w:rsidP="003C4EC0">
            <w:pPr>
              <w:pStyle w:val="a8"/>
              <w:tabs>
                <w:tab w:val="left" w:pos="284"/>
                <w:tab w:val="left" w:pos="567"/>
                <w:tab w:val="left" w:pos="851"/>
                <w:tab w:val="left" w:pos="1134"/>
              </w:tabs>
              <w:spacing w:after="0" w:line="240" w:lineRule="auto"/>
              <w:ind w:firstLine="0"/>
              <w:jc w:val="center"/>
              <w:rPr>
                <w:sz w:val="20"/>
                <w:szCs w:val="20"/>
              </w:rPr>
            </w:pPr>
            <w:r w:rsidRPr="007F4470">
              <w:rPr>
                <w:b/>
                <w:bCs/>
                <w:color w:val="000000"/>
                <w:sz w:val="20"/>
                <w:szCs w:val="20"/>
                <w:lang w:eastAsia="uk-UA" w:bidi="uk-UA"/>
              </w:rPr>
              <w:t>–</w:t>
            </w:r>
          </w:p>
        </w:tc>
        <w:tc>
          <w:tcPr>
            <w:tcW w:w="1608"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w:t>
            </w:r>
          </w:p>
        </w:tc>
        <w:tc>
          <w:tcPr>
            <w:tcW w:w="1618" w:type="dxa"/>
            <w:tcBorders>
              <w:top w:val="single" w:sz="4" w:space="0" w:color="auto"/>
              <w:left w:val="single" w:sz="4" w:space="0" w:color="auto"/>
              <w:righ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w:t>
            </w:r>
          </w:p>
        </w:tc>
      </w:tr>
      <w:tr w:rsidR="008C5076" w:rsidRPr="007F4470" w:rsidTr="008C5076">
        <w:trPr>
          <w:trHeight w:hRule="exact" w:val="562"/>
        </w:trPr>
        <w:tc>
          <w:tcPr>
            <w:tcW w:w="1939"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Усього залів, не ме</w:t>
            </w:r>
            <w:r w:rsidRPr="007F4470">
              <w:rPr>
                <w:color w:val="000000"/>
                <w:sz w:val="20"/>
                <w:szCs w:val="20"/>
                <w:lang w:eastAsia="uk-UA" w:bidi="uk-UA"/>
              </w:rPr>
              <w:t>н</w:t>
            </w:r>
            <w:r w:rsidRPr="007F4470">
              <w:rPr>
                <w:color w:val="000000"/>
                <w:sz w:val="20"/>
                <w:szCs w:val="20"/>
                <w:lang w:eastAsia="uk-UA" w:bidi="uk-UA"/>
              </w:rPr>
              <w:t>ше</w:t>
            </w:r>
          </w:p>
        </w:tc>
        <w:tc>
          <w:tcPr>
            <w:tcW w:w="1498" w:type="dxa"/>
            <w:tcBorders>
              <w:top w:val="single" w:sz="4" w:space="0" w:color="auto"/>
              <w:left w:val="single" w:sz="4" w:space="0" w:color="auto"/>
            </w:tcBorders>
            <w:shd w:val="clear" w:color="auto" w:fill="auto"/>
            <w:vAlign w:val="center"/>
          </w:tcPr>
          <w:p w:rsidR="008C5076" w:rsidRPr="007F4470" w:rsidRDefault="008C5076"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1368" w:type="dxa"/>
            <w:tcBorders>
              <w:top w:val="single" w:sz="4" w:space="0" w:color="auto"/>
              <w:left w:val="single" w:sz="4" w:space="0" w:color="auto"/>
            </w:tcBorders>
            <w:shd w:val="clear" w:color="auto" w:fill="auto"/>
            <w:vAlign w:val="center"/>
          </w:tcPr>
          <w:p w:rsidR="008C5076" w:rsidRPr="007F4470" w:rsidRDefault="008C5076"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1608"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12*</w:t>
            </w:r>
          </w:p>
        </w:tc>
        <w:tc>
          <w:tcPr>
            <w:tcW w:w="1608"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9</w:t>
            </w:r>
          </w:p>
        </w:tc>
        <w:tc>
          <w:tcPr>
            <w:tcW w:w="1618" w:type="dxa"/>
            <w:tcBorders>
              <w:top w:val="single" w:sz="4" w:space="0" w:color="auto"/>
              <w:left w:val="single" w:sz="4" w:space="0" w:color="auto"/>
              <w:righ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11</w:t>
            </w:r>
          </w:p>
        </w:tc>
      </w:tr>
      <w:tr w:rsidR="008C5076" w:rsidRPr="007F4470" w:rsidTr="008C5076">
        <w:trPr>
          <w:trHeight w:hRule="exact" w:val="562"/>
        </w:trPr>
        <w:tc>
          <w:tcPr>
            <w:tcW w:w="1939"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Усього місць для відвідувачів</w:t>
            </w:r>
          </w:p>
        </w:tc>
        <w:tc>
          <w:tcPr>
            <w:tcW w:w="1498" w:type="dxa"/>
            <w:tcBorders>
              <w:top w:val="single" w:sz="4" w:space="0" w:color="auto"/>
              <w:left w:val="single" w:sz="4" w:space="0" w:color="auto"/>
            </w:tcBorders>
            <w:shd w:val="clear" w:color="auto" w:fill="auto"/>
            <w:vAlign w:val="center"/>
          </w:tcPr>
          <w:p w:rsidR="008C5076" w:rsidRPr="007F4470" w:rsidRDefault="008C5076"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1368" w:type="dxa"/>
            <w:tcBorders>
              <w:top w:val="single" w:sz="4" w:space="0" w:color="auto"/>
              <w:left w:val="single" w:sz="4" w:space="0" w:color="auto"/>
            </w:tcBorders>
            <w:shd w:val="clear" w:color="auto" w:fill="auto"/>
            <w:vAlign w:val="center"/>
          </w:tcPr>
          <w:p w:rsidR="008C5076" w:rsidRPr="007F4470" w:rsidRDefault="008C5076" w:rsidP="003C4EC0">
            <w:pPr>
              <w:tabs>
                <w:tab w:val="left" w:pos="284"/>
                <w:tab w:val="left" w:pos="567"/>
                <w:tab w:val="left" w:pos="851"/>
                <w:tab w:val="left" w:pos="1134"/>
              </w:tabs>
              <w:spacing w:after="0" w:line="240" w:lineRule="auto"/>
              <w:jc w:val="center"/>
              <w:rPr>
                <w:rFonts w:ascii="Times New Roman" w:hAnsi="Times New Roman" w:cs="Times New Roman"/>
                <w:sz w:val="20"/>
                <w:szCs w:val="20"/>
              </w:rPr>
            </w:pPr>
          </w:p>
        </w:tc>
        <w:tc>
          <w:tcPr>
            <w:tcW w:w="1608"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100*</w:t>
            </w:r>
          </w:p>
        </w:tc>
        <w:tc>
          <w:tcPr>
            <w:tcW w:w="1608"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340</w:t>
            </w:r>
          </w:p>
        </w:tc>
        <w:tc>
          <w:tcPr>
            <w:tcW w:w="1618" w:type="dxa"/>
            <w:tcBorders>
              <w:top w:val="single" w:sz="4" w:space="0" w:color="auto"/>
              <w:left w:val="single" w:sz="4" w:space="0" w:color="auto"/>
              <w:right w:val="single" w:sz="4" w:space="0" w:color="auto"/>
            </w:tcBorders>
            <w:shd w:val="clear" w:color="auto" w:fill="auto"/>
            <w:vAlign w:val="center"/>
          </w:tcPr>
          <w:p w:rsidR="008C5076" w:rsidRPr="007F4470" w:rsidRDefault="008C5076" w:rsidP="003C4EC0">
            <w:pPr>
              <w:pStyle w:val="a8"/>
              <w:tabs>
                <w:tab w:val="left" w:pos="284"/>
                <w:tab w:val="left" w:pos="567"/>
                <w:tab w:val="left" w:pos="851"/>
                <w:tab w:val="left" w:pos="1134"/>
              </w:tabs>
              <w:spacing w:after="0" w:line="240" w:lineRule="auto"/>
              <w:ind w:firstLine="0"/>
              <w:jc w:val="center"/>
              <w:rPr>
                <w:sz w:val="20"/>
                <w:szCs w:val="20"/>
              </w:rPr>
            </w:pPr>
            <w:r w:rsidRPr="007F4470">
              <w:rPr>
                <w:color w:val="000000"/>
                <w:sz w:val="20"/>
                <w:szCs w:val="20"/>
                <w:lang w:eastAsia="uk-UA" w:bidi="uk-UA"/>
              </w:rPr>
              <w:t>420</w:t>
            </w:r>
          </w:p>
        </w:tc>
      </w:tr>
      <w:tr w:rsidR="008C5076" w:rsidRPr="007F4470" w:rsidTr="008C5076">
        <w:trPr>
          <w:trHeight w:hRule="exact" w:val="2078"/>
        </w:trPr>
        <w:tc>
          <w:tcPr>
            <w:tcW w:w="9639" w:type="dxa"/>
            <w:gridSpan w:val="6"/>
            <w:tcBorders>
              <w:top w:val="single" w:sz="4" w:space="0" w:color="auto"/>
              <w:left w:val="single" w:sz="4" w:space="0" w:color="auto"/>
              <w:bottom w:val="single" w:sz="4" w:space="0" w:color="auto"/>
              <w:right w:val="single" w:sz="4" w:space="0" w:color="auto"/>
            </w:tcBorders>
            <w:shd w:val="clear" w:color="auto" w:fill="auto"/>
          </w:tcPr>
          <w:p w:rsidR="008C5076" w:rsidRPr="007F4470" w:rsidRDefault="008C5076" w:rsidP="003C4EC0">
            <w:pPr>
              <w:pStyle w:val="a8"/>
              <w:tabs>
                <w:tab w:val="left" w:pos="284"/>
                <w:tab w:val="left" w:pos="567"/>
                <w:tab w:val="left" w:pos="851"/>
                <w:tab w:val="left" w:pos="1134"/>
              </w:tabs>
              <w:spacing w:after="0" w:line="240" w:lineRule="auto"/>
              <w:ind w:left="1240" w:hanging="1240"/>
              <w:jc w:val="both"/>
              <w:rPr>
                <w:sz w:val="19"/>
                <w:szCs w:val="19"/>
              </w:rPr>
            </w:pPr>
            <w:r w:rsidRPr="007F4470">
              <w:rPr>
                <w:b/>
                <w:bCs/>
                <w:color w:val="000000"/>
                <w:sz w:val="19"/>
                <w:szCs w:val="19"/>
                <w:lang w:eastAsia="uk-UA" w:bidi="uk-UA"/>
              </w:rPr>
              <w:t>Примітка 1</w:t>
            </w:r>
            <w:r w:rsidRPr="007F4470">
              <w:rPr>
                <w:color w:val="000000"/>
                <w:sz w:val="19"/>
                <w:szCs w:val="19"/>
                <w:lang w:eastAsia="uk-UA" w:bidi="uk-UA"/>
              </w:rPr>
              <w:t>. Кількість і типи залів судових засідань у судах уточнюються завданням на проектування виходячи з чисельності суддів, кількості та спеціалізації судових палат.</w:t>
            </w:r>
          </w:p>
          <w:p w:rsidR="008C5076" w:rsidRPr="007F4470" w:rsidRDefault="008C5076" w:rsidP="003C4EC0">
            <w:pPr>
              <w:pStyle w:val="a8"/>
              <w:tabs>
                <w:tab w:val="left" w:pos="284"/>
                <w:tab w:val="left" w:pos="567"/>
                <w:tab w:val="left" w:pos="851"/>
                <w:tab w:val="left" w:pos="1134"/>
              </w:tabs>
              <w:spacing w:after="0" w:line="240" w:lineRule="auto"/>
              <w:ind w:left="1240" w:hanging="1240"/>
              <w:jc w:val="both"/>
              <w:rPr>
                <w:sz w:val="19"/>
                <w:szCs w:val="19"/>
              </w:rPr>
            </w:pPr>
            <w:r w:rsidRPr="007F4470">
              <w:rPr>
                <w:b/>
                <w:bCs/>
                <w:color w:val="000000"/>
                <w:sz w:val="19"/>
                <w:szCs w:val="19"/>
                <w:lang w:eastAsia="uk-UA" w:bidi="uk-UA"/>
              </w:rPr>
              <w:t>Примітка 2</w:t>
            </w:r>
            <w:r w:rsidRPr="007F4470">
              <w:rPr>
                <w:color w:val="000000"/>
                <w:sz w:val="19"/>
                <w:szCs w:val="19"/>
                <w:lang w:eastAsia="uk-UA" w:bidi="uk-UA"/>
              </w:rPr>
              <w:t>. Потреба в залах судових засідань місткістю 50 та більше осіб, розрахованих на розгляд резонансних справ з можливістю розміщення в них відвідувачів та представників засобів масової інформації, в</w:t>
            </w:r>
            <w:r w:rsidRPr="007F4470">
              <w:rPr>
                <w:color w:val="000000"/>
                <w:sz w:val="19"/>
                <w:szCs w:val="19"/>
                <w:lang w:eastAsia="uk-UA" w:bidi="uk-UA"/>
              </w:rPr>
              <w:t>и</w:t>
            </w:r>
            <w:r w:rsidRPr="007F4470">
              <w:rPr>
                <w:color w:val="000000"/>
                <w:sz w:val="19"/>
                <w:szCs w:val="19"/>
                <w:lang w:eastAsia="uk-UA" w:bidi="uk-UA"/>
              </w:rPr>
              <w:t>значається завданням на проектування.</w:t>
            </w:r>
          </w:p>
          <w:p w:rsidR="008C5076" w:rsidRPr="007F4470" w:rsidRDefault="008C5076" w:rsidP="003C4EC0">
            <w:pPr>
              <w:pStyle w:val="a8"/>
              <w:tabs>
                <w:tab w:val="left" w:pos="284"/>
                <w:tab w:val="left" w:pos="567"/>
                <w:tab w:val="left" w:pos="851"/>
                <w:tab w:val="left" w:pos="1134"/>
              </w:tabs>
              <w:spacing w:after="0" w:line="240" w:lineRule="auto"/>
              <w:ind w:left="1240" w:hanging="1240"/>
              <w:jc w:val="both"/>
              <w:rPr>
                <w:sz w:val="19"/>
                <w:szCs w:val="19"/>
              </w:rPr>
            </w:pPr>
            <w:r w:rsidRPr="007F4470">
              <w:rPr>
                <w:b/>
                <w:bCs/>
                <w:color w:val="000000"/>
                <w:sz w:val="19"/>
                <w:szCs w:val="19"/>
                <w:lang w:eastAsia="uk-UA" w:bidi="uk-UA"/>
              </w:rPr>
              <w:t>Примітка 3</w:t>
            </w:r>
            <w:r w:rsidRPr="007F4470">
              <w:rPr>
                <w:color w:val="000000"/>
                <w:sz w:val="19"/>
                <w:szCs w:val="19"/>
                <w:lang w:eastAsia="uk-UA" w:bidi="uk-UA"/>
              </w:rPr>
              <w:t>. У стовпчику 4 наведені показники для Вищого господарського суду; у стовпчиках 5 та 6 - показники для Вищого адміністративного суду.</w:t>
            </w:r>
          </w:p>
          <w:p w:rsidR="008C5076" w:rsidRPr="007F4470" w:rsidRDefault="008C5076" w:rsidP="003C4EC0">
            <w:pPr>
              <w:pStyle w:val="a8"/>
              <w:tabs>
                <w:tab w:val="left" w:pos="284"/>
                <w:tab w:val="left" w:pos="567"/>
                <w:tab w:val="left" w:pos="851"/>
                <w:tab w:val="left" w:pos="1134"/>
              </w:tabs>
              <w:spacing w:after="0" w:line="240" w:lineRule="auto"/>
              <w:ind w:firstLine="0"/>
              <w:jc w:val="both"/>
              <w:rPr>
                <w:sz w:val="19"/>
                <w:szCs w:val="19"/>
              </w:rPr>
            </w:pPr>
            <w:r w:rsidRPr="007F4470">
              <w:rPr>
                <w:b/>
                <w:bCs/>
                <w:color w:val="000000"/>
                <w:sz w:val="19"/>
                <w:szCs w:val="19"/>
                <w:lang w:eastAsia="uk-UA" w:bidi="uk-UA"/>
              </w:rPr>
              <w:t>Примітка 4</w:t>
            </w:r>
            <w:r w:rsidRPr="007F4470">
              <w:rPr>
                <w:color w:val="000000"/>
                <w:sz w:val="19"/>
                <w:szCs w:val="19"/>
                <w:lang w:eastAsia="uk-UA" w:bidi="uk-UA"/>
              </w:rPr>
              <w:t xml:space="preserve">. Символом / </w:t>
            </w:r>
            <w:r w:rsidRPr="007F4470">
              <w:rPr>
                <w:color w:val="000000"/>
                <w:sz w:val="13"/>
                <w:szCs w:val="13"/>
                <w:lang w:eastAsia="uk-UA" w:bidi="uk-UA"/>
              </w:rPr>
              <w:t>*</w:t>
            </w:r>
            <w:r w:rsidRPr="007F4470">
              <w:rPr>
                <w:color w:val="000000"/>
                <w:sz w:val="19"/>
                <w:szCs w:val="19"/>
                <w:lang w:eastAsia="uk-UA" w:bidi="uk-UA"/>
              </w:rPr>
              <w:t>/ позначені показники для Вищого господарського суду.</w:t>
            </w:r>
          </w:p>
        </w:tc>
      </w:tr>
    </w:tbl>
    <w:p w:rsidR="00E1376D" w:rsidRPr="007F4470" w:rsidRDefault="00E1376D" w:rsidP="003C4EC0">
      <w:pPr>
        <w:pStyle w:val="30"/>
        <w:tabs>
          <w:tab w:val="left" w:pos="284"/>
          <w:tab w:val="left" w:pos="567"/>
          <w:tab w:val="left" w:pos="851"/>
          <w:tab w:val="left" w:pos="1134"/>
        </w:tabs>
        <w:spacing w:after="0" w:line="240" w:lineRule="auto"/>
        <w:jc w:val="left"/>
        <w:rPr>
          <w:rFonts w:ascii="Times New Roman" w:hAnsi="Times New Roman" w:cs="Times New Roman"/>
          <w:b/>
          <w:bCs/>
          <w:spacing w:val="0"/>
          <w:sz w:val="22"/>
          <w:szCs w:val="22"/>
        </w:rPr>
      </w:pPr>
    </w:p>
    <w:p w:rsidR="008C5076" w:rsidRPr="007F4470" w:rsidRDefault="008C5076" w:rsidP="003C4EC0">
      <w:pPr>
        <w:pStyle w:val="13"/>
        <w:numPr>
          <w:ilvl w:val="3"/>
          <w:numId w:val="15"/>
        </w:numPr>
        <w:tabs>
          <w:tab w:val="left" w:pos="284"/>
          <w:tab w:val="left" w:pos="567"/>
          <w:tab w:val="left" w:pos="851"/>
          <w:tab w:val="left" w:pos="1134"/>
        </w:tabs>
        <w:spacing w:after="140" w:line="240" w:lineRule="auto"/>
        <w:ind w:firstLine="420"/>
        <w:jc w:val="both"/>
      </w:pPr>
      <w:r w:rsidRPr="007F4470">
        <w:rPr>
          <w:color w:val="000000"/>
          <w:lang w:eastAsia="uk-UA" w:bidi="uk-UA"/>
        </w:rPr>
        <w:t xml:space="preserve">Площа </w:t>
      </w:r>
      <w:r w:rsidRPr="007F4470">
        <w:rPr>
          <w:color w:val="000000"/>
          <w:lang w:eastAsia="ru-RU" w:bidi="ru-RU"/>
        </w:rPr>
        <w:t xml:space="preserve">залу </w:t>
      </w:r>
      <w:r w:rsidRPr="007F4470">
        <w:rPr>
          <w:color w:val="000000"/>
          <w:lang w:eastAsia="uk-UA" w:bidi="uk-UA"/>
        </w:rPr>
        <w:t>судових засідань поділяється на дві основні зони: процесуальну зону та зону для розміщення відвідувачів і осіб, задіяних у справі (далі - відвідувачів).</w:t>
      </w:r>
    </w:p>
    <w:p w:rsidR="008C5076" w:rsidRPr="007F4470" w:rsidRDefault="008C5076" w:rsidP="003C4EC0">
      <w:pPr>
        <w:pStyle w:val="13"/>
        <w:numPr>
          <w:ilvl w:val="3"/>
          <w:numId w:val="15"/>
        </w:numPr>
        <w:tabs>
          <w:tab w:val="left" w:pos="284"/>
          <w:tab w:val="left" w:pos="567"/>
          <w:tab w:val="left" w:pos="851"/>
          <w:tab w:val="left" w:pos="1134"/>
        </w:tabs>
        <w:spacing w:after="0" w:line="240" w:lineRule="auto"/>
        <w:ind w:firstLine="420"/>
        <w:jc w:val="both"/>
      </w:pPr>
      <w:r w:rsidRPr="007F4470">
        <w:rPr>
          <w:color w:val="000000"/>
          <w:lang w:eastAsia="uk-UA" w:bidi="uk-UA"/>
        </w:rPr>
        <w:t>Процесуальна зона залу судових засідань для слухання кримінальних справ включає:</w:t>
      </w:r>
    </w:p>
    <w:p w:rsidR="008C5076" w:rsidRPr="007F4470" w:rsidRDefault="008C5076" w:rsidP="003C4EC0">
      <w:pPr>
        <w:pStyle w:val="13"/>
        <w:numPr>
          <w:ilvl w:val="0"/>
          <w:numId w:val="20"/>
        </w:numPr>
        <w:tabs>
          <w:tab w:val="left" w:pos="284"/>
          <w:tab w:val="left" w:pos="567"/>
          <w:tab w:val="left" w:pos="851"/>
          <w:tab w:val="left" w:pos="1134"/>
        </w:tabs>
        <w:spacing w:after="0" w:line="240" w:lineRule="auto"/>
        <w:ind w:firstLine="420"/>
        <w:jc w:val="both"/>
      </w:pPr>
      <w:r w:rsidRPr="007F4470">
        <w:rPr>
          <w:color w:val="000000"/>
          <w:lang w:eastAsia="uk-UA" w:bidi="uk-UA"/>
        </w:rPr>
        <w:t>підзону для розміщення головних учасників судового процесу - суду у складі судді одноосо</w:t>
      </w:r>
      <w:r w:rsidRPr="007F4470">
        <w:rPr>
          <w:color w:val="000000"/>
          <w:lang w:eastAsia="uk-UA" w:bidi="uk-UA"/>
        </w:rPr>
        <w:softHyphen/>
        <w:t>бово, колегії суддів або суддів і народних засідателів (при запровадженні участі народних засіда</w:t>
      </w:r>
      <w:r w:rsidRPr="007F4470">
        <w:rPr>
          <w:color w:val="000000"/>
          <w:lang w:eastAsia="uk-UA" w:bidi="uk-UA"/>
        </w:rPr>
        <w:softHyphen/>
        <w:t>телів у здійсненні правосуддя);</w:t>
      </w:r>
    </w:p>
    <w:p w:rsidR="008C5076" w:rsidRPr="007F4470" w:rsidRDefault="008C5076" w:rsidP="003C4EC0">
      <w:pPr>
        <w:pStyle w:val="13"/>
        <w:numPr>
          <w:ilvl w:val="0"/>
          <w:numId w:val="20"/>
        </w:numPr>
        <w:tabs>
          <w:tab w:val="left" w:pos="284"/>
          <w:tab w:val="left" w:pos="567"/>
          <w:tab w:val="left" w:pos="851"/>
          <w:tab w:val="left" w:pos="1134"/>
        </w:tabs>
        <w:spacing w:after="0" w:line="240" w:lineRule="auto"/>
        <w:ind w:firstLine="420"/>
        <w:jc w:val="both"/>
      </w:pPr>
      <w:r w:rsidRPr="007F4470">
        <w:rPr>
          <w:color w:val="000000"/>
          <w:lang w:eastAsia="uk-UA" w:bidi="uk-UA"/>
        </w:rPr>
        <w:t>підзону для решти учасників судового процесу (прокурора, адвокатів, секретаря судового зас</w:t>
      </w:r>
      <w:r w:rsidRPr="007F4470">
        <w:rPr>
          <w:color w:val="000000"/>
          <w:lang w:eastAsia="uk-UA" w:bidi="uk-UA"/>
        </w:rPr>
        <w:t>і</w:t>
      </w:r>
      <w:r w:rsidRPr="007F4470">
        <w:rPr>
          <w:color w:val="000000"/>
          <w:lang w:eastAsia="uk-UA" w:bidi="uk-UA"/>
        </w:rPr>
        <w:t>дання) та кафедри свідків, що примикає до неї;</w:t>
      </w:r>
    </w:p>
    <w:p w:rsidR="008C5076" w:rsidRPr="007F4470" w:rsidRDefault="008C5076" w:rsidP="003C4EC0">
      <w:pPr>
        <w:pStyle w:val="13"/>
        <w:numPr>
          <w:ilvl w:val="0"/>
          <w:numId w:val="20"/>
        </w:numPr>
        <w:tabs>
          <w:tab w:val="left" w:pos="284"/>
          <w:tab w:val="left" w:pos="567"/>
          <w:tab w:val="left" w:pos="851"/>
          <w:tab w:val="left" w:pos="1134"/>
        </w:tabs>
        <w:spacing w:after="0" w:line="240" w:lineRule="auto"/>
        <w:ind w:firstLine="420"/>
        <w:jc w:val="both"/>
      </w:pPr>
      <w:r w:rsidRPr="007F4470">
        <w:rPr>
          <w:color w:val="000000"/>
          <w:lang w:eastAsia="uk-UA" w:bidi="uk-UA"/>
        </w:rPr>
        <w:t>підзону для підсудних і конвою;</w:t>
      </w:r>
    </w:p>
    <w:p w:rsidR="008C5076" w:rsidRPr="007F4470" w:rsidRDefault="008C5076" w:rsidP="003C4EC0">
      <w:pPr>
        <w:pStyle w:val="13"/>
        <w:numPr>
          <w:ilvl w:val="0"/>
          <w:numId w:val="20"/>
        </w:numPr>
        <w:tabs>
          <w:tab w:val="left" w:pos="284"/>
          <w:tab w:val="left" w:pos="567"/>
          <w:tab w:val="left" w:pos="851"/>
          <w:tab w:val="left" w:pos="1134"/>
        </w:tabs>
        <w:spacing w:after="140" w:line="240" w:lineRule="auto"/>
        <w:ind w:firstLine="420"/>
        <w:jc w:val="both"/>
      </w:pPr>
      <w:r w:rsidRPr="007F4470">
        <w:rPr>
          <w:color w:val="000000"/>
          <w:lang w:eastAsia="uk-UA" w:bidi="uk-UA"/>
        </w:rPr>
        <w:t>підзону для присяжних (при запровадженні участі присяжних у здійсненні правосуддя в апел</w:t>
      </w:r>
      <w:r w:rsidRPr="007F4470">
        <w:rPr>
          <w:color w:val="000000"/>
          <w:lang w:eastAsia="uk-UA" w:bidi="uk-UA"/>
        </w:rPr>
        <w:t>я</w:t>
      </w:r>
      <w:r w:rsidRPr="007F4470">
        <w:rPr>
          <w:color w:val="000000"/>
          <w:lang w:eastAsia="uk-UA" w:bidi="uk-UA"/>
        </w:rPr>
        <w:t>ційних інстанціях розгляду судових справ).</w:t>
      </w:r>
    </w:p>
    <w:p w:rsidR="008C5076" w:rsidRPr="007F4470" w:rsidRDefault="008C5076" w:rsidP="003C4EC0">
      <w:pPr>
        <w:pStyle w:val="13"/>
        <w:tabs>
          <w:tab w:val="left" w:pos="284"/>
          <w:tab w:val="left" w:pos="567"/>
          <w:tab w:val="left" w:pos="851"/>
          <w:tab w:val="left" w:pos="1134"/>
        </w:tabs>
        <w:spacing w:after="0" w:line="240" w:lineRule="auto"/>
        <w:ind w:firstLine="420"/>
        <w:jc w:val="both"/>
      </w:pPr>
      <w:r w:rsidRPr="007F4470">
        <w:rPr>
          <w:color w:val="000000"/>
          <w:lang w:eastAsia="uk-UA" w:bidi="uk-UA"/>
        </w:rPr>
        <w:t>Процесуальна зона залу судових засідань для слухання цивільних справ включає:</w:t>
      </w:r>
    </w:p>
    <w:p w:rsidR="008C5076" w:rsidRPr="007F4470" w:rsidRDefault="008C5076" w:rsidP="003C4EC0">
      <w:pPr>
        <w:pStyle w:val="13"/>
        <w:numPr>
          <w:ilvl w:val="0"/>
          <w:numId w:val="20"/>
        </w:numPr>
        <w:tabs>
          <w:tab w:val="left" w:pos="284"/>
          <w:tab w:val="left" w:pos="567"/>
          <w:tab w:val="left" w:pos="851"/>
          <w:tab w:val="left" w:pos="1134"/>
        </w:tabs>
        <w:spacing w:after="0" w:line="240" w:lineRule="auto"/>
        <w:ind w:firstLine="420"/>
        <w:jc w:val="both"/>
      </w:pPr>
      <w:r w:rsidRPr="007F4470">
        <w:rPr>
          <w:color w:val="000000"/>
          <w:lang w:eastAsia="uk-UA" w:bidi="uk-UA"/>
        </w:rPr>
        <w:t>підзону для розміщення головних учасників судового процесу - суду у складі судді одно</w:t>
      </w:r>
      <w:r w:rsidRPr="007F4470">
        <w:rPr>
          <w:color w:val="000000"/>
          <w:lang w:eastAsia="uk-UA" w:bidi="uk-UA"/>
        </w:rPr>
        <w:softHyphen/>
        <w:t>особово або колегії суддів;</w:t>
      </w:r>
    </w:p>
    <w:p w:rsidR="008C5076" w:rsidRPr="007F4470" w:rsidRDefault="008C5076" w:rsidP="003C4EC0">
      <w:pPr>
        <w:pStyle w:val="13"/>
        <w:numPr>
          <w:ilvl w:val="0"/>
          <w:numId w:val="20"/>
        </w:numPr>
        <w:tabs>
          <w:tab w:val="left" w:pos="284"/>
          <w:tab w:val="left" w:pos="567"/>
          <w:tab w:val="left" w:pos="851"/>
          <w:tab w:val="left" w:pos="1134"/>
        </w:tabs>
        <w:spacing w:after="140" w:line="240" w:lineRule="auto"/>
        <w:ind w:firstLine="420"/>
        <w:jc w:val="both"/>
      </w:pPr>
      <w:r w:rsidRPr="007F4470">
        <w:rPr>
          <w:color w:val="000000"/>
          <w:lang w:eastAsia="uk-UA" w:bidi="uk-UA"/>
        </w:rPr>
        <w:t>підзону для решти учасників судового процесу: позивача і відповідача, адвокатів і секретаря судового засідання та кафедри свідків (у загальних судах), що примикає до неї.</w:t>
      </w:r>
    </w:p>
    <w:p w:rsidR="008C5076" w:rsidRPr="007F4470" w:rsidRDefault="008C5076" w:rsidP="003C4EC0">
      <w:pPr>
        <w:pStyle w:val="13"/>
        <w:numPr>
          <w:ilvl w:val="3"/>
          <w:numId w:val="15"/>
        </w:numPr>
        <w:tabs>
          <w:tab w:val="left" w:pos="284"/>
          <w:tab w:val="left" w:pos="567"/>
          <w:tab w:val="left" w:pos="851"/>
          <w:tab w:val="left" w:pos="1134"/>
        </w:tabs>
        <w:spacing w:after="0" w:line="240" w:lineRule="auto"/>
        <w:ind w:firstLine="420"/>
        <w:jc w:val="both"/>
      </w:pPr>
      <w:r w:rsidRPr="007F4470">
        <w:rPr>
          <w:color w:val="000000"/>
          <w:lang w:eastAsia="uk-UA" w:bidi="uk-UA"/>
        </w:rPr>
        <w:t>Глибина процесуальної зони залу судових засідань повинна становити:</w:t>
      </w:r>
    </w:p>
    <w:p w:rsidR="008C5076" w:rsidRPr="007F4470" w:rsidRDefault="008C5076" w:rsidP="003C4EC0">
      <w:pPr>
        <w:pStyle w:val="13"/>
        <w:numPr>
          <w:ilvl w:val="0"/>
          <w:numId w:val="21"/>
        </w:numPr>
        <w:tabs>
          <w:tab w:val="left" w:pos="284"/>
          <w:tab w:val="left" w:pos="567"/>
          <w:tab w:val="left" w:pos="851"/>
          <w:tab w:val="left" w:pos="1134"/>
        </w:tabs>
        <w:spacing w:after="0" w:line="240" w:lineRule="auto"/>
        <w:ind w:firstLine="420"/>
        <w:jc w:val="both"/>
      </w:pPr>
      <w:r w:rsidRPr="007F4470">
        <w:rPr>
          <w:color w:val="000000"/>
          <w:lang w:eastAsia="uk-UA" w:bidi="uk-UA"/>
        </w:rPr>
        <w:t>не менше ніж 4,5 м у залах для розгляду цивільних справ;</w:t>
      </w:r>
    </w:p>
    <w:p w:rsidR="008C5076" w:rsidRPr="007F4470" w:rsidRDefault="008C5076" w:rsidP="003C4EC0">
      <w:pPr>
        <w:pStyle w:val="13"/>
        <w:numPr>
          <w:ilvl w:val="0"/>
          <w:numId w:val="21"/>
        </w:numPr>
        <w:tabs>
          <w:tab w:val="left" w:pos="284"/>
          <w:tab w:val="left" w:pos="567"/>
          <w:tab w:val="left" w:pos="851"/>
          <w:tab w:val="left" w:pos="1134"/>
        </w:tabs>
        <w:spacing w:after="0" w:line="240" w:lineRule="auto"/>
        <w:ind w:firstLine="420"/>
        <w:jc w:val="both"/>
      </w:pPr>
      <w:r w:rsidRPr="007F4470">
        <w:rPr>
          <w:color w:val="000000"/>
          <w:lang w:eastAsia="uk-UA" w:bidi="uk-UA"/>
        </w:rPr>
        <w:t>не менше ніж 5,5 м у залах для розгляду кримінальних справ з кількістю місць для відвідувачів до 50;</w:t>
      </w:r>
    </w:p>
    <w:p w:rsidR="008C5076" w:rsidRPr="007F4470" w:rsidRDefault="008C5076" w:rsidP="003C4EC0">
      <w:pPr>
        <w:pStyle w:val="13"/>
        <w:numPr>
          <w:ilvl w:val="0"/>
          <w:numId w:val="21"/>
        </w:numPr>
        <w:tabs>
          <w:tab w:val="left" w:pos="284"/>
          <w:tab w:val="left" w:pos="567"/>
          <w:tab w:val="left" w:pos="851"/>
          <w:tab w:val="left" w:pos="1134"/>
        </w:tabs>
        <w:spacing w:after="140" w:line="240" w:lineRule="auto"/>
        <w:ind w:firstLine="420"/>
        <w:jc w:val="both"/>
      </w:pPr>
      <w:r w:rsidRPr="007F4470">
        <w:rPr>
          <w:color w:val="000000"/>
          <w:lang w:eastAsia="uk-UA" w:bidi="uk-UA"/>
        </w:rPr>
        <w:t>не менше ніж 6,5 м у залах для розгляду кримінальних справ з кількістю місць для відвідувачів 50 та більше осіб з урахуванням можливого збільшення числа учасників процесу при розгляді скла</w:t>
      </w:r>
      <w:r w:rsidRPr="007F4470">
        <w:rPr>
          <w:color w:val="000000"/>
          <w:lang w:eastAsia="uk-UA" w:bidi="uk-UA"/>
        </w:rPr>
        <w:t>д</w:t>
      </w:r>
      <w:r w:rsidRPr="007F4470">
        <w:rPr>
          <w:color w:val="000000"/>
          <w:lang w:eastAsia="uk-UA" w:bidi="uk-UA"/>
        </w:rPr>
        <w:t>них резонансних справ, а також числа підсудних.</w:t>
      </w:r>
    </w:p>
    <w:p w:rsidR="008C5076" w:rsidRPr="007F4470" w:rsidRDefault="008C5076" w:rsidP="003C4EC0">
      <w:pPr>
        <w:pStyle w:val="13"/>
        <w:tabs>
          <w:tab w:val="left" w:pos="284"/>
          <w:tab w:val="left" w:pos="567"/>
          <w:tab w:val="left" w:pos="851"/>
          <w:tab w:val="left" w:pos="1134"/>
        </w:tabs>
        <w:spacing w:after="0" w:line="240" w:lineRule="auto"/>
        <w:ind w:firstLine="420"/>
        <w:jc w:val="both"/>
        <w:rPr>
          <w:color w:val="000000"/>
          <w:lang w:eastAsia="uk-UA" w:bidi="uk-UA"/>
        </w:rPr>
      </w:pPr>
      <w:r w:rsidRPr="007F4470">
        <w:rPr>
          <w:color w:val="000000"/>
          <w:lang w:eastAsia="uk-UA" w:bidi="uk-UA"/>
        </w:rPr>
        <w:t>При цьому глибина підзони для головних учасників судового процесу (суду у складі судді одн</w:t>
      </w:r>
      <w:r w:rsidRPr="007F4470">
        <w:rPr>
          <w:color w:val="000000"/>
          <w:lang w:eastAsia="uk-UA" w:bidi="uk-UA"/>
        </w:rPr>
        <w:t>о</w:t>
      </w:r>
      <w:r w:rsidRPr="007F4470">
        <w:rPr>
          <w:color w:val="000000"/>
          <w:lang w:eastAsia="uk-UA" w:bidi="uk-UA"/>
        </w:rPr>
        <w:t xml:space="preserve">особово, колегії суддів або судді і народних засідателів) у місцевих та окружних судах повинна бути </w:t>
      </w:r>
      <w:r w:rsidRPr="007F4470">
        <w:rPr>
          <w:color w:val="000000"/>
          <w:lang w:eastAsia="ru-RU" w:bidi="ru-RU"/>
        </w:rPr>
        <w:t xml:space="preserve">не </w:t>
      </w:r>
      <w:r w:rsidRPr="007F4470">
        <w:rPr>
          <w:color w:val="000000"/>
          <w:lang w:eastAsia="uk-UA" w:bidi="uk-UA"/>
        </w:rPr>
        <w:t xml:space="preserve">менше ніж </w:t>
      </w:r>
      <w:r w:rsidRPr="007F4470">
        <w:rPr>
          <w:color w:val="000000"/>
          <w:lang w:eastAsia="ru-RU" w:bidi="ru-RU"/>
        </w:rPr>
        <w:t xml:space="preserve">2 м. </w:t>
      </w:r>
      <w:r w:rsidRPr="007F4470">
        <w:rPr>
          <w:color w:val="000000"/>
          <w:lang w:eastAsia="uk-UA" w:bidi="uk-UA"/>
        </w:rPr>
        <w:t>Мінімальна глибина підзони для решти учасників процесу коливається від 2,5 м (для залів з числом місць для відвідувачів - до 50) до 4,5 м (для залів з числом місць для відвідувачів - 50 і більше осіб, розрахованих на розгляд резонансних справ).</w:t>
      </w:r>
    </w:p>
    <w:p w:rsidR="008C5076" w:rsidRPr="007F4470" w:rsidRDefault="008C5076" w:rsidP="003C4EC0">
      <w:pPr>
        <w:pStyle w:val="13"/>
        <w:tabs>
          <w:tab w:val="left" w:pos="284"/>
          <w:tab w:val="left" w:pos="567"/>
          <w:tab w:val="left" w:pos="851"/>
        </w:tabs>
        <w:spacing w:line="240" w:lineRule="auto"/>
        <w:ind w:firstLine="420"/>
        <w:jc w:val="both"/>
      </w:pPr>
      <w:r w:rsidRPr="007F4470">
        <w:rPr>
          <w:color w:val="000000"/>
          <w:lang w:eastAsia="uk-UA" w:bidi="uk-UA"/>
        </w:rPr>
        <w:lastRenderedPageBreak/>
        <w:t>Глибина підзони для головних учасників судового процесу в апеляційних судах (суду у складі колегії суддів або суддів і народних засідателів при запровадженні участі народних засідателів у здійсненні правосуддя) і вищих спеціалізованих судах (суду у складі колегії суддів) повинна бути не менше ніж 2,5 м.</w:t>
      </w:r>
    </w:p>
    <w:p w:rsidR="008C5076" w:rsidRPr="007F4470" w:rsidRDefault="008C5076" w:rsidP="003C4EC0">
      <w:pPr>
        <w:pStyle w:val="13"/>
        <w:tabs>
          <w:tab w:val="left" w:pos="284"/>
          <w:tab w:val="left" w:pos="567"/>
          <w:tab w:val="left" w:pos="851"/>
        </w:tabs>
        <w:spacing w:line="240" w:lineRule="auto"/>
        <w:ind w:firstLine="420"/>
        <w:jc w:val="both"/>
      </w:pPr>
      <w:r w:rsidRPr="007F4470">
        <w:rPr>
          <w:color w:val="000000"/>
          <w:lang w:eastAsia="uk-UA" w:bidi="uk-UA"/>
        </w:rPr>
        <w:t>Ширина залу судових засідань при розміщенні колегії суддів у складі 5 чи більшої непарної кіл</w:t>
      </w:r>
      <w:r w:rsidRPr="007F4470">
        <w:rPr>
          <w:color w:val="000000"/>
          <w:lang w:eastAsia="uk-UA" w:bidi="uk-UA"/>
        </w:rPr>
        <w:t>ь</w:t>
      </w:r>
      <w:r w:rsidRPr="007F4470">
        <w:rPr>
          <w:color w:val="000000"/>
          <w:lang w:eastAsia="uk-UA" w:bidi="uk-UA"/>
        </w:rPr>
        <w:t>кості суддів, а також колегії суддів у складі суддів і народних засідателів (при запровадженні участі народних засідателів у здійсненні правосуддя) повинна становити не менше ніж 9,0 м. При запро</w:t>
      </w:r>
      <w:r w:rsidR="00F81E6E">
        <w:rPr>
          <w:color w:val="000000"/>
          <w:lang w:eastAsia="uk-UA" w:bidi="uk-UA"/>
        </w:rPr>
        <w:t>-</w:t>
      </w:r>
      <w:r w:rsidRPr="007F4470">
        <w:rPr>
          <w:color w:val="000000"/>
          <w:lang w:eastAsia="uk-UA" w:bidi="uk-UA"/>
        </w:rPr>
        <w:t xml:space="preserve">вадженні участі народних засідателів у здійсненні правосуддя для них у складі головних учасників судового процесу слід передбачати 1 </w:t>
      </w:r>
      <w:r w:rsidRPr="007F4470">
        <w:rPr>
          <w:rFonts w:eastAsia="Arial"/>
          <w:color w:val="000000"/>
          <w:lang w:eastAsia="uk-UA" w:bidi="uk-UA"/>
        </w:rPr>
        <w:t xml:space="preserve">- </w:t>
      </w:r>
      <w:r w:rsidRPr="007F4470">
        <w:rPr>
          <w:color w:val="000000"/>
          <w:lang w:eastAsia="uk-UA" w:bidi="uk-UA"/>
        </w:rPr>
        <w:t>3 місця.</w:t>
      </w:r>
    </w:p>
    <w:p w:rsidR="008C5076" w:rsidRPr="007F4470" w:rsidRDefault="008C5076" w:rsidP="003C4EC0">
      <w:pPr>
        <w:pStyle w:val="13"/>
        <w:tabs>
          <w:tab w:val="left" w:pos="284"/>
          <w:tab w:val="left" w:pos="567"/>
          <w:tab w:val="left" w:pos="851"/>
        </w:tabs>
        <w:spacing w:line="240" w:lineRule="auto"/>
        <w:ind w:firstLine="420"/>
        <w:jc w:val="both"/>
      </w:pPr>
      <w:r w:rsidRPr="007F4470">
        <w:rPr>
          <w:color w:val="000000"/>
          <w:lang w:eastAsia="uk-UA" w:bidi="uk-UA"/>
        </w:rPr>
        <w:t>Глибина підзони для присяжних (при запровадженні участі присяжних у здійсненні право</w:t>
      </w:r>
      <w:r w:rsidRPr="007F4470">
        <w:rPr>
          <w:color w:val="000000"/>
          <w:lang w:eastAsia="uk-UA" w:bidi="uk-UA"/>
        </w:rPr>
        <w:softHyphen/>
        <w:t>суддя в апеляційних інстанціях розгляду судових справ) повинна бути не менше ніж 2,5 м (роз</w:t>
      </w:r>
      <w:r w:rsidRPr="007F4470">
        <w:rPr>
          <w:color w:val="000000"/>
          <w:lang w:eastAsia="uk-UA" w:bidi="uk-UA"/>
        </w:rPr>
        <w:softHyphen/>
        <w:t>міщення пр</w:t>
      </w:r>
      <w:r w:rsidRPr="007F4470">
        <w:rPr>
          <w:color w:val="000000"/>
          <w:lang w:eastAsia="uk-UA" w:bidi="uk-UA"/>
        </w:rPr>
        <w:t>и</w:t>
      </w:r>
      <w:r w:rsidRPr="007F4470">
        <w:rPr>
          <w:color w:val="000000"/>
          <w:lang w:eastAsia="uk-UA" w:bidi="uk-UA"/>
        </w:rPr>
        <w:t>сяжних у два ряди). Площу підзони для присяжних приймати із розрахунку не менше ніж 1,0 м</w:t>
      </w:r>
      <w:r w:rsidRPr="007F4470">
        <w:rPr>
          <w:color w:val="000000"/>
          <w:vertAlign w:val="superscript"/>
          <w:lang w:eastAsia="uk-UA" w:bidi="uk-UA"/>
        </w:rPr>
        <w:t>2</w:t>
      </w:r>
      <w:r w:rsidRPr="007F4470">
        <w:rPr>
          <w:color w:val="000000"/>
          <w:lang w:eastAsia="uk-UA" w:bidi="uk-UA"/>
        </w:rPr>
        <w:t xml:space="preserve"> на одного присяжного. Додатково доцільно передбачати 3 </w:t>
      </w:r>
      <w:r w:rsidRPr="007F4470">
        <w:rPr>
          <w:rFonts w:eastAsia="Arial"/>
          <w:color w:val="000000"/>
          <w:lang w:eastAsia="uk-UA" w:bidi="uk-UA"/>
        </w:rPr>
        <w:t xml:space="preserve">- </w:t>
      </w:r>
      <w:r w:rsidRPr="007F4470">
        <w:rPr>
          <w:color w:val="000000"/>
          <w:lang w:eastAsia="uk-UA" w:bidi="uk-UA"/>
        </w:rPr>
        <w:t>5 резервних місць із розра</w:t>
      </w:r>
      <w:r w:rsidRPr="007F4470">
        <w:rPr>
          <w:color w:val="000000"/>
          <w:lang w:eastAsia="uk-UA" w:bidi="uk-UA"/>
        </w:rPr>
        <w:softHyphen/>
        <w:t>хунку не менше 0,8 м</w:t>
      </w:r>
      <w:r w:rsidRPr="007F4470">
        <w:rPr>
          <w:color w:val="000000"/>
          <w:vertAlign w:val="superscript"/>
          <w:lang w:eastAsia="uk-UA" w:bidi="uk-UA"/>
        </w:rPr>
        <w:t>2</w:t>
      </w:r>
      <w:r w:rsidRPr="007F4470">
        <w:rPr>
          <w:color w:val="000000"/>
          <w:lang w:eastAsia="uk-UA" w:bidi="uk-UA"/>
        </w:rPr>
        <w:t xml:space="preserve"> на одного присяжного. Підзону для присяжних розміщувати збоку від головних учасників с</w:t>
      </w:r>
      <w:r w:rsidRPr="007F4470">
        <w:rPr>
          <w:color w:val="000000"/>
          <w:lang w:eastAsia="uk-UA" w:bidi="uk-UA"/>
        </w:rPr>
        <w:t>у</w:t>
      </w:r>
      <w:r w:rsidRPr="007F4470">
        <w:rPr>
          <w:color w:val="000000"/>
          <w:lang w:eastAsia="uk-UA" w:bidi="uk-UA"/>
        </w:rPr>
        <w:t>дового процесу навпроти підзони для підсудних з конвоєм на одному рівні з підзоною для решти уч</w:t>
      </w:r>
      <w:r w:rsidRPr="007F4470">
        <w:rPr>
          <w:color w:val="000000"/>
          <w:lang w:eastAsia="uk-UA" w:bidi="uk-UA"/>
        </w:rPr>
        <w:t>а</w:t>
      </w:r>
      <w:r w:rsidRPr="007F4470">
        <w:rPr>
          <w:color w:val="000000"/>
          <w:lang w:eastAsia="uk-UA" w:bidi="uk-UA"/>
        </w:rPr>
        <w:t>сників судового процесу.</w:t>
      </w:r>
    </w:p>
    <w:p w:rsidR="008C5076" w:rsidRPr="007F4470" w:rsidRDefault="008C5076" w:rsidP="003C4EC0">
      <w:pPr>
        <w:pStyle w:val="13"/>
        <w:tabs>
          <w:tab w:val="left" w:pos="284"/>
          <w:tab w:val="left" w:pos="567"/>
          <w:tab w:val="left" w:pos="851"/>
        </w:tabs>
        <w:spacing w:line="240" w:lineRule="auto"/>
        <w:ind w:firstLine="420"/>
        <w:jc w:val="both"/>
      </w:pPr>
      <w:r w:rsidRPr="007F4470">
        <w:rPr>
          <w:color w:val="000000"/>
          <w:lang w:eastAsia="uk-UA" w:bidi="uk-UA"/>
        </w:rPr>
        <w:t>Планування процесуальної зони слід визначати виходячи з того, що інваліди на кріслах-колясках можуть бути серед позивачів, відповідачів та присяжних.</w:t>
      </w:r>
    </w:p>
    <w:p w:rsidR="008C5076" w:rsidRPr="007F4470" w:rsidRDefault="008C5076" w:rsidP="003C4EC0">
      <w:pPr>
        <w:pStyle w:val="13"/>
        <w:tabs>
          <w:tab w:val="left" w:pos="284"/>
          <w:tab w:val="left" w:pos="567"/>
          <w:tab w:val="left" w:pos="851"/>
        </w:tabs>
        <w:spacing w:line="240" w:lineRule="auto"/>
        <w:ind w:firstLine="420"/>
        <w:jc w:val="both"/>
      </w:pPr>
      <w:r w:rsidRPr="007F4470">
        <w:rPr>
          <w:color w:val="000000"/>
          <w:lang w:eastAsia="uk-UA" w:bidi="uk-UA"/>
        </w:rPr>
        <w:t>На стіні залу судових засідань, яка знаходиться за головними учасниками судового процесу, п</w:t>
      </w:r>
      <w:r w:rsidRPr="007F4470">
        <w:rPr>
          <w:color w:val="000000"/>
          <w:lang w:eastAsia="uk-UA" w:bidi="uk-UA"/>
        </w:rPr>
        <w:t>о</w:t>
      </w:r>
      <w:r w:rsidRPr="007F4470">
        <w:rPr>
          <w:color w:val="000000"/>
          <w:lang w:eastAsia="uk-UA" w:bidi="uk-UA"/>
        </w:rPr>
        <w:t>винна бути розташована символіка держави (малий Державний Герб України та Державний Прапор України).</w:t>
      </w:r>
    </w:p>
    <w:p w:rsidR="008C5076" w:rsidRPr="007F4470" w:rsidRDefault="008C5076" w:rsidP="003C4EC0">
      <w:pPr>
        <w:pStyle w:val="13"/>
        <w:numPr>
          <w:ilvl w:val="3"/>
          <w:numId w:val="15"/>
        </w:numPr>
        <w:tabs>
          <w:tab w:val="left" w:pos="284"/>
          <w:tab w:val="left" w:pos="567"/>
          <w:tab w:val="left" w:pos="851"/>
          <w:tab w:val="left" w:pos="1124"/>
        </w:tabs>
        <w:spacing w:line="240" w:lineRule="auto"/>
        <w:ind w:firstLine="420"/>
        <w:jc w:val="both"/>
      </w:pPr>
      <w:r w:rsidRPr="007F4470">
        <w:rPr>
          <w:color w:val="000000"/>
          <w:lang w:eastAsia="uk-UA" w:bidi="uk-UA"/>
        </w:rPr>
        <w:t xml:space="preserve">Підзони процесуальної зони повинні розміщуватись на різному рівні: рівень підлоги </w:t>
      </w:r>
      <w:r w:rsidRPr="00F81E6E">
        <w:rPr>
          <w:lang w:eastAsia="uk-UA" w:bidi="uk-UA"/>
        </w:rPr>
        <w:t>п</w:t>
      </w:r>
      <w:r w:rsidRPr="00F81E6E">
        <w:rPr>
          <w:lang w:eastAsia="uk-UA" w:bidi="uk-UA"/>
        </w:rPr>
        <w:t>і</w:t>
      </w:r>
      <w:r w:rsidRPr="00F81E6E">
        <w:rPr>
          <w:lang w:eastAsia="uk-UA" w:bidi="uk-UA"/>
        </w:rPr>
        <w:t>дзони</w:t>
      </w:r>
      <w:r w:rsidRPr="007F4470">
        <w:rPr>
          <w:color w:val="000000"/>
          <w:lang w:eastAsia="uk-UA" w:bidi="uk-UA"/>
        </w:rPr>
        <w:t xml:space="preserve"> для головних учасників судового процесу повинен на 0,45 м перевищувати рівень підлоги зони для відвідувачів, а рівень підлоги для решти учасників судового процесу - на 0,15 м переви</w:t>
      </w:r>
      <w:r w:rsidRPr="007F4470">
        <w:rPr>
          <w:color w:val="000000"/>
          <w:lang w:eastAsia="uk-UA" w:bidi="uk-UA"/>
        </w:rPr>
        <w:softHyphen/>
        <w:t>щувати рівень підлоги зони для відвідувачів. У залах судових засідань, розрахованих на кількість відвідув</w:t>
      </w:r>
      <w:r w:rsidRPr="007F4470">
        <w:rPr>
          <w:color w:val="000000"/>
          <w:lang w:eastAsia="uk-UA" w:bidi="uk-UA"/>
        </w:rPr>
        <w:t>а</w:t>
      </w:r>
      <w:r w:rsidRPr="007F4470">
        <w:rPr>
          <w:color w:val="000000"/>
          <w:lang w:eastAsia="uk-UA" w:bidi="uk-UA"/>
        </w:rPr>
        <w:t>чів до 50, дозволяється розміщувати зону для відвідувачів і зону для позивача та відпо</w:t>
      </w:r>
      <w:r w:rsidRPr="007F4470">
        <w:rPr>
          <w:color w:val="000000"/>
          <w:lang w:eastAsia="uk-UA" w:bidi="uk-UA"/>
        </w:rPr>
        <w:softHyphen/>
        <w:t>відача на о</w:t>
      </w:r>
      <w:r w:rsidRPr="007F4470">
        <w:rPr>
          <w:color w:val="000000"/>
          <w:lang w:eastAsia="uk-UA" w:bidi="uk-UA"/>
        </w:rPr>
        <w:t>д</w:t>
      </w:r>
      <w:r w:rsidRPr="007F4470">
        <w:rPr>
          <w:color w:val="000000"/>
          <w:lang w:eastAsia="uk-UA" w:bidi="uk-UA"/>
        </w:rPr>
        <w:t>ному рівні.</w:t>
      </w:r>
    </w:p>
    <w:p w:rsidR="008C5076" w:rsidRPr="007F4470" w:rsidRDefault="008C5076" w:rsidP="003C4EC0">
      <w:pPr>
        <w:pStyle w:val="13"/>
        <w:tabs>
          <w:tab w:val="left" w:pos="284"/>
          <w:tab w:val="left" w:pos="567"/>
          <w:tab w:val="left" w:pos="851"/>
        </w:tabs>
        <w:spacing w:line="240" w:lineRule="auto"/>
        <w:ind w:firstLine="420"/>
        <w:jc w:val="both"/>
      </w:pPr>
      <w:r w:rsidRPr="007F4470">
        <w:rPr>
          <w:color w:val="000000"/>
          <w:lang w:eastAsia="uk-UA" w:bidi="uk-UA"/>
        </w:rPr>
        <w:t>На межі перепадів підлоги між підзоною для решти учасників судового процесу та рівнем підл</w:t>
      </w:r>
      <w:r w:rsidRPr="007F4470">
        <w:rPr>
          <w:color w:val="000000"/>
          <w:lang w:eastAsia="uk-UA" w:bidi="uk-UA"/>
        </w:rPr>
        <w:t>о</w:t>
      </w:r>
      <w:r w:rsidRPr="007F4470">
        <w:rPr>
          <w:color w:val="000000"/>
          <w:lang w:eastAsia="uk-UA" w:bidi="uk-UA"/>
        </w:rPr>
        <w:t>ги зони для відвідувачів у залах судових засідань для розгляду кримінальних справ з кількістю місць для відвідувачів 50 і більше слід передбачати бар'єр заввишки 1,0 м, вирішений в єдиному стилі з архітектурним рішенням меблів приміщення залу судових засідань.</w:t>
      </w:r>
    </w:p>
    <w:p w:rsidR="008C5076" w:rsidRPr="007F4470" w:rsidRDefault="008C5076" w:rsidP="003C4EC0">
      <w:pPr>
        <w:pStyle w:val="13"/>
        <w:tabs>
          <w:tab w:val="left" w:pos="284"/>
          <w:tab w:val="left" w:pos="567"/>
          <w:tab w:val="left" w:pos="851"/>
        </w:tabs>
        <w:spacing w:line="240" w:lineRule="auto"/>
        <w:ind w:firstLine="420"/>
        <w:jc w:val="both"/>
      </w:pPr>
      <w:r w:rsidRPr="007F4470">
        <w:rPr>
          <w:color w:val="000000"/>
          <w:lang w:eastAsia="uk-UA" w:bidi="uk-UA"/>
        </w:rPr>
        <w:t>Прохід на межі перепадів підлоги між підзоною для решти учасників судового процесу та рівнем підлоги зони для відвідувачів у залах судових засідань для розгляду кримінальних і цивіль</w:t>
      </w:r>
      <w:r w:rsidRPr="007F4470">
        <w:rPr>
          <w:color w:val="000000"/>
          <w:lang w:eastAsia="uk-UA" w:bidi="uk-UA"/>
        </w:rPr>
        <w:softHyphen/>
        <w:t>них справ, якщо вони не розташовані в одному рівні, слід забезпечувати пандусом для безпере</w:t>
      </w:r>
      <w:r w:rsidRPr="007F4470">
        <w:rPr>
          <w:color w:val="000000"/>
          <w:lang w:eastAsia="uk-UA" w:bidi="uk-UA"/>
        </w:rPr>
        <w:softHyphen/>
        <w:t>шкодного перес</w:t>
      </w:r>
      <w:r w:rsidRPr="007F4470">
        <w:rPr>
          <w:color w:val="000000"/>
          <w:lang w:eastAsia="uk-UA" w:bidi="uk-UA"/>
        </w:rPr>
        <w:t>у</w:t>
      </w:r>
      <w:r w:rsidRPr="007F4470">
        <w:rPr>
          <w:color w:val="000000"/>
          <w:lang w:eastAsia="uk-UA" w:bidi="uk-UA"/>
        </w:rPr>
        <w:t>вання людей з обмеженими можливостями руху.</w:t>
      </w:r>
    </w:p>
    <w:p w:rsidR="008C5076" w:rsidRPr="004908CE" w:rsidRDefault="008C5076" w:rsidP="003C4EC0">
      <w:pPr>
        <w:pStyle w:val="13"/>
        <w:numPr>
          <w:ilvl w:val="3"/>
          <w:numId w:val="15"/>
        </w:numPr>
        <w:tabs>
          <w:tab w:val="left" w:pos="284"/>
          <w:tab w:val="left" w:pos="567"/>
          <w:tab w:val="left" w:pos="851"/>
          <w:tab w:val="left" w:pos="1124"/>
        </w:tabs>
        <w:spacing w:line="240" w:lineRule="auto"/>
        <w:ind w:firstLine="420"/>
        <w:jc w:val="both"/>
        <w:rPr>
          <w:color w:val="00B050"/>
        </w:rPr>
      </w:pPr>
      <w:r w:rsidRPr="004908CE">
        <w:rPr>
          <w:color w:val="00B050"/>
          <w:lang w:eastAsia="uk-UA" w:bidi="uk-UA"/>
        </w:rPr>
        <w:t>Підзону для підсудних в залах судових засідань для розгляду кримінальних справ  відг</w:t>
      </w:r>
      <w:r w:rsidRPr="004908CE">
        <w:rPr>
          <w:color w:val="00B050"/>
          <w:lang w:eastAsia="uk-UA" w:bidi="uk-UA"/>
        </w:rPr>
        <w:t>о</w:t>
      </w:r>
      <w:r w:rsidRPr="004908CE">
        <w:rPr>
          <w:color w:val="00B050"/>
          <w:lang w:eastAsia="uk-UA" w:bidi="uk-UA"/>
        </w:rPr>
        <w:t>роджу</w:t>
      </w:r>
      <w:r w:rsidR="004908CE" w:rsidRPr="004908CE">
        <w:rPr>
          <w:color w:val="00B050"/>
          <w:lang w:eastAsia="uk-UA" w:bidi="uk-UA"/>
        </w:rPr>
        <w:t>ється</w:t>
      </w:r>
      <w:r w:rsidRPr="004908CE">
        <w:rPr>
          <w:color w:val="00B050"/>
          <w:lang w:eastAsia="uk-UA" w:bidi="uk-UA"/>
        </w:rPr>
        <w:t xml:space="preserve"> стаціонарними металевими загороджувальними ґратами</w:t>
      </w:r>
      <w:r w:rsidR="004908CE" w:rsidRPr="004908CE">
        <w:rPr>
          <w:color w:val="00B050"/>
          <w:lang w:eastAsia="uk-UA" w:bidi="uk-UA"/>
        </w:rPr>
        <w:t xml:space="preserve"> або на ній  установлюється каб</w:t>
      </w:r>
      <w:r w:rsidR="004908CE" w:rsidRPr="004908CE">
        <w:rPr>
          <w:color w:val="00B050"/>
          <w:lang w:eastAsia="uk-UA" w:bidi="uk-UA"/>
        </w:rPr>
        <w:t>і</w:t>
      </w:r>
      <w:r w:rsidR="004908CE" w:rsidRPr="004908CE">
        <w:rPr>
          <w:color w:val="00B050"/>
          <w:lang w:eastAsia="uk-UA" w:bidi="uk-UA"/>
        </w:rPr>
        <w:t>на для розміщення підсудних.</w:t>
      </w:r>
    </w:p>
    <w:p w:rsidR="008C5076" w:rsidRPr="004908CE" w:rsidRDefault="008C5076" w:rsidP="003C4EC0">
      <w:pPr>
        <w:pStyle w:val="13"/>
        <w:tabs>
          <w:tab w:val="left" w:pos="284"/>
          <w:tab w:val="left" w:pos="567"/>
          <w:tab w:val="left" w:pos="851"/>
        </w:tabs>
        <w:spacing w:line="240" w:lineRule="auto"/>
        <w:ind w:firstLine="420"/>
        <w:jc w:val="both"/>
        <w:rPr>
          <w:color w:val="00B050"/>
        </w:rPr>
      </w:pPr>
      <w:r w:rsidRPr="004908CE">
        <w:rPr>
          <w:color w:val="00B050"/>
          <w:lang w:eastAsia="uk-UA" w:bidi="uk-UA"/>
        </w:rPr>
        <w:t>Підзону для підсудних з конвоєм слід розміщувати, як правило, з боку від головних учасників судового процесу на одному рівні з підзоною для решти учасників судового процесу або на рівні пі</w:t>
      </w:r>
      <w:r w:rsidRPr="004908CE">
        <w:rPr>
          <w:color w:val="00B050"/>
          <w:lang w:eastAsia="uk-UA" w:bidi="uk-UA"/>
        </w:rPr>
        <w:t>д</w:t>
      </w:r>
      <w:r w:rsidRPr="004908CE">
        <w:rPr>
          <w:color w:val="00B050"/>
          <w:lang w:eastAsia="uk-UA" w:bidi="uk-UA"/>
        </w:rPr>
        <w:t>логи зони для відвідувачів, якщо підзона для підсудних з конвоєм розміщується навпроти суду.</w:t>
      </w:r>
    </w:p>
    <w:p w:rsidR="008C5076" w:rsidRPr="004908CE" w:rsidRDefault="008C5076" w:rsidP="003C4EC0">
      <w:pPr>
        <w:pStyle w:val="13"/>
        <w:tabs>
          <w:tab w:val="left" w:pos="284"/>
          <w:tab w:val="left" w:pos="567"/>
          <w:tab w:val="left" w:pos="851"/>
        </w:tabs>
        <w:spacing w:line="240" w:lineRule="auto"/>
        <w:ind w:firstLine="420"/>
        <w:jc w:val="both"/>
        <w:rPr>
          <w:color w:val="00B050"/>
        </w:rPr>
      </w:pPr>
      <w:r w:rsidRPr="004908CE">
        <w:rPr>
          <w:color w:val="00B050"/>
          <w:lang w:eastAsia="uk-UA" w:bidi="uk-UA"/>
        </w:rPr>
        <w:t>Місця для адвокатів повинні розміщуватися поруч (перед) із підзоною для підсудних із конвоєм.</w:t>
      </w:r>
    </w:p>
    <w:p w:rsidR="008C5076" w:rsidRPr="004908CE" w:rsidRDefault="008C5076" w:rsidP="003C4EC0">
      <w:pPr>
        <w:pStyle w:val="13"/>
        <w:tabs>
          <w:tab w:val="left" w:pos="284"/>
          <w:tab w:val="left" w:pos="567"/>
          <w:tab w:val="left" w:pos="851"/>
        </w:tabs>
        <w:spacing w:after="0" w:line="240" w:lineRule="auto"/>
        <w:ind w:firstLine="420"/>
        <w:jc w:val="both"/>
        <w:rPr>
          <w:color w:val="00B050"/>
          <w:lang w:eastAsia="uk-UA" w:bidi="uk-UA"/>
        </w:rPr>
      </w:pPr>
      <w:r w:rsidRPr="004908CE">
        <w:rPr>
          <w:color w:val="00B050"/>
          <w:lang w:eastAsia="uk-UA" w:bidi="uk-UA"/>
        </w:rPr>
        <w:t>Віддалення підзони для підсудних від зони для відвідувачів повинно бути не менше ніж 2,0 м.</w:t>
      </w:r>
    </w:p>
    <w:p w:rsidR="008C5076" w:rsidRDefault="004908CE" w:rsidP="003C4EC0">
      <w:pPr>
        <w:pStyle w:val="13"/>
        <w:tabs>
          <w:tab w:val="left" w:pos="284"/>
          <w:tab w:val="left" w:pos="567"/>
          <w:tab w:val="left" w:pos="851"/>
        </w:tabs>
        <w:spacing w:after="120" w:line="240" w:lineRule="auto"/>
        <w:ind w:firstLine="420"/>
        <w:jc w:val="both"/>
        <w:rPr>
          <w:sz w:val="20"/>
        </w:rPr>
      </w:pPr>
      <w:r w:rsidRPr="004908CE">
        <w:rPr>
          <w:color w:val="00B050"/>
          <w:sz w:val="20"/>
        </w:rPr>
        <w:t>Площапідзонидлятриманняпідсуднихузалісудових засідань визначається з розрахунку не менше ніж 0,8 м</w:t>
      </w:r>
      <w:r w:rsidRPr="004908CE">
        <w:rPr>
          <w:color w:val="00B050"/>
          <w:position w:val="6"/>
          <w:sz w:val="13"/>
        </w:rPr>
        <w:t xml:space="preserve">2 </w:t>
      </w:r>
      <w:r w:rsidRPr="004908CE">
        <w:rPr>
          <w:color w:val="00B050"/>
          <w:sz w:val="20"/>
        </w:rPr>
        <w:t>на одного підсудного</w:t>
      </w:r>
      <w:r>
        <w:rPr>
          <w:sz w:val="20"/>
        </w:rPr>
        <w:t>.</w:t>
      </w:r>
    </w:p>
    <w:p w:rsidR="004908CE" w:rsidRPr="00052B2A" w:rsidRDefault="004908CE" w:rsidP="003C4EC0">
      <w:pPr>
        <w:pStyle w:val="13"/>
        <w:tabs>
          <w:tab w:val="left" w:pos="284"/>
          <w:tab w:val="left" w:pos="567"/>
          <w:tab w:val="left" w:pos="851"/>
        </w:tabs>
        <w:spacing w:after="120" w:line="240" w:lineRule="auto"/>
        <w:ind w:firstLine="420"/>
        <w:jc w:val="both"/>
        <w:rPr>
          <w:b/>
          <w:bCs/>
          <w:i/>
          <w:iCs/>
          <w:color w:val="00B050"/>
        </w:rPr>
      </w:pPr>
      <w:r w:rsidRPr="00052B2A">
        <w:rPr>
          <w:b/>
          <w:bCs/>
          <w:i/>
          <w:iCs/>
          <w:color w:val="00B050"/>
        </w:rPr>
        <w:t>(Пункт 6.2.1.6 змінено, Зміна № 1)</w:t>
      </w:r>
    </w:p>
    <w:p w:rsidR="008C5076" w:rsidRPr="007F4470" w:rsidRDefault="008C5076" w:rsidP="003C4EC0">
      <w:pPr>
        <w:pStyle w:val="13"/>
        <w:numPr>
          <w:ilvl w:val="3"/>
          <w:numId w:val="15"/>
        </w:numPr>
        <w:tabs>
          <w:tab w:val="left" w:pos="284"/>
          <w:tab w:val="left" w:pos="567"/>
          <w:tab w:val="left" w:pos="851"/>
          <w:tab w:val="left" w:pos="1124"/>
        </w:tabs>
        <w:spacing w:after="120" w:line="240" w:lineRule="auto"/>
        <w:ind w:firstLine="420"/>
        <w:jc w:val="both"/>
      </w:pPr>
      <w:r w:rsidRPr="007F4470">
        <w:rPr>
          <w:color w:val="000000"/>
          <w:lang w:eastAsia="uk-UA" w:bidi="uk-UA"/>
        </w:rPr>
        <w:t xml:space="preserve">Кількість місць для відвідувачів у залах судових засідань слід визначати відповідно до таблиць 2 </w:t>
      </w:r>
      <w:r w:rsidRPr="007F4470">
        <w:rPr>
          <w:rFonts w:eastAsia="Arial"/>
          <w:color w:val="000000"/>
          <w:sz w:val="19"/>
          <w:szCs w:val="19"/>
          <w:lang w:eastAsia="uk-UA" w:bidi="uk-UA"/>
        </w:rPr>
        <w:t xml:space="preserve">- </w:t>
      </w:r>
      <w:r w:rsidRPr="007F4470">
        <w:rPr>
          <w:color w:val="000000"/>
          <w:lang w:eastAsia="uk-UA" w:bidi="uk-UA"/>
        </w:rPr>
        <w:t>6. У кожному конкретному випадку кількість місць для відвідувачів у залах судових зас</w:t>
      </w:r>
      <w:r w:rsidRPr="007F4470">
        <w:rPr>
          <w:color w:val="000000"/>
          <w:lang w:eastAsia="uk-UA" w:bidi="uk-UA"/>
        </w:rPr>
        <w:t>і</w:t>
      </w:r>
      <w:r w:rsidRPr="007F4470">
        <w:rPr>
          <w:color w:val="000000"/>
          <w:lang w:eastAsia="uk-UA" w:bidi="uk-UA"/>
        </w:rPr>
        <w:t>дань уточнюється завданням на проектування.</w:t>
      </w:r>
    </w:p>
    <w:p w:rsidR="008C5076" w:rsidRPr="007F4470" w:rsidRDefault="008C5076" w:rsidP="003C4EC0">
      <w:pPr>
        <w:pStyle w:val="13"/>
        <w:tabs>
          <w:tab w:val="left" w:pos="284"/>
          <w:tab w:val="left" w:pos="567"/>
          <w:tab w:val="left" w:pos="851"/>
        </w:tabs>
        <w:spacing w:after="120" w:line="240" w:lineRule="auto"/>
        <w:ind w:firstLine="420"/>
        <w:jc w:val="both"/>
      </w:pPr>
      <w:r w:rsidRPr="007F4470">
        <w:rPr>
          <w:color w:val="000000"/>
          <w:lang w:eastAsia="uk-UA" w:bidi="uk-UA"/>
        </w:rPr>
        <w:t>Місця для відвідувачів у залах судових засідань господарських та адміністративних судів за з</w:t>
      </w:r>
      <w:r w:rsidRPr="007F4470">
        <w:rPr>
          <w:color w:val="000000"/>
          <w:lang w:eastAsia="uk-UA" w:bidi="uk-UA"/>
        </w:rPr>
        <w:t>а</w:t>
      </w:r>
      <w:r w:rsidRPr="007F4470">
        <w:rPr>
          <w:color w:val="000000"/>
          <w:lang w:eastAsia="uk-UA" w:bidi="uk-UA"/>
        </w:rPr>
        <w:t>вданням на проектування допускається не передбачати. Загальну кількість таких залів і залів з місц</w:t>
      </w:r>
      <w:r w:rsidRPr="007F4470">
        <w:rPr>
          <w:color w:val="000000"/>
          <w:lang w:eastAsia="uk-UA" w:bidi="uk-UA"/>
        </w:rPr>
        <w:t>я</w:t>
      </w:r>
      <w:r w:rsidRPr="007F4470">
        <w:rPr>
          <w:color w:val="000000"/>
          <w:lang w:eastAsia="uk-UA" w:bidi="uk-UA"/>
        </w:rPr>
        <w:t xml:space="preserve">ми для відвідувачів приймати за таблицями 4 </w:t>
      </w:r>
      <w:r w:rsidRPr="007F4470">
        <w:rPr>
          <w:rFonts w:eastAsia="Arial"/>
          <w:color w:val="000000"/>
          <w:sz w:val="19"/>
          <w:szCs w:val="19"/>
          <w:lang w:eastAsia="uk-UA" w:bidi="uk-UA"/>
        </w:rPr>
        <w:t xml:space="preserve">- </w:t>
      </w:r>
      <w:r w:rsidRPr="007F4470">
        <w:rPr>
          <w:color w:val="000000"/>
          <w:lang w:eastAsia="uk-UA" w:bidi="uk-UA"/>
        </w:rPr>
        <w:t>6.</w:t>
      </w:r>
    </w:p>
    <w:p w:rsidR="008C5076" w:rsidRPr="007F4470" w:rsidRDefault="008C5076" w:rsidP="003C4EC0">
      <w:pPr>
        <w:pStyle w:val="13"/>
        <w:tabs>
          <w:tab w:val="left" w:pos="284"/>
          <w:tab w:val="left" w:pos="567"/>
          <w:tab w:val="left" w:pos="851"/>
        </w:tabs>
        <w:spacing w:after="120" w:line="240" w:lineRule="auto"/>
        <w:ind w:firstLine="420"/>
        <w:jc w:val="both"/>
      </w:pPr>
      <w:r w:rsidRPr="007F4470">
        <w:rPr>
          <w:color w:val="000000"/>
          <w:lang w:eastAsia="uk-UA" w:bidi="uk-UA"/>
        </w:rPr>
        <w:lastRenderedPageBreak/>
        <w:t>Площу залів судових засідань слід визначати виходячи з розрахунку не менше ніж 0,7 м</w:t>
      </w:r>
      <w:r w:rsidRPr="007F4470">
        <w:rPr>
          <w:color w:val="000000"/>
          <w:vertAlign w:val="superscript"/>
          <w:lang w:eastAsia="uk-UA" w:bidi="uk-UA"/>
        </w:rPr>
        <w:t>2</w:t>
      </w:r>
      <w:r w:rsidRPr="007F4470">
        <w:rPr>
          <w:color w:val="000000"/>
          <w:lang w:eastAsia="uk-UA" w:bidi="uk-UA"/>
        </w:rPr>
        <w:t xml:space="preserve"> на о</w:t>
      </w:r>
      <w:r w:rsidRPr="007F4470">
        <w:rPr>
          <w:color w:val="000000"/>
          <w:lang w:eastAsia="uk-UA" w:bidi="uk-UA"/>
        </w:rPr>
        <w:t>д</w:t>
      </w:r>
      <w:r w:rsidRPr="007F4470">
        <w:rPr>
          <w:color w:val="000000"/>
          <w:lang w:eastAsia="uk-UA" w:bidi="uk-UA"/>
        </w:rPr>
        <w:t>ного відвідувача.</w:t>
      </w:r>
    </w:p>
    <w:p w:rsidR="008C5076" w:rsidRPr="007F4470" w:rsidRDefault="008C5076" w:rsidP="003C4EC0">
      <w:pPr>
        <w:pStyle w:val="13"/>
        <w:tabs>
          <w:tab w:val="left" w:pos="284"/>
          <w:tab w:val="left" w:pos="567"/>
          <w:tab w:val="left" w:pos="851"/>
        </w:tabs>
        <w:spacing w:after="120" w:line="240" w:lineRule="auto"/>
        <w:ind w:firstLine="420"/>
        <w:jc w:val="both"/>
      </w:pPr>
      <w:r w:rsidRPr="007F4470">
        <w:rPr>
          <w:color w:val="000000"/>
          <w:lang w:eastAsia="uk-UA" w:bidi="uk-UA"/>
        </w:rPr>
        <w:t>Не менше 5 % загальної кількості місць для відвідувачів у залах судових засідань повинні бути передбачені для МГН (інвалідів, які пересуваються на кріслах-колясках). Площу для інвалідів, що пересуваються на кріслах-колясках, визначати виходячи з розрахунку 1,65 м</w:t>
      </w:r>
      <w:r w:rsidRPr="007F4470">
        <w:rPr>
          <w:color w:val="000000"/>
          <w:vertAlign w:val="superscript"/>
          <w:lang w:eastAsia="uk-UA" w:bidi="uk-UA"/>
        </w:rPr>
        <w:t>2</w:t>
      </w:r>
      <w:r w:rsidRPr="007F4470">
        <w:rPr>
          <w:color w:val="000000"/>
          <w:lang w:eastAsia="uk-UA" w:bidi="uk-UA"/>
        </w:rPr>
        <w:t xml:space="preserve"> на одну особу. Місця слід розміщувати в перших чи окремих рядах, забезпечуючи діаметр зони для самостійного розвор</w:t>
      </w:r>
      <w:r w:rsidRPr="007F4470">
        <w:rPr>
          <w:color w:val="000000"/>
          <w:lang w:eastAsia="uk-UA" w:bidi="uk-UA"/>
        </w:rPr>
        <w:t>о</w:t>
      </w:r>
      <w:r w:rsidRPr="007F4470">
        <w:rPr>
          <w:color w:val="000000"/>
          <w:lang w:eastAsia="uk-UA" w:bidi="uk-UA"/>
        </w:rPr>
        <w:t xml:space="preserve">ту на 90 </w:t>
      </w:r>
      <w:r w:rsidRPr="007F4470">
        <w:rPr>
          <w:rFonts w:eastAsia="Arial"/>
          <w:color w:val="000000"/>
          <w:sz w:val="19"/>
          <w:szCs w:val="19"/>
          <w:lang w:eastAsia="uk-UA" w:bidi="uk-UA"/>
        </w:rPr>
        <w:t>-</w:t>
      </w:r>
      <w:r w:rsidRPr="007F4470">
        <w:rPr>
          <w:color w:val="000000"/>
          <w:lang w:eastAsia="uk-UA" w:bidi="uk-UA"/>
        </w:rPr>
        <w:t>180° при радіусі розвороту інвалідного візка не менше 1,5 м.</w:t>
      </w:r>
    </w:p>
    <w:p w:rsidR="008C5076" w:rsidRPr="007F4470" w:rsidRDefault="008C5076" w:rsidP="003C4EC0">
      <w:pPr>
        <w:pStyle w:val="13"/>
        <w:tabs>
          <w:tab w:val="left" w:pos="284"/>
          <w:tab w:val="left" w:pos="567"/>
          <w:tab w:val="left" w:pos="851"/>
        </w:tabs>
        <w:spacing w:after="120" w:line="240" w:lineRule="auto"/>
        <w:ind w:firstLine="420"/>
        <w:jc w:val="both"/>
      </w:pPr>
      <w:r w:rsidRPr="007F4470">
        <w:rPr>
          <w:color w:val="000000"/>
          <w:lang w:eastAsia="uk-UA" w:bidi="uk-UA"/>
        </w:rPr>
        <w:t xml:space="preserve">Розміщення місць для відвідувачів повинно забезпечувати прохід між рядами завширшки не </w:t>
      </w:r>
      <w:r w:rsidRPr="00F81E6E">
        <w:rPr>
          <w:color w:val="000000"/>
          <w:lang w:eastAsia="uk-UA" w:bidi="uk-UA"/>
        </w:rPr>
        <w:t>м</w:t>
      </w:r>
      <w:r w:rsidRPr="00F81E6E">
        <w:rPr>
          <w:color w:val="000000"/>
          <w:lang w:eastAsia="uk-UA" w:bidi="uk-UA"/>
        </w:rPr>
        <w:t>е</w:t>
      </w:r>
      <w:r w:rsidRPr="00F81E6E">
        <w:rPr>
          <w:color w:val="000000"/>
          <w:lang w:eastAsia="uk-UA" w:bidi="uk-UA"/>
        </w:rPr>
        <w:t>нше</w:t>
      </w:r>
      <w:r w:rsidRPr="007F4470">
        <w:rPr>
          <w:color w:val="000000"/>
          <w:lang w:eastAsia="uk-UA" w:bidi="uk-UA"/>
        </w:rPr>
        <w:t xml:space="preserve"> ніж 0,45 м.</w:t>
      </w:r>
    </w:p>
    <w:p w:rsidR="008C5076" w:rsidRPr="007F4470" w:rsidRDefault="008C5076" w:rsidP="003C4EC0">
      <w:pPr>
        <w:pStyle w:val="13"/>
        <w:tabs>
          <w:tab w:val="left" w:pos="284"/>
          <w:tab w:val="left" w:pos="567"/>
          <w:tab w:val="left" w:pos="851"/>
        </w:tabs>
        <w:spacing w:after="120" w:line="240" w:lineRule="auto"/>
        <w:ind w:firstLine="420"/>
        <w:jc w:val="both"/>
      </w:pPr>
      <w:r w:rsidRPr="007F4470">
        <w:rPr>
          <w:color w:val="000000"/>
          <w:lang w:eastAsia="uk-UA" w:bidi="uk-UA"/>
        </w:rPr>
        <w:t>При кількості рядів місць для відвідувачів більше п'яти решту рядів доцільно розташовувати а</w:t>
      </w:r>
      <w:r w:rsidRPr="007F4470">
        <w:rPr>
          <w:color w:val="000000"/>
          <w:lang w:eastAsia="uk-UA" w:bidi="uk-UA"/>
        </w:rPr>
        <w:t>м</w:t>
      </w:r>
      <w:r w:rsidRPr="007F4470">
        <w:rPr>
          <w:color w:val="000000"/>
          <w:lang w:eastAsia="uk-UA" w:bidi="uk-UA"/>
        </w:rPr>
        <w:t>фітеатром. Перепад висот рядів визначається виходячи з умов видимості головних учасників судов</w:t>
      </w:r>
      <w:r w:rsidRPr="007F4470">
        <w:rPr>
          <w:color w:val="000000"/>
          <w:lang w:eastAsia="uk-UA" w:bidi="uk-UA"/>
        </w:rPr>
        <w:t>о</w:t>
      </w:r>
      <w:r w:rsidRPr="007F4470">
        <w:rPr>
          <w:color w:val="000000"/>
          <w:lang w:eastAsia="uk-UA" w:bidi="uk-UA"/>
        </w:rPr>
        <w:t>го процесу. При цьому, перевищення променя зору, що спрямований на розрахункову точку спост</w:t>
      </w:r>
      <w:r w:rsidRPr="007F4470">
        <w:rPr>
          <w:color w:val="000000"/>
          <w:lang w:eastAsia="uk-UA" w:bidi="uk-UA"/>
        </w:rPr>
        <w:t>е</w:t>
      </w:r>
      <w:r w:rsidRPr="007F4470">
        <w:rPr>
          <w:color w:val="000000"/>
          <w:lang w:eastAsia="uk-UA" w:bidi="uk-UA"/>
        </w:rPr>
        <w:t>реження над рівнем очей глядача, що сидить попереду, приймати не менше ніж 0,14 м.</w:t>
      </w:r>
    </w:p>
    <w:p w:rsidR="008C5076" w:rsidRPr="007F4470" w:rsidRDefault="008C5076" w:rsidP="003C4EC0">
      <w:pPr>
        <w:pStyle w:val="13"/>
        <w:numPr>
          <w:ilvl w:val="3"/>
          <w:numId w:val="15"/>
        </w:numPr>
        <w:tabs>
          <w:tab w:val="left" w:pos="284"/>
          <w:tab w:val="left" w:pos="567"/>
          <w:tab w:val="left" w:pos="851"/>
          <w:tab w:val="left" w:pos="1119"/>
        </w:tabs>
        <w:spacing w:after="120" w:line="240" w:lineRule="auto"/>
        <w:ind w:firstLine="420"/>
        <w:jc w:val="both"/>
      </w:pPr>
      <w:r w:rsidRPr="007F4470">
        <w:rPr>
          <w:color w:val="000000"/>
          <w:lang w:eastAsia="uk-UA" w:bidi="uk-UA"/>
        </w:rPr>
        <w:t>До залу судових засідань для розгляду цивільних справ повинно бути передбачено не м</w:t>
      </w:r>
      <w:r w:rsidRPr="007F4470">
        <w:rPr>
          <w:color w:val="000000"/>
          <w:lang w:eastAsia="uk-UA" w:bidi="uk-UA"/>
        </w:rPr>
        <w:t>е</w:t>
      </w:r>
      <w:r w:rsidRPr="007F4470">
        <w:rPr>
          <w:color w:val="000000"/>
          <w:lang w:eastAsia="uk-UA" w:bidi="uk-UA"/>
        </w:rPr>
        <w:t>нше трьох окремих входів. Два з них з боку процесуальної зони - службовий вхід для учасників суд</w:t>
      </w:r>
      <w:r w:rsidRPr="007F4470">
        <w:rPr>
          <w:color w:val="000000"/>
          <w:lang w:eastAsia="uk-UA" w:bidi="uk-UA"/>
        </w:rPr>
        <w:t>о</w:t>
      </w:r>
      <w:r w:rsidRPr="007F4470">
        <w:rPr>
          <w:color w:val="000000"/>
          <w:lang w:eastAsia="uk-UA" w:bidi="uk-UA"/>
        </w:rPr>
        <w:t>вого процесу та вхід із нарадчої кімнати. Окремі входи до залу судових засідань - для від</w:t>
      </w:r>
      <w:r w:rsidRPr="007F4470">
        <w:rPr>
          <w:color w:val="000000"/>
          <w:lang w:eastAsia="uk-UA" w:bidi="uk-UA"/>
        </w:rPr>
        <w:softHyphen/>
        <w:t>відувачів і з кімнати для свідків.</w:t>
      </w:r>
    </w:p>
    <w:p w:rsidR="008C5076" w:rsidRPr="007F4470" w:rsidRDefault="008C5076" w:rsidP="003C4EC0">
      <w:pPr>
        <w:pStyle w:val="13"/>
        <w:tabs>
          <w:tab w:val="left" w:pos="284"/>
          <w:tab w:val="left" w:pos="567"/>
          <w:tab w:val="left" w:pos="851"/>
        </w:tabs>
        <w:spacing w:after="120" w:line="240" w:lineRule="auto"/>
        <w:ind w:firstLine="420"/>
        <w:jc w:val="both"/>
      </w:pPr>
      <w:r w:rsidRPr="007F4470">
        <w:rPr>
          <w:color w:val="000000"/>
          <w:lang w:eastAsia="uk-UA" w:bidi="uk-UA"/>
        </w:rPr>
        <w:t>До залу судових засідань для розгляду кримінальних справ повинно бути передбачено не менше чотирьох окремих входів. Три з них з боку процесуальної зони - службовий вхід для учасників суд</w:t>
      </w:r>
      <w:r w:rsidRPr="007F4470">
        <w:rPr>
          <w:color w:val="000000"/>
          <w:lang w:eastAsia="uk-UA" w:bidi="uk-UA"/>
        </w:rPr>
        <w:t>о</w:t>
      </w:r>
      <w:r w:rsidRPr="007F4470">
        <w:rPr>
          <w:color w:val="000000"/>
          <w:lang w:eastAsia="uk-UA" w:bidi="uk-UA"/>
        </w:rPr>
        <w:t>вого процесу, вхід із нарадчої кімнати і спеціальний вхід для підсудних з конвоєм. Окремі входи до залу судових засідань - для відвідувачів і з кімнати для свідків.</w:t>
      </w:r>
    </w:p>
    <w:p w:rsidR="008C5076" w:rsidRPr="007F4470" w:rsidRDefault="008C5076" w:rsidP="003C4EC0">
      <w:pPr>
        <w:pStyle w:val="13"/>
        <w:tabs>
          <w:tab w:val="left" w:pos="284"/>
          <w:tab w:val="left" w:pos="567"/>
          <w:tab w:val="left" w:pos="851"/>
        </w:tabs>
        <w:spacing w:after="120" w:line="240" w:lineRule="auto"/>
        <w:ind w:firstLine="420"/>
        <w:jc w:val="both"/>
      </w:pPr>
      <w:r w:rsidRPr="007F4470">
        <w:rPr>
          <w:color w:val="000000"/>
          <w:lang w:eastAsia="uk-UA" w:bidi="uk-UA"/>
        </w:rPr>
        <w:t>Бажано, щоб службовий вхід для учасників судового процесу розміщувався в протилежній ст</w:t>
      </w:r>
      <w:r w:rsidRPr="007F4470">
        <w:rPr>
          <w:color w:val="000000"/>
          <w:lang w:eastAsia="uk-UA" w:bidi="uk-UA"/>
        </w:rPr>
        <w:t>о</w:t>
      </w:r>
      <w:r w:rsidRPr="007F4470">
        <w:rPr>
          <w:color w:val="000000"/>
          <w:lang w:eastAsia="uk-UA" w:bidi="uk-UA"/>
        </w:rPr>
        <w:t>роні від підзони для підсудних. Вхід для підсудних повинен бути розміщений максимально близько до підзони для підсудних.</w:t>
      </w:r>
    </w:p>
    <w:p w:rsidR="008C5076" w:rsidRPr="007F4470" w:rsidRDefault="008C5076" w:rsidP="003C4EC0">
      <w:pPr>
        <w:pStyle w:val="13"/>
        <w:numPr>
          <w:ilvl w:val="3"/>
          <w:numId w:val="15"/>
        </w:numPr>
        <w:tabs>
          <w:tab w:val="left" w:pos="284"/>
          <w:tab w:val="left" w:pos="567"/>
          <w:tab w:val="left" w:pos="851"/>
          <w:tab w:val="left" w:pos="1119"/>
        </w:tabs>
        <w:spacing w:after="120" w:line="240" w:lineRule="auto"/>
        <w:ind w:firstLine="420"/>
        <w:jc w:val="both"/>
      </w:pPr>
      <w:r w:rsidRPr="007F4470">
        <w:rPr>
          <w:color w:val="000000"/>
          <w:lang w:eastAsia="uk-UA" w:bidi="uk-UA"/>
        </w:rPr>
        <w:t>У загальних судах два зали судових засідань (один для розгляду цивільних та один для розгляду кримінальних справ), а у спеціалізованих судах - хоча б один зал за площею та облад</w:t>
      </w:r>
      <w:r w:rsidRPr="007F4470">
        <w:rPr>
          <w:color w:val="000000"/>
          <w:lang w:eastAsia="uk-UA" w:bidi="uk-UA"/>
        </w:rPr>
        <w:softHyphen/>
        <w:t>нанням повинні бути розраховані на розгляд резонансних справ із можливістю розміщення в них представн</w:t>
      </w:r>
      <w:r w:rsidRPr="007F4470">
        <w:rPr>
          <w:color w:val="000000"/>
          <w:lang w:eastAsia="uk-UA" w:bidi="uk-UA"/>
        </w:rPr>
        <w:t>и</w:t>
      </w:r>
      <w:r w:rsidRPr="007F4470">
        <w:rPr>
          <w:color w:val="000000"/>
          <w:lang w:eastAsia="uk-UA" w:bidi="uk-UA"/>
        </w:rPr>
        <w:t>ків засобів масової інформації. Потреба в таких залах визначається завданням на проек</w:t>
      </w:r>
      <w:r w:rsidRPr="007F4470">
        <w:rPr>
          <w:color w:val="000000"/>
          <w:lang w:eastAsia="uk-UA" w:bidi="uk-UA"/>
        </w:rPr>
        <w:softHyphen/>
        <w:t>тування. Такі зали слід проектувати виходячи з можливості використання їх і як конференц-зали.</w:t>
      </w:r>
    </w:p>
    <w:p w:rsidR="008C5076" w:rsidRPr="007F4470" w:rsidRDefault="008C5076" w:rsidP="003C4EC0">
      <w:pPr>
        <w:pStyle w:val="13"/>
        <w:numPr>
          <w:ilvl w:val="3"/>
          <w:numId w:val="15"/>
        </w:numPr>
        <w:tabs>
          <w:tab w:val="left" w:pos="284"/>
          <w:tab w:val="left" w:pos="567"/>
          <w:tab w:val="left" w:pos="851"/>
          <w:tab w:val="left" w:pos="1230"/>
        </w:tabs>
        <w:spacing w:after="0" w:line="240" w:lineRule="auto"/>
        <w:ind w:firstLine="420"/>
        <w:jc w:val="both"/>
      </w:pPr>
      <w:r w:rsidRPr="007F4470">
        <w:rPr>
          <w:color w:val="000000"/>
          <w:lang w:eastAsia="uk-UA" w:bidi="uk-UA"/>
        </w:rPr>
        <w:t>При проектуванні залів судових засідань необхідно передбачати заходи щодо забез</w:t>
      </w:r>
      <w:r w:rsidRPr="007F4470">
        <w:rPr>
          <w:color w:val="000000"/>
          <w:lang w:eastAsia="uk-UA" w:bidi="uk-UA"/>
        </w:rPr>
        <w:softHyphen/>
        <w:t>печення належного рівня акустики в приміщенні. Стіни залів судових засідань повинні бути облиць</w:t>
      </w:r>
      <w:r w:rsidRPr="007F4470">
        <w:rPr>
          <w:color w:val="000000"/>
          <w:lang w:eastAsia="uk-UA" w:bidi="uk-UA"/>
        </w:rPr>
        <w:t>о</w:t>
      </w:r>
      <w:r w:rsidRPr="007F4470">
        <w:rPr>
          <w:color w:val="000000"/>
          <w:lang w:eastAsia="uk-UA" w:bidi="uk-UA"/>
        </w:rPr>
        <w:t>вані звукопоглинаючими матеріалами. Крім того, необхідно забезпечити належний рівень звукоіз</w:t>
      </w:r>
      <w:r w:rsidRPr="007F4470">
        <w:rPr>
          <w:color w:val="000000"/>
          <w:lang w:eastAsia="uk-UA" w:bidi="uk-UA"/>
        </w:rPr>
        <w:t>о</w:t>
      </w:r>
      <w:r w:rsidRPr="007F4470">
        <w:rPr>
          <w:color w:val="000000"/>
          <w:lang w:eastAsia="uk-UA" w:bidi="uk-UA"/>
        </w:rPr>
        <w:t>ляції кожного залу судових засідань. Для досягнення цих цілей слід використовувати спеціальні буд</w:t>
      </w:r>
      <w:r w:rsidRPr="007F4470">
        <w:rPr>
          <w:color w:val="000000"/>
          <w:lang w:eastAsia="uk-UA" w:bidi="uk-UA"/>
        </w:rPr>
        <w:t>і</w:t>
      </w:r>
      <w:r w:rsidRPr="007F4470">
        <w:rPr>
          <w:color w:val="000000"/>
          <w:lang w:eastAsia="uk-UA" w:bidi="uk-UA"/>
        </w:rPr>
        <w:t>вельні матеріали та влаштовувати тамбури при вході до приміщень.</w:t>
      </w:r>
    </w:p>
    <w:p w:rsidR="008C5076" w:rsidRPr="007F4470" w:rsidRDefault="008C5076" w:rsidP="003C4EC0">
      <w:pPr>
        <w:pStyle w:val="13"/>
        <w:numPr>
          <w:ilvl w:val="2"/>
          <w:numId w:val="15"/>
        </w:numPr>
        <w:tabs>
          <w:tab w:val="left" w:pos="284"/>
          <w:tab w:val="left" w:pos="567"/>
          <w:tab w:val="left" w:pos="851"/>
          <w:tab w:val="left" w:pos="978"/>
        </w:tabs>
        <w:spacing w:after="80" w:line="240" w:lineRule="auto"/>
        <w:ind w:firstLine="420"/>
        <w:jc w:val="both"/>
      </w:pPr>
      <w:r w:rsidRPr="007F4470">
        <w:rPr>
          <w:color w:val="000000"/>
          <w:lang w:eastAsia="uk-UA" w:bidi="uk-UA"/>
        </w:rPr>
        <w:t>Допоміжні приміщення залів судових засідань</w:t>
      </w:r>
    </w:p>
    <w:p w:rsidR="008C5076" w:rsidRPr="007F4470" w:rsidRDefault="008C5076" w:rsidP="003C4EC0">
      <w:pPr>
        <w:pStyle w:val="13"/>
        <w:numPr>
          <w:ilvl w:val="3"/>
          <w:numId w:val="15"/>
        </w:numPr>
        <w:tabs>
          <w:tab w:val="left" w:pos="284"/>
          <w:tab w:val="left" w:pos="567"/>
          <w:tab w:val="left" w:pos="851"/>
          <w:tab w:val="left" w:pos="1110"/>
        </w:tabs>
        <w:spacing w:after="80" w:line="240" w:lineRule="auto"/>
        <w:ind w:firstLine="420"/>
        <w:jc w:val="both"/>
      </w:pPr>
      <w:r w:rsidRPr="007F4470">
        <w:rPr>
          <w:color w:val="000000"/>
          <w:lang w:eastAsia="uk-UA" w:bidi="uk-UA"/>
        </w:rPr>
        <w:t>До складу допоміжних приміщень залів судових засідань входять: нарадчі кімнати для головних учасників судового процесу, кімнати для учасників судового процесу, кімнати для свідків, нарадчі кімнати для присяжних (при запровадженні участі присяжних у здійсненні правосуддя), к</w:t>
      </w:r>
      <w:r w:rsidRPr="007F4470">
        <w:rPr>
          <w:color w:val="000000"/>
          <w:lang w:eastAsia="uk-UA" w:bidi="uk-UA"/>
        </w:rPr>
        <w:t>у</w:t>
      </w:r>
      <w:r w:rsidRPr="007F4470">
        <w:rPr>
          <w:color w:val="000000"/>
          <w:lang w:eastAsia="uk-UA" w:bidi="uk-UA"/>
        </w:rPr>
        <w:t>луари при залах судових засідань.</w:t>
      </w:r>
    </w:p>
    <w:p w:rsidR="008C5076" w:rsidRPr="007F4470" w:rsidRDefault="008C5076" w:rsidP="003C4EC0">
      <w:pPr>
        <w:pStyle w:val="13"/>
        <w:numPr>
          <w:ilvl w:val="3"/>
          <w:numId w:val="15"/>
        </w:numPr>
        <w:tabs>
          <w:tab w:val="left" w:pos="284"/>
          <w:tab w:val="left" w:pos="567"/>
          <w:tab w:val="left" w:pos="851"/>
          <w:tab w:val="left" w:pos="1124"/>
        </w:tabs>
        <w:spacing w:after="80" w:line="240" w:lineRule="auto"/>
        <w:ind w:firstLine="420"/>
        <w:jc w:val="both"/>
      </w:pPr>
      <w:r w:rsidRPr="007F4470">
        <w:rPr>
          <w:color w:val="000000"/>
          <w:lang w:eastAsia="uk-UA" w:bidi="uk-UA"/>
        </w:rPr>
        <w:t>Нарадча кімната для головних учасників судового процесу повинна бути при кожному залі судових засідань.</w:t>
      </w:r>
    </w:p>
    <w:p w:rsidR="008C5076" w:rsidRPr="007F4470" w:rsidRDefault="008C5076" w:rsidP="003C4EC0">
      <w:pPr>
        <w:pStyle w:val="13"/>
        <w:tabs>
          <w:tab w:val="left" w:pos="284"/>
          <w:tab w:val="left" w:pos="567"/>
          <w:tab w:val="left" w:pos="851"/>
        </w:tabs>
        <w:spacing w:after="80" w:line="240" w:lineRule="auto"/>
        <w:ind w:firstLine="420"/>
        <w:jc w:val="both"/>
      </w:pPr>
      <w:r w:rsidRPr="007F4470">
        <w:rPr>
          <w:color w:val="000000"/>
          <w:lang w:eastAsia="uk-UA" w:bidi="uk-UA"/>
        </w:rPr>
        <w:t>Площа нарадчої кімнати повинна бути не меншою ніж 9,0 м</w:t>
      </w:r>
      <w:r w:rsidRPr="007F4470">
        <w:rPr>
          <w:color w:val="000000"/>
          <w:vertAlign w:val="superscript"/>
          <w:lang w:eastAsia="uk-UA" w:bidi="uk-UA"/>
        </w:rPr>
        <w:t>2</w:t>
      </w:r>
      <w:r w:rsidRPr="007F4470">
        <w:rPr>
          <w:color w:val="000000"/>
          <w:lang w:eastAsia="uk-UA" w:bidi="uk-UA"/>
        </w:rPr>
        <w:t xml:space="preserve"> при залах судових засідань для ро</w:t>
      </w:r>
      <w:r w:rsidRPr="007F4470">
        <w:rPr>
          <w:color w:val="000000"/>
          <w:lang w:eastAsia="uk-UA" w:bidi="uk-UA"/>
        </w:rPr>
        <w:t>з</w:t>
      </w:r>
      <w:r w:rsidRPr="007F4470">
        <w:rPr>
          <w:color w:val="000000"/>
          <w:lang w:eastAsia="uk-UA" w:bidi="uk-UA"/>
        </w:rPr>
        <w:t>гляду цивільних (адміністративних, господарських) справ у судах першої інстанції; не меншою ніж 9,0 м</w:t>
      </w:r>
      <w:r w:rsidRPr="007F4470">
        <w:rPr>
          <w:color w:val="000000"/>
          <w:vertAlign w:val="superscript"/>
          <w:lang w:eastAsia="uk-UA" w:bidi="uk-UA"/>
        </w:rPr>
        <w:t>2</w:t>
      </w:r>
      <w:r w:rsidRPr="007F4470">
        <w:rPr>
          <w:color w:val="000000"/>
          <w:lang w:eastAsia="uk-UA" w:bidi="uk-UA"/>
        </w:rPr>
        <w:t xml:space="preserve"> –12,0 м</w:t>
      </w:r>
      <w:r w:rsidRPr="007F4470">
        <w:rPr>
          <w:color w:val="000000"/>
          <w:vertAlign w:val="superscript"/>
          <w:lang w:eastAsia="uk-UA" w:bidi="uk-UA"/>
        </w:rPr>
        <w:t>2</w:t>
      </w:r>
      <w:r w:rsidRPr="007F4470">
        <w:rPr>
          <w:color w:val="000000"/>
          <w:lang w:eastAsia="uk-UA" w:bidi="uk-UA"/>
        </w:rPr>
        <w:t xml:space="preserve"> – при залах для розгляду кримінальних справ у судах першої інстанції та при залах судових засідань апеляційних судів; 16,0 м</w:t>
      </w:r>
      <w:r w:rsidRPr="007F4470">
        <w:rPr>
          <w:color w:val="000000"/>
          <w:vertAlign w:val="superscript"/>
          <w:lang w:eastAsia="uk-UA" w:bidi="uk-UA"/>
        </w:rPr>
        <w:t>2</w:t>
      </w:r>
      <w:r w:rsidRPr="007F4470">
        <w:rPr>
          <w:color w:val="000000"/>
          <w:lang w:eastAsia="uk-UA" w:bidi="uk-UA"/>
        </w:rPr>
        <w:t xml:space="preserve"> - при залах судових засідань вищих спеціа</w:t>
      </w:r>
      <w:r w:rsidRPr="007F4470">
        <w:rPr>
          <w:color w:val="000000"/>
          <w:lang w:eastAsia="uk-UA" w:bidi="uk-UA"/>
        </w:rPr>
        <w:softHyphen/>
        <w:t>лізованих судів України. Нарадчі кімнати для головних учасників судового процесу при залах судових засідань в</w:t>
      </w:r>
      <w:r w:rsidRPr="007F4470">
        <w:rPr>
          <w:color w:val="000000"/>
          <w:lang w:eastAsia="uk-UA" w:bidi="uk-UA"/>
        </w:rPr>
        <w:t>и</w:t>
      </w:r>
      <w:r w:rsidRPr="007F4470">
        <w:rPr>
          <w:color w:val="000000"/>
          <w:lang w:eastAsia="uk-UA" w:bidi="uk-UA"/>
        </w:rPr>
        <w:t>щих спеціалізованих судів України слід обладнувати із розрахунку на колегію суддів у складі трьох, п'яти чи більшої непарної кількості суддів.</w:t>
      </w:r>
    </w:p>
    <w:p w:rsidR="008C5076" w:rsidRPr="007F4470" w:rsidRDefault="008C5076" w:rsidP="003C4EC0">
      <w:pPr>
        <w:pStyle w:val="13"/>
        <w:tabs>
          <w:tab w:val="left" w:pos="284"/>
          <w:tab w:val="left" w:pos="567"/>
          <w:tab w:val="left" w:pos="851"/>
        </w:tabs>
        <w:spacing w:after="80" w:line="240" w:lineRule="auto"/>
        <w:ind w:firstLine="420"/>
        <w:jc w:val="both"/>
      </w:pPr>
      <w:r w:rsidRPr="007F4470">
        <w:rPr>
          <w:color w:val="000000"/>
          <w:lang w:eastAsia="uk-UA" w:bidi="uk-UA"/>
        </w:rPr>
        <w:t>Нарадча кімната повинна примикати до залу судових засідань з боку процесуальної зони і мати окремий вхід із процесуальної зони залу судових засідань. Вхід до нарадчої кімнати із залу судових засідань повинен бути розташований так, щоб під час руху судді не контактували з учасниками суд</w:t>
      </w:r>
      <w:r w:rsidRPr="007F4470">
        <w:rPr>
          <w:color w:val="000000"/>
          <w:lang w:eastAsia="uk-UA" w:bidi="uk-UA"/>
        </w:rPr>
        <w:t>о</w:t>
      </w:r>
      <w:r w:rsidRPr="007F4470">
        <w:rPr>
          <w:color w:val="000000"/>
          <w:lang w:eastAsia="uk-UA" w:bidi="uk-UA"/>
        </w:rPr>
        <w:t>вого процесу та відвідувачами.</w:t>
      </w:r>
    </w:p>
    <w:p w:rsidR="008C5076" w:rsidRPr="007F4470" w:rsidRDefault="008C5076" w:rsidP="003C4EC0">
      <w:pPr>
        <w:pStyle w:val="13"/>
        <w:tabs>
          <w:tab w:val="left" w:pos="284"/>
          <w:tab w:val="left" w:pos="567"/>
          <w:tab w:val="left" w:pos="851"/>
        </w:tabs>
        <w:spacing w:after="80" w:line="240" w:lineRule="auto"/>
        <w:ind w:firstLine="420"/>
        <w:jc w:val="both"/>
      </w:pPr>
      <w:r w:rsidRPr="007F4470">
        <w:rPr>
          <w:color w:val="000000"/>
          <w:lang w:eastAsia="uk-UA" w:bidi="uk-UA"/>
        </w:rPr>
        <w:lastRenderedPageBreak/>
        <w:t>Вхід до залу судових засідань учасників судового процесу через нарадчу кімнату є непри</w:t>
      </w:r>
      <w:r w:rsidRPr="007F4470">
        <w:rPr>
          <w:color w:val="000000"/>
          <w:lang w:eastAsia="uk-UA" w:bidi="uk-UA"/>
        </w:rPr>
        <w:softHyphen/>
        <w:t>пустимим.</w:t>
      </w:r>
    </w:p>
    <w:p w:rsidR="008C5076" w:rsidRPr="007F4470" w:rsidRDefault="008C5076" w:rsidP="003C4EC0">
      <w:pPr>
        <w:pStyle w:val="13"/>
        <w:tabs>
          <w:tab w:val="left" w:pos="284"/>
          <w:tab w:val="left" w:pos="567"/>
          <w:tab w:val="left" w:pos="851"/>
        </w:tabs>
        <w:spacing w:after="80" w:line="240" w:lineRule="auto"/>
        <w:ind w:firstLine="420"/>
        <w:jc w:val="both"/>
      </w:pPr>
      <w:r w:rsidRPr="007F4470">
        <w:rPr>
          <w:color w:val="000000"/>
          <w:lang w:eastAsia="uk-UA" w:bidi="uk-UA"/>
        </w:rPr>
        <w:t>При кожній нарадчій кімнаті для головних учасників судового процесу необхідно передбачати санітарний вузол (зі входом з нарадчої кімнати) площею не менше 2,0 м</w:t>
      </w:r>
      <w:r w:rsidRPr="007F4470">
        <w:rPr>
          <w:color w:val="000000"/>
          <w:vertAlign w:val="superscript"/>
          <w:lang w:eastAsia="uk-UA" w:bidi="uk-UA"/>
        </w:rPr>
        <w:t>2</w:t>
      </w:r>
      <w:r w:rsidRPr="007F4470">
        <w:rPr>
          <w:color w:val="000000"/>
          <w:lang w:eastAsia="uk-UA" w:bidi="uk-UA"/>
        </w:rPr>
        <w:t>.</w:t>
      </w:r>
    </w:p>
    <w:p w:rsidR="008C5076" w:rsidRPr="007F4470" w:rsidRDefault="008C5076" w:rsidP="003C4EC0">
      <w:pPr>
        <w:pStyle w:val="13"/>
        <w:tabs>
          <w:tab w:val="left" w:pos="284"/>
          <w:tab w:val="left" w:pos="567"/>
          <w:tab w:val="left" w:pos="851"/>
        </w:tabs>
        <w:spacing w:after="80" w:line="240" w:lineRule="auto"/>
        <w:ind w:firstLine="420"/>
        <w:jc w:val="both"/>
      </w:pPr>
      <w:r w:rsidRPr="007F4470">
        <w:rPr>
          <w:color w:val="000000"/>
          <w:lang w:eastAsia="uk-UA" w:bidi="uk-UA"/>
        </w:rPr>
        <w:t>Нарадча кімната для присяжних (при запровадженні участі присяжних у здійсненні право</w:t>
      </w:r>
      <w:r w:rsidRPr="007F4470">
        <w:rPr>
          <w:color w:val="000000"/>
          <w:lang w:eastAsia="uk-UA" w:bidi="uk-UA"/>
        </w:rPr>
        <w:softHyphen/>
        <w:t>суддя) повинна примикати до залу судових засідань для розгляду кримінальних справ із боку підзони для присяжних і мати окремий вхід зі сторони підзони для присяжних. Площу нарадчої кімнати для пр</w:t>
      </w:r>
      <w:r w:rsidRPr="007F4470">
        <w:rPr>
          <w:color w:val="000000"/>
          <w:lang w:eastAsia="uk-UA" w:bidi="uk-UA"/>
        </w:rPr>
        <w:t>и</w:t>
      </w:r>
      <w:r w:rsidRPr="007F4470">
        <w:rPr>
          <w:color w:val="000000"/>
          <w:lang w:eastAsia="uk-UA" w:bidi="uk-UA"/>
        </w:rPr>
        <w:t>сяжних слід передбачати не меншою ніж 24,0 м</w:t>
      </w:r>
      <w:r w:rsidRPr="007F4470">
        <w:rPr>
          <w:color w:val="000000"/>
          <w:vertAlign w:val="superscript"/>
          <w:lang w:eastAsia="uk-UA" w:bidi="uk-UA"/>
        </w:rPr>
        <w:t>2</w:t>
      </w:r>
      <w:r w:rsidRPr="007F4470">
        <w:rPr>
          <w:color w:val="000000"/>
          <w:lang w:eastAsia="uk-UA" w:bidi="uk-UA"/>
        </w:rPr>
        <w:t>. При кожній нарадчій кімнаті для присяжних нео</w:t>
      </w:r>
      <w:r w:rsidRPr="007F4470">
        <w:rPr>
          <w:color w:val="000000"/>
          <w:lang w:eastAsia="uk-UA" w:bidi="uk-UA"/>
        </w:rPr>
        <w:t>б</w:t>
      </w:r>
      <w:r w:rsidRPr="007F4470">
        <w:rPr>
          <w:color w:val="000000"/>
          <w:lang w:eastAsia="uk-UA" w:bidi="uk-UA"/>
        </w:rPr>
        <w:t>хідно передбачати санітарний вузол (із входом з нарадчої кімнати) площею не менше ніж 2,0 м</w:t>
      </w:r>
      <w:r w:rsidRPr="007F4470">
        <w:rPr>
          <w:color w:val="000000"/>
          <w:vertAlign w:val="superscript"/>
          <w:lang w:eastAsia="uk-UA" w:bidi="uk-UA"/>
        </w:rPr>
        <w:t>2</w:t>
      </w:r>
      <w:r w:rsidRPr="007F4470">
        <w:rPr>
          <w:color w:val="000000"/>
          <w:lang w:eastAsia="uk-UA" w:bidi="uk-UA"/>
        </w:rPr>
        <w:t>.</w:t>
      </w:r>
    </w:p>
    <w:p w:rsidR="008C5076" w:rsidRPr="007F4470" w:rsidRDefault="008C5076" w:rsidP="003C4EC0">
      <w:pPr>
        <w:pStyle w:val="13"/>
        <w:numPr>
          <w:ilvl w:val="3"/>
          <w:numId w:val="15"/>
        </w:numPr>
        <w:tabs>
          <w:tab w:val="left" w:pos="284"/>
          <w:tab w:val="left" w:pos="567"/>
          <w:tab w:val="left" w:pos="851"/>
          <w:tab w:val="left" w:pos="1119"/>
        </w:tabs>
        <w:spacing w:after="0" w:line="240" w:lineRule="auto"/>
        <w:ind w:firstLine="420"/>
        <w:jc w:val="both"/>
      </w:pPr>
      <w:r w:rsidRPr="007F4470">
        <w:rPr>
          <w:color w:val="000000"/>
          <w:lang w:eastAsia="uk-UA" w:bidi="uk-UA"/>
        </w:rPr>
        <w:t>Кількість приміщень для учасників судового процесу слід визначати з розрахунку - ко</w:t>
      </w:r>
      <w:r w:rsidRPr="007F4470">
        <w:rPr>
          <w:color w:val="000000"/>
          <w:lang w:eastAsia="uk-UA" w:bidi="uk-UA"/>
        </w:rPr>
        <w:t>ж</w:t>
      </w:r>
      <w:r w:rsidRPr="007F4470">
        <w:rPr>
          <w:color w:val="000000"/>
          <w:lang w:eastAsia="uk-UA" w:bidi="uk-UA"/>
        </w:rPr>
        <w:t xml:space="preserve">ний тип приміщень на 2 </w:t>
      </w:r>
      <w:r w:rsidRPr="007F4470">
        <w:rPr>
          <w:rFonts w:eastAsia="Arial"/>
          <w:color w:val="000000"/>
          <w:sz w:val="19"/>
          <w:szCs w:val="19"/>
          <w:lang w:eastAsia="uk-UA" w:bidi="uk-UA"/>
        </w:rPr>
        <w:t xml:space="preserve">- </w:t>
      </w:r>
      <w:r w:rsidRPr="007F4470">
        <w:rPr>
          <w:color w:val="000000"/>
          <w:lang w:eastAsia="uk-UA" w:bidi="uk-UA"/>
        </w:rPr>
        <w:t>3 зала судових засідань. Кількість і площу приміщень для учасників судов</w:t>
      </w:r>
      <w:r w:rsidRPr="007F4470">
        <w:rPr>
          <w:color w:val="000000"/>
          <w:lang w:eastAsia="uk-UA" w:bidi="uk-UA"/>
        </w:rPr>
        <w:t>о</w:t>
      </w:r>
      <w:r w:rsidRPr="007F4470">
        <w:rPr>
          <w:color w:val="000000"/>
          <w:lang w:eastAsia="uk-UA" w:bidi="uk-UA"/>
        </w:rPr>
        <w:t>го процесу слід визначати за таблицею 7 виходячи з кількості залів судових засідань. Примі</w:t>
      </w:r>
      <w:r w:rsidRPr="007F4470">
        <w:rPr>
          <w:color w:val="000000"/>
          <w:lang w:eastAsia="uk-UA" w:bidi="uk-UA"/>
        </w:rPr>
        <w:softHyphen/>
        <w:t>щення для учасників судового процесу рекомендується розташовувати поряд із залами судових засідань.</w:t>
      </w:r>
    </w:p>
    <w:p w:rsidR="008C5076" w:rsidRPr="007F4470" w:rsidRDefault="008C5076" w:rsidP="003C4EC0">
      <w:pPr>
        <w:pStyle w:val="13"/>
        <w:tabs>
          <w:tab w:val="left" w:pos="284"/>
          <w:tab w:val="left" w:pos="567"/>
          <w:tab w:val="left" w:pos="851"/>
          <w:tab w:val="left" w:pos="1134"/>
        </w:tabs>
        <w:spacing w:after="0" w:line="240" w:lineRule="auto"/>
        <w:ind w:firstLine="420"/>
        <w:jc w:val="both"/>
        <w:rPr>
          <w:b/>
          <w:bCs/>
          <w:color w:val="000000"/>
          <w:lang w:eastAsia="uk-UA" w:bidi="uk-UA"/>
        </w:rPr>
      </w:pPr>
    </w:p>
    <w:p w:rsidR="008C5076" w:rsidRPr="007F4470" w:rsidRDefault="008C5076" w:rsidP="003C4EC0">
      <w:pPr>
        <w:pStyle w:val="13"/>
        <w:tabs>
          <w:tab w:val="left" w:pos="284"/>
          <w:tab w:val="left" w:pos="567"/>
          <w:tab w:val="left" w:pos="851"/>
          <w:tab w:val="left" w:pos="1134"/>
        </w:tabs>
        <w:spacing w:after="0" w:line="240" w:lineRule="auto"/>
        <w:ind w:firstLine="420"/>
        <w:jc w:val="both"/>
        <w:rPr>
          <w:b/>
          <w:bCs/>
          <w:color w:val="000000"/>
          <w:lang w:eastAsia="uk-UA" w:bidi="uk-UA"/>
        </w:rPr>
      </w:pPr>
      <w:r w:rsidRPr="007F4470">
        <w:rPr>
          <w:b/>
          <w:bCs/>
          <w:color w:val="000000"/>
          <w:lang w:eastAsia="uk-UA" w:bidi="uk-UA"/>
        </w:rPr>
        <w:t>Таблиця 7</w:t>
      </w:r>
    </w:p>
    <w:p w:rsidR="008C5076" w:rsidRPr="007F4470" w:rsidRDefault="008C5076" w:rsidP="003C4EC0">
      <w:pPr>
        <w:pStyle w:val="13"/>
        <w:tabs>
          <w:tab w:val="left" w:pos="284"/>
          <w:tab w:val="left" w:pos="567"/>
          <w:tab w:val="left" w:pos="851"/>
          <w:tab w:val="left" w:pos="1134"/>
        </w:tabs>
        <w:spacing w:after="0" w:line="240" w:lineRule="auto"/>
        <w:ind w:firstLine="420"/>
        <w:jc w:val="both"/>
        <w:rPr>
          <w:b/>
          <w:bCs/>
          <w:color w:val="000000"/>
          <w:lang w:eastAsia="uk-UA" w:bidi="uk-UA"/>
        </w:rPr>
      </w:pPr>
    </w:p>
    <w:tbl>
      <w:tblPr>
        <w:tblW w:w="9639" w:type="dxa"/>
        <w:tblLayout w:type="fixed"/>
        <w:tblCellMar>
          <w:left w:w="10" w:type="dxa"/>
          <w:right w:w="10" w:type="dxa"/>
        </w:tblCellMar>
        <w:tblLook w:val="0000"/>
      </w:tblPr>
      <w:tblGrid>
        <w:gridCol w:w="1704"/>
        <w:gridCol w:w="2069"/>
        <w:gridCol w:w="1714"/>
        <w:gridCol w:w="2074"/>
        <w:gridCol w:w="2078"/>
      </w:tblGrid>
      <w:tr w:rsidR="008C5076" w:rsidRPr="007F4470" w:rsidTr="00C212B4">
        <w:trPr>
          <w:trHeight w:hRule="exact" w:val="322"/>
        </w:trPr>
        <w:tc>
          <w:tcPr>
            <w:tcW w:w="1704" w:type="dxa"/>
            <w:vMerge w:val="restart"/>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b/>
                <w:bCs/>
                <w:color w:val="000000"/>
                <w:sz w:val="20"/>
                <w:szCs w:val="20"/>
                <w:lang w:eastAsia="uk-UA" w:bidi="uk-UA"/>
              </w:rPr>
              <w:t>Кількість залів судових засідань</w:t>
            </w:r>
          </w:p>
        </w:tc>
        <w:tc>
          <w:tcPr>
            <w:tcW w:w="7935" w:type="dxa"/>
            <w:gridSpan w:val="4"/>
            <w:tcBorders>
              <w:top w:val="single" w:sz="4" w:space="0" w:color="auto"/>
              <w:left w:val="single" w:sz="4" w:space="0" w:color="auto"/>
              <w:righ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b/>
                <w:bCs/>
                <w:color w:val="000000"/>
                <w:sz w:val="20"/>
                <w:szCs w:val="20"/>
                <w:lang w:eastAsia="uk-UA" w:bidi="uk-UA"/>
              </w:rPr>
              <w:t>Кількість та сумарна площа (не менше) кімнат для учасників судового процесу</w:t>
            </w:r>
          </w:p>
        </w:tc>
      </w:tr>
      <w:tr w:rsidR="008C5076" w:rsidRPr="007F4470" w:rsidTr="00C212B4">
        <w:trPr>
          <w:trHeight w:hRule="exact" w:val="1277"/>
        </w:trPr>
        <w:tc>
          <w:tcPr>
            <w:tcW w:w="1704" w:type="dxa"/>
            <w:vMerge/>
            <w:tcBorders>
              <w:left w:val="single" w:sz="4" w:space="0" w:color="auto"/>
            </w:tcBorders>
            <w:shd w:val="clear" w:color="auto" w:fill="auto"/>
            <w:vAlign w:val="center"/>
          </w:tcPr>
          <w:p w:rsidR="008C5076" w:rsidRPr="007F4470" w:rsidRDefault="008C5076" w:rsidP="003C4EC0">
            <w:pPr>
              <w:tabs>
                <w:tab w:val="left" w:pos="284"/>
                <w:tab w:val="left" w:pos="567"/>
                <w:tab w:val="left" w:pos="851"/>
              </w:tabs>
              <w:spacing w:line="240" w:lineRule="auto"/>
              <w:jc w:val="center"/>
              <w:rPr>
                <w:rFonts w:ascii="Times New Roman" w:hAnsi="Times New Roman" w:cs="Times New Roman"/>
              </w:rPr>
            </w:pPr>
          </w:p>
        </w:tc>
        <w:tc>
          <w:tcPr>
            <w:tcW w:w="3783" w:type="dxa"/>
            <w:gridSpan w:val="2"/>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b/>
                <w:bCs/>
                <w:color w:val="000000"/>
                <w:sz w:val="20"/>
                <w:szCs w:val="20"/>
                <w:lang w:eastAsia="uk-UA" w:bidi="uk-UA"/>
              </w:rPr>
              <w:t>Кімнати для прокурорів (у загальних судах) чи осіб, які беруть участь у справі</w:t>
            </w:r>
            <w:r w:rsidR="00C212B4" w:rsidRPr="007F4470">
              <w:rPr>
                <w:b/>
                <w:bCs/>
                <w:color w:val="000000"/>
                <w:sz w:val="20"/>
                <w:szCs w:val="20"/>
                <w:lang w:eastAsia="uk-UA" w:bidi="uk-UA"/>
              </w:rPr>
              <w:br/>
            </w:r>
            <w:r w:rsidRPr="007F4470">
              <w:rPr>
                <w:b/>
                <w:bCs/>
                <w:color w:val="000000"/>
                <w:sz w:val="20"/>
                <w:szCs w:val="20"/>
                <w:lang w:eastAsia="uk-UA" w:bidi="uk-UA"/>
              </w:rPr>
              <w:t xml:space="preserve"> (в адміністративних та господарських судах)</w:t>
            </w:r>
          </w:p>
        </w:tc>
        <w:tc>
          <w:tcPr>
            <w:tcW w:w="4152" w:type="dxa"/>
            <w:gridSpan w:val="2"/>
            <w:tcBorders>
              <w:top w:val="single" w:sz="4" w:space="0" w:color="auto"/>
              <w:left w:val="single" w:sz="4" w:space="0" w:color="auto"/>
              <w:righ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b/>
                <w:bCs/>
                <w:color w:val="000000"/>
                <w:sz w:val="20"/>
                <w:szCs w:val="20"/>
                <w:lang w:eastAsia="uk-UA" w:bidi="uk-UA"/>
              </w:rPr>
              <w:t>Кімнати для адвокатів (у загальних судах) чи інших учасників адміністративного чи</w:t>
            </w:r>
            <w:r w:rsidRPr="007F4470">
              <w:rPr>
                <w:b/>
                <w:bCs/>
                <w:color w:val="000000"/>
                <w:sz w:val="20"/>
                <w:szCs w:val="20"/>
                <w:lang w:eastAsia="uk-UA" w:bidi="uk-UA"/>
              </w:rPr>
              <w:br/>
              <w:t>господарського процесу (в адміністративних та господарських судах)</w:t>
            </w:r>
          </w:p>
        </w:tc>
      </w:tr>
      <w:tr w:rsidR="008C5076" w:rsidRPr="007F4470" w:rsidTr="00C212B4">
        <w:trPr>
          <w:trHeight w:hRule="exact" w:val="322"/>
        </w:trPr>
        <w:tc>
          <w:tcPr>
            <w:tcW w:w="1704" w:type="dxa"/>
            <w:vMerge/>
            <w:tcBorders>
              <w:left w:val="single" w:sz="4" w:space="0" w:color="auto"/>
            </w:tcBorders>
            <w:shd w:val="clear" w:color="auto" w:fill="auto"/>
            <w:vAlign w:val="center"/>
          </w:tcPr>
          <w:p w:rsidR="008C5076" w:rsidRPr="007F4470" w:rsidRDefault="008C5076" w:rsidP="003C4EC0">
            <w:pPr>
              <w:tabs>
                <w:tab w:val="left" w:pos="284"/>
                <w:tab w:val="left" w:pos="567"/>
                <w:tab w:val="left" w:pos="851"/>
              </w:tabs>
              <w:spacing w:line="240" w:lineRule="auto"/>
              <w:jc w:val="center"/>
              <w:rPr>
                <w:rFonts w:ascii="Times New Roman" w:hAnsi="Times New Roman" w:cs="Times New Roman"/>
              </w:rPr>
            </w:pPr>
          </w:p>
        </w:tc>
        <w:tc>
          <w:tcPr>
            <w:tcW w:w="2069"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b/>
                <w:bCs/>
                <w:color w:val="000000"/>
                <w:sz w:val="20"/>
                <w:szCs w:val="20"/>
                <w:lang w:eastAsia="uk-UA" w:bidi="uk-UA"/>
              </w:rPr>
              <w:t>кількість</w:t>
            </w:r>
          </w:p>
        </w:tc>
        <w:tc>
          <w:tcPr>
            <w:tcW w:w="1714"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b/>
                <w:bCs/>
                <w:color w:val="000000"/>
                <w:sz w:val="20"/>
                <w:szCs w:val="20"/>
                <w:lang w:eastAsia="uk-UA" w:bidi="uk-UA"/>
              </w:rPr>
              <w:t>м</w:t>
            </w:r>
            <w:r w:rsidRPr="007F4470">
              <w:rPr>
                <w:b/>
                <w:bCs/>
                <w:color w:val="000000"/>
                <w:sz w:val="20"/>
                <w:szCs w:val="20"/>
                <w:vertAlign w:val="superscript"/>
                <w:lang w:eastAsia="uk-UA" w:bidi="uk-UA"/>
              </w:rPr>
              <w:t>2</w:t>
            </w:r>
          </w:p>
        </w:tc>
        <w:tc>
          <w:tcPr>
            <w:tcW w:w="2074"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b/>
                <w:bCs/>
                <w:color w:val="000000"/>
                <w:sz w:val="20"/>
                <w:szCs w:val="20"/>
                <w:lang w:eastAsia="uk-UA" w:bidi="uk-UA"/>
              </w:rPr>
              <w:t>кількість</w:t>
            </w:r>
          </w:p>
        </w:tc>
        <w:tc>
          <w:tcPr>
            <w:tcW w:w="2078" w:type="dxa"/>
            <w:tcBorders>
              <w:top w:val="single" w:sz="4" w:space="0" w:color="auto"/>
              <w:left w:val="single" w:sz="4" w:space="0" w:color="auto"/>
              <w:righ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b/>
                <w:bCs/>
                <w:color w:val="000000"/>
                <w:sz w:val="20"/>
                <w:szCs w:val="20"/>
                <w:lang w:eastAsia="uk-UA" w:bidi="uk-UA"/>
              </w:rPr>
              <w:t>м</w:t>
            </w:r>
            <w:r w:rsidRPr="007F4470">
              <w:rPr>
                <w:b/>
                <w:bCs/>
                <w:color w:val="000000"/>
                <w:sz w:val="20"/>
                <w:szCs w:val="20"/>
                <w:vertAlign w:val="superscript"/>
                <w:lang w:eastAsia="uk-UA" w:bidi="uk-UA"/>
              </w:rPr>
              <w:t>2</w:t>
            </w:r>
          </w:p>
        </w:tc>
      </w:tr>
      <w:tr w:rsidR="008C5076" w:rsidRPr="007F4470" w:rsidTr="00C212B4">
        <w:trPr>
          <w:trHeight w:hRule="exact" w:val="322"/>
        </w:trPr>
        <w:tc>
          <w:tcPr>
            <w:tcW w:w="1704"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w:t>
            </w:r>
          </w:p>
        </w:tc>
        <w:tc>
          <w:tcPr>
            <w:tcW w:w="2069"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2</w:t>
            </w:r>
          </w:p>
        </w:tc>
        <w:tc>
          <w:tcPr>
            <w:tcW w:w="1714"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3</w:t>
            </w:r>
          </w:p>
        </w:tc>
        <w:tc>
          <w:tcPr>
            <w:tcW w:w="2074"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4</w:t>
            </w:r>
          </w:p>
        </w:tc>
        <w:tc>
          <w:tcPr>
            <w:tcW w:w="2078" w:type="dxa"/>
            <w:tcBorders>
              <w:top w:val="single" w:sz="4" w:space="0" w:color="auto"/>
              <w:left w:val="single" w:sz="4" w:space="0" w:color="auto"/>
              <w:righ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5</w:t>
            </w:r>
          </w:p>
        </w:tc>
      </w:tr>
      <w:tr w:rsidR="008C5076" w:rsidRPr="007F4470" w:rsidTr="00C212B4">
        <w:trPr>
          <w:trHeight w:hRule="exact" w:val="317"/>
        </w:trPr>
        <w:tc>
          <w:tcPr>
            <w:tcW w:w="1704"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2</w:t>
            </w:r>
          </w:p>
        </w:tc>
        <w:tc>
          <w:tcPr>
            <w:tcW w:w="2069"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w:t>
            </w:r>
          </w:p>
        </w:tc>
        <w:tc>
          <w:tcPr>
            <w:tcW w:w="1714"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12</w:t>
            </w:r>
          </w:p>
        </w:tc>
        <w:tc>
          <w:tcPr>
            <w:tcW w:w="2074"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w:t>
            </w:r>
          </w:p>
        </w:tc>
        <w:tc>
          <w:tcPr>
            <w:tcW w:w="2078" w:type="dxa"/>
            <w:tcBorders>
              <w:top w:val="single" w:sz="4" w:space="0" w:color="auto"/>
              <w:left w:val="single" w:sz="4" w:space="0" w:color="auto"/>
              <w:righ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12</w:t>
            </w:r>
          </w:p>
        </w:tc>
      </w:tr>
      <w:tr w:rsidR="008C5076" w:rsidRPr="007F4470" w:rsidTr="00C212B4">
        <w:trPr>
          <w:trHeight w:hRule="exact" w:val="322"/>
        </w:trPr>
        <w:tc>
          <w:tcPr>
            <w:tcW w:w="1704"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3</w:t>
            </w:r>
          </w:p>
        </w:tc>
        <w:tc>
          <w:tcPr>
            <w:tcW w:w="2069"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w:t>
            </w:r>
          </w:p>
        </w:tc>
        <w:tc>
          <w:tcPr>
            <w:tcW w:w="1714"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12</w:t>
            </w:r>
          </w:p>
        </w:tc>
        <w:tc>
          <w:tcPr>
            <w:tcW w:w="2074"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w:t>
            </w:r>
          </w:p>
        </w:tc>
        <w:tc>
          <w:tcPr>
            <w:tcW w:w="2078" w:type="dxa"/>
            <w:tcBorders>
              <w:top w:val="single" w:sz="4" w:space="0" w:color="auto"/>
              <w:left w:val="single" w:sz="4" w:space="0" w:color="auto"/>
              <w:righ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18</w:t>
            </w:r>
          </w:p>
        </w:tc>
      </w:tr>
      <w:tr w:rsidR="008C5076" w:rsidRPr="007F4470" w:rsidTr="00C212B4">
        <w:trPr>
          <w:trHeight w:hRule="exact" w:val="322"/>
        </w:trPr>
        <w:tc>
          <w:tcPr>
            <w:tcW w:w="1704"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4</w:t>
            </w:r>
          </w:p>
        </w:tc>
        <w:tc>
          <w:tcPr>
            <w:tcW w:w="2069"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w:t>
            </w:r>
          </w:p>
        </w:tc>
        <w:tc>
          <w:tcPr>
            <w:tcW w:w="1714"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12</w:t>
            </w:r>
          </w:p>
        </w:tc>
        <w:tc>
          <w:tcPr>
            <w:tcW w:w="2074" w:type="dxa"/>
            <w:tcBorders>
              <w:top w:val="single" w:sz="4" w:space="0" w:color="auto"/>
              <w:lef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2</w:t>
            </w:r>
          </w:p>
        </w:tc>
        <w:tc>
          <w:tcPr>
            <w:tcW w:w="2078" w:type="dxa"/>
            <w:tcBorders>
              <w:top w:val="single" w:sz="4" w:space="0" w:color="auto"/>
              <w:left w:val="single" w:sz="4" w:space="0" w:color="auto"/>
              <w:righ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24</w:t>
            </w:r>
          </w:p>
        </w:tc>
      </w:tr>
      <w:tr w:rsidR="008C5076" w:rsidRPr="007F4470" w:rsidTr="00C212B4">
        <w:trPr>
          <w:trHeight w:hRule="exact" w:val="326"/>
        </w:trPr>
        <w:tc>
          <w:tcPr>
            <w:tcW w:w="1704" w:type="dxa"/>
            <w:tcBorders>
              <w:top w:val="single" w:sz="4" w:space="0" w:color="auto"/>
              <w:left w:val="single" w:sz="4" w:space="0" w:color="auto"/>
              <w:bottom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5</w:t>
            </w:r>
          </w:p>
        </w:tc>
        <w:tc>
          <w:tcPr>
            <w:tcW w:w="2069" w:type="dxa"/>
            <w:tcBorders>
              <w:top w:val="single" w:sz="4" w:space="0" w:color="auto"/>
              <w:left w:val="single" w:sz="4" w:space="0" w:color="auto"/>
              <w:bottom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w:t>
            </w:r>
          </w:p>
        </w:tc>
        <w:tc>
          <w:tcPr>
            <w:tcW w:w="1714" w:type="dxa"/>
            <w:tcBorders>
              <w:top w:val="single" w:sz="4" w:space="0" w:color="auto"/>
              <w:left w:val="single" w:sz="4" w:space="0" w:color="auto"/>
              <w:bottom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18</w:t>
            </w:r>
          </w:p>
        </w:tc>
        <w:tc>
          <w:tcPr>
            <w:tcW w:w="2074" w:type="dxa"/>
            <w:tcBorders>
              <w:top w:val="single" w:sz="4" w:space="0" w:color="auto"/>
              <w:left w:val="single" w:sz="4" w:space="0" w:color="auto"/>
              <w:bottom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3</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center"/>
          </w:tcPr>
          <w:p w:rsidR="008C5076" w:rsidRPr="007F4470" w:rsidRDefault="008C5076"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36</w:t>
            </w:r>
          </w:p>
        </w:tc>
      </w:tr>
      <w:tr w:rsidR="00C212B4" w:rsidRPr="007F4470" w:rsidTr="00C212B4">
        <w:trPr>
          <w:trHeight w:hRule="exact" w:val="326"/>
        </w:trPr>
        <w:tc>
          <w:tcPr>
            <w:tcW w:w="170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6</w:t>
            </w:r>
          </w:p>
        </w:tc>
        <w:tc>
          <w:tcPr>
            <w:tcW w:w="2069"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2</w:t>
            </w:r>
          </w:p>
        </w:tc>
        <w:tc>
          <w:tcPr>
            <w:tcW w:w="171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24</w:t>
            </w:r>
          </w:p>
        </w:tc>
        <w:tc>
          <w:tcPr>
            <w:tcW w:w="207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3</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36</w:t>
            </w:r>
          </w:p>
        </w:tc>
      </w:tr>
      <w:tr w:rsidR="00C212B4" w:rsidRPr="007F4470" w:rsidTr="00C212B4">
        <w:trPr>
          <w:trHeight w:hRule="exact" w:val="326"/>
        </w:trPr>
        <w:tc>
          <w:tcPr>
            <w:tcW w:w="170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7</w:t>
            </w:r>
          </w:p>
        </w:tc>
        <w:tc>
          <w:tcPr>
            <w:tcW w:w="2069"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2</w:t>
            </w:r>
          </w:p>
        </w:tc>
        <w:tc>
          <w:tcPr>
            <w:tcW w:w="171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24</w:t>
            </w:r>
          </w:p>
        </w:tc>
        <w:tc>
          <w:tcPr>
            <w:tcW w:w="207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4</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48</w:t>
            </w:r>
          </w:p>
        </w:tc>
      </w:tr>
      <w:tr w:rsidR="00C212B4" w:rsidRPr="007F4470" w:rsidTr="00C212B4">
        <w:trPr>
          <w:trHeight w:hRule="exact" w:val="326"/>
        </w:trPr>
        <w:tc>
          <w:tcPr>
            <w:tcW w:w="170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8</w:t>
            </w:r>
          </w:p>
        </w:tc>
        <w:tc>
          <w:tcPr>
            <w:tcW w:w="2069"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2</w:t>
            </w:r>
          </w:p>
        </w:tc>
        <w:tc>
          <w:tcPr>
            <w:tcW w:w="171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30</w:t>
            </w:r>
          </w:p>
        </w:tc>
        <w:tc>
          <w:tcPr>
            <w:tcW w:w="207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4</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48</w:t>
            </w:r>
          </w:p>
        </w:tc>
      </w:tr>
      <w:tr w:rsidR="00C212B4" w:rsidRPr="007F4470" w:rsidTr="00C212B4">
        <w:trPr>
          <w:trHeight w:hRule="exact" w:val="326"/>
        </w:trPr>
        <w:tc>
          <w:tcPr>
            <w:tcW w:w="170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9</w:t>
            </w:r>
          </w:p>
        </w:tc>
        <w:tc>
          <w:tcPr>
            <w:tcW w:w="2069"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3</w:t>
            </w:r>
          </w:p>
        </w:tc>
        <w:tc>
          <w:tcPr>
            <w:tcW w:w="171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36</w:t>
            </w:r>
          </w:p>
        </w:tc>
        <w:tc>
          <w:tcPr>
            <w:tcW w:w="207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5</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60</w:t>
            </w:r>
          </w:p>
        </w:tc>
      </w:tr>
      <w:tr w:rsidR="00C212B4" w:rsidRPr="007F4470" w:rsidTr="00C212B4">
        <w:trPr>
          <w:trHeight w:hRule="exact" w:val="326"/>
        </w:trPr>
        <w:tc>
          <w:tcPr>
            <w:tcW w:w="170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10</w:t>
            </w:r>
          </w:p>
        </w:tc>
        <w:tc>
          <w:tcPr>
            <w:tcW w:w="2069"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4</w:t>
            </w:r>
          </w:p>
        </w:tc>
        <w:tc>
          <w:tcPr>
            <w:tcW w:w="171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48</w:t>
            </w:r>
          </w:p>
        </w:tc>
        <w:tc>
          <w:tcPr>
            <w:tcW w:w="207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5</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60</w:t>
            </w:r>
          </w:p>
        </w:tc>
      </w:tr>
      <w:tr w:rsidR="00C212B4" w:rsidRPr="007F4470" w:rsidTr="00C212B4">
        <w:trPr>
          <w:trHeight w:hRule="exact" w:val="326"/>
        </w:trPr>
        <w:tc>
          <w:tcPr>
            <w:tcW w:w="170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11</w:t>
            </w:r>
          </w:p>
        </w:tc>
        <w:tc>
          <w:tcPr>
            <w:tcW w:w="2069"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4</w:t>
            </w:r>
          </w:p>
        </w:tc>
        <w:tc>
          <w:tcPr>
            <w:tcW w:w="171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48</w:t>
            </w:r>
          </w:p>
        </w:tc>
        <w:tc>
          <w:tcPr>
            <w:tcW w:w="207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6</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78</w:t>
            </w:r>
          </w:p>
        </w:tc>
      </w:tr>
      <w:tr w:rsidR="00C212B4" w:rsidRPr="007F4470" w:rsidTr="00C212B4">
        <w:trPr>
          <w:trHeight w:hRule="exact" w:val="326"/>
        </w:trPr>
        <w:tc>
          <w:tcPr>
            <w:tcW w:w="170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12</w:t>
            </w:r>
          </w:p>
        </w:tc>
        <w:tc>
          <w:tcPr>
            <w:tcW w:w="2069"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4</w:t>
            </w:r>
          </w:p>
        </w:tc>
        <w:tc>
          <w:tcPr>
            <w:tcW w:w="171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48</w:t>
            </w:r>
          </w:p>
        </w:tc>
        <w:tc>
          <w:tcPr>
            <w:tcW w:w="207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6</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78</w:t>
            </w:r>
          </w:p>
        </w:tc>
      </w:tr>
      <w:tr w:rsidR="00C212B4" w:rsidRPr="007F4470" w:rsidTr="00C212B4">
        <w:trPr>
          <w:trHeight w:hRule="exact" w:val="326"/>
        </w:trPr>
        <w:tc>
          <w:tcPr>
            <w:tcW w:w="170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13</w:t>
            </w:r>
          </w:p>
        </w:tc>
        <w:tc>
          <w:tcPr>
            <w:tcW w:w="2069"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5</w:t>
            </w:r>
          </w:p>
        </w:tc>
        <w:tc>
          <w:tcPr>
            <w:tcW w:w="171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66</w:t>
            </w:r>
          </w:p>
        </w:tc>
        <w:tc>
          <w:tcPr>
            <w:tcW w:w="207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6</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78</w:t>
            </w:r>
          </w:p>
        </w:tc>
      </w:tr>
      <w:tr w:rsidR="00C212B4" w:rsidRPr="007F4470" w:rsidTr="00C212B4">
        <w:trPr>
          <w:trHeight w:hRule="exact" w:val="326"/>
        </w:trPr>
        <w:tc>
          <w:tcPr>
            <w:tcW w:w="170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14</w:t>
            </w:r>
          </w:p>
        </w:tc>
        <w:tc>
          <w:tcPr>
            <w:tcW w:w="2069"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5</w:t>
            </w:r>
          </w:p>
        </w:tc>
        <w:tc>
          <w:tcPr>
            <w:tcW w:w="171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66</w:t>
            </w:r>
          </w:p>
        </w:tc>
        <w:tc>
          <w:tcPr>
            <w:tcW w:w="207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7</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90</w:t>
            </w:r>
          </w:p>
        </w:tc>
      </w:tr>
      <w:tr w:rsidR="00C212B4" w:rsidRPr="007F4470" w:rsidTr="00C212B4">
        <w:trPr>
          <w:trHeight w:hRule="exact" w:val="326"/>
        </w:trPr>
        <w:tc>
          <w:tcPr>
            <w:tcW w:w="170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15</w:t>
            </w:r>
          </w:p>
        </w:tc>
        <w:tc>
          <w:tcPr>
            <w:tcW w:w="2069"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5</w:t>
            </w:r>
          </w:p>
        </w:tc>
        <w:tc>
          <w:tcPr>
            <w:tcW w:w="171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66</w:t>
            </w:r>
          </w:p>
        </w:tc>
        <w:tc>
          <w:tcPr>
            <w:tcW w:w="2074" w:type="dxa"/>
            <w:tcBorders>
              <w:top w:val="single" w:sz="4" w:space="0" w:color="auto"/>
              <w:left w:val="single" w:sz="4" w:space="0" w:color="auto"/>
              <w:bottom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8</w:t>
            </w:r>
          </w:p>
        </w:tc>
        <w:tc>
          <w:tcPr>
            <w:tcW w:w="2078" w:type="dxa"/>
            <w:tcBorders>
              <w:top w:val="single" w:sz="4" w:space="0" w:color="auto"/>
              <w:left w:val="single" w:sz="4" w:space="0" w:color="auto"/>
              <w:bottom w:val="single" w:sz="4" w:space="0" w:color="auto"/>
              <w:right w:val="single" w:sz="4" w:space="0" w:color="auto"/>
            </w:tcBorders>
            <w:shd w:val="clear" w:color="auto" w:fill="auto"/>
            <w:vAlign w:val="bottom"/>
          </w:tcPr>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r w:rsidRPr="007F4470">
              <w:rPr>
                <w:color w:val="000000"/>
                <w:sz w:val="20"/>
                <w:szCs w:val="20"/>
                <w:lang w:eastAsia="uk-UA" w:bidi="uk-UA"/>
              </w:rPr>
              <w:t>102</w:t>
            </w:r>
          </w:p>
        </w:tc>
      </w:tr>
      <w:tr w:rsidR="00C212B4" w:rsidRPr="007F4470" w:rsidTr="00C212B4">
        <w:trPr>
          <w:trHeight w:hRule="exact" w:val="73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C212B4" w:rsidRPr="007F4470" w:rsidRDefault="00C212B4" w:rsidP="003C4EC0">
            <w:pPr>
              <w:pStyle w:val="aa"/>
              <w:tabs>
                <w:tab w:val="left" w:pos="284"/>
                <w:tab w:val="left" w:pos="567"/>
                <w:tab w:val="left" w:pos="851"/>
              </w:tabs>
              <w:ind w:left="1120" w:hanging="1134"/>
              <w:jc w:val="both"/>
            </w:pPr>
            <w:r w:rsidRPr="007F4470">
              <w:rPr>
                <w:b/>
                <w:bCs/>
                <w:color w:val="000000"/>
                <w:lang w:eastAsia="uk-UA" w:bidi="uk-UA"/>
              </w:rPr>
              <w:t>Примітка</w:t>
            </w:r>
            <w:r w:rsidRPr="007F4470">
              <w:rPr>
                <w:color w:val="000000"/>
                <w:lang w:eastAsia="uk-UA" w:bidi="uk-UA"/>
              </w:rPr>
              <w:t>.</w:t>
            </w:r>
            <w:r w:rsidRPr="007F4470">
              <w:rPr>
                <w:color w:val="000000"/>
                <w:lang w:eastAsia="uk-UA" w:bidi="uk-UA"/>
              </w:rPr>
              <w:tab/>
              <w:t>Для судів з кількістю залів судових засідань більше 15 кількість приміщень учасників судового процесу рекомендується визначати шляхом додавання даних рядка 9 і даних необхідного додаткового рядка (чи рядків) та екстраполяції.</w:t>
            </w:r>
          </w:p>
          <w:p w:rsidR="00C212B4" w:rsidRPr="007F4470" w:rsidRDefault="00C212B4" w:rsidP="003C4EC0">
            <w:pPr>
              <w:pStyle w:val="a8"/>
              <w:tabs>
                <w:tab w:val="left" w:pos="284"/>
                <w:tab w:val="left" w:pos="567"/>
                <w:tab w:val="left" w:pos="851"/>
              </w:tabs>
              <w:spacing w:after="0" w:line="240" w:lineRule="auto"/>
              <w:ind w:firstLine="0"/>
              <w:jc w:val="center"/>
              <w:rPr>
                <w:color w:val="000000"/>
                <w:sz w:val="20"/>
                <w:szCs w:val="20"/>
                <w:lang w:eastAsia="uk-UA" w:bidi="uk-UA"/>
              </w:rPr>
            </w:pPr>
          </w:p>
        </w:tc>
      </w:tr>
    </w:tbl>
    <w:p w:rsidR="008C5076" w:rsidRPr="007F4470" w:rsidRDefault="008C5076" w:rsidP="003C4EC0">
      <w:pPr>
        <w:pStyle w:val="30"/>
        <w:tabs>
          <w:tab w:val="left" w:pos="284"/>
          <w:tab w:val="left" w:pos="567"/>
          <w:tab w:val="left" w:pos="851"/>
          <w:tab w:val="left" w:pos="1134"/>
        </w:tabs>
        <w:spacing w:after="0" w:line="240" w:lineRule="auto"/>
        <w:jc w:val="left"/>
        <w:rPr>
          <w:rFonts w:ascii="Times New Roman" w:hAnsi="Times New Roman" w:cs="Times New Roman"/>
          <w:b/>
          <w:bCs/>
          <w:spacing w:val="0"/>
          <w:sz w:val="22"/>
          <w:szCs w:val="22"/>
        </w:rPr>
      </w:pPr>
    </w:p>
    <w:p w:rsidR="00C212B4" w:rsidRPr="007F4470" w:rsidRDefault="00C212B4" w:rsidP="003C4EC0">
      <w:pPr>
        <w:pStyle w:val="13"/>
        <w:numPr>
          <w:ilvl w:val="3"/>
          <w:numId w:val="15"/>
        </w:numPr>
        <w:tabs>
          <w:tab w:val="left" w:pos="284"/>
          <w:tab w:val="left" w:pos="567"/>
          <w:tab w:val="left" w:pos="851"/>
          <w:tab w:val="left" w:pos="1119"/>
        </w:tabs>
        <w:spacing w:after="160" w:line="240" w:lineRule="auto"/>
        <w:ind w:firstLine="420"/>
        <w:jc w:val="both"/>
      </w:pPr>
      <w:r w:rsidRPr="007F4470">
        <w:rPr>
          <w:color w:val="000000"/>
          <w:lang w:eastAsia="uk-UA" w:bidi="uk-UA"/>
        </w:rPr>
        <w:t>Кімнати для свідків слід передбачати в загальних судах площею не менше ніж 12,0 м</w:t>
      </w:r>
      <w:r w:rsidRPr="007F4470">
        <w:rPr>
          <w:color w:val="000000"/>
          <w:vertAlign w:val="superscript"/>
          <w:lang w:eastAsia="uk-UA" w:bidi="uk-UA"/>
        </w:rPr>
        <w:t xml:space="preserve">2 </w:t>
      </w:r>
      <w:r w:rsidRPr="00F81E6E">
        <w:rPr>
          <w:color w:val="000000"/>
          <w:lang w:eastAsia="uk-UA" w:bidi="uk-UA"/>
        </w:rPr>
        <w:t>к</w:t>
      </w:r>
      <w:r w:rsidRPr="00F81E6E">
        <w:rPr>
          <w:color w:val="000000"/>
          <w:lang w:eastAsia="uk-UA" w:bidi="uk-UA"/>
        </w:rPr>
        <w:t>о</w:t>
      </w:r>
      <w:r w:rsidRPr="00F81E6E">
        <w:rPr>
          <w:color w:val="000000"/>
          <w:lang w:eastAsia="uk-UA" w:bidi="uk-UA"/>
        </w:rPr>
        <w:t>жна.</w:t>
      </w:r>
    </w:p>
    <w:p w:rsidR="00C212B4" w:rsidRPr="007F4470" w:rsidRDefault="00C212B4" w:rsidP="003C4EC0">
      <w:pPr>
        <w:pStyle w:val="13"/>
        <w:tabs>
          <w:tab w:val="left" w:pos="284"/>
          <w:tab w:val="left" w:pos="567"/>
          <w:tab w:val="left" w:pos="851"/>
        </w:tabs>
        <w:spacing w:after="160" w:line="240" w:lineRule="auto"/>
        <w:ind w:firstLine="420"/>
        <w:jc w:val="both"/>
      </w:pPr>
      <w:r w:rsidRPr="007F4470">
        <w:rPr>
          <w:color w:val="000000"/>
          <w:lang w:eastAsia="uk-UA" w:bidi="uk-UA"/>
        </w:rPr>
        <w:t>Кімната для свідків повинна примикати до залу судових засідань безпосередньо або через шлюз. Допускається зв'язок між кімнатою для свідків і залом судових засідань через коридор, довжина як</w:t>
      </w:r>
      <w:r w:rsidRPr="007F4470">
        <w:rPr>
          <w:color w:val="000000"/>
          <w:lang w:eastAsia="uk-UA" w:bidi="uk-UA"/>
        </w:rPr>
        <w:t>о</w:t>
      </w:r>
      <w:r w:rsidRPr="007F4470">
        <w:rPr>
          <w:color w:val="000000"/>
          <w:lang w:eastAsia="uk-UA" w:bidi="uk-UA"/>
        </w:rPr>
        <w:t>го повинна бути якомога коротшою.</w:t>
      </w:r>
    </w:p>
    <w:p w:rsidR="00C212B4" w:rsidRPr="007F4470" w:rsidRDefault="00C212B4" w:rsidP="003C4EC0">
      <w:pPr>
        <w:pStyle w:val="13"/>
        <w:tabs>
          <w:tab w:val="left" w:pos="284"/>
          <w:tab w:val="left" w:pos="567"/>
          <w:tab w:val="left" w:pos="851"/>
        </w:tabs>
        <w:spacing w:after="160" w:line="240" w:lineRule="auto"/>
        <w:ind w:firstLine="420"/>
        <w:jc w:val="both"/>
      </w:pPr>
      <w:r w:rsidRPr="007F4470">
        <w:rPr>
          <w:color w:val="000000"/>
          <w:lang w:eastAsia="uk-UA" w:bidi="uk-UA"/>
        </w:rPr>
        <w:t>Довжина шляху від входу до залу судових засідань до кафедри свідків повинна бути мінімал</w:t>
      </w:r>
      <w:r w:rsidRPr="007F4470">
        <w:rPr>
          <w:color w:val="000000"/>
          <w:lang w:eastAsia="uk-UA" w:bidi="uk-UA"/>
        </w:rPr>
        <w:t>ь</w:t>
      </w:r>
      <w:r w:rsidRPr="007F4470">
        <w:rPr>
          <w:color w:val="000000"/>
          <w:lang w:eastAsia="uk-UA" w:bidi="uk-UA"/>
        </w:rPr>
        <w:t>ною.</w:t>
      </w:r>
    </w:p>
    <w:p w:rsidR="00C212B4" w:rsidRPr="007F4470" w:rsidRDefault="00C212B4" w:rsidP="003C4EC0">
      <w:pPr>
        <w:pStyle w:val="13"/>
        <w:tabs>
          <w:tab w:val="left" w:pos="284"/>
          <w:tab w:val="left" w:pos="567"/>
          <w:tab w:val="left" w:pos="851"/>
        </w:tabs>
        <w:spacing w:after="160" w:line="240" w:lineRule="auto"/>
        <w:ind w:firstLine="420"/>
        <w:jc w:val="both"/>
      </w:pPr>
      <w:r w:rsidRPr="007F4470">
        <w:rPr>
          <w:color w:val="000000"/>
          <w:lang w:eastAsia="uk-UA" w:bidi="uk-UA"/>
        </w:rPr>
        <w:lastRenderedPageBreak/>
        <w:t xml:space="preserve">Кількість кімнат для свідків слід визначати з розрахунку одне приміщення на 2 </w:t>
      </w:r>
      <w:r w:rsidRPr="007F4470">
        <w:rPr>
          <w:rFonts w:eastAsia="Arial"/>
          <w:color w:val="000000"/>
          <w:lang w:eastAsia="uk-UA" w:bidi="uk-UA"/>
        </w:rPr>
        <w:t xml:space="preserve">- </w:t>
      </w:r>
      <w:r w:rsidRPr="007F4470">
        <w:rPr>
          <w:color w:val="000000"/>
          <w:lang w:eastAsia="uk-UA" w:bidi="uk-UA"/>
        </w:rPr>
        <w:t>3 зали судових засідань. Між кімнатою для свідків і залом судових засідань необхідно передбачати повну звуко</w:t>
      </w:r>
      <w:r w:rsidRPr="007F4470">
        <w:rPr>
          <w:color w:val="000000"/>
          <w:lang w:eastAsia="uk-UA" w:bidi="uk-UA"/>
        </w:rPr>
        <w:softHyphen/>
        <w:t>ізоляцію.</w:t>
      </w:r>
    </w:p>
    <w:p w:rsidR="00C212B4" w:rsidRPr="007F4470" w:rsidRDefault="00C212B4" w:rsidP="003C4EC0">
      <w:pPr>
        <w:pStyle w:val="13"/>
        <w:tabs>
          <w:tab w:val="left" w:pos="284"/>
          <w:tab w:val="left" w:pos="567"/>
          <w:tab w:val="left" w:pos="851"/>
        </w:tabs>
        <w:spacing w:after="160" w:line="240" w:lineRule="auto"/>
        <w:ind w:firstLine="420"/>
        <w:jc w:val="both"/>
      </w:pPr>
      <w:r w:rsidRPr="007F4470">
        <w:rPr>
          <w:color w:val="000000"/>
          <w:lang w:eastAsia="uk-UA" w:bidi="uk-UA"/>
        </w:rPr>
        <w:t>Для захисту свідків за завданням на проектування слід передбачати додаткове окреме при</w:t>
      </w:r>
      <w:r w:rsidRPr="007F4470">
        <w:rPr>
          <w:color w:val="000000"/>
          <w:lang w:eastAsia="uk-UA" w:bidi="uk-UA"/>
        </w:rPr>
        <w:softHyphen/>
        <w:t>міщення для давання показань свідками (свідчення свідків), що не можуть із ряду причин бути пр</w:t>
      </w:r>
      <w:r w:rsidRPr="007F4470">
        <w:rPr>
          <w:color w:val="000000"/>
          <w:lang w:eastAsia="uk-UA" w:bidi="uk-UA"/>
        </w:rPr>
        <w:t>и</w:t>
      </w:r>
      <w:r w:rsidRPr="007F4470">
        <w:rPr>
          <w:color w:val="000000"/>
          <w:lang w:eastAsia="uk-UA" w:bidi="uk-UA"/>
        </w:rPr>
        <w:t>сутніми безпосередньо в залі судових засідань під час судового процесу. Приміщення слід обладн</w:t>
      </w:r>
      <w:r w:rsidRPr="007F4470">
        <w:rPr>
          <w:color w:val="000000"/>
          <w:lang w:eastAsia="uk-UA" w:bidi="uk-UA"/>
        </w:rPr>
        <w:t>у</w:t>
      </w:r>
      <w:r w:rsidRPr="007F4470">
        <w:rPr>
          <w:color w:val="000000"/>
          <w:lang w:eastAsia="uk-UA" w:bidi="uk-UA"/>
        </w:rPr>
        <w:t>вати телефонним і відеозв'язком для участі свідка в судовому процесі. Площа приміщення повинна бути не меншою ніж 12,0 м</w:t>
      </w:r>
      <w:r w:rsidRPr="007F4470">
        <w:rPr>
          <w:color w:val="000000"/>
          <w:vertAlign w:val="superscript"/>
          <w:lang w:eastAsia="uk-UA" w:bidi="uk-UA"/>
        </w:rPr>
        <w:t>2</w:t>
      </w:r>
      <w:r w:rsidRPr="007F4470">
        <w:rPr>
          <w:color w:val="000000"/>
          <w:lang w:eastAsia="uk-UA" w:bidi="uk-UA"/>
        </w:rPr>
        <w:t>.</w:t>
      </w:r>
    </w:p>
    <w:p w:rsidR="00C212B4" w:rsidRPr="007F4470" w:rsidRDefault="00C212B4" w:rsidP="003C4EC0">
      <w:pPr>
        <w:pStyle w:val="13"/>
        <w:numPr>
          <w:ilvl w:val="3"/>
          <w:numId w:val="15"/>
        </w:numPr>
        <w:tabs>
          <w:tab w:val="left" w:pos="284"/>
          <w:tab w:val="left" w:pos="567"/>
          <w:tab w:val="left" w:pos="851"/>
          <w:tab w:val="left" w:pos="1119"/>
        </w:tabs>
        <w:spacing w:after="160" w:line="240" w:lineRule="auto"/>
        <w:ind w:firstLine="420"/>
        <w:jc w:val="both"/>
      </w:pPr>
      <w:r w:rsidRPr="007F4470">
        <w:rPr>
          <w:color w:val="000000"/>
          <w:lang w:eastAsia="uk-UA" w:bidi="uk-UA"/>
        </w:rPr>
        <w:t>Для відвідувачів при залах судових засідань необхідно передбачати приміщення-холи для очікування. З цією метою додатково можуть використовуватись світлові холи, коридори шириною не менше ніж 2,4 м.</w:t>
      </w:r>
    </w:p>
    <w:p w:rsidR="00C212B4" w:rsidRPr="007F4470" w:rsidRDefault="00C212B4" w:rsidP="003C4EC0">
      <w:pPr>
        <w:pStyle w:val="13"/>
        <w:tabs>
          <w:tab w:val="left" w:pos="284"/>
          <w:tab w:val="left" w:pos="567"/>
          <w:tab w:val="left" w:pos="851"/>
        </w:tabs>
        <w:spacing w:after="160" w:line="240" w:lineRule="auto"/>
        <w:ind w:firstLine="420"/>
        <w:jc w:val="both"/>
      </w:pPr>
      <w:r w:rsidRPr="007F4470">
        <w:rPr>
          <w:color w:val="000000"/>
          <w:lang w:eastAsia="uk-UA" w:bidi="uk-UA"/>
        </w:rPr>
        <w:t>Приміщення-холи для очікування повинні примикати до залу судових засідань зі сторони підз</w:t>
      </w:r>
      <w:r w:rsidRPr="007F4470">
        <w:rPr>
          <w:color w:val="000000"/>
          <w:lang w:eastAsia="uk-UA" w:bidi="uk-UA"/>
        </w:rPr>
        <w:t>о</w:t>
      </w:r>
      <w:r w:rsidRPr="007F4470">
        <w:rPr>
          <w:color w:val="000000"/>
          <w:lang w:eastAsia="uk-UA" w:bidi="uk-UA"/>
        </w:rPr>
        <w:t>ни для відвідувачів.</w:t>
      </w:r>
    </w:p>
    <w:p w:rsidR="00C212B4" w:rsidRPr="007F4470" w:rsidRDefault="00C212B4" w:rsidP="003C4EC0">
      <w:pPr>
        <w:pStyle w:val="13"/>
        <w:tabs>
          <w:tab w:val="left" w:pos="284"/>
          <w:tab w:val="left" w:pos="567"/>
          <w:tab w:val="left" w:pos="851"/>
        </w:tabs>
        <w:spacing w:after="0" w:line="240" w:lineRule="auto"/>
        <w:ind w:firstLine="420"/>
        <w:jc w:val="both"/>
      </w:pPr>
      <w:r w:rsidRPr="007F4470">
        <w:rPr>
          <w:color w:val="000000"/>
          <w:lang w:eastAsia="uk-UA" w:bidi="uk-UA"/>
        </w:rPr>
        <w:t>Зону для очікування слід розраховувати виходячи зі співвідношення 0,3 м</w:t>
      </w:r>
      <w:r w:rsidRPr="007F4470">
        <w:rPr>
          <w:color w:val="000000"/>
          <w:vertAlign w:val="superscript"/>
          <w:lang w:eastAsia="uk-UA" w:bidi="uk-UA"/>
        </w:rPr>
        <w:t>2</w:t>
      </w:r>
      <w:r w:rsidRPr="007F4470">
        <w:rPr>
          <w:rFonts w:eastAsia="Arial"/>
          <w:color w:val="000000"/>
          <w:lang w:eastAsia="uk-UA" w:bidi="uk-UA"/>
        </w:rPr>
        <w:t xml:space="preserve">- </w:t>
      </w:r>
      <w:r w:rsidRPr="007F4470">
        <w:rPr>
          <w:color w:val="000000"/>
          <w:lang w:eastAsia="uk-UA" w:bidi="uk-UA"/>
        </w:rPr>
        <w:t>0,4 м</w:t>
      </w:r>
      <w:r w:rsidRPr="007F4470">
        <w:rPr>
          <w:color w:val="000000"/>
          <w:vertAlign w:val="superscript"/>
          <w:lang w:eastAsia="uk-UA" w:bidi="uk-UA"/>
        </w:rPr>
        <w:t>2</w:t>
      </w:r>
      <w:r w:rsidRPr="007F4470">
        <w:rPr>
          <w:color w:val="000000"/>
          <w:lang w:eastAsia="uk-UA" w:bidi="uk-UA"/>
        </w:rPr>
        <w:t xml:space="preserve"> на кожне місце для відвідувачів у залах судових засідань і передбачати площею не менше ніж 12,0 м</w:t>
      </w:r>
      <w:r w:rsidRPr="007F4470">
        <w:rPr>
          <w:color w:val="000000"/>
          <w:vertAlign w:val="superscript"/>
          <w:lang w:eastAsia="uk-UA" w:bidi="uk-UA"/>
        </w:rPr>
        <w:t>2</w:t>
      </w:r>
      <w:r w:rsidRPr="007F4470">
        <w:rPr>
          <w:color w:val="000000"/>
          <w:lang w:eastAsia="uk-UA" w:bidi="uk-UA"/>
        </w:rPr>
        <w:t xml:space="preserve">. У кожній зоні очікування 2 </w:t>
      </w:r>
      <w:r w:rsidRPr="007F4470">
        <w:rPr>
          <w:rFonts w:eastAsia="Arial"/>
          <w:color w:val="000000"/>
          <w:lang w:eastAsia="uk-UA" w:bidi="uk-UA"/>
        </w:rPr>
        <w:t xml:space="preserve">- </w:t>
      </w:r>
      <w:r w:rsidRPr="007F4470">
        <w:rPr>
          <w:color w:val="000000"/>
          <w:lang w:eastAsia="uk-UA" w:bidi="uk-UA"/>
        </w:rPr>
        <w:t>3 місця слід передбачати для маломобільних відвідувачів, у тому числі і для інвалідів, що пересуваються у кріслах-колясках.</w:t>
      </w:r>
    </w:p>
    <w:p w:rsidR="00C212B4" w:rsidRPr="007F4470" w:rsidRDefault="00C212B4" w:rsidP="003C4EC0">
      <w:pPr>
        <w:pStyle w:val="13"/>
        <w:numPr>
          <w:ilvl w:val="3"/>
          <w:numId w:val="15"/>
        </w:numPr>
        <w:tabs>
          <w:tab w:val="left" w:pos="284"/>
          <w:tab w:val="left" w:pos="567"/>
          <w:tab w:val="left" w:pos="851"/>
          <w:tab w:val="left" w:pos="1174"/>
        </w:tabs>
        <w:spacing w:after="140" w:line="240" w:lineRule="auto"/>
        <w:ind w:firstLine="420"/>
        <w:jc w:val="both"/>
      </w:pPr>
      <w:r w:rsidRPr="007F4470">
        <w:rPr>
          <w:color w:val="000000"/>
          <w:lang w:eastAsia="uk-UA" w:bidi="uk-UA"/>
        </w:rPr>
        <w:t xml:space="preserve">Кількість і площі допоміжних приміщень залів судових засідань для різних типів судів рекомендується приймати не менше ніж за додатками А </w:t>
      </w:r>
      <w:r w:rsidRPr="007F4470">
        <w:rPr>
          <w:rFonts w:eastAsia="Arial"/>
          <w:color w:val="000000"/>
          <w:lang w:eastAsia="uk-UA" w:bidi="uk-UA"/>
        </w:rPr>
        <w:t xml:space="preserve">- </w:t>
      </w:r>
      <w:r w:rsidRPr="007F4470">
        <w:rPr>
          <w:color w:val="000000"/>
          <w:lang w:eastAsia="uk-UA" w:bidi="uk-UA"/>
        </w:rPr>
        <w:t>Д.</w:t>
      </w:r>
    </w:p>
    <w:p w:rsidR="00C212B4" w:rsidRPr="007F4470" w:rsidRDefault="00C212B4" w:rsidP="003C4EC0">
      <w:pPr>
        <w:pStyle w:val="20"/>
        <w:numPr>
          <w:ilvl w:val="1"/>
          <w:numId w:val="15"/>
        </w:numPr>
        <w:shd w:val="clear" w:color="auto" w:fill="auto"/>
        <w:tabs>
          <w:tab w:val="left" w:pos="284"/>
          <w:tab w:val="left" w:pos="567"/>
          <w:tab w:val="left" w:pos="851"/>
          <w:tab w:val="left" w:pos="893"/>
        </w:tabs>
        <w:spacing w:after="140" w:line="240" w:lineRule="auto"/>
        <w:ind w:firstLine="420"/>
        <w:jc w:val="both"/>
        <w:rPr>
          <w:rFonts w:ascii="Times New Roman" w:hAnsi="Times New Roman" w:cs="Times New Roman"/>
          <w:sz w:val="22"/>
          <w:szCs w:val="22"/>
        </w:rPr>
      </w:pPr>
      <w:bookmarkStart w:id="20" w:name="bookmark44"/>
      <w:r w:rsidRPr="007F4470">
        <w:rPr>
          <w:rFonts w:ascii="Times New Roman" w:hAnsi="Times New Roman" w:cs="Times New Roman"/>
          <w:color w:val="000000"/>
          <w:sz w:val="22"/>
          <w:szCs w:val="22"/>
          <w:lang w:eastAsia="uk-UA" w:bidi="uk-UA"/>
        </w:rPr>
        <w:t>Приміщення керівництва суду та робочі приміщення суддів</w:t>
      </w:r>
      <w:bookmarkEnd w:id="20"/>
    </w:p>
    <w:p w:rsidR="00C212B4" w:rsidRPr="007F4470" w:rsidRDefault="00C212B4" w:rsidP="003C4EC0">
      <w:pPr>
        <w:pStyle w:val="13"/>
        <w:numPr>
          <w:ilvl w:val="2"/>
          <w:numId w:val="15"/>
        </w:numPr>
        <w:tabs>
          <w:tab w:val="left" w:pos="284"/>
          <w:tab w:val="left" w:pos="567"/>
          <w:tab w:val="left" w:pos="851"/>
          <w:tab w:val="left" w:pos="1013"/>
        </w:tabs>
        <w:spacing w:after="0" w:line="240" w:lineRule="auto"/>
        <w:ind w:firstLine="420"/>
        <w:jc w:val="both"/>
      </w:pPr>
      <w:r w:rsidRPr="007F4470">
        <w:rPr>
          <w:color w:val="000000"/>
          <w:lang w:eastAsia="uk-UA" w:bidi="uk-UA"/>
        </w:rPr>
        <w:t>До даної групи приміщень входять:</w:t>
      </w:r>
    </w:p>
    <w:p w:rsidR="00C212B4" w:rsidRPr="007F4470" w:rsidRDefault="00C212B4" w:rsidP="003C4EC0">
      <w:pPr>
        <w:pStyle w:val="13"/>
        <w:numPr>
          <w:ilvl w:val="0"/>
          <w:numId w:val="22"/>
        </w:numPr>
        <w:tabs>
          <w:tab w:val="left" w:pos="284"/>
          <w:tab w:val="left" w:pos="567"/>
          <w:tab w:val="left" w:pos="851"/>
        </w:tabs>
        <w:spacing w:after="0" w:line="240" w:lineRule="auto"/>
        <w:ind w:firstLine="420"/>
        <w:jc w:val="both"/>
      </w:pPr>
      <w:r w:rsidRPr="007F4470">
        <w:rPr>
          <w:color w:val="000000"/>
          <w:lang w:eastAsia="uk-UA" w:bidi="uk-UA"/>
        </w:rPr>
        <w:t>кабінет голови суду з кімнатою відпочинку та приймальною, де передбачається робоче місце помічника (секретаря);</w:t>
      </w:r>
    </w:p>
    <w:p w:rsidR="00C212B4" w:rsidRPr="007F4470" w:rsidRDefault="00C212B4" w:rsidP="003C4EC0">
      <w:pPr>
        <w:pStyle w:val="13"/>
        <w:numPr>
          <w:ilvl w:val="0"/>
          <w:numId w:val="22"/>
        </w:numPr>
        <w:tabs>
          <w:tab w:val="left" w:pos="284"/>
          <w:tab w:val="left" w:pos="567"/>
          <w:tab w:val="left" w:pos="851"/>
        </w:tabs>
        <w:spacing w:after="0" w:line="240" w:lineRule="auto"/>
        <w:ind w:firstLine="420"/>
        <w:jc w:val="both"/>
      </w:pPr>
      <w:r w:rsidRPr="007F4470">
        <w:rPr>
          <w:color w:val="000000"/>
          <w:lang w:eastAsia="uk-UA" w:bidi="uk-UA"/>
        </w:rPr>
        <w:t>кабінет першого заступника голови суду з приймальною, де передбачається робоче місце по</w:t>
      </w:r>
      <w:r w:rsidR="00F81E6E">
        <w:rPr>
          <w:color w:val="000000"/>
          <w:lang w:eastAsia="uk-UA" w:bidi="uk-UA"/>
        </w:rPr>
        <w:t>-</w:t>
      </w:r>
      <w:r w:rsidRPr="007F4470">
        <w:rPr>
          <w:color w:val="000000"/>
          <w:lang w:eastAsia="uk-UA" w:bidi="uk-UA"/>
        </w:rPr>
        <w:t>мічника (секретаря);</w:t>
      </w:r>
    </w:p>
    <w:p w:rsidR="00C212B4" w:rsidRPr="007F4470" w:rsidRDefault="00C212B4" w:rsidP="003C4EC0">
      <w:pPr>
        <w:pStyle w:val="13"/>
        <w:numPr>
          <w:ilvl w:val="0"/>
          <w:numId w:val="22"/>
        </w:numPr>
        <w:tabs>
          <w:tab w:val="left" w:pos="284"/>
          <w:tab w:val="left" w:pos="567"/>
          <w:tab w:val="left" w:pos="851"/>
          <w:tab w:val="left" w:pos="955"/>
        </w:tabs>
        <w:spacing w:after="0" w:line="240" w:lineRule="auto"/>
        <w:ind w:firstLine="420"/>
        <w:jc w:val="both"/>
      </w:pPr>
      <w:r w:rsidRPr="007F4470">
        <w:rPr>
          <w:color w:val="000000"/>
          <w:lang w:eastAsia="uk-UA" w:bidi="uk-UA"/>
        </w:rPr>
        <w:t>кабінети заступників (заступників - голів судових палат в апеляційних судах) голови суду;</w:t>
      </w:r>
    </w:p>
    <w:p w:rsidR="00C212B4" w:rsidRPr="007F4470" w:rsidRDefault="00C212B4" w:rsidP="003C4EC0">
      <w:pPr>
        <w:pStyle w:val="13"/>
        <w:numPr>
          <w:ilvl w:val="0"/>
          <w:numId w:val="22"/>
        </w:numPr>
        <w:tabs>
          <w:tab w:val="left" w:pos="284"/>
          <w:tab w:val="left" w:pos="567"/>
          <w:tab w:val="left" w:pos="851"/>
          <w:tab w:val="left" w:pos="955"/>
        </w:tabs>
        <w:spacing w:after="0" w:line="240" w:lineRule="auto"/>
        <w:ind w:firstLine="420"/>
        <w:jc w:val="both"/>
      </w:pPr>
      <w:r w:rsidRPr="007F4470">
        <w:rPr>
          <w:color w:val="000000"/>
          <w:lang w:eastAsia="uk-UA" w:bidi="uk-UA"/>
        </w:rPr>
        <w:t>кабінет керівника апарату суду;</w:t>
      </w:r>
    </w:p>
    <w:p w:rsidR="00C212B4" w:rsidRPr="007F4470" w:rsidRDefault="00C212B4" w:rsidP="003C4EC0">
      <w:pPr>
        <w:pStyle w:val="13"/>
        <w:numPr>
          <w:ilvl w:val="0"/>
          <w:numId w:val="22"/>
        </w:numPr>
        <w:tabs>
          <w:tab w:val="left" w:pos="284"/>
          <w:tab w:val="left" w:pos="567"/>
          <w:tab w:val="left" w:pos="851"/>
          <w:tab w:val="left" w:pos="955"/>
        </w:tabs>
        <w:spacing w:after="0" w:line="240" w:lineRule="auto"/>
        <w:ind w:firstLine="420"/>
        <w:jc w:val="both"/>
      </w:pPr>
      <w:r w:rsidRPr="007F4470">
        <w:rPr>
          <w:color w:val="000000"/>
          <w:lang w:eastAsia="uk-UA" w:bidi="uk-UA"/>
        </w:rPr>
        <w:t>кабінети радників (помічників) голови суду та керівника апарату суду;</w:t>
      </w:r>
    </w:p>
    <w:p w:rsidR="00C212B4" w:rsidRPr="007F4470" w:rsidRDefault="00C212B4" w:rsidP="003C4EC0">
      <w:pPr>
        <w:pStyle w:val="13"/>
        <w:numPr>
          <w:ilvl w:val="0"/>
          <w:numId w:val="22"/>
        </w:numPr>
        <w:tabs>
          <w:tab w:val="left" w:pos="284"/>
          <w:tab w:val="left" w:pos="567"/>
          <w:tab w:val="left" w:pos="851"/>
          <w:tab w:val="left" w:pos="955"/>
        </w:tabs>
        <w:spacing w:after="0" w:line="240" w:lineRule="auto"/>
        <w:ind w:firstLine="420"/>
        <w:jc w:val="both"/>
      </w:pPr>
      <w:r w:rsidRPr="007F4470">
        <w:rPr>
          <w:color w:val="000000"/>
          <w:lang w:eastAsia="uk-UA" w:bidi="uk-UA"/>
        </w:rPr>
        <w:t>кабінети суддів;</w:t>
      </w:r>
    </w:p>
    <w:p w:rsidR="00C212B4" w:rsidRPr="007F4470" w:rsidRDefault="00C212B4" w:rsidP="003C4EC0">
      <w:pPr>
        <w:pStyle w:val="13"/>
        <w:numPr>
          <w:ilvl w:val="0"/>
          <w:numId w:val="22"/>
        </w:numPr>
        <w:tabs>
          <w:tab w:val="left" w:pos="284"/>
          <w:tab w:val="left" w:pos="567"/>
          <w:tab w:val="left" w:pos="851"/>
          <w:tab w:val="left" w:pos="955"/>
        </w:tabs>
        <w:spacing w:after="0" w:line="240" w:lineRule="auto"/>
        <w:ind w:firstLine="420"/>
        <w:jc w:val="both"/>
      </w:pPr>
      <w:r w:rsidRPr="007F4470">
        <w:rPr>
          <w:color w:val="000000"/>
          <w:lang w:eastAsia="uk-UA" w:bidi="uk-UA"/>
        </w:rPr>
        <w:t>кабінети помічників суддів;</w:t>
      </w:r>
    </w:p>
    <w:p w:rsidR="00C212B4" w:rsidRPr="007F4470" w:rsidRDefault="00C212B4" w:rsidP="003C4EC0">
      <w:pPr>
        <w:pStyle w:val="13"/>
        <w:numPr>
          <w:ilvl w:val="0"/>
          <w:numId w:val="22"/>
        </w:numPr>
        <w:tabs>
          <w:tab w:val="left" w:pos="284"/>
          <w:tab w:val="left" w:pos="567"/>
          <w:tab w:val="left" w:pos="851"/>
          <w:tab w:val="left" w:pos="955"/>
        </w:tabs>
        <w:spacing w:after="0" w:line="240" w:lineRule="auto"/>
        <w:ind w:firstLine="420"/>
        <w:jc w:val="both"/>
      </w:pPr>
      <w:r w:rsidRPr="007F4470">
        <w:rPr>
          <w:color w:val="000000"/>
          <w:lang w:eastAsia="uk-UA" w:bidi="uk-UA"/>
        </w:rPr>
        <w:t>кабінети секретарів судових засідань;</w:t>
      </w:r>
    </w:p>
    <w:p w:rsidR="00C212B4" w:rsidRPr="007F4470" w:rsidRDefault="00C212B4" w:rsidP="003C4EC0">
      <w:pPr>
        <w:pStyle w:val="13"/>
        <w:numPr>
          <w:ilvl w:val="0"/>
          <w:numId w:val="22"/>
        </w:numPr>
        <w:tabs>
          <w:tab w:val="left" w:pos="284"/>
          <w:tab w:val="left" w:pos="567"/>
          <w:tab w:val="left" w:pos="851"/>
          <w:tab w:val="left" w:pos="955"/>
        </w:tabs>
        <w:spacing w:after="0" w:line="240" w:lineRule="auto"/>
        <w:ind w:firstLine="420"/>
        <w:jc w:val="both"/>
      </w:pPr>
      <w:r w:rsidRPr="007F4470">
        <w:rPr>
          <w:color w:val="000000"/>
          <w:lang w:eastAsia="uk-UA" w:bidi="uk-UA"/>
        </w:rPr>
        <w:t>зал президії;</w:t>
      </w:r>
    </w:p>
    <w:p w:rsidR="00C212B4" w:rsidRPr="007F4470" w:rsidRDefault="00C212B4" w:rsidP="003C4EC0">
      <w:pPr>
        <w:pStyle w:val="13"/>
        <w:numPr>
          <w:ilvl w:val="0"/>
          <w:numId w:val="22"/>
        </w:numPr>
        <w:tabs>
          <w:tab w:val="left" w:pos="284"/>
          <w:tab w:val="left" w:pos="567"/>
          <w:tab w:val="left" w:pos="851"/>
          <w:tab w:val="left" w:pos="955"/>
        </w:tabs>
        <w:spacing w:after="200" w:line="240" w:lineRule="auto"/>
        <w:ind w:firstLine="420"/>
        <w:jc w:val="both"/>
      </w:pPr>
      <w:r w:rsidRPr="007F4470">
        <w:rPr>
          <w:color w:val="000000"/>
          <w:lang w:eastAsia="uk-UA" w:bidi="uk-UA"/>
        </w:rPr>
        <w:t>зал пленуму.</w:t>
      </w:r>
    </w:p>
    <w:p w:rsidR="00C212B4" w:rsidRPr="007F4470" w:rsidRDefault="00C212B4" w:rsidP="003C4EC0">
      <w:pPr>
        <w:pStyle w:val="13"/>
        <w:numPr>
          <w:ilvl w:val="2"/>
          <w:numId w:val="15"/>
        </w:numPr>
        <w:tabs>
          <w:tab w:val="left" w:pos="284"/>
          <w:tab w:val="left" w:pos="567"/>
          <w:tab w:val="left" w:pos="851"/>
          <w:tab w:val="left" w:pos="1010"/>
        </w:tabs>
        <w:spacing w:after="140" w:line="240" w:lineRule="auto"/>
        <w:ind w:firstLine="420"/>
        <w:jc w:val="both"/>
      </w:pPr>
      <w:r w:rsidRPr="007F4470">
        <w:rPr>
          <w:color w:val="000000"/>
          <w:lang w:eastAsia="uk-UA" w:bidi="uk-UA"/>
        </w:rPr>
        <w:t>Кожному судді слід передбачати окремий кабінет. Площу приміщень приймати за табли</w:t>
      </w:r>
      <w:r w:rsidRPr="007F4470">
        <w:rPr>
          <w:color w:val="000000"/>
          <w:lang w:eastAsia="uk-UA" w:bidi="uk-UA"/>
        </w:rPr>
        <w:softHyphen/>
        <w:t>цею 8.</w:t>
      </w:r>
    </w:p>
    <w:p w:rsidR="00C212B4" w:rsidRPr="007F4470" w:rsidRDefault="00C212B4" w:rsidP="003C4EC0">
      <w:pPr>
        <w:pStyle w:val="13"/>
        <w:tabs>
          <w:tab w:val="left" w:pos="284"/>
          <w:tab w:val="left" w:pos="567"/>
          <w:tab w:val="left" w:pos="851"/>
        </w:tabs>
        <w:spacing w:after="140" w:line="240" w:lineRule="auto"/>
        <w:ind w:firstLine="420"/>
        <w:jc w:val="both"/>
      </w:pPr>
      <w:r w:rsidRPr="007F4470">
        <w:rPr>
          <w:color w:val="000000"/>
          <w:lang w:eastAsia="uk-UA" w:bidi="uk-UA"/>
        </w:rPr>
        <w:t>Двері в кабінети суддів повинні бути подвійними (спарені двері в одній коробці). У кабінетах п</w:t>
      </w:r>
      <w:r w:rsidRPr="007F4470">
        <w:rPr>
          <w:color w:val="000000"/>
          <w:lang w:eastAsia="uk-UA" w:bidi="uk-UA"/>
        </w:rPr>
        <w:t>е</w:t>
      </w:r>
      <w:r w:rsidRPr="007F4470">
        <w:rPr>
          <w:color w:val="000000"/>
          <w:lang w:eastAsia="uk-UA" w:bidi="uk-UA"/>
        </w:rPr>
        <w:t>редбачати розміщення металевих шаф та сейфів для зберігання справ.</w:t>
      </w:r>
    </w:p>
    <w:p w:rsidR="00C212B4" w:rsidRPr="007F4470" w:rsidRDefault="00C212B4" w:rsidP="003C4EC0">
      <w:pPr>
        <w:pStyle w:val="13"/>
        <w:tabs>
          <w:tab w:val="left" w:pos="284"/>
          <w:tab w:val="left" w:pos="567"/>
          <w:tab w:val="left" w:pos="851"/>
        </w:tabs>
        <w:spacing w:after="140" w:line="240" w:lineRule="auto"/>
        <w:ind w:firstLine="420"/>
        <w:jc w:val="both"/>
      </w:pPr>
      <w:r w:rsidRPr="007F4470">
        <w:rPr>
          <w:color w:val="000000"/>
          <w:lang w:eastAsia="uk-UA" w:bidi="uk-UA"/>
        </w:rPr>
        <w:t>Вхід до кабінету судді повинен бути передбачений крізь робоче приміщення помічника судді. Доцільно розраховувати приміщення для помічників суддів на двох працівників і відповідно влашт</w:t>
      </w:r>
      <w:r w:rsidRPr="007F4470">
        <w:rPr>
          <w:color w:val="000000"/>
          <w:lang w:eastAsia="uk-UA" w:bidi="uk-UA"/>
        </w:rPr>
        <w:t>о</w:t>
      </w:r>
      <w:r w:rsidRPr="007F4470">
        <w:rPr>
          <w:color w:val="000000"/>
          <w:lang w:eastAsia="uk-UA" w:bidi="uk-UA"/>
        </w:rPr>
        <w:t>вувати входи до двох кабінетів суддів.</w:t>
      </w:r>
    </w:p>
    <w:p w:rsidR="00C212B4" w:rsidRPr="007F4470" w:rsidRDefault="00C212B4" w:rsidP="003C4EC0">
      <w:pPr>
        <w:pStyle w:val="13"/>
        <w:tabs>
          <w:tab w:val="left" w:pos="284"/>
          <w:tab w:val="left" w:pos="567"/>
          <w:tab w:val="left" w:pos="851"/>
        </w:tabs>
        <w:spacing w:after="140" w:line="240" w:lineRule="auto"/>
        <w:ind w:firstLine="420"/>
        <w:jc w:val="both"/>
      </w:pPr>
      <w:r w:rsidRPr="007F4470">
        <w:rPr>
          <w:color w:val="000000"/>
          <w:lang w:eastAsia="uk-UA" w:bidi="uk-UA"/>
        </w:rPr>
        <w:t>Кількісний склад помічників суддів визначається завданням на проектування виходячи з розр</w:t>
      </w:r>
      <w:r w:rsidRPr="007F4470">
        <w:rPr>
          <w:color w:val="000000"/>
          <w:lang w:eastAsia="uk-UA" w:bidi="uk-UA"/>
        </w:rPr>
        <w:t>а</w:t>
      </w:r>
      <w:r w:rsidRPr="007F4470">
        <w:rPr>
          <w:color w:val="000000"/>
          <w:lang w:eastAsia="uk-UA" w:bidi="uk-UA"/>
        </w:rPr>
        <w:t xml:space="preserve">хунку 1 </w:t>
      </w:r>
      <w:r w:rsidRPr="007F4470">
        <w:rPr>
          <w:rFonts w:eastAsia="Arial"/>
          <w:color w:val="000000"/>
          <w:lang w:eastAsia="uk-UA" w:bidi="uk-UA"/>
        </w:rPr>
        <w:t>-</w:t>
      </w:r>
      <w:r w:rsidRPr="007F4470">
        <w:rPr>
          <w:color w:val="000000"/>
          <w:lang w:eastAsia="uk-UA" w:bidi="uk-UA"/>
        </w:rPr>
        <w:t>2 помічника на одного суддю. Площа приміщення для помічників суддів визна</w:t>
      </w:r>
      <w:r w:rsidRPr="007F4470">
        <w:rPr>
          <w:color w:val="000000"/>
          <w:lang w:eastAsia="uk-UA" w:bidi="uk-UA"/>
        </w:rPr>
        <w:softHyphen/>
        <w:t>чається вих</w:t>
      </w:r>
      <w:r w:rsidRPr="007F4470">
        <w:rPr>
          <w:color w:val="000000"/>
          <w:lang w:eastAsia="uk-UA" w:bidi="uk-UA"/>
        </w:rPr>
        <w:t>о</w:t>
      </w:r>
      <w:r w:rsidRPr="007F4470">
        <w:rPr>
          <w:color w:val="000000"/>
          <w:lang w:eastAsia="uk-UA" w:bidi="uk-UA"/>
        </w:rPr>
        <w:t>дячи з розрахунку не менше ніж 8 м</w:t>
      </w:r>
      <w:r w:rsidRPr="007F4470">
        <w:rPr>
          <w:color w:val="000000"/>
          <w:vertAlign w:val="superscript"/>
          <w:lang w:eastAsia="uk-UA" w:bidi="uk-UA"/>
        </w:rPr>
        <w:t>2</w:t>
      </w:r>
      <w:r w:rsidRPr="007F4470">
        <w:rPr>
          <w:color w:val="000000"/>
          <w:lang w:eastAsia="uk-UA" w:bidi="uk-UA"/>
        </w:rPr>
        <w:t xml:space="preserve"> на одного помічника судді, але у випадку, коли кімната пере</w:t>
      </w:r>
      <w:r w:rsidRPr="007F4470">
        <w:rPr>
          <w:color w:val="000000"/>
          <w:lang w:eastAsia="uk-UA" w:bidi="uk-UA"/>
        </w:rPr>
        <w:t>д</w:t>
      </w:r>
      <w:r w:rsidRPr="007F4470">
        <w:rPr>
          <w:color w:val="000000"/>
          <w:lang w:eastAsia="uk-UA" w:bidi="uk-UA"/>
        </w:rPr>
        <w:t>бачається для роботи однієї особи, - не менше ніж 12,0 м</w:t>
      </w:r>
      <w:r w:rsidRPr="007F4470">
        <w:rPr>
          <w:color w:val="000000"/>
          <w:vertAlign w:val="superscript"/>
          <w:lang w:eastAsia="uk-UA" w:bidi="uk-UA"/>
        </w:rPr>
        <w:t>2</w:t>
      </w:r>
      <w:r w:rsidRPr="007F4470">
        <w:rPr>
          <w:color w:val="000000"/>
          <w:lang w:eastAsia="uk-UA" w:bidi="uk-UA"/>
        </w:rPr>
        <w:t>.</w:t>
      </w:r>
    </w:p>
    <w:p w:rsidR="00C212B4" w:rsidRPr="007F4470" w:rsidRDefault="00C212B4" w:rsidP="003C4EC0">
      <w:pPr>
        <w:pStyle w:val="13"/>
        <w:tabs>
          <w:tab w:val="left" w:pos="284"/>
          <w:tab w:val="left" w:pos="567"/>
          <w:tab w:val="left" w:pos="851"/>
        </w:tabs>
        <w:spacing w:after="140" w:line="240" w:lineRule="auto"/>
        <w:ind w:firstLine="420"/>
        <w:jc w:val="both"/>
      </w:pPr>
      <w:r w:rsidRPr="007F4470">
        <w:rPr>
          <w:color w:val="000000"/>
          <w:lang w:eastAsia="uk-UA" w:bidi="uk-UA"/>
        </w:rPr>
        <w:t>При проектуванні приміщення на чотири робочих місця в ньому передбачаються робочі місця для двох секретарів судових засідань та двох помічників суддів. У цьому випадку площу приміщення слід визначати виходячи з розрахунку не менше ніж 7,0 м</w:t>
      </w:r>
      <w:r w:rsidRPr="007F4470">
        <w:rPr>
          <w:color w:val="000000"/>
          <w:vertAlign w:val="superscript"/>
          <w:lang w:eastAsia="uk-UA" w:bidi="uk-UA"/>
        </w:rPr>
        <w:t>2</w:t>
      </w:r>
      <w:r w:rsidRPr="007F4470">
        <w:rPr>
          <w:color w:val="000000"/>
          <w:lang w:eastAsia="uk-UA" w:bidi="uk-UA"/>
        </w:rPr>
        <w:t xml:space="preserve"> на кожного працівника.</w:t>
      </w:r>
    </w:p>
    <w:p w:rsidR="00C212B4" w:rsidRPr="007F4470" w:rsidRDefault="00C212B4" w:rsidP="003C4EC0">
      <w:pPr>
        <w:pStyle w:val="13"/>
        <w:numPr>
          <w:ilvl w:val="2"/>
          <w:numId w:val="15"/>
        </w:numPr>
        <w:tabs>
          <w:tab w:val="left" w:pos="284"/>
          <w:tab w:val="left" w:pos="567"/>
          <w:tab w:val="left" w:pos="851"/>
          <w:tab w:val="left" w:pos="1006"/>
        </w:tabs>
        <w:spacing w:line="240" w:lineRule="auto"/>
        <w:ind w:firstLine="420"/>
        <w:jc w:val="both"/>
      </w:pPr>
      <w:r w:rsidRPr="007F4470">
        <w:rPr>
          <w:color w:val="000000"/>
          <w:lang w:eastAsia="uk-UA" w:bidi="uk-UA"/>
        </w:rPr>
        <w:t>Площу приміщень для секретарів судових засідань слід визначати виходячи із показника не менше ніж 7,0 м</w:t>
      </w:r>
      <w:r w:rsidRPr="007F4470">
        <w:rPr>
          <w:color w:val="000000"/>
          <w:vertAlign w:val="superscript"/>
          <w:lang w:eastAsia="uk-UA" w:bidi="uk-UA"/>
        </w:rPr>
        <w:t>2</w:t>
      </w:r>
      <w:r w:rsidRPr="007F4470">
        <w:rPr>
          <w:color w:val="000000"/>
          <w:lang w:eastAsia="uk-UA" w:bidi="uk-UA"/>
        </w:rPr>
        <w:t xml:space="preserve"> на одне робоче місце. У випадку, коли для секретарів судових засідань передб</w:t>
      </w:r>
      <w:r w:rsidRPr="007F4470">
        <w:rPr>
          <w:color w:val="000000"/>
          <w:lang w:eastAsia="uk-UA" w:bidi="uk-UA"/>
        </w:rPr>
        <w:t>а</w:t>
      </w:r>
      <w:r w:rsidRPr="007F4470">
        <w:rPr>
          <w:color w:val="000000"/>
          <w:lang w:eastAsia="uk-UA" w:bidi="uk-UA"/>
        </w:rPr>
        <w:t xml:space="preserve">чаються окремі робочі приміщення, вони визначаються із розрахунку одне приміщення на кількох </w:t>
      </w:r>
      <w:r w:rsidRPr="007F4470">
        <w:rPr>
          <w:color w:val="000000"/>
          <w:lang w:eastAsia="uk-UA" w:bidi="uk-UA"/>
        </w:rPr>
        <w:lastRenderedPageBreak/>
        <w:t xml:space="preserve">секретарів судових засідань, проте не більше п'яти працівників у кожному приміщенні. Кількісний склад секретарів судових засідань визначається завданням на проектування виходячи з розрахунку один секретар на одного </w:t>
      </w:r>
      <w:r w:rsidRPr="007F4470">
        <w:rPr>
          <w:rFonts w:eastAsia="Arial"/>
          <w:color w:val="000000"/>
          <w:lang w:eastAsia="uk-UA" w:bidi="uk-UA"/>
        </w:rPr>
        <w:t xml:space="preserve">- </w:t>
      </w:r>
      <w:r w:rsidRPr="007F4470">
        <w:rPr>
          <w:color w:val="000000"/>
          <w:lang w:eastAsia="uk-UA" w:bidi="uk-UA"/>
        </w:rPr>
        <w:t>трьох суддів.</w:t>
      </w:r>
    </w:p>
    <w:p w:rsidR="00C212B4" w:rsidRPr="007F4470" w:rsidRDefault="00C212B4" w:rsidP="003C4EC0">
      <w:pPr>
        <w:pStyle w:val="13"/>
        <w:numPr>
          <w:ilvl w:val="2"/>
          <w:numId w:val="15"/>
        </w:numPr>
        <w:tabs>
          <w:tab w:val="left" w:pos="284"/>
          <w:tab w:val="left" w:pos="567"/>
          <w:tab w:val="left" w:pos="851"/>
          <w:tab w:val="left" w:pos="1010"/>
        </w:tabs>
        <w:spacing w:line="240" w:lineRule="auto"/>
        <w:ind w:firstLine="420"/>
        <w:jc w:val="both"/>
      </w:pPr>
      <w:r w:rsidRPr="007F4470">
        <w:rPr>
          <w:color w:val="000000"/>
          <w:lang w:eastAsia="uk-UA" w:bidi="uk-UA"/>
        </w:rPr>
        <w:t>При кабінеті голови вищого спеціалізованого суду слід передбачати приміщення для нарад площею не менше ніж 36,0 м</w:t>
      </w:r>
      <w:r w:rsidRPr="007F4470">
        <w:rPr>
          <w:color w:val="000000"/>
          <w:vertAlign w:val="superscript"/>
          <w:lang w:eastAsia="uk-UA" w:bidi="uk-UA"/>
        </w:rPr>
        <w:t>2</w:t>
      </w:r>
      <w:r w:rsidRPr="007F4470">
        <w:rPr>
          <w:color w:val="000000"/>
          <w:lang w:eastAsia="uk-UA" w:bidi="uk-UA"/>
        </w:rPr>
        <w:t>.</w:t>
      </w:r>
    </w:p>
    <w:p w:rsidR="00C212B4" w:rsidRPr="007F4470" w:rsidRDefault="00C212B4" w:rsidP="003C4EC0">
      <w:pPr>
        <w:pStyle w:val="13"/>
        <w:numPr>
          <w:ilvl w:val="2"/>
          <w:numId w:val="15"/>
        </w:numPr>
        <w:tabs>
          <w:tab w:val="left" w:pos="284"/>
          <w:tab w:val="left" w:pos="567"/>
          <w:tab w:val="left" w:pos="851"/>
          <w:tab w:val="left" w:pos="1001"/>
        </w:tabs>
        <w:spacing w:line="240" w:lineRule="auto"/>
        <w:ind w:firstLine="420"/>
        <w:jc w:val="both"/>
      </w:pPr>
      <w:r w:rsidRPr="007F4470">
        <w:rPr>
          <w:color w:val="000000"/>
          <w:lang w:eastAsia="uk-UA" w:bidi="uk-UA"/>
        </w:rPr>
        <w:t>Необхідність улаштування кімнати відпочинку при кабінеті голови суду та його заступн</w:t>
      </w:r>
      <w:r w:rsidRPr="007F4470">
        <w:rPr>
          <w:color w:val="000000"/>
          <w:lang w:eastAsia="uk-UA" w:bidi="uk-UA"/>
        </w:rPr>
        <w:t>и</w:t>
      </w:r>
      <w:r w:rsidRPr="007F4470">
        <w:rPr>
          <w:color w:val="000000"/>
          <w:lang w:eastAsia="uk-UA" w:bidi="uk-UA"/>
        </w:rPr>
        <w:t>ків визначається завданням на проектування. При кімнаті відпочинку слід передбачати допоміжне приміщення з міні-кухнею для приготування кави та інших напоїв площею 4 м</w:t>
      </w:r>
      <w:r w:rsidRPr="007F4470">
        <w:rPr>
          <w:color w:val="000000"/>
          <w:vertAlign w:val="superscript"/>
          <w:lang w:eastAsia="uk-UA" w:bidi="uk-UA"/>
        </w:rPr>
        <w:t>2</w:t>
      </w:r>
      <w:r w:rsidRPr="007F4470">
        <w:rPr>
          <w:rFonts w:eastAsia="Arial"/>
          <w:color w:val="000000"/>
          <w:lang w:eastAsia="uk-UA" w:bidi="uk-UA"/>
        </w:rPr>
        <w:t xml:space="preserve">- </w:t>
      </w:r>
      <w:r w:rsidRPr="007F4470">
        <w:rPr>
          <w:color w:val="000000"/>
          <w:lang w:eastAsia="uk-UA" w:bidi="uk-UA"/>
        </w:rPr>
        <w:t>9 м</w:t>
      </w:r>
      <w:r w:rsidRPr="007F4470">
        <w:rPr>
          <w:color w:val="000000"/>
          <w:vertAlign w:val="superscript"/>
          <w:lang w:eastAsia="uk-UA" w:bidi="uk-UA"/>
        </w:rPr>
        <w:t>2</w:t>
      </w:r>
      <w:r w:rsidRPr="007F4470">
        <w:rPr>
          <w:color w:val="000000"/>
          <w:lang w:eastAsia="uk-UA" w:bidi="uk-UA"/>
        </w:rPr>
        <w:t xml:space="preserve"> та санітарний вузол.</w:t>
      </w:r>
    </w:p>
    <w:p w:rsidR="00C212B4" w:rsidRPr="007F4470" w:rsidRDefault="00C212B4" w:rsidP="003C4EC0">
      <w:pPr>
        <w:pStyle w:val="13"/>
        <w:numPr>
          <w:ilvl w:val="2"/>
          <w:numId w:val="15"/>
        </w:numPr>
        <w:tabs>
          <w:tab w:val="left" w:pos="284"/>
          <w:tab w:val="left" w:pos="567"/>
          <w:tab w:val="left" w:pos="851"/>
          <w:tab w:val="left" w:pos="1010"/>
        </w:tabs>
        <w:spacing w:line="240" w:lineRule="auto"/>
        <w:ind w:firstLine="420"/>
        <w:jc w:val="both"/>
      </w:pPr>
      <w:r w:rsidRPr="007F4470">
        <w:rPr>
          <w:color w:val="000000"/>
          <w:lang w:eastAsia="uk-UA" w:bidi="uk-UA"/>
        </w:rPr>
        <w:t>У судових установах, де чисельність суддівського корпусу перевищує шість осіб, необхі</w:t>
      </w:r>
      <w:r w:rsidRPr="007F4470">
        <w:rPr>
          <w:color w:val="000000"/>
          <w:lang w:eastAsia="uk-UA" w:bidi="uk-UA"/>
        </w:rPr>
        <w:t>д</w:t>
      </w:r>
      <w:r w:rsidRPr="007F4470">
        <w:rPr>
          <w:color w:val="000000"/>
          <w:lang w:eastAsia="uk-UA" w:bidi="uk-UA"/>
        </w:rPr>
        <w:t>но передбачати окреме робоче приміщення для керівника апарату суду. Площа кабінету керівника апарату суду повинна становити не менше ніж 12,0 м</w:t>
      </w:r>
      <w:r w:rsidRPr="007F4470">
        <w:rPr>
          <w:color w:val="000000"/>
          <w:vertAlign w:val="superscript"/>
          <w:lang w:eastAsia="uk-UA" w:bidi="uk-UA"/>
        </w:rPr>
        <w:t>2</w:t>
      </w:r>
      <w:r w:rsidRPr="007F4470">
        <w:rPr>
          <w:color w:val="000000"/>
          <w:lang w:eastAsia="uk-UA" w:bidi="uk-UA"/>
        </w:rPr>
        <w:t>.</w:t>
      </w:r>
    </w:p>
    <w:p w:rsidR="008E49FA" w:rsidRPr="007F4470" w:rsidRDefault="008E49FA" w:rsidP="003C4EC0">
      <w:pPr>
        <w:pStyle w:val="13"/>
        <w:numPr>
          <w:ilvl w:val="2"/>
          <w:numId w:val="15"/>
        </w:numPr>
        <w:tabs>
          <w:tab w:val="left" w:pos="284"/>
          <w:tab w:val="left" w:pos="567"/>
          <w:tab w:val="left" w:pos="851"/>
          <w:tab w:val="left" w:pos="966"/>
        </w:tabs>
        <w:spacing w:line="240" w:lineRule="auto"/>
        <w:ind w:firstLine="420"/>
        <w:jc w:val="both"/>
      </w:pPr>
      <w:r w:rsidRPr="007F4470">
        <w:rPr>
          <w:color w:val="000000"/>
          <w:lang w:eastAsia="ru-RU" w:bidi="ru-RU"/>
        </w:rPr>
        <w:t xml:space="preserve">Для </w:t>
      </w:r>
      <w:r w:rsidRPr="007F4470">
        <w:rPr>
          <w:color w:val="000000"/>
          <w:lang w:eastAsia="uk-UA" w:bidi="uk-UA"/>
        </w:rPr>
        <w:t>проведення загальних робочих нарад суддів і співробітників апарату суду та про</w:t>
      </w:r>
      <w:r w:rsidRPr="007F4470">
        <w:rPr>
          <w:color w:val="000000"/>
          <w:lang w:eastAsia="uk-UA" w:bidi="uk-UA"/>
        </w:rPr>
        <w:softHyphen/>
        <w:t>ведення масових колективних заходів за завданням на проектування слід передбачати конфе</w:t>
      </w:r>
      <w:r w:rsidRPr="007F4470">
        <w:rPr>
          <w:color w:val="000000"/>
          <w:lang w:eastAsia="uk-UA" w:bidi="uk-UA"/>
        </w:rPr>
        <w:softHyphen/>
        <w:t>ренц-зал (зал для нарад).</w:t>
      </w:r>
    </w:p>
    <w:p w:rsidR="008E49FA" w:rsidRPr="007F4470" w:rsidRDefault="008E49FA" w:rsidP="003C4EC0">
      <w:pPr>
        <w:pStyle w:val="13"/>
        <w:tabs>
          <w:tab w:val="left" w:pos="284"/>
          <w:tab w:val="left" w:pos="567"/>
          <w:tab w:val="left" w:pos="851"/>
        </w:tabs>
        <w:spacing w:line="240" w:lineRule="auto"/>
        <w:ind w:firstLine="420"/>
        <w:jc w:val="both"/>
      </w:pPr>
      <w:r w:rsidRPr="007F4470">
        <w:rPr>
          <w:color w:val="000000"/>
          <w:lang w:eastAsia="uk-UA" w:bidi="uk-UA"/>
        </w:rPr>
        <w:t>Місткість конференц-залу слід приймати виходячи з розміщення не менше 75 % чисельності о</w:t>
      </w:r>
      <w:r w:rsidRPr="007F4470">
        <w:rPr>
          <w:color w:val="000000"/>
          <w:lang w:eastAsia="uk-UA" w:bidi="uk-UA"/>
        </w:rPr>
        <w:t>с</w:t>
      </w:r>
      <w:r w:rsidRPr="007F4470">
        <w:rPr>
          <w:color w:val="000000"/>
          <w:lang w:eastAsia="uk-UA" w:bidi="uk-UA"/>
        </w:rPr>
        <w:t>новного складу співробітників суду. Площа приміщення розраховується виходячи з 1,2 м</w:t>
      </w:r>
      <w:r w:rsidRPr="007F4470">
        <w:rPr>
          <w:color w:val="000000"/>
          <w:vertAlign w:val="superscript"/>
          <w:lang w:eastAsia="uk-UA" w:bidi="uk-UA"/>
        </w:rPr>
        <w:t>2</w:t>
      </w:r>
      <w:r w:rsidRPr="007F4470">
        <w:rPr>
          <w:color w:val="000000"/>
          <w:lang w:eastAsia="uk-UA" w:bidi="uk-UA"/>
        </w:rPr>
        <w:t xml:space="preserve"> на одне місце в залі плюс додатково 2,5 м</w:t>
      </w:r>
      <w:r w:rsidRPr="007F4470">
        <w:rPr>
          <w:color w:val="000000"/>
          <w:vertAlign w:val="superscript"/>
          <w:lang w:eastAsia="uk-UA" w:bidi="uk-UA"/>
        </w:rPr>
        <w:t>2</w:t>
      </w:r>
      <w:r w:rsidRPr="007F4470">
        <w:rPr>
          <w:color w:val="000000"/>
          <w:lang w:eastAsia="uk-UA" w:bidi="uk-UA"/>
        </w:rPr>
        <w:t xml:space="preserve"> на кожне місце для співробітника-інваліда на кріслі-колясці. Кіл</w:t>
      </w:r>
      <w:r w:rsidRPr="007F4470">
        <w:rPr>
          <w:color w:val="000000"/>
          <w:lang w:eastAsia="uk-UA" w:bidi="uk-UA"/>
        </w:rPr>
        <w:t>ь</w:t>
      </w:r>
      <w:r w:rsidRPr="007F4470">
        <w:rPr>
          <w:color w:val="000000"/>
          <w:lang w:eastAsia="uk-UA" w:bidi="uk-UA"/>
        </w:rPr>
        <w:t>кість місць для МГН (інвалідів на кріслах-колясках) слід визначати з розра</w:t>
      </w:r>
      <w:r w:rsidRPr="007F4470">
        <w:rPr>
          <w:color w:val="000000"/>
          <w:lang w:eastAsia="uk-UA" w:bidi="uk-UA"/>
        </w:rPr>
        <w:softHyphen/>
        <w:t xml:space="preserve">хунку 1 </w:t>
      </w:r>
      <w:r w:rsidRPr="007F4470">
        <w:rPr>
          <w:rFonts w:eastAsia="Arial"/>
          <w:color w:val="000000"/>
          <w:lang w:eastAsia="uk-UA" w:bidi="uk-UA"/>
        </w:rPr>
        <w:t>-</w:t>
      </w:r>
      <w:r w:rsidRPr="007F4470">
        <w:rPr>
          <w:color w:val="000000"/>
          <w:lang w:eastAsia="uk-UA" w:bidi="uk-UA"/>
        </w:rPr>
        <w:t>1,5 % від загал</w:t>
      </w:r>
      <w:r w:rsidRPr="007F4470">
        <w:rPr>
          <w:color w:val="000000"/>
          <w:lang w:eastAsia="uk-UA" w:bidi="uk-UA"/>
        </w:rPr>
        <w:t>ь</w:t>
      </w:r>
      <w:r w:rsidRPr="007F4470">
        <w:rPr>
          <w:color w:val="000000"/>
          <w:lang w:eastAsia="uk-UA" w:bidi="uk-UA"/>
        </w:rPr>
        <w:t>ної місткості конференц-залу, але не менше двох місць у залах до 200 посад</w:t>
      </w:r>
      <w:r w:rsidRPr="007F4470">
        <w:rPr>
          <w:color w:val="000000"/>
          <w:lang w:eastAsia="uk-UA" w:bidi="uk-UA"/>
        </w:rPr>
        <w:softHyphen/>
        <w:t>кових місць. При конф</w:t>
      </w:r>
      <w:r w:rsidRPr="007F4470">
        <w:rPr>
          <w:color w:val="000000"/>
          <w:lang w:eastAsia="uk-UA" w:bidi="uk-UA"/>
        </w:rPr>
        <w:t>е</w:t>
      </w:r>
      <w:r w:rsidRPr="007F4470">
        <w:rPr>
          <w:color w:val="000000"/>
          <w:lang w:eastAsia="uk-UA" w:bidi="uk-UA"/>
        </w:rPr>
        <w:t>ренц-залі слід передбачати кімнату президії площею 12 м</w:t>
      </w:r>
      <w:r w:rsidRPr="007F4470">
        <w:rPr>
          <w:color w:val="000000"/>
          <w:vertAlign w:val="superscript"/>
          <w:lang w:eastAsia="uk-UA" w:bidi="uk-UA"/>
        </w:rPr>
        <w:t>2</w:t>
      </w:r>
      <w:r w:rsidRPr="007F4470">
        <w:rPr>
          <w:rFonts w:eastAsia="Arial"/>
          <w:color w:val="000000"/>
          <w:lang w:eastAsia="uk-UA" w:bidi="uk-UA"/>
        </w:rPr>
        <w:t>-</w:t>
      </w:r>
      <w:r w:rsidRPr="007F4470">
        <w:rPr>
          <w:color w:val="000000"/>
          <w:lang w:eastAsia="uk-UA" w:bidi="uk-UA"/>
        </w:rPr>
        <w:t>18 м</w:t>
      </w:r>
      <w:r w:rsidRPr="007F4470">
        <w:rPr>
          <w:color w:val="000000"/>
          <w:vertAlign w:val="superscript"/>
          <w:lang w:eastAsia="uk-UA" w:bidi="uk-UA"/>
        </w:rPr>
        <w:t>2</w:t>
      </w:r>
      <w:r w:rsidRPr="007F4470">
        <w:rPr>
          <w:color w:val="000000"/>
          <w:lang w:eastAsia="uk-UA" w:bidi="uk-UA"/>
        </w:rPr>
        <w:t>, апаратну. Глибина та площа естр</w:t>
      </w:r>
      <w:r w:rsidRPr="007F4470">
        <w:rPr>
          <w:color w:val="000000"/>
          <w:lang w:eastAsia="uk-UA" w:bidi="uk-UA"/>
        </w:rPr>
        <w:t>а</w:t>
      </w:r>
      <w:r w:rsidRPr="007F4470">
        <w:rPr>
          <w:color w:val="000000"/>
          <w:lang w:eastAsia="uk-UA" w:bidi="uk-UA"/>
        </w:rPr>
        <w:t>ди, розташування місць у конференц-залі, площа апаратної визначаються відповідно до вимог ДБН В.2.2-16.</w:t>
      </w:r>
    </w:p>
    <w:p w:rsidR="008E49FA" w:rsidRPr="007F4470" w:rsidRDefault="008E49FA" w:rsidP="003C4EC0">
      <w:pPr>
        <w:pStyle w:val="13"/>
        <w:tabs>
          <w:tab w:val="left" w:pos="284"/>
          <w:tab w:val="left" w:pos="567"/>
          <w:tab w:val="left" w:pos="851"/>
        </w:tabs>
        <w:spacing w:line="240" w:lineRule="auto"/>
        <w:ind w:firstLine="420"/>
        <w:jc w:val="both"/>
      </w:pPr>
      <w:r w:rsidRPr="007F4470">
        <w:rPr>
          <w:color w:val="000000"/>
          <w:lang w:eastAsia="uk-UA" w:bidi="uk-UA"/>
        </w:rPr>
        <w:t>При проектуванні в будинку суду до 25 суддів залу судових засідань на 70 і більше осіб (розр</w:t>
      </w:r>
      <w:r w:rsidRPr="007F4470">
        <w:rPr>
          <w:color w:val="000000"/>
          <w:lang w:eastAsia="uk-UA" w:bidi="uk-UA"/>
        </w:rPr>
        <w:t>а</w:t>
      </w:r>
      <w:r w:rsidRPr="007F4470">
        <w:rPr>
          <w:color w:val="000000"/>
          <w:lang w:eastAsia="uk-UA" w:bidi="uk-UA"/>
        </w:rPr>
        <w:t>хованого на розгляд резонансних справ із можливістю розміщення представників засобів масової інформації) конференц-зал доцільно не передбачати.</w:t>
      </w:r>
    </w:p>
    <w:p w:rsidR="008E49FA" w:rsidRPr="007F4470" w:rsidRDefault="008E49FA" w:rsidP="003C4EC0">
      <w:pPr>
        <w:pStyle w:val="13"/>
        <w:numPr>
          <w:ilvl w:val="2"/>
          <w:numId w:val="15"/>
        </w:numPr>
        <w:tabs>
          <w:tab w:val="left" w:pos="284"/>
          <w:tab w:val="left" w:pos="567"/>
          <w:tab w:val="left" w:pos="851"/>
          <w:tab w:val="left" w:pos="961"/>
        </w:tabs>
        <w:spacing w:line="240" w:lineRule="auto"/>
        <w:ind w:firstLine="420"/>
        <w:jc w:val="both"/>
      </w:pPr>
      <w:r w:rsidRPr="007F4470">
        <w:rPr>
          <w:color w:val="000000"/>
          <w:lang w:eastAsia="uk-UA" w:bidi="uk-UA"/>
        </w:rPr>
        <w:t>У будинках апеляційних та вищих спеціалізованих судів для вирішення найбільш важли</w:t>
      </w:r>
      <w:r w:rsidRPr="007F4470">
        <w:rPr>
          <w:color w:val="000000"/>
          <w:lang w:eastAsia="uk-UA" w:bidi="uk-UA"/>
        </w:rPr>
        <w:softHyphen/>
        <w:t>вих організаційних питань діяльності судової установи слід передбачати зали президії. Площа залу пр</w:t>
      </w:r>
      <w:r w:rsidRPr="007F4470">
        <w:rPr>
          <w:color w:val="000000"/>
          <w:lang w:eastAsia="uk-UA" w:bidi="uk-UA"/>
        </w:rPr>
        <w:t>е</w:t>
      </w:r>
      <w:r w:rsidRPr="007F4470">
        <w:rPr>
          <w:color w:val="000000"/>
          <w:lang w:eastAsia="uk-UA" w:bidi="uk-UA"/>
        </w:rPr>
        <w:t>зидії визначається із розрахунку не менше ніж 2,0 м</w:t>
      </w:r>
      <w:r w:rsidRPr="007F4470">
        <w:rPr>
          <w:color w:val="000000"/>
          <w:vertAlign w:val="superscript"/>
          <w:lang w:eastAsia="uk-UA" w:bidi="uk-UA"/>
        </w:rPr>
        <w:t>2</w:t>
      </w:r>
      <w:r w:rsidRPr="007F4470">
        <w:rPr>
          <w:color w:val="000000"/>
          <w:lang w:eastAsia="uk-UA" w:bidi="uk-UA"/>
        </w:rPr>
        <w:t xml:space="preserve"> на одне місце, але не менше ніж 24,0 м</w:t>
      </w:r>
      <w:r w:rsidRPr="007F4470">
        <w:rPr>
          <w:color w:val="000000"/>
          <w:vertAlign w:val="superscript"/>
          <w:lang w:eastAsia="uk-UA" w:bidi="uk-UA"/>
        </w:rPr>
        <w:t>2</w:t>
      </w:r>
      <w:r w:rsidRPr="007F4470">
        <w:rPr>
          <w:color w:val="000000"/>
          <w:lang w:eastAsia="uk-UA" w:bidi="uk-UA"/>
        </w:rPr>
        <w:t>. Кіль</w:t>
      </w:r>
      <w:r w:rsidR="00F81E6E">
        <w:rPr>
          <w:color w:val="000000"/>
          <w:lang w:eastAsia="uk-UA" w:bidi="uk-UA"/>
        </w:rPr>
        <w:t>-</w:t>
      </w:r>
      <w:r w:rsidRPr="007F4470">
        <w:rPr>
          <w:color w:val="000000"/>
          <w:lang w:eastAsia="uk-UA" w:bidi="uk-UA"/>
        </w:rPr>
        <w:t>кісний склад членів президії визначається завданням на проектування виходячи з рішення загальних зборів суддів судової установи.</w:t>
      </w:r>
    </w:p>
    <w:p w:rsidR="008E49FA" w:rsidRPr="007F4470" w:rsidRDefault="008E49FA" w:rsidP="003C4EC0">
      <w:pPr>
        <w:pStyle w:val="13"/>
        <w:tabs>
          <w:tab w:val="left" w:pos="284"/>
          <w:tab w:val="left" w:pos="567"/>
          <w:tab w:val="left" w:pos="851"/>
        </w:tabs>
        <w:spacing w:line="240" w:lineRule="auto"/>
        <w:ind w:firstLine="420"/>
        <w:jc w:val="both"/>
      </w:pPr>
      <w:r w:rsidRPr="007F4470">
        <w:rPr>
          <w:color w:val="000000"/>
          <w:lang w:eastAsia="uk-UA" w:bidi="uk-UA"/>
        </w:rPr>
        <w:t>При розширенні функції залу президії (проведення нарад, конференцій, прийом делегацій тощо) в апеляційних судах за завданням на проектування слід відповідно збільшувати місткість та площу залу. При залі слід передбачати робоче приміщення для нарад президії площею 12 м</w:t>
      </w:r>
      <w:r w:rsidRPr="007F4470">
        <w:rPr>
          <w:color w:val="000000"/>
          <w:vertAlign w:val="superscript"/>
          <w:lang w:eastAsia="uk-UA" w:bidi="uk-UA"/>
        </w:rPr>
        <w:t>2</w:t>
      </w:r>
      <w:r w:rsidRPr="007F4470">
        <w:rPr>
          <w:rFonts w:eastAsia="Arial"/>
          <w:color w:val="000000"/>
          <w:lang w:eastAsia="uk-UA" w:bidi="uk-UA"/>
        </w:rPr>
        <w:t xml:space="preserve">- </w:t>
      </w:r>
      <w:r w:rsidRPr="007F4470">
        <w:rPr>
          <w:color w:val="000000"/>
          <w:lang w:eastAsia="uk-UA" w:bidi="uk-UA"/>
        </w:rPr>
        <w:t>36 м</w:t>
      </w:r>
      <w:r w:rsidRPr="007F4470">
        <w:rPr>
          <w:color w:val="000000"/>
          <w:vertAlign w:val="superscript"/>
          <w:lang w:eastAsia="uk-UA" w:bidi="uk-UA"/>
        </w:rPr>
        <w:t>2</w:t>
      </w:r>
      <w:r w:rsidRPr="007F4470">
        <w:rPr>
          <w:color w:val="000000"/>
          <w:lang w:eastAsia="uk-UA" w:bidi="uk-UA"/>
        </w:rPr>
        <w:t>, апаратну та санітарний вузол.</w:t>
      </w:r>
    </w:p>
    <w:p w:rsidR="008E49FA" w:rsidRPr="007F4470" w:rsidRDefault="008E49FA" w:rsidP="003C4EC0">
      <w:pPr>
        <w:pStyle w:val="13"/>
        <w:tabs>
          <w:tab w:val="left" w:pos="284"/>
          <w:tab w:val="left" w:pos="567"/>
          <w:tab w:val="left" w:pos="851"/>
        </w:tabs>
        <w:spacing w:line="240" w:lineRule="auto"/>
        <w:ind w:firstLine="420"/>
        <w:jc w:val="both"/>
      </w:pPr>
      <w:r w:rsidRPr="007F4470">
        <w:rPr>
          <w:color w:val="000000"/>
          <w:lang w:eastAsia="uk-UA" w:bidi="uk-UA"/>
        </w:rPr>
        <w:t>При залі президії слід передбачати допоміжне приміщення з міні-кухнею для приготування кави та інших напоїв площею 6 м</w:t>
      </w:r>
      <w:r w:rsidRPr="007F4470">
        <w:rPr>
          <w:color w:val="000000"/>
          <w:vertAlign w:val="superscript"/>
          <w:lang w:eastAsia="uk-UA" w:bidi="uk-UA"/>
        </w:rPr>
        <w:t>2</w:t>
      </w:r>
      <w:r w:rsidRPr="007F4470">
        <w:rPr>
          <w:rFonts w:eastAsia="Arial"/>
          <w:color w:val="000000"/>
          <w:lang w:eastAsia="uk-UA" w:bidi="uk-UA"/>
        </w:rPr>
        <w:t xml:space="preserve">- </w:t>
      </w:r>
      <w:r w:rsidRPr="007F4470">
        <w:rPr>
          <w:color w:val="000000"/>
          <w:lang w:eastAsia="uk-UA" w:bidi="uk-UA"/>
        </w:rPr>
        <w:t>12 м</w:t>
      </w:r>
      <w:r w:rsidRPr="007F4470">
        <w:rPr>
          <w:color w:val="000000"/>
          <w:vertAlign w:val="superscript"/>
          <w:lang w:eastAsia="uk-UA" w:bidi="uk-UA"/>
        </w:rPr>
        <w:t>2</w:t>
      </w:r>
      <w:r w:rsidRPr="007F4470">
        <w:rPr>
          <w:color w:val="000000"/>
          <w:lang w:eastAsia="uk-UA" w:bidi="uk-UA"/>
        </w:rPr>
        <w:t>.</w:t>
      </w:r>
    </w:p>
    <w:p w:rsidR="008E49FA" w:rsidRPr="007F4470" w:rsidRDefault="008E49FA" w:rsidP="003C4EC0">
      <w:pPr>
        <w:pStyle w:val="13"/>
        <w:numPr>
          <w:ilvl w:val="2"/>
          <w:numId w:val="15"/>
        </w:numPr>
        <w:tabs>
          <w:tab w:val="left" w:pos="284"/>
          <w:tab w:val="left" w:pos="567"/>
          <w:tab w:val="left" w:pos="851"/>
          <w:tab w:val="left" w:pos="966"/>
        </w:tabs>
        <w:spacing w:line="240" w:lineRule="auto"/>
        <w:ind w:firstLine="420"/>
        <w:jc w:val="both"/>
      </w:pPr>
      <w:r w:rsidRPr="007F4470">
        <w:rPr>
          <w:color w:val="000000"/>
          <w:lang w:eastAsia="uk-UA" w:bidi="uk-UA"/>
        </w:rPr>
        <w:t>У будинках вищих спеціалізованих судів слід передбачати зал пленуму. Геометричні пар</w:t>
      </w:r>
      <w:r w:rsidRPr="007F4470">
        <w:rPr>
          <w:color w:val="000000"/>
          <w:lang w:eastAsia="uk-UA" w:bidi="uk-UA"/>
        </w:rPr>
        <w:t>а</w:t>
      </w:r>
      <w:r w:rsidRPr="007F4470">
        <w:rPr>
          <w:color w:val="000000"/>
          <w:lang w:eastAsia="uk-UA" w:bidi="uk-UA"/>
        </w:rPr>
        <w:t>метри залу пленуму вищого спеціалізованого суду визначаються завданням на проектування виход</w:t>
      </w:r>
      <w:r w:rsidRPr="007F4470">
        <w:rPr>
          <w:color w:val="000000"/>
          <w:lang w:eastAsia="uk-UA" w:bidi="uk-UA"/>
        </w:rPr>
        <w:t>я</w:t>
      </w:r>
      <w:r w:rsidRPr="007F4470">
        <w:rPr>
          <w:color w:val="000000"/>
          <w:lang w:eastAsia="uk-UA" w:bidi="uk-UA"/>
        </w:rPr>
        <w:t>чи з числа місць для учасників та розмірів зони для президії пленуму. Площу зони для учасників пл</w:t>
      </w:r>
      <w:r w:rsidRPr="007F4470">
        <w:rPr>
          <w:color w:val="000000"/>
          <w:lang w:eastAsia="uk-UA" w:bidi="uk-UA"/>
        </w:rPr>
        <w:t>е</w:t>
      </w:r>
      <w:r w:rsidRPr="007F4470">
        <w:rPr>
          <w:color w:val="000000"/>
          <w:lang w:eastAsia="uk-UA" w:bidi="uk-UA"/>
        </w:rPr>
        <w:t>нуму слід розраховувати виходячи з показника не менше 1,1 м</w:t>
      </w:r>
      <w:r w:rsidRPr="007F4470">
        <w:rPr>
          <w:color w:val="000000"/>
          <w:vertAlign w:val="superscript"/>
          <w:lang w:eastAsia="uk-UA" w:bidi="uk-UA"/>
        </w:rPr>
        <w:t>2</w:t>
      </w:r>
      <w:r w:rsidRPr="007F4470">
        <w:rPr>
          <w:color w:val="000000"/>
          <w:lang w:eastAsia="uk-UA" w:bidi="uk-UA"/>
        </w:rPr>
        <w:t xml:space="preserve"> на одне місце в залі (з пюпітрами біля крісел) плюс додатково 2,5 м</w:t>
      </w:r>
      <w:r w:rsidRPr="007F4470">
        <w:rPr>
          <w:color w:val="000000"/>
          <w:vertAlign w:val="superscript"/>
          <w:lang w:eastAsia="uk-UA" w:bidi="uk-UA"/>
        </w:rPr>
        <w:t>2</w:t>
      </w:r>
      <w:r w:rsidRPr="007F4470">
        <w:rPr>
          <w:color w:val="000000"/>
          <w:lang w:eastAsia="uk-UA" w:bidi="uk-UA"/>
        </w:rPr>
        <w:t xml:space="preserve"> на кожне місце для учасника-інваліда на кріс</w:t>
      </w:r>
      <w:r w:rsidRPr="007F4470">
        <w:rPr>
          <w:color w:val="000000"/>
          <w:lang w:eastAsia="uk-UA" w:bidi="uk-UA"/>
        </w:rPr>
        <w:softHyphen/>
        <w:t xml:space="preserve">лі-колясці. Кількість місць для МГН (інвалідів на кріслах-колясках) слід визначати з розрахунку 1 </w:t>
      </w:r>
      <w:r w:rsidRPr="007F4470">
        <w:rPr>
          <w:rFonts w:eastAsia="Arial"/>
          <w:color w:val="000000"/>
          <w:lang w:eastAsia="uk-UA" w:bidi="uk-UA"/>
        </w:rPr>
        <w:t xml:space="preserve">- </w:t>
      </w:r>
      <w:r w:rsidRPr="007F4470">
        <w:rPr>
          <w:color w:val="000000"/>
          <w:lang w:eastAsia="uk-UA" w:bidi="uk-UA"/>
        </w:rPr>
        <w:t>1,5 % від загальної місткості залу пленуму, але не менше чотирьох місць. За завданням на проектування площа залу пленуму в</w:t>
      </w:r>
      <w:r w:rsidRPr="007F4470">
        <w:rPr>
          <w:color w:val="000000"/>
          <w:lang w:eastAsia="uk-UA" w:bidi="uk-UA"/>
        </w:rPr>
        <w:t>и</w:t>
      </w:r>
      <w:r w:rsidRPr="007F4470">
        <w:rPr>
          <w:color w:val="000000"/>
          <w:lang w:eastAsia="uk-UA" w:bidi="uk-UA"/>
        </w:rPr>
        <w:t>щих спеціалізованих судів може розраховуватись також і на проведення конференцій, масових коле</w:t>
      </w:r>
      <w:r w:rsidRPr="007F4470">
        <w:rPr>
          <w:color w:val="000000"/>
          <w:lang w:eastAsia="uk-UA" w:bidi="uk-UA"/>
        </w:rPr>
        <w:t>к</w:t>
      </w:r>
      <w:r w:rsidRPr="007F4470">
        <w:rPr>
          <w:color w:val="000000"/>
          <w:lang w:eastAsia="uk-UA" w:bidi="uk-UA"/>
        </w:rPr>
        <w:t>тивних заходів та загальних робочих нарад суддів і співро</w:t>
      </w:r>
      <w:r w:rsidRPr="007F4470">
        <w:rPr>
          <w:color w:val="000000"/>
          <w:lang w:eastAsia="uk-UA" w:bidi="uk-UA"/>
        </w:rPr>
        <w:softHyphen/>
        <w:t>бітників суду. У цьому випадку конференц-зал у будинках вищих спеціалізованих судів не перед</w:t>
      </w:r>
      <w:r w:rsidRPr="007F4470">
        <w:rPr>
          <w:color w:val="000000"/>
          <w:lang w:eastAsia="uk-UA" w:bidi="uk-UA"/>
        </w:rPr>
        <w:softHyphen/>
        <w:t>бачати.</w:t>
      </w:r>
    </w:p>
    <w:p w:rsidR="008E49FA" w:rsidRPr="007F4470" w:rsidRDefault="008E49FA" w:rsidP="003C4EC0">
      <w:pPr>
        <w:pStyle w:val="13"/>
        <w:tabs>
          <w:tab w:val="left" w:pos="284"/>
          <w:tab w:val="left" w:pos="567"/>
          <w:tab w:val="left" w:pos="851"/>
        </w:tabs>
        <w:spacing w:line="240" w:lineRule="auto"/>
        <w:ind w:firstLine="420"/>
        <w:jc w:val="both"/>
      </w:pPr>
      <w:r w:rsidRPr="007F4470">
        <w:rPr>
          <w:color w:val="000000"/>
          <w:lang w:eastAsia="uk-UA" w:bidi="uk-UA"/>
        </w:rPr>
        <w:t>Дві третини місць для учасників пленуму в віддаленій від зони президії частині залу слід прое</w:t>
      </w:r>
      <w:r w:rsidRPr="007F4470">
        <w:rPr>
          <w:color w:val="000000"/>
          <w:lang w:eastAsia="uk-UA" w:bidi="uk-UA"/>
        </w:rPr>
        <w:t>к</w:t>
      </w:r>
      <w:r w:rsidRPr="007F4470">
        <w:rPr>
          <w:color w:val="000000"/>
          <w:lang w:eastAsia="uk-UA" w:bidi="uk-UA"/>
        </w:rPr>
        <w:t>тувати амфітеатром виходячи з умов видимості зони президії.</w:t>
      </w:r>
    </w:p>
    <w:p w:rsidR="008E49FA" w:rsidRPr="007F4470" w:rsidRDefault="008E49FA" w:rsidP="003C4EC0">
      <w:pPr>
        <w:pStyle w:val="13"/>
        <w:tabs>
          <w:tab w:val="left" w:pos="284"/>
          <w:tab w:val="left" w:pos="567"/>
          <w:tab w:val="left" w:pos="851"/>
        </w:tabs>
        <w:spacing w:line="240" w:lineRule="auto"/>
        <w:ind w:firstLine="420"/>
        <w:jc w:val="both"/>
      </w:pPr>
      <w:r w:rsidRPr="007F4470">
        <w:rPr>
          <w:color w:val="000000"/>
          <w:lang w:eastAsia="uk-UA" w:bidi="uk-UA"/>
        </w:rPr>
        <w:t>Глибина зони для президії пленуму повинна бути не менше ніж 4,5 м. Слід передбачати місця для президії пленуму, трибуну для виступаючих і робоче місце секретаря. Рівень підлоги зони през</w:t>
      </w:r>
      <w:r w:rsidRPr="007F4470">
        <w:rPr>
          <w:color w:val="000000"/>
          <w:lang w:eastAsia="uk-UA" w:bidi="uk-UA"/>
        </w:rPr>
        <w:t>и</w:t>
      </w:r>
      <w:r w:rsidRPr="007F4470">
        <w:rPr>
          <w:color w:val="000000"/>
          <w:lang w:eastAsia="uk-UA" w:bidi="uk-UA"/>
        </w:rPr>
        <w:t>дії повинен бути на 0,45 м вище рівня підлоги перших рядів.</w:t>
      </w:r>
    </w:p>
    <w:p w:rsidR="008E49FA" w:rsidRPr="007F4470" w:rsidRDefault="008E49FA" w:rsidP="003C4EC0">
      <w:pPr>
        <w:pStyle w:val="13"/>
        <w:tabs>
          <w:tab w:val="left" w:pos="284"/>
          <w:tab w:val="left" w:pos="567"/>
          <w:tab w:val="left" w:pos="851"/>
        </w:tabs>
        <w:spacing w:line="240" w:lineRule="auto"/>
        <w:ind w:firstLine="420"/>
        <w:jc w:val="both"/>
      </w:pPr>
      <w:r w:rsidRPr="007F4470">
        <w:rPr>
          <w:color w:val="000000"/>
          <w:lang w:eastAsia="uk-UA" w:bidi="uk-UA"/>
        </w:rPr>
        <w:lastRenderedPageBreak/>
        <w:t>При залі пленуму зі сторони зони президії слід розміщати зал президії площею 18 м</w:t>
      </w:r>
      <w:r w:rsidRPr="007F4470">
        <w:rPr>
          <w:color w:val="000000"/>
          <w:vertAlign w:val="superscript"/>
          <w:lang w:eastAsia="uk-UA" w:bidi="uk-UA"/>
        </w:rPr>
        <w:t>2</w:t>
      </w:r>
      <w:r w:rsidRPr="007F4470">
        <w:rPr>
          <w:rFonts w:eastAsia="Arial"/>
          <w:color w:val="000000"/>
          <w:lang w:eastAsia="uk-UA" w:bidi="uk-UA"/>
        </w:rPr>
        <w:t xml:space="preserve">- </w:t>
      </w:r>
      <w:r w:rsidRPr="007F4470">
        <w:rPr>
          <w:color w:val="000000"/>
          <w:lang w:eastAsia="uk-UA" w:bidi="uk-UA"/>
        </w:rPr>
        <w:t>36 м</w:t>
      </w:r>
      <w:r w:rsidRPr="007F4470">
        <w:rPr>
          <w:color w:val="000000"/>
          <w:vertAlign w:val="superscript"/>
          <w:lang w:eastAsia="uk-UA" w:bidi="uk-UA"/>
        </w:rPr>
        <w:t>2</w:t>
      </w:r>
      <w:r w:rsidRPr="007F4470">
        <w:rPr>
          <w:color w:val="000000"/>
          <w:lang w:eastAsia="uk-UA" w:bidi="uk-UA"/>
        </w:rPr>
        <w:t xml:space="preserve"> та приміщення апаратної. При залі президії слід передбачати допоміжне приміщення з міні-кухнею для приготування кави та інших напоїв площею 6 м</w:t>
      </w:r>
      <w:r w:rsidRPr="007F4470">
        <w:rPr>
          <w:color w:val="000000"/>
          <w:vertAlign w:val="superscript"/>
          <w:lang w:eastAsia="uk-UA" w:bidi="uk-UA"/>
        </w:rPr>
        <w:t>2</w:t>
      </w:r>
      <w:r w:rsidRPr="007F4470">
        <w:rPr>
          <w:rFonts w:eastAsia="Arial"/>
          <w:color w:val="000000"/>
          <w:lang w:eastAsia="uk-UA" w:bidi="uk-UA"/>
        </w:rPr>
        <w:t xml:space="preserve">- </w:t>
      </w:r>
      <w:r w:rsidRPr="007F4470">
        <w:rPr>
          <w:color w:val="000000"/>
          <w:lang w:eastAsia="uk-UA" w:bidi="uk-UA"/>
        </w:rPr>
        <w:t>12 м</w:t>
      </w:r>
      <w:r w:rsidRPr="007F4470">
        <w:rPr>
          <w:color w:val="000000"/>
          <w:vertAlign w:val="superscript"/>
          <w:lang w:eastAsia="uk-UA" w:bidi="uk-UA"/>
        </w:rPr>
        <w:t>2</w:t>
      </w:r>
      <w:r w:rsidRPr="007F4470">
        <w:rPr>
          <w:color w:val="000000"/>
          <w:lang w:eastAsia="uk-UA" w:bidi="uk-UA"/>
        </w:rPr>
        <w:t xml:space="preserve"> та санітарний вузол.</w:t>
      </w:r>
    </w:p>
    <w:p w:rsidR="008E49FA" w:rsidRPr="007F4470" w:rsidRDefault="008E49FA" w:rsidP="003C4EC0">
      <w:pPr>
        <w:pStyle w:val="13"/>
        <w:numPr>
          <w:ilvl w:val="2"/>
          <w:numId w:val="15"/>
        </w:numPr>
        <w:tabs>
          <w:tab w:val="left" w:pos="284"/>
          <w:tab w:val="left" w:pos="567"/>
          <w:tab w:val="left" w:pos="851"/>
          <w:tab w:val="left" w:pos="1071"/>
        </w:tabs>
        <w:spacing w:line="240" w:lineRule="auto"/>
        <w:ind w:firstLine="420"/>
        <w:jc w:val="both"/>
      </w:pPr>
      <w:r w:rsidRPr="007F4470">
        <w:rPr>
          <w:color w:val="000000"/>
          <w:lang w:eastAsia="uk-UA" w:bidi="uk-UA"/>
        </w:rPr>
        <w:t>На стіні конференц-залу та залу пленуму, що знаходиться за місцем головуючого та пр</w:t>
      </w:r>
      <w:r w:rsidRPr="007F4470">
        <w:rPr>
          <w:color w:val="000000"/>
          <w:lang w:eastAsia="uk-UA" w:bidi="uk-UA"/>
        </w:rPr>
        <w:t>е</w:t>
      </w:r>
      <w:r w:rsidRPr="007F4470">
        <w:rPr>
          <w:color w:val="000000"/>
          <w:lang w:eastAsia="uk-UA" w:bidi="uk-UA"/>
        </w:rPr>
        <w:t>зидії, повинна бути розташована символіка держави (малий Державний Герб України та Державний Прапор України).</w:t>
      </w:r>
    </w:p>
    <w:p w:rsidR="00CB3CBA" w:rsidRPr="007F4470" w:rsidRDefault="00CB3CBA" w:rsidP="003C4EC0">
      <w:pPr>
        <w:pStyle w:val="13"/>
        <w:numPr>
          <w:ilvl w:val="2"/>
          <w:numId w:val="15"/>
        </w:numPr>
        <w:tabs>
          <w:tab w:val="left" w:pos="284"/>
          <w:tab w:val="left" w:pos="567"/>
          <w:tab w:val="left" w:pos="851"/>
          <w:tab w:val="left" w:pos="1057"/>
        </w:tabs>
        <w:spacing w:after="160" w:line="240" w:lineRule="auto"/>
        <w:ind w:firstLine="420"/>
        <w:jc w:val="both"/>
      </w:pPr>
      <w:r w:rsidRPr="007F4470">
        <w:rPr>
          <w:color w:val="000000"/>
          <w:lang w:eastAsia="ru-RU" w:bidi="ru-RU"/>
        </w:rPr>
        <w:t xml:space="preserve">При </w:t>
      </w:r>
      <w:r w:rsidRPr="007F4470">
        <w:rPr>
          <w:color w:val="000000"/>
          <w:lang w:eastAsia="uk-UA" w:bidi="uk-UA"/>
        </w:rPr>
        <w:t xml:space="preserve">конференц-залі, </w:t>
      </w:r>
      <w:r w:rsidRPr="007F4470">
        <w:rPr>
          <w:color w:val="000000"/>
          <w:lang w:eastAsia="ru-RU" w:bidi="ru-RU"/>
        </w:rPr>
        <w:t xml:space="preserve">залах </w:t>
      </w:r>
      <w:r w:rsidRPr="007F4470">
        <w:rPr>
          <w:color w:val="000000"/>
          <w:lang w:eastAsia="uk-UA" w:bidi="uk-UA"/>
        </w:rPr>
        <w:t xml:space="preserve">президії </w:t>
      </w:r>
      <w:r w:rsidRPr="007F4470">
        <w:rPr>
          <w:color w:val="000000"/>
          <w:lang w:eastAsia="ru-RU" w:bidi="ru-RU"/>
        </w:rPr>
        <w:t xml:space="preserve">та пленуму </w:t>
      </w:r>
      <w:r w:rsidRPr="007F4470">
        <w:rPr>
          <w:color w:val="000000"/>
          <w:lang w:eastAsia="uk-UA" w:bidi="uk-UA"/>
        </w:rPr>
        <w:t xml:space="preserve">слід передбачати кулуари з розрахунку не менше ніж 0,3 </w:t>
      </w:r>
      <w:r w:rsidR="0042356E" w:rsidRPr="007F4470">
        <w:rPr>
          <w:color w:val="000000"/>
          <w:lang w:eastAsia="uk-UA" w:bidi="uk-UA"/>
        </w:rPr>
        <w:t>м</w:t>
      </w:r>
      <w:r w:rsidR="0042356E" w:rsidRPr="007F4470">
        <w:rPr>
          <w:color w:val="000000"/>
          <w:vertAlign w:val="superscript"/>
          <w:lang w:eastAsia="uk-UA" w:bidi="uk-UA"/>
        </w:rPr>
        <w:t>2</w:t>
      </w:r>
      <w:r w:rsidRPr="007F4470">
        <w:rPr>
          <w:color w:val="000000"/>
          <w:lang w:eastAsia="uk-UA" w:bidi="uk-UA"/>
        </w:rPr>
        <w:t>на одне місце в залі. У площу кулуарів слід вносити площу коридорів, що приляг</w:t>
      </w:r>
      <w:r w:rsidRPr="007F4470">
        <w:rPr>
          <w:color w:val="000000"/>
          <w:lang w:eastAsia="uk-UA" w:bidi="uk-UA"/>
        </w:rPr>
        <w:t>а</w:t>
      </w:r>
      <w:r w:rsidRPr="007F4470">
        <w:rPr>
          <w:color w:val="000000"/>
          <w:lang w:eastAsia="uk-UA" w:bidi="uk-UA"/>
        </w:rPr>
        <w:t>ють до залів.</w:t>
      </w:r>
    </w:p>
    <w:p w:rsidR="00CB3CBA" w:rsidRPr="007F4470" w:rsidRDefault="00CB3CBA" w:rsidP="003C4EC0">
      <w:pPr>
        <w:pStyle w:val="13"/>
        <w:numPr>
          <w:ilvl w:val="2"/>
          <w:numId w:val="15"/>
        </w:numPr>
        <w:tabs>
          <w:tab w:val="left" w:pos="284"/>
          <w:tab w:val="left" w:pos="567"/>
          <w:tab w:val="left" w:pos="851"/>
          <w:tab w:val="left" w:pos="1071"/>
        </w:tabs>
        <w:spacing w:after="0" w:line="240" w:lineRule="auto"/>
        <w:ind w:firstLine="420"/>
        <w:jc w:val="both"/>
      </w:pPr>
      <w:r w:rsidRPr="007F4470">
        <w:rPr>
          <w:color w:val="000000"/>
          <w:lang w:eastAsia="uk-UA" w:bidi="uk-UA"/>
        </w:rPr>
        <w:t>Площу приміщень для керівництва суду та робочих приміщень суддів слід визначати за таблицею 8.</w:t>
      </w:r>
    </w:p>
    <w:p w:rsidR="00C212B4" w:rsidRPr="007F4470" w:rsidRDefault="00C212B4" w:rsidP="003C4EC0">
      <w:pPr>
        <w:pStyle w:val="30"/>
        <w:tabs>
          <w:tab w:val="left" w:pos="284"/>
          <w:tab w:val="left" w:pos="567"/>
          <w:tab w:val="left" w:pos="851"/>
          <w:tab w:val="left" w:pos="1134"/>
        </w:tabs>
        <w:spacing w:after="0" w:line="240" w:lineRule="auto"/>
        <w:jc w:val="left"/>
        <w:rPr>
          <w:rFonts w:ascii="Times New Roman" w:hAnsi="Times New Roman" w:cs="Times New Roman"/>
          <w:b/>
          <w:bCs/>
          <w:spacing w:val="0"/>
          <w:sz w:val="22"/>
          <w:szCs w:val="22"/>
        </w:rPr>
      </w:pPr>
    </w:p>
    <w:p w:rsidR="00CB3CBA" w:rsidRPr="007F4470" w:rsidRDefault="00CB3CBA" w:rsidP="003C4EC0">
      <w:pPr>
        <w:pStyle w:val="30"/>
        <w:tabs>
          <w:tab w:val="left" w:pos="284"/>
          <w:tab w:val="left" w:pos="567"/>
          <w:tab w:val="left" w:pos="851"/>
          <w:tab w:val="left" w:pos="1134"/>
        </w:tabs>
        <w:spacing w:after="0" w:line="240" w:lineRule="auto"/>
        <w:jc w:val="left"/>
        <w:rPr>
          <w:rFonts w:ascii="Times New Roman" w:hAnsi="Times New Roman" w:cs="Times New Roman"/>
          <w:b/>
          <w:bCs/>
          <w:color w:val="000000"/>
          <w:spacing w:val="0"/>
          <w:sz w:val="22"/>
          <w:szCs w:val="22"/>
          <w:lang w:eastAsia="uk-UA" w:bidi="uk-UA"/>
        </w:rPr>
      </w:pPr>
      <w:r w:rsidRPr="007F4470">
        <w:rPr>
          <w:rFonts w:ascii="Times New Roman" w:hAnsi="Times New Roman" w:cs="Times New Roman"/>
          <w:b/>
          <w:bCs/>
          <w:color w:val="000000"/>
          <w:spacing w:val="0"/>
          <w:sz w:val="22"/>
          <w:szCs w:val="22"/>
          <w:lang w:eastAsia="uk-UA" w:bidi="uk-UA"/>
        </w:rPr>
        <w:t>Таблиця 8</w:t>
      </w:r>
    </w:p>
    <w:p w:rsidR="00CB3CBA" w:rsidRPr="007F4470" w:rsidRDefault="00CB3CBA" w:rsidP="003C4EC0">
      <w:pPr>
        <w:pStyle w:val="30"/>
        <w:tabs>
          <w:tab w:val="left" w:pos="284"/>
          <w:tab w:val="left" w:pos="567"/>
          <w:tab w:val="left" w:pos="851"/>
          <w:tab w:val="left" w:pos="1134"/>
        </w:tabs>
        <w:spacing w:after="0" w:line="240" w:lineRule="auto"/>
        <w:jc w:val="left"/>
        <w:rPr>
          <w:rFonts w:ascii="Times New Roman" w:hAnsi="Times New Roman" w:cs="Times New Roman"/>
          <w:b/>
          <w:bCs/>
          <w:color w:val="000000"/>
          <w:spacing w:val="0"/>
          <w:sz w:val="22"/>
          <w:szCs w:val="22"/>
          <w:lang w:eastAsia="uk-UA" w:bidi="uk-UA"/>
        </w:rPr>
      </w:pPr>
    </w:p>
    <w:tbl>
      <w:tblPr>
        <w:tblW w:w="0" w:type="auto"/>
        <w:tblLayout w:type="fixed"/>
        <w:tblCellMar>
          <w:top w:w="28" w:type="dxa"/>
          <w:left w:w="28" w:type="dxa"/>
          <w:bottom w:w="28" w:type="dxa"/>
          <w:right w:w="28" w:type="dxa"/>
        </w:tblCellMar>
        <w:tblLook w:val="0000"/>
      </w:tblPr>
      <w:tblGrid>
        <w:gridCol w:w="4493"/>
        <w:gridCol w:w="1027"/>
        <w:gridCol w:w="1027"/>
        <w:gridCol w:w="1027"/>
        <w:gridCol w:w="1032"/>
        <w:gridCol w:w="1032"/>
      </w:tblGrid>
      <w:tr w:rsidR="00CB3CBA" w:rsidRPr="007F4470" w:rsidTr="00CB3CBA">
        <w:trPr>
          <w:trHeight w:hRule="exact" w:val="566"/>
        </w:trPr>
        <w:tc>
          <w:tcPr>
            <w:tcW w:w="4493" w:type="dxa"/>
            <w:vMerge w:val="restart"/>
            <w:tcBorders>
              <w:top w:val="single" w:sz="4" w:space="0" w:color="auto"/>
              <w:left w:val="single" w:sz="4" w:space="0" w:color="auto"/>
            </w:tcBorders>
            <w:shd w:val="clear" w:color="auto" w:fill="auto"/>
            <w:vAlign w:val="center"/>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b/>
                <w:bCs/>
                <w:color w:val="000000"/>
                <w:sz w:val="20"/>
                <w:szCs w:val="20"/>
                <w:lang w:eastAsia="uk-UA" w:bidi="uk-UA"/>
              </w:rPr>
              <w:t>Приміщення</w:t>
            </w:r>
          </w:p>
        </w:tc>
        <w:tc>
          <w:tcPr>
            <w:tcW w:w="5145" w:type="dxa"/>
            <w:gridSpan w:val="5"/>
            <w:tcBorders>
              <w:top w:val="single" w:sz="4" w:space="0" w:color="auto"/>
              <w:left w:val="single" w:sz="4" w:space="0" w:color="auto"/>
              <w:righ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b/>
                <w:bCs/>
                <w:color w:val="000000"/>
                <w:sz w:val="20"/>
                <w:szCs w:val="20"/>
                <w:lang w:eastAsia="uk-UA" w:bidi="uk-UA"/>
              </w:rPr>
              <w:t>Площа приміщення (не менше), м</w:t>
            </w:r>
            <w:r w:rsidRPr="007F4470">
              <w:rPr>
                <w:b/>
                <w:bCs/>
                <w:color w:val="000000"/>
                <w:sz w:val="20"/>
                <w:szCs w:val="20"/>
                <w:vertAlign w:val="superscript"/>
                <w:lang w:eastAsia="uk-UA" w:bidi="uk-UA"/>
              </w:rPr>
              <w:t>2</w:t>
            </w:r>
            <w:r w:rsidRPr="007F4470">
              <w:rPr>
                <w:b/>
                <w:bCs/>
                <w:color w:val="000000"/>
                <w:sz w:val="20"/>
                <w:szCs w:val="20"/>
                <w:lang w:eastAsia="uk-UA" w:bidi="uk-UA"/>
              </w:rPr>
              <w:t xml:space="preserve">, </w:t>
            </w:r>
            <w:r w:rsidRPr="007F4470">
              <w:rPr>
                <w:b/>
                <w:bCs/>
                <w:color w:val="000000"/>
                <w:sz w:val="20"/>
                <w:szCs w:val="20"/>
                <w:lang w:eastAsia="uk-UA" w:bidi="uk-UA"/>
              </w:rPr>
              <w:br/>
              <w:t>при чисельності суддів, осіб</w:t>
            </w:r>
          </w:p>
        </w:tc>
      </w:tr>
      <w:tr w:rsidR="00CB3CBA" w:rsidRPr="007F4470" w:rsidTr="00CB3CBA">
        <w:trPr>
          <w:trHeight w:hRule="exact" w:val="317"/>
        </w:trPr>
        <w:tc>
          <w:tcPr>
            <w:tcW w:w="4493" w:type="dxa"/>
            <w:vMerge/>
            <w:tcBorders>
              <w:left w:val="single" w:sz="4" w:space="0" w:color="auto"/>
            </w:tcBorders>
            <w:shd w:val="clear" w:color="auto" w:fill="auto"/>
            <w:vAlign w:val="center"/>
          </w:tcPr>
          <w:p w:rsidR="00CB3CBA" w:rsidRPr="007F4470" w:rsidRDefault="00CB3CBA" w:rsidP="003C4EC0">
            <w:pPr>
              <w:tabs>
                <w:tab w:val="left" w:pos="284"/>
                <w:tab w:val="left" w:pos="567"/>
                <w:tab w:val="left" w:pos="851"/>
              </w:tabs>
              <w:spacing w:line="240" w:lineRule="auto"/>
              <w:rPr>
                <w:rFonts w:ascii="Times New Roman" w:hAnsi="Times New Roman" w:cs="Times New Roman"/>
              </w:rPr>
            </w:pPr>
          </w:p>
        </w:tc>
        <w:tc>
          <w:tcPr>
            <w:tcW w:w="1027"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b/>
                <w:bCs/>
                <w:color w:val="000000"/>
                <w:sz w:val="20"/>
                <w:szCs w:val="20"/>
                <w:lang w:eastAsia="uk-UA" w:bidi="uk-UA"/>
              </w:rPr>
              <w:t>до 5</w:t>
            </w:r>
          </w:p>
        </w:tc>
        <w:tc>
          <w:tcPr>
            <w:tcW w:w="1027"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b/>
                <w:bCs/>
                <w:color w:val="000000"/>
                <w:sz w:val="20"/>
                <w:szCs w:val="20"/>
                <w:lang w:eastAsia="uk-UA" w:bidi="uk-UA"/>
              </w:rPr>
              <w:t>5-15</w:t>
            </w:r>
          </w:p>
        </w:tc>
        <w:tc>
          <w:tcPr>
            <w:tcW w:w="1027"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240"/>
              <w:rPr>
                <w:sz w:val="20"/>
                <w:szCs w:val="20"/>
              </w:rPr>
            </w:pPr>
            <w:r w:rsidRPr="007F4470">
              <w:rPr>
                <w:b/>
                <w:bCs/>
                <w:color w:val="000000"/>
                <w:sz w:val="20"/>
                <w:szCs w:val="20"/>
                <w:lang w:eastAsia="uk-UA" w:bidi="uk-UA"/>
              </w:rPr>
              <w:t>16-60</w:t>
            </w:r>
          </w:p>
        </w:tc>
        <w:tc>
          <w:tcPr>
            <w:tcW w:w="1032"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240"/>
              <w:rPr>
                <w:sz w:val="20"/>
                <w:szCs w:val="20"/>
              </w:rPr>
            </w:pPr>
            <w:r w:rsidRPr="007F4470">
              <w:rPr>
                <w:b/>
                <w:bCs/>
                <w:color w:val="000000"/>
                <w:sz w:val="20"/>
                <w:szCs w:val="20"/>
                <w:lang w:eastAsia="uk-UA" w:bidi="uk-UA"/>
              </w:rPr>
              <w:t>61-90</w:t>
            </w:r>
          </w:p>
        </w:tc>
        <w:tc>
          <w:tcPr>
            <w:tcW w:w="1032" w:type="dxa"/>
            <w:tcBorders>
              <w:top w:val="single" w:sz="4" w:space="0" w:color="auto"/>
              <w:left w:val="single" w:sz="4" w:space="0" w:color="auto"/>
              <w:righ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b/>
                <w:bCs/>
                <w:color w:val="000000"/>
                <w:sz w:val="20"/>
                <w:szCs w:val="20"/>
                <w:lang w:eastAsia="uk-UA" w:bidi="uk-UA"/>
              </w:rPr>
              <w:t>91-130</w:t>
            </w:r>
          </w:p>
        </w:tc>
      </w:tr>
      <w:tr w:rsidR="00CB3CBA" w:rsidRPr="007F4470" w:rsidTr="00CB3CBA">
        <w:trPr>
          <w:trHeight w:hRule="exact" w:val="326"/>
        </w:trPr>
        <w:tc>
          <w:tcPr>
            <w:tcW w:w="4493"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rPr>
                <w:sz w:val="20"/>
                <w:szCs w:val="20"/>
              </w:rPr>
            </w:pPr>
            <w:r w:rsidRPr="007F4470">
              <w:rPr>
                <w:color w:val="000000"/>
                <w:sz w:val="20"/>
                <w:szCs w:val="20"/>
                <w:lang w:eastAsia="uk-UA" w:bidi="uk-UA"/>
              </w:rPr>
              <w:t>Кабінет голови суду</w:t>
            </w:r>
          </w:p>
        </w:tc>
        <w:tc>
          <w:tcPr>
            <w:tcW w:w="1027"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18</w:t>
            </w:r>
            <w:r w:rsidRPr="007F4470">
              <w:rPr>
                <w:rFonts w:eastAsia="Arial"/>
                <w:color w:val="000000"/>
                <w:sz w:val="17"/>
                <w:szCs w:val="17"/>
                <w:lang w:eastAsia="uk-UA" w:bidi="uk-UA"/>
              </w:rPr>
              <w:t>-</w:t>
            </w:r>
            <w:r w:rsidRPr="007F4470">
              <w:rPr>
                <w:color w:val="000000"/>
                <w:sz w:val="20"/>
                <w:szCs w:val="20"/>
                <w:lang w:eastAsia="uk-UA" w:bidi="uk-UA"/>
              </w:rPr>
              <w:t>24</w:t>
            </w:r>
          </w:p>
        </w:tc>
        <w:tc>
          <w:tcPr>
            <w:tcW w:w="1027"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260"/>
              <w:rPr>
                <w:sz w:val="20"/>
                <w:szCs w:val="20"/>
              </w:rPr>
            </w:pPr>
            <w:r w:rsidRPr="007F4470">
              <w:rPr>
                <w:color w:val="000000"/>
                <w:sz w:val="20"/>
                <w:szCs w:val="20"/>
                <w:lang w:eastAsia="uk-UA" w:bidi="uk-UA"/>
              </w:rPr>
              <w:t>24</w:t>
            </w:r>
            <w:r w:rsidRPr="007F4470">
              <w:rPr>
                <w:rFonts w:eastAsia="Arial"/>
                <w:color w:val="000000"/>
                <w:sz w:val="17"/>
                <w:szCs w:val="17"/>
                <w:lang w:eastAsia="uk-UA" w:bidi="uk-UA"/>
              </w:rPr>
              <w:t>-</w:t>
            </w:r>
            <w:r w:rsidRPr="007F4470">
              <w:rPr>
                <w:color w:val="000000"/>
                <w:sz w:val="20"/>
                <w:szCs w:val="20"/>
                <w:lang w:eastAsia="uk-UA" w:bidi="uk-UA"/>
              </w:rPr>
              <w:t>36</w:t>
            </w:r>
          </w:p>
        </w:tc>
        <w:tc>
          <w:tcPr>
            <w:tcW w:w="1027"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36</w:t>
            </w:r>
            <w:r w:rsidRPr="007F4470">
              <w:rPr>
                <w:rFonts w:eastAsia="Arial"/>
                <w:color w:val="000000"/>
                <w:sz w:val="17"/>
                <w:szCs w:val="17"/>
                <w:lang w:eastAsia="uk-UA" w:bidi="uk-UA"/>
              </w:rPr>
              <w:t>-</w:t>
            </w:r>
            <w:r w:rsidRPr="007F4470">
              <w:rPr>
                <w:color w:val="000000"/>
                <w:sz w:val="20"/>
                <w:szCs w:val="20"/>
                <w:lang w:eastAsia="uk-UA" w:bidi="uk-UA"/>
              </w:rPr>
              <w:t>48</w:t>
            </w:r>
          </w:p>
        </w:tc>
        <w:tc>
          <w:tcPr>
            <w:tcW w:w="1032"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240"/>
              <w:rPr>
                <w:sz w:val="20"/>
                <w:szCs w:val="20"/>
              </w:rPr>
            </w:pPr>
            <w:r w:rsidRPr="007F4470">
              <w:rPr>
                <w:color w:val="000000"/>
                <w:sz w:val="20"/>
                <w:szCs w:val="20"/>
                <w:lang w:eastAsia="uk-UA" w:bidi="uk-UA"/>
              </w:rPr>
              <w:t>48</w:t>
            </w:r>
            <w:r w:rsidRPr="007F4470">
              <w:rPr>
                <w:rFonts w:eastAsia="Arial"/>
                <w:color w:val="000000"/>
                <w:sz w:val="17"/>
                <w:szCs w:val="17"/>
                <w:lang w:eastAsia="uk-UA" w:bidi="uk-UA"/>
              </w:rPr>
              <w:t>-</w:t>
            </w:r>
            <w:r w:rsidRPr="007F4470">
              <w:rPr>
                <w:color w:val="000000"/>
                <w:sz w:val="20"/>
                <w:szCs w:val="20"/>
                <w:lang w:eastAsia="uk-UA" w:bidi="uk-UA"/>
              </w:rPr>
              <w:t>54</w:t>
            </w:r>
          </w:p>
        </w:tc>
        <w:tc>
          <w:tcPr>
            <w:tcW w:w="1032" w:type="dxa"/>
            <w:tcBorders>
              <w:top w:val="single" w:sz="4" w:space="0" w:color="auto"/>
              <w:left w:val="single" w:sz="4" w:space="0" w:color="auto"/>
              <w:righ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260"/>
              <w:jc w:val="both"/>
              <w:rPr>
                <w:sz w:val="20"/>
                <w:szCs w:val="20"/>
              </w:rPr>
            </w:pPr>
            <w:r w:rsidRPr="007F4470">
              <w:rPr>
                <w:color w:val="000000"/>
                <w:sz w:val="20"/>
                <w:szCs w:val="20"/>
                <w:lang w:eastAsia="uk-UA" w:bidi="uk-UA"/>
              </w:rPr>
              <w:t>54-80</w:t>
            </w:r>
          </w:p>
        </w:tc>
      </w:tr>
      <w:tr w:rsidR="00CB3CBA" w:rsidRPr="007F4470" w:rsidTr="00CB3CBA">
        <w:trPr>
          <w:trHeight w:hRule="exact" w:val="336"/>
        </w:trPr>
        <w:tc>
          <w:tcPr>
            <w:tcW w:w="4493"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rPr>
                <w:sz w:val="20"/>
                <w:szCs w:val="20"/>
              </w:rPr>
            </w:pPr>
            <w:r w:rsidRPr="007F4470">
              <w:rPr>
                <w:color w:val="000000"/>
                <w:sz w:val="20"/>
                <w:szCs w:val="20"/>
                <w:lang w:eastAsia="uk-UA" w:bidi="uk-UA"/>
              </w:rPr>
              <w:t>Приймальня голови суду</w:t>
            </w:r>
          </w:p>
        </w:tc>
        <w:tc>
          <w:tcPr>
            <w:tcW w:w="1027"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12</w:t>
            </w:r>
          </w:p>
        </w:tc>
        <w:tc>
          <w:tcPr>
            <w:tcW w:w="1027"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260"/>
              <w:rPr>
                <w:sz w:val="20"/>
                <w:szCs w:val="20"/>
              </w:rPr>
            </w:pPr>
            <w:r w:rsidRPr="007F4470">
              <w:rPr>
                <w:color w:val="000000"/>
                <w:sz w:val="20"/>
                <w:szCs w:val="20"/>
                <w:lang w:eastAsia="uk-UA" w:bidi="uk-UA"/>
              </w:rPr>
              <w:t>12</w:t>
            </w:r>
            <w:r w:rsidRPr="007F4470">
              <w:rPr>
                <w:rFonts w:eastAsia="Arial"/>
                <w:color w:val="000000"/>
                <w:sz w:val="17"/>
                <w:szCs w:val="17"/>
                <w:lang w:eastAsia="uk-UA" w:bidi="uk-UA"/>
              </w:rPr>
              <w:t>-</w:t>
            </w:r>
            <w:r w:rsidRPr="007F4470">
              <w:rPr>
                <w:color w:val="000000"/>
                <w:sz w:val="20"/>
                <w:szCs w:val="20"/>
                <w:lang w:eastAsia="uk-UA" w:bidi="uk-UA"/>
              </w:rPr>
              <w:t>18</w:t>
            </w:r>
          </w:p>
        </w:tc>
        <w:tc>
          <w:tcPr>
            <w:tcW w:w="1027"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18</w:t>
            </w:r>
            <w:r w:rsidRPr="007F4470">
              <w:rPr>
                <w:rFonts w:eastAsia="Arial"/>
                <w:color w:val="000000"/>
                <w:sz w:val="17"/>
                <w:szCs w:val="17"/>
                <w:lang w:eastAsia="uk-UA" w:bidi="uk-UA"/>
              </w:rPr>
              <w:t>-</w:t>
            </w:r>
            <w:r w:rsidRPr="007F4470">
              <w:rPr>
                <w:color w:val="000000"/>
                <w:sz w:val="20"/>
                <w:szCs w:val="20"/>
                <w:lang w:eastAsia="uk-UA" w:bidi="uk-UA"/>
              </w:rPr>
              <w:t>24</w:t>
            </w:r>
          </w:p>
        </w:tc>
        <w:tc>
          <w:tcPr>
            <w:tcW w:w="1032"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440"/>
              <w:rPr>
                <w:sz w:val="20"/>
                <w:szCs w:val="20"/>
              </w:rPr>
            </w:pPr>
            <w:r w:rsidRPr="007F4470">
              <w:rPr>
                <w:color w:val="000000"/>
                <w:sz w:val="20"/>
                <w:szCs w:val="20"/>
                <w:lang w:eastAsia="uk-UA" w:bidi="uk-UA"/>
              </w:rPr>
              <w:t>24</w:t>
            </w:r>
          </w:p>
        </w:tc>
        <w:tc>
          <w:tcPr>
            <w:tcW w:w="1032" w:type="dxa"/>
            <w:tcBorders>
              <w:top w:val="single" w:sz="4" w:space="0" w:color="auto"/>
              <w:left w:val="single" w:sz="4" w:space="0" w:color="auto"/>
              <w:righ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260"/>
              <w:jc w:val="both"/>
              <w:rPr>
                <w:sz w:val="20"/>
                <w:szCs w:val="20"/>
              </w:rPr>
            </w:pPr>
            <w:r w:rsidRPr="007F4470">
              <w:rPr>
                <w:color w:val="000000"/>
                <w:sz w:val="20"/>
                <w:szCs w:val="20"/>
                <w:lang w:eastAsia="uk-UA" w:bidi="uk-UA"/>
              </w:rPr>
              <w:t>24</w:t>
            </w:r>
            <w:r w:rsidRPr="007F4470">
              <w:rPr>
                <w:rFonts w:eastAsia="Arial"/>
                <w:color w:val="000000"/>
                <w:sz w:val="17"/>
                <w:szCs w:val="17"/>
                <w:lang w:eastAsia="uk-UA" w:bidi="uk-UA"/>
              </w:rPr>
              <w:t>-</w:t>
            </w:r>
            <w:r w:rsidRPr="007F4470">
              <w:rPr>
                <w:color w:val="000000"/>
                <w:sz w:val="20"/>
                <w:szCs w:val="20"/>
                <w:lang w:eastAsia="uk-UA" w:bidi="uk-UA"/>
              </w:rPr>
              <w:t>36</w:t>
            </w:r>
          </w:p>
        </w:tc>
      </w:tr>
      <w:tr w:rsidR="00CB3CBA" w:rsidRPr="007F4470" w:rsidTr="00CB3CBA">
        <w:trPr>
          <w:trHeight w:hRule="exact" w:val="341"/>
        </w:trPr>
        <w:tc>
          <w:tcPr>
            <w:tcW w:w="4493"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rPr>
                <w:sz w:val="20"/>
                <w:szCs w:val="20"/>
              </w:rPr>
            </w:pPr>
            <w:r w:rsidRPr="007F4470">
              <w:rPr>
                <w:color w:val="000000"/>
                <w:sz w:val="20"/>
                <w:szCs w:val="20"/>
                <w:lang w:eastAsia="uk-UA" w:bidi="uk-UA"/>
              </w:rPr>
              <w:t>Кімната відпочинку при кабінеті голови суду</w:t>
            </w:r>
          </w:p>
        </w:tc>
        <w:tc>
          <w:tcPr>
            <w:tcW w:w="1027" w:type="dxa"/>
            <w:tcBorders>
              <w:top w:val="single" w:sz="4" w:space="0" w:color="auto"/>
              <w:left w:val="single" w:sz="4" w:space="0" w:color="auto"/>
            </w:tcBorders>
            <w:shd w:val="clear" w:color="auto" w:fill="auto"/>
          </w:tcPr>
          <w:p w:rsidR="00CB3CBA" w:rsidRPr="007F4470" w:rsidRDefault="00CB3CBA" w:rsidP="003C4EC0">
            <w:pPr>
              <w:tabs>
                <w:tab w:val="left" w:pos="284"/>
                <w:tab w:val="left" w:pos="567"/>
                <w:tab w:val="left" w:pos="851"/>
              </w:tabs>
              <w:spacing w:line="240" w:lineRule="auto"/>
              <w:rPr>
                <w:rFonts w:ascii="Times New Roman" w:hAnsi="Times New Roman" w:cs="Times New Roman"/>
                <w:sz w:val="10"/>
                <w:szCs w:val="10"/>
              </w:rPr>
            </w:pPr>
          </w:p>
        </w:tc>
        <w:tc>
          <w:tcPr>
            <w:tcW w:w="1027"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440"/>
              <w:rPr>
                <w:sz w:val="20"/>
                <w:szCs w:val="20"/>
              </w:rPr>
            </w:pPr>
            <w:r w:rsidRPr="007F4470">
              <w:rPr>
                <w:color w:val="000000"/>
                <w:sz w:val="20"/>
                <w:szCs w:val="20"/>
                <w:lang w:eastAsia="uk-UA" w:bidi="uk-UA"/>
              </w:rPr>
              <w:t>12</w:t>
            </w:r>
          </w:p>
        </w:tc>
        <w:tc>
          <w:tcPr>
            <w:tcW w:w="1027"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12</w:t>
            </w:r>
            <w:r w:rsidRPr="007F4470">
              <w:rPr>
                <w:rFonts w:eastAsia="Arial"/>
                <w:color w:val="000000"/>
                <w:sz w:val="17"/>
                <w:szCs w:val="17"/>
                <w:lang w:eastAsia="uk-UA" w:bidi="uk-UA"/>
              </w:rPr>
              <w:t>-</w:t>
            </w:r>
            <w:r w:rsidRPr="007F4470">
              <w:rPr>
                <w:color w:val="000000"/>
                <w:sz w:val="20"/>
                <w:szCs w:val="20"/>
                <w:lang w:eastAsia="uk-UA" w:bidi="uk-UA"/>
              </w:rPr>
              <w:t>18</w:t>
            </w:r>
          </w:p>
        </w:tc>
        <w:tc>
          <w:tcPr>
            <w:tcW w:w="1032"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440"/>
              <w:rPr>
                <w:sz w:val="20"/>
                <w:szCs w:val="20"/>
              </w:rPr>
            </w:pPr>
            <w:r w:rsidRPr="007F4470">
              <w:rPr>
                <w:color w:val="000000"/>
                <w:sz w:val="20"/>
                <w:szCs w:val="20"/>
                <w:lang w:eastAsia="uk-UA" w:bidi="uk-UA"/>
              </w:rPr>
              <w:t>18</w:t>
            </w:r>
          </w:p>
        </w:tc>
        <w:tc>
          <w:tcPr>
            <w:tcW w:w="1032" w:type="dxa"/>
            <w:tcBorders>
              <w:top w:val="single" w:sz="4" w:space="0" w:color="auto"/>
              <w:left w:val="single" w:sz="4" w:space="0" w:color="auto"/>
              <w:righ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420"/>
              <w:rPr>
                <w:sz w:val="20"/>
                <w:szCs w:val="20"/>
              </w:rPr>
            </w:pPr>
            <w:r w:rsidRPr="007F4470">
              <w:rPr>
                <w:color w:val="000000"/>
                <w:sz w:val="20"/>
                <w:szCs w:val="20"/>
                <w:lang w:eastAsia="uk-UA" w:bidi="uk-UA"/>
              </w:rPr>
              <w:t>18</w:t>
            </w:r>
          </w:p>
        </w:tc>
      </w:tr>
      <w:tr w:rsidR="00CB3CBA" w:rsidRPr="007F4470" w:rsidTr="00CB3CBA">
        <w:trPr>
          <w:trHeight w:hRule="exact" w:val="341"/>
        </w:trPr>
        <w:tc>
          <w:tcPr>
            <w:tcW w:w="4493"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rPr>
                <w:sz w:val="20"/>
                <w:szCs w:val="20"/>
              </w:rPr>
            </w:pPr>
            <w:r w:rsidRPr="007F4470">
              <w:rPr>
                <w:color w:val="000000"/>
                <w:sz w:val="20"/>
                <w:szCs w:val="20"/>
                <w:lang w:eastAsia="uk-UA" w:bidi="uk-UA"/>
              </w:rPr>
              <w:t>Кабінет заступника голови суду</w:t>
            </w:r>
          </w:p>
        </w:tc>
        <w:tc>
          <w:tcPr>
            <w:tcW w:w="1027" w:type="dxa"/>
            <w:tcBorders>
              <w:top w:val="single" w:sz="4" w:space="0" w:color="auto"/>
              <w:left w:val="single" w:sz="4" w:space="0" w:color="auto"/>
            </w:tcBorders>
            <w:shd w:val="clear" w:color="auto" w:fill="auto"/>
          </w:tcPr>
          <w:p w:rsidR="00CB3CBA" w:rsidRPr="007F4470" w:rsidRDefault="00CB3CBA" w:rsidP="003C4EC0">
            <w:pPr>
              <w:tabs>
                <w:tab w:val="left" w:pos="284"/>
                <w:tab w:val="left" w:pos="567"/>
                <w:tab w:val="left" w:pos="851"/>
              </w:tabs>
              <w:spacing w:line="240" w:lineRule="auto"/>
              <w:rPr>
                <w:rFonts w:ascii="Times New Roman" w:hAnsi="Times New Roman" w:cs="Times New Roman"/>
                <w:sz w:val="10"/>
                <w:szCs w:val="10"/>
              </w:rPr>
            </w:pPr>
          </w:p>
        </w:tc>
        <w:tc>
          <w:tcPr>
            <w:tcW w:w="1027"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260"/>
              <w:rPr>
                <w:sz w:val="20"/>
                <w:szCs w:val="20"/>
              </w:rPr>
            </w:pPr>
            <w:r w:rsidRPr="007F4470">
              <w:rPr>
                <w:color w:val="000000"/>
                <w:sz w:val="20"/>
                <w:szCs w:val="20"/>
                <w:lang w:eastAsia="uk-UA" w:bidi="uk-UA"/>
              </w:rPr>
              <w:t>12</w:t>
            </w:r>
            <w:r w:rsidRPr="007F4470">
              <w:rPr>
                <w:rFonts w:eastAsia="Arial"/>
                <w:color w:val="000000"/>
                <w:sz w:val="17"/>
                <w:szCs w:val="17"/>
                <w:lang w:eastAsia="uk-UA" w:bidi="uk-UA"/>
              </w:rPr>
              <w:t>-</w:t>
            </w:r>
            <w:r w:rsidRPr="007F4470">
              <w:rPr>
                <w:color w:val="000000"/>
                <w:sz w:val="20"/>
                <w:szCs w:val="20"/>
                <w:lang w:eastAsia="uk-UA" w:bidi="uk-UA"/>
              </w:rPr>
              <w:t>18</w:t>
            </w:r>
          </w:p>
        </w:tc>
        <w:tc>
          <w:tcPr>
            <w:tcW w:w="1027"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12</w:t>
            </w:r>
            <w:r w:rsidRPr="007F4470">
              <w:rPr>
                <w:rFonts w:eastAsia="Arial"/>
                <w:color w:val="000000"/>
                <w:sz w:val="17"/>
                <w:szCs w:val="17"/>
                <w:lang w:eastAsia="uk-UA" w:bidi="uk-UA"/>
              </w:rPr>
              <w:t>-</w:t>
            </w:r>
            <w:r w:rsidRPr="007F4470">
              <w:rPr>
                <w:color w:val="000000"/>
                <w:sz w:val="20"/>
                <w:szCs w:val="20"/>
                <w:lang w:eastAsia="uk-UA" w:bidi="uk-UA"/>
              </w:rPr>
              <w:t>24</w:t>
            </w:r>
          </w:p>
        </w:tc>
        <w:tc>
          <w:tcPr>
            <w:tcW w:w="1032"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240"/>
              <w:rPr>
                <w:sz w:val="20"/>
                <w:szCs w:val="20"/>
              </w:rPr>
            </w:pPr>
            <w:r w:rsidRPr="007F4470">
              <w:rPr>
                <w:color w:val="000000"/>
                <w:sz w:val="20"/>
                <w:szCs w:val="20"/>
                <w:lang w:eastAsia="uk-UA" w:bidi="uk-UA"/>
              </w:rPr>
              <w:t>24</w:t>
            </w:r>
            <w:r w:rsidRPr="007F4470">
              <w:rPr>
                <w:rFonts w:eastAsia="Arial"/>
                <w:color w:val="000000"/>
                <w:sz w:val="17"/>
                <w:szCs w:val="17"/>
                <w:lang w:eastAsia="uk-UA" w:bidi="uk-UA"/>
              </w:rPr>
              <w:t>-</w:t>
            </w:r>
            <w:r w:rsidRPr="007F4470">
              <w:rPr>
                <w:color w:val="000000"/>
                <w:sz w:val="20"/>
                <w:szCs w:val="20"/>
                <w:lang w:eastAsia="uk-UA" w:bidi="uk-UA"/>
              </w:rPr>
              <w:t>36</w:t>
            </w:r>
          </w:p>
        </w:tc>
        <w:tc>
          <w:tcPr>
            <w:tcW w:w="1032" w:type="dxa"/>
            <w:tcBorders>
              <w:top w:val="single" w:sz="4" w:space="0" w:color="auto"/>
              <w:left w:val="single" w:sz="4" w:space="0" w:color="auto"/>
              <w:righ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260"/>
              <w:jc w:val="both"/>
              <w:rPr>
                <w:sz w:val="20"/>
                <w:szCs w:val="20"/>
              </w:rPr>
            </w:pPr>
            <w:r w:rsidRPr="007F4470">
              <w:rPr>
                <w:color w:val="000000"/>
                <w:sz w:val="20"/>
                <w:szCs w:val="20"/>
                <w:lang w:eastAsia="uk-UA" w:bidi="uk-UA"/>
              </w:rPr>
              <w:t>24</w:t>
            </w:r>
            <w:r w:rsidRPr="007F4470">
              <w:rPr>
                <w:rFonts w:eastAsia="Arial"/>
                <w:color w:val="000000"/>
                <w:sz w:val="17"/>
                <w:szCs w:val="17"/>
                <w:lang w:eastAsia="uk-UA" w:bidi="uk-UA"/>
              </w:rPr>
              <w:t>-</w:t>
            </w:r>
            <w:r w:rsidRPr="007F4470">
              <w:rPr>
                <w:color w:val="000000"/>
                <w:sz w:val="20"/>
                <w:szCs w:val="20"/>
                <w:lang w:eastAsia="uk-UA" w:bidi="uk-UA"/>
              </w:rPr>
              <w:t>36</w:t>
            </w:r>
          </w:p>
        </w:tc>
      </w:tr>
      <w:tr w:rsidR="00CB3CBA" w:rsidRPr="007F4470" w:rsidTr="00CB3CBA">
        <w:trPr>
          <w:trHeight w:hRule="exact" w:val="341"/>
        </w:trPr>
        <w:tc>
          <w:tcPr>
            <w:tcW w:w="4493"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rPr>
                <w:sz w:val="20"/>
                <w:szCs w:val="20"/>
              </w:rPr>
            </w:pPr>
            <w:r w:rsidRPr="007F4470">
              <w:rPr>
                <w:color w:val="000000"/>
                <w:sz w:val="20"/>
                <w:szCs w:val="20"/>
                <w:lang w:eastAsia="uk-UA" w:bidi="uk-UA"/>
              </w:rPr>
              <w:t>Приймальня заступника голови суду</w:t>
            </w:r>
          </w:p>
        </w:tc>
        <w:tc>
          <w:tcPr>
            <w:tcW w:w="1027" w:type="dxa"/>
            <w:tcBorders>
              <w:top w:val="single" w:sz="4" w:space="0" w:color="auto"/>
              <w:left w:val="single" w:sz="4" w:space="0" w:color="auto"/>
            </w:tcBorders>
            <w:shd w:val="clear" w:color="auto" w:fill="auto"/>
          </w:tcPr>
          <w:p w:rsidR="00CB3CBA" w:rsidRPr="007F4470" w:rsidRDefault="00CB3CBA" w:rsidP="003C4EC0">
            <w:pPr>
              <w:tabs>
                <w:tab w:val="left" w:pos="284"/>
                <w:tab w:val="left" w:pos="567"/>
                <w:tab w:val="left" w:pos="851"/>
              </w:tabs>
              <w:spacing w:line="240" w:lineRule="auto"/>
              <w:rPr>
                <w:rFonts w:ascii="Times New Roman" w:hAnsi="Times New Roman" w:cs="Times New Roman"/>
                <w:sz w:val="10"/>
                <w:szCs w:val="10"/>
              </w:rPr>
            </w:pPr>
          </w:p>
        </w:tc>
        <w:tc>
          <w:tcPr>
            <w:tcW w:w="1027"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440"/>
              <w:rPr>
                <w:sz w:val="20"/>
                <w:szCs w:val="20"/>
              </w:rPr>
            </w:pPr>
            <w:r w:rsidRPr="007F4470">
              <w:rPr>
                <w:color w:val="000000"/>
                <w:sz w:val="20"/>
                <w:szCs w:val="20"/>
                <w:lang w:eastAsia="uk-UA" w:bidi="uk-UA"/>
              </w:rPr>
              <w:t>12</w:t>
            </w:r>
          </w:p>
        </w:tc>
        <w:tc>
          <w:tcPr>
            <w:tcW w:w="1027"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12</w:t>
            </w:r>
          </w:p>
        </w:tc>
        <w:tc>
          <w:tcPr>
            <w:tcW w:w="1032"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240"/>
              <w:rPr>
                <w:sz w:val="20"/>
                <w:szCs w:val="20"/>
              </w:rPr>
            </w:pPr>
            <w:r w:rsidRPr="007F4470">
              <w:rPr>
                <w:color w:val="000000"/>
                <w:sz w:val="20"/>
                <w:szCs w:val="20"/>
                <w:lang w:eastAsia="uk-UA" w:bidi="uk-UA"/>
              </w:rPr>
              <w:t>12</w:t>
            </w:r>
            <w:r w:rsidRPr="007F4470">
              <w:rPr>
                <w:rFonts w:eastAsia="Arial"/>
                <w:color w:val="000000"/>
                <w:sz w:val="17"/>
                <w:szCs w:val="17"/>
                <w:lang w:eastAsia="uk-UA" w:bidi="uk-UA"/>
              </w:rPr>
              <w:t>-</w:t>
            </w:r>
            <w:r w:rsidRPr="007F4470">
              <w:rPr>
                <w:color w:val="000000"/>
                <w:sz w:val="20"/>
                <w:szCs w:val="20"/>
                <w:lang w:eastAsia="uk-UA" w:bidi="uk-UA"/>
              </w:rPr>
              <w:t>24</w:t>
            </w:r>
          </w:p>
        </w:tc>
        <w:tc>
          <w:tcPr>
            <w:tcW w:w="1032" w:type="dxa"/>
            <w:tcBorders>
              <w:top w:val="single" w:sz="4" w:space="0" w:color="auto"/>
              <w:left w:val="single" w:sz="4" w:space="0" w:color="auto"/>
              <w:righ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260"/>
              <w:jc w:val="both"/>
              <w:rPr>
                <w:sz w:val="20"/>
                <w:szCs w:val="20"/>
              </w:rPr>
            </w:pPr>
            <w:r w:rsidRPr="007F4470">
              <w:rPr>
                <w:color w:val="000000"/>
                <w:sz w:val="20"/>
                <w:szCs w:val="20"/>
                <w:lang w:eastAsia="uk-UA" w:bidi="uk-UA"/>
              </w:rPr>
              <w:t>12</w:t>
            </w:r>
            <w:r w:rsidRPr="007F4470">
              <w:rPr>
                <w:rFonts w:eastAsia="Arial"/>
                <w:color w:val="000000"/>
                <w:sz w:val="17"/>
                <w:szCs w:val="17"/>
                <w:lang w:eastAsia="uk-UA" w:bidi="uk-UA"/>
              </w:rPr>
              <w:t>-</w:t>
            </w:r>
            <w:r w:rsidRPr="007F4470">
              <w:rPr>
                <w:color w:val="000000"/>
                <w:sz w:val="20"/>
                <w:szCs w:val="20"/>
                <w:lang w:eastAsia="uk-UA" w:bidi="uk-UA"/>
              </w:rPr>
              <w:t>24</w:t>
            </w:r>
          </w:p>
        </w:tc>
      </w:tr>
      <w:tr w:rsidR="00CB3CBA" w:rsidRPr="007F4470" w:rsidTr="00CB3CBA">
        <w:trPr>
          <w:trHeight w:hRule="exact" w:val="341"/>
        </w:trPr>
        <w:tc>
          <w:tcPr>
            <w:tcW w:w="4493"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rPr>
                <w:sz w:val="20"/>
                <w:szCs w:val="20"/>
              </w:rPr>
            </w:pPr>
            <w:r w:rsidRPr="007F4470">
              <w:rPr>
                <w:color w:val="000000"/>
                <w:sz w:val="20"/>
                <w:szCs w:val="20"/>
                <w:lang w:eastAsia="uk-UA" w:bidi="uk-UA"/>
              </w:rPr>
              <w:t>Кабінет помічника (радника) голови суду</w:t>
            </w:r>
          </w:p>
        </w:tc>
        <w:tc>
          <w:tcPr>
            <w:tcW w:w="1027" w:type="dxa"/>
            <w:tcBorders>
              <w:top w:val="single" w:sz="4" w:space="0" w:color="auto"/>
              <w:left w:val="single" w:sz="4" w:space="0" w:color="auto"/>
            </w:tcBorders>
            <w:shd w:val="clear" w:color="auto" w:fill="auto"/>
          </w:tcPr>
          <w:p w:rsidR="00CB3CBA" w:rsidRPr="007F4470" w:rsidRDefault="00CB3CBA" w:rsidP="003C4EC0">
            <w:pPr>
              <w:tabs>
                <w:tab w:val="left" w:pos="284"/>
                <w:tab w:val="left" w:pos="567"/>
                <w:tab w:val="left" w:pos="851"/>
              </w:tabs>
              <w:spacing w:line="240" w:lineRule="auto"/>
              <w:rPr>
                <w:rFonts w:ascii="Times New Roman" w:hAnsi="Times New Roman" w:cs="Times New Roman"/>
                <w:sz w:val="10"/>
                <w:szCs w:val="10"/>
              </w:rPr>
            </w:pPr>
          </w:p>
        </w:tc>
        <w:tc>
          <w:tcPr>
            <w:tcW w:w="1027"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260"/>
              <w:rPr>
                <w:sz w:val="20"/>
                <w:szCs w:val="20"/>
              </w:rPr>
            </w:pPr>
            <w:r w:rsidRPr="007F4470">
              <w:rPr>
                <w:color w:val="000000"/>
                <w:sz w:val="20"/>
                <w:szCs w:val="20"/>
                <w:lang w:eastAsia="uk-UA" w:bidi="uk-UA"/>
              </w:rPr>
              <w:t>12</w:t>
            </w:r>
            <w:r w:rsidRPr="007F4470">
              <w:rPr>
                <w:rFonts w:eastAsia="Arial"/>
                <w:color w:val="000000"/>
                <w:sz w:val="17"/>
                <w:szCs w:val="17"/>
                <w:lang w:eastAsia="uk-UA" w:bidi="uk-UA"/>
              </w:rPr>
              <w:t>-</w:t>
            </w:r>
            <w:r w:rsidRPr="007F4470">
              <w:rPr>
                <w:color w:val="000000"/>
                <w:sz w:val="20"/>
                <w:szCs w:val="20"/>
                <w:lang w:eastAsia="uk-UA" w:bidi="uk-UA"/>
              </w:rPr>
              <w:t>16</w:t>
            </w:r>
          </w:p>
        </w:tc>
        <w:tc>
          <w:tcPr>
            <w:tcW w:w="1027"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12</w:t>
            </w:r>
            <w:r w:rsidRPr="007F4470">
              <w:rPr>
                <w:rFonts w:eastAsia="Arial"/>
                <w:color w:val="000000"/>
                <w:sz w:val="17"/>
                <w:szCs w:val="17"/>
                <w:lang w:eastAsia="uk-UA" w:bidi="uk-UA"/>
              </w:rPr>
              <w:t>-</w:t>
            </w:r>
            <w:r w:rsidRPr="007F4470">
              <w:rPr>
                <w:color w:val="000000"/>
                <w:sz w:val="20"/>
                <w:szCs w:val="20"/>
                <w:lang w:eastAsia="uk-UA" w:bidi="uk-UA"/>
              </w:rPr>
              <w:t>18</w:t>
            </w:r>
          </w:p>
        </w:tc>
        <w:tc>
          <w:tcPr>
            <w:tcW w:w="1032"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16</w:t>
            </w:r>
            <w:r w:rsidRPr="007F4470">
              <w:rPr>
                <w:rFonts w:eastAsia="Arial"/>
                <w:color w:val="000000"/>
                <w:sz w:val="17"/>
                <w:szCs w:val="17"/>
                <w:lang w:eastAsia="uk-UA" w:bidi="uk-UA"/>
              </w:rPr>
              <w:t>-</w:t>
            </w:r>
            <w:r w:rsidRPr="007F4470">
              <w:rPr>
                <w:color w:val="000000"/>
                <w:sz w:val="20"/>
                <w:szCs w:val="20"/>
                <w:lang w:eastAsia="uk-UA" w:bidi="uk-UA"/>
              </w:rPr>
              <w:t>18</w:t>
            </w:r>
          </w:p>
        </w:tc>
        <w:tc>
          <w:tcPr>
            <w:tcW w:w="1032" w:type="dxa"/>
            <w:tcBorders>
              <w:top w:val="single" w:sz="4" w:space="0" w:color="auto"/>
              <w:left w:val="single" w:sz="4" w:space="0" w:color="auto"/>
              <w:righ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420"/>
              <w:rPr>
                <w:sz w:val="20"/>
                <w:szCs w:val="20"/>
              </w:rPr>
            </w:pPr>
            <w:r w:rsidRPr="007F4470">
              <w:rPr>
                <w:color w:val="000000"/>
                <w:sz w:val="20"/>
                <w:szCs w:val="20"/>
                <w:lang w:eastAsia="uk-UA" w:bidi="uk-UA"/>
              </w:rPr>
              <w:t>18</w:t>
            </w:r>
          </w:p>
        </w:tc>
      </w:tr>
      <w:tr w:rsidR="00CB3CBA" w:rsidRPr="007F4470" w:rsidTr="00CB3CBA">
        <w:trPr>
          <w:trHeight w:hRule="exact" w:val="341"/>
        </w:trPr>
        <w:tc>
          <w:tcPr>
            <w:tcW w:w="4493"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rPr>
                <w:sz w:val="20"/>
                <w:szCs w:val="20"/>
              </w:rPr>
            </w:pPr>
            <w:r w:rsidRPr="007F4470">
              <w:rPr>
                <w:color w:val="000000"/>
                <w:sz w:val="20"/>
                <w:szCs w:val="20"/>
                <w:lang w:eastAsia="uk-UA" w:bidi="uk-UA"/>
              </w:rPr>
              <w:t>Кабінет помічника заступника голови суду</w:t>
            </w:r>
          </w:p>
        </w:tc>
        <w:tc>
          <w:tcPr>
            <w:tcW w:w="1027" w:type="dxa"/>
            <w:tcBorders>
              <w:top w:val="single" w:sz="4" w:space="0" w:color="auto"/>
              <w:left w:val="single" w:sz="4" w:space="0" w:color="auto"/>
            </w:tcBorders>
            <w:shd w:val="clear" w:color="auto" w:fill="auto"/>
          </w:tcPr>
          <w:p w:rsidR="00CB3CBA" w:rsidRPr="007F4470" w:rsidRDefault="00CB3CBA" w:rsidP="003C4EC0">
            <w:pPr>
              <w:tabs>
                <w:tab w:val="left" w:pos="284"/>
                <w:tab w:val="left" w:pos="567"/>
                <w:tab w:val="left" w:pos="851"/>
              </w:tabs>
              <w:spacing w:line="240" w:lineRule="auto"/>
              <w:rPr>
                <w:rFonts w:ascii="Times New Roman" w:hAnsi="Times New Roman" w:cs="Times New Roman"/>
                <w:sz w:val="10"/>
                <w:szCs w:val="10"/>
              </w:rPr>
            </w:pPr>
          </w:p>
        </w:tc>
        <w:tc>
          <w:tcPr>
            <w:tcW w:w="1027"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260"/>
              <w:rPr>
                <w:sz w:val="20"/>
                <w:szCs w:val="20"/>
              </w:rPr>
            </w:pPr>
            <w:r w:rsidRPr="007F4470">
              <w:rPr>
                <w:color w:val="000000"/>
                <w:sz w:val="20"/>
                <w:szCs w:val="20"/>
                <w:lang w:eastAsia="uk-UA" w:bidi="uk-UA"/>
              </w:rPr>
              <w:t>9</w:t>
            </w:r>
            <w:r w:rsidRPr="007F4470">
              <w:rPr>
                <w:rFonts w:eastAsia="Arial"/>
                <w:color w:val="000000"/>
                <w:sz w:val="17"/>
                <w:szCs w:val="17"/>
                <w:lang w:eastAsia="uk-UA" w:bidi="uk-UA"/>
              </w:rPr>
              <w:t>-</w:t>
            </w:r>
            <w:r w:rsidRPr="007F4470">
              <w:rPr>
                <w:color w:val="000000"/>
                <w:sz w:val="20"/>
                <w:szCs w:val="20"/>
                <w:lang w:eastAsia="uk-UA" w:bidi="uk-UA"/>
              </w:rPr>
              <w:t>12</w:t>
            </w:r>
          </w:p>
        </w:tc>
        <w:tc>
          <w:tcPr>
            <w:tcW w:w="1027"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9</w:t>
            </w:r>
            <w:r w:rsidRPr="007F4470">
              <w:rPr>
                <w:rFonts w:eastAsia="Arial"/>
                <w:color w:val="000000"/>
                <w:sz w:val="17"/>
                <w:szCs w:val="17"/>
                <w:lang w:eastAsia="uk-UA" w:bidi="uk-UA"/>
              </w:rPr>
              <w:t>-</w:t>
            </w:r>
            <w:r w:rsidRPr="007F4470">
              <w:rPr>
                <w:color w:val="000000"/>
                <w:sz w:val="20"/>
                <w:szCs w:val="20"/>
                <w:lang w:eastAsia="uk-UA" w:bidi="uk-UA"/>
              </w:rPr>
              <w:t>12</w:t>
            </w:r>
          </w:p>
        </w:tc>
        <w:tc>
          <w:tcPr>
            <w:tcW w:w="1032"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440"/>
              <w:rPr>
                <w:sz w:val="20"/>
                <w:szCs w:val="20"/>
              </w:rPr>
            </w:pPr>
            <w:r w:rsidRPr="007F4470">
              <w:rPr>
                <w:color w:val="000000"/>
                <w:sz w:val="20"/>
                <w:szCs w:val="20"/>
                <w:lang w:eastAsia="uk-UA" w:bidi="uk-UA"/>
              </w:rPr>
              <w:t>12</w:t>
            </w:r>
          </w:p>
        </w:tc>
        <w:tc>
          <w:tcPr>
            <w:tcW w:w="1032" w:type="dxa"/>
            <w:tcBorders>
              <w:top w:val="single" w:sz="4" w:space="0" w:color="auto"/>
              <w:left w:val="single" w:sz="4" w:space="0" w:color="auto"/>
              <w:righ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260"/>
              <w:jc w:val="both"/>
              <w:rPr>
                <w:sz w:val="20"/>
                <w:szCs w:val="20"/>
              </w:rPr>
            </w:pPr>
            <w:r w:rsidRPr="007F4470">
              <w:rPr>
                <w:color w:val="000000"/>
                <w:sz w:val="20"/>
                <w:szCs w:val="20"/>
                <w:lang w:eastAsia="uk-UA" w:bidi="uk-UA"/>
              </w:rPr>
              <w:t>12</w:t>
            </w:r>
            <w:r w:rsidRPr="007F4470">
              <w:rPr>
                <w:rFonts w:eastAsia="Arial"/>
                <w:color w:val="000000"/>
                <w:sz w:val="17"/>
                <w:szCs w:val="17"/>
                <w:lang w:eastAsia="uk-UA" w:bidi="uk-UA"/>
              </w:rPr>
              <w:t>-</w:t>
            </w:r>
            <w:r w:rsidRPr="007F4470">
              <w:rPr>
                <w:color w:val="000000"/>
                <w:sz w:val="20"/>
                <w:szCs w:val="20"/>
                <w:lang w:eastAsia="uk-UA" w:bidi="uk-UA"/>
              </w:rPr>
              <w:t>18</w:t>
            </w:r>
          </w:p>
        </w:tc>
      </w:tr>
      <w:tr w:rsidR="00CB3CBA" w:rsidRPr="007F4470" w:rsidTr="00CB3CBA">
        <w:trPr>
          <w:trHeight w:hRule="exact" w:val="336"/>
        </w:trPr>
        <w:tc>
          <w:tcPr>
            <w:tcW w:w="4493"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rPr>
                <w:sz w:val="20"/>
                <w:szCs w:val="20"/>
              </w:rPr>
            </w:pPr>
            <w:r w:rsidRPr="007F4470">
              <w:rPr>
                <w:color w:val="000000"/>
                <w:sz w:val="20"/>
                <w:szCs w:val="20"/>
                <w:lang w:eastAsia="uk-UA" w:bidi="uk-UA"/>
              </w:rPr>
              <w:t>Кабінет керівника апарату суду</w:t>
            </w:r>
          </w:p>
        </w:tc>
        <w:tc>
          <w:tcPr>
            <w:tcW w:w="1027" w:type="dxa"/>
            <w:tcBorders>
              <w:top w:val="single" w:sz="4" w:space="0" w:color="auto"/>
              <w:left w:val="single" w:sz="4" w:space="0" w:color="auto"/>
            </w:tcBorders>
            <w:shd w:val="clear" w:color="auto" w:fill="auto"/>
          </w:tcPr>
          <w:p w:rsidR="00CB3CBA" w:rsidRPr="007F4470" w:rsidRDefault="00CB3CBA" w:rsidP="003C4EC0">
            <w:pPr>
              <w:tabs>
                <w:tab w:val="left" w:pos="284"/>
                <w:tab w:val="left" w:pos="567"/>
                <w:tab w:val="left" w:pos="851"/>
              </w:tabs>
              <w:spacing w:line="240" w:lineRule="auto"/>
              <w:rPr>
                <w:rFonts w:ascii="Times New Roman" w:hAnsi="Times New Roman" w:cs="Times New Roman"/>
                <w:sz w:val="10"/>
                <w:szCs w:val="10"/>
              </w:rPr>
            </w:pPr>
          </w:p>
        </w:tc>
        <w:tc>
          <w:tcPr>
            <w:tcW w:w="1027"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440"/>
              <w:rPr>
                <w:sz w:val="20"/>
                <w:szCs w:val="20"/>
              </w:rPr>
            </w:pPr>
            <w:r w:rsidRPr="007F4470">
              <w:rPr>
                <w:color w:val="000000"/>
                <w:sz w:val="20"/>
                <w:szCs w:val="20"/>
                <w:lang w:eastAsia="uk-UA" w:bidi="uk-UA"/>
              </w:rPr>
              <w:t>12</w:t>
            </w:r>
          </w:p>
        </w:tc>
        <w:tc>
          <w:tcPr>
            <w:tcW w:w="1027"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12</w:t>
            </w:r>
            <w:r w:rsidRPr="007F4470">
              <w:rPr>
                <w:rFonts w:eastAsia="Arial"/>
                <w:color w:val="000000"/>
                <w:sz w:val="17"/>
                <w:szCs w:val="17"/>
                <w:lang w:eastAsia="uk-UA" w:bidi="uk-UA"/>
              </w:rPr>
              <w:t>-</w:t>
            </w:r>
            <w:r w:rsidRPr="007F4470">
              <w:rPr>
                <w:color w:val="000000"/>
                <w:sz w:val="20"/>
                <w:szCs w:val="20"/>
                <w:lang w:eastAsia="uk-UA" w:bidi="uk-UA"/>
              </w:rPr>
              <w:t>16</w:t>
            </w:r>
          </w:p>
        </w:tc>
        <w:tc>
          <w:tcPr>
            <w:tcW w:w="1032"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240"/>
              <w:rPr>
                <w:sz w:val="20"/>
                <w:szCs w:val="20"/>
              </w:rPr>
            </w:pPr>
            <w:r w:rsidRPr="007F4470">
              <w:rPr>
                <w:color w:val="000000"/>
                <w:sz w:val="20"/>
                <w:szCs w:val="20"/>
                <w:lang w:eastAsia="uk-UA" w:bidi="uk-UA"/>
              </w:rPr>
              <w:t>16</w:t>
            </w:r>
            <w:r w:rsidRPr="007F4470">
              <w:rPr>
                <w:rFonts w:eastAsia="Arial"/>
                <w:color w:val="000000"/>
                <w:sz w:val="17"/>
                <w:szCs w:val="17"/>
                <w:lang w:eastAsia="uk-UA" w:bidi="uk-UA"/>
              </w:rPr>
              <w:t>-</w:t>
            </w:r>
            <w:r w:rsidRPr="007F4470">
              <w:rPr>
                <w:color w:val="000000"/>
                <w:sz w:val="20"/>
                <w:szCs w:val="20"/>
                <w:lang w:eastAsia="uk-UA" w:bidi="uk-UA"/>
              </w:rPr>
              <w:t>18</w:t>
            </w:r>
          </w:p>
        </w:tc>
        <w:tc>
          <w:tcPr>
            <w:tcW w:w="1032" w:type="dxa"/>
            <w:tcBorders>
              <w:top w:val="single" w:sz="4" w:space="0" w:color="auto"/>
              <w:left w:val="single" w:sz="4" w:space="0" w:color="auto"/>
              <w:righ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260"/>
              <w:jc w:val="both"/>
              <w:rPr>
                <w:sz w:val="20"/>
                <w:szCs w:val="20"/>
              </w:rPr>
            </w:pPr>
            <w:r w:rsidRPr="007F4470">
              <w:rPr>
                <w:color w:val="000000"/>
                <w:sz w:val="20"/>
                <w:szCs w:val="20"/>
                <w:lang w:eastAsia="uk-UA" w:bidi="uk-UA"/>
              </w:rPr>
              <w:t>18</w:t>
            </w:r>
            <w:r w:rsidRPr="007F4470">
              <w:rPr>
                <w:rFonts w:eastAsia="Arial"/>
                <w:color w:val="000000"/>
                <w:sz w:val="17"/>
                <w:szCs w:val="17"/>
                <w:lang w:eastAsia="uk-UA" w:bidi="uk-UA"/>
              </w:rPr>
              <w:t>-</w:t>
            </w:r>
            <w:r w:rsidRPr="007F4470">
              <w:rPr>
                <w:color w:val="000000"/>
                <w:sz w:val="20"/>
                <w:szCs w:val="20"/>
                <w:lang w:eastAsia="uk-UA" w:bidi="uk-UA"/>
              </w:rPr>
              <w:t>24</w:t>
            </w:r>
          </w:p>
        </w:tc>
      </w:tr>
      <w:tr w:rsidR="00CB3CBA" w:rsidRPr="007F4470" w:rsidTr="00CB3CBA">
        <w:trPr>
          <w:trHeight w:hRule="exact" w:val="341"/>
        </w:trPr>
        <w:tc>
          <w:tcPr>
            <w:tcW w:w="4493"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rPr>
                <w:sz w:val="20"/>
                <w:szCs w:val="20"/>
              </w:rPr>
            </w:pPr>
            <w:r w:rsidRPr="007F4470">
              <w:rPr>
                <w:color w:val="000000"/>
                <w:sz w:val="20"/>
                <w:szCs w:val="20"/>
                <w:lang w:eastAsia="uk-UA" w:bidi="uk-UA"/>
              </w:rPr>
              <w:t>Кабінет заступника керівника апарату суду</w:t>
            </w:r>
          </w:p>
        </w:tc>
        <w:tc>
          <w:tcPr>
            <w:tcW w:w="1027" w:type="dxa"/>
            <w:tcBorders>
              <w:top w:val="single" w:sz="4" w:space="0" w:color="auto"/>
              <w:left w:val="single" w:sz="4" w:space="0" w:color="auto"/>
            </w:tcBorders>
            <w:shd w:val="clear" w:color="auto" w:fill="auto"/>
          </w:tcPr>
          <w:p w:rsidR="00CB3CBA" w:rsidRPr="007F4470" w:rsidRDefault="00CB3CBA" w:rsidP="003C4EC0">
            <w:pPr>
              <w:tabs>
                <w:tab w:val="left" w:pos="284"/>
                <w:tab w:val="left" w:pos="567"/>
                <w:tab w:val="left" w:pos="851"/>
              </w:tabs>
              <w:spacing w:line="240" w:lineRule="auto"/>
              <w:rPr>
                <w:rFonts w:ascii="Times New Roman" w:hAnsi="Times New Roman" w:cs="Times New Roman"/>
                <w:sz w:val="10"/>
                <w:szCs w:val="10"/>
              </w:rPr>
            </w:pPr>
          </w:p>
        </w:tc>
        <w:tc>
          <w:tcPr>
            <w:tcW w:w="1027" w:type="dxa"/>
            <w:tcBorders>
              <w:top w:val="single" w:sz="4" w:space="0" w:color="auto"/>
              <w:left w:val="single" w:sz="4" w:space="0" w:color="auto"/>
            </w:tcBorders>
            <w:shd w:val="clear" w:color="auto" w:fill="auto"/>
          </w:tcPr>
          <w:p w:rsidR="00CB3CBA" w:rsidRPr="007F4470" w:rsidRDefault="00CB3CBA" w:rsidP="003C4EC0">
            <w:pPr>
              <w:tabs>
                <w:tab w:val="left" w:pos="284"/>
                <w:tab w:val="left" w:pos="567"/>
                <w:tab w:val="left" w:pos="851"/>
              </w:tabs>
              <w:spacing w:line="240" w:lineRule="auto"/>
              <w:rPr>
                <w:rFonts w:ascii="Times New Roman" w:hAnsi="Times New Roman" w:cs="Times New Roman"/>
                <w:sz w:val="10"/>
                <w:szCs w:val="10"/>
              </w:rPr>
            </w:pPr>
          </w:p>
        </w:tc>
        <w:tc>
          <w:tcPr>
            <w:tcW w:w="1027"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12</w:t>
            </w:r>
          </w:p>
        </w:tc>
        <w:tc>
          <w:tcPr>
            <w:tcW w:w="1032"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440"/>
              <w:rPr>
                <w:sz w:val="20"/>
                <w:szCs w:val="20"/>
              </w:rPr>
            </w:pPr>
            <w:r w:rsidRPr="007F4470">
              <w:rPr>
                <w:color w:val="000000"/>
                <w:sz w:val="20"/>
                <w:szCs w:val="20"/>
                <w:lang w:eastAsia="uk-UA" w:bidi="uk-UA"/>
              </w:rPr>
              <w:t>12</w:t>
            </w:r>
          </w:p>
        </w:tc>
        <w:tc>
          <w:tcPr>
            <w:tcW w:w="1032" w:type="dxa"/>
            <w:tcBorders>
              <w:top w:val="single" w:sz="4" w:space="0" w:color="auto"/>
              <w:left w:val="single" w:sz="4" w:space="0" w:color="auto"/>
              <w:righ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420"/>
              <w:rPr>
                <w:sz w:val="20"/>
                <w:szCs w:val="20"/>
              </w:rPr>
            </w:pPr>
            <w:r w:rsidRPr="007F4470">
              <w:rPr>
                <w:color w:val="000000"/>
                <w:sz w:val="20"/>
                <w:szCs w:val="20"/>
                <w:lang w:eastAsia="uk-UA" w:bidi="uk-UA"/>
              </w:rPr>
              <w:t>12</w:t>
            </w:r>
          </w:p>
        </w:tc>
      </w:tr>
      <w:tr w:rsidR="00CB3CBA" w:rsidRPr="007F4470" w:rsidTr="00CB3CBA">
        <w:trPr>
          <w:trHeight w:hRule="exact" w:val="341"/>
        </w:trPr>
        <w:tc>
          <w:tcPr>
            <w:tcW w:w="4493"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rPr>
                <w:sz w:val="20"/>
                <w:szCs w:val="20"/>
              </w:rPr>
            </w:pPr>
            <w:r w:rsidRPr="007F4470">
              <w:rPr>
                <w:color w:val="000000"/>
                <w:sz w:val="20"/>
                <w:szCs w:val="20"/>
                <w:lang w:eastAsia="uk-UA" w:bidi="uk-UA"/>
              </w:rPr>
              <w:t>Кабінет судді</w:t>
            </w:r>
          </w:p>
        </w:tc>
        <w:tc>
          <w:tcPr>
            <w:tcW w:w="1027"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12</w:t>
            </w:r>
          </w:p>
        </w:tc>
        <w:tc>
          <w:tcPr>
            <w:tcW w:w="1027"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260"/>
              <w:rPr>
                <w:sz w:val="20"/>
                <w:szCs w:val="20"/>
              </w:rPr>
            </w:pPr>
            <w:r w:rsidRPr="007F4470">
              <w:rPr>
                <w:color w:val="000000"/>
                <w:sz w:val="20"/>
                <w:szCs w:val="20"/>
                <w:lang w:eastAsia="uk-UA" w:bidi="uk-UA"/>
              </w:rPr>
              <w:t>12</w:t>
            </w:r>
            <w:r w:rsidRPr="007F4470">
              <w:rPr>
                <w:rFonts w:eastAsia="Arial"/>
                <w:color w:val="000000"/>
                <w:sz w:val="17"/>
                <w:szCs w:val="17"/>
                <w:lang w:eastAsia="uk-UA" w:bidi="uk-UA"/>
              </w:rPr>
              <w:t>-</w:t>
            </w:r>
            <w:r w:rsidRPr="007F4470">
              <w:rPr>
                <w:color w:val="000000"/>
                <w:sz w:val="20"/>
                <w:szCs w:val="20"/>
                <w:lang w:eastAsia="uk-UA" w:bidi="uk-UA"/>
              </w:rPr>
              <w:t>18</w:t>
            </w:r>
          </w:p>
        </w:tc>
        <w:tc>
          <w:tcPr>
            <w:tcW w:w="1027"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18</w:t>
            </w:r>
            <w:r w:rsidRPr="007F4470">
              <w:rPr>
                <w:rFonts w:eastAsia="Arial"/>
                <w:color w:val="000000"/>
                <w:sz w:val="17"/>
                <w:szCs w:val="17"/>
                <w:lang w:eastAsia="uk-UA" w:bidi="uk-UA"/>
              </w:rPr>
              <w:t>-</w:t>
            </w:r>
            <w:r w:rsidRPr="007F4470">
              <w:rPr>
                <w:color w:val="000000"/>
                <w:sz w:val="20"/>
                <w:szCs w:val="20"/>
                <w:lang w:eastAsia="uk-UA" w:bidi="uk-UA"/>
              </w:rPr>
              <w:t>20</w:t>
            </w:r>
          </w:p>
        </w:tc>
        <w:tc>
          <w:tcPr>
            <w:tcW w:w="1032"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240"/>
              <w:rPr>
                <w:sz w:val="20"/>
                <w:szCs w:val="20"/>
              </w:rPr>
            </w:pPr>
            <w:r w:rsidRPr="007F4470">
              <w:rPr>
                <w:color w:val="000000"/>
                <w:sz w:val="20"/>
                <w:szCs w:val="20"/>
                <w:lang w:eastAsia="uk-UA" w:bidi="uk-UA"/>
              </w:rPr>
              <w:t>18</w:t>
            </w:r>
            <w:r w:rsidRPr="007F4470">
              <w:rPr>
                <w:rFonts w:eastAsia="Arial"/>
                <w:color w:val="000000"/>
                <w:sz w:val="17"/>
                <w:szCs w:val="17"/>
                <w:lang w:eastAsia="uk-UA" w:bidi="uk-UA"/>
              </w:rPr>
              <w:t>-</w:t>
            </w:r>
            <w:r w:rsidRPr="007F4470">
              <w:rPr>
                <w:color w:val="000000"/>
                <w:sz w:val="20"/>
                <w:szCs w:val="20"/>
                <w:lang w:eastAsia="uk-UA" w:bidi="uk-UA"/>
              </w:rPr>
              <w:t>20</w:t>
            </w:r>
          </w:p>
        </w:tc>
        <w:tc>
          <w:tcPr>
            <w:tcW w:w="1032" w:type="dxa"/>
            <w:tcBorders>
              <w:top w:val="single" w:sz="4" w:space="0" w:color="auto"/>
              <w:left w:val="single" w:sz="4" w:space="0" w:color="auto"/>
              <w:righ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260"/>
              <w:jc w:val="both"/>
              <w:rPr>
                <w:sz w:val="20"/>
                <w:szCs w:val="20"/>
              </w:rPr>
            </w:pPr>
            <w:r w:rsidRPr="007F4470">
              <w:rPr>
                <w:color w:val="000000"/>
                <w:sz w:val="20"/>
                <w:szCs w:val="20"/>
                <w:lang w:eastAsia="uk-UA" w:bidi="uk-UA"/>
              </w:rPr>
              <w:t>20</w:t>
            </w:r>
            <w:r w:rsidRPr="007F4470">
              <w:rPr>
                <w:rFonts w:eastAsia="Arial"/>
                <w:color w:val="000000"/>
                <w:sz w:val="17"/>
                <w:szCs w:val="17"/>
                <w:lang w:eastAsia="uk-UA" w:bidi="uk-UA"/>
              </w:rPr>
              <w:t>-</w:t>
            </w:r>
            <w:r w:rsidRPr="007F4470">
              <w:rPr>
                <w:color w:val="000000"/>
                <w:sz w:val="20"/>
                <w:szCs w:val="20"/>
                <w:lang w:eastAsia="uk-UA" w:bidi="uk-UA"/>
              </w:rPr>
              <w:t>24</w:t>
            </w:r>
          </w:p>
        </w:tc>
      </w:tr>
      <w:tr w:rsidR="00CB3CBA" w:rsidRPr="007F4470" w:rsidTr="00CB3CBA">
        <w:trPr>
          <w:trHeight w:hRule="exact" w:val="341"/>
        </w:trPr>
        <w:tc>
          <w:tcPr>
            <w:tcW w:w="4493"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rPr>
                <w:sz w:val="20"/>
                <w:szCs w:val="20"/>
              </w:rPr>
            </w:pPr>
            <w:r w:rsidRPr="007F4470">
              <w:rPr>
                <w:color w:val="000000"/>
                <w:sz w:val="20"/>
                <w:szCs w:val="20"/>
                <w:lang w:eastAsia="uk-UA" w:bidi="uk-UA"/>
              </w:rPr>
              <w:t>Кабінети помічників суддів</w:t>
            </w:r>
          </w:p>
        </w:tc>
        <w:tc>
          <w:tcPr>
            <w:tcW w:w="5145" w:type="dxa"/>
            <w:gridSpan w:val="5"/>
            <w:tcBorders>
              <w:top w:val="single" w:sz="4" w:space="0" w:color="auto"/>
              <w:left w:val="single" w:sz="4" w:space="0" w:color="auto"/>
              <w:righ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600"/>
              <w:rPr>
                <w:sz w:val="20"/>
                <w:szCs w:val="20"/>
              </w:rPr>
            </w:pPr>
            <w:r w:rsidRPr="007F4470">
              <w:rPr>
                <w:color w:val="000000"/>
                <w:sz w:val="20"/>
                <w:szCs w:val="20"/>
                <w:lang w:eastAsia="uk-UA" w:bidi="uk-UA"/>
              </w:rPr>
              <w:t>із розрахунку не менше 8,0 м</w:t>
            </w:r>
            <w:r w:rsidRPr="007F4470">
              <w:rPr>
                <w:color w:val="000000"/>
                <w:vertAlign w:val="superscript"/>
                <w:lang w:eastAsia="uk-UA" w:bidi="uk-UA"/>
              </w:rPr>
              <w:t>2</w:t>
            </w:r>
            <w:r w:rsidRPr="007F4470">
              <w:rPr>
                <w:color w:val="000000"/>
                <w:sz w:val="20"/>
                <w:szCs w:val="20"/>
                <w:lang w:eastAsia="uk-UA" w:bidi="uk-UA"/>
              </w:rPr>
              <w:t>на одну особу</w:t>
            </w:r>
          </w:p>
        </w:tc>
      </w:tr>
      <w:tr w:rsidR="00CB3CBA" w:rsidRPr="007F4470" w:rsidTr="00CB3CBA">
        <w:trPr>
          <w:trHeight w:hRule="exact" w:val="341"/>
        </w:trPr>
        <w:tc>
          <w:tcPr>
            <w:tcW w:w="4493"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rPr>
                <w:sz w:val="20"/>
                <w:szCs w:val="20"/>
              </w:rPr>
            </w:pPr>
            <w:r w:rsidRPr="007F4470">
              <w:rPr>
                <w:color w:val="000000"/>
                <w:sz w:val="20"/>
                <w:szCs w:val="20"/>
                <w:lang w:eastAsia="uk-UA" w:bidi="uk-UA"/>
              </w:rPr>
              <w:t>Кімнати секретарів судових засідань</w:t>
            </w:r>
          </w:p>
        </w:tc>
        <w:tc>
          <w:tcPr>
            <w:tcW w:w="5145" w:type="dxa"/>
            <w:gridSpan w:val="5"/>
            <w:tcBorders>
              <w:top w:val="single" w:sz="4" w:space="0" w:color="auto"/>
              <w:left w:val="single" w:sz="4" w:space="0" w:color="auto"/>
              <w:righ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600"/>
              <w:rPr>
                <w:sz w:val="20"/>
                <w:szCs w:val="20"/>
              </w:rPr>
            </w:pPr>
            <w:r w:rsidRPr="007F4470">
              <w:rPr>
                <w:color w:val="000000"/>
                <w:sz w:val="20"/>
                <w:szCs w:val="20"/>
                <w:lang w:eastAsia="uk-UA" w:bidi="uk-UA"/>
              </w:rPr>
              <w:t>із розрахунку не менше 7,0 м</w:t>
            </w:r>
            <w:r w:rsidRPr="007F4470">
              <w:rPr>
                <w:color w:val="000000"/>
                <w:vertAlign w:val="superscript"/>
                <w:lang w:eastAsia="uk-UA" w:bidi="uk-UA"/>
              </w:rPr>
              <w:t>2</w:t>
            </w:r>
            <w:r w:rsidRPr="007F4470">
              <w:rPr>
                <w:color w:val="000000"/>
                <w:sz w:val="20"/>
                <w:szCs w:val="20"/>
                <w:lang w:eastAsia="uk-UA" w:bidi="uk-UA"/>
              </w:rPr>
              <w:t>на одну особу</w:t>
            </w:r>
          </w:p>
        </w:tc>
      </w:tr>
      <w:tr w:rsidR="00CB3CBA" w:rsidRPr="007F4470" w:rsidTr="00CB3CBA">
        <w:trPr>
          <w:trHeight w:hRule="exact" w:val="1066"/>
        </w:trPr>
        <w:tc>
          <w:tcPr>
            <w:tcW w:w="9638" w:type="dxa"/>
            <w:gridSpan w:val="6"/>
            <w:tcBorders>
              <w:top w:val="single" w:sz="4" w:space="0" w:color="auto"/>
              <w:left w:val="single" w:sz="4" w:space="0" w:color="auto"/>
              <w:bottom w:val="single" w:sz="4" w:space="0" w:color="auto"/>
              <w:right w:val="single" w:sz="4" w:space="0" w:color="auto"/>
            </w:tcBorders>
            <w:shd w:val="clear" w:color="auto" w:fill="auto"/>
          </w:tcPr>
          <w:p w:rsidR="00CB3CBA" w:rsidRPr="007F4470" w:rsidRDefault="00CB3CBA" w:rsidP="003C4EC0">
            <w:pPr>
              <w:pStyle w:val="a8"/>
              <w:tabs>
                <w:tab w:val="left" w:pos="284"/>
                <w:tab w:val="left" w:pos="567"/>
                <w:tab w:val="left" w:pos="851"/>
              </w:tabs>
              <w:spacing w:after="0" w:line="240" w:lineRule="auto"/>
              <w:ind w:left="1240" w:hanging="1240"/>
              <w:rPr>
                <w:sz w:val="19"/>
                <w:szCs w:val="19"/>
              </w:rPr>
            </w:pPr>
            <w:r w:rsidRPr="007F4470">
              <w:rPr>
                <w:b/>
                <w:bCs/>
                <w:color w:val="000000"/>
                <w:sz w:val="19"/>
                <w:szCs w:val="19"/>
                <w:lang w:eastAsia="uk-UA" w:bidi="uk-UA"/>
              </w:rPr>
              <w:t>Примітка 1</w:t>
            </w:r>
            <w:r w:rsidRPr="007F4470">
              <w:rPr>
                <w:color w:val="000000"/>
                <w:sz w:val="19"/>
                <w:szCs w:val="19"/>
                <w:lang w:eastAsia="uk-UA" w:bidi="uk-UA"/>
              </w:rPr>
              <w:t>. Площу кабінетів першого заступника та заступників голови суду - голів судових палат реко</w:t>
            </w:r>
            <w:r w:rsidRPr="007F4470">
              <w:rPr>
                <w:color w:val="000000"/>
                <w:sz w:val="19"/>
                <w:szCs w:val="19"/>
                <w:lang w:eastAsia="uk-UA" w:bidi="uk-UA"/>
              </w:rPr>
              <w:softHyphen/>
              <w:t>мендується збільшувати не менше ніж на 9,0 м</w:t>
            </w:r>
            <w:r w:rsidRPr="007F4470">
              <w:rPr>
                <w:color w:val="000000"/>
                <w:sz w:val="19"/>
                <w:szCs w:val="19"/>
                <w:vertAlign w:val="superscript"/>
                <w:lang w:eastAsia="uk-UA" w:bidi="uk-UA"/>
              </w:rPr>
              <w:t>2</w:t>
            </w:r>
            <w:r w:rsidRPr="007F4470">
              <w:rPr>
                <w:color w:val="000000"/>
                <w:sz w:val="19"/>
                <w:szCs w:val="19"/>
                <w:lang w:eastAsia="uk-UA" w:bidi="uk-UA"/>
              </w:rPr>
              <w:t>.</w:t>
            </w:r>
          </w:p>
          <w:p w:rsidR="00CB3CBA" w:rsidRPr="007F4470" w:rsidRDefault="00CB3CBA" w:rsidP="003C4EC0">
            <w:pPr>
              <w:pStyle w:val="a8"/>
              <w:tabs>
                <w:tab w:val="left" w:pos="284"/>
                <w:tab w:val="left" w:pos="567"/>
                <w:tab w:val="left" w:pos="851"/>
              </w:tabs>
              <w:spacing w:after="0" w:line="240" w:lineRule="auto"/>
              <w:ind w:left="1240" w:hanging="1240"/>
              <w:rPr>
                <w:sz w:val="19"/>
                <w:szCs w:val="19"/>
              </w:rPr>
            </w:pPr>
            <w:r w:rsidRPr="007F4470">
              <w:rPr>
                <w:b/>
                <w:bCs/>
                <w:color w:val="000000"/>
                <w:sz w:val="19"/>
                <w:szCs w:val="19"/>
                <w:lang w:eastAsia="uk-UA" w:bidi="uk-UA"/>
              </w:rPr>
              <w:t>Примітка 2</w:t>
            </w:r>
            <w:r w:rsidRPr="007F4470">
              <w:rPr>
                <w:color w:val="000000"/>
                <w:sz w:val="19"/>
                <w:szCs w:val="19"/>
                <w:lang w:eastAsia="uk-UA" w:bidi="uk-UA"/>
              </w:rPr>
              <w:t>. У кожному конкретному випадку кількість і площі приміщень уточнюються виходячи з чи</w:t>
            </w:r>
            <w:r w:rsidRPr="007F4470">
              <w:rPr>
                <w:color w:val="000000"/>
                <w:sz w:val="19"/>
                <w:szCs w:val="19"/>
                <w:lang w:eastAsia="uk-UA" w:bidi="uk-UA"/>
              </w:rPr>
              <w:softHyphen/>
              <w:t>сельності суддів, рангу суду, кількості та спеціалізації палат (в апеляційних та вищих спеціа</w:t>
            </w:r>
            <w:r w:rsidRPr="007F4470">
              <w:rPr>
                <w:color w:val="000000"/>
                <w:sz w:val="19"/>
                <w:szCs w:val="19"/>
                <w:lang w:eastAsia="uk-UA" w:bidi="uk-UA"/>
              </w:rPr>
              <w:softHyphen/>
              <w:t>лізованих судах).</w:t>
            </w:r>
          </w:p>
        </w:tc>
      </w:tr>
    </w:tbl>
    <w:p w:rsidR="00CB3CBA" w:rsidRPr="007F4470" w:rsidRDefault="00CB3CBA" w:rsidP="003C4EC0">
      <w:pPr>
        <w:pStyle w:val="30"/>
        <w:tabs>
          <w:tab w:val="left" w:pos="284"/>
          <w:tab w:val="left" w:pos="567"/>
          <w:tab w:val="left" w:pos="851"/>
          <w:tab w:val="left" w:pos="1134"/>
        </w:tabs>
        <w:spacing w:after="0" w:line="240" w:lineRule="auto"/>
        <w:jc w:val="left"/>
        <w:rPr>
          <w:rFonts w:ascii="Times New Roman" w:hAnsi="Times New Roman" w:cs="Times New Roman"/>
          <w:b/>
          <w:bCs/>
          <w:spacing w:val="0"/>
          <w:sz w:val="22"/>
          <w:szCs w:val="22"/>
        </w:rPr>
      </w:pPr>
    </w:p>
    <w:p w:rsidR="00CB3CBA" w:rsidRPr="007F4470" w:rsidRDefault="00CB3CBA" w:rsidP="003C4EC0">
      <w:pPr>
        <w:pStyle w:val="13"/>
        <w:numPr>
          <w:ilvl w:val="2"/>
          <w:numId w:val="15"/>
        </w:numPr>
        <w:tabs>
          <w:tab w:val="left" w:pos="284"/>
          <w:tab w:val="left" w:pos="567"/>
          <w:tab w:val="left" w:pos="851"/>
          <w:tab w:val="left" w:pos="1066"/>
        </w:tabs>
        <w:spacing w:after="160" w:line="240" w:lineRule="auto"/>
        <w:ind w:firstLine="420"/>
        <w:jc w:val="both"/>
      </w:pPr>
      <w:r w:rsidRPr="007F4470">
        <w:rPr>
          <w:color w:val="000000"/>
          <w:lang w:eastAsia="uk-UA" w:bidi="uk-UA"/>
        </w:rPr>
        <w:t xml:space="preserve">Кількість і площі приміщень керівництва суду та робочих приміщень суддів для різних типів судів рекомендується приймати не менше ніж за додатками А </w:t>
      </w:r>
      <w:r w:rsidRPr="007F4470">
        <w:rPr>
          <w:rFonts w:eastAsia="Arial"/>
          <w:color w:val="000000"/>
          <w:sz w:val="19"/>
          <w:szCs w:val="19"/>
          <w:lang w:eastAsia="uk-UA" w:bidi="uk-UA"/>
        </w:rPr>
        <w:t xml:space="preserve">- </w:t>
      </w:r>
      <w:r w:rsidRPr="007F4470">
        <w:rPr>
          <w:color w:val="000000"/>
          <w:lang w:eastAsia="uk-UA" w:bidi="uk-UA"/>
        </w:rPr>
        <w:t>Д.</w:t>
      </w:r>
    </w:p>
    <w:p w:rsidR="00CB3CBA" w:rsidRPr="007F4470" w:rsidRDefault="00CB3CBA" w:rsidP="003C4EC0">
      <w:pPr>
        <w:pStyle w:val="20"/>
        <w:numPr>
          <w:ilvl w:val="1"/>
          <w:numId w:val="15"/>
        </w:numPr>
        <w:shd w:val="clear" w:color="auto" w:fill="auto"/>
        <w:tabs>
          <w:tab w:val="left" w:pos="284"/>
          <w:tab w:val="left" w:pos="567"/>
          <w:tab w:val="left" w:pos="851"/>
        </w:tabs>
        <w:spacing w:after="160" w:line="240" w:lineRule="auto"/>
        <w:ind w:firstLine="420"/>
        <w:jc w:val="both"/>
        <w:rPr>
          <w:rFonts w:ascii="Times New Roman" w:hAnsi="Times New Roman" w:cs="Times New Roman"/>
        </w:rPr>
      </w:pPr>
      <w:bookmarkStart w:id="21" w:name="bookmark46"/>
      <w:r w:rsidRPr="007F4470">
        <w:rPr>
          <w:rFonts w:ascii="Times New Roman" w:hAnsi="Times New Roman" w:cs="Times New Roman"/>
          <w:color w:val="000000"/>
          <w:lang w:eastAsia="uk-UA" w:bidi="uk-UA"/>
        </w:rPr>
        <w:t>Приміщення структурних підрозділів технічного апарату суду</w:t>
      </w:r>
      <w:bookmarkEnd w:id="21"/>
    </w:p>
    <w:p w:rsidR="00CB3CBA" w:rsidRPr="007F4470" w:rsidRDefault="00CB3CBA" w:rsidP="003C4EC0">
      <w:pPr>
        <w:pStyle w:val="13"/>
        <w:numPr>
          <w:ilvl w:val="2"/>
          <w:numId w:val="15"/>
        </w:numPr>
        <w:tabs>
          <w:tab w:val="left" w:pos="284"/>
          <w:tab w:val="left" w:pos="567"/>
          <w:tab w:val="left" w:pos="851"/>
          <w:tab w:val="left" w:pos="965"/>
        </w:tabs>
        <w:spacing w:after="160" w:line="240" w:lineRule="auto"/>
        <w:ind w:firstLine="420"/>
        <w:jc w:val="both"/>
      </w:pPr>
      <w:r w:rsidRPr="007F4470">
        <w:rPr>
          <w:color w:val="000000"/>
          <w:lang w:eastAsia="uk-UA" w:bidi="uk-UA"/>
        </w:rPr>
        <w:t>Приміщення структурних підрозділів технічного апарату суду включають приймальню с</w:t>
      </w:r>
      <w:r w:rsidRPr="007F4470">
        <w:rPr>
          <w:color w:val="000000"/>
          <w:lang w:eastAsia="uk-UA" w:bidi="uk-UA"/>
        </w:rPr>
        <w:t>у</w:t>
      </w:r>
      <w:r w:rsidRPr="007F4470">
        <w:rPr>
          <w:color w:val="000000"/>
          <w:lang w:eastAsia="uk-UA" w:bidi="uk-UA"/>
        </w:rPr>
        <w:t>ду (підрозділ із прийому громадян і попереднього розгляду їх звернень), приміщення для прийому громадян керівництвом суду або іншими співробітниками, приміщення для ознайомлення громадян зі справами, приміщення підрозділів із забезпечення роботи суддів і палат: кабінети співробітників ап</w:t>
      </w:r>
      <w:r w:rsidRPr="007F4470">
        <w:rPr>
          <w:color w:val="000000"/>
          <w:lang w:eastAsia="uk-UA" w:bidi="uk-UA"/>
        </w:rPr>
        <w:t>а</w:t>
      </w:r>
      <w:r w:rsidRPr="007F4470">
        <w:rPr>
          <w:color w:val="000000"/>
          <w:lang w:eastAsia="uk-UA" w:bidi="uk-UA"/>
        </w:rPr>
        <w:t>рату суду, приміщення для роботи з матеріалами справ юристами (адвокатами, прокурорами), пр</w:t>
      </w:r>
      <w:r w:rsidRPr="007F4470">
        <w:rPr>
          <w:color w:val="000000"/>
          <w:lang w:eastAsia="uk-UA" w:bidi="uk-UA"/>
        </w:rPr>
        <w:t>и</w:t>
      </w:r>
      <w:r w:rsidRPr="007F4470">
        <w:rPr>
          <w:color w:val="000000"/>
          <w:lang w:eastAsia="uk-UA" w:bidi="uk-UA"/>
        </w:rPr>
        <w:t>міщення підрозділів документального забезпечення, обліку та контролю (далі - канцелярія), прим</w:t>
      </w:r>
      <w:r w:rsidRPr="007F4470">
        <w:rPr>
          <w:color w:val="000000"/>
          <w:lang w:eastAsia="uk-UA" w:bidi="uk-UA"/>
        </w:rPr>
        <w:t>і</w:t>
      </w:r>
      <w:r w:rsidRPr="007F4470">
        <w:rPr>
          <w:color w:val="000000"/>
          <w:lang w:eastAsia="uk-UA" w:bidi="uk-UA"/>
        </w:rPr>
        <w:t>щення для приймання та відправлення кореспонденції, при</w:t>
      </w:r>
      <w:r w:rsidRPr="007F4470">
        <w:rPr>
          <w:color w:val="000000"/>
          <w:lang w:eastAsia="uk-UA" w:bidi="uk-UA"/>
        </w:rPr>
        <w:softHyphen/>
        <w:t>міщення архівів, кабінет кодифікації (бі</w:t>
      </w:r>
      <w:r w:rsidRPr="007F4470">
        <w:rPr>
          <w:color w:val="000000"/>
          <w:lang w:eastAsia="uk-UA" w:bidi="uk-UA"/>
        </w:rPr>
        <w:t>б</w:t>
      </w:r>
      <w:r w:rsidRPr="007F4470">
        <w:rPr>
          <w:color w:val="000000"/>
          <w:lang w:eastAsia="uk-UA" w:bidi="uk-UA"/>
        </w:rPr>
        <w:t>ліотека юридичної літератури), приміщення підрозділу фінансово-економічного забезпечення, обліку та бухгалтерської звітності, приміщення підрозділу кадрової роботи, підрозділів режимно-секретної роботи, підрозділів господарського, матеріаль</w:t>
      </w:r>
      <w:r w:rsidRPr="007F4470">
        <w:rPr>
          <w:color w:val="000000"/>
          <w:lang w:eastAsia="uk-UA" w:bidi="uk-UA"/>
        </w:rPr>
        <w:softHyphen/>
        <w:t>но-технічного та транспортного забезпечення, прим</w:t>
      </w:r>
      <w:r w:rsidRPr="007F4470">
        <w:rPr>
          <w:color w:val="000000"/>
          <w:lang w:eastAsia="uk-UA" w:bidi="uk-UA"/>
        </w:rPr>
        <w:t>і</w:t>
      </w:r>
      <w:r w:rsidRPr="007F4470">
        <w:rPr>
          <w:color w:val="000000"/>
          <w:lang w:eastAsia="uk-UA" w:bidi="uk-UA"/>
        </w:rPr>
        <w:t>щення копіювально-розмножувальної тех</w:t>
      </w:r>
      <w:r w:rsidRPr="007F4470">
        <w:rPr>
          <w:color w:val="000000"/>
          <w:lang w:eastAsia="uk-UA" w:bidi="uk-UA"/>
        </w:rPr>
        <w:softHyphen/>
        <w:t>ніки, приміщення для проведення навчань серед працівн</w:t>
      </w:r>
      <w:r w:rsidRPr="007F4470">
        <w:rPr>
          <w:color w:val="000000"/>
          <w:lang w:eastAsia="uk-UA" w:bidi="uk-UA"/>
        </w:rPr>
        <w:t>и</w:t>
      </w:r>
      <w:r w:rsidRPr="007F4470">
        <w:rPr>
          <w:color w:val="000000"/>
          <w:lang w:eastAsia="uk-UA" w:bidi="uk-UA"/>
        </w:rPr>
        <w:lastRenderedPageBreak/>
        <w:t>ків суду.</w:t>
      </w:r>
    </w:p>
    <w:p w:rsidR="00CB3CBA" w:rsidRPr="007F4470" w:rsidRDefault="00CB3CBA" w:rsidP="003C4EC0">
      <w:pPr>
        <w:pStyle w:val="13"/>
        <w:numPr>
          <w:ilvl w:val="2"/>
          <w:numId w:val="15"/>
        </w:numPr>
        <w:tabs>
          <w:tab w:val="left" w:pos="284"/>
          <w:tab w:val="left" w:pos="567"/>
          <w:tab w:val="left" w:pos="851"/>
          <w:tab w:val="left" w:pos="965"/>
        </w:tabs>
        <w:spacing w:after="0" w:line="240" w:lineRule="auto"/>
        <w:ind w:firstLine="420"/>
        <w:jc w:val="both"/>
      </w:pPr>
      <w:r w:rsidRPr="007F4470">
        <w:rPr>
          <w:color w:val="000000"/>
          <w:lang w:eastAsia="uk-UA" w:bidi="uk-UA"/>
        </w:rPr>
        <w:t>Приймальню суду (підрозділ з прийому громадян і попереднього розгляду їх звернень) слід передбачати площею не менше ніж 15,0 м</w:t>
      </w:r>
      <w:r w:rsidRPr="007F4470">
        <w:rPr>
          <w:color w:val="000000"/>
          <w:vertAlign w:val="superscript"/>
          <w:lang w:eastAsia="uk-UA" w:bidi="uk-UA"/>
        </w:rPr>
        <w:t>2</w:t>
      </w:r>
      <w:r w:rsidRPr="007F4470">
        <w:rPr>
          <w:color w:val="000000"/>
          <w:lang w:eastAsia="uk-UA" w:bidi="uk-UA"/>
        </w:rPr>
        <w:t xml:space="preserve"> та розміщувати при вестибюлі. Необхідно забезпечити зручний зв'язок даного приміщення з канцелярією суду.</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ru-RU" w:bidi="ru-RU"/>
        </w:rPr>
        <w:t xml:space="preserve">При </w:t>
      </w:r>
      <w:r w:rsidRPr="007F4470">
        <w:rPr>
          <w:color w:val="000000"/>
          <w:lang w:eastAsia="uk-UA" w:bidi="uk-UA"/>
        </w:rPr>
        <w:t xml:space="preserve">приймальні доцільно передбачати </w:t>
      </w:r>
      <w:r w:rsidRPr="007F4470">
        <w:rPr>
          <w:color w:val="000000"/>
          <w:lang w:eastAsia="ru-RU" w:bidi="ru-RU"/>
        </w:rPr>
        <w:t xml:space="preserve">зону для </w:t>
      </w:r>
      <w:r w:rsidRPr="007F4470">
        <w:rPr>
          <w:color w:val="000000"/>
          <w:lang w:eastAsia="uk-UA" w:bidi="uk-UA"/>
        </w:rPr>
        <w:t xml:space="preserve">очікування відвідувачами </w:t>
      </w:r>
      <w:r w:rsidRPr="007F4470">
        <w:rPr>
          <w:color w:val="000000"/>
          <w:lang w:eastAsia="ru-RU" w:bidi="ru-RU"/>
        </w:rPr>
        <w:t xml:space="preserve">суду, </w:t>
      </w:r>
      <w:r w:rsidRPr="007F4470">
        <w:rPr>
          <w:color w:val="000000"/>
          <w:lang w:eastAsia="uk-UA" w:bidi="uk-UA"/>
        </w:rPr>
        <w:t>площу якої н</w:t>
      </w:r>
      <w:r w:rsidRPr="007F4470">
        <w:rPr>
          <w:color w:val="000000"/>
          <w:lang w:eastAsia="uk-UA" w:bidi="uk-UA"/>
        </w:rPr>
        <w:t>е</w:t>
      </w:r>
      <w:r w:rsidRPr="007F4470">
        <w:rPr>
          <w:color w:val="000000"/>
          <w:lang w:eastAsia="uk-UA" w:bidi="uk-UA"/>
        </w:rPr>
        <w:t>обхідно розраховувати на одночасне розміщення не менше ніж десять осіб. З цією метою доцільно використовувати холи, коридори шириною не менше ніж 2,4 м.</w:t>
      </w:r>
    </w:p>
    <w:p w:rsidR="00CB3CBA" w:rsidRPr="007F4470" w:rsidRDefault="00CB3CBA" w:rsidP="003C4EC0">
      <w:pPr>
        <w:pStyle w:val="13"/>
        <w:numPr>
          <w:ilvl w:val="2"/>
          <w:numId w:val="15"/>
        </w:numPr>
        <w:tabs>
          <w:tab w:val="left" w:pos="284"/>
          <w:tab w:val="left" w:pos="567"/>
          <w:tab w:val="left" w:pos="851"/>
          <w:tab w:val="left" w:pos="956"/>
        </w:tabs>
        <w:spacing w:line="240" w:lineRule="auto"/>
        <w:ind w:firstLine="420"/>
        <w:jc w:val="both"/>
      </w:pPr>
      <w:r w:rsidRPr="007F4470">
        <w:rPr>
          <w:color w:val="000000"/>
          <w:lang w:eastAsia="uk-UA" w:bidi="uk-UA"/>
        </w:rPr>
        <w:t>Приміщення для прийому громадян керівництвом суду або іншими співробітниками слід передбачати площею не менше ніж 12,0 м</w:t>
      </w:r>
      <w:r w:rsidRPr="007F4470">
        <w:rPr>
          <w:color w:val="000000"/>
          <w:vertAlign w:val="superscript"/>
          <w:lang w:eastAsia="uk-UA" w:bidi="uk-UA"/>
        </w:rPr>
        <w:t>2</w:t>
      </w:r>
      <w:r w:rsidRPr="007F4470">
        <w:rPr>
          <w:color w:val="000000"/>
          <w:lang w:eastAsia="uk-UA" w:bidi="uk-UA"/>
        </w:rPr>
        <w:t xml:space="preserve"> із розрахунку одне приміщення на десять суддів. При приміщенні для прийому громадян керівництвом суду або іншими співробітниками необхідно пере</w:t>
      </w:r>
      <w:r w:rsidRPr="007F4470">
        <w:rPr>
          <w:color w:val="000000"/>
          <w:lang w:eastAsia="uk-UA" w:bidi="uk-UA"/>
        </w:rPr>
        <w:t>д</w:t>
      </w:r>
      <w:r w:rsidRPr="007F4470">
        <w:rPr>
          <w:color w:val="000000"/>
          <w:lang w:eastAsia="uk-UA" w:bidi="uk-UA"/>
        </w:rPr>
        <w:t>бачати зону для очікування, розраховану не менше ніж на п'ять відвідувачів. Приміщення для прий</w:t>
      </w:r>
      <w:r w:rsidRPr="007F4470">
        <w:rPr>
          <w:color w:val="000000"/>
          <w:lang w:eastAsia="uk-UA" w:bidi="uk-UA"/>
        </w:rPr>
        <w:t>о</w:t>
      </w:r>
      <w:r w:rsidRPr="007F4470">
        <w:rPr>
          <w:color w:val="000000"/>
          <w:lang w:eastAsia="uk-UA" w:bidi="uk-UA"/>
        </w:rPr>
        <w:t>му громадян необхідно, за можливості, розміщувати на першому поверсі та поруч з приміщеннями канцелярії.</w:t>
      </w:r>
    </w:p>
    <w:p w:rsidR="00CB3CBA" w:rsidRPr="007F4470" w:rsidRDefault="00CB3CBA" w:rsidP="003C4EC0">
      <w:pPr>
        <w:pStyle w:val="13"/>
        <w:numPr>
          <w:ilvl w:val="2"/>
          <w:numId w:val="15"/>
        </w:numPr>
        <w:tabs>
          <w:tab w:val="left" w:pos="284"/>
          <w:tab w:val="left" w:pos="567"/>
          <w:tab w:val="left" w:pos="851"/>
          <w:tab w:val="left" w:pos="966"/>
        </w:tabs>
        <w:spacing w:line="240" w:lineRule="auto"/>
        <w:ind w:firstLine="420"/>
        <w:jc w:val="both"/>
      </w:pPr>
      <w:r w:rsidRPr="007F4470">
        <w:rPr>
          <w:color w:val="000000"/>
          <w:lang w:eastAsia="uk-UA" w:bidi="uk-UA"/>
        </w:rPr>
        <w:t>У загальних судах із чисельністю суддів п'ять і більше осіб слід передбачати окремі пр</w:t>
      </w:r>
      <w:r w:rsidRPr="007F4470">
        <w:rPr>
          <w:color w:val="000000"/>
          <w:lang w:eastAsia="uk-UA" w:bidi="uk-UA"/>
        </w:rPr>
        <w:t>и</w:t>
      </w:r>
      <w:r w:rsidRPr="007F4470">
        <w:rPr>
          <w:color w:val="000000"/>
          <w:lang w:eastAsia="uk-UA" w:bidi="uk-UA"/>
        </w:rPr>
        <w:t>міщення для канцелярії кримінальних і цивільних справ. Канцелярські приміщення необхідно розм</w:t>
      </w:r>
      <w:r w:rsidRPr="007F4470">
        <w:rPr>
          <w:color w:val="000000"/>
          <w:lang w:eastAsia="uk-UA" w:bidi="uk-UA"/>
        </w:rPr>
        <w:t>і</w:t>
      </w:r>
      <w:r w:rsidRPr="007F4470">
        <w:rPr>
          <w:color w:val="000000"/>
          <w:lang w:eastAsia="uk-UA" w:bidi="uk-UA"/>
        </w:rPr>
        <w:t>щувати в єдиному блоці.</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Площу канцелярського приміщення слід визначати згідно зі штатним розписом суду з розра</w:t>
      </w:r>
      <w:r w:rsidRPr="007F4470">
        <w:rPr>
          <w:color w:val="000000"/>
          <w:lang w:eastAsia="uk-UA" w:bidi="uk-UA"/>
        </w:rPr>
        <w:softHyphen/>
        <w:t>хунку не менше ніж 8,0 м</w:t>
      </w:r>
      <w:r w:rsidRPr="007F4470">
        <w:rPr>
          <w:color w:val="000000"/>
          <w:vertAlign w:val="superscript"/>
          <w:lang w:eastAsia="uk-UA" w:bidi="uk-UA"/>
        </w:rPr>
        <w:t>2</w:t>
      </w:r>
      <w:r w:rsidRPr="007F4470">
        <w:rPr>
          <w:color w:val="000000"/>
          <w:lang w:eastAsia="uk-UA" w:bidi="uk-UA"/>
        </w:rPr>
        <w:t xml:space="preserve"> на одного співробітника канцелярії плюс додатково 6,0 м</w:t>
      </w:r>
      <w:r w:rsidRPr="007F4470">
        <w:rPr>
          <w:color w:val="000000"/>
          <w:vertAlign w:val="superscript"/>
          <w:lang w:eastAsia="uk-UA" w:bidi="uk-UA"/>
        </w:rPr>
        <w:t>2</w:t>
      </w:r>
      <w:r w:rsidRPr="007F4470">
        <w:rPr>
          <w:color w:val="000000"/>
          <w:lang w:eastAsia="uk-UA" w:bidi="uk-UA"/>
        </w:rPr>
        <w:t>. При оснащен</w:t>
      </w:r>
      <w:r w:rsidRPr="007F4470">
        <w:rPr>
          <w:color w:val="000000"/>
          <w:lang w:eastAsia="uk-UA" w:bidi="uk-UA"/>
        </w:rPr>
        <w:softHyphen/>
        <w:t>ні робочих місць великогабаритним устаткуванням площу приміщень допускається збільшувати відп</w:t>
      </w:r>
      <w:r w:rsidRPr="007F4470">
        <w:rPr>
          <w:color w:val="000000"/>
          <w:lang w:eastAsia="uk-UA" w:bidi="uk-UA"/>
        </w:rPr>
        <w:t>о</w:t>
      </w:r>
      <w:r w:rsidRPr="007F4470">
        <w:rPr>
          <w:color w:val="000000"/>
          <w:lang w:eastAsia="uk-UA" w:bidi="uk-UA"/>
        </w:rPr>
        <w:t>відно до технічних умов на експлуатацію цього устаткування.</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У приміщенні канцелярії повинно бути передбачено місце для прийому відвідувачів, що відго</w:t>
      </w:r>
      <w:r w:rsidRPr="007F4470">
        <w:rPr>
          <w:color w:val="000000"/>
          <w:lang w:eastAsia="uk-UA" w:bidi="uk-UA"/>
        </w:rPr>
        <w:softHyphen/>
        <w:t xml:space="preserve">роджується бар'єром. Можливим є варіант, коли прийом відвідувачів співробітниками канцелярії (секретарями суду) відбувається через вікно, розташоване у стіні, суміжній зі спеціальним холом для відвідувачів. При цьому робочі столи співробітників канцелярії не повинні розміщатися у </w:t>
      </w:r>
      <w:r w:rsidR="00F81E6E">
        <w:rPr>
          <w:color w:val="000000"/>
          <w:lang w:eastAsia="uk-UA" w:bidi="uk-UA"/>
        </w:rPr>
        <w:t>безносе-</w:t>
      </w:r>
      <w:r w:rsidRPr="007F4470">
        <w:rPr>
          <w:color w:val="000000"/>
          <w:lang w:eastAsia="uk-UA" w:bidi="uk-UA"/>
        </w:rPr>
        <w:t>редній близькості від бар'єра або вікна, повинні бути недосяжними для відвідувачів.</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У судових установах, де чисельність суддівського корпусу перевищує п'ять осіб, за завданням на проектування слід передбачати окреме робоче приміщення завідуючого канцелярією. Площа такого приміщення повинна становити не менше ніж 12,0 м</w:t>
      </w:r>
      <w:r w:rsidRPr="007F4470">
        <w:rPr>
          <w:color w:val="000000"/>
          <w:vertAlign w:val="superscript"/>
          <w:lang w:eastAsia="uk-UA" w:bidi="uk-UA"/>
        </w:rPr>
        <w:t>2</w:t>
      </w:r>
      <w:r w:rsidRPr="007F4470">
        <w:rPr>
          <w:color w:val="000000"/>
          <w:lang w:eastAsia="uk-UA" w:bidi="uk-UA"/>
        </w:rPr>
        <w:t>.</w:t>
      </w:r>
    </w:p>
    <w:p w:rsidR="00CB3CBA" w:rsidRPr="007F4470" w:rsidRDefault="00CB3CBA" w:rsidP="003C4EC0">
      <w:pPr>
        <w:pStyle w:val="13"/>
        <w:numPr>
          <w:ilvl w:val="2"/>
          <w:numId w:val="15"/>
        </w:numPr>
        <w:tabs>
          <w:tab w:val="left" w:pos="284"/>
          <w:tab w:val="left" w:pos="567"/>
          <w:tab w:val="left" w:pos="851"/>
          <w:tab w:val="left" w:pos="961"/>
        </w:tabs>
        <w:spacing w:line="240" w:lineRule="auto"/>
        <w:ind w:firstLine="420"/>
        <w:jc w:val="both"/>
      </w:pPr>
      <w:r w:rsidRPr="007F4470">
        <w:rPr>
          <w:color w:val="000000"/>
          <w:lang w:eastAsia="uk-UA" w:bidi="uk-UA"/>
        </w:rPr>
        <w:t>Поряд із приміщеннями канцелярії необхідно передбачати окремі приміщення для робо</w:t>
      </w:r>
      <w:r w:rsidRPr="007F4470">
        <w:rPr>
          <w:color w:val="000000"/>
          <w:lang w:eastAsia="uk-UA" w:bidi="uk-UA"/>
        </w:rPr>
        <w:softHyphen/>
        <w:t>ти з матеріалами справ - для юристів (адвокатів, прокурорів) і громадян.</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Приміщення для вивчення справ юристами (адвокатами, прокурорами) слід передбачати пло</w:t>
      </w:r>
      <w:r w:rsidRPr="007F4470">
        <w:rPr>
          <w:color w:val="000000"/>
          <w:lang w:eastAsia="uk-UA" w:bidi="uk-UA"/>
        </w:rPr>
        <w:softHyphen/>
        <w:t>щею не менше ніж 12,0 м</w:t>
      </w:r>
      <w:r w:rsidRPr="007F4470">
        <w:rPr>
          <w:color w:val="000000"/>
          <w:vertAlign w:val="superscript"/>
          <w:lang w:eastAsia="uk-UA" w:bidi="uk-UA"/>
        </w:rPr>
        <w:t>2</w:t>
      </w:r>
      <w:r w:rsidRPr="007F4470">
        <w:rPr>
          <w:color w:val="000000"/>
          <w:lang w:eastAsia="uk-UA" w:bidi="uk-UA"/>
        </w:rPr>
        <w:t xml:space="preserve"> із розрахунку не менше ніж одне приміщення на десять суддів. Додатково за завданням на проектування слід передбачати приміщення, пристосоване для роботи юристів з вадами зору, що дозволить незрячим юристам, користуючись допомогою зрячого помічника чи спеціальним адаптивним програмним забезпеченням з мовним виводом інформації, зберегти кон</w:t>
      </w:r>
      <w:r w:rsidRPr="007F4470">
        <w:rPr>
          <w:color w:val="000000"/>
          <w:lang w:eastAsia="uk-UA" w:bidi="uk-UA"/>
        </w:rPr>
        <w:softHyphen/>
        <w:t>фіденційність.</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Приміщення для ознайомлення громадян зі справами слід передбачати за завданням на проек</w:t>
      </w:r>
      <w:r w:rsidRPr="007F4470">
        <w:rPr>
          <w:color w:val="000000"/>
          <w:lang w:eastAsia="uk-UA" w:bidi="uk-UA"/>
        </w:rPr>
        <w:softHyphen/>
        <w:t>тування площею не менше ніж 10,0 м</w:t>
      </w:r>
      <w:r w:rsidRPr="007F4470">
        <w:rPr>
          <w:color w:val="000000"/>
          <w:vertAlign w:val="superscript"/>
          <w:lang w:eastAsia="uk-UA" w:bidi="uk-UA"/>
        </w:rPr>
        <w:t>2</w:t>
      </w:r>
      <w:r w:rsidRPr="007F4470">
        <w:rPr>
          <w:color w:val="000000"/>
          <w:lang w:eastAsia="uk-UA" w:bidi="uk-UA"/>
        </w:rPr>
        <w:t xml:space="preserve"> (у т.ч. 4,0 м</w:t>
      </w:r>
      <w:r w:rsidRPr="007F4470">
        <w:rPr>
          <w:color w:val="000000"/>
          <w:vertAlign w:val="superscript"/>
          <w:lang w:eastAsia="uk-UA" w:bidi="uk-UA"/>
        </w:rPr>
        <w:t>2</w:t>
      </w:r>
      <w:r w:rsidRPr="007F4470">
        <w:rPr>
          <w:color w:val="000000"/>
          <w:lang w:eastAsia="uk-UA" w:bidi="uk-UA"/>
        </w:rPr>
        <w:t xml:space="preserve"> на місце для співробітника суду) виходячи з ро</w:t>
      </w:r>
      <w:r w:rsidRPr="007F4470">
        <w:rPr>
          <w:color w:val="000000"/>
          <w:lang w:eastAsia="uk-UA" w:bidi="uk-UA"/>
        </w:rPr>
        <w:t>з</w:t>
      </w:r>
      <w:r w:rsidRPr="007F4470">
        <w:rPr>
          <w:color w:val="000000"/>
          <w:lang w:eastAsia="uk-UA" w:bidi="uk-UA"/>
        </w:rPr>
        <w:t xml:space="preserve">рахунку одне приміщення на кожні 10 </w:t>
      </w:r>
      <w:r w:rsidRPr="007F4470">
        <w:rPr>
          <w:rFonts w:eastAsia="Arial"/>
          <w:color w:val="000000"/>
          <w:sz w:val="19"/>
          <w:szCs w:val="19"/>
          <w:lang w:eastAsia="uk-UA" w:bidi="uk-UA"/>
        </w:rPr>
        <w:t xml:space="preserve">- </w:t>
      </w:r>
      <w:r w:rsidRPr="007F4470">
        <w:rPr>
          <w:color w:val="000000"/>
          <w:lang w:eastAsia="uk-UA" w:bidi="uk-UA"/>
        </w:rPr>
        <w:t>20 суддів.</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Необхідно, щоб перераховані приміщення відокремлювались від канцелярії з використанням п</w:t>
      </w:r>
      <w:r w:rsidRPr="007F4470">
        <w:rPr>
          <w:color w:val="000000"/>
          <w:lang w:eastAsia="uk-UA" w:bidi="uk-UA"/>
        </w:rPr>
        <w:t>е</w:t>
      </w:r>
      <w:r w:rsidRPr="007F4470">
        <w:rPr>
          <w:color w:val="000000"/>
          <w:lang w:eastAsia="uk-UA" w:bidi="uk-UA"/>
        </w:rPr>
        <w:t>регородок світлопрозорих конструкцій із вікном з метою забезпечення належного візуального кон</w:t>
      </w:r>
      <w:r w:rsidRPr="007F4470">
        <w:rPr>
          <w:color w:val="000000"/>
          <w:lang w:eastAsia="uk-UA" w:bidi="uk-UA"/>
        </w:rPr>
        <w:t>т</w:t>
      </w:r>
      <w:r w:rsidRPr="007F4470">
        <w:rPr>
          <w:color w:val="000000"/>
          <w:lang w:eastAsia="uk-UA" w:bidi="uk-UA"/>
        </w:rPr>
        <w:t>ролю.</w:t>
      </w:r>
    </w:p>
    <w:p w:rsidR="00CB3CBA" w:rsidRPr="007F4470" w:rsidRDefault="00CB3CBA" w:rsidP="003C4EC0">
      <w:pPr>
        <w:pStyle w:val="13"/>
        <w:numPr>
          <w:ilvl w:val="2"/>
          <w:numId w:val="15"/>
        </w:numPr>
        <w:tabs>
          <w:tab w:val="left" w:pos="284"/>
          <w:tab w:val="left" w:pos="567"/>
          <w:tab w:val="left" w:pos="851"/>
          <w:tab w:val="left" w:pos="956"/>
        </w:tabs>
        <w:spacing w:line="240" w:lineRule="auto"/>
        <w:ind w:firstLine="420"/>
        <w:jc w:val="both"/>
      </w:pPr>
      <w:r w:rsidRPr="007F4470">
        <w:rPr>
          <w:color w:val="000000"/>
          <w:lang w:eastAsia="uk-UA" w:bidi="uk-UA"/>
        </w:rPr>
        <w:t>Підрозділ з обліку та відправлення кореспонденції включає приміщення експедиції чи ф</w:t>
      </w:r>
      <w:r w:rsidRPr="007F4470">
        <w:rPr>
          <w:color w:val="000000"/>
          <w:lang w:eastAsia="uk-UA" w:bidi="uk-UA"/>
        </w:rPr>
        <w:t>і</w:t>
      </w:r>
      <w:r w:rsidRPr="007F4470">
        <w:rPr>
          <w:color w:val="000000"/>
          <w:lang w:eastAsia="uk-UA" w:bidi="uk-UA"/>
        </w:rPr>
        <w:t>лію поштового відділення.</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Приміщення експедиції слід передбачати в судах з п'ятьма і більше суддями. Воно повинно ро</w:t>
      </w:r>
      <w:r w:rsidRPr="007F4470">
        <w:rPr>
          <w:color w:val="000000"/>
          <w:lang w:eastAsia="uk-UA" w:bidi="uk-UA"/>
        </w:rPr>
        <w:t>з</w:t>
      </w:r>
      <w:r w:rsidRPr="007F4470">
        <w:rPr>
          <w:color w:val="000000"/>
          <w:lang w:eastAsia="uk-UA" w:bidi="uk-UA"/>
        </w:rPr>
        <w:t>ташовуватись поряд з канцелярськими приміщеннями.</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Площу приміщення експедиції слід визначати з розрахунку 6,0 м</w:t>
      </w:r>
      <w:r w:rsidRPr="007F4470">
        <w:rPr>
          <w:color w:val="000000"/>
          <w:vertAlign w:val="superscript"/>
          <w:lang w:eastAsia="uk-UA" w:bidi="uk-UA"/>
        </w:rPr>
        <w:t>2</w:t>
      </w:r>
      <w:r w:rsidRPr="007F4470">
        <w:rPr>
          <w:color w:val="000000"/>
          <w:lang w:eastAsia="uk-UA" w:bidi="uk-UA"/>
        </w:rPr>
        <w:t xml:space="preserve"> на працюючого в кімнаті, але не менше 12,0 м</w:t>
      </w:r>
      <w:r w:rsidRPr="007F4470">
        <w:rPr>
          <w:color w:val="000000"/>
          <w:vertAlign w:val="superscript"/>
          <w:lang w:eastAsia="uk-UA" w:bidi="uk-UA"/>
        </w:rPr>
        <w:t>2</w:t>
      </w:r>
      <w:r w:rsidRPr="007F4470">
        <w:rPr>
          <w:color w:val="000000"/>
          <w:lang w:eastAsia="uk-UA" w:bidi="uk-UA"/>
        </w:rPr>
        <w:t>.</w:t>
      </w:r>
    </w:p>
    <w:p w:rsidR="00CB3CBA" w:rsidRPr="007F4470" w:rsidRDefault="00CB3CBA" w:rsidP="003C4EC0">
      <w:pPr>
        <w:pStyle w:val="13"/>
        <w:tabs>
          <w:tab w:val="left" w:pos="284"/>
          <w:tab w:val="left" w:pos="567"/>
          <w:tab w:val="left" w:pos="851"/>
        </w:tabs>
        <w:spacing w:after="0" w:line="240" w:lineRule="auto"/>
        <w:ind w:firstLine="420"/>
        <w:jc w:val="both"/>
      </w:pPr>
      <w:r w:rsidRPr="007F4470">
        <w:rPr>
          <w:color w:val="000000"/>
          <w:lang w:eastAsia="uk-UA" w:bidi="uk-UA"/>
        </w:rPr>
        <w:t>Філію поштового відділення слід передбачати в судових установах зі штатною чисельністю су</w:t>
      </w:r>
      <w:r w:rsidRPr="007F4470">
        <w:rPr>
          <w:color w:val="000000"/>
          <w:lang w:eastAsia="uk-UA" w:bidi="uk-UA"/>
        </w:rPr>
        <w:t>д</w:t>
      </w:r>
      <w:r w:rsidRPr="007F4470">
        <w:rPr>
          <w:color w:val="000000"/>
          <w:lang w:eastAsia="uk-UA" w:bidi="uk-UA"/>
        </w:rPr>
        <w:t>дів понад 30 осіб, апеляційних судах та вищих судах.</w:t>
      </w:r>
    </w:p>
    <w:p w:rsidR="00CB3CBA" w:rsidRPr="007F4470" w:rsidRDefault="00CB3CBA" w:rsidP="003C4EC0">
      <w:pPr>
        <w:pStyle w:val="30"/>
        <w:tabs>
          <w:tab w:val="left" w:pos="284"/>
          <w:tab w:val="left" w:pos="567"/>
          <w:tab w:val="left" w:pos="851"/>
          <w:tab w:val="left" w:pos="1134"/>
        </w:tabs>
        <w:spacing w:after="0" w:line="240" w:lineRule="auto"/>
        <w:jc w:val="left"/>
        <w:rPr>
          <w:rFonts w:ascii="Times New Roman" w:hAnsi="Times New Roman" w:cs="Times New Roman"/>
          <w:b/>
          <w:bCs/>
          <w:spacing w:val="0"/>
          <w:sz w:val="22"/>
          <w:szCs w:val="22"/>
        </w:rPr>
      </w:pPr>
    </w:p>
    <w:p w:rsidR="00CB3CBA" w:rsidRPr="007F4470" w:rsidRDefault="00CB3CBA" w:rsidP="003C4EC0">
      <w:pPr>
        <w:pStyle w:val="13"/>
        <w:numPr>
          <w:ilvl w:val="2"/>
          <w:numId w:val="15"/>
        </w:numPr>
        <w:tabs>
          <w:tab w:val="left" w:pos="284"/>
          <w:tab w:val="left" w:pos="567"/>
          <w:tab w:val="left" w:pos="851"/>
          <w:tab w:val="left" w:pos="966"/>
        </w:tabs>
        <w:spacing w:after="80" w:line="240" w:lineRule="auto"/>
        <w:ind w:firstLine="420"/>
        <w:jc w:val="both"/>
      </w:pPr>
      <w:r w:rsidRPr="007F4470">
        <w:rPr>
          <w:color w:val="000000"/>
          <w:lang w:eastAsia="uk-UA" w:bidi="uk-UA"/>
        </w:rPr>
        <w:t>Площу приміщень підрозділів кадрової роботи, фінансово-економічного забезпечення, о</w:t>
      </w:r>
      <w:r w:rsidRPr="007F4470">
        <w:rPr>
          <w:color w:val="000000"/>
          <w:lang w:eastAsia="uk-UA" w:bidi="uk-UA"/>
        </w:rPr>
        <w:t>б</w:t>
      </w:r>
      <w:r w:rsidRPr="007F4470">
        <w:rPr>
          <w:color w:val="000000"/>
          <w:lang w:eastAsia="uk-UA" w:bidi="uk-UA"/>
        </w:rPr>
        <w:lastRenderedPageBreak/>
        <w:t>ліку та бухгалтерської звітності, підрозділів з узагальнення судової практики, судової статис</w:t>
      </w:r>
      <w:r w:rsidRPr="007F4470">
        <w:rPr>
          <w:color w:val="000000"/>
          <w:lang w:eastAsia="uk-UA" w:bidi="uk-UA"/>
        </w:rPr>
        <w:softHyphen/>
        <w:t>тики, правової інформатизації та інших підрозділів з організації та обслуговування судочинства слід визн</w:t>
      </w:r>
      <w:r w:rsidRPr="007F4470">
        <w:rPr>
          <w:color w:val="000000"/>
          <w:lang w:eastAsia="uk-UA" w:bidi="uk-UA"/>
        </w:rPr>
        <w:t>а</w:t>
      </w:r>
      <w:r w:rsidRPr="007F4470">
        <w:rPr>
          <w:color w:val="000000"/>
          <w:lang w:eastAsia="uk-UA" w:bidi="uk-UA"/>
        </w:rPr>
        <w:t>чати виходячи із штатного розпису судової установи з розрахунку на основі диферен</w:t>
      </w:r>
      <w:r w:rsidRPr="007F4470">
        <w:rPr>
          <w:color w:val="000000"/>
          <w:lang w:eastAsia="uk-UA" w:bidi="uk-UA"/>
        </w:rPr>
        <w:softHyphen/>
        <w:t>ційованих по</w:t>
      </w:r>
      <w:r w:rsidR="00F81E6E">
        <w:rPr>
          <w:color w:val="000000"/>
          <w:lang w:eastAsia="uk-UA" w:bidi="uk-UA"/>
        </w:rPr>
        <w:t>-</w:t>
      </w:r>
      <w:r w:rsidRPr="007F4470">
        <w:rPr>
          <w:color w:val="000000"/>
          <w:lang w:eastAsia="uk-UA" w:bidi="uk-UA"/>
        </w:rPr>
        <w:t>казників розрахункової площі на одне робоче місце.</w:t>
      </w:r>
    </w:p>
    <w:p w:rsidR="00CB3CBA" w:rsidRPr="007F4470" w:rsidRDefault="00CB3CBA" w:rsidP="003C4EC0">
      <w:pPr>
        <w:pStyle w:val="13"/>
        <w:tabs>
          <w:tab w:val="left" w:pos="284"/>
          <w:tab w:val="left" w:pos="567"/>
          <w:tab w:val="left" w:pos="851"/>
        </w:tabs>
        <w:spacing w:after="80" w:line="240" w:lineRule="auto"/>
        <w:ind w:firstLine="420"/>
        <w:jc w:val="both"/>
      </w:pPr>
      <w:r w:rsidRPr="007F4470">
        <w:rPr>
          <w:color w:val="000000"/>
          <w:lang w:eastAsia="uk-UA" w:bidi="uk-UA"/>
        </w:rPr>
        <w:t>Площу загальних робочих приміщень (для декількох працівників) належить визначати вихо</w:t>
      </w:r>
      <w:r w:rsidRPr="007F4470">
        <w:rPr>
          <w:color w:val="000000"/>
          <w:lang w:eastAsia="uk-UA" w:bidi="uk-UA"/>
        </w:rPr>
        <w:softHyphen/>
        <w:t>дячи з показників не менше ніж 6,5 м</w:t>
      </w:r>
      <w:r w:rsidRPr="007F4470">
        <w:rPr>
          <w:color w:val="000000"/>
          <w:vertAlign w:val="superscript"/>
          <w:lang w:eastAsia="uk-UA" w:bidi="uk-UA"/>
        </w:rPr>
        <w:t>2</w:t>
      </w:r>
      <w:r w:rsidRPr="007F4470">
        <w:rPr>
          <w:color w:val="000000"/>
          <w:lang w:eastAsia="uk-UA" w:bidi="uk-UA"/>
        </w:rPr>
        <w:t xml:space="preserve"> на одного спеціаліста; не менше ніж 7,5 м</w:t>
      </w:r>
      <w:r w:rsidRPr="007F4470">
        <w:rPr>
          <w:color w:val="000000"/>
          <w:vertAlign w:val="superscript"/>
          <w:lang w:eastAsia="uk-UA" w:bidi="uk-UA"/>
        </w:rPr>
        <w:t>2</w:t>
      </w:r>
      <w:r w:rsidRPr="007F4470">
        <w:rPr>
          <w:color w:val="000000"/>
          <w:lang w:eastAsia="uk-UA" w:bidi="uk-UA"/>
        </w:rPr>
        <w:t xml:space="preserve"> - на заступника начал</w:t>
      </w:r>
      <w:r w:rsidRPr="007F4470">
        <w:rPr>
          <w:color w:val="000000"/>
          <w:lang w:eastAsia="uk-UA" w:bidi="uk-UA"/>
        </w:rPr>
        <w:t>ь</w:t>
      </w:r>
      <w:r w:rsidRPr="007F4470">
        <w:rPr>
          <w:color w:val="000000"/>
          <w:lang w:eastAsia="uk-UA" w:bidi="uk-UA"/>
        </w:rPr>
        <w:t>ника підрозділу та старшого спеціаліста; не менше ніж 9,0 м</w:t>
      </w:r>
      <w:r w:rsidRPr="007F4470">
        <w:rPr>
          <w:color w:val="000000"/>
          <w:vertAlign w:val="superscript"/>
          <w:lang w:eastAsia="uk-UA" w:bidi="uk-UA"/>
        </w:rPr>
        <w:t>2</w:t>
      </w:r>
      <w:r w:rsidRPr="007F4470">
        <w:rPr>
          <w:color w:val="000000"/>
          <w:lang w:eastAsia="uk-UA" w:bidi="uk-UA"/>
        </w:rPr>
        <w:t xml:space="preserve"> - на головного спеціаліста та начальн</w:t>
      </w:r>
      <w:r w:rsidRPr="007F4470">
        <w:rPr>
          <w:color w:val="000000"/>
          <w:lang w:eastAsia="uk-UA" w:bidi="uk-UA"/>
        </w:rPr>
        <w:t>и</w:t>
      </w:r>
      <w:r w:rsidRPr="007F4470">
        <w:rPr>
          <w:color w:val="000000"/>
          <w:lang w:eastAsia="uk-UA" w:bidi="uk-UA"/>
        </w:rPr>
        <w:t>ка підрозділу.</w:t>
      </w:r>
    </w:p>
    <w:p w:rsidR="00CB3CBA" w:rsidRPr="007F4470" w:rsidRDefault="00CB3CBA" w:rsidP="003C4EC0">
      <w:pPr>
        <w:pStyle w:val="13"/>
        <w:tabs>
          <w:tab w:val="left" w:pos="284"/>
          <w:tab w:val="left" w:pos="567"/>
          <w:tab w:val="left" w:pos="851"/>
        </w:tabs>
        <w:spacing w:after="80" w:line="240" w:lineRule="auto"/>
        <w:ind w:firstLine="420"/>
        <w:jc w:val="both"/>
      </w:pPr>
      <w:r w:rsidRPr="007F4470">
        <w:rPr>
          <w:color w:val="000000"/>
          <w:lang w:eastAsia="uk-UA" w:bidi="uk-UA"/>
        </w:rPr>
        <w:t>Площу кабінетів начальників відділів (управлінь) слід приймати не менше ніж 12 м</w:t>
      </w:r>
      <w:r w:rsidRPr="007F4470">
        <w:rPr>
          <w:color w:val="000000"/>
          <w:vertAlign w:val="superscript"/>
          <w:lang w:eastAsia="uk-UA" w:bidi="uk-UA"/>
        </w:rPr>
        <w:t>2</w:t>
      </w:r>
      <w:r w:rsidRPr="007F4470">
        <w:rPr>
          <w:rFonts w:eastAsia="Arial"/>
          <w:color w:val="000000"/>
          <w:sz w:val="19"/>
          <w:szCs w:val="19"/>
          <w:lang w:eastAsia="uk-UA" w:bidi="uk-UA"/>
        </w:rPr>
        <w:t>-</w:t>
      </w:r>
      <w:r w:rsidRPr="007F4470">
        <w:rPr>
          <w:color w:val="000000"/>
          <w:lang w:eastAsia="uk-UA" w:bidi="uk-UA"/>
        </w:rPr>
        <w:t>18 (24) м</w:t>
      </w:r>
      <w:r w:rsidRPr="007F4470">
        <w:rPr>
          <w:color w:val="000000"/>
          <w:vertAlign w:val="superscript"/>
          <w:lang w:eastAsia="uk-UA" w:bidi="uk-UA"/>
        </w:rPr>
        <w:t>2</w:t>
      </w:r>
      <w:r w:rsidRPr="007F4470">
        <w:rPr>
          <w:color w:val="000000"/>
          <w:lang w:eastAsia="uk-UA" w:bidi="uk-UA"/>
        </w:rPr>
        <w:t>. При кількості працівників відділу до п'яти осіб робоче місце начальника може розміщуватись у пр</w:t>
      </w:r>
      <w:r w:rsidRPr="007F4470">
        <w:rPr>
          <w:color w:val="000000"/>
          <w:lang w:eastAsia="uk-UA" w:bidi="uk-UA"/>
        </w:rPr>
        <w:t>и</w:t>
      </w:r>
      <w:r w:rsidRPr="007F4470">
        <w:rPr>
          <w:color w:val="000000"/>
          <w:lang w:eastAsia="uk-UA" w:bidi="uk-UA"/>
        </w:rPr>
        <w:t>міщенні підрозділу за умови відокремлення в окрему зону.</w:t>
      </w:r>
    </w:p>
    <w:p w:rsidR="00CB3CBA" w:rsidRPr="007F4470" w:rsidRDefault="00CB3CBA" w:rsidP="003C4EC0">
      <w:pPr>
        <w:pStyle w:val="13"/>
        <w:tabs>
          <w:tab w:val="left" w:pos="284"/>
          <w:tab w:val="left" w:pos="567"/>
          <w:tab w:val="left" w:pos="851"/>
        </w:tabs>
        <w:spacing w:after="80" w:line="240" w:lineRule="auto"/>
        <w:ind w:firstLine="420"/>
        <w:jc w:val="both"/>
      </w:pPr>
      <w:r w:rsidRPr="007F4470">
        <w:rPr>
          <w:color w:val="000000"/>
          <w:lang w:eastAsia="uk-UA" w:bidi="uk-UA"/>
        </w:rPr>
        <w:t>Площа робочого приміщення для одного співробітника повинна бути не меншою за 9,0 м</w:t>
      </w:r>
      <w:r w:rsidRPr="007F4470">
        <w:rPr>
          <w:color w:val="000000"/>
          <w:vertAlign w:val="superscript"/>
          <w:lang w:eastAsia="uk-UA" w:bidi="uk-UA"/>
        </w:rPr>
        <w:t>2</w:t>
      </w:r>
      <w:r w:rsidRPr="007F4470">
        <w:rPr>
          <w:color w:val="000000"/>
          <w:lang w:eastAsia="uk-UA" w:bidi="uk-UA"/>
        </w:rPr>
        <w:t>.</w:t>
      </w:r>
    </w:p>
    <w:p w:rsidR="00CB3CBA" w:rsidRPr="007F4470" w:rsidRDefault="00CB3CBA" w:rsidP="003C4EC0">
      <w:pPr>
        <w:pStyle w:val="13"/>
        <w:tabs>
          <w:tab w:val="left" w:pos="284"/>
          <w:tab w:val="left" w:pos="567"/>
          <w:tab w:val="left" w:pos="851"/>
        </w:tabs>
        <w:spacing w:after="80" w:line="240" w:lineRule="auto"/>
        <w:ind w:firstLine="420"/>
        <w:jc w:val="both"/>
      </w:pPr>
      <w:r w:rsidRPr="007F4470">
        <w:rPr>
          <w:color w:val="000000"/>
          <w:lang w:eastAsia="uk-UA" w:bidi="uk-UA"/>
        </w:rPr>
        <w:t>Площа робочого приміщення працівника, що проводить індивідуальний прийом відвідувачів, має бути не меншою ніж 12,0 м</w:t>
      </w:r>
      <w:r w:rsidRPr="007F4470">
        <w:rPr>
          <w:color w:val="000000"/>
          <w:vertAlign w:val="superscript"/>
          <w:lang w:eastAsia="uk-UA" w:bidi="uk-UA"/>
        </w:rPr>
        <w:t>2</w:t>
      </w:r>
      <w:r w:rsidRPr="007F4470">
        <w:rPr>
          <w:color w:val="000000"/>
          <w:lang w:eastAsia="uk-UA" w:bidi="uk-UA"/>
        </w:rPr>
        <w:t>, в разі розміщення двох працівників в одній кімнаті - не меншою ніж 18,0 м</w:t>
      </w:r>
      <w:r w:rsidRPr="007F4470">
        <w:rPr>
          <w:color w:val="000000"/>
          <w:vertAlign w:val="superscript"/>
          <w:lang w:eastAsia="uk-UA" w:bidi="uk-UA"/>
        </w:rPr>
        <w:t>2</w:t>
      </w:r>
      <w:r w:rsidRPr="007F4470">
        <w:rPr>
          <w:color w:val="000000"/>
          <w:lang w:eastAsia="uk-UA" w:bidi="uk-UA"/>
        </w:rPr>
        <w:t>.</w:t>
      </w:r>
    </w:p>
    <w:p w:rsidR="00CB3CBA" w:rsidRPr="007F4470" w:rsidRDefault="00CB3CBA" w:rsidP="003C4EC0">
      <w:pPr>
        <w:pStyle w:val="13"/>
        <w:tabs>
          <w:tab w:val="left" w:pos="284"/>
          <w:tab w:val="left" w:pos="567"/>
          <w:tab w:val="left" w:pos="851"/>
        </w:tabs>
        <w:spacing w:after="80" w:line="240" w:lineRule="auto"/>
        <w:ind w:firstLine="420"/>
        <w:jc w:val="both"/>
      </w:pPr>
      <w:r w:rsidRPr="007F4470">
        <w:rPr>
          <w:color w:val="000000"/>
          <w:lang w:eastAsia="uk-UA" w:bidi="uk-UA"/>
        </w:rPr>
        <w:t>У робочих приміщеннях належить передбачати вбудовані шафи із розрахунку 0,2 м</w:t>
      </w:r>
      <w:r w:rsidRPr="007F4470">
        <w:rPr>
          <w:color w:val="000000"/>
          <w:vertAlign w:val="superscript"/>
          <w:lang w:eastAsia="uk-UA" w:bidi="uk-UA"/>
        </w:rPr>
        <w:t>2</w:t>
      </w:r>
      <w:r w:rsidRPr="007F4470">
        <w:rPr>
          <w:color w:val="000000"/>
          <w:lang w:eastAsia="uk-UA" w:bidi="uk-UA"/>
        </w:rPr>
        <w:t xml:space="preserve"> на одного працівника (площа вбудованих шаф включається до площі приміщення).</w:t>
      </w:r>
    </w:p>
    <w:p w:rsidR="00CB3CBA" w:rsidRPr="007F4470" w:rsidRDefault="00CB3CBA" w:rsidP="003C4EC0">
      <w:pPr>
        <w:pStyle w:val="13"/>
        <w:tabs>
          <w:tab w:val="left" w:pos="284"/>
          <w:tab w:val="left" w:pos="567"/>
          <w:tab w:val="left" w:pos="851"/>
        </w:tabs>
        <w:spacing w:after="80" w:line="240" w:lineRule="auto"/>
        <w:ind w:firstLine="420"/>
        <w:jc w:val="both"/>
      </w:pPr>
      <w:r w:rsidRPr="007F4470">
        <w:rPr>
          <w:color w:val="000000"/>
          <w:lang w:eastAsia="uk-UA" w:bidi="uk-UA"/>
        </w:rPr>
        <w:t>Пропорції приміщень в разі однобічного освітлення повинні бути не менше співвідношення 1:2 (ширина до глибини).</w:t>
      </w:r>
    </w:p>
    <w:p w:rsidR="00CB3CBA" w:rsidRPr="007F4470" w:rsidRDefault="00CB3CBA" w:rsidP="003C4EC0">
      <w:pPr>
        <w:pStyle w:val="13"/>
        <w:numPr>
          <w:ilvl w:val="2"/>
          <w:numId w:val="15"/>
        </w:numPr>
        <w:tabs>
          <w:tab w:val="left" w:pos="284"/>
          <w:tab w:val="left" w:pos="567"/>
          <w:tab w:val="left" w:pos="851"/>
          <w:tab w:val="left" w:pos="961"/>
        </w:tabs>
        <w:spacing w:after="80" w:line="240" w:lineRule="auto"/>
        <w:ind w:firstLine="420"/>
        <w:jc w:val="both"/>
      </w:pPr>
      <w:r w:rsidRPr="007F4470">
        <w:rPr>
          <w:color w:val="000000"/>
          <w:lang w:eastAsia="uk-UA" w:bidi="uk-UA"/>
        </w:rPr>
        <w:t>Площу приміщення начальника підрозділу інформаційних технологій належить прий</w:t>
      </w:r>
      <w:r w:rsidRPr="007F4470">
        <w:rPr>
          <w:color w:val="000000"/>
          <w:lang w:eastAsia="uk-UA" w:bidi="uk-UA"/>
        </w:rPr>
        <w:softHyphen/>
        <w:t>мати не менше ніж 12,0 м</w:t>
      </w:r>
      <w:r w:rsidRPr="007F4470">
        <w:rPr>
          <w:color w:val="000000"/>
          <w:vertAlign w:val="superscript"/>
          <w:lang w:eastAsia="uk-UA" w:bidi="uk-UA"/>
        </w:rPr>
        <w:t>2</w:t>
      </w:r>
      <w:r w:rsidRPr="007F4470">
        <w:rPr>
          <w:color w:val="000000"/>
          <w:lang w:eastAsia="uk-UA" w:bidi="uk-UA"/>
        </w:rPr>
        <w:t>. Приміщення сервісу обладнання комп'ютерної мережі будинку суду слід п</w:t>
      </w:r>
      <w:r w:rsidRPr="007F4470">
        <w:rPr>
          <w:color w:val="000000"/>
          <w:lang w:eastAsia="uk-UA" w:bidi="uk-UA"/>
        </w:rPr>
        <w:t>е</w:t>
      </w:r>
      <w:r w:rsidRPr="007F4470">
        <w:rPr>
          <w:color w:val="000000"/>
          <w:lang w:eastAsia="uk-UA" w:bidi="uk-UA"/>
        </w:rPr>
        <w:t>редбачати за завданням на проектування виходячи з розрахунку 9,0 м</w:t>
      </w:r>
      <w:r w:rsidRPr="007F4470">
        <w:rPr>
          <w:color w:val="000000"/>
          <w:vertAlign w:val="superscript"/>
          <w:lang w:eastAsia="uk-UA" w:bidi="uk-UA"/>
        </w:rPr>
        <w:t>2</w:t>
      </w:r>
      <w:r w:rsidRPr="007F4470">
        <w:rPr>
          <w:color w:val="000000"/>
          <w:lang w:eastAsia="uk-UA" w:bidi="uk-UA"/>
        </w:rPr>
        <w:t xml:space="preserve"> на співробітника.</w:t>
      </w:r>
    </w:p>
    <w:p w:rsidR="00CB3CBA" w:rsidRPr="007F4470" w:rsidRDefault="00CB3CBA" w:rsidP="003C4EC0">
      <w:pPr>
        <w:pStyle w:val="13"/>
        <w:tabs>
          <w:tab w:val="left" w:pos="284"/>
          <w:tab w:val="left" w:pos="567"/>
          <w:tab w:val="left" w:pos="851"/>
        </w:tabs>
        <w:spacing w:after="80" w:line="240" w:lineRule="auto"/>
        <w:ind w:firstLine="420"/>
        <w:jc w:val="both"/>
      </w:pPr>
      <w:r w:rsidRPr="007F4470">
        <w:rPr>
          <w:color w:val="000000"/>
          <w:lang w:eastAsia="uk-UA" w:bidi="uk-UA"/>
        </w:rPr>
        <w:t>Для розташування серверів слід передбачати спеціальне приміщення площею не менше 9,0 м</w:t>
      </w:r>
      <w:r w:rsidRPr="007F4470">
        <w:rPr>
          <w:color w:val="000000"/>
          <w:vertAlign w:val="superscript"/>
          <w:lang w:eastAsia="uk-UA" w:bidi="uk-UA"/>
        </w:rPr>
        <w:t>2</w:t>
      </w:r>
      <w:r w:rsidRPr="007F4470">
        <w:rPr>
          <w:color w:val="000000"/>
          <w:lang w:eastAsia="uk-UA" w:bidi="uk-UA"/>
        </w:rPr>
        <w:t>. Серверну належить розташовувати якнайближче до центру будинку. На решті поверхів слід перед</w:t>
      </w:r>
      <w:r w:rsidRPr="007F4470">
        <w:rPr>
          <w:color w:val="000000"/>
          <w:lang w:eastAsia="uk-UA" w:bidi="uk-UA"/>
        </w:rPr>
        <w:softHyphen/>
        <w:t>бачати кросові площею не менше ніж 2,0 м</w:t>
      </w:r>
      <w:r w:rsidRPr="007F4470">
        <w:rPr>
          <w:color w:val="000000"/>
          <w:vertAlign w:val="superscript"/>
          <w:lang w:eastAsia="uk-UA" w:bidi="uk-UA"/>
        </w:rPr>
        <w:t>2</w:t>
      </w:r>
      <w:r w:rsidRPr="007F4470">
        <w:rPr>
          <w:color w:val="000000"/>
          <w:lang w:eastAsia="uk-UA" w:bidi="uk-UA"/>
        </w:rPr>
        <w:t xml:space="preserve"> кожна. Ці приміщення доцільно розташовувати одне над одним.</w:t>
      </w:r>
    </w:p>
    <w:p w:rsidR="00CB3CBA" w:rsidRPr="007F4470" w:rsidRDefault="00CB3CBA" w:rsidP="003C4EC0">
      <w:pPr>
        <w:pStyle w:val="13"/>
        <w:numPr>
          <w:ilvl w:val="2"/>
          <w:numId w:val="15"/>
        </w:numPr>
        <w:tabs>
          <w:tab w:val="left" w:pos="284"/>
          <w:tab w:val="left" w:pos="567"/>
          <w:tab w:val="left" w:pos="851"/>
          <w:tab w:val="left" w:pos="961"/>
        </w:tabs>
        <w:spacing w:after="80" w:line="240" w:lineRule="auto"/>
        <w:ind w:firstLine="420"/>
        <w:jc w:val="both"/>
      </w:pPr>
      <w:r w:rsidRPr="007F4470">
        <w:rPr>
          <w:color w:val="000000"/>
          <w:lang w:eastAsia="uk-UA" w:bidi="uk-UA"/>
        </w:rPr>
        <w:t>Кімнати судових розпорядників слід передбачати на одне-два робочих місця площею не менше 10,0 м</w:t>
      </w:r>
      <w:r w:rsidRPr="007F4470">
        <w:rPr>
          <w:color w:val="000000"/>
          <w:vertAlign w:val="superscript"/>
          <w:lang w:eastAsia="uk-UA" w:bidi="uk-UA"/>
        </w:rPr>
        <w:t>2</w:t>
      </w:r>
      <w:r w:rsidRPr="007F4470">
        <w:rPr>
          <w:color w:val="000000"/>
          <w:lang w:eastAsia="uk-UA" w:bidi="uk-UA"/>
        </w:rPr>
        <w:t xml:space="preserve"> на одного судового розпорядника. Окреме робоче приміщення для старшого судо</w:t>
      </w:r>
      <w:r w:rsidRPr="007F4470">
        <w:rPr>
          <w:color w:val="000000"/>
          <w:lang w:eastAsia="uk-UA" w:bidi="uk-UA"/>
        </w:rPr>
        <w:softHyphen/>
        <w:t>вого розпорядника необхідно передбачати площею не менше 12,0 м</w:t>
      </w:r>
      <w:r w:rsidRPr="007F4470">
        <w:rPr>
          <w:color w:val="000000"/>
          <w:vertAlign w:val="superscript"/>
          <w:lang w:eastAsia="uk-UA" w:bidi="uk-UA"/>
        </w:rPr>
        <w:t>2</w:t>
      </w:r>
      <w:r w:rsidRPr="007F4470">
        <w:rPr>
          <w:color w:val="000000"/>
          <w:lang w:eastAsia="uk-UA" w:bidi="uk-UA"/>
        </w:rPr>
        <w:t>.</w:t>
      </w:r>
    </w:p>
    <w:p w:rsidR="00CB3CBA" w:rsidRPr="007F4470" w:rsidRDefault="00CB3CBA" w:rsidP="003C4EC0">
      <w:pPr>
        <w:pStyle w:val="13"/>
        <w:tabs>
          <w:tab w:val="left" w:pos="284"/>
          <w:tab w:val="left" w:pos="567"/>
          <w:tab w:val="left" w:pos="851"/>
        </w:tabs>
        <w:spacing w:after="80" w:line="240" w:lineRule="auto"/>
        <w:ind w:firstLine="420"/>
        <w:jc w:val="both"/>
      </w:pPr>
      <w:r w:rsidRPr="007F4470">
        <w:rPr>
          <w:color w:val="000000"/>
          <w:lang w:eastAsia="uk-UA" w:bidi="uk-UA"/>
        </w:rPr>
        <w:t>Кімната судових розпорядників повинна бути на кожному поверсі, де є зал судових засідань. К</w:t>
      </w:r>
      <w:r w:rsidRPr="007F4470">
        <w:rPr>
          <w:color w:val="000000"/>
          <w:lang w:eastAsia="uk-UA" w:bidi="uk-UA"/>
        </w:rPr>
        <w:t>і</w:t>
      </w:r>
      <w:r w:rsidRPr="007F4470">
        <w:rPr>
          <w:color w:val="000000"/>
          <w:lang w:eastAsia="uk-UA" w:bidi="uk-UA"/>
        </w:rPr>
        <w:t>лькість судових розпорядників визначається завданням на проектування згідно зі штатним розписом судової установи.</w:t>
      </w:r>
    </w:p>
    <w:p w:rsidR="00CB3CBA" w:rsidRPr="007F4470" w:rsidRDefault="00CB3CBA" w:rsidP="003C4EC0">
      <w:pPr>
        <w:pStyle w:val="13"/>
        <w:numPr>
          <w:ilvl w:val="2"/>
          <w:numId w:val="15"/>
        </w:numPr>
        <w:tabs>
          <w:tab w:val="left" w:pos="284"/>
          <w:tab w:val="left" w:pos="567"/>
          <w:tab w:val="left" w:pos="851"/>
          <w:tab w:val="left" w:pos="1071"/>
        </w:tabs>
        <w:spacing w:after="80" w:line="240" w:lineRule="auto"/>
        <w:ind w:firstLine="420"/>
        <w:jc w:val="both"/>
      </w:pPr>
      <w:r w:rsidRPr="007F4470">
        <w:rPr>
          <w:color w:val="000000"/>
          <w:lang w:eastAsia="uk-UA" w:bidi="uk-UA"/>
        </w:rPr>
        <w:t>Комору для зберігання речових доказів необхідно передбачати в загальних та адміні</w:t>
      </w:r>
      <w:r w:rsidRPr="007F4470">
        <w:rPr>
          <w:color w:val="000000"/>
          <w:lang w:eastAsia="uk-UA" w:bidi="uk-UA"/>
        </w:rPr>
        <w:softHyphen/>
        <w:t>стративних судах. Площа комори повинна становити не менше ніж 9,0 м</w:t>
      </w:r>
      <w:r w:rsidRPr="007F4470">
        <w:rPr>
          <w:color w:val="000000"/>
          <w:vertAlign w:val="superscript"/>
          <w:lang w:eastAsia="uk-UA" w:bidi="uk-UA"/>
        </w:rPr>
        <w:t>2</w:t>
      </w:r>
      <w:r w:rsidRPr="007F4470">
        <w:rPr>
          <w:color w:val="000000"/>
          <w:lang w:eastAsia="uk-UA" w:bidi="uk-UA"/>
        </w:rPr>
        <w:t>. В коморі передбачати ро</w:t>
      </w:r>
      <w:r w:rsidRPr="007F4470">
        <w:rPr>
          <w:color w:val="000000"/>
          <w:lang w:eastAsia="uk-UA" w:bidi="uk-UA"/>
        </w:rPr>
        <w:t>з</w:t>
      </w:r>
      <w:r w:rsidRPr="007F4470">
        <w:rPr>
          <w:color w:val="000000"/>
          <w:lang w:eastAsia="uk-UA" w:bidi="uk-UA"/>
        </w:rPr>
        <w:t>міщення металевих шаф та сейфів.</w:t>
      </w:r>
    </w:p>
    <w:p w:rsidR="00CB3CBA" w:rsidRPr="007F4470" w:rsidRDefault="00CB3CBA" w:rsidP="003C4EC0">
      <w:pPr>
        <w:pStyle w:val="13"/>
        <w:numPr>
          <w:ilvl w:val="2"/>
          <w:numId w:val="15"/>
        </w:numPr>
        <w:tabs>
          <w:tab w:val="left" w:pos="284"/>
          <w:tab w:val="left" w:pos="567"/>
          <w:tab w:val="left" w:pos="851"/>
          <w:tab w:val="left" w:pos="1033"/>
        </w:tabs>
        <w:spacing w:after="80" w:line="240" w:lineRule="auto"/>
        <w:ind w:firstLine="420"/>
        <w:jc w:val="both"/>
      </w:pPr>
      <w:r w:rsidRPr="007F4470">
        <w:rPr>
          <w:color w:val="000000"/>
          <w:lang w:eastAsia="uk-UA" w:bidi="uk-UA"/>
        </w:rPr>
        <w:t>Приміщення для зберігання майна, вилученого під час арешту, слід передбачати в місц</w:t>
      </w:r>
      <w:r w:rsidRPr="007F4470">
        <w:rPr>
          <w:color w:val="000000"/>
          <w:lang w:eastAsia="uk-UA" w:bidi="uk-UA"/>
        </w:rPr>
        <w:t>е</w:t>
      </w:r>
      <w:r w:rsidRPr="007F4470">
        <w:rPr>
          <w:color w:val="000000"/>
          <w:lang w:eastAsia="uk-UA" w:bidi="uk-UA"/>
        </w:rPr>
        <w:t>вих та апеляційних загальних судах. Площу приміщення визначати за завданням на проектування вихо</w:t>
      </w:r>
      <w:r w:rsidRPr="007F4470">
        <w:rPr>
          <w:color w:val="000000"/>
          <w:lang w:eastAsia="uk-UA" w:bidi="uk-UA"/>
        </w:rPr>
        <w:softHyphen/>
        <w:t>дячи з кількості залів судових засідань для розгляду кримінальних справ, але не менше ніж 12,0 м</w:t>
      </w:r>
      <w:r w:rsidRPr="007F4470">
        <w:rPr>
          <w:color w:val="000000"/>
          <w:vertAlign w:val="superscript"/>
          <w:lang w:eastAsia="uk-UA" w:bidi="uk-UA"/>
        </w:rPr>
        <w:t>2</w:t>
      </w:r>
      <w:r w:rsidRPr="007F4470">
        <w:rPr>
          <w:color w:val="000000"/>
          <w:lang w:eastAsia="uk-UA" w:bidi="uk-UA"/>
        </w:rPr>
        <w:t>.</w:t>
      </w:r>
    </w:p>
    <w:p w:rsidR="00CB3CBA" w:rsidRPr="007F4470" w:rsidRDefault="00CB3CBA" w:rsidP="003C4EC0">
      <w:pPr>
        <w:pStyle w:val="13"/>
        <w:numPr>
          <w:ilvl w:val="2"/>
          <w:numId w:val="15"/>
        </w:numPr>
        <w:tabs>
          <w:tab w:val="left" w:pos="284"/>
          <w:tab w:val="left" w:pos="567"/>
          <w:tab w:val="left" w:pos="851"/>
          <w:tab w:val="left" w:pos="1071"/>
        </w:tabs>
        <w:spacing w:after="80" w:line="240" w:lineRule="auto"/>
        <w:ind w:firstLine="420"/>
        <w:jc w:val="both"/>
      </w:pPr>
      <w:r w:rsidRPr="007F4470">
        <w:rPr>
          <w:color w:val="000000"/>
          <w:lang w:eastAsia="uk-UA" w:bidi="uk-UA"/>
        </w:rPr>
        <w:t>Площу приміщення кабінету кодифікації (бібліотеки юридичної літератури) слід прий</w:t>
      </w:r>
      <w:r w:rsidRPr="007F4470">
        <w:rPr>
          <w:color w:val="000000"/>
          <w:lang w:eastAsia="uk-UA" w:bidi="uk-UA"/>
        </w:rPr>
        <w:softHyphen/>
        <w:t>мати не менше ніж 18,0 м</w:t>
      </w:r>
      <w:r w:rsidRPr="007F4470">
        <w:rPr>
          <w:color w:val="000000"/>
          <w:vertAlign w:val="superscript"/>
          <w:lang w:eastAsia="uk-UA" w:bidi="uk-UA"/>
        </w:rPr>
        <w:t>2</w:t>
      </w:r>
      <w:r w:rsidRPr="007F4470">
        <w:rPr>
          <w:color w:val="000000"/>
          <w:lang w:eastAsia="uk-UA" w:bidi="uk-UA"/>
        </w:rPr>
        <w:t xml:space="preserve"> при кількості суддів 3 </w:t>
      </w:r>
      <w:r w:rsidRPr="007F4470">
        <w:rPr>
          <w:rFonts w:eastAsia="Arial"/>
          <w:color w:val="000000"/>
          <w:sz w:val="19"/>
          <w:szCs w:val="19"/>
          <w:lang w:eastAsia="uk-UA" w:bidi="uk-UA"/>
        </w:rPr>
        <w:t xml:space="preserve">- </w:t>
      </w:r>
      <w:r w:rsidRPr="007F4470">
        <w:rPr>
          <w:color w:val="000000"/>
          <w:lang w:eastAsia="uk-UA" w:bidi="uk-UA"/>
        </w:rPr>
        <w:t>5; не менше ніж 24,0 м</w:t>
      </w:r>
      <w:r w:rsidRPr="007F4470">
        <w:rPr>
          <w:color w:val="000000"/>
          <w:vertAlign w:val="superscript"/>
          <w:lang w:eastAsia="uk-UA" w:bidi="uk-UA"/>
        </w:rPr>
        <w:t>2</w:t>
      </w:r>
      <w:r w:rsidRPr="007F4470">
        <w:rPr>
          <w:color w:val="000000"/>
          <w:lang w:eastAsia="uk-UA" w:bidi="uk-UA"/>
        </w:rPr>
        <w:t xml:space="preserve"> при кількості суддів 6 </w:t>
      </w:r>
      <w:r w:rsidRPr="007F4470">
        <w:rPr>
          <w:rFonts w:eastAsia="Arial"/>
          <w:color w:val="000000"/>
          <w:sz w:val="19"/>
          <w:szCs w:val="19"/>
          <w:lang w:eastAsia="uk-UA" w:bidi="uk-UA"/>
        </w:rPr>
        <w:t xml:space="preserve">- </w:t>
      </w:r>
      <w:r w:rsidRPr="007F4470">
        <w:rPr>
          <w:color w:val="000000"/>
          <w:lang w:eastAsia="uk-UA" w:bidi="uk-UA"/>
        </w:rPr>
        <w:t>7; не менше ніж 30,0 м</w:t>
      </w:r>
      <w:r w:rsidRPr="007F4470">
        <w:rPr>
          <w:color w:val="000000"/>
          <w:vertAlign w:val="superscript"/>
          <w:lang w:eastAsia="uk-UA" w:bidi="uk-UA"/>
        </w:rPr>
        <w:t>2</w:t>
      </w:r>
      <w:r w:rsidRPr="007F4470">
        <w:rPr>
          <w:color w:val="000000"/>
          <w:lang w:eastAsia="uk-UA" w:bidi="uk-UA"/>
        </w:rPr>
        <w:t xml:space="preserve"> при кількості суддів 8 і більше.</w:t>
      </w:r>
    </w:p>
    <w:p w:rsidR="00CB3CBA" w:rsidRPr="007F4470" w:rsidRDefault="00CB3CBA" w:rsidP="003C4EC0">
      <w:pPr>
        <w:pStyle w:val="13"/>
        <w:tabs>
          <w:tab w:val="left" w:pos="284"/>
          <w:tab w:val="left" w:pos="567"/>
          <w:tab w:val="left" w:pos="851"/>
        </w:tabs>
        <w:spacing w:line="240" w:lineRule="auto"/>
        <w:ind w:firstLine="420"/>
        <w:jc w:val="both"/>
        <w:rPr>
          <w:color w:val="000000"/>
          <w:lang w:eastAsia="uk-UA" w:bidi="uk-UA"/>
        </w:rPr>
      </w:pPr>
      <w:r w:rsidRPr="007F4470">
        <w:rPr>
          <w:color w:val="000000"/>
          <w:lang w:eastAsia="uk-UA" w:bidi="uk-UA"/>
        </w:rPr>
        <w:t>У приміщенні кабінету кодифікації (бібліотеки юридичної літератури) необхідно передбачати зони для зберігання та роботи з юридичною літературою, як на паперових, так і на електронних нос</w:t>
      </w:r>
      <w:r w:rsidRPr="007F4470">
        <w:rPr>
          <w:color w:val="000000"/>
          <w:lang w:eastAsia="uk-UA" w:bidi="uk-UA"/>
        </w:rPr>
        <w:t>і</w:t>
      </w:r>
      <w:r w:rsidRPr="007F4470">
        <w:rPr>
          <w:color w:val="000000"/>
          <w:lang w:eastAsia="uk-UA" w:bidi="uk-UA"/>
        </w:rPr>
        <w:t xml:space="preserve">ях, місце приймання-видавання літератури та зону читального залу на 1 </w:t>
      </w:r>
      <w:r w:rsidRPr="007F4470">
        <w:rPr>
          <w:rFonts w:eastAsia="Arial"/>
          <w:color w:val="000000"/>
          <w:sz w:val="19"/>
          <w:szCs w:val="19"/>
          <w:lang w:eastAsia="uk-UA" w:bidi="uk-UA"/>
        </w:rPr>
        <w:t xml:space="preserve">- </w:t>
      </w:r>
      <w:r w:rsidRPr="007F4470">
        <w:rPr>
          <w:color w:val="000000"/>
          <w:lang w:eastAsia="uk-UA" w:bidi="uk-UA"/>
        </w:rPr>
        <w:t>6 місць з розрахунку 2,0 м</w:t>
      </w:r>
      <w:r w:rsidRPr="007F4470">
        <w:rPr>
          <w:color w:val="000000"/>
          <w:vertAlign w:val="superscript"/>
          <w:lang w:eastAsia="uk-UA" w:bidi="uk-UA"/>
        </w:rPr>
        <w:t>2</w:t>
      </w:r>
      <w:r w:rsidRPr="007F4470">
        <w:rPr>
          <w:color w:val="000000"/>
          <w:lang w:eastAsia="uk-UA" w:bidi="uk-UA"/>
        </w:rPr>
        <w:t xml:space="preserve"> на читача. Суміжно з приміщенням рекомендується розміщувати кабінет консультанта-кодифікатора площею </w:t>
      </w:r>
      <w:r w:rsidRPr="007F4470">
        <w:rPr>
          <w:color w:val="000000"/>
          <w:lang w:eastAsia="ru-RU" w:bidi="ru-RU"/>
        </w:rPr>
        <w:t>10,0 м</w:t>
      </w:r>
      <w:r w:rsidRPr="007F4470">
        <w:rPr>
          <w:color w:val="000000"/>
          <w:vertAlign w:val="superscript"/>
          <w:lang w:eastAsia="ru-RU" w:bidi="ru-RU"/>
        </w:rPr>
        <w:t>2</w:t>
      </w:r>
      <w:r w:rsidRPr="007F4470">
        <w:rPr>
          <w:color w:val="000000"/>
          <w:lang w:eastAsia="ru-RU" w:bidi="ru-RU"/>
        </w:rPr>
        <w:t xml:space="preserve">. </w:t>
      </w:r>
      <w:r w:rsidRPr="007F4470">
        <w:rPr>
          <w:color w:val="000000"/>
          <w:lang w:eastAsia="uk-UA" w:bidi="uk-UA"/>
        </w:rPr>
        <w:t>Кабінет кодифікації доцільно розташовувати поблизу кабінетів суддів.</w:t>
      </w:r>
    </w:p>
    <w:p w:rsidR="00CB3CBA" w:rsidRPr="007F4470" w:rsidRDefault="00CB3CBA" w:rsidP="003C4EC0">
      <w:pPr>
        <w:pStyle w:val="13"/>
        <w:numPr>
          <w:ilvl w:val="2"/>
          <w:numId w:val="15"/>
        </w:numPr>
        <w:tabs>
          <w:tab w:val="left" w:pos="284"/>
          <w:tab w:val="left" w:pos="567"/>
          <w:tab w:val="left" w:pos="851"/>
          <w:tab w:val="left" w:pos="1066"/>
        </w:tabs>
        <w:spacing w:after="120" w:line="240" w:lineRule="auto"/>
        <w:ind w:firstLine="420"/>
        <w:jc w:val="both"/>
      </w:pPr>
      <w:r w:rsidRPr="007F4470">
        <w:rPr>
          <w:color w:val="000000"/>
          <w:lang w:eastAsia="uk-UA" w:bidi="uk-UA"/>
        </w:rPr>
        <w:t>Приміщення архівів слід проектувати, враховуючи вимоги, викладені в ДБН В.2.2-14, ДБН В.2.2-9, правилах роботи та інструкціях з експлуатації відомчих архівів [5, 8], будівельних і</w:t>
      </w:r>
      <w:r w:rsidRPr="007F4470">
        <w:rPr>
          <w:color w:val="000000"/>
          <w:lang w:eastAsia="uk-UA" w:bidi="uk-UA"/>
        </w:rPr>
        <w:t>н</w:t>
      </w:r>
      <w:r w:rsidRPr="007F4470">
        <w:rPr>
          <w:color w:val="000000"/>
          <w:lang w:eastAsia="uk-UA" w:bidi="uk-UA"/>
        </w:rPr>
        <w:t>струкціях та нормалях з проектування архівів.</w:t>
      </w:r>
    </w:p>
    <w:p w:rsidR="00CB3CBA" w:rsidRPr="007F4470" w:rsidRDefault="00CB3CBA" w:rsidP="003C4EC0">
      <w:pPr>
        <w:pStyle w:val="13"/>
        <w:tabs>
          <w:tab w:val="left" w:pos="284"/>
          <w:tab w:val="left" w:pos="567"/>
          <w:tab w:val="left" w:pos="851"/>
        </w:tabs>
        <w:spacing w:after="120" w:line="240" w:lineRule="auto"/>
        <w:ind w:firstLine="420"/>
        <w:jc w:val="both"/>
      </w:pPr>
      <w:r w:rsidRPr="007F4470">
        <w:rPr>
          <w:color w:val="000000"/>
          <w:lang w:eastAsia="uk-UA" w:bidi="uk-UA"/>
        </w:rPr>
        <w:t>Приміщення архіву слід передбачати зі сховищем для зберігання документів, робочою кімна</w:t>
      </w:r>
      <w:r w:rsidRPr="007F4470">
        <w:rPr>
          <w:color w:val="000000"/>
          <w:lang w:eastAsia="uk-UA" w:bidi="uk-UA"/>
        </w:rPr>
        <w:softHyphen/>
        <w:t xml:space="preserve">тою працівників архіву та окремою кімнатою (зоною) читального залу для роботи користувачів з </w:t>
      </w:r>
      <w:r w:rsidRPr="00CC60A7">
        <w:rPr>
          <w:color w:val="000000"/>
          <w:lang w:eastAsia="uk-UA" w:bidi="uk-UA"/>
        </w:rPr>
        <w:t>доку</w:t>
      </w:r>
      <w:r w:rsidR="00CC60A7">
        <w:rPr>
          <w:color w:val="000000"/>
          <w:lang w:eastAsia="uk-UA" w:bidi="uk-UA"/>
        </w:rPr>
        <w:t>-</w:t>
      </w:r>
      <w:r w:rsidRPr="00CC60A7">
        <w:rPr>
          <w:color w:val="000000"/>
          <w:lang w:eastAsia="uk-UA" w:bidi="uk-UA"/>
        </w:rPr>
        <w:lastRenderedPageBreak/>
        <w:t>ментами.</w:t>
      </w:r>
    </w:p>
    <w:p w:rsidR="00CB3CBA" w:rsidRPr="007F4470" w:rsidRDefault="00CB3CBA" w:rsidP="003C4EC0">
      <w:pPr>
        <w:pStyle w:val="13"/>
        <w:tabs>
          <w:tab w:val="left" w:pos="284"/>
          <w:tab w:val="left" w:pos="567"/>
          <w:tab w:val="left" w:pos="851"/>
        </w:tabs>
        <w:spacing w:after="120" w:line="240" w:lineRule="auto"/>
        <w:ind w:firstLine="420"/>
        <w:jc w:val="both"/>
      </w:pPr>
      <w:r w:rsidRPr="007F4470">
        <w:rPr>
          <w:color w:val="000000"/>
          <w:lang w:eastAsia="uk-UA" w:bidi="uk-UA"/>
        </w:rPr>
        <w:t>Площу приміщення сховища для зберігання документів архіву судів першої інстанції слід при</w:t>
      </w:r>
      <w:r w:rsidRPr="007F4470">
        <w:rPr>
          <w:color w:val="000000"/>
          <w:lang w:eastAsia="uk-UA" w:bidi="uk-UA"/>
        </w:rPr>
        <w:t>й</w:t>
      </w:r>
      <w:r w:rsidRPr="007F4470">
        <w:rPr>
          <w:color w:val="000000"/>
          <w:lang w:eastAsia="uk-UA" w:bidi="uk-UA"/>
        </w:rPr>
        <w:t>мати з розрахунку не менше ніж 2,8 м</w:t>
      </w:r>
      <w:r w:rsidRPr="007F4470">
        <w:rPr>
          <w:color w:val="000000"/>
          <w:vertAlign w:val="superscript"/>
          <w:lang w:eastAsia="uk-UA" w:bidi="uk-UA"/>
        </w:rPr>
        <w:t>2</w:t>
      </w:r>
      <w:r w:rsidRPr="007F4470">
        <w:rPr>
          <w:color w:val="000000"/>
          <w:lang w:eastAsia="uk-UA" w:bidi="uk-UA"/>
        </w:rPr>
        <w:t xml:space="preserve"> на одного суддю для архіву справ, які є на розгляді, та </w:t>
      </w:r>
      <w:r w:rsidRPr="00CC60A7">
        <w:rPr>
          <w:color w:val="000000"/>
          <w:lang w:eastAsia="uk-UA" w:bidi="uk-UA"/>
        </w:rPr>
        <w:t>не м</w:t>
      </w:r>
      <w:r w:rsidRPr="00CC60A7">
        <w:rPr>
          <w:color w:val="000000"/>
          <w:lang w:eastAsia="uk-UA" w:bidi="uk-UA"/>
        </w:rPr>
        <w:t>е</w:t>
      </w:r>
      <w:r w:rsidRPr="00CC60A7">
        <w:rPr>
          <w:color w:val="000000"/>
          <w:lang w:eastAsia="uk-UA" w:bidi="uk-UA"/>
        </w:rPr>
        <w:t>нше</w:t>
      </w:r>
      <w:r w:rsidRPr="007F4470">
        <w:rPr>
          <w:color w:val="000000"/>
          <w:lang w:eastAsia="uk-UA" w:bidi="uk-UA"/>
        </w:rPr>
        <w:t xml:space="preserve"> ніж 4,2 м</w:t>
      </w:r>
      <w:r w:rsidRPr="007F4470">
        <w:rPr>
          <w:color w:val="000000"/>
          <w:vertAlign w:val="superscript"/>
          <w:lang w:eastAsia="uk-UA" w:bidi="uk-UA"/>
        </w:rPr>
        <w:t>2</w:t>
      </w:r>
      <w:r w:rsidRPr="007F4470">
        <w:rPr>
          <w:color w:val="000000"/>
          <w:lang w:eastAsia="uk-UA" w:bidi="uk-UA"/>
        </w:rPr>
        <w:t xml:space="preserve"> на одного суддю - для архіву закінчених виробництвом справ. Площу приміщень сх</w:t>
      </w:r>
      <w:r w:rsidRPr="007F4470">
        <w:rPr>
          <w:color w:val="000000"/>
          <w:lang w:eastAsia="uk-UA" w:bidi="uk-UA"/>
        </w:rPr>
        <w:t>о</w:t>
      </w:r>
      <w:r w:rsidRPr="007F4470">
        <w:rPr>
          <w:color w:val="000000"/>
          <w:lang w:eastAsia="uk-UA" w:bidi="uk-UA"/>
        </w:rPr>
        <w:t>вища для зберігання документів архіву апеляційних судів слід приймати із розрахунку не менше 0,9 м</w:t>
      </w:r>
      <w:r w:rsidRPr="007F4470">
        <w:rPr>
          <w:color w:val="000000"/>
          <w:vertAlign w:val="superscript"/>
          <w:lang w:eastAsia="uk-UA" w:bidi="uk-UA"/>
        </w:rPr>
        <w:t>2</w:t>
      </w:r>
      <w:r w:rsidRPr="007F4470">
        <w:rPr>
          <w:color w:val="000000"/>
          <w:lang w:eastAsia="uk-UA" w:bidi="uk-UA"/>
        </w:rPr>
        <w:t xml:space="preserve"> на одного суддю - для архіву справ, які є на розгляді, та не менше ніж 1,4 м</w:t>
      </w:r>
      <w:r w:rsidRPr="007F4470">
        <w:rPr>
          <w:color w:val="000000"/>
          <w:vertAlign w:val="superscript"/>
          <w:lang w:eastAsia="uk-UA" w:bidi="uk-UA"/>
        </w:rPr>
        <w:t>2</w:t>
      </w:r>
      <w:r w:rsidRPr="007F4470">
        <w:rPr>
          <w:color w:val="000000"/>
          <w:lang w:eastAsia="uk-UA" w:bidi="uk-UA"/>
        </w:rPr>
        <w:t xml:space="preserve"> на одного суддю - для архіву закінчених виробництвом справ. Площу приміщення сховища для зберігання доку</w:t>
      </w:r>
      <w:r w:rsidRPr="007F4470">
        <w:rPr>
          <w:color w:val="000000"/>
          <w:lang w:eastAsia="uk-UA" w:bidi="uk-UA"/>
        </w:rPr>
        <w:softHyphen/>
        <w:t>ментів приймати не меншою ніж 12,0 м</w:t>
      </w:r>
      <w:r w:rsidRPr="007F4470">
        <w:rPr>
          <w:color w:val="000000"/>
          <w:vertAlign w:val="superscript"/>
          <w:lang w:eastAsia="uk-UA" w:bidi="uk-UA"/>
        </w:rPr>
        <w:t>2</w:t>
      </w:r>
      <w:r w:rsidRPr="007F4470">
        <w:rPr>
          <w:color w:val="000000"/>
          <w:lang w:eastAsia="uk-UA" w:bidi="uk-UA"/>
        </w:rPr>
        <w:t>. Площа приміщень сховищ для зберігання документів уточнюється завданням на проектування виходячи з загальної кількості справ, що розглядаються судом, кількості умовних одиниць зберігання архівних документів поточних та закінчених вироб</w:t>
      </w:r>
      <w:r w:rsidRPr="007F4470">
        <w:rPr>
          <w:color w:val="000000"/>
          <w:lang w:eastAsia="uk-UA" w:bidi="uk-UA"/>
        </w:rPr>
        <w:softHyphen/>
        <w:t>ництвом справ, сп</w:t>
      </w:r>
      <w:r w:rsidRPr="007F4470">
        <w:rPr>
          <w:color w:val="000000"/>
          <w:lang w:eastAsia="uk-UA" w:bidi="uk-UA"/>
        </w:rPr>
        <w:t>о</w:t>
      </w:r>
      <w:r w:rsidRPr="007F4470">
        <w:rPr>
          <w:color w:val="000000"/>
          <w:lang w:eastAsia="uk-UA" w:bidi="uk-UA"/>
        </w:rPr>
        <w:t>собів зберігання документації (стаціонарні, пересувні і мобільні системи) та тенденції стрімкого п</w:t>
      </w:r>
      <w:r w:rsidRPr="007F4470">
        <w:rPr>
          <w:color w:val="000000"/>
          <w:lang w:eastAsia="uk-UA" w:bidi="uk-UA"/>
        </w:rPr>
        <w:t>е</w:t>
      </w:r>
      <w:r w:rsidRPr="007F4470">
        <w:rPr>
          <w:color w:val="000000"/>
          <w:lang w:eastAsia="uk-UA" w:bidi="uk-UA"/>
        </w:rPr>
        <w:t>реходу з паперових на електронні носії інформації.</w:t>
      </w:r>
    </w:p>
    <w:p w:rsidR="00CB3CBA" w:rsidRPr="007F4470" w:rsidRDefault="00CB3CBA" w:rsidP="003C4EC0">
      <w:pPr>
        <w:pStyle w:val="13"/>
        <w:tabs>
          <w:tab w:val="left" w:pos="284"/>
          <w:tab w:val="left" w:pos="567"/>
          <w:tab w:val="left" w:pos="851"/>
        </w:tabs>
        <w:spacing w:after="120" w:line="240" w:lineRule="auto"/>
        <w:ind w:firstLine="420"/>
        <w:jc w:val="both"/>
      </w:pPr>
      <w:r w:rsidRPr="007F4470">
        <w:rPr>
          <w:color w:val="000000"/>
          <w:lang w:eastAsia="uk-UA" w:bidi="uk-UA"/>
        </w:rPr>
        <w:t>Слід передбачати окремі приміщення для сховищ архіву поточних справ та архіву закінчених в</w:t>
      </w:r>
      <w:r w:rsidRPr="007F4470">
        <w:rPr>
          <w:color w:val="000000"/>
          <w:lang w:eastAsia="uk-UA" w:bidi="uk-UA"/>
        </w:rPr>
        <w:t>и</w:t>
      </w:r>
      <w:r w:rsidRPr="007F4470">
        <w:rPr>
          <w:color w:val="000000"/>
          <w:lang w:eastAsia="uk-UA" w:bidi="uk-UA"/>
        </w:rPr>
        <w:t>робництвом справ.</w:t>
      </w:r>
    </w:p>
    <w:p w:rsidR="00CB3CBA" w:rsidRPr="007F4470" w:rsidRDefault="00CB3CBA" w:rsidP="003C4EC0">
      <w:pPr>
        <w:pStyle w:val="13"/>
        <w:tabs>
          <w:tab w:val="left" w:pos="284"/>
          <w:tab w:val="left" w:pos="567"/>
          <w:tab w:val="left" w:pos="851"/>
        </w:tabs>
        <w:spacing w:after="120" w:line="240" w:lineRule="auto"/>
        <w:ind w:firstLine="420"/>
        <w:jc w:val="both"/>
      </w:pPr>
      <w:r w:rsidRPr="007F4470">
        <w:rPr>
          <w:color w:val="000000"/>
          <w:lang w:eastAsia="uk-UA" w:bidi="uk-UA"/>
        </w:rPr>
        <w:t>На 1,0 тис. одиниць зберігання на стаціонарних стелажах слід передбачати не менше ніж 2,5 м</w:t>
      </w:r>
      <w:r w:rsidRPr="007F4470">
        <w:rPr>
          <w:color w:val="000000"/>
          <w:vertAlign w:val="superscript"/>
          <w:lang w:eastAsia="uk-UA" w:bidi="uk-UA"/>
        </w:rPr>
        <w:t xml:space="preserve">2 </w:t>
      </w:r>
      <w:r w:rsidRPr="007F4470">
        <w:rPr>
          <w:color w:val="000000"/>
          <w:lang w:eastAsia="uk-UA" w:bidi="uk-UA"/>
        </w:rPr>
        <w:t>площі приміщення. При використанні стелажів пересувних та мобільних систем на 1,0 тис. оди</w:t>
      </w:r>
      <w:r w:rsidRPr="007F4470">
        <w:rPr>
          <w:color w:val="000000"/>
          <w:lang w:eastAsia="uk-UA" w:bidi="uk-UA"/>
        </w:rPr>
        <w:softHyphen/>
        <w:t>ниць зберігання слід передбачати не менше ніж 1,4 м</w:t>
      </w:r>
      <w:r w:rsidRPr="007F4470">
        <w:rPr>
          <w:color w:val="000000"/>
          <w:vertAlign w:val="superscript"/>
          <w:lang w:eastAsia="uk-UA" w:bidi="uk-UA"/>
        </w:rPr>
        <w:t>2</w:t>
      </w:r>
      <w:r w:rsidRPr="007F4470">
        <w:rPr>
          <w:color w:val="000000"/>
          <w:lang w:eastAsia="uk-UA" w:bidi="uk-UA"/>
        </w:rPr>
        <w:t xml:space="preserve"> площі приміщення. Приміщення, обладнані стел</w:t>
      </w:r>
      <w:r w:rsidRPr="007F4470">
        <w:rPr>
          <w:color w:val="000000"/>
          <w:lang w:eastAsia="uk-UA" w:bidi="uk-UA"/>
        </w:rPr>
        <w:t>а</w:t>
      </w:r>
      <w:r w:rsidRPr="007F4470">
        <w:rPr>
          <w:color w:val="000000"/>
          <w:lang w:eastAsia="uk-UA" w:bidi="uk-UA"/>
        </w:rPr>
        <w:t>жами пересувних та мобільних систем, слід розташовувати з урахуванням наданих завданням на пр</w:t>
      </w:r>
      <w:r w:rsidRPr="007F4470">
        <w:rPr>
          <w:color w:val="000000"/>
          <w:lang w:eastAsia="uk-UA" w:bidi="uk-UA"/>
        </w:rPr>
        <w:t>о</w:t>
      </w:r>
      <w:r w:rsidRPr="007F4470">
        <w:rPr>
          <w:color w:val="000000"/>
          <w:lang w:eastAsia="uk-UA" w:bidi="uk-UA"/>
        </w:rPr>
        <w:t>ектування навантажень на підлогу від матеріальних носіїв інформації та пересувного і мобільного обладнання.</w:t>
      </w:r>
    </w:p>
    <w:p w:rsidR="00CB3CBA" w:rsidRPr="007F4470" w:rsidRDefault="00CB3CBA" w:rsidP="003C4EC0">
      <w:pPr>
        <w:pStyle w:val="13"/>
        <w:tabs>
          <w:tab w:val="left" w:pos="284"/>
          <w:tab w:val="left" w:pos="567"/>
          <w:tab w:val="left" w:pos="851"/>
        </w:tabs>
        <w:spacing w:after="120" w:line="240" w:lineRule="auto"/>
        <w:ind w:firstLine="420"/>
        <w:jc w:val="both"/>
      </w:pPr>
      <w:r w:rsidRPr="007F4470">
        <w:rPr>
          <w:color w:val="000000"/>
          <w:lang w:eastAsia="uk-UA" w:bidi="uk-UA"/>
        </w:rPr>
        <w:t>В архівах судових установ, де зберігається менше 100 справ, допускається їх розміщення у ш</w:t>
      </w:r>
      <w:r w:rsidRPr="007F4470">
        <w:rPr>
          <w:color w:val="000000"/>
          <w:lang w:eastAsia="uk-UA" w:bidi="uk-UA"/>
        </w:rPr>
        <w:t>а</w:t>
      </w:r>
      <w:r w:rsidRPr="007F4470">
        <w:rPr>
          <w:color w:val="000000"/>
          <w:lang w:eastAsia="uk-UA" w:bidi="uk-UA"/>
        </w:rPr>
        <w:t>фах, що зачиняються, розташованих у робочих кімнатах працівників архіву.</w:t>
      </w:r>
    </w:p>
    <w:p w:rsidR="00CB3CBA" w:rsidRPr="007F4470" w:rsidRDefault="00CB3CBA" w:rsidP="003C4EC0">
      <w:pPr>
        <w:pStyle w:val="13"/>
        <w:tabs>
          <w:tab w:val="left" w:pos="284"/>
          <w:tab w:val="left" w:pos="567"/>
          <w:tab w:val="left" w:pos="851"/>
        </w:tabs>
        <w:spacing w:after="120" w:line="240" w:lineRule="auto"/>
        <w:ind w:firstLine="420"/>
        <w:jc w:val="both"/>
      </w:pPr>
      <w:r w:rsidRPr="007F4470">
        <w:rPr>
          <w:color w:val="000000"/>
          <w:lang w:eastAsia="uk-UA" w:bidi="uk-UA"/>
        </w:rPr>
        <w:t>Площу кімнати читального залу для роботи з архівними матеріалами, як на паперових, так і на електронних носіях, та прийом відвідувачів архіваріусом передбачати із розрахунку 6,0 м</w:t>
      </w:r>
      <w:r w:rsidRPr="007F4470">
        <w:rPr>
          <w:color w:val="000000"/>
          <w:vertAlign w:val="superscript"/>
          <w:lang w:eastAsia="uk-UA" w:bidi="uk-UA"/>
        </w:rPr>
        <w:t>2</w:t>
      </w:r>
      <w:r w:rsidRPr="007F4470">
        <w:rPr>
          <w:color w:val="000000"/>
          <w:lang w:eastAsia="uk-UA" w:bidi="uk-UA"/>
        </w:rPr>
        <w:t xml:space="preserve"> на одного відвідувача, але не менше ніж 9,0 м</w:t>
      </w:r>
      <w:r w:rsidRPr="007F4470">
        <w:rPr>
          <w:color w:val="000000"/>
          <w:vertAlign w:val="superscript"/>
          <w:lang w:eastAsia="uk-UA" w:bidi="uk-UA"/>
        </w:rPr>
        <w:t>2</w:t>
      </w:r>
      <w:r w:rsidRPr="007F4470">
        <w:rPr>
          <w:color w:val="000000"/>
          <w:lang w:eastAsia="uk-UA" w:bidi="uk-UA"/>
        </w:rPr>
        <w:t>. В архівах, де зберігається до 600 справ, допускається вивчення документів користувачами в робочій кімнаті працівників архіву.</w:t>
      </w:r>
    </w:p>
    <w:p w:rsidR="00CB3CBA" w:rsidRPr="007F4470" w:rsidRDefault="00CB3CBA" w:rsidP="003C4EC0">
      <w:pPr>
        <w:pStyle w:val="13"/>
        <w:tabs>
          <w:tab w:val="left" w:pos="284"/>
          <w:tab w:val="left" w:pos="567"/>
          <w:tab w:val="left" w:pos="851"/>
        </w:tabs>
        <w:spacing w:after="120" w:line="240" w:lineRule="auto"/>
        <w:ind w:firstLine="420"/>
        <w:jc w:val="both"/>
      </w:pPr>
      <w:r w:rsidRPr="007F4470">
        <w:rPr>
          <w:color w:val="000000"/>
          <w:lang w:eastAsia="uk-UA" w:bidi="uk-UA"/>
        </w:rPr>
        <w:t>Робочі кімнати працівників та читальний зал повинні бути відокремлені від архівосховища.</w:t>
      </w:r>
    </w:p>
    <w:p w:rsidR="00CB3CBA" w:rsidRPr="007F4470" w:rsidRDefault="00CB3CBA" w:rsidP="003C4EC0">
      <w:pPr>
        <w:pStyle w:val="13"/>
        <w:tabs>
          <w:tab w:val="left" w:pos="284"/>
          <w:tab w:val="left" w:pos="567"/>
          <w:tab w:val="left" w:pos="851"/>
        </w:tabs>
        <w:spacing w:after="120" w:line="240" w:lineRule="auto"/>
        <w:ind w:firstLine="420"/>
        <w:jc w:val="both"/>
      </w:pPr>
      <w:r w:rsidRPr="007F4470">
        <w:rPr>
          <w:color w:val="000000"/>
          <w:lang w:eastAsia="uk-UA" w:bidi="uk-UA"/>
        </w:rPr>
        <w:t>Для працівників архіву - архіваріусів (а в апеляційних та вищих судах додатково - архіваріусів електронного архіву) слід передбачати робочі місця, площа яких визначається виходячи з роз</w:t>
      </w:r>
      <w:r w:rsidRPr="007F4470">
        <w:rPr>
          <w:color w:val="000000"/>
          <w:lang w:eastAsia="uk-UA" w:bidi="uk-UA"/>
        </w:rPr>
        <w:softHyphen/>
        <w:t>рахунку 8,0 м</w:t>
      </w:r>
      <w:r w:rsidRPr="007F4470">
        <w:rPr>
          <w:color w:val="000000"/>
          <w:vertAlign w:val="superscript"/>
          <w:lang w:eastAsia="uk-UA" w:bidi="uk-UA"/>
        </w:rPr>
        <w:t>2</w:t>
      </w:r>
      <w:r w:rsidRPr="007F4470">
        <w:rPr>
          <w:color w:val="000000"/>
          <w:lang w:eastAsia="uk-UA" w:bidi="uk-UA"/>
        </w:rPr>
        <w:t xml:space="preserve"> на одного співробітника, але не менше ніж 10,0 м</w:t>
      </w:r>
      <w:r w:rsidRPr="007F4470">
        <w:rPr>
          <w:color w:val="000000"/>
          <w:vertAlign w:val="superscript"/>
          <w:lang w:eastAsia="uk-UA" w:bidi="uk-UA"/>
        </w:rPr>
        <w:t>2</w:t>
      </w:r>
      <w:r w:rsidRPr="007F4470">
        <w:rPr>
          <w:color w:val="000000"/>
          <w:lang w:eastAsia="uk-UA" w:bidi="uk-UA"/>
        </w:rPr>
        <w:t xml:space="preserve"> при розміщенні в окремому приміщенні.</w:t>
      </w:r>
    </w:p>
    <w:p w:rsidR="00CB3CBA" w:rsidRPr="007F4470" w:rsidRDefault="00CB3CBA" w:rsidP="003C4EC0">
      <w:pPr>
        <w:pStyle w:val="13"/>
        <w:tabs>
          <w:tab w:val="left" w:pos="284"/>
          <w:tab w:val="left" w:pos="567"/>
          <w:tab w:val="left" w:pos="851"/>
        </w:tabs>
        <w:spacing w:after="120" w:line="240" w:lineRule="auto"/>
        <w:ind w:firstLine="420"/>
        <w:jc w:val="both"/>
      </w:pPr>
      <w:r w:rsidRPr="007F4470">
        <w:rPr>
          <w:color w:val="000000"/>
          <w:lang w:eastAsia="uk-UA" w:bidi="uk-UA"/>
        </w:rPr>
        <w:t>Електронний архів із місцем архіваріуса електронного архіву слід розміщувати в окремому пр</w:t>
      </w:r>
      <w:r w:rsidRPr="007F4470">
        <w:rPr>
          <w:color w:val="000000"/>
          <w:lang w:eastAsia="uk-UA" w:bidi="uk-UA"/>
        </w:rPr>
        <w:t>и</w:t>
      </w:r>
      <w:r w:rsidRPr="007F4470">
        <w:rPr>
          <w:color w:val="000000"/>
          <w:lang w:eastAsia="uk-UA" w:bidi="uk-UA"/>
        </w:rPr>
        <w:t>міщенні площею не менше ніж 10 м</w:t>
      </w:r>
      <w:r w:rsidRPr="007F4470">
        <w:rPr>
          <w:color w:val="000000"/>
          <w:vertAlign w:val="superscript"/>
          <w:lang w:eastAsia="uk-UA" w:bidi="uk-UA"/>
        </w:rPr>
        <w:t>2</w:t>
      </w:r>
      <w:r w:rsidRPr="007F4470">
        <w:rPr>
          <w:color w:val="000000"/>
          <w:lang w:eastAsia="uk-UA" w:bidi="uk-UA"/>
        </w:rPr>
        <w:t>. Допускається серверну частину електронного архіву розташ</w:t>
      </w:r>
      <w:r w:rsidRPr="007F4470">
        <w:rPr>
          <w:color w:val="000000"/>
          <w:lang w:eastAsia="uk-UA" w:bidi="uk-UA"/>
        </w:rPr>
        <w:t>о</w:t>
      </w:r>
      <w:r w:rsidRPr="007F4470">
        <w:rPr>
          <w:color w:val="000000"/>
          <w:lang w:eastAsia="uk-UA" w:bidi="uk-UA"/>
        </w:rPr>
        <w:t>вувати в приміщенні серверної судової установи, а робоче місце архіваріуса електронного архіву - в приміщенні архіву.</w:t>
      </w:r>
    </w:p>
    <w:p w:rsidR="00CB3CBA" w:rsidRPr="007F4470" w:rsidRDefault="00CB3CBA" w:rsidP="003C4EC0">
      <w:pPr>
        <w:pStyle w:val="13"/>
        <w:tabs>
          <w:tab w:val="left" w:pos="284"/>
          <w:tab w:val="left" w:pos="567"/>
          <w:tab w:val="left" w:pos="851"/>
        </w:tabs>
        <w:spacing w:after="0" w:line="240" w:lineRule="auto"/>
        <w:ind w:firstLine="420"/>
        <w:jc w:val="both"/>
        <w:rPr>
          <w:color w:val="000000"/>
          <w:lang w:eastAsia="uk-UA" w:bidi="uk-UA"/>
        </w:rPr>
      </w:pPr>
      <w:r w:rsidRPr="007F4470">
        <w:rPr>
          <w:color w:val="000000"/>
          <w:lang w:eastAsia="uk-UA" w:bidi="uk-UA"/>
        </w:rPr>
        <w:t>Відповідно до завдання на проектування та штатного розпису судової установи слід перед</w:t>
      </w:r>
      <w:r w:rsidRPr="007F4470">
        <w:rPr>
          <w:color w:val="000000"/>
          <w:lang w:eastAsia="uk-UA" w:bidi="uk-UA"/>
        </w:rPr>
        <w:softHyphen/>
        <w:t>бачати окреме робоче приміщення для завідуючого архівом (а в апеляційних та вищих судах додатково - завідуючого електронним архівом) площею не менше ніж 12,0 м</w:t>
      </w:r>
      <w:r w:rsidRPr="007F4470">
        <w:rPr>
          <w:color w:val="000000"/>
          <w:vertAlign w:val="superscript"/>
          <w:lang w:eastAsia="uk-UA" w:bidi="uk-UA"/>
        </w:rPr>
        <w:t>2</w:t>
      </w:r>
      <w:r w:rsidRPr="007F4470">
        <w:rPr>
          <w:color w:val="000000"/>
          <w:lang w:eastAsia="uk-UA" w:bidi="uk-UA"/>
        </w:rPr>
        <w:t xml:space="preserve"> кожне. Кабінети завідуючих арх</w:t>
      </w:r>
      <w:r w:rsidRPr="007F4470">
        <w:rPr>
          <w:color w:val="000000"/>
          <w:lang w:eastAsia="uk-UA" w:bidi="uk-UA"/>
        </w:rPr>
        <w:t>і</w:t>
      </w:r>
      <w:r w:rsidRPr="007F4470">
        <w:rPr>
          <w:color w:val="000000"/>
          <w:lang w:eastAsia="uk-UA" w:bidi="uk-UA"/>
        </w:rPr>
        <w:t>вом слід розміщувати суміжно з приміщенням сховища архіву.</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Приміщення архіву повинно бути ізольованим від санітарно-технічних комунікацій, сухим, гар</w:t>
      </w:r>
      <w:r w:rsidRPr="007F4470">
        <w:rPr>
          <w:color w:val="000000"/>
          <w:lang w:eastAsia="uk-UA" w:bidi="uk-UA"/>
        </w:rPr>
        <w:t>а</w:t>
      </w:r>
      <w:r w:rsidRPr="007F4470">
        <w:rPr>
          <w:color w:val="000000"/>
          <w:lang w:eastAsia="uk-UA" w:bidi="uk-UA"/>
        </w:rPr>
        <w:t>нтовано захищеним від затоплення, мати належні конструктивні та інженерні рівні опірності від н</w:t>
      </w:r>
      <w:r w:rsidRPr="007F4470">
        <w:rPr>
          <w:color w:val="000000"/>
          <w:lang w:eastAsia="uk-UA" w:bidi="uk-UA"/>
        </w:rPr>
        <w:t>е</w:t>
      </w:r>
      <w:r w:rsidRPr="007F4470">
        <w:rPr>
          <w:color w:val="000000"/>
          <w:lang w:eastAsia="uk-UA" w:bidi="uk-UA"/>
        </w:rPr>
        <w:t>законного проникнення.</w:t>
      </w:r>
    </w:p>
    <w:p w:rsidR="00CB3CBA" w:rsidRPr="007F4470" w:rsidRDefault="00CB3CBA" w:rsidP="003C4EC0">
      <w:pPr>
        <w:pStyle w:val="13"/>
        <w:numPr>
          <w:ilvl w:val="2"/>
          <w:numId w:val="15"/>
        </w:numPr>
        <w:tabs>
          <w:tab w:val="left" w:pos="284"/>
          <w:tab w:val="left" w:pos="567"/>
          <w:tab w:val="left" w:pos="851"/>
          <w:tab w:val="left" w:pos="1076"/>
        </w:tabs>
        <w:spacing w:line="240" w:lineRule="auto"/>
        <w:ind w:firstLine="420"/>
        <w:jc w:val="both"/>
      </w:pPr>
      <w:r w:rsidRPr="007F4470">
        <w:rPr>
          <w:color w:val="000000"/>
          <w:lang w:eastAsia="uk-UA" w:bidi="uk-UA"/>
        </w:rPr>
        <w:t>Кімнати наукових консультантів слід передбачати площею не менше ніж 9,0 м</w:t>
      </w:r>
      <w:r w:rsidRPr="007F4470">
        <w:rPr>
          <w:color w:val="000000"/>
          <w:vertAlign w:val="superscript"/>
          <w:lang w:eastAsia="uk-UA" w:bidi="uk-UA"/>
        </w:rPr>
        <w:t>2</w:t>
      </w:r>
      <w:r w:rsidRPr="007F4470">
        <w:rPr>
          <w:color w:val="000000"/>
          <w:lang w:eastAsia="uk-UA" w:bidi="uk-UA"/>
        </w:rPr>
        <w:t xml:space="preserve"> на одного співробітника. Кількість наукових консультантів визначається завданням на проектування згідно зі штатним розписом судової установи. Кімнати наукових консультантів слід розташовувати в блоці приміщень кабінету кодифікації та приміщень науково-консультативної ради.</w:t>
      </w:r>
    </w:p>
    <w:p w:rsidR="00CB3CBA" w:rsidRPr="007F4470" w:rsidRDefault="00CB3CBA" w:rsidP="003C4EC0">
      <w:pPr>
        <w:pStyle w:val="13"/>
        <w:numPr>
          <w:ilvl w:val="2"/>
          <w:numId w:val="15"/>
        </w:numPr>
        <w:tabs>
          <w:tab w:val="left" w:pos="284"/>
          <w:tab w:val="left" w:pos="567"/>
          <w:tab w:val="left" w:pos="851"/>
          <w:tab w:val="left" w:pos="1071"/>
        </w:tabs>
        <w:spacing w:line="240" w:lineRule="auto"/>
        <w:ind w:firstLine="420"/>
        <w:jc w:val="both"/>
      </w:pPr>
      <w:r w:rsidRPr="007F4470">
        <w:rPr>
          <w:color w:val="000000"/>
          <w:lang w:eastAsia="uk-UA" w:bidi="uk-UA"/>
        </w:rPr>
        <w:t>Необхідність та склад приміщень для роботи з документами, що мають державну таємн</w:t>
      </w:r>
      <w:r w:rsidRPr="007F4470">
        <w:rPr>
          <w:color w:val="000000"/>
          <w:lang w:eastAsia="uk-UA" w:bidi="uk-UA"/>
        </w:rPr>
        <w:t>и</w:t>
      </w:r>
      <w:r w:rsidRPr="007F4470">
        <w:rPr>
          <w:color w:val="000000"/>
          <w:lang w:eastAsia="uk-UA" w:bidi="uk-UA"/>
        </w:rPr>
        <w:t>цю (приміщень режимно-секретного органу), встановлюється завданням на проектування. Прим</w:t>
      </w:r>
      <w:r w:rsidRPr="007F4470">
        <w:rPr>
          <w:color w:val="000000"/>
          <w:lang w:eastAsia="uk-UA" w:bidi="uk-UA"/>
        </w:rPr>
        <w:t>і</w:t>
      </w:r>
      <w:r w:rsidRPr="007F4470">
        <w:rPr>
          <w:color w:val="000000"/>
          <w:lang w:eastAsia="uk-UA" w:bidi="uk-UA"/>
        </w:rPr>
        <w:t>щення режимно-секретного органу слід проектувати згідно з вимогами ДБН А.2.2-2 та ДБН В.2.2-14. Розміри та обладнання приміщень обумовлюються їх призначенням, обсягами робіт, що в них пров</w:t>
      </w:r>
      <w:r w:rsidRPr="007F4470">
        <w:rPr>
          <w:color w:val="000000"/>
          <w:lang w:eastAsia="uk-UA" w:bidi="uk-UA"/>
        </w:rPr>
        <w:t>о</w:t>
      </w:r>
      <w:r w:rsidRPr="007F4470">
        <w:rPr>
          <w:color w:val="000000"/>
          <w:lang w:eastAsia="uk-UA" w:bidi="uk-UA"/>
        </w:rPr>
        <w:t>дяться, та штатною кількістю працівників.</w:t>
      </w:r>
    </w:p>
    <w:p w:rsidR="00CB3CBA" w:rsidRPr="007F4470" w:rsidRDefault="00CB3CBA" w:rsidP="003C4EC0">
      <w:pPr>
        <w:pStyle w:val="13"/>
        <w:numPr>
          <w:ilvl w:val="2"/>
          <w:numId w:val="15"/>
        </w:numPr>
        <w:tabs>
          <w:tab w:val="left" w:pos="284"/>
          <w:tab w:val="left" w:pos="567"/>
          <w:tab w:val="left" w:pos="851"/>
          <w:tab w:val="left" w:pos="1071"/>
        </w:tabs>
        <w:spacing w:line="240" w:lineRule="auto"/>
        <w:ind w:firstLine="420"/>
        <w:jc w:val="both"/>
      </w:pPr>
      <w:r w:rsidRPr="007F4470">
        <w:rPr>
          <w:color w:val="000000"/>
          <w:lang w:eastAsia="uk-UA" w:bidi="uk-UA"/>
        </w:rPr>
        <w:t xml:space="preserve">У судах необхідно передбачати розміщення копіювально-розмножувальної техніки в </w:t>
      </w:r>
      <w:r w:rsidRPr="00CC60A7">
        <w:rPr>
          <w:color w:val="000000"/>
          <w:lang w:eastAsia="uk-UA" w:bidi="uk-UA"/>
        </w:rPr>
        <w:t>сл</w:t>
      </w:r>
      <w:r w:rsidRPr="00CC60A7">
        <w:rPr>
          <w:color w:val="000000"/>
          <w:lang w:eastAsia="uk-UA" w:bidi="uk-UA"/>
        </w:rPr>
        <w:t>у</w:t>
      </w:r>
      <w:r w:rsidRPr="00CC60A7">
        <w:rPr>
          <w:color w:val="000000"/>
          <w:lang w:eastAsia="uk-UA" w:bidi="uk-UA"/>
        </w:rPr>
        <w:t>жбових</w:t>
      </w:r>
      <w:r w:rsidRPr="007F4470">
        <w:rPr>
          <w:color w:val="000000"/>
          <w:lang w:eastAsia="uk-UA" w:bidi="uk-UA"/>
        </w:rPr>
        <w:t xml:space="preserve"> приміщеннях та окремими приміщеннями площею, що визначається відповідно до </w:t>
      </w:r>
      <w:r w:rsidR="00CC60A7">
        <w:rPr>
          <w:color w:val="000000"/>
          <w:lang w:eastAsia="uk-UA" w:bidi="uk-UA"/>
        </w:rPr>
        <w:t>тех-н</w:t>
      </w:r>
      <w:r w:rsidR="00CC60A7" w:rsidRPr="007F4470">
        <w:rPr>
          <w:color w:val="000000"/>
          <w:lang w:eastAsia="uk-UA" w:bidi="uk-UA"/>
        </w:rPr>
        <w:t>ічних</w:t>
      </w:r>
      <w:r w:rsidRPr="007F4470">
        <w:rPr>
          <w:color w:val="000000"/>
          <w:lang w:eastAsia="uk-UA" w:bidi="uk-UA"/>
        </w:rPr>
        <w:t xml:space="preserve"> </w:t>
      </w:r>
      <w:r w:rsidRPr="007F4470">
        <w:rPr>
          <w:color w:val="000000"/>
          <w:lang w:eastAsia="uk-UA" w:bidi="uk-UA"/>
        </w:rPr>
        <w:lastRenderedPageBreak/>
        <w:t>умов на експлуатацію цієї техніки.</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Площу окремого приміщення для копіювально-розмножувальної техніки слід передбачати не менше ніж 9,0 м</w:t>
      </w:r>
      <w:r w:rsidRPr="007F4470">
        <w:rPr>
          <w:color w:val="000000"/>
          <w:vertAlign w:val="superscript"/>
          <w:lang w:eastAsia="uk-UA" w:bidi="uk-UA"/>
        </w:rPr>
        <w:t>2</w:t>
      </w:r>
      <w:r w:rsidRPr="007F4470">
        <w:rPr>
          <w:color w:val="000000"/>
          <w:lang w:eastAsia="uk-UA" w:bidi="uk-UA"/>
        </w:rPr>
        <w:t xml:space="preserve"> на один апарат і по 6,0 м</w:t>
      </w:r>
      <w:r w:rsidRPr="007F4470">
        <w:rPr>
          <w:color w:val="000000"/>
          <w:vertAlign w:val="superscript"/>
          <w:lang w:eastAsia="uk-UA" w:bidi="uk-UA"/>
        </w:rPr>
        <w:t>2</w:t>
      </w:r>
      <w:r w:rsidRPr="007F4470">
        <w:rPr>
          <w:color w:val="000000"/>
          <w:lang w:eastAsia="uk-UA" w:bidi="uk-UA"/>
        </w:rPr>
        <w:t xml:space="preserve"> на кожний наступний.</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Приміщення для копіювально-розмножувальної техніки доцільно розміщувати поблизу робочих приміщень суддів та секретарів судових засідань, приміщень для ознайомлення юристами та гром</w:t>
      </w:r>
      <w:r w:rsidRPr="007F4470">
        <w:rPr>
          <w:color w:val="000000"/>
          <w:lang w:eastAsia="uk-UA" w:bidi="uk-UA"/>
        </w:rPr>
        <w:t>а</w:t>
      </w:r>
      <w:r w:rsidRPr="007F4470">
        <w:rPr>
          <w:color w:val="000000"/>
          <w:lang w:eastAsia="uk-UA" w:bidi="uk-UA"/>
        </w:rPr>
        <w:t>дянами з матеріалами справ.</w:t>
      </w:r>
    </w:p>
    <w:p w:rsidR="00CB3CBA" w:rsidRDefault="00CB3CBA" w:rsidP="003C4EC0">
      <w:pPr>
        <w:pStyle w:val="13"/>
        <w:numPr>
          <w:ilvl w:val="2"/>
          <w:numId w:val="15"/>
        </w:numPr>
        <w:tabs>
          <w:tab w:val="left" w:pos="284"/>
          <w:tab w:val="left" w:pos="567"/>
          <w:tab w:val="left" w:pos="851"/>
          <w:tab w:val="left" w:pos="1076"/>
        </w:tabs>
        <w:spacing w:line="240" w:lineRule="auto"/>
        <w:ind w:firstLine="420"/>
        <w:jc w:val="both"/>
        <w:rPr>
          <w:color w:val="00B050"/>
        </w:rPr>
      </w:pPr>
      <w:r w:rsidRPr="00E42B46">
        <w:rPr>
          <w:color w:val="00B050"/>
          <w:lang w:eastAsia="uk-UA" w:bidi="uk-UA"/>
        </w:rPr>
        <w:t>Наявність приміщення для проведення навчань серед працівників суду визначається з</w:t>
      </w:r>
      <w:r w:rsidRPr="00E42B46">
        <w:rPr>
          <w:color w:val="00B050"/>
          <w:lang w:eastAsia="uk-UA" w:bidi="uk-UA"/>
        </w:rPr>
        <w:t>а</w:t>
      </w:r>
      <w:r w:rsidRPr="00E42B46">
        <w:rPr>
          <w:color w:val="00B050"/>
          <w:lang w:eastAsia="uk-UA" w:bidi="uk-UA"/>
        </w:rPr>
        <w:t xml:space="preserve">вданням на проектування, а його площа - згідно </w:t>
      </w:r>
      <w:r w:rsidR="004908CE" w:rsidRPr="00E42B46">
        <w:rPr>
          <w:color w:val="00B050"/>
          <w:lang w:eastAsia="uk-UA" w:bidi="uk-UA"/>
        </w:rPr>
        <w:t>з ДБН В.2.2-28.</w:t>
      </w:r>
    </w:p>
    <w:p w:rsidR="00E42B46" w:rsidRPr="00052B2A" w:rsidRDefault="00E42B46" w:rsidP="00E42B46">
      <w:pPr>
        <w:pStyle w:val="13"/>
        <w:tabs>
          <w:tab w:val="left" w:pos="284"/>
          <w:tab w:val="left" w:pos="567"/>
          <w:tab w:val="left" w:pos="851"/>
          <w:tab w:val="left" w:pos="1076"/>
        </w:tabs>
        <w:spacing w:line="240" w:lineRule="auto"/>
        <w:ind w:left="420" w:firstLine="0"/>
        <w:jc w:val="both"/>
        <w:rPr>
          <w:b/>
          <w:bCs/>
          <w:i/>
          <w:iCs/>
          <w:color w:val="00B050"/>
        </w:rPr>
      </w:pPr>
      <w:r w:rsidRPr="00052B2A">
        <w:rPr>
          <w:b/>
          <w:bCs/>
          <w:i/>
          <w:iCs/>
          <w:color w:val="00B050"/>
          <w:lang w:eastAsia="uk-UA" w:bidi="uk-UA"/>
        </w:rPr>
        <w:t>( Пункт 6.4.17 змінено, Зміна № 1)</w:t>
      </w:r>
    </w:p>
    <w:p w:rsidR="00CB3CBA" w:rsidRPr="007F4470" w:rsidRDefault="00CB3CBA" w:rsidP="003C4EC0">
      <w:pPr>
        <w:pStyle w:val="13"/>
        <w:numPr>
          <w:ilvl w:val="2"/>
          <w:numId w:val="15"/>
        </w:numPr>
        <w:tabs>
          <w:tab w:val="left" w:pos="284"/>
          <w:tab w:val="left" w:pos="567"/>
          <w:tab w:val="left" w:pos="851"/>
          <w:tab w:val="left" w:pos="1071"/>
        </w:tabs>
        <w:spacing w:line="240" w:lineRule="auto"/>
        <w:ind w:firstLine="420"/>
        <w:jc w:val="both"/>
      </w:pPr>
      <w:r w:rsidRPr="007F4470">
        <w:rPr>
          <w:color w:val="000000"/>
          <w:lang w:eastAsia="uk-UA" w:bidi="uk-UA"/>
        </w:rPr>
        <w:t>Площу приміщення для відпочинку водіїв службового автотранспорту слід визначати з розрахунку 0,9 м</w:t>
      </w:r>
      <w:r w:rsidRPr="007F4470">
        <w:rPr>
          <w:color w:val="000000"/>
          <w:vertAlign w:val="superscript"/>
          <w:lang w:eastAsia="uk-UA" w:bidi="uk-UA"/>
        </w:rPr>
        <w:t>2</w:t>
      </w:r>
      <w:r w:rsidRPr="007F4470">
        <w:rPr>
          <w:color w:val="000000"/>
          <w:lang w:eastAsia="uk-UA" w:bidi="uk-UA"/>
        </w:rPr>
        <w:t xml:space="preserve"> на водія, вільного від несення служби, але не менше ніж 12,0 м</w:t>
      </w:r>
      <w:r w:rsidRPr="007F4470">
        <w:rPr>
          <w:color w:val="000000"/>
          <w:vertAlign w:val="superscript"/>
          <w:lang w:eastAsia="uk-UA" w:bidi="uk-UA"/>
        </w:rPr>
        <w:t>2</w:t>
      </w:r>
      <w:r w:rsidRPr="007F4470">
        <w:rPr>
          <w:color w:val="000000"/>
          <w:lang w:eastAsia="uk-UA" w:bidi="uk-UA"/>
        </w:rPr>
        <w:t>.</w:t>
      </w:r>
    </w:p>
    <w:p w:rsidR="00CB3CBA" w:rsidRPr="007F4470" w:rsidRDefault="00CB3CBA" w:rsidP="003C4EC0">
      <w:pPr>
        <w:pStyle w:val="13"/>
        <w:numPr>
          <w:ilvl w:val="2"/>
          <w:numId w:val="15"/>
        </w:numPr>
        <w:tabs>
          <w:tab w:val="left" w:pos="284"/>
          <w:tab w:val="left" w:pos="567"/>
          <w:tab w:val="left" w:pos="851"/>
          <w:tab w:val="left" w:pos="1071"/>
        </w:tabs>
        <w:spacing w:line="240" w:lineRule="auto"/>
        <w:ind w:firstLine="420"/>
        <w:jc w:val="both"/>
      </w:pPr>
      <w:r w:rsidRPr="007F4470">
        <w:rPr>
          <w:color w:val="000000"/>
          <w:lang w:eastAsia="uk-UA" w:bidi="uk-UA"/>
        </w:rPr>
        <w:t xml:space="preserve">Площі та кількість приміщень структурних підрозділів технічного апарату суду для різних типів судів рекомендується приймати не менше ніж за додатками А </w:t>
      </w:r>
      <w:r w:rsidRPr="007F4470">
        <w:rPr>
          <w:rFonts w:eastAsia="Arial"/>
          <w:color w:val="000000"/>
          <w:sz w:val="19"/>
          <w:szCs w:val="19"/>
          <w:lang w:eastAsia="uk-UA" w:bidi="uk-UA"/>
        </w:rPr>
        <w:t xml:space="preserve">- </w:t>
      </w:r>
      <w:r w:rsidRPr="007F4470">
        <w:rPr>
          <w:color w:val="000000"/>
          <w:lang w:eastAsia="uk-UA" w:bidi="uk-UA"/>
        </w:rPr>
        <w:t>Д.</w:t>
      </w:r>
    </w:p>
    <w:p w:rsidR="00CB3CBA" w:rsidRPr="007F4470" w:rsidRDefault="00CB3CBA" w:rsidP="003C4EC0">
      <w:pPr>
        <w:pStyle w:val="20"/>
        <w:numPr>
          <w:ilvl w:val="1"/>
          <w:numId w:val="15"/>
        </w:numPr>
        <w:shd w:val="clear" w:color="auto" w:fill="auto"/>
        <w:tabs>
          <w:tab w:val="left" w:pos="284"/>
          <w:tab w:val="left" w:pos="567"/>
          <w:tab w:val="left" w:pos="851"/>
        </w:tabs>
        <w:spacing w:after="100" w:line="240" w:lineRule="auto"/>
        <w:ind w:firstLine="420"/>
        <w:jc w:val="both"/>
        <w:rPr>
          <w:rFonts w:ascii="Times New Roman" w:hAnsi="Times New Roman" w:cs="Times New Roman"/>
        </w:rPr>
      </w:pPr>
      <w:bookmarkStart w:id="22" w:name="bookmark48"/>
      <w:r w:rsidRPr="007F4470">
        <w:rPr>
          <w:rFonts w:ascii="Times New Roman" w:hAnsi="Times New Roman" w:cs="Times New Roman"/>
          <w:color w:val="000000"/>
          <w:lang w:eastAsia="uk-UA" w:bidi="uk-UA"/>
        </w:rPr>
        <w:t>Приміщення для підсудних (засуджених) та конвою</w:t>
      </w:r>
      <w:bookmarkEnd w:id="22"/>
    </w:p>
    <w:p w:rsidR="00CB3CBA" w:rsidRPr="007F4470" w:rsidRDefault="00CB3CBA" w:rsidP="003C4EC0">
      <w:pPr>
        <w:pStyle w:val="13"/>
        <w:numPr>
          <w:ilvl w:val="2"/>
          <w:numId w:val="15"/>
        </w:numPr>
        <w:tabs>
          <w:tab w:val="left" w:pos="284"/>
          <w:tab w:val="left" w:pos="567"/>
          <w:tab w:val="left" w:pos="851"/>
          <w:tab w:val="left" w:pos="992"/>
        </w:tabs>
        <w:spacing w:line="240" w:lineRule="auto"/>
        <w:ind w:firstLine="420"/>
        <w:jc w:val="both"/>
      </w:pPr>
      <w:r w:rsidRPr="007F4470">
        <w:rPr>
          <w:color w:val="000000"/>
          <w:lang w:eastAsia="uk-UA" w:bidi="uk-UA"/>
        </w:rPr>
        <w:t>До складу групи приміщень для підсудних (засуджених) та конвою належать: камери для підсудних (засуджених), приміщення конвою і санітарні вузли.</w:t>
      </w:r>
    </w:p>
    <w:p w:rsidR="00CB3CBA" w:rsidRPr="007F4470" w:rsidRDefault="00CB3CBA" w:rsidP="003C4EC0">
      <w:pPr>
        <w:pStyle w:val="13"/>
        <w:numPr>
          <w:ilvl w:val="2"/>
          <w:numId w:val="15"/>
        </w:numPr>
        <w:tabs>
          <w:tab w:val="left" w:pos="284"/>
          <w:tab w:val="left" w:pos="567"/>
          <w:tab w:val="left" w:pos="851"/>
          <w:tab w:val="left" w:pos="992"/>
        </w:tabs>
        <w:spacing w:line="240" w:lineRule="auto"/>
        <w:ind w:firstLine="420"/>
        <w:jc w:val="both"/>
      </w:pPr>
      <w:r w:rsidRPr="007F4470">
        <w:rPr>
          <w:color w:val="000000"/>
          <w:lang w:eastAsia="uk-UA" w:bidi="uk-UA"/>
        </w:rPr>
        <w:t>Кількість камер для підсудних (засуджених) слід передбачати виходячи з розрахунку три камери на кожен зал судових засідань для розгляду кримінальних справ. Згідно з завданням на прое</w:t>
      </w:r>
      <w:r w:rsidRPr="007F4470">
        <w:rPr>
          <w:color w:val="000000"/>
          <w:lang w:eastAsia="uk-UA" w:bidi="uk-UA"/>
        </w:rPr>
        <w:t>к</w:t>
      </w:r>
      <w:r w:rsidRPr="007F4470">
        <w:rPr>
          <w:color w:val="000000"/>
          <w:lang w:eastAsia="uk-UA" w:bidi="uk-UA"/>
        </w:rPr>
        <w:t>тування кількість камер для підсудних (засуджених) може бути збільшена для забезпечення розділ</w:t>
      </w:r>
      <w:r w:rsidRPr="007F4470">
        <w:rPr>
          <w:color w:val="000000"/>
          <w:lang w:eastAsia="uk-UA" w:bidi="uk-UA"/>
        </w:rPr>
        <w:t>ь</w:t>
      </w:r>
      <w:r w:rsidRPr="007F4470">
        <w:rPr>
          <w:color w:val="000000"/>
          <w:lang w:eastAsia="uk-UA" w:bidi="uk-UA"/>
        </w:rPr>
        <w:t>ного розміщення чоловіків та жінок, дорослих та неповнолітніх, а також ізольованого тримання осіб, котрим заборонено спілкування між собою.</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Площа кожної камери для підсудних (засуджених) повинна бути не менше ніж 4,0 м</w:t>
      </w:r>
      <w:r w:rsidRPr="007F4470">
        <w:rPr>
          <w:color w:val="000000"/>
          <w:vertAlign w:val="superscript"/>
          <w:lang w:eastAsia="uk-UA" w:bidi="uk-UA"/>
        </w:rPr>
        <w:t>2</w:t>
      </w:r>
      <w:r w:rsidRPr="007F4470">
        <w:rPr>
          <w:color w:val="000000"/>
          <w:lang w:eastAsia="uk-UA" w:bidi="uk-UA"/>
        </w:rPr>
        <w:t>.</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Додатково за завданням на проектування може передбачатись кімната для роботи адвоката з пі</w:t>
      </w:r>
      <w:r w:rsidRPr="007F4470">
        <w:rPr>
          <w:color w:val="000000"/>
          <w:lang w:eastAsia="uk-UA" w:bidi="uk-UA"/>
        </w:rPr>
        <w:t>д</w:t>
      </w:r>
      <w:r w:rsidRPr="007F4470">
        <w:rPr>
          <w:color w:val="000000"/>
          <w:lang w:eastAsia="uk-UA" w:bidi="uk-UA"/>
        </w:rPr>
        <w:t>судним (засудженим), що також може призначатись і для здійснення обшуку осіб, що були взяті під варту в залі судових засідань.</w:t>
      </w:r>
    </w:p>
    <w:p w:rsidR="00CB3CBA" w:rsidRPr="007F4470" w:rsidRDefault="00CB3CBA" w:rsidP="003C4EC0">
      <w:pPr>
        <w:pStyle w:val="13"/>
        <w:tabs>
          <w:tab w:val="left" w:pos="284"/>
          <w:tab w:val="left" w:pos="567"/>
          <w:tab w:val="left" w:pos="851"/>
        </w:tabs>
        <w:spacing w:after="0" w:line="240" w:lineRule="auto"/>
        <w:ind w:firstLine="420"/>
        <w:jc w:val="both"/>
      </w:pPr>
      <w:r w:rsidRPr="007F4470">
        <w:rPr>
          <w:color w:val="000000"/>
          <w:lang w:eastAsia="uk-UA" w:bidi="uk-UA"/>
        </w:rPr>
        <w:t>Приміщення камери для утримання підсудних (засуджених) належить обладнувати лавами, які щільно скріплені з підлогою та стінами, металевими ґратами на вікнах, зовнішніми запорами на дв</w:t>
      </w:r>
      <w:r w:rsidRPr="007F4470">
        <w:rPr>
          <w:color w:val="000000"/>
          <w:lang w:eastAsia="uk-UA" w:bidi="uk-UA"/>
        </w:rPr>
        <w:t>е</w:t>
      </w:r>
      <w:r w:rsidRPr="007F4470">
        <w:rPr>
          <w:color w:val="000000"/>
          <w:lang w:eastAsia="uk-UA" w:bidi="uk-UA"/>
        </w:rPr>
        <w:t>рях. Двері повинні бути обладнані оглядовими віконцями діаметром 0,1 м з металевими ґратами. Усі двері мають відчинятися в бік коридору. Доступ до замків камер з боку підсудних (засуджених) в</w:t>
      </w:r>
      <w:r w:rsidRPr="007F4470">
        <w:rPr>
          <w:color w:val="000000"/>
          <w:lang w:eastAsia="uk-UA" w:bidi="uk-UA"/>
        </w:rPr>
        <w:t>и</w:t>
      </w:r>
      <w:r w:rsidRPr="007F4470">
        <w:rPr>
          <w:color w:val="000000"/>
          <w:lang w:eastAsia="uk-UA" w:bidi="uk-UA"/>
        </w:rPr>
        <w:t>ключається. Для запобігання нападу на варту особливо небезпечних осіб, що знаходяться під охор</w:t>
      </w:r>
      <w:r w:rsidRPr="007F4470">
        <w:rPr>
          <w:color w:val="000000"/>
          <w:lang w:eastAsia="uk-UA" w:bidi="uk-UA"/>
        </w:rPr>
        <w:t>о</w:t>
      </w:r>
      <w:r w:rsidRPr="007F4470">
        <w:rPr>
          <w:color w:val="000000"/>
          <w:lang w:eastAsia="uk-UA" w:bidi="uk-UA"/>
        </w:rPr>
        <w:t>ною, двері камер слід обладнувати пристроями, що за потреби обмежують їх відчинення та звужують прохід для цих осіб.</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 xml:space="preserve">Камери </w:t>
      </w:r>
      <w:r w:rsidRPr="007F4470">
        <w:rPr>
          <w:color w:val="000000"/>
          <w:lang w:eastAsia="ru-RU" w:bidi="ru-RU"/>
        </w:rPr>
        <w:t xml:space="preserve">для </w:t>
      </w:r>
      <w:r w:rsidRPr="007F4470">
        <w:rPr>
          <w:color w:val="000000"/>
          <w:lang w:eastAsia="uk-UA" w:bidi="uk-UA"/>
        </w:rPr>
        <w:t>утримання підсудних (засуджених) можуть не мати природного освітлення. У разі природного освітлення камер для підсудних (засуджених) низ вікна слід розташовувати на висоті від рівня підлоги не менше ніж 1,6 м. Засклення необхідно передбачати з армованого скла чи склоблоків. Розмір вікна слід приймати 0,9</w:t>
      </w:r>
      <w:r w:rsidR="001A2FAD" w:rsidRPr="007F4470">
        <w:rPr>
          <w:color w:val="000000"/>
          <w:lang w:eastAsia="uk-UA" w:bidi="uk-UA"/>
        </w:rPr>
        <w:t xml:space="preserve"> × </w:t>
      </w:r>
      <w:r w:rsidRPr="007F4470">
        <w:rPr>
          <w:color w:val="000000"/>
          <w:lang w:bidi="en-US"/>
        </w:rPr>
        <w:t xml:space="preserve">0,6(h) </w:t>
      </w:r>
      <w:r w:rsidRPr="007F4470">
        <w:rPr>
          <w:color w:val="000000"/>
          <w:lang w:eastAsia="uk-UA" w:bidi="uk-UA"/>
        </w:rPr>
        <w:t>м та обладнувати ґратами з металевого прута діаметром не менше 0,014 м та розміром вічка не більш ніж 0,12 м</w:t>
      </w:r>
      <w:r w:rsidR="001A2FAD" w:rsidRPr="007F4470">
        <w:rPr>
          <w:color w:val="000000"/>
          <w:lang w:eastAsia="uk-UA" w:bidi="uk-UA"/>
        </w:rPr>
        <w:t xml:space="preserve"> × </w:t>
      </w:r>
      <w:r w:rsidRPr="007F4470">
        <w:rPr>
          <w:color w:val="000000"/>
          <w:lang w:eastAsia="uk-UA" w:bidi="uk-UA"/>
        </w:rPr>
        <w:t>0,12 м. У віконних прорізах замість підвіконня слід передбачати укоси з закругленими краями.</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В блоці, де розміщені камери для підсудних (засуджених), необхідно передбачати спеціальний санвузол для підсудних. Обладнання санвузла: умивальник, унітаз та урна для сміття. Вікна не п</w:t>
      </w:r>
      <w:r w:rsidRPr="007F4470">
        <w:rPr>
          <w:color w:val="000000"/>
          <w:lang w:eastAsia="uk-UA" w:bidi="uk-UA"/>
        </w:rPr>
        <w:t>е</w:t>
      </w:r>
      <w:r w:rsidRPr="007F4470">
        <w:rPr>
          <w:color w:val="000000"/>
          <w:lang w:eastAsia="uk-UA" w:bidi="uk-UA"/>
        </w:rPr>
        <w:t>редбачаються. Вхідні двері не обладнуються засобами для зачинення зсередини. Двері належить о</w:t>
      </w:r>
      <w:r w:rsidRPr="007F4470">
        <w:rPr>
          <w:color w:val="000000"/>
          <w:lang w:eastAsia="uk-UA" w:bidi="uk-UA"/>
        </w:rPr>
        <w:t>б</w:t>
      </w:r>
      <w:r w:rsidRPr="007F4470">
        <w:rPr>
          <w:color w:val="000000"/>
          <w:lang w:eastAsia="uk-UA" w:bidi="uk-UA"/>
        </w:rPr>
        <w:t xml:space="preserve">ладнувати металевим </w:t>
      </w:r>
      <w:r w:rsidRPr="007F4470">
        <w:rPr>
          <w:color w:val="000000"/>
          <w:lang w:eastAsia="ru-RU" w:bidi="ru-RU"/>
        </w:rPr>
        <w:t xml:space="preserve">засовом </w:t>
      </w:r>
      <w:r w:rsidRPr="007F4470">
        <w:rPr>
          <w:color w:val="000000"/>
          <w:lang w:eastAsia="uk-UA" w:bidi="uk-UA"/>
        </w:rPr>
        <w:t>ззовні камери та оглядовим вікном розміром 0,06 м</w:t>
      </w:r>
      <w:r w:rsidR="001A2FAD" w:rsidRPr="007F4470">
        <w:rPr>
          <w:color w:val="000000"/>
          <w:lang w:eastAsia="uk-UA" w:bidi="uk-UA"/>
        </w:rPr>
        <w:t xml:space="preserve"> × </w:t>
      </w:r>
      <w:r w:rsidRPr="007F4470">
        <w:rPr>
          <w:color w:val="000000"/>
          <w:lang w:eastAsia="uk-UA" w:bidi="uk-UA"/>
        </w:rPr>
        <w:t>0,06 м (діа</w:t>
      </w:r>
      <w:r w:rsidRPr="007F4470">
        <w:rPr>
          <w:color w:val="000000"/>
          <w:lang w:eastAsia="uk-UA" w:bidi="uk-UA"/>
        </w:rPr>
        <w:softHyphen/>
        <w:t>метром 0,08 м), яке слід передбачати на висоті 1,5 м від підлоги.</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Кімнату для роботи адвоката з підсудним (засудженим), камеру для здійснення обшуку нале</w:t>
      </w:r>
      <w:r w:rsidRPr="007F4470">
        <w:rPr>
          <w:color w:val="000000"/>
          <w:lang w:eastAsia="uk-UA" w:bidi="uk-UA"/>
        </w:rPr>
        <w:softHyphen/>
        <w:t>жить обладнувати так, як і камери для утримання підсудних (засуджених). Додатково встановлю</w:t>
      </w:r>
      <w:r w:rsidRPr="007F4470">
        <w:rPr>
          <w:color w:val="000000"/>
          <w:lang w:eastAsia="uk-UA" w:bidi="uk-UA"/>
        </w:rPr>
        <w:softHyphen/>
        <w:t>ється стіл та лава, щільно скріплені з підлогою та стінами.</w:t>
      </w:r>
    </w:p>
    <w:p w:rsidR="00CB3CBA" w:rsidRPr="007F4470" w:rsidRDefault="00CB3CBA" w:rsidP="003C4EC0">
      <w:pPr>
        <w:pStyle w:val="13"/>
        <w:numPr>
          <w:ilvl w:val="2"/>
          <w:numId w:val="15"/>
        </w:numPr>
        <w:tabs>
          <w:tab w:val="left" w:pos="284"/>
          <w:tab w:val="left" w:pos="567"/>
          <w:tab w:val="left" w:pos="851"/>
          <w:tab w:val="left" w:pos="937"/>
        </w:tabs>
        <w:spacing w:line="240" w:lineRule="auto"/>
        <w:ind w:firstLine="420"/>
        <w:jc w:val="both"/>
      </w:pPr>
      <w:r w:rsidRPr="007F4470">
        <w:rPr>
          <w:color w:val="000000"/>
          <w:lang w:eastAsia="uk-UA" w:bidi="uk-UA"/>
        </w:rPr>
        <w:t>Площу приміщення для конвою слід визначати виходячи з розрахунку 4,5 м</w:t>
      </w:r>
      <w:r w:rsidRPr="007F4470">
        <w:rPr>
          <w:color w:val="000000"/>
          <w:vertAlign w:val="superscript"/>
          <w:lang w:eastAsia="uk-UA" w:bidi="uk-UA"/>
        </w:rPr>
        <w:t>2</w:t>
      </w:r>
      <w:r w:rsidRPr="007F4470">
        <w:rPr>
          <w:color w:val="000000"/>
          <w:lang w:eastAsia="uk-UA" w:bidi="uk-UA"/>
        </w:rPr>
        <w:t xml:space="preserve"> на вартового, проте не менше ніж 12,0 м</w:t>
      </w:r>
      <w:r w:rsidRPr="007F4470">
        <w:rPr>
          <w:color w:val="000000"/>
          <w:vertAlign w:val="superscript"/>
          <w:lang w:eastAsia="uk-UA" w:bidi="uk-UA"/>
        </w:rPr>
        <w:t>2</w:t>
      </w:r>
      <w:r w:rsidRPr="007F4470">
        <w:rPr>
          <w:color w:val="000000"/>
          <w:lang w:eastAsia="uk-UA" w:bidi="uk-UA"/>
        </w:rPr>
        <w:t xml:space="preserve"> при числі камер до 10 і не менше ніж 18,0 м</w:t>
      </w:r>
      <w:r w:rsidRPr="007F4470">
        <w:rPr>
          <w:color w:val="000000"/>
          <w:vertAlign w:val="superscript"/>
          <w:lang w:eastAsia="uk-UA" w:bidi="uk-UA"/>
        </w:rPr>
        <w:t>2</w:t>
      </w:r>
      <w:r w:rsidRPr="007F4470">
        <w:rPr>
          <w:color w:val="000000"/>
          <w:lang w:eastAsia="uk-UA" w:bidi="uk-UA"/>
        </w:rPr>
        <w:t xml:space="preserve"> при числі камер більше ніж 10.</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 xml:space="preserve">Вхідні двері приміщення для конвою мають бути металевими або оббитими ззовні металевим листом, мати металеву раму та оглядове віконце з заслінкою, яка фіксується в зачиненому положенні, </w:t>
      </w:r>
      <w:r w:rsidRPr="007F4470">
        <w:rPr>
          <w:color w:val="000000"/>
          <w:lang w:eastAsia="uk-UA" w:bidi="uk-UA"/>
        </w:rPr>
        <w:lastRenderedPageBreak/>
        <w:t>обладнані замком, що сам фіксується при закритому положенні дверей, подвійною заслінкою та ла</w:t>
      </w:r>
      <w:r w:rsidRPr="007F4470">
        <w:rPr>
          <w:color w:val="000000"/>
          <w:lang w:eastAsia="uk-UA" w:bidi="uk-UA"/>
        </w:rPr>
        <w:t>н</w:t>
      </w:r>
      <w:r w:rsidRPr="007F4470">
        <w:rPr>
          <w:color w:val="000000"/>
          <w:lang w:eastAsia="uk-UA" w:bidi="uk-UA"/>
        </w:rPr>
        <w:t>цюжком. Оглядове віконце обладнується розміром 0,06 м</w:t>
      </w:r>
      <w:r w:rsidR="001A2FAD" w:rsidRPr="007F4470">
        <w:rPr>
          <w:color w:val="000000"/>
          <w:lang w:eastAsia="uk-UA" w:bidi="uk-UA"/>
        </w:rPr>
        <w:t xml:space="preserve"> × </w:t>
      </w:r>
      <w:r w:rsidRPr="007F4470">
        <w:rPr>
          <w:color w:val="000000"/>
          <w:lang w:eastAsia="uk-UA" w:bidi="uk-UA"/>
        </w:rPr>
        <w:t>0,06 м (діаметром 0,08 м) на висоті 1,5 м від підлоги.</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У приміщенні встановлюється металева шафа, що замикається на замок, для зберігання навіс</w:t>
      </w:r>
      <w:r w:rsidRPr="007F4470">
        <w:rPr>
          <w:color w:val="000000"/>
          <w:lang w:eastAsia="uk-UA" w:bidi="uk-UA"/>
        </w:rPr>
        <w:softHyphen/>
        <w:t>них замків, ключів від камер, спеціальних засобів та службових документів; меблі (стіл, стільці, вішалка для верхнього одягу, шафа для посуду і продуктів харчування, ємкість для питної води).</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Вікна вартового приміщення, що розташовується на першому чи другому поверхах, обладнуют</w:t>
      </w:r>
      <w:r w:rsidRPr="007F4470">
        <w:rPr>
          <w:color w:val="000000"/>
          <w:lang w:eastAsia="uk-UA" w:bidi="uk-UA"/>
        </w:rPr>
        <w:t>ь</w:t>
      </w:r>
      <w:r w:rsidRPr="007F4470">
        <w:rPr>
          <w:color w:val="000000"/>
          <w:lang w:eastAsia="uk-UA" w:bidi="uk-UA"/>
        </w:rPr>
        <w:t>ся ґратами.</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При кількості камер для підсудних (засуджених) більше 30 за завданням на проектування може передбачатись приміщення начальника конвою та приміщення для харчування конвою.</w:t>
      </w:r>
    </w:p>
    <w:p w:rsidR="00CB3CBA" w:rsidRPr="007F4470" w:rsidRDefault="00CB3CBA" w:rsidP="003C4EC0">
      <w:pPr>
        <w:pStyle w:val="13"/>
        <w:numPr>
          <w:ilvl w:val="2"/>
          <w:numId w:val="15"/>
        </w:numPr>
        <w:tabs>
          <w:tab w:val="left" w:pos="284"/>
          <w:tab w:val="left" w:pos="567"/>
          <w:tab w:val="left" w:pos="851"/>
          <w:tab w:val="left" w:pos="966"/>
        </w:tabs>
        <w:spacing w:line="240" w:lineRule="auto"/>
        <w:ind w:firstLine="420"/>
        <w:jc w:val="both"/>
      </w:pPr>
      <w:r w:rsidRPr="007F4470">
        <w:rPr>
          <w:color w:val="000000"/>
          <w:lang w:eastAsia="uk-UA" w:bidi="uk-UA"/>
        </w:rPr>
        <w:t>Ширина коридорів, в які виходять двері камер для утримання підсудних (засуджених), п</w:t>
      </w:r>
      <w:r w:rsidRPr="007F4470">
        <w:rPr>
          <w:color w:val="000000"/>
          <w:lang w:eastAsia="uk-UA" w:bidi="uk-UA"/>
        </w:rPr>
        <w:t>о</w:t>
      </w:r>
      <w:r w:rsidRPr="007F4470">
        <w:rPr>
          <w:color w:val="000000"/>
          <w:lang w:eastAsia="uk-UA" w:bidi="uk-UA"/>
        </w:rPr>
        <w:t>винна бути не менше за 2,5 м при двосторонньому розташуванні камер та не менше за 2,0 м при о</w:t>
      </w:r>
      <w:r w:rsidRPr="007F4470">
        <w:rPr>
          <w:color w:val="000000"/>
          <w:lang w:eastAsia="uk-UA" w:bidi="uk-UA"/>
        </w:rPr>
        <w:t>д</w:t>
      </w:r>
      <w:r w:rsidRPr="007F4470">
        <w:rPr>
          <w:color w:val="000000"/>
          <w:lang w:eastAsia="uk-UA" w:bidi="uk-UA"/>
        </w:rPr>
        <w:t>носторонньому розташуванні камер.</w:t>
      </w:r>
    </w:p>
    <w:p w:rsidR="00CB3CBA" w:rsidRPr="007F4470" w:rsidRDefault="00CB3CBA" w:rsidP="003C4EC0">
      <w:pPr>
        <w:pStyle w:val="13"/>
        <w:numPr>
          <w:ilvl w:val="2"/>
          <w:numId w:val="15"/>
        </w:numPr>
        <w:tabs>
          <w:tab w:val="left" w:pos="284"/>
          <w:tab w:val="left" w:pos="567"/>
          <w:tab w:val="left" w:pos="851"/>
          <w:tab w:val="left" w:pos="961"/>
        </w:tabs>
        <w:spacing w:line="240" w:lineRule="auto"/>
        <w:ind w:firstLine="420"/>
        <w:jc w:val="both"/>
      </w:pPr>
      <w:r w:rsidRPr="007F4470">
        <w:rPr>
          <w:color w:val="000000"/>
          <w:lang w:eastAsia="uk-UA" w:bidi="uk-UA"/>
        </w:rPr>
        <w:t>Площі та кількість приміщень для підсудних та конвою для різних типів судів слід прийм</w:t>
      </w:r>
      <w:r w:rsidRPr="007F4470">
        <w:rPr>
          <w:color w:val="000000"/>
          <w:lang w:eastAsia="uk-UA" w:bidi="uk-UA"/>
        </w:rPr>
        <w:t>а</w:t>
      </w:r>
      <w:r w:rsidRPr="007F4470">
        <w:rPr>
          <w:color w:val="000000"/>
          <w:lang w:eastAsia="uk-UA" w:bidi="uk-UA"/>
        </w:rPr>
        <w:t>ти не меншою ніж за додатками А та Б.</w:t>
      </w:r>
    </w:p>
    <w:p w:rsidR="00CB3CBA" w:rsidRPr="007F4470" w:rsidRDefault="00CB3CBA" w:rsidP="003C4EC0">
      <w:pPr>
        <w:pStyle w:val="20"/>
        <w:numPr>
          <w:ilvl w:val="1"/>
          <w:numId w:val="15"/>
        </w:numPr>
        <w:shd w:val="clear" w:color="auto" w:fill="auto"/>
        <w:tabs>
          <w:tab w:val="left" w:pos="284"/>
          <w:tab w:val="left" w:pos="567"/>
          <w:tab w:val="left" w:pos="851"/>
          <w:tab w:val="left" w:pos="890"/>
        </w:tabs>
        <w:spacing w:after="100" w:line="240" w:lineRule="auto"/>
        <w:ind w:firstLine="420"/>
        <w:jc w:val="both"/>
        <w:rPr>
          <w:rFonts w:ascii="Times New Roman" w:hAnsi="Times New Roman" w:cs="Times New Roman"/>
        </w:rPr>
      </w:pPr>
      <w:bookmarkStart w:id="23" w:name="bookmark50"/>
      <w:r w:rsidRPr="0042415E">
        <w:rPr>
          <w:rFonts w:ascii="Times New Roman" w:hAnsi="Times New Roman" w:cs="Times New Roman"/>
          <w:color w:val="000000"/>
          <w:lang w:eastAsia="uk-UA" w:bidi="uk-UA"/>
        </w:rPr>
        <w:t>Приміще</w:t>
      </w:r>
      <w:r w:rsidRPr="007F4470">
        <w:rPr>
          <w:rFonts w:ascii="Times New Roman" w:hAnsi="Times New Roman" w:cs="Times New Roman"/>
          <w:color w:val="000000"/>
          <w:lang w:eastAsia="uk-UA" w:bidi="uk-UA"/>
        </w:rPr>
        <w:t>ння обслуговуючого призначення</w:t>
      </w:r>
      <w:bookmarkEnd w:id="23"/>
    </w:p>
    <w:p w:rsidR="00CB3CBA" w:rsidRPr="007F4470" w:rsidRDefault="00CB3CBA" w:rsidP="003C4EC0">
      <w:pPr>
        <w:pStyle w:val="13"/>
        <w:numPr>
          <w:ilvl w:val="2"/>
          <w:numId w:val="15"/>
        </w:numPr>
        <w:tabs>
          <w:tab w:val="left" w:pos="284"/>
          <w:tab w:val="left" w:pos="567"/>
          <w:tab w:val="left" w:pos="851"/>
          <w:tab w:val="left" w:pos="946"/>
        </w:tabs>
        <w:spacing w:line="240" w:lineRule="auto"/>
        <w:ind w:firstLine="420"/>
        <w:jc w:val="both"/>
      </w:pPr>
      <w:r w:rsidRPr="007F4470">
        <w:rPr>
          <w:color w:val="000000"/>
          <w:lang w:eastAsia="uk-UA" w:bidi="uk-UA"/>
        </w:rPr>
        <w:t>До складу приміщень обслуговуючого призначення входять: вхідна група приміщень, га</w:t>
      </w:r>
      <w:r w:rsidRPr="007F4470">
        <w:rPr>
          <w:color w:val="000000"/>
          <w:lang w:eastAsia="uk-UA" w:bidi="uk-UA"/>
        </w:rPr>
        <w:t>р</w:t>
      </w:r>
      <w:r w:rsidRPr="007F4470">
        <w:rPr>
          <w:color w:val="000000"/>
          <w:lang w:eastAsia="uk-UA" w:bidi="uk-UA"/>
        </w:rPr>
        <w:t>дероб верхнього одягу, їдальня або кімната для приймання їжі, приміщення психологічного розва</w:t>
      </w:r>
      <w:r w:rsidRPr="007F4470">
        <w:rPr>
          <w:color w:val="000000"/>
          <w:lang w:eastAsia="uk-UA" w:bidi="uk-UA"/>
        </w:rPr>
        <w:t>н</w:t>
      </w:r>
      <w:r w:rsidRPr="007F4470">
        <w:rPr>
          <w:color w:val="000000"/>
          <w:lang w:eastAsia="uk-UA" w:bidi="uk-UA"/>
        </w:rPr>
        <w:t>таження та відпочинку, приміщення господарської служби, медичний пункт, санітарні вузли.</w:t>
      </w:r>
    </w:p>
    <w:p w:rsidR="00CB3CBA" w:rsidRPr="007F4470" w:rsidRDefault="00CB3CBA" w:rsidP="003C4EC0">
      <w:pPr>
        <w:pStyle w:val="13"/>
        <w:numPr>
          <w:ilvl w:val="2"/>
          <w:numId w:val="15"/>
        </w:numPr>
        <w:tabs>
          <w:tab w:val="left" w:pos="284"/>
          <w:tab w:val="left" w:pos="567"/>
          <w:tab w:val="left" w:pos="851"/>
          <w:tab w:val="left" w:pos="961"/>
        </w:tabs>
        <w:spacing w:line="240" w:lineRule="auto"/>
        <w:ind w:firstLine="420"/>
        <w:jc w:val="both"/>
      </w:pPr>
      <w:r w:rsidRPr="007F4470">
        <w:rPr>
          <w:color w:val="000000"/>
          <w:lang w:eastAsia="uk-UA" w:bidi="uk-UA"/>
        </w:rPr>
        <w:t>Вхідна група приміщень повинна складатися з контрольно-пропускного посту з при</w:t>
      </w:r>
      <w:r w:rsidRPr="007F4470">
        <w:rPr>
          <w:color w:val="000000"/>
          <w:lang w:eastAsia="uk-UA" w:bidi="uk-UA"/>
        </w:rPr>
        <w:softHyphen/>
        <w:t>міщеннями для розміщення працівників охорони суду (7.1.2-7.1.4), вестибюлю, гардеробу для відв</w:t>
      </w:r>
      <w:r w:rsidRPr="007F4470">
        <w:rPr>
          <w:color w:val="000000"/>
          <w:lang w:eastAsia="uk-UA" w:bidi="uk-UA"/>
        </w:rPr>
        <w:t>і</w:t>
      </w:r>
      <w:r w:rsidRPr="007F4470">
        <w:rPr>
          <w:color w:val="000000"/>
          <w:lang w:eastAsia="uk-UA" w:bidi="uk-UA"/>
        </w:rPr>
        <w:t>дувачів, приміщення для зберігання речей відвідувачів.</w:t>
      </w:r>
    </w:p>
    <w:p w:rsidR="00CB3CBA" w:rsidRPr="007F4470" w:rsidRDefault="00CB3CBA" w:rsidP="003C4EC0">
      <w:pPr>
        <w:pStyle w:val="13"/>
        <w:numPr>
          <w:ilvl w:val="2"/>
          <w:numId w:val="15"/>
        </w:numPr>
        <w:tabs>
          <w:tab w:val="left" w:pos="284"/>
          <w:tab w:val="left" w:pos="567"/>
          <w:tab w:val="left" w:pos="851"/>
          <w:tab w:val="left" w:pos="951"/>
        </w:tabs>
        <w:spacing w:line="240" w:lineRule="auto"/>
        <w:ind w:firstLine="420"/>
        <w:jc w:val="both"/>
      </w:pPr>
      <w:r w:rsidRPr="007F4470">
        <w:rPr>
          <w:color w:val="000000"/>
          <w:lang w:eastAsia="uk-UA" w:bidi="uk-UA"/>
        </w:rPr>
        <w:t>Площу вестибюлю слід визначати виходячи з розрахунку 0,2 м</w:t>
      </w:r>
      <w:r w:rsidRPr="007F4470">
        <w:rPr>
          <w:color w:val="000000"/>
          <w:vertAlign w:val="superscript"/>
          <w:lang w:eastAsia="uk-UA" w:bidi="uk-UA"/>
        </w:rPr>
        <w:t>2</w:t>
      </w:r>
      <w:r w:rsidRPr="007F4470">
        <w:rPr>
          <w:color w:val="000000"/>
          <w:lang w:eastAsia="uk-UA" w:bidi="uk-UA"/>
        </w:rPr>
        <w:t xml:space="preserve"> на кожне місце в залах с</w:t>
      </w:r>
      <w:r w:rsidRPr="007F4470">
        <w:rPr>
          <w:color w:val="000000"/>
          <w:lang w:eastAsia="uk-UA" w:bidi="uk-UA"/>
        </w:rPr>
        <w:t>у</w:t>
      </w:r>
      <w:r w:rsidRPr="007F4470">
        <w:rPr>
          <w:color w:val="000000"/>
          <w:lang w:eastAsia="uk-UA" w:bidi="uk-UA"/>
        </w:rPr>
        <w:t>дових засідань плюс 0,8 м</w:t>
      </w:r>
      <w:r w:rsidRPr="007F4470">
        <w:rPr>
          <w:color w:val="000000"/>
          <w:vertAlign w:val="superscript"/>
          <w:lang w:eastAsia="uk-UA" w:bidi="uk-UA"/>
        </w:rPr>
        <w:t>2</w:t>
      </w:r>
      <w:r w:rsidRPr="007F4470">
        <w:rPr>
          <w:color w:val="000000"/>
          <w:lang w:eastAsia="uk-UA" w:bidi="uk-UA"/>
        </w:rPr>
        <w:t xml:space="preserve"> на кожного суддю.</w:t>
      </w:r>
    </w:p>
    <w:p w:rsidR="00CB3CBA" w:rsidRPr="007F4470" w:rsidRDefault="00CB3CBA" w:rsidP="003C4EC0">
      <w:pPr>
        <w:pStyle w:val="13"/>
        <w:numPr>
          <w:ilvl w:val="2"/>
          <w:numId w:val="15"/>
        </w:numPr>
        <w:tabs>
          <w:tab w:val="left" w:pos="284"/>
          <w:tab w:val="left" w:pos="567"/>
          <w:tab w:val="left" w:pos="851"/>
          <w:tab w:val="left" w:pos="951"/>
        </w:tabs>
        <w:spacing w:line="240" w:lineRule="auto"/>
        <w:ind w:firstLine="420"/>
        <w:jc w:val="both"/>
      </w:pPr>
      <w:r w:rsidRPr="007F4470">
        <w:rPr>
          <w:color w:val="000000"/>
          <w:lang w:eastAsia="uk-UA" w:bidi="uk-UA"/>
        </w:rPr>
        <w:t>У доконтрольній зоні вестибюлю слід передбачати зону довідкового бюро площею не ме</w:t>
      </w:r>
      <w:r w:rsidRPr="007F4470">
        <w:rPr>
          <w:color w:val="000000"/>
          <w:lang w:eastAsia="uk-UA" w:bidi="uk-UA"/>
        </w:rPr>
        <w:t>н</w:t>
      </w:r>
      <w:r w:rsidRPr="007F4470">
        <w:rPr>
          <w:color w:val="000000"/>
          <w:lang w:eastAsia="uk-UA" w:bidi="uk-UA"/>
        </w:rPr>
        <w:t>ше ніж 6,0 м</w:t>
      </w:r>
      <w:r w:rsidRPr="007F4470">
        <w:rPr>
          <w:color w:val="000000"/>
          <w:vertAlign w:val="superscript"/>
          <w:lang w:eastAsia="uk-UA" w:bidi="uk-UA"/>
        </w:rPr>
        <w:t>2</w:t>
      </w:r>
      <w:r w:rsidRPr="007F4470">
        <w:rPr>
          <w:color w:val="000000"/>
          <w:lang w:eastAsia="uk-UA" w:bidi="uk-UA"/>
        </w:rPr>
        <w:t xml:space="preserve">, обладнану одним </w:t>
      </w:r>
      <w:r w:rsidRPr="007F4470">
        <w:rPr>
          <w:rFonts w:eastAsia="Arial"/>
          <w:color w:val="000000"/>
          <w:sz w:val="19"/>
          <w:szCs w:val="19"/>
          <w:lang w:eastAsia="uk-UA" w:bidi="uk-UA"/>
        </w:rPr>
        <w:t xml:space="preserve">- </w:t>
      </w:r>
      <w:r w:rsidRPr="007F4470">
        <w:rPr>
          <w:color w:val="000000"/>
          <w:lang w:eastAsia="uk-UA" w:bidi="uk-UA"/>
        </w:rPr>
        <w:t>двома персональними комп'ютерами та інформаційними діалогов</w:t>
      </w:r>
      <w:r w:rsidRPr="007F4470">
        <w:rPr>
          <w:color w:val="000000"/>
          <w:lang w:eastAsia="uk-UA" w:bidi="uk-UA"/>
        </w:rPr>
        <w:t>и</w:t>
      </w:r>
      <w:r w:rsidRPr="007F4470">
        <w:rPr>
          <w:color w:val="000000"/>
          <w:lang w:eastAsia="uk-UA" w:bidi="uk-UA"/>
        </w:rPr>
        <w:t xml:space="preserve">ми </w:t>
      </w:r>
      <w:r w:rsidRPr="007F4470">
        <w:rPr>
          <w:color w:val="000000"/>
          <w:lang w:eastAsia="ru-RU" w:bidi="ru-RU"/>
        </w:rPr>
        <w:t xml:space="preserve">табло </w:t>
      </w:r>
      <w:r w:rsidRPr="007F4470">
        <w:rPr>
          <w:color w:val="000000"/>
          <w:lang w:eastAsia="uk-UA" w:bidi="uk-UA"/>
        </w:rPr>
        <w:t>зі спеціальним адаптивним програмним забезпеченням із мовним виводом інформації для незрячих людей.</w:t>
      </w:r>
    </w:p>
    <w:p w:rsidR="00CB3CBA" w:rsidRPr="007F4470" w:rsidRDefault="00CB3CBA" w:rsidP="003C4EC0">
      <w:pPr>
        <w:pStyle w:val="13"/>
        <w:numPr>
          <w:ilvl w:val="2"/>
          <w:numId w:val="15"/>
        </w:numPr>
        <w:tabs>
          <w:tab w:val="left" w:pos="284"/>
          <w:tab w:val="left" w:pos="567"/>
          <w:tab w:val="left" w:pos="851"/>
          <w:tab w:val="left" w:pos="961"/>
        </w:tabs>
        <w:spacing w:line="240" w:lineRule="auto"/>
        <w:ind w:firstLine="420"/>
        <w:jc w:val="both"/>
      </w:pPr>
      <w:r w:rsidRPr="007F4470">
        <w:rPr>
          <w:color w:val="000000"/>
          <w:lang w:eastAsia="uk-UA" w:bidi="uk-UA"/>
        </w:rPr>
        <w:t xml:space="preserve">Площу гардеробу для зберігання верхнього одягу відвідувачів слід визначати виходячи з розрахунку не менше ніж 0,1 </w:t>
      </w:r>
      <w:r w:rsidR="00644F8B" w:rsidRPr="007F4470">
        <w:rPr>
          <w:color w:val="000000"/>
          <w:lang w:eastAsia="uk-UA" w:bidi="uk-UA"/>
        </w:rPr>
        <w:t>м</w:t>
      </w:r>
      <w:r w:rsidR="00644F8B" w:rsidRPr="007F4470">
        <w:rPr>
          <w:color w:val="000000"/>
          <w:vertAlign w:val="superscript"/>
          <w:lang w:eastAsia="uk-UA" w:bidi="uk-UA"/>
        </w:rPr>
        <w:t>2</w:t>
      </w:r>
      <w:r w:rsidRPr="007F4470">
        <w:rPr>
          <w:color w:val="000000"/>
          <w:lang w:eastAsia="uk-UA" w:bidi="uk-UA"/>
        </w:rPr>
        <w:t>на кожне місце в залах судових засідань при використанні звичай</w:t>
      </w:r>
      <w:r w:rsidRPr="007F4470">
        <w:rPr>
          <w:color w:val="000000"/>
          <w:lang w:eastAsia="uk-UA" w:bidi="uk-UA"/>
        </w:rPr>
        <w:softHyphen/>
        <w:t>них та підвісних вішалок.</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Гардероб доцільно розміщувати поряд із приміщенням зі спеціальними камерами схову для зб</w:t>
      </w:r>
      <w:r w:rsidRPr="007F4470">
        <w:rPr>
          <w:color w:val="000000"/>
          <w:lang w:eastAsia="uk-UA" w:bidi="uk-UA"/>
        </w:rPr>
        <w:t>е</w:t>
      </w:r>
      <w:r w:rsidRPr="007F4470">
        <w:rPr>
          <w:color w:val="000000"/>
          <w:lang w:eastAsia="uk-UA" w:bidi="uk-UA"/>
        </w:rPr>
        <w:t>рігання речей відвідувачів, які заборонено проносити до судової установи (7.1.5).</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 xml:space="preserve">У випадку, коли загальна площа гардеробу та приміщення зі спеціальними камерами схову для зберігання речей відвідувачів, які заборонено проносити до судової установи, не перевищує 15,0 </w:t>
      </w:r>
      <w:r w:rsidR="00644F8B" w:rsidRPr="007F4470">
        <w:rPr>
          <w:color w:val="000000"/>
          <w:lang w:eastAsia="uk-UA" w:bidi="uk-UA"/>
        </w:rPr>
        <w:t>м</w:t>
      </w:r>
      <w:r w:rsidR="00644F8B" w:rsidRPr="007F4470">
        <w:rPr>
          <w:color w:val="000000"/>
          <w:vertAlign w:val="superscript"/>
          <w:lang w:eastAsia="uk-UA" w:bidi="uk-UA"/>
        </w:rPr>
        <w:t>2</w:t>
      </w:r>
      <w:r w:rsidRPr="007F4470">
        <w:rPr>
          <w:color w:val="000000"/>
          <w:lang w:eastAsia="uk-UA" w:bidi="uk-UA"/>
        </w:rPr>
        <w:t>, припустимим є варіант об'єднання цих приміщень в єдине, виходячи з розрахунку не менше ніж 0,14</w:t>
      </w:r>
      <w:r w:rsidR="00644F8B" w:rsidRPr="007F4470">
        <w:rPr>
          <w:color w:val="000000"/>
          <w:lang w:eastAsia="uk-UA" w:bidi="uk-UA"/>
        </w:rPr>
        <w:t>м</w:t>
      </w:r>
      <w:r w:rsidR="00644F8B" w:rsidRPr="007F4470">
        <w:rPr>
          <w:color w:val="000000"/>
          <w:vertAlign w:val="superscript"/>
          <w:lang w:eastAsia="uk-UA" w:bidi="uk-UA"/>
        </w:rPr>
        <w:t>2</w:t>
      </w:r>
      <w:r w:rsidRPr="007F4470">
        <w:rPr>
          <w:color w:val="000000"/>
          <w:lang w:eastAsia="uk-UA" w:bidi="uk-UA"/>
        </w:rPr>
        <w:t xml:space="preserve"> на кожне місце для відвідувачів у залах судових засідань.</w:t>
      </w:r>
    </w:p>
    <w:p w:rsidR="00CB3CBA" w:rsidRPr="007F4470" w:rsidRDefault="00CB3CBA" w:rsidP="003C4EC0">
      <w:pPr>
        <w:pStyle w:val="13"/>
        <w:numPr>
          <w:ilvl w:val="2"/>
          <w:numId w:val="15"/>
        </w:numPr>
        <w:tabs>
          <w:tab w:val="left" w:pos="284"/>
          <w:tab w:val="left" w:pos="567"/>
          <w:tab w:val="left" w:pos="851"/>
          <w:tab w:val="left" w:pos="961"/>
        </w:tabs>
        <w:spacing w:line="240" w:lineRule="auto"/>
        <w:ind w:firstLine="420"/>
        <w:jc w:val="both"/>
      </w:pPr>
      <w:r w:rsidRPr="007F4470">
        <w:rPr>
          <w:color w:val="000000"/>
          <w:lang w:eastAsia="uk-UA" w:bidi="uk-UA"/>
        </w:rPr>
        <w:t xml:space="preserve">У судових установах зі штатною чисельністю суддів сім і більше слід передбачати буфети з розрахунку одне посадочне місце на 4 </w:t>
      </w:r>
      <w:r w:rsidRPr="007F4470">
        <w:rPr>
          <w:rFonts w:eastAsia="Arial"/>
          <w:color w:val="000000"/>
          <w:sz w:val="19"/>
          <w:szCs w:val="19"/>
          <w:lang w:eastAsia="uk-UA" w:bidi="uk-UA"/>
        </w:rPr>
        <w:t xml:space="preserve">- </w:t>
      </w:r>
      <w:r w:rsidRPr="007F4470">
        <w:rPr>
          <w:color w:val="000000"/>
          <w:lang w:eastAsia="uk-UA" w:bidi="uk-UA"/>
        </w:rPr>
        <w:t>5 співробітників та одне посадочне місце на 20 місць в залах судових засідань. Площу приміщення залу для приймання їжі передбачати не меншою за 12,0 м</w:t>
      </w:r>
      <w:r w:rsidRPr="007F4470">
        <w:rPr>
          <w:color w:val="000000"/>
          <w:vertAlign w:val="superscript"/>
          <w:lang w:eastAsia="uk-UA" w:bidi="uk-UA"/>
        </w:rPr>
        <w:t>2</w:t>
      </w:r>
      <w:r w:rsidRPr="007F4470">
        <w:rPr>
          <w:color w:val="000000"/>
          <w:lang w:eastAsia="uk-UA" w:bidi="uk-UA"/>
        </w:rPr>
        <w:t>.</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У судових установах зі штатною чисельністю суддів 30 і більше осіб та в апеляційних і вищих судах за завданням на проектування може бути передбачена їдальня чи кафе. Число посадочних місць в їдальні чи кафе приймати із розрахунку не більше ніж одне посадочне місце на 5 співробіт</w:t>
      </w:r>
      <w:r w:rsidRPr="007F4470">
        <w:rPr>
          <w:color w:val="000000"/>
          <w:lang w:eastAsia="uk-UA" w:bidi="uk-UA"/>
        </w:rPr>
        <w:softHyphen/>
        <w:t>ників суду та одне посадочне місце на 30 місць в залах судових засідань. Крім того, за завданням на прое</w:t>
      </w:r>
      <w:r w:rsidRPr="007F4470">
        <w:rPr>
          <w:color w:val="000000"/>
          <w:lang w:eastAsia="uk-UA" w:bidi="uk-UA"/>
        </w:rPr>
        <w:t>к</w:t>
      </w:r>
      <w:r w:rsidRPr="007F4470">
        <w:rPr>
          <w:color w:val="000000"/>
          <w:lang w:eastAsia="uk-UA" w:bidi="uk-UA"/>
        </w:rPr>
        <w:t>тування додатково може бути передбачений буфет.</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Необхідно передбачати окремі зали для приймання їжі: один для суддів, другий - для співро</w:t>
      </w:r>
      <w:r w:rsidRPr="007F4470">
        <w:rPr>
          <w:color w:val="000000"/>
          <w:lang w:eastAsia="uk-UA" w:bidi="uk-UA"/>
        </w:rPr>
        <w:softHyphen/>
        <w:t>бітників та відвідувачів.</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Площі залів для приймання їжі, виробничих та допоміжних приміщень буфетів, їдалень та кафе в будинках судів визначаються за розрахунком відповідно до ДБН В.2.2-25.</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 xml:space="preserve">За браком площі в умовах реконструкції та в судових установах зі штатною чисельністю суддів </w:t>
      </w:r>
      <w:r w:rsidRPr="007F4470">
        <w:rPr>
          <w:color w:val="000000"/>
          <w:lang w:eastAsia="uk-UA" w:bidi="uk-UA"/>
        </w:rPr>
        <w:lastRenderedPageBreak/>
        <w:t>менше 10 осіб слід передбачати кімнату для приймання їжі. Її площу слід визначати з розрахунку не менше 0,9 м</w:t>
      </w:r>
      <w:r w:rsidRPr="007F4470">
        <w:rPr>
          <w:color w:val="000000"/>
          <w:vertAlign w:val="superscript"/>
          <w:lang w:eastAsia="uk-UA" w:bidi="uk-UA"/>
        </w:rPr>
        <w:t>2</w:t>
      </w:r>
      <w:r w:rsidRPr="007F4470">
        <w:rPr>
          <w:color w:val="000000"/>
          <w:lang w:eastAsia="uk-UA" w:bidi="uk-UA"/>
        </w:rPr>
        <w:t xml:space="preserve"> на співробітника, але не менше 16,0 м</w:t>
      </w:r>
      <w:r w:rsidRPr="007F4470">
        <w:rPr>
          <w:color w:val="000000"/>
          <w:vertAlign w:val="superscript"/>
          <w:lang w:eastAsia="uk-UA" w:bidi="uk-UA"/>
        </w:rPr>
        <w:t>2</w:t>
      </w:r>
      <w:r w:rsidRPr="007F4470">
        <w:rPr>
          <w:color w:val="000000"/>
          <w:lang w:eastAsia="uk-UA" w:bidi="uk-UA"/>
        </w:rPr>
        <w:t>. Кімната для приймання їжі повинна бути обла</w:t>
      </w:r>
      <w:r w:rsidRPr="007F4470">
        <w:rPr>
          <w:color w:val="000000"/>
          <w:lang w:eastAsia="uk-UA" w:bidi="uk-UA"/>
        </w:rPr>
        <w:t>д</w:t>
      </w:r>
      <w:r w:rsidRPr="007F4470">
        <w:rPr>
          <w:color w:val="000000"/>
          <w:lang w:eastAsia="uk-UA" w:bidi="uk-UA"/>
        </w:rPr>
        <w:t>нана мийкою, мікрохвильовою піччю, холодильником.</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Додатково за завданням на проектування на кожному поверсі для співробітників може бути п</w:t>
      </w:r>
      <w:r w:rsidRPr="007F4470">
        <w:rPr>
          <w:color w:val="000000"/>
          <w:lang w:eastAsia="uk-UA" w:bidi="uk-UA"/>
        </w:rPr>
        <w:t>е</w:t>
      </w:r>
      <w:r w:rsidRPr="007F4470">
        <w:rPr>
          <w:color w:val="000000"/>
          <w:lang w:eastAsia="uk-UA" w:bidi="uk-UA"/>
        </w:rPr>
        <w:t>редбачена кімната площею 8 м</w:t>
      </w:r>
      <w:r w:rsidRPr="007F4470">
        <w:rPr>
          <w:color w:val="000000"/>
          <w:vertAlign w:val="superscript"/>
          <w:lang w:eastAsia="uk-UA" w:bidi="uk-UA"/>
        </w:rPr>
        <w:t>2</w:t>
      </w:r>
      <w:r w:rsidRPr="007F4470">
        <w:rPr>
          <w:rFonts w:eastAsia="Arial"/>
          <w:color w:val="000000"/>
          <w:sz w:val="19"/>
          <w:szCs w:val="19"/>
          <w:lang w:eastAsia="uk-UA" w:bidi="uk-UA"/>
        </w:rPr>
        <w:t xml:space="preserve">- </w:t>
      </w:r>
      <w:r w:rsidRPr="007F4470">
        <w:rPr>
          <w:color w:val="000000"/>
          <w:lang w:eastAsia="uk-UA" w:bidi="uk-UA"/>
        </w:rPr>
        <w:t>12 м</w:t>
      </w:r>
      <w:r w:rsidRPr="007F4470">
        <w:rPr>
          <w:color w:val="000000"/>
          <w:vertAlign w:val="superscript"/>
          <w:lang w:eastAsia="uk-UA" w:bidi="uk-UA"/>
        </w:rPr>
        <w:t>2</w:t>
      </w:r>
      <w:r w:rsidRPr="007F4470">
        <w:rPr>
          <w:color w:val="000000"/>
          <w:lang w:eastAsia="uk-UA" w:bidi="uk-UA"/>
        </w:rPr>
        <w:t>, обладнана мікрохвильовою піччю та устаткуванням для пр</w:t>
      </w:r>
      <w:r w:rsidRPr="007F4470">
        <w:rPr>
          <w:color w:val="000000"/>
          <w:lang w:eastAsia="uk-UA" w:bidi="uk-UA"/>
        </w:rPr>
        <w:t>и</w:t>
      </w:r>
      <w:r w:rsidRPr="007F4470">
        <w:rPr>
          <w:color w:val="000000"/>
          <w:lang w:eastAsia="uk-UA" w:bidi="uk-UA"/>
        </w:rPr>
        <w:t>готування кави та інших напоїв.</w:t>
      </w:r>
    </w:p>
    <w:p w:rsidR="00CB3CBA" w:rsidRPr="00E42B46" w:rsidRDefault="00CB3CBA" w:rsidP="003C4EC0">
      <w:pPr>
        <w:pStyle w:val="13"/>
        <w:numPr>
          <w:ilvl w:val="2"/>
          <w:numId w:val="15"/>
        </w:numPr>
        <w:tabs>
          <w:tab w:val="left" w:pos="284"/>
          <w:tab w:val="left" w:pos="567"/>
          <w:tab w:val="left" w:pos="851"/>
          <w:tab w:val="left" w:pos="966"/>
        </w:tabs>
        <w:spacing w:line="240" w:lineRule="auto"/>
        <w:ind w:firstLine="420"/>
        <w:jc w:val="both"/>
        <w:rPr>
          <w:color w:val="00B050"/>
        </w:rPr>
      </w:pPr>
      <w:r w:rsidRPr="00E42B46">
        <w:rPr>
          <w:color w:val="00B050"/>
          <w:lang w:eastAsia="uk-UA" w:bidi="uk-UA"/>
        </w:rPr>
        <w:t>Приміщення для соціально-психологічної реабілітації (розвантаження) співробітників суду рекомендується передбачати в будинках судів з чисельністю суддів п'ять і більше. Склад і площа приміщень встановлюється завданням на проектування виходячи із розрахунку не менше 0,9 м</w:t>
      </w:r>
      <w:r w:rsidRPr="00E42B46">
        <w:rPr>
          <w:color w:val="00B050"/>
          <w:vertAlign w:val="superscript"/>
          <w:lang w:eastAsia="uk-UA" w:bidi="uk-UA"/>
        </w:rPr>
        <w:t>2</w:t>
      </w:r>
      <w:r w:rsidRPr="00E42B46">
        <w:rPr>
          <w:color w:val="00B050"/>
          <w:lang w:eastAsia="uk-UA" w:bidi="uk-UA"/>
        </w:rPr>
        <w:t xml:space="preserve"> на одного суддю (згідно з</w:t>
      </w:r>
      <w:r w:rsidR="00E42B46" w:rsidRPr="00E42B46">
        <w:rPr>
          <w:color w:val="00B050"/>
          <w:lang w:eastAsia="uk-UA" w:bidi="uk-UA"/>
        </w:rPr>
        <w:t xml:space="preserve"> ДБН В.2.2-28</w:t>
      </w:r>
      <w:r w:rsidRPr="00E42B46">
        <w:rPr>
          <w:color w:val="00B050"/>
          <w:lang w:eastAsia="uk-UA" w:bidi="uk-UA"/>
        </w:rPr>
        <w:t>), але не менше 18,0 м</w:t>
      </w:r>
      <w:r w:rsidRPr="00E42B46">
        <w:rPr>
          <w:color w:val="00B050"/>
          <w:vertAlign w:val="superscript"/>
          <w:lang w:eastAsia="uk-UA" w:bidi="uk-UA"/>
        </w:rPr>
        <w:t>2</w:t>
      </w:r>
      <w:r w:rsidRPr="00E42B46">
        <w:rPr>
          <w:color w:val="00B050"/>
          <w:lang w:eastAsia="uk-UA" w:bidi="uk-UA"/>
        </w:rPr>
        <w:t>. Розміщувати приміщення соціально-психологічного розвантаження рекомендується в найбільш "тихій зоні" будинку, відда</w:t>
      </w:r>
      <w:r w:rsidRPr="00E42B46">
        <w:rPr>
          <w:color w:val="00B050"/>
          <w:lang w:eastAsia="uk-UA" w:bidi="uk-UA"/>
        </w:rPr>
        <w:softHyphen/>
        <w:t>леній від ос</w:t>
      </w:r>
      <w:r w:rsidR="00CC60A7" w:rsidRPr="00E42B46">
        <w:rPr>
          <w:color w:val="00B050"/>
          <w:lang w:eastAsia="uk-UA" w:bidi="uk-UA"/>
        </w:rPr>
        <w:t>-</w:t>
      </w:r>
      <w:r w:rsidRPr="00E42B46">
        <w:rPr>
          <w:color w:val="00B050"/>
          <w:lang w:eastAsia="uk-UA" w:bidi="uk-UA"/>
        </w:rPr>
        <w:t>новних людських потоків і з урахуванням розташування будинку суду щодо транспорт</w:t>
      </w:r>
      <w:r w:rsidRPr="00E42B46">
        <w:rPr>
          <w:color w:val="00B050"/>
          <w:lang w:eastAsia="uk-UA" w:bidi="uk-UA"/>
        </w:rPr>
        <w:softHyphen/>
        <w:t>них магістр</w:t>
      </w:r>
      <w:r w:rsidRPr="00E42B46">
        <w:rPr>
          <w:color w:val="00B050"/>
          <w:lang w:eastAsia="uk-UA" w:bidi="uk-UA"/>
        </w:rPr>
        <w:t>а</w:t>
      </w:r>
      <w:r w:rsidRPr="00E42B46">
        <w:rPr>
          <w:color w:val="00B050"/>
          <w:lang w:eastAsia="uk-UA" w:bidi="uk-UA"/>
        </w:rPr>
        <w:t>лей.</w:t>
      </w:r>
    </w:p>
    <w:p w:rsidR="00CB3CBA" w:rsidRPr="00E42B46" w:rsidRDefault="00CB3CBA" w:rsidP="003C4EC0">
      <w:pPr>
        <w:pStyle w:val="13"/>
        <w:tabs>
          <w:tab w:val="left" w:pos="284"/>
          <w:tab w:val="left" w:pos="567"/>
          <w:tab w:val="left" w:pos="851"/>
        </w:tabs>
        <w:spacing w:line="240" w:lineRule="auto"/>
        <w:ind w:firstLine="420"/>
        <w:jc w:val="both"/>
        <w:rPr>
          <w:color w:val="00B050"/>
        </w:rPr>
      </w:pPr>
      <w:r w:rsidRPr="00E42B46">
        <w:rPr>
          <w:color w:val="00B050"/>
          <w:lang w:eastAsia="uk-UA" w:bidi="uk-UA"/>
        </w:rPr>
        <w:t>У приміщенні слід передбачати звукоізоляцію та освітлення, що регулюється.</w:t>
      </w:r>
    </w:p>
    <w:p w:rsidR="00CB3CBA" w:rsidRDefault="00CB3CBA" w:rsidP="003C4EC0">
      <w:pPr>
        <w:pStyle w:val="13"/>
        <w:tabs>
          <w:tab w:val="left" w:pos="284"/>
          <w:tab w:val="left" w:pos="567"/>
          <w:tab w:val="left" w:pos="851"/>
        </w:tabs>
        <w:spacing w:line="240" w:lineRule="auto"/>
        <w:ind w:firstLine="420"/>
        <w:jc w:val="both"/>
        <w:rPr>
          <w:color w:val="00B050"/>
          <w:lang w:eastAsia="uk-UA" w:bidi="uk-UA"/>
        </w:rPr>
      </w:pPr>
      <w:r w:rsidRPr="00E42B46">
        <w:rPr>
          <w:color w:val="00B050"/>
          <w:lang w:eastAsia="uk-UA" w:bidi="uk-UA"/>
        </w:rPr>
        <w:t>У складі приміщень для соціально-психологічної реабілітації (розвантаження) співробітників м</w:t>
      </w:r>
      <w:r w:rsidRPr="00E42B46">
        <w:rPr>
          <w:color w:val="00B050"/>
          <w:lang w:eastAsia="uk-UA" w:bidi="uk-UA"/>
        </w:rPr>
        <w:t>і</w:t>
      </w:r>
      <w:r w:rsidRPr="00E42B46">
        <w:rPr>
          <w:color w:val="00B050"/>
          <w:lang w:eastAsia="uk-UA" w:bidi="uk-UA"/>
        </w:rPr>
        <w:t>сцевих судових установ зі штатною чисельністю суддів 30 і більше осіб, в апеляційних та вищих с</w:t>
      </w:r>
      <w:r w:rsidRPr="00E42B46">
        <w:rPr>
          <w:color w:val="00B050"/>
          <w:lang w:eastAsia="uk-UA" w:bidi="uk-UA"/>
        </w:rPr>
        <w:t>у</w:t>
      </w:r>
      <w:r w:rsidRPr="00E42B46">
        <w:rPr>
          <w:color w:val="00B050"/>
          <w:lang w:eastAsia="uk-UA" w:bidi="uk-UA"/>
        </w:rPr>
        <w:t>дах доцільно передбачати кімнату для відпочинку співробітників суду та тренажерний зал із роздяг</w:t>
      </w:r>
      <w:r w:rsidRPr="00E42B46">
        <w:rPr>
          <w:color w:val="00B050"/>
          <w:lang w:eastAsia="uk-UA" w:bidi="uk-UA"/>
        </w:rPr>
        <w:t>а</w:t>
      </w:r>
      <w:r w:rsidRPr="00E42B46">
        <w:rPr>
          <w:color w:val="00B050"/>
          <w:lang w:eastAsia="uk-UA" w:bidi="uk-UA"/>
        </w:rPr>
        <w:t>льними та душовими. Склад та площі приміщень визначати за завданням на проектування. Тренаж</w:t>
      </w:r>
      <w:r w:rsidRPr="00E42B46">
        <w:rPr>
          <w:color w:val="00B050"/>
          <w:lang w:eastAsia="uk-UA" w:bidi="uk-UA"/>
        </w:rPr>
        <w:t>е</w:t>
      </w:r>
      <w:r w:rsidRPr="00E42B46">
        <w:rPr>
          <w:color w:val="00B050"/>
          <w:lang w:eastAsia="uk-UA" w:bidi="uk-UA"/>
        </w:rPr>
        <w:t>рний зал може бути розташований на цокольному чи підвальному поверхах.</w:t>
      </w:r>
    </w:p>
    <w:p w:rsidR="00E42B46" w:rsidRPr="00052B2A" w:rsidRDefault="00E42B46" w:rsidP="003C4EC0">
      <w:pPr>
        <w:pStyle w:val="13"/>
        <w:tabs>
          <w:tab w:val="left" w:pos="284"/>
          <w:tab w:val="left" w:pos="567"/>
          <w:tab w:val="left" w:pos="851"/>
        </w:tabs>
        <w:spacing w:line="240" w:lineRule="auto"/>
        <w:ind w:firstLine="420"/>
        <w:jc w:val="both"/>
        <w:rPr>
          <w:b/>
          <w:bCs/>
          <w:i/>
          <w:iCs/>
          <w:color w:val="00B050"/>
        </w:rPr>
      </w:pPr>
      <w:r w:rsidRPr="00052B2A">
        <w:rPr>
          <w:b/>
          <w:bCs/>
          <w:i/>
          <w:iCs/>
          <w:color w:val="00B050"/>
          <w:lang w:eastAsia="uk-UA" w:bidi="uk-UA"/>
        </w:rPr>
        <w:t>(Пункт 6.6.7 змінено, Зміна № 1)</w:t>
      </w:r>
    </w:p>
    <w:p w:rsidR="00CB3CBA" w:rsidRPr="007F4470" w:rsidRDefault="00CB3CBA" w:rsidP="003C4EC0">
      <w:pPr>
        <w:pStyle w:val="13"/>
        <w:numPr>
          <w:ilvl w:val="2"/>
          <w:numId w:val="15"/>
        </w:numPr>
        <w:tabs>
          <w:tab w:val="left" w:pos="284"/>
          <w:tab w:val="left" w:pos="567"/>
          <w:tab w:val="left" w:pos="851"/>
          <w:tab w:val="left" w:pos="961"/>
        </w:tabs>
        <w:spacing w:after="0" w:line="240" w:lineRule="auto"/>
        <w:ind w:firstLine="420"/>
        <w:jc w:val="both"/>
      </w:pPr>
      <w:r w:rsidRPr="007F4470">
        <w:rPr>
          <w:color w:val="000000"/>
          <w:lang w:eastAsia="uk-UA" w:bidi="uk-UA"/>
        </w:rPr>
        <w:t>Необхідність передбачення приміщення для медичного пункту належить визначати за з</w:t>
      </w:r>
      <w:r w:rsidRPr="007F4470">
        <w:rPr>
          <w:color w:val="000000"/>
          <w:lang w:eastAsia="uk-UA" w:bidi="uk-UA"/>
        </w:rPr>
        <w:t>а</w:t>
      </w:r>
      <w:r w:rsidRPr="007F4470">
        <w:rPr>
          <w:color w:val="000000"/>
          <w:lang w:eastAsia="uk-UA" w:bidi="uk-UA"/>
        </w:rPr>
        <w:t>вданням на проектування з урахуванням типового положення про установу. Загальну площу меди</w:t>
      </w:r>
      <w:r w:rsidRPr="007F4470">
        <w:rPr>
          <w:color w:val="000000"/>
          <w:lang w:eastAsia="uk-UA" w:bidi="uk-UA"/>
        </w:rPr>
        <w:t>ч</w:t>
      </w:r>
      <w:r w:rsidRPr="007F4470">
        <w:rPr>
          <w:color w:val="000000"/>
          <w:lang w:eastAsia="uk-UA" w:bidi="uk-UA"/>
        </w:rPr>
        <w:t>ного пункту слід приймати не менше 16,0 м</w:t>
      </w:r>
      <w:r w:rsidRPr="007F4470">
        <w:rPr>
          <w:color w:val="000000"/>
          <w:vertAlign w:val="superscript"/>
          <w:lang w:eastAsia="uk-UA" w:bidi="uk-UA"/>
        </w:rPr>
        <w:t>2</w:t>
      </w:r>
      <w:r w:rsidRPr="007F4470">
        <w:rPr>
          <w:color w:val="000000"/>
          <w:lang w:eastAsia="uk-UA" w:bidi="uk-UA"/>
        </w:rPr>
        <w:t>.</w:t>
      </w:r>
    </w:p>
    <w:p w:rsidR="00CB3CBA" w:rsidRPr="007F4470" w:rsidRDefault="00CB3CBA" w:rsidP="003C4EC0">
      <w:pPr>
        <w:pStyle w:val="13"/>
        <w:numPr>
          <w:ilvl w:val="2"/>
          <w:numId w:val="15"/>
        </w:numPr>
        <w:tabs>
          <w:tab w:val="left" w:pos="284"/>
          <w:tab w:val="left" w:pos="567"/>
          <w:tab w:val="left" w:pos="851"/>
          <w:tab w:val="left" w:pos="973"/>
        </w:tabs>
        <w:spacing w:line="240" w:lineRule="auto"/>
        <w:ind w:firstLine="420"/>
        <w:jc w:val="both"/>
      </w:pPr>
      <w:r w:rsidRPr="007F4470">
        <w:rPr>
          <w:color w:val="000000"/>
          <w:lang w:eastAsia="uk-UA" w:bidi="uk-UA"/>
        </w:rPr>
        <w:t xml:space="preserve">Склад і площі господарських, виробничих приміщень (диспетчерський </w:t>
      </w:r>
      <w:r w:rsidRPr="007F4470">
        <w:rPr>
          <w:color w:val="000000"/>
          <w:lang w:eastAsia="ru-RU" w:bidi="ru-RU"/>
        </w:rPr>
        <w:t xml:space="preserve">пост, АТС, </w:t>
      </w:r>
      <w:r w:rsidRPr="007F4470">
        <w:rPr>
          <w:color w:val="000000"/>
          <w:lang w:eastAsia="uk-UA" w:bidi="uk-UA"/>
        </w:rPr>
        <w:t>вузол зв'язку, служба прибирання будинку та території, ремонтні майстерні, приміщення завгоспу, складс</w:t>
      </w:r>
      <w:r w:rsidRPr="007F4470">
        <w:rPr>
          <w:color w:val="000000"/>
          <w:lang w:eastAsia="uk-UA" w:bidi="uk-UA"/>
        </w:rPr>
        <w:t>ь</w:t>
      </w:r>
      <w:r w:rsidRPr="007F4470">
        <w:rPr>
          <w:color w:val="000000"/>
          <w:lang w:eastAsia="uk-UA" w:bidi="uk-UA"/>
        </w:rPr>
        <w:t>кі приміщення, побутові приміщення персоналу) та технічних приміщень визначаються завданням на проектування або проектом за чинними нормативами для адміністративних будин</w:t>
      </w:r>
      <w:r w:rsidRPr="007F4470">
        <w:rPr>
          <w:color w:val="000000"/>
          <w:lang w:eastAsia="uk-UA" w:bidi="uk-UA"/>
        </w:rPr>
        <w:softHyphen/>
        <w:t>ків відповідно до місткості та розрахункової площі будинку суду.</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У складі приміщень ремонтних майстерень слід передбачати електромеханічну, слюсарну, ст</w:t>
      </w:r>
      <w:r w:rsidRPr="007F4470">
        <w:rPr>
          <w:color w:val="000000"/>
          <w:lang w:eastAsia="uk-UA" w:bidi="uk-UA"/>
        </w:rPr>
        <w:t>о</w:t>
      </w:r>
      <w:r w:rsidRPr="007F4470">
        <w:rPr>
          <w:color w:val="000000"/>
          <w:lang w:eastAsia="uk-UA" w:bidi="uk-UA"/>
        </w:rPr>
        <w:t>лярну майстерні, майстерню з ремонту оргтехніки.</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У складі комор слід передбачати комори витратних матеріалів та канцтоварів, обладнання та р</w:t>
      </w:r>
      <w:r w:rsidRPr="007F4470">
        <w:rPr>
          <w:color w:val="000000"/>
          <w:lang w:eastAsia="uk-UA" w:bidi="uk-UA"/>
        </w:rPr>
        <w:t>е</w:t>
      </w:r>
      <w:r w:rsidRPr="007F4470">
        <w:rPr>
          <w:color w:val="000000"/>
          <w:lang w:eastAsia="uk-UA" w:bidi="uk-UA"/>
        </w:rPr>
        <w:t>маненту, комори зберігання інвентарю для прибирання. Комори доцільно розташовувати на цокол</w:t>
      </w:r>
      <w:r w:rsidRPr="007F4470">
        <w:rPr>
          <w:color w:val="000000"/>
          <w:lang w:eastAsia="uk-UA" w:bidi="uk-UA"/>
        </w:rPr>
        <w:t>ь</w:t>
      </w:r>
      <w:r w:rsidRPr="007F4470">
        <w:rPr>
          <w:color w:val="000000"/>
          <w:lang w:eastAsia="uk-UA" w:bidi="uk-UA"/>
        </w:rPr>
        <w:t>ному чи підвальному поверхах. Комору прибиральниці для зберігання інвентарю для при</w:t>
      </w:r>
      <w:r w:rsidRPr="007F4470">
        <w:rPr>
          <w:color w:val="000000"/>
          <w:lang w:eastAsia="uk-UA" w:bidi="uk-UA"/>
        </w:rPr>
        <w:softHyphen/>
        <w:t>бирання, миючих та дезинфікуючих засобів необхідно передбачати на кожному поверсі з розра</w:t>
      </w:r>
      <w:r w:rsidRPr="007F4470">
        <w:rPr>
          <w:color w:val="000000"/>
          <w:lang w:eastAsia="uk-UA" w:bidi="uk-UA"/>
        </w:rPr>
        <w:softHyphen/>
        <w:t>хунку 3,0 м</w:t>
      </w:r>
      <w:r w:rsidRPr="007F4470">
        <w:rPr>
          <w:color w:val="000000"/>
          <w:vertAlign w:val="superscript"/>
          <w:lang w:eastAsia="uk-UA" w:bidi="uk-UA"/>
        </w:rPr>
        <w:t>2</w:t>
      </w:r>
      <w:r w:rsidRPr="007F4470">
        <w:rPr>
          <w:color w:val="000000"/>
          <w:lang w:eastAsia="uk-UA" w:bidi="uk-UA"/>
        </w:rPr>
        <w:t xml:space="preserve"> на 1000,0 м</w:t>
      </w:r>
      <w:r w:rsidRPr="007F4470">
        <w:rPr>
          <w:color w:val="000000"/>
          <w:vertAlign w:val="superscript"/>
          <w:lang w:eastAsia="uk-UA" w:bidi="uk-UA"/>
        </w:rPr>
        <w:t>2</w:t>
      </w:r>
      <w:r w:rsidRPr="007F4470">
        <w:rPr>
          <w:color w:val="000000"/>
          <w:lang w:eastAsia="uk-UA" w:bidi="uk-UA"/>
        </w:rPr>
        <w:t xml:space="preserve"> площі будівлі не менше ніж 2,0 м</w:t>
      </w:r>
      <w:r w:rsidRPr="007F4470">
        <w:rPr>
          <w:color w:val="000000"/>
          <w:vertAlign w:val="superscript"/>
          <w:lang w:eastAsia="uk-UA" w:bidi="uk-UA"/>
        </w:rPr>
        <w:t>2</w:t>
      </w:r>
      <w:r w:rsidRPr="007F4470">
        <w:rPr>
          <w:color w:val="000000"/>
          <w:lang w:eastAsia="uk-UA" w:bidi="uk-UA"/>
        </w:rPr>
        <w:t xml:space="preserve"> кожна.</w:t>
      </w:r>
    </w:p>
    <w:p w:rsidR="00CB3CBA" w:rsidRPr="007F4470" w:rsidRDefault="00CB3CBA" w:rsidP="003C4EC0">
      <w:pPr>
        <w:pStyle w:val="13"/>
        <w:tabs>
          <w:tab w:val="left" w:pos="284"/>
          <w:tab w:val="left" w:pos="567"/>
          <w:tab w:val="left" w:pos="851"/>
        </w:tabs>
        <w:spacing w:line="240" w:lineRule="auto"/>
        <w:ind w:firstLine="420"/>
        <w:jc w:val="both"/>
      </w:pPr>
      <w:r w:rsidRPr="007F4470">
        <w:rPr>
          <w:color w:val="000000"/>
          <w:lang w:eastAsia="uk-UA" w:bidi="uk-UA"/>
        </w:rPr>
        <w:t>У судових установах, кількість суддівського корпусу в яких становить більше п'яти суддів, нео</w:t>
      </w:r>
      <w:r w:rsidRPr="007F4470">
        <w:rPr>
          <w:color w:val="000000"/>
          <w:lang w:eastAsia="uk-UA" w:bidi="uk-UA"/>
        </w:rPr>
        <w:t>б</w:t>
      </w:r>
      <w:r w:rsidRPr="007F4470">
        <w:rPr>
          <w:color w:val="000000"/>
          <w:lang w:eastAsia="uk-UA" w:bidi="uk-UA"/>
        </w:rPr>
        <w:t>хідно передбачати окреме робоче приміщення для завідуючого господарством.</w:t>
      </w:r>
    </w:p>
    <w:p w:rsidR="00CB3CBA" w:rsidRPr="007F4470" w:rsidRDefault="00CB3CBA" w:rsidP="003C4EC0">
      <w:pPr>
        <w:pStyle w:val="13"/>
        <w:tabs>
          <w:tab w:val="left" w:pos="284"/>
          <w:tab w:val="left" w:pos="567"/>
          <w:tab w:val="left" w:pos="851"/>
        </w:tabs>
        <w:spacing w:after="0" w:line="240" w:lineRule="auto"/>
        <w:ind w:firstLine="420"/>
        <w:jc w:val="both"/>
        <w:rPr>
          <w:color w:val="000000"/>
          <w:lang w:eastAsia="uk-UA" w:bidi="uk-UA"/>
        </w:rPr>
      </w:pPr>
      <w:r w:rsidRPr="007F4470">
        <w:rPr>
          <w:color w:val="000000"/>
          <w:lang w:eastAsia="uk-UA" w:bidi="uk-UA"/>
        </w:rPr>
        <w:t>Площу приміщень завгоспа, майстерень та комор визначати залежно від розрахункової площі будинку суду за таблицею 9.</w:t>
      </w:r>
    </w:p>
    <w:p w:rsidR="00CB3CBA" w:rsidRPr="007F4470" w:rsidRDefault="00CB3CBA" w:rsidP="003C4EC0">
      <w:pPr>
        <w:pStyle w:val="13"/>
        <w:tabs>
          <w:tab w:val="left" w:pos="284"/>
          <w:tab w:val="left" w:pos="567"/>
          <w:tab w:val="left" w:pos="851"/>
        </w:tabs>
        <w:spacing w:after="0" w:line="240" w:lineRule="auto"/>
        <w:ind w:firstLine="420"/>
        <w:jc w:val="both"/>
      </w:pPr>
    </w:p>
    <w:p w:rsidR="00CB3CBA" w:rsidRPr="007F4470" w:rsidRDefault="00CB3CBA" w:rsidP="003C4EC0">
      <w:pPr>
        <w:pStyle w:val="13"/>
        <w:tabs>
          <w:tab w:val="left" w:pos="284"/>
          <w:tab w:val="left" w:pos="567"/>
          <w:tab w:val="left" w:pos="851"/>
        </w:tabs>
        <w:spacing w:after="0" w:line="240" w:lineRule="auto"/>
        <w:ind w:firstLine="420"/>
        <w:jc w:val="both"/>
        <w:rPr>
          <w:b/>
          <w:bCs/>
          <w:color w:val="000000"/>
          <w:lang w:eastAsia="uk-UA" w:bidi="uk-UA"/>
        </w:rPr>
      </w:pPr>
      <w:r w:rsidRPr="007F4470">
        <w:rPr>
          <w:b/>
          <w:bCs/>
          <w:color w:val="000000"/>
          <w:lang w:eastAsia="uk-UA" w:bidi="uk-UA"/>
        </w:rPr>
        <w:t>Таблиця 9</w:t>
      </w:r>
    </w:p>
    <w:p w:rsidR="00CB3CBA" w:rsidRPr="007F4470" w:rsidRDefault="00CB3CBA" w:rsidP="003C4EC0">
      <w:pPr>
        <w:pStyle w:val="13"/>
        <w:tabs>
          <w:tab w:val="left" w:pos="284"/>
          <w:tab w:val="left" w:pos="567"/>
          <w:tab w:val="left" w:pos="851"/>
        </w:tabs>
        <w:spacing w:after="0" w:line="240" w:lineRule="auto"/>
        <w:ind w:firstLine="420"/>
        <w:jc w:val="both"/>
        <w:rPr>
          <w:b/>
          <w:bCs/>
          <w:color w:val="000000"/>
          <w:lang w:eastAsia="uk-UA" w:bidi="uk-UA"/>
        </w:rPr>
      </w:pPr>
    </w:p>
    <w:tbl>
      <w:tblPr>
        <w:tblW w:w="0" w:type="auto"/>
        <w:tblLayout w:type="fixed"/>
        <w:tblCellMar>
          <w:top w:w="28" w:type="dxa"/>
          <w:left w:w="28" w:type="dxa"/>
          <w:bottom w:w="28" w:type="dxa"/>
          <w:right w:w="28" w:type="dxa"/>
        </w:tblCellMar>
        <w:tblLook w:val="0000"/>
      </w:tblPr>
      <w:tblGrid>
        <w:gridCol w:w="4570"/>
        <w:gridCol w:w="835"/>
        <w:gridCol w:w="859"/>
        <w:gridCol w:w="888"/>
        <w:gridCol w:w="1070"/>
        <w:gridCol w:w="1416"/>
      </w:tblGrid>
      <w:tr w:rsidR="00CB3CBA" w:rsidRPr="007F4470" w:rsidTr="00CB3CBA">
        <w:trPr>
          <w:trHeight w:hRule="exact" w:val="562"/>
        </w:trPr>
        <w:tc>
          <w:tcPr>
            <w:tcW w:w="4570" w:type="dxa"/>
            <w:vMerge w:val="restart"/>
            <w:tcBorders>
              <w:top w:val="single" w:sz="4" w:space="0" w:color="auto"/>
              <w:left w:val="single" w:sz="4" w:space="0" w:color="auto"/>
            </w:tcBorders>
            <w:shd w:val="clear" w:color="auto" w:fill="auto"/>
            <w:vAlign w:val="center"/>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b/>
                <w:bCs/>
                <w:color w:val="000000"/>
                <w:sz w:val="20"/>
                <w:szCs w:val="20"/>
                <w:lang w:eastAsia="uk-UA" w:bidi="uk-UA"/>
              </w:rPr>
              <w:t>Приміщення</w:t>
            </w:r>
          </w:p>
        </w:tc>
        <w:tc>
          <w:tcPr>
            <w:tcW w:w="5068" w:type="dxa"/>
            <w:gridSpan w:val="5"/>
            <w:tcBorders>
              <w:top w:val="single" w:sz="4" w:space="0" w:color="auto"/>
              <w:left w:val="single" w:sz="4" w:space="0" w:color="auto"/>
              <w:righ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b/>
                <w:bCs/>
                <w:color w:val="000000"/>
                <w:sz w:val="20"/>
                <w:szCs w:val="20"/>
                <w:lang w:eastAsia="uk-UA" w:bidi="uk-UA"/>
              </w:rPr>
              <w:t>Площа приміщення, м</w:t>
            </w:r>
            <w:r w:rsidRPr="007F4470">
              <w:rPr>
                <w:b/>
                <w:bCs/>
                <w:color w:val="000000"/>
                <w:sz w:val="20"/>
                <w:szCs w:val="20"/>
                <w:vertAlign w:val="superscript"/>
                <w:lang w:eastAsia="uk-UA" w:bidi="uk-UA"/>
              </w:rPr>
              <w:t>2</w:t>
            </w:r>
            <w:r w:rsidRPr="007F4470">
              <w:rPr>
                <w:b/>
                <w:bCs/>
                <w:color w:val="000000"/>
                <w:sz w:val="20"/>
                <w:szCs w:val="20"/>
                <w:lang w:eastAsia="uk-UA" w:bidi="uk-UA"/>
              </w:rPr>
              <w:t>, при розрахунковій площі</w:t>
            </w:r>
            <w:r w:rsidRPr="007F4470">
              <w:rPr>
                <w:b/>
                <w:bCs/>
                <w:color w:val="000000"/>
                <w:sz w:val="20"/>
                <w:szCs w:val="20"/>
                <w:lang w:eastAsia="uk-UA" w:bidi="uk-UA"/>
              </w:rPr>
              <w:br/>
              <w:t>будинку, тис. м</w:t>
            </w:r>
            <w:r w:rsidRPr="007F4470">
              <w:rPr>
                <w:b/>
                <w:bCs/>
                <w:color w:val="000000"/>
                <w:sz w:val="20"/>
                <w:szCs w:val="20"/>
                <w:vertAlign w:val="superscript"/>
                <w:lang w:eastAsia="uk-UA" w:bidi="uk-UA"/>
              </w:rPr>
              <w:t>2</w:t>
            </w:r>
          </w:p>
        </w:tc>
      </w:tr>
      <w:tr w:rsidR="00CB3CBA" w:rsidRPr="007F4470" w:rsidTr="00CB3CBA">
        <w:trPr>
          <w:trHeight w:hRule="exact" w:val="317"/>
        </w:trPr>
        <w:tc>
          <w:tcPr>
            <w:tcW w:w="4570" w:type="dxa"/>
            <w:vMerge/>
            <w:tcBorders>
              <w:left w:val="single" w:sz="4" w:space="0" w:color="auto"/>
            </w:tcBorders>
            <w:shd w:val="clear" w:color="auto" w:fill="auto"/>
            <w:vAlign w:val="center"/>
          </w:tcPr>
          <w:p w:rsidR="00CB3CBA" w:rsidRPr="007F4470" w:rsidRDefault="00CB3CBA" w:rsidP="003C4EC0">
            <w:pPr>
              <w:tabs>
                <w:tab w:val="left" w:pos="284"/>
                <w:tab w:val="left" w:pos="567"/>
                <w:tab w:val="left" w:pos="851"/>
              </w:tabs>
              <w:spacing w:line="240" w:lineRule="auto"/>
              <w:rPr>
                <w:rFonts w:ascii="Times New Roman" w:hAnsi="Times New Roman" w:cs="Times New Roman"/>
              </w:rPr>
            </w:pPr>
          </w:p>
        </w:tc>
        <w:tc>
          <w:tcPr>
            <w:tcW w:w="835"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b/>
                <w:bCs/>
                <w:color w:val="000000"/>
                <w:sz w:val="20"/>
                <w:szCs w:val="20"/>
                <w:lang w:eastAsia="uk-UA" w:bidi="uk-UA"/>
              </w:rPr>
              <w:t>до 1</w:t>
            </w:r>
          </w:p>
        </w:tc>
        <w:tc>
          <w:tcPr>
            <w:tcW w:w="859"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b/>
                <w:bCs/>
                <w:color w:val="000000"/>
                <w:sz w:val="20"/>
                <w:szCs w:val="20"/>
                <w:lang w:eastAsia="uk-UA" w:bidi="uk-UA"/>
              </w:rPr>
              <w:t>1,5</w:t>
            </w:r>
          </w:p>
        </w:tc>
        <w:tc>
          <w:tcPr>
            <w:tcW w:w="888"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b/>
                <w:bCs/>
                <w:color w:val="000000"/>
                <w:sz w:val="20"/>
                <w:szCs w:val="20"/>
                <w:lang w:eastAsia="uk-UA" w:bidi="uk-UA"/>
              </w:rPr>
              <w:t>2-6</w:t>
            </w:r>
          </w:p>
        </w:tc>
        <w:tc>
          <w:tcPr>
            <w:tcW w:w="1070"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b/>
                <w:bCs/>
                <w:color w:val="000000"/>
                <w:sz w:val="20"/>
                <w:szCs w:val="20"/>
                <w:lang w:eastAsia="uk-UA" w:bidi="uk-UA"/>
              </w:rPr>
              <w:t>6-10</w:t>
            </w:r>
          </w:p>
        </w:tc>
        <w:tc>
          <w:tcPr>
            <w:tcW w:w="1416" w:type="dxa"/>
            <w:tcBorders>
              <w:top w:val="single" w:sz="4" w:space="0" w:color="auto"/>
              <w:left w:val="single" w:sz="4" w:space="0" w:color="auto"/>
              <w:righ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b/>
                <w:bCs/>
                <w:color w:val="000000"/>
                <w:sz w:val="20"/>
                <w:szCs w:val="20"/>
                <w:lang w:eastAsia="uk-UA" w:bidi="uk-UA"/>
              </w:rPr>
              <w:t>10 і більше</w:t>
            </w:r>
          </w:p>
        </w:tc>
      </w:tr>
      <w:tr w:rsidR="00CB3CBA" w:rsidRPr="007F4470" w:rsidTr="00CB3CBA">
        <w:trPr>
          <w:trHeight w:hRule="exact" w:val="322"/>
        </w:trPr>
        <w:tc>
          <w:tcPr>
            <w:tcW w:w="4570"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rPr>
                <w:sz w:val="20"/>
                <w:szCs w:val="20"/>
              </w:rPr>
            </w:pPr>
            <w:r w:rsidRPr="007F4470">
              <w:rPr>
                <w:color w:val="000000"/>
                <w:sz w:val="20"/>
                <w:szCs w:val="20"/>
                <w:lang w:eastAsia="uk-UA" w:bidi="uk-UA"/>
              </w:rPr>
              <w:t>Кімната завгоспа</w:t>
            </w:r>
          </w:p>
        </w:tc>
        <w:tc>
          <w:tcPr>
            <w:tcW w:w="835"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12</w:t>
            </w:r>
          </w:p>
        </w:tc>
        <w:tc>
          <w:tcPr>
            <w:tcW w:w="859"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340"/>
              <w:rPr>
                <w:sz w:val="20"/>
                <w:szCs w:val="20"/>
              </w:rPr>
            </w:pPr>
            <w:r w:rsidRPr="007F4470">
              <w:rPr>
                <w:color w:val="000000"/>
                <w:sz w:val="20"/>
                <w:szCs w:val="20"/>
                <w:lang w:eastAsia="uk-UA" w:bidi="uk-UA"/>
              </w:rPr>
              <w:t>12</w:t>
            </w:r>
          </w:p>
        </w:tc>
        <w:tc>
          <w:tcPr>
            <w:tcW w:w="888"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18</w:t>
            </w:r>
          </w:p>
        </w:tc>
        <w:tc>
          <w:tcPr>
            <w:tcW w:w="1070"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420"/>
              <w:rPr>
                <w:sz w:val="20"/>
                <w:szCs w:val="20"/>
              </w:rPr>
            </w:pPr>
            <w:r w:rsidRPr="007F4470">
              <w:rPr>
                <w:color w:val="000000"/>
                <w:sz w:val="20"/>
                <w:szCs w:val="20"/>
                <w:lang w:eastAsia="uk-UA" w:bidi="uk-UA"/>
              </w:rPr>
              <w:t>20</w:t>
            </w:r>
          </w:p>
        </w:tc>
        <w:tc>
          <w:tcPr>
            <w:tcW w:w="1416" w:type="dxa"/>
            <w:tcBorders>
              <w:top w:val="single" w:sz="4" w:space="0" w:color="auto"/>
              <w:left w:val="single" w:sz="4" w:space="0" w:color="auto"/>
              <w:righ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24</w:t>
            </w:r>
          </w:p>
        </w:tc>
      </w:tr>
      <w:tr w:rsidR="00CB3CBA" w:rsidRPr="007F4470" w:rsidTr="00CB3CBA">
        <w:trPr>
          <w:trHeight w:hRule="exact" w:val="562"/>
        </w:trPr>
        <w:tc>
          <w:tcPr>
            <w:tcW w:w="4570" w:type="dxa"/>
            <w:tcBorders>
              <w:top w:val="single" w:sz="4" w:space="0" w:color="auto"/>
              <w:lef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rPr>
                <w:sz w:val="20"/>
                <w:szCs w:val="20"/>
              </w:rPr>
            </w:pPr>
            <w:r w:rsidRPr="007F4470">
              <w:rPr>
                <w:color w:val="000000"/>
                <w:sz w:val="20"/>
                <w:szCs w:val="20"/>
                <w:lang w:eastAsia="uk-UA" w:bidi="uk-UA"/>
              </w:rPr>
              <w:t>Комори витратних матеріалів та канцтоварів, обл</w:t>
            </w:r>
            <w:r w:rsidRPr="007F4470">
              <w:rPr>
                <w:color w:val="000000"/>
                <w:sz w:val="20"/>
                <w:szCs w:val="20"/>
                <w:lang w:eastAsia="uk-UA" w:bidi="uk-UA"/>
              </w:rPr>
              <w:t>а</w:t>
            </w:r>
            <w:r w:rsidRPr="007F4470">
              <w:rPr>
                <w:color w:val="000000"/>
                <w:sz w:val="20"/>
                <w:szCs w:val="20"/>
                <w:lang w:eastAsia="uk-UA" w:bidi="uk-UA"/>
              </w:rPr>
              <w:t>днання та реманенту (сумарно)</w:t>
            </w:r>
          </w:p>
        </w:tc>
        <w:tc>
          <w:tcPr>
            <w:tcW w:w="835" w:type="dxa"/>
            <w:tcBorders>
              <w:top w:val="single" w:sz="4" w:space="0" w:color="auto"/>
              <w:left w:val="single" w:sz="4" w:space="0" w:color="auto"/>
            </w:tcBorders>
            <w:shd w:val="clear" w:color="auto" w:fill="auto"/>
            <w:vAlign w:val="center"/>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18</w:t>
            </w:r>
          </w:p>
        </w:tc>
        <w:tc>
          <w:tcPr>
            <w:tcW w:w="859" w:type="dxa"/>
            <w:tcBorders>
              <w:top w:val="single" w:sz="4" w:space="0" w:color="auto"/>
              <w:left w:val="single" w:sz="4" w:space="0" w:color="auto"/>
            </w:tcBorders>
            <w:shd w:val="clear" w:color="auto" w:fill="auto"/>
            <w:vAlign w:val="center"/>
          </w:tcPr>
          <w:p w:rsidR="00CB3CBA" w:rsidRPr="007F4470" w:rsidRDefault="00CB3CBA" w:rsidP="003C4EC0">
            <w:pPr>
              <w:pStyle w:val="a8"/>
              <w:tabs>
                <w:tab w:val="left" w:pos="284"/>
                <w:tab w:val="left" w:pos="567"/>
                <w:tab w:val="left" w:pos="851"/>
              </w:tabs>
              <w:spacing w:after="0" w:line="240" w:lineRule="auto"/>
              <w:ind w:firstLine="280"/>
              <w:rPr>
                <w:sz w:val="20"/>
                <w:szCs w:val="20"/>
              </w:rPr>
            </w:pPr>
            <w:r w:rsidRPr="007F4470">
              <w:rPr>
                <w:color w:val="000000"/>
                <w:sz w:val="20"/>
                <w:szCs w:val="20"/>
                <w:lang w:eastAsia="uk-UA" w:bidi="uk-UA"/>
              </w:rPr>
              <w:t>24</w:t>
            </w:r>
          </w:p>
        </w:tc>
        <w:tc>
          <w:tcPr>
            <w:tcW w:w="888" w:type="dxa"/>
            <w:tcBorders>
              <w:top w:val="single" w:sz="4" w:space="0" w:color="auto"/>
              <w:left w:val="single" w:sz="4" w:space="0" w:color="auto"/>
            </w:tcBorders>
            <w:shd w:val="clear" w:color="auto" w:fill="auto"/>
            <w:vAlign w:val="center"/>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36</w:t>
            </w:r>
          </w:p>
        </w:tc>
        <w:tc>
          <w:tcPr>
            <w:tcW w:w="1070" w:type="dxa"/>
            <w:tcBorders>
              <w:top w:val="single" w:sz="4" w:space="0" w:color="auto"/>
              <w:left w:val="single" w:sz="4" w:space="0" w:color="auto"/>
            </w:tcBorders>
            <w:shd w:val="clear" w:color="auto" w:fill="auto"/>
            <w:vAlign w:val="center"/>
          </w:tcPr>
          <w:p w:rsidR="00CB3CBA" w:rsidRPr="007F4470" w:rsidRDefault="00CB3CBA" w:rsidP="003C4EC0">
            <w:pPr>
              <w:pStyle w:val="a8"/>
              <w:tabs>
                <w:tab w:val="left" w:pos="284"/>
                <w:tab w:val="left" w:pos="567"/>
                <w:tab w:val="left" w:pos="851"/>
              </w:tabs>
              <w:spacing w:after="0" w:line="240" w:lineRule="auto"/>
              <w:ind w:firstLine="420"/>
              <w:rPr>
                <w:sz w:val="20"/>
                <w:szCs w:val="20"/>
              </w:rPr>
            </w:pPr>
            <w:r w:rsidRPr="007F4470">
              <w:rPr>
                <w:color w:val="000000"/>
                <w:sz w:val="20"/>
                <w:szCs w:val="20"/>
                <w:lang w:eastAsia="uk-UA" w:bidi="uk-UA"/>
              </w:rPr>
              <w:t>54</w:t>
            </w:r>
          </w:p>
        </w:tc>
        <w:tc>
          <w:tcPr>
            <w:tcW w:w="1416" w:type="dxa"/>
            <w:tcBorders>
              <w:top w:val="single" w:sz="4" w:space="0" w:color="auto"/>
              <w:left w:val="single" w:sz="4" w:space="0" w:color="auto"/>
              <w:right w:val="single" w:sz="4" w:space="0" w:color="auto"/>
            </w:tcBorders>
            <w:shd w:val="clear" w:color="auto" w:fill="auto"/>
            <w:vAlign w:val="center"/>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72</w:t>
            </w:r>
          </w:p>
        </w:tc>
      </w:tr>
      <w:tr w:rsidR="00CB3CBA" w:rsidRPr="007F4470" w:rsidTr="00CB3CBA">
        <w:trPr>
          <w:trHeight w:hRule="exact" w:val="326"/>
        </w:trPr>
        <w:tc>
          <w:tcPr>
            <w:tcW w:w="4570" w:type="dxa"/>
            <w:tcBorders>
              <w:top w:val="single" w:sz="4" w:space="0" w:color="auto"/>
              <w:left w:val="single" w:sz="4" w:space="0" w:color="auto"/>
              <w:bottom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rPr>
                <w:sz w:val="20"/>
                <w:szCs w:val="20"/>
              </w:rPr>
            </w:pPr>
            <w:r w:rsidRPr="007F4470">
              <w:rPr>
                <w:color w:val="000000"/>
                <w:sz w:val="20"/>
                <w:szCs w:val="20"/>
                <w:lang w:eastAsia="uk-UA" w:bidi="uk-UA"/>
              </w:rPr>
              <w:t>Майстерні (сумарно)</w:t>
            </w:r>
          </w:p>
        </w:tc>
        <w:tc>
          <w:tcPr>
            <w:tcW w:w="835" w:type="dxa"/>
            <w:tcBorders>
              <w:top w:val="single" w:sz="4" w:space="0" w:color="auto"/>
              <w:left w:val="single" w:sz="4" w:space="0" w:color="auto"/>
              <w:bottom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36</w:t>
            </w:r>
          </w:p>
        </w:tc>
        <w:tc>
          <w:tcPr>
            <w:tcW w:w="859" w:type="dxa"/>
            <w:tcBorders>
              <w:top w:val="single" w:sz="4" w:space="0" w:color="auto"/>
              <w:left w:val="single" w:sz="4" w:space="0" w:color="auto"/>
              <w:bottom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340"/>
              <w:rPr>
                <w:sz w:val="20"/>
                <w:szCs w:val="20"/>
              </w:rPr>
            </w:pPr>
            <w:r w:rsidRPr="007F4470">
              <w:rPr>
                <w:color w:val="000000"/>
                <w:sz w:val="20"/>
                <w:szCs w:val="20"/>
                <w:lang w:eastAsia="uk-UA" w:bidi="uk-UA"/>
              </w:rPr>
              <w:t>36</w:t>
            </w:r>
          </w:p>
        </w:tc>
        <w:tc>
          <w:tcPr>
            <w:tcW w:w="888" w:type="dxa"/>
            <w:tcBorders>
              <w:top w:val="single" w:sz="4" w:space="0" w:color="auto"/>
              <w:left w:val="single" w:sz="4" w:space="0" w:color="auto"/>
              <w:bottom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48</w:t>
            </w:r>
          </w:p>
        </w:tc>
        <w:tc>
          <w:tcPr>
            <w:tcW w:w="1070" w:type="dxa"/>
            <w:tcBorders>
              <w:top w:val="single" w:sz="4" w:space="0" w:color="auto"/>
              <w:left w:val="single" w:sz="4" w:space="0" w:color="auto"/>
              <w:bottom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420"/>
              <w:rPr>
                <w:sz w:val="20"/>
                <w:szCs w:val="20"/>
              </w:rPr>
            </w:pPr>
            <w:r w:rsidRPr="007F4470">
              <w:rPr>
                <w:color w:val="000000"/>
                <w:sz w:val="20"/>
                <w:szCs w:val="20"/>
                <w:lang w:eastAsia="uk-UA" w:bidi="uk-UA"/>
              </w:rPr>
              <w:t>54</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bottom"/>
          </w:tcPr>
          <w:p w:rsidR="00CB3CBA" w:rsidRPr="007F4470" w:rsidRDefault="00CB3CBA" w:rsidP="003C4EC0">
            <w:pPr>
              <w:pStyle w:val="a8"/>
              <w:tabs>
                <w:tab w:val="left" w:pos="284"/>
                <w:tab w:val="left" w:pos="567"/>
                <w:tab w:val="left" w:pos="851"/>
              </w:tabs>
              <w:spacing w:after="0" w:line="240" w:lineRule="auto"/>
              <w:ind w:firstLine="0"/>
              <w:jc w:val="center"/>
              <w:rPr>
                <w:sz w:val="20"/>
                <w:szCs w:val="20"/>
              </w:rPr>
            </w:pPr>
            <w:r w:rsidRPr="007F4470">
              <w:rPr>
                <w:color w:val="000000"/>
                <w:sz w:val="20"/>
                <w:szCs w:val="20"/>
                <w:lang w:eastAsia="uk-UA" w:bidi="uk-UA"/>
              </w:rPr>
              <w:t>72</w:t>
            </w:r>
          </w:p>
        </w:tc>
      </w:tr>
    </w:tbl>
    <w:p w:rsidR="00CB3CBA" w:rsidRPr="007F4470" w:rsidRDefault="00CB3CBA" w:rsidP="003C4EC0">
      <w:pPr>
        <w:pStyle w:val="13"/>
        <w:tabs>
          <w:tab w:val="left" w:pos="284"/>
          <w:tab w:val="left" w:pos="567"/>
          <w:tab w:val="left" w:pos="851"/>
        </w:tabs>
        <w:spacing w:after="0" w:line="240" w:lineRule="auto"/>
        <w:ind w:firstLine="420"/>
        <w:jc w:val="both"/>
      </w:pPr>
    </w:p>
    <w:p w:rsidR="00CB3CBA" w:rsidRDefault="00CB3CBA" w:rsidP="003C4EC0">
      <w:pPr>
        <w:pStyle w:val="13"/>
        <w:numPr>
          <w:ilvl w:val="2"/>
          <w:numId w:val="15"/>
        </w:numPr>
        <w:tabs>
          <w:tab w:val="left" w:pos="284"/>
          <w:tab w:val="left" w:pos="567"/>
          <w:tab w:val="left" w:pos="851"/>
          <w:tab w:val="left" w:pos="1071"/>
        </w:tabs>
        <w:spacing w:line="240" w:lineRule="auto"/>
        <w:ind w:firstLine="420"/>
        <w:jc w:val="both"/>
        <w:rPr>
          <w:color w:val="00B050"/>
        </w:rPr>
      </w:pPr>
      <w:r w:rsidRPr="00E42B46">
        <w:rPr>
          <w:color w:val="00B050"/>
          <w:lang w:eastAsia="uk-UA" w:bidi="uk-UA"/>
        </w:rPr>
        <w:t>Для персоналу, що обслуговує будинок (робітників, ремонтників, обслуговуючих інже</w:t>
      </w:r>
      <w:r w:rsidRPr="00E42B46">
        <w:rPr>
          <w:color w:val="00B050"/>
          <w:lang w:eastAsia="uk-UA" w:bidi="uk-UA"/>
        </w:rPr>
        <w:softHyphen/>
      </w:r>
      <w:r w:rsidRPr="00E42B46">
        <w:rPr>
          <w:color w:val="00B050"/>
          <w:lang w:eastAsia="uk-UA" w:bidi="uk-UA"/>
        </w:rPr>
        <w:lastRenderedPageBreak/>
        <w:t>нерні системи будівлі, прибиральниць), слід передбачити приміщення гардеробних, окремо чоло</w:t>
      </w:r>
      <w:r w:rsidRPr="00E42B46">
        <w:rPr>
          <w:color w:val="00B050"/>
          <w:lang w:eastAsia="uk-UA" w:bidi="uk-UA"/>
        </w:rPr>
        <w:softHyphen/>
        <w:t>вічих та жіночих, із розрахунку 1,2 м</w:t>
      </w:r>
      <w:r w:rsidRPr="00E42B46">
        <w:rPr>
          <w:color w:val="00B050"/>
          <w:vertAlign w:val="superscript"/>
          <w:lang w:eastAsia="uk-UA" w:bidi="uk-UA"/>
        </w:rPr>
        <w:t>2</w:t>
      </w:r>
      <w:r w:rsidRPr="00E42B46">
        <w:rPr>
          <w:color w:val="00B050"/>
          <w:lang w:eastAsia="uk-UA" w:bidi="uk-UA"/>
        </w:rPr>
        <w:t xml:space="preserve"> на особу. У приміщеннях необхідно передбачити умиваль</w:t>
      </w:r>
      <w:r w:rsidRPr="00E42B46">
        <w:rPr>
          <w:color w:val="00B050"/>
          <w:lang w:eastAsia="uk-UA" w:bidi="uk-UA"/>
        </w:rPr>
        <w:softHyphen/>
        <w:t>ники та душові кабіни згідно з</w:t>
      </w:r>
      <w:r w:rsidR="00E42B46" w:rsidRPr="00E42B46">
        <w:rPr>
          <w:color w:val="00B050"/>
          <w:lang w:eastAsia="uk-UA" w:bidi="uk-UA"/>
        </w:rPr>
        <w:t xml:space="preserve"> ДБН В.2.2-28</w:t>
      </w:r>
      <w:r w:rsidRPr="00E42B46">
        <w:rPr>
          <w:color w:val="00B050"/>
          <w:lang w:eastAsia="uk-UA" w:bidi="uk-UA"/>
        </w:rPr>
        <w:t>.</w:t>
      </w:r>
    </w:p>
    <w:p w:rsidR="00E42B46" w:rsidRPr="00052B2A" w:rsidRDefault="00E42B46" w:rsidP="00E42B46">
      <w:pPr>
        <w:pStyle w:val="13"/>
        <w:tabs>
          <w:tab w:val="left" w:pos="284"/>
          <w:tab w:val="left" w:pos="567"/>
          <w:tab w:val="left" w:pos="851"/>
          <w:tab w:val="left" w:pos="1071"/>
        </w:tabs>
        <w:spacing w:line="240" w:lineRule="auto"/>
        <w:ind w:left="420" w:firstLine="0"/>
        <w:jc w:val="both"/>
        <w:rPr>
          <w:b/>
          <w:bCs/>
          <w:i/>
          <w:iCs/>
          <w:color w:val="00B050"/>
        </w:rPr>
      </w:pPr>
      <w:r w:rsidRPr="00052B2A">
        <w:rPr>
          <w:b/>
          <w:bCs/>
          <w:i/>
          <w:iCs/>
          <w:color w:val="00B050"/>
          <w:lang w:eastAsia="uk-UA" w:bidi="uk-UA"/>
        </w:rPr>
        <w:t>(Пункт 6.6.10 змінено, Зміна № 1)</w:t>
      </w:r>
    </w:p>
    <w:p w:rsidR="00CB3CBA" w:rsidRPr="007F4470" w:rsidRDefault="00CB3CBA" w:rsidP="003C4EC0">
      <w:pPr>
        <w:pStyle w:val="13"/>
        <w:numPr>
          <w:ilvl w:val="2"/>
          <w:numId w:val="15"/>
        </w:numPr>
        <w:tabs>
          <w:tab w:val="left" w:pos="284"/>
          <w:tab w:val="left" w:pos="567"/>
          <w:tab w:val="left" w:pos="851"/>
          <w:tab w:val="left" w:pos="1057"/>
        </w:tabs>
        <w:spacing w:line="240" w:lineRule="auto"/>
        <w:ind w:firstLine="420"/>
        <w:jc w:val="both"/>
      </w:pPr>
      <w:r w:rsidRPr="007F4470">
        <w:rPr>
          <w:color w:val="000000"/>
          <w:lang w:eastAsia="uk-UA" w:bidi="uk-UA"/>
        </w:rPr>
        <w:t>Площу приміщення для відпочинку водіїв слід визначати за завданням на проектування з розрахунку 3,0 м</w:t>
      </w:r>
      <w:r w:rsidRPr="007F4470">
        <w:rPr>
          <w:color w:val="000000"/>
          <w:vertAlign w:val="superscript"/>
          <w:lang w:eastAsia="uk-UA" w:bidi="uk-UA"/>
        </w:rPr>
        <w:t>2</w:t>
      </w:r>
      <w:r w:rsidRPr="007F4470">
        <w:rPr>
          <w:color w:val="000000"/>
          <w:lang w:eastAsia="uk-UA" w:bidi="uk-UA"/>
        </w:rPr>
        <w:t xml:space="preserve"> на одну особу, але не меншою ніж 12,0 м</w:t>
      </w:r>
      <w:r w:rsidRPr="007F4470">
        <w:rPr>
          <w:color w:val="000000"/>
          <w:vertAlign w:val="superscript"/>
          <w:lang w:eastAsia="uk-UA" w:bidi="uk-UA"/>
        </w:rPr>
        <w:t>2</w:t>
      </w:r>
      <w:r w:rsidRPr="007F4470">
        <w:rPr>
          <w:color w:val="000000"/>
          <w:lang w:eastAsia="uk-UA" w:bidi="uk-UA"/>
        </w:rPr>
        <w:t>.</w:t>
      </w:r>
    </w:p>
    <w:p w:rsidR="00CB3CBA" w:rsidRPr="007F4470" w:rsidRDefault="00CB3CBA" w:rsidP="003C4EC0">
      <w:pPr>
        <w:pStyle w:val="13"/>
        <w:numPr>
          <w:ilvl w:val="2"/>
          <w:numId w:val="15"/>
        </w:numPr>
        <w:tabs>
          <w:tab w:val="left" w:pos="284"/>
          <w:tab w:val="left" w:pos="567"/>
          <w:tab w:val="left" w:pos="851"/>
          <w:tab w:val="left" w:pos="1071"/>
        </w:tabs>
        <w:spacing w:line="240" w:lineRule="auto"/>
        <w:ind w:firstLine="420"/>
        <w:jc w:val="both"/>
      </w:pPr>
      <w:r w:rsidRPr="007F4470">
        <w:rPr>
          <w:color w:val="000000"/>
          <w:lang w:eastAsia="uk-UA" w:bidi="uk-UA"/>
        </w:rPr>
        <w:t>Склад технічних приміщень (вентиляційні камери, щитова тощо) слід визначати за з</w:t>
      </w:r>
      <w:r w:rsidRPr="007F4470">
        <w:rPr>
          <w:color w:val="000000"/>
          <w:lang w:eastAsia="uk-UA" w:bidi="uk-UA"/>
        </w:rPr>
        <w:t>а</w:t>
      </w:r>
      <w:r w:rsidRPr="007F4470">
        <w:rPr>
          <w:color w:val="000000"/>
          <w:lang w:eastAsia="uk-UA" w:bidi="uk-UA"/>
        </w:rPr>
        <w:t>вданням на проектування, а їх площі - проектом.</w:t>
      </w:r>
    </w:p>
    <w:p w:rsidR="00CB3CBA" w:rsidRPr="007F4470" w:rsidRDefault="00CB3CBA" w:rsidP="003C4EC0">
      <w:pPr>
        <w:pStyle w:val="13"/>
        <w:numPr>
          <w:ilvl w:val="2"/>
          <w:numId w:val="15"/>
        </w:numPr>
        <w:tabs>
          <w:tab w:val="left" w:pos="284"/>
          <w:tab w:val="left" w:pos="567"/>
          <w:tab w:val="left" w:pos="851"/>
          <w:tab w:val="left" w:pos="1066"/>
        </w:tabs>
        <w:spacing w:after="280" w:line="240" w:lineRule="auto"/>
        <w:ind w:firstLine="420"/>
        <w:jc w:val="both"/>
      </w:pPr>
      <w:r w:rsidRPr="007F4470">
        <w:rPr>
          <w:color w:val="000000"/>
          <w:lang w:eastAsia="uk-UA" w:bidi="uk-UA"/>
        </w:rPr>
        <w:t>Площі та кількість приміщень обслуговуючого призначення для різних типів судів рек</w:t>
      </w:r>
      <w:r w:rsidRPr="007F4470">
        <w:rPr>
          <w:color w:val="000000"/>
          <w:lang w:eastAsia="uk-UA" w:bidi="uk-UA"/>
        </w:rPr>
        <w:t>о</w:t>
      </w:r>
      <w:r w:rsidRPr="007F4470">
        <w:rPr>
          <w:color w:val="000000"/>
          <w:lang w:eastAsia="uk-UA" w:bidi="uk-UA"/>
        </w:rPr>
        <w:t xml:space="preserve">мендується приймати не меншою ніж за додатками А </w:t>
      </w:r>
      <w:r w:rsidRPr="007F4470">
        <w:rPr>
          <w:rFonts w:eastAsia="Arial"/>
          <w:color w:val="000000"/>
          <w:sz w:val="19"/>
          <w:szCs w:val="19"/>
          <w:lang w:eastAsia="uk-UA" w:bidi="uk-UA"/>
        </w:rPr>
        <w:t xml:space="preserve">- </w:t>
      </w:r>
      <w:r w:rsidRPr="007F4470">
        <w:rPr>
          <w:color w:val="000000"/>
          <w:lang w:eastAsia="uk-UA" w:bidi="uk-UA"/>
        </w:rPr>
        <w:t>Д.</w:t>
      </w:r>
    </w:p>
    <w:p w:rsidR="00CB3CBA" w:rsidRPr="007F4470" w:rsidRDefault="00CB3CBA" w:rsidP="003C4EC0">
      <w:pPr>
        <w:pStyle w:val="13"/>
        <w:numPr>
          <w:ilvl w:val="0"/>
          <w:numId w:val="15"/>
        </w:numPr>
        <w:tabs>
          <w:tab w:val="left" w:pos="284"/>
          <w:tab w:val="left" w:pos="567"/>
          <w:tab w:val="left" w:pos="787"/>
          <w:tab w:val="left" w:pos="851"/>
        </w:tabs>
        <w:spacing w:line="240" w:lineRule="auto"/>
        <w:ind w:firstLine="420"/>
        <w:jc w:val="both"/>
      </w:pPr>
      <w:r w:rsidRPr="007F4470">
        <w:rPr>
          <w:b/>
          <w:bCs/>
          <w:color w:val="000000"/>
          <w:lang w:eastAsia="uk-UA" w:bidi="uk-UA"/>
        </w:rPr>
        <w:t>ВИМОГИ ДО БЕЗПЕКИ ЕКСПЛУАТАЦІЇ БУДИНКІВ СУДІВ</w:t>
      </w:r>
    </w:p>
    <w:p w:rsidR="00CB3CBA" w:rsidRPr="007F4470" w:rsidRDefault="00CB3CBA" w:rsidP="003C4EC0">
      <w:pPr>
        <w:pStyle w:val="20"/>
        <w:numPr>
          <w:ilvl w:val="1"/>
          <w:numId w:val="15"/>
        </w:numPr>
        <w:shd w:val="clear" w:color="auto" w:fill="auto"/>
        <w:tabs>
          <w:tab w:val="left" w:pos="284"/>
          <w:tab w:val="left" w:pos="567"/>
          <w:tab w:val="left" w:pos="824"/>
          <w:tab w:val="left" w:pos="851"/>
        </w:tabs>
        <w:spacing w:after="100" w:line="240" w:lineRule="auto"/>
        <w:ind w:firstLine="420"/>
        <w:jc w:val="both"/>
        <w:rPr>
          <w:rFonts w:ascii="Times New Roman" w:hAnsi="Times New Roman" w:cs="Times New Roman"/>
        </w:rPr>
      </w:pPr>
      <w:bookmarkStart w:id="24" w:name="bookmark52"/>
      <w:r w:rsidRPr="007F4470">
        <w:rPr>
          <w:rFonts w:ascii="Times New Roman" w:hAnsi="Times New Roman" w:cs="Times New Roman"/>
          <w:color w:val="000000"/>
          <w:lang w:eastAsia="uk-UA" w:bidi="uk-UA"/>
        </w:rPr>
        <w:t>Захист від незаконних дій</w:t>
      </w:r>
      <w:bookmarkEnd w:id="24"/>
    </w:p>
    <w:p w:rsidR="00CB3CBA" w:rsidRPr="007F4470" w:rsidRDefault="00CB3CBA" w:rsidP="003C4EC0">
      <w:pPr>
        <w:pStyle w:val="13"/>
        <w:numPr>
          <w:ilvl w:val="2"/>
          <w:numId w:val="15"/>
        </w:numPr>
        <w:tabs>
          <w:tab w:val="left" w:pos="284"/>
          <w:tab w:val="left" w:pos="567"/>
          <w:tab w:val="left" w:pos="851"/>
          <w:tab w:val="left" w:pos="973"/>
        </w:tabs>
        <w:spacing w:line="240" w:lineRule="auto"/>
        <w:ind w:firstLine="420"/>
        <w:jc w:val="both"/>
      </w:pPr>
      <w:r w:rsidRPr="007F4470">
        <w:rPr>
          <w:color w:val="000000"/>
          <w:lang w:eastAsia="uk-UA" w:bidi="uk-UA"/>
        </w:rPr>
        <w:t>3 метою запровадження заходів до забезпечення належних умов роботи суду та праців</w:t>
      </w:r>
      <w:r w:rsidRPr="007F4470">
        <w:rPr>
          <w:color w:val="000000"/>
          <w:lang w:eastAsia="uk-UA" w:bidi="uk-UA"/>
        </w:rPr>
        <w:softHyphen/>
        <w:t>ників апарату суду, забезпечення їх особистої безпеки, безпеки осіб, які перебувають у приміщенні суду, виявлення та дотримання вимог громадського порядку у будинку суду слід передбачати кон</w:t>
      </w:r>
      <w:r w:rsidRPr="007F4470">
        <w:rPr>
          <w:color w:val="000000"/>
          <w:lang w:eastAsia="uk-UA" w:bidi="uk-UA"/>
        </w:rPr>
        <w:t>с</w:t>
      </w:r>
      <w:r w:rsidRPr="007F4470">
        <w:rPr>
          <w:color w:val="000000"/>
          <w:lang w:eastAsia="uk-UA" w:bidi="uk-UA"/>
        </w:rPr>
        <w:t>труктивно-технологічні заходи з охорони приміщень і розміщення робочих місць співро</w:t>
      </w:r>
      <w:r w:rsidRPr="007F4470">
        <w:rPr>
          <w:color w:val="000000"/>
          <w:lang w:eastAsia="uk-UA" w:bidi="uk-UA"/>
        </w:rPr>
        <w:softHyphen/>
        <w:t>бітників пі</w:t>
      </w:r>
      <w:r w:rsidRPr="007F4470">
        <w:rPr>
          <w:color w:val="000000"/>
          <w:lang w:eastAsia="uk-UA" w:bidi="uk-UA"/>
        </w:rPr>
        <w:t>д</w:t>
      </w:r>
      <w:r w:rsidRPr="007F4470">
        <w:rPr>
          <w:color w:val="000000"/>
          <w:lang w:eastAsia="uk-UA" w:bidi="uk-UA"/>
        </w:rPr>
        <w:t>розділів судової міліції, державної охорони чи військового гарнізону в військових судах (далі - спі</w:t>
      </w:r>
      <w:r w:rsidRPr="007F4470">
        <w:rPr>
          <w:color w:val="000000"/>
          <w:lang w:eastAsia="uk-UA" w:bidi="uk-UA"/>
        </w:rPr>
        <w:t>в</w:t>
      </w:r>
      <w:r w:rsidRPr="007F4470">
        <w:rPr>
          <w:color w:val="000000"/>
          <w:lang w:eastAsia="uk-UA" w:bidi="uk-UA"/>
        </w:rPr>
        <w:t>робітників охорони будинку суду).</w:t>
      </w:r>
    </w:p>
    <w:p w:rsidR="005744BB" w:rsidRPr="007F4470" w:rsidRDefault="00CB3CBA" w:rsidP="003C4EC0">
      <w:pPr>
        <w:pStyle w:val="13"/>
        <w:tabs>
          <w:tab w:val="left" w:pos="284"/>
          <w:tab w:val="left" w:pos="567"/>
          <w:tab w:val="left" w:pos="851"/>
        </w:tabs>
        <w:spacing w:after="0" w:line="240" w:lineRule="auto"/>
        <w:ind w:firstLine="420"/>
        <w:jc w:val="both"/>
      </w:pPr>
      <w:r w:rsidRPr="007F4470">
        <w:rPr>
          <w:color w:val="000000"/>
          <w:lang w:eastAsia="uk-UA" w:bidi="uk-UA"/>
        </w:rPr>
        <w:t>Розподіл приміщень будинку суду за планувальними зонами (групами приміщень) в залеж</w:t>
      </w:r>
      <w:r w:rsidRPr="007F4470">
        <w:rPr>
          <w:color w:val="000000"/>
          <w:lang w:eastAsia="uk-UA" w:bidi="uk-UA"/>
        </w:rPr>
        <w:softHyphen/>
        <w:t>ності від ступенів доступності для відвідувачів і співробітників є визначальним критерієм при</w:t>
      </w:r>
      <w:r w:rsidR="005744BB" w:rsidRPr="007F4470">
        <w:rPr>
          <w:color w:val="000000"/>
          <w:lang w:eastAsia="uk-UA" w:bidi="uk-UA"/>
        </w:rPr>
        <w:t xml:space="preserve"> визначенні </w:t>
      </w:r>
      <w:r w:rsidR="005744BB" w:rsidRPr="007F4470">
        <w:rPr>
          <w:color w:val="000000"/>
          <w:lang w:eastAsia="ru-RU" w:bidi="ru-RU"/>
        </w:rPr>
        <w:t xml:space="preserve">та </w:t>
      </w:r>
      <w:r w:rsidR="005744BB" w:rsidRPr="007F4470">
        <w:rPr>
          <w:color w:val="000000"/>
          <w:lang w:eastAsia="uk-UA" w:bidi="uk-UA"/>
        </w:rPr>
        <w:t>проектуванні інженерно-технічних засобів охорони, що застосовуються для їх захис</w:t>
      </w:r>
      <w:r w:rsidR="005744BB" w:rsidRPr="007F4470">
        <w:rPr>
          <w:color w:val="000000"/>
          <w:lang w:eastAsia="uk-UA" w:bidi="uk-UA"/>
        </w:rPr>
        <w:softHyphen/>
        <w:t>ту. При цьому слід враховувати найбільш імовірні напрямки та способи втечі та проникнення, кількість та категорії матеріальних цінностей (у т.ч. судових справ), що знаходяться в приміщен</w:t>
      </w:r>
      <w:r w:rsidR="005744BB" w:rsidRPr="007F4470">
        <w:rPr>
          <w:color w:val="000000"/>
          <w:lang w:eastAsia="uk-UA" w:bidi="uk-UA"/>
        </w:rPr>
        <w:softHyphen/>
        <w:t>нях, масштаби негативних наслідків можливого нанесення шкоди тощо.</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Загальні функціонально-планувальні та конструктивно-технологічні вимоги щодо безпеки ек</w:t>
      </w:r>
      <w:r w:rsidRPr="007F4470">
        <w:rPr>
          <w:color w:val="000000"/>
          <w:lang w:eastAsia="uk-UA" w:bidi="uk-UA"/>
        </w:rPr>
        <w:t>с</w:t>
      </w:r>
      <w:r w:rsidRPr="007F4470">
        <w:rPr>
          <w:color w:val="000000"/>
          <w:lang w:eastAsia="uk-UA" w:bidi="uk-UA"/>
        </w:rPr>
        <w:t>плуатації будинків судів, що не є специфічними для будинків судів, слід враховувати при проект</w:t>
      </w:r>
      <w:r w:rsidRPr="007F4470">
        <w:rPr>
          <w:color w:val="000000"/>
          <w:lang w:eastAsia="uk-UA" w:bidi="uk-UA"/>
        </w:rPr>
        <w:t>у</w:t>
      </w:r>
      <w:r w:rsidRPr="007F4470">
        <w:rPr>
          <w:color w:val="000000"/>
          <w:lang w:eastAsia="uk-UA" w:bidi="uk-UA"/>
        </w:rPr>
        <w:t>ванні виходячи з положень ДБН В.2.2-9 та ДБН В.2.2-17.</w:t>
      </w:r>
    </w:p>
    <w:p w:rsidR="005744BB" w:rsidRPr="007F4470" w:rsidRDefault="005744BB" w:rsidP="003C4EC0">
      <w:pPr>
        <w:pStyle w:val="13"/>
        <w:numPr>
          <w:ilvl w:val="2"/>
          <w:numId w:val="15"/>
        </w:numPr>
        <w:tabs>
          <w:tab w:val="left" w:pos="284"/>
          <w:tab w:val="left" w:pos="567"/>
          <w:tab w:val="left" w:pos="851"/>
          <w:tab w:val="left" w:pos="961"/>
        </w:tabs>
        <w:spacing w:line="240" w:lineRule="auto"/>
        <w:ind w:firstLine="420"/>
        <w:jc w:val="both"/>
      </w:pPr>
      <w:r w:rsidRPr="007F4470">
        <w:rPr>
          <w:color w:val="000000"/>
          <w:lang w:eastAsia="uk-UA" w:bidi="uk-UA"/>
        </w:rPr>
        <w:t>При головному вході в будинок суду, в зоні вестибюлю, належить передбачати конт</w:t>
      </w:r>
      <w:r w:rsidRPr="007F4470">
        <w:rPr>
          <w:color w:val="000000"/>
          <w:lang w:eastAsia="uk-UA" w:bidi="uk-UA"/>
        </w:rPr>
        <w:softHyphen/>
        <w:t>рольно-пропускний пункт вхідного контролю та охорони з місцем пропуску через турнікет та рамку стаціонарного металодетектора.</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Площу контрольно-пропускного пункту вхідного контролю та охорони слід приймати з розра</w:t>
      </w:r>
      <w:r w:rsidRPr="007F4470">
        <w:rPr>
          <w:color w:val="000000"/>
          <w:lang w:eastAsia="uk-UA" w:bidi="uk-UA"/>
        </w:rPr>
        <w:softHyphen/>
        <w:t>хунку не менше ніж 8,0 м</w:t>
      </w:r>
      <w:r w:rsidRPr="007F4470">
        <w:rPr>
          <w:color w:val="000000"/>
          <w:vertAlign w:val="superscript"/>
          <w:lang w:eastAsia="uk-UA" w:bidi="uk-UA"/>
        </w:rPr>
        <w:t>2</w:t>
      </w:r>
      <w:r w:rsidRPr="007F4470">
        <w:rPr>
          <w:color w:val="000000"/>
          <w:lang w:eastAsia="uk-UA" w:bidi="uk-UA"/>
        </w:rPr>
        <w:t xml:space="preserve"> на двох працівників охорони.</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Контрольно-пропускні пункти повинні бути пристосовані для пропускання та проведення догл</w:t>
      </w:r>
      <w:r w:rsidRPr="007F4470">
        <w:rPr>
          <w:color w:val="000000"/>
          <w:lang w:eastAsia="uk-UA" w:bidi="uk-UA"/>
        </w:rPr>
        <w:t>я</w:t>
      </w:r>
      <w:r w:rsidRPr="007F4470">
        <w:rPr>
          <w:color w:val="000000"/>
          <w:lang w:eastAsia="uk-UA" w:bidi="uk-UA"/>
        </w:rPr>
        <w:t>ду МГН. Поруч зі стаціонарним металодетектором має бути передбачений контрольований прохід завширшки не менше ніж 0,9 м для проходу інвалідів, які пересуваються в інвалідних візках.</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Наявність у складі приміщень вхідного контролю при головному вході в будинок суду кабіни для вибіркового догляду відвідувачів та співробітників слід визначати за завданням на проекту</w:t>
      </w:r>
      <w:r w:rsidRPr="007F4470">
        <w:rPr>
          <w:color w:val="000000"/>
          <w:lang w:eastAsia="uk-UA" w:bidi="uk-UA"/>
        </w:rPr>
        <w:softHyphen/>
        <w:t>вання.</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Контрольно-пропускні пункти вхідного контролю та охорони слід передбачати на кожному вході до будинку суду.</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Відеоконтроль і пристрої дистанційного відмикання замків зовнішніх дверей з посту при голо</w:t>
      </w:r>
      <w:r w:rsidRPr="007F4470">
        <w:rPr>
          <w:color w:val="000000"/>
          <w:lang w:eastAsia="uk-UA" w:bidi="uk-UA"/>
        </w:rPr>
        <w:t>в</w:t>
      </w:r>
      <w:r w:rsidRPr="007F4470">
        <w:rPr>
          <w:color w:val="000000"/>
          <w:lang w:eastAsia="uk-UA" w:bidi="uk-UA"/>
        </w:rPr>
        <w:t>ному вході в будинок суду слід передбачати за завданням на проектування.</w:t>
      </w:r>
    </w:p>
    <w:p w:rsidR="005744BB" w:rsidRPr="007F4470" w:rsidRDefault="005744BB" w:rsidP="003C4EC0">
      <w:pPr>
        <w:pStyle w:val="13"/>
        <w:numPr>
          <w:ilvl w:val="2"/>
          <w:numId w:val="15"/>
        </w:numPr>
        <w:tabs>
          <w:tab w:val="left" w:pos="284"/>
          <w:tab w:val="left" w:pos="567"/>
          <w:tab w:val="left" w:pos="851"/>
          <w:tab w:val="left" w:pos="956"/>
        </w:tabs>
        <w:spacing w:line="240" w:lineRule="auto"/>
        <w:ind w:firstLine="420"/>
        <w:jc w:val="both"/>
      </w:pPr>
      <w:r w:rsidRPr="007F4470">
        <w:rPr>
          <w:color w:val="000000"/>
          <w:lang w:eastAsia="uk-UA" w:bidi="uk-UA"/>
        </w:rPr>
        <w:t>До групи приміщень охорони будинку суду та забезпечення безпеки співробітників суду входять приміщення чергового підрозділу охорони (диспетчерська), кімната для відпочинку охо</w:t>
      </w:r>
      <w:r w:rsidRPr="007F4470">
        <w:rPr>
          <w:color w:val="000000"/>
          <w:lang w:eastAsia="uk-UA" w:bidi="uk-UA"/>
        </w:rPr>
        <w:softHyphen/>
        <w:t>рони, кімната зі спеціальними камерами схову, кімната для приймання їжі, приміщення для керів</w:t>
      </w:r>
      <w:r w:rsidRPr="007F4470">
        <w:rPr>
          <w:color w:val="000000"/>
          <w:lang w:eastAsia="uk-UA" w:bidi="uk-UA"/>
        </w:rPr>
        <w:softHyphen/>
        <w:t>ництва підрозділу охорони, кімната для зберігання форми одягу, кімната для зберігання та заряджання-розряджання зброї, приміщення для проведення занять та інструктажів з особовим скла</w:t>
      </w:r>
      <w:r w:rsidRPr="007F4470">
        <w:rPr>
          <w:color w:val="000000"/>
          <w:lang w:eastAsia="uk-UA" w:bidi="uk-UA"/>
        </w:rPr>
        <w:softHyphen/>
        <w:t>дом охорони, санітарний вузол. Склад та площі приміщень охорони будинку та забезпечення безпеки співробітн</w:t>
      </w:r>
      <w:r w:rsidRPr="007F4470">
        <w:rPr>
          <w:color w:val="000000"/>
          <w:lang w:eastAsia="uk-UA" w:bidi="uk-UA"/>
        </w:rPr>
        <w:t>и</w:t>
      </w:r>
      <w:r w:rsidRPr="007F4470">
        <w:rPr>
          <w:color w:val="000000"/>
          <w:lang w:eastAsia="uk-UA" w:bidi="uk-UA"/>
        </w:rPr>
        <w:t>ків суду слід уточнювати завданням на проектування виходячи з рангу і штат</w:t>
      </w:r>
      <w:r w:rsidRPr="007F4470">
        <w:rPr>
          <w:color w:val="000000"/>
          <w:lang w:eastAsia="uk-UA" w:bidi="uk-UA"/>
        </w:rPr>
        <w:softHyphen/>
        <w:t>ного розпису судової установи та відомчої належності співробітників підрозділів охорони (судова міліція, державна охор</w:t>
      </w:r>
      <w:r w:rsidRPr="007F4470">
        <w:rPr>
          <w:color w:val="000000"/>
          <w:lang w:eastAsia="uk-UA" w:bidi="uk-UA"/>
        </w:rPr>
        <w:t>о</w:t>
      </w:r>
      <w:r w:rsidRPr="007F4470">
        <w:rPr>
          <w:color w:val="000000"/>
          <w:lang w:eastAsia="uk-UA" w:bidi="uk-UA"/>
        </w:rPr>
        <w:t>на, військовий гарнізон тощо).</w:t>
      </w:r>
    </w:p>
    <w:p w:rsidR="005744BB" w:rsidRPr="007F4470" w:rsidRDefault="005744BB" w:rsidP="003C4EC0">
      <w:pPr>
        <w:pStyle w:val="13"/>
        <w:numPr>
          <w:ilvl w:val="2"/>
          <w:numId w:val="15"/>
        </w:numPr>
        <w:tabs>
          <w:tab w:val="left" w:pos="284"/>
          <w:tab w:val="left" w:pos="567"/>
          <w:tab w:val="left" w:pos="851"/>
          <w:tab w:val="left" w:pos="961"/>
        </w:tabs>
        <w:spacing w:line="240" w:lineRule="auto"/>
        <w:ind w:firstLine="420"/>
        <w:jc w:val="both"/>
      </w:pPr>
      <w:r w:rsidRPr="007F4470">
        <w:rPr>
          <w:color w:val="000000"/>
          <w:lang w:eastAsia="uk-UA" w:bidi="uk-UA"/>
        </w:rPr>
        <w:lastRenderedPageBreak/>
        <w:t>Групу приміщень охорони необхідно розміщувати поблизу головного входу в будинок с</w:t>
      </w:r>
      <w:r w:rsidRPr="007F4470">
        <w:rPr>
          <w:color w:val="000000"/>
          <w:lang w:eastAsia="uk-UA" w:bidi="uk-UA"/>
        </w:rPr>
        <w:t>у</w:t>
      </w:r>
      <w:r w:rsidRPr="007F4470">
        <w:rPr>
          <w:color w:val="000000"/>
          <w:lang w:eastAsia="uk-UA" w:bidi="uk-UA"/>
        </w:rPr>
        <w:t>ду.</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Площу приміщення чергового підрозділу охорони (диспетчерської) слід визначати з розра</w:t>
      </w:r>
      <w:r w:rsidRPr="007F4470">
        <w:rPr>
          <w:color w:val="000000"/>
          <w:lang w:eastAsia="uk-UA" w:bidi="uk-UA"/>
        </w:rPr>
        <w:softHyphen/>
        <w:t>хунку 6,0 м</w:t>
      </w:r>
      <w:r w:rsidRPr="007F4470">
        <w:rPr>
          <w:color w:val="000000"/>
          <w:vertAlign w:val="superscript"/>
          <w:lang w:eastAsia="uk-UA" w:bidi="uk-UA"/>
        </w:rPr>
        <w:t>2</w:t>
      </w:r>
      <w:r w:rsidRPr="007F4470">
        <w:rPr>
          <w:color w:val="000000"/>
          <w:lang w:eastAsia="uk-UA" w:bidi="uk-UA"/>
        </w:rPr>
        <w:t xml:space="preserve"> на чергового, але не менше ніж 18,0 м</w:t>
      </w:r>
      <w:r w:rsidRPr="007F4470">
        <w:rPr>
          <w:color w:val="000000"/>
          <w:vertAlign w:val="superscript"/>
          <w:lang w:eastAsia="uk-UA" w:bidi="uk-UA"/>
        </w:rPr>
        <w:t>2</w:t>
      </w:r>
      <w:r w:rsidRPr="007F4470">
        <w:rPr>
          <w:color w:val="000000"/>
          <w:lang w:eastAsia="uk-UA" w:bidi="uk-UA"/>
        </w:rPr>
        <w:t xml:space="preserve"> при розміщенні в ньому чергового офіцера, помічника чергового та оперативного чергового. Допускається за завданням на проектування приміщення че</w:t>
      </w:r>
      <w:r w:rsidRPr="007F4470">
        <w:rPr>
          <w:color w:val="000000"/>
          <w:lang w:eastAsia="uk-UA" w:bidi="uk-UA"/>
        </w:rPr>
        <w:t>р</w:t>
      </w:r>
      <w:r w:rsidRPr="007F4470">
        <w:rPr>
          <w:color w:val="000000"/>
          <w:lang w:eastAsia="uk-UA" w:bidi="uk-UA"/>
        </w:rPr>
        <w:t>гового підрозділу охорони (диспетчерської) поєднувати з приміщенням пожеж</w:t>
      </w:r>
      <w:r w:rsidRPr="007F4470">
        <w:rPr>
          <w:color w:val="000000"/>
          <w:lang w:eastAsia="uk-UA" w:bidi="uk-UA"/>
        </w:rPr>
        <w:softHyphen/>
        <w:t>ного посту.</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У приміщенні чергового підрозділу охорони (диспетчерської) належить встановлювати пульти централізованого відеонагляду, концентратори та кінцеві пристрої охоронної та тривожної сигна</w:t>
      </w:r>
      <w:r w:rsidRPr="007F4470">
        <w:rPr>
          <w:color w:val="000000"/>
          <w:lang w:eastAsia="uk-UA" w:bidi="uk-UA"/>
        </w:rPr>
        <w:softHyphen/>
        <w:t>лізації; засоби зв'язку та тривожної сигналізації з постами у залах судових засідань, блоком при</w:t>
      </w:r>
      <w:r w:rsidRPr="007F4470">
        <w:rPr>
          <w:color w:val="000000"/>
          <w:lang w:eastAsia="uk-UA" w:bidi="uk-UA"/>
        </w:rPr>
        <w:softHyphen/>
        <w:t>міщень для утримання підсудних (засуджених) і підрозділом, від якого призначається варта.</w:t>
      </w:r>
    </w:p>
    <w:p w:rsidR="005744BB" w:rsidRPr="007F4470" w:rsidRDefault="005744BB" w:rsidP="003C4EC0">
      <w:pPr>
        <w:pStyle w:val="13"/>
        <w:tabs>
          <w:tab w:val="left" w:pos="284"/>
          <w:tab w:val="left" w:pos="567"/>
          <w:tab w:val="left" w:pos="851"/>
        </w:tabs>
        <w:spacing w:after="0" w:line="240" w:lineRule="auto"/>
        <w:ind w:firstLine="420"/>
        <w:jc w:val="both"/>
        <w:rPr>
          <w:color w:val="000000"/>
          <w:lang w:eastAsia="uk-UA" w:bidi="uk-UA"/>
        </w:rPr>
      </w:pPr>
      <w:r w:rsidRPr="007F4470">
        <w:rPr>
          <w:color w:val="000000"/>
          <w:lang w:eastAsia="uk-UA" w:bidi="uk-UA"/>
        </w:rPr>
        <w:t xml:space="preserve">Площу кімнати для відпочинку охорони слід визначати за завданням на проектування, але не </w:t>
      </w:r>
      <w:r w:rsidRPr="00CC60A7">
        <w:rPr>
          <w:color w:val="000000"/>
          <w:lang w:eastAsia="uk-UA" w:bidi="uk-UA"/>
        </w:rPr>
        <w:t>м</w:t>
      </w:r>
      <w:r w:rsidRPr="00CC60A7">
        <w:rPr>
          <w:color w:val="000000"/>
          <w:lang w:eastAsia="uk-UA" w:bidi="uk-UA"/>
        </w:rPr>
        <w:t>е</w:t>
      </w:r>
      <w:r w:rsidRPr="00CC60A7">
        <w:rPr>
          <w:color w:val="000000"/>
          <w:lang w:eastAsia="uk-UA" w:bidi="uk-UA"/>
        </w:rPr>
        <w:t>ншою</w:t>
      </w:r>
      <w:r w:rsidRPr="007F4470">
        <w:rPr>
          <w:color w:val="000000"/>
          <w:lang w:eastAsia="uk-UA" w:bidi="uk-UA"/>
        </w:rPr>
        <w:t xml:space="preserve"> 12,0 м</w:t>
      </w:r>
      <w:r w:rsidRPr="007F4470">
        <w:rPr>
          <w:color w:val="000000"/>
          <w:vertAlign w:val="superscript"/>
          <w:lang w:eastAsia="uk-UA" w:bidi="uk-UA"/>
        </w:rPr>
        <w:t>2</w:t>
      </w:r>
      <w:r w:rsidRPr="007F4470">
        <w:rPr>
          <w:color w:val="000000"/>
          <w:lang w:eastAsia="uk-UA" w:bidi="uk-UA"/>
        </w:rPr>
        <w:t>. У приміщенні слід передбачати ліжко двоярусне чи куточок для відпочинку. За з</w:t>
      </w:r>
      <w:r w:rsidRPr="007F4470">
        <w:rPr>
          <w:color w:val="000000"/>
          <w:lang w:eastAsia="uk-UA" w:bidi="uk-UA"/>
        </w:rPr>
        <w:t>а</w:t>
      </w:r>
      <w:r w:rsidRPr="007F4470">
        <w:rPr>
          <w:color w:val="000000"/>
          <w:lang w:eastAsia="uk-UA" w:bidi="uk-UA"/>
        </w:rPr>
        <w:t>вданням на проектування кімнату для відпочинку охорони допускається суміщати з приміщен</w:t>
      </w:r>
      <w:r w:rsidRPr="007F4470">
        <w:rPr>
          <w:color w:val="000000"/>
          <w:lang w:eastAsia="uk-UA" w:bidi="uk-UA"/>
        </w:rPr>
        <w:softHyphen/>
        <w:t>ням для приймання їжі.</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 xml:space="preserve">Площу приміщення </w:t>
      </w:r>
      <w:r w:rsidRPr="007F4470">
        <w:rPr>
          <w:color w:val="000000"/>
          <w:lang w:eastAsia="ru-RU" w:bidi="ru-RU"/>
        </w:rPr>
        <w:t xml:space="preserve">для </w:t>
      </w:r>
      <w:r w:rsidRPr="007F4470">
        <w:rPr>
          <w:color w:val="000000"/>
          <w:lang w:eastAsia="uk-UA" w:bidi="uk-UA"/>
        </w:rPr>
        <w:t>приймання їжі слід визначати з розрахунку не менше ніж 1,5 м</w:t>
      </w:r>
      <w:r w:rsidRPr="007F4470">
        <w:rPr>
          <w:color w:val="000000"/>
          <w:vertAlign w:val="superscript"/>
          <w:lang w:eastAsia="uk-UA" w:bidi="uk-UA"/>
        </w:rPr>
        <w:t>2</w:t>
      </w:r>
      <w:r w:rsidRPr="007F4470">
        <w:rPr>
          <w:color w:val="000000"/>
          <w:lang w:eastAsia="uk-UA" w:bidi="uk-UA"/>
        </w:rPr>
        <w:t xml:space="preserve"> на че</w:t>
      </w:r>
      <w:r w:rsidRPr="007F4470">
        <w:rPr>
          <w:color w:val="000000"/>
          <w:lang w:eastAsia="uk-UA" w:bidi="uk-UA"/>
        </w:rPr>
        <w:t>р</w:t>
      </w:r>
      <w:r w:rsidRPr="007F4470">
        <w:rPr>
          <w:color w:val="000000"/>
          <w:lang w:eastAsia="uk-UA" w:bidi="uk-UA"/>
        </w:rPr>
        <w:t>гового співробітника охорони, але не меншою 12,0 м</w:t>
      </w:r>
      <w:r w:rsidRPr="007F4470">
        <w:rPr>
          <w:color w:val="000000"/>
          <w:vertAlign w:val="superscript"/>
          <w:lang w:eastAsia="uk-UA" w:bidi="uk-UA"/>
        </w:rPr>
        <w:t>2</w:t>
      </w:r>
      <w:r w:rsidRPr="007F4470">
        <w:rPr>
          <w:color w:val="000000"/>
          <w:sz w:val="17"/>
          <w:szCs w:val="17"/>
          <w:lang w:eastAsia="uk-UA" w:bidi="uk-UA"/>
        </w:rPr>
        <w:t xml:space="preserve">- </w:t>
      </w:r>
      <w:r w:rsidRPr="007F4470">
        <w:rPr>
          <w:color w:val="000000"/>
          <w:lang w:eastAsia="uk-UA" w:bidi="uk-UA"/>
        </w:rPr>
        <w:t>Приміщення для приймання їжі повинно бути обладнане мийкою, мікрохвильовою піччю, холодильником.</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Площу кімнати для зберігання форми одягу слід визначати з розрахунку не менше 1,5 м</w:t>
      </w:r>
      <w:r w:rsidRPr="007F4470">
        <w:rPr>
          <w:color w:val="000000"/>
          <w:vertAlign w:val="superscript"/>
          <w:lang w:eastAsia="uk-UA" w:bidi="uk-UA"/>
        </w:rPr>
        <w:t>2</w:t>
      </w:r>
      <w:r w:rsidRPr="007F4470">
        <w:rPr>
          <w:color w:val="000000"/>
          <w:lang w:eastAsia="uk-UA" w:bidi="uk-UA"/>
        </w:rPr>
        <w:t xml:space="preserve"> на о</w:t>
      </w:r>
      <w:r w:rsidRPr="007F4470">
        <w:rPr>
          <w:color w:val="000000"/>
          <w:lang w:eastAsia="uk-UA" w:bidi="uk-UA"/>
        </w:rPr>
        <w:t>д</w:t>
      </w:r>
      <w:r w:rsidRPr="007F4470">
        <w:rPr>
          <w:color w:val="000000"/>
          <w:lang w:eastAsia="uk-UA" w:bidi="uk-UA"/>
        </w:rPr>
        <w:t>ного співробітника. У приміщенні слід передбачати індивідуальні одноярусні закриті шафи для збер</w:t>
      </w:r>
      <w:r w:rsidRPr="007F4470">
        <w:rPr>
          <w:color w:val="000000"/>
          <w:lang w:eastAsia="uk-UA" w:bidi="uk-UA"/>
        </w:rPr>
        <w:t>і</w:t>
      </w:r>
      <w:r w:rsidRPr="007F4470">
        <w:rPr>
          <w:color w:val="000000"/>
          <w:lang w:eastAsia="uk-UA" w:bidi="uk-UA"/>
        </w:rPr>
        <w:t>гання військової форми, полиці для зберігання спеціального майна та місце для прасування.</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Приміщення для керівництва підрозділу охорони слід передбачати в судових установах на 30 і більше суддів, в апеляційних та вищих судах. Площу приміщення належить приймати не меншою ніж 12,0 м</w:t>
      </w:r>
      <w:r w:rsidRPr="007F4470">
        <w:rPr>
          <w:color w:val="000000"/>
          <w:vertAlign w:val="superscript"/>
          <w:lang w:eastAsia="uk-UA" w:bidi="uk-UA"/>
        </w:rPr>
        <w:t>2</w:t>
      </w:r>
      <w:r w:rsidRPr="007F4470">
        <w:rPr>
          <w:color w:val="000000"/>
          <w:lang w:eastAsia="uk-UA" w:bidi="uk-UA"/>
        </w:rPr>
        <w:t>. У приміщенні слід передбачати робочі місця для начальника, заступника та куточок для ві</w:t>
      </w:r>
      <w:r w:rsidRPr="007F4470">
        <w:rPr>
          <w:color w:val="000000"/>
          <w:lang w:eastAsia="uk-UA" w:bidi="uk-UA"/>
        </w:rPr>
        <w:t>д</w:t>
      </w:r>
      <w:r w:rsidRPr="007F4470">
        <w:rPr>
          <w:color w:val="000000"/>
          <w:lang w:eastAsia="uk-UA" w:bidi="uk-UA"/>
        </w:rPr>
        <w:t>починку.</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Кімнату для зберігання та заряджання-розряджання зброї слід розміщувати поряд з при</w:t>
      </w:r>
      <w:r w:rsidRPr="007F4470">
        <w:rPr>
          <w:color w:val="000000"/>
          <w:lang w:eastAsia="uk-UA" w:bidi="uk-UA"/>
        </w:rPr>
        <w:softHyphen/>
        <w:t xml:space="preserve">міщенням чергового підрозділу охорони. Площу кімнати слід приймати 12,0 </w:t>
      </w:r>
      <w:r w:rsidRPr="007F4470">
        <w:rPr>
          <w:rFonts w:eastAsia="Arial"/>
          <w:color w:val="000000"/>
          <w:sz w:val="19"/>
          <w:szCs w:val="19"/>
          <w:lang w:eastAsia="uk-UA" w:bidi="uk-UA"/>
        </w:rPr>
        <w:t>-</w:t>
      </w:r>
      <w:r w:rsidRPr="007F4470">
        <w:rPr>
          <w:color w:val="000000"/>
          <w:lang w:eastAsia="uk-UA" w:bidi="uk-UA"/>
        </w:rPr>
        <w:t>18,0 м</w:t>
      </w:r>
      <w:r w:rsidRPr="007F4470">
        <w:rPr>
          <w:color w:val="000000"/>
          <w:vertAlign w:val="superscript"/>
          <w:lang w:eastAsia="uk-UA" w:bidi="uk-UA"/>
        </w:rPr>
        <w:t>2</w:t>
      </w:r>
      <w:r w:rsidRPr="007F4470">
        <w:rPr>
          <w:color w:val="000000"/>
          <w:lang w:eastAsia="uk-UA" w:bidi="uk-UA"/>
        </w:rPr>
        <w:t>. Кімнату необхідно поділ</w:t>
      </w:r>
      <w:r w:rsidRPr="007F4470">
        <w:rPr>
          <w:color w:val="000000"/>
          <w:lang w:eastAsia="uk-UA" w:bidi="uk-UA"/>
        </w:rPr>
        <w:t>я</w:t>
      </w:r>
      <w:r w:rsidRPr="007F4470">
        <w:rPr>
          <w:color w:val="000000"/>
          <w:lang w:eastAsia="uk-UA" w:bidi="uk-UA"/>
        </w:rPr>
        <w:t>ти на дві частини: для зберігання зброї та для заряджання-розряджання зброї. У частині кімнати для заряджання зброї слід передбачати кулеутримувач. Кімнату слід поділяти ґратчастою перегородкою з розсувними ґратчастими дверима, обладнаними віконцем для видачі зброї.</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На вікнах приміщень охорони слід передбачати ґрати.</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У групі приміщень охорони слід передбачати санвузол.</w:t>
      </w:r>
    </w:p>
    <w:p w:rsidR="005744BB" w:rsidRPr="007F4470" w:rsidRDefault="005744BB" w:rsidP="003C4EC0">
      <w:pPr>
        <w:pStyle w:val="13"/>
        <w:numPr>
          <w:ilvl w:val="2"/>
          <w:numId w:val="15"/>
        </w:numPr>
        <w:tabs>
          <w:tab w:val="left" w:pos="284"/>
          <w:tab w:val="left" w:pos="567"/>
          <w:tab w:val="left" w:pos="851"/>
          <w:tab w:val="left" w:pos="961"/>
        </w:tabs>
        <w:spacing w:line="240" w:lineRule="auto"/>
        <w:ind w:firstLine="420"/>
        <w:jc w:val="both"/>
      </w:pPr>
      <w:r w:rsidRPr="007F4470">
        <w:rPr>
          <w:color w:val="000000"/>
          <w:lang w:eastAsia="uk-UA" w:bidi="uk-UA"/>
        </w:rPr>
        <w:t>Кімнату зі спеціальними індивідуальними камерами схову для зберігання речей від</w:t>
      </w:r>
      <w:r w:rsidRPr="007F4470">
        <w:rPr>
          <w:color w:val="000000"/>
          <w:lang w:eastAsia="uk-UA" w:bidi="uk-UA"/>
        </w:rPr>
        <w:softHyphen/>
        <w:t>відувачів, які заборонено проносити до судової установи, слід розташовувати поруч із контроль</w:t>
      </w:r>
      <w:r w:rsidRPr="007F4470">
        <w:rPr>
          <w:color w:val="000000"/>
          <w:lang w:eastAsia="uk-UA" w:bidi="uk-UA"/>
        </w:rPr>
        <w:softHyphen/>
        <w:t>но-пропускним пунктом і гардеробом верхнього одягу при головному вході до будівлі. Площу даного приміщення слід визначати з розрахунку 0,1 м</w:t>
      </w:r>
      <w:r w:rsidRPr="007F4470">
        <w:rPr>
          <w:color w:val="000000"/>
          <w:vertAlign w:val="superscript"/>
          <w:lang w:eastAsia="uk-UA" w:bidi="uk-UA"/>
        </w:rPr>
        <w:t>2</w:t>
      </w:r>
      <w:r w:rsidRPr="007F4470">
        <w:rPr>
          <w:color w:val="000000"/>
          <w:lang w:eastAsia="uk-UA" w:bidi="uk-UA"/>
        </w:rPr>
        <w:t xml:space="preserve"> на кожне місце для відвідувачів у залах засідань, але не меншою 9,0 м</w:t>
      </w:r>
      <w:r w:rsidRPr="007F4470">
        <w:rPr>
          <w:color w:val="000000"/>
          <w:vertAlign w:val="superscript"/>
          <w:lang w:eastAsia="uk-UA" w:bidi="uk-UA"/>
        </w:rPr>
        <w:t>2</w:t>
      </w:r>
      <w:r w:rsidRPr="007F4470">
        <w:rPr>
          <w:color w:val="000000"/>
          <w:lang w:eastAsia="uk-UA" w:bidi="uk-UA"/>
        </w:rPr>
        <w:t>.</w:t>
      </w:r>
    </w:p>
    <w:p w:rsidR="005744BB" w:rsidRPr="007F4470" w:rsidRDefault="005744BB" w:rsidP="003C4EC0">
      <w:pPr>
        <w:pStyle w:val="13"/>
        <w:numPr>
          <w:ilvl w:val="2"/>
          <w:numId w:val="15"/>
        </w:numPr>
        <w:tabs>
          <w:tab w:val="left" w:pos="284"/>
          <w:tab w:val="left" w:pos="567"/>
          <w:tab w:val="left" w:pos="851"/>
          <w:tab w:val="left" w:pos="961"/>
        </w:tabs>
        <w:spacing w:line="240" w:lineRule="auto"/>
        <w:ind w:firstLine="420"/>
        <w:jc w:val="both"/>
      </w:pPr>
      <w:r w:rsidRPr="007F4470">
        <w:rPr>
          <w:color w:val="000000"/>
          <w:lang w:eastAsia="uk-UA" w:bidi="uk-UA"/>
        </w:rPr>
        <w:t>У приміщеннях, де ведеться прийом відвідувачів (приймальні громадян для попереднього розгляду їх звернень, канцелярій тощо), зону відвідувачів слід відгороджувати бар'єром або пере</w:t>
      </w:r>
      <w:r w:rsidRPr="007F4470">
        <w:rPr>
          <w:color w:val="000000"/>
          <w:lang w:eastAsia="uk-UA" w:bidi="uk-UA"/>
        </w:rPr>
        <w:softHyphen/>
        <w:t>городкою з вікном. При цьому, робочі місця співробітників повинні бути недосяжними для відвід</w:t>
      </w:r>
      <w:r w:rsidRPr="007F4470">
        <w:rPr>
          <w:color w:val="000000"/>
          <w:lang w:eastAsia="uk-UA" w:bidi="uk-UA"/>
        </w:rPr>
        <w:t>у</w:t>
      </w:r>
      <w:r w:rsidRPr="007F4470">
        <w:rPr>
          <w:color w:val="000000"/>
          <w:lang w:eastAsia="uk-UA" w:bidi="uk-UA"/>
        </w:rPr>
        <w:t>вачів.</w:t>
      </w:r>
    </w:p>
    <w:p w:rsidR="005744BB" w:rsidRPr="007F4470" w:rsidRDefault="005744BB" w:rsidP="003C4EC0">
      <w:pPr>
        <w:pStyle w:val="13"/>
        <w:numPr>
          <w:ilvl w:val="2"/>
          <w:numId w:val="15"/>
        </w:numPr>
        <w:tabs>
          <w:tab w:val="left" w:pos="284"/>
          <w:tab w:val="left" w:pos="567"/>
          <w:tab w:val="left" w:pos="851"/>
          <w:tab w:val="left" w:pos="966"/>
        </w:tabs>
        <w:spacing w:line="240" w:lineRule="auto"/>
        <w:ind w:firstLine="420"/>
        <w:jc w:val="both"/>
      </w:pPr>
      <w:r w:rsidRPr="007F4470">
        <w:rPr>
          <w:color w:val="000000"/>
          <w:lang w:eastAsia="uk-UA" w:bidi="uk-UA"/>
        </w:rPr>
        <w:t>Металевими ґратами, які відчиняються із внутрішньої сторони приміщення, незалежно від поверховості будівлі суду, повинні бути захищені віконні отвори залів судових засідань для розгляду кримінальних справ, нарадчих кімнат, комор для зберігання речових доказів, приміщень для вилуч</w:t>
      </w:r>
      <w:r w:rsidRPr="007F4470">
        <w:rPr>
          <w:color w:val="000000"/>
          <w:lang w:eastAsia="uk-UA" w:bidi="uk-UA"/>
        </w:rPr>
        <w:t>е</w:t>
      </w:r>
      <w:r w:rsidRPr="007F4470">
        <w:rPr>
          <w:color w:val="000000"/>
          <w:lang w:eastAsia="uk-UA" w:bidi="uk-UA"/>
        </w:rPr>
        <w:t>ного під час арешту майна, приміщень для роботи з документами, які містять державну таємницю, приміщень для режимно-секретного органу, архівів.</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 xml:space="preserve">Металевими ґратами повинні бути захищені віконні отвори приміщень конвою, камер для </w:t>
      </w:r>
      <w:r w:rsidRPr="00CC60A7">
        <w:rPr>
          <w:color w:val="000000"/>
          <w:lang w:eastAsia="uk-UA" w:bidi="uk-UA"/>
        </w:rPr>
        <w:t>під</w:t>
      </w:r>
      <w:r w:rsidR="00CC60A7">
        <w:rPr>
          <w:color w:val="000000"/>
          <w:lang w:eastAsia="uk-UA" w:bidi="uk-UA"/>
        </w:rPr>
        <w:t>-</w:t>
      </w:r>
      <w:r w:rsidRPr="00CC60A7">
        <w:rPr>
          <w:color w:val="000000"/>
          <w:lang w:eastAsia="uk-UA" w:bidi="uk-UA"/>
        </w:rPr>
        <w:t>судних.</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Доцільно в приміщеннях (незалежно від поверховості будівлі), що виходять у бік пожежних др</w:t>
      </w:r>
      <w:r w:rsidRPr="007F4470">
        <w:rPr>
          <w:color w:val="000000"/>
          <w:lang w:eastAsia="uk-UA" w:bidi="uk-UA"/>
        </w:rPr>
        <w:t>а</w:t>
      </w:r>
      <w:r w:rsidRPr="007F4470">
        <w:rPr>
          <w:color w:val="000000"/>
          <w:lang w:eastAsia="uk-UA" w:bidi="uk-UA"/>
        </w:rPr>
        <w:t>бин, на балкони, карнизи, дахи різновисоких частин будинку та козирки, з яких можна проник</w:t>
      </w:r>
      <w:r w:rsidRPr="007F4470">
        <w:rPr>
          <w:color w:val="000000"/>
          <w:lang w:eastAsia="uk-UA" w:bidi="uk-UA"/>
        </w:rPr>
        <w:softHyphen/>
        <w:t>нути до будинку, встановлювати металеві ґрати з внутрішнього боку віконних отворів.</w:t>
      </w:r>
    </w:p>
    <w:p w:rsidR="005744BB" w:rsidRPr="00E42B46" w:rsidRDefault="005744BB" w:rsidP="003C4EC0">
      <w:pPr>
        <w:pStyle w:val="13"/>
        <w:numPr>
          <w:ilvl w:val="2"/>
          <w:numId w:val="15"/>
        </w:numPr>
        <w:tabs>
          <w:tab w:val="left" w:pos="284"/>
          <w:tab w:val="left" w:pos="567"/>
          <w:tab w:val="left" w:pos="851"/>
          <w:tab w:val="left" w:pos="961"/>
        </w:tabs>
        <w:spacing w:line="240" w:lineRule="auto"/>
        <w:ind w:firstLine="420"/>
        <w:jc w:val="both"/>
        <w:rPr>
          <w:color w:val="00B050"/>
        </w:rPr>
      </w:pPr>
      <w:r w:rsidRPr="00E42B46">
        <w:rPr>
          <w:color w:val="00B050"/>
          <w:lang w:eastAsia="uk-UA" w:bidi="uk-UA"/>
        </w:rPr>
        <w:t>Металеві загороджувальні ґрати, що захищають з усіх боків місце для розміщення під</w:t>
      </w:r>
      <w:r w:rsidRPr="00E42B46">
        <w:rPr>
          <w:color w:val="00B050"/>
          <w:lang w:eastAsia="uk-UA" w:bidi="uk-UA"/>
        </w:rPr>
        <w:softHyphen/>
        <w:t xml:space="preserve">судних під час проведення судових процесів у залах судових засідань для розгляду кримінальних </w:t>
      </w:r>
      <w:r w:rsidRPr="00E42B46">
        <w:rPr>
          <w:color w:val="00B050"/>
          <w:lang w:eastAsia="uk-UA" w:bidi="uk-UA"/>
        </w:rPr>
        <w:lastRenderedPageBreak/>
        <w:t>справ, повинні бути заввишки не менше ніж 2,2 м і мати ґратчасте металеве перекриття. Загородж</w:t>
      </w:r>
      <w:r w:rsidRPr="00E42B46">
        <w:rPr>
          <w:color w:val="00B050"/>
          <w:lang w:eastAsia="uk-UA" w:bidi="uk-UA"/>
        </w:rPr>
        <w:t>у</w:t>
      </w:r>
      <w:r w:rsidRPr="00E42B46">
        <w:rPr>
          <w:color w:val="00B050"/>
          <w:lang w:eastAsia="uk-UA" w:bidi="uk-UA"/>
        </w:rPr>
        <w:t>вальні ґрати повинні мати двері розміром 2,0 м</w:t>
      </w:r>
      <w:r w:rsidR="001A2FAD" w:rsidRPr="00E42B46">
        <w:rPr>
          <w:color w:val="00B050"/>
          <w:lang w:eastAsia="uk-UA" w:bidi="uk-UA"/>
        </w:rPr>
        <w:t xml:space="preserve"> × </w:t>
      </w:r>
      <w:r w:rsidRPr="00E42B46">
        <w:rPr>
          <w:color w:val="00B050"/>
          <w:lang w:eastAsia="uk-UA" w:bidi="uk-UA"/>
        </w:rPr>
        <w:t>0,85 м. Допускається передбачати загороджувальні ґрати заввишки до стелі залу судових засідань.</w:t>
      </w:r>
    </w:p>
    <w:p w:rsidR="005744BB" w:rsidRPr="00E42B46" w:rsidRDefault="005744BB" w:rsidP="003C4EC0">
      <w:pPr>
        <w:pStyle w:val="13"/>
        <w:tabs>
          <w:tab w:val="left" w:pos="284"/>
          <w:tab w:val="left" w:pos="567"/>
          <w:tab w:val="left" w:pos="851"/>
        </w:tabs>
        <w:spacing w:line="240" w:lineRule="auto"/>
        <w:ind w:firstLine="420"/>
        <w:jc w:val="both"/>
        <w:rPr>
          <w:color w:val="00B050"/>
        </w:rPr>
      </w:pPr>
      <w:r w:rsidRPr="00E42B46">
        <w:rPr>
          <w:color w:val="00B050"/>
          <w:lang w:eastAsia="uk-UA" w:bidi="uk-UA"/>
        </w:rPr>
        <w:t>Для виготовлення загороджувальних ґрат слід застосовувати металевий прут діаметром не ме</w:t>
      </w:r>
      <w:r w:rsidRPr="00E42B46">
        <w:rPr>
          <w:color w:val="00B050"/>
          <w:lang w:eastAsia="uk-UA" w:bidi="uk-UA"/>
        </w:rPr>
        <w:t>н</w:t>
      </w:r>
      <w:r w:rsidRPr="00E42B46">
        <w:rPr>
          <w:color w:val="00B050"/>
          <w:lang w:eastAsia="uk-UA" w:bidi="uk-UA"/>
        </w:rPr>
        <w:t>ше ніж 0,014 м і розміром вічка не більш ніж 0,07 м</w:t>
      </w:r>
      <w:r w:rsidR="001A2FAD" w:rsidRPr="00E42B46">
        <w:rPr>
          <w:color w:val="00B050"/>
          <w:lang w:eastAsia="uk-UA" w:bidi="uk-UA"/>
        </w:rPr>
        <w:t xml:space="preserve"> × </w:t>
      </w:r>
      <w:r w:rsidRPr="00E42B46">
        <w:rPr>
          <w:color w:val="00B050"/>
          <w:lang w:eastAsia="uk-UA" w:bidi="uk-UA"/>
        </w:rPr>
        <w:t>0,07 м.</w:t>
      </w:r>
    </w:p>
    <w:p w:rsidR="005744BB" w:rsidRPr="00E42B46" w:rsidRDefault="005744BB" w:rsidP="00E42B46">
      <w:pPr>
        <w:pStyle w:val="13"/>
        <w:tabs>
          <w:tab w:val="left" w:pos="284"/>
          <w:tab w:val="left" w:pos="567"/>
          <w:tab w:val="left" w:pos="851"/>
        </w:tabs>
        <w:spacing w:after="0" w:line="240" w:lineRule="auto"/>
        <w:ind w:firstLine="420"/>
        <w:jc w:val="both"/>
        <w:rPr>
          <w:color w:val="00B050"/>
        </w:rPr>
      </w:pPr>
      <w:r w:rsidRPr="00E42B46">
        <w:rPr>
          <w:color w:val="00B050"/>
          <w:lang w:eastAsia="uk-UA" w:bidi="uk-UA"/>
        </w:rPr>
        <w:t>Металеві загороджувальні ґрати належить прикріплювати до стін і підлоги. Місце для розміще</w:t>
      </w:r>
      <w:r w:rsidRPr="00E42B46">
        <w:rPr>
          <w:color w:val="00B050"/>
          <w:lang w:eastAsia="uk-UA" w:bidi="uk-UA"/>
        </w:rPr>
        <w:t>н</w:t>
      </w:r>
      <w:r w:rsidRPr="00E42B46">
        <w:rPr>
          <w:color w:val="00B050"/>
          <w:lang w:eastAsia="uk-UA" w:bidi="uk-UA"/>
        </w:rPr>
        <w:t>ня підсудних слід обладнувати лавою (лавами), що теж надійно скріплюються з підлогою.</w:t>
      </w:r>
    </w:p>
    <w:p w:rsidR="005744BB" w:rsidRPr="00E42B46" w:rsidRDefault="005744BB" w:rsidP="00E42B46">
      <w:pPr>
        <w:pStyle w:val="13"/>
        <w:tabs>
          <w:tab w:val="left" w:pos="284"/>
          <w:tab w:val="left" w:pos="567"/>
          <w:tab w:val="left" w:pos="851"/>
        </w:tabs>
        <w:spacing w:after="0" w:line="240" w:lineRule="auto"/>
        <w:ind w:firstLine="0"/>
        <w:jc w:val="both"/>
        <w:rPr>
          <w:color w:val="00B050"/>
        </w:rPr>
      </w:pPr>
      <w:r w:rsidRPr="00E42B46">
        <w:rPr>
          <w:color w:val="00B050"/>
          <w:lang w:eastAsia="uk-UA" w:bidi="uk-UA"/>
        </w:rPr>
        <w:t xml:space="preserve">Варіант металевої огорожі </w:t>
      </w:r>
      <w:r w:rsidRPr="00E42B46">
        <w:rPr>
          <w:color w:val="00B050"/>
          <w:lang w:eastAsia="ru-RU" w:bidi="ru-RU"/>
        </w:rPr>
        <w:t xml:space="preserve">наведено в </w:t>
      </w:r>
      <w:r w:rsidRPr="00E42B46">
        <w:rPr>
          <w:color w:val="00B050"/>
          <w:lang w:eastAsia="uk-UA" w:bidi="uk-UA"/>
        </w:rPr>
        <w:t xml:space="preserve">відомчих інструкціях </w:t>
      </w:r>
      <w:r w:rsidRPr="00E42B46">
        <w:rPr>
          <w:color w:val="00B050"/>
          <w:lang w:eastAsia="ru-RU" w:bidi="ru-RU"/>
        </w:rPr>
        <w:t xml:space="preserve">про </w:t>
      </w:r>
      <w:r w:rsidRPr="00E42B46">
        <w:rPr>
          <w:color w:val="00B050"/>
          <w:lang w:eastAsia="uk-UA" w:bidi="uk-UA"/>
        </w:rPr>
        <w:t>порядок тримання підсудних (за</w:t>
      </w:r>
      <w:r w:rsidR="00CC60A7" w:rsidRPr="00E42B46">
        <w:rPr>
          <w:color w:val="00B050"/>
          <w:lang w:eastAsia="uk-UA" w:bidi="uk-UA"/>
        </w:rPr>
        <w:t>-</w:t>
      </w:r>
      <w:r w:rsidRPr="00E42B46">
        <w:rPr>
          <w:color w:val="00B050"/>
          <w:lang w:eastAsia="uk-UA" w:bidi="uk-UA"/>
        </w:rPr>
        <w:t>суджених) [2].</w:t>
      </w:r>
    </w:p>
    <w:p w:rsidR="00E42B46" w:rsidRPr="00E42B46" w:rsidRDefault="00E42B46" w:rsidP="00E42B46">
      <w:pPr>
        <w:pStyle w:val="ab"/>
        <w:spacing w:line="360" w:lineRule="auto"/>
        <w:ind w:right="248" w:firstLine="426"/>
        <w:jc w:val="both"/>
        <w:rPr>
          <w:rFonts w:ascii="Times New Roman" w:hAnsi="Times New Roman" w:cs="Times New Roman"/>
          <w:color w:val="00B050"/>
          <w:sz w:val="22"/>
          <w:szCs w:val="22"/>
          <w:lang w:val="uk-UA"/>
        </w:rPr>
      </w:pPr>
      <w:r w:rsidRPr="00E42B46">
        <w:rPr>
          <w:rFonts w:ascii="Times New Roman" w:hAnsi="Times New Roman" w:cs="Times New Roman"/>
          <w:color w:val="00B050"/>
          <w:sz w:val="22"/>
          <w:szCs w:val="22"/>
          <w:lang w:val="uk-UA"/>
        </w:rPr>
        <w:t>Припроектуваннізонидля утриманняпідсуднихпідчаспроведеннясудовогопроцесувзалах зас</w:t>
      </w:r>
      <w:r w:rsidRPr="00E42B46">
        <w:rPr>
          <w:rFonts w:ascii="Times New Roman" w:hAnsi="Times New Roman" w:cs="Times New Roman"/>
          <w:color w:val="00B050"/>
          <w:sz w:val="22"/>
          <w:szCs w:val="22"/>
          <w:lang w:val="uk-UA"/>
        </w:rPr>
        <w:t>і</w:t>
      </w:r>
      <w:r w:rsidRPr="00E42B46">
        <w:rPr>
          <w:rFonts w:ascii="Times New Roman" w:hAnsi="Times New Roman" w:cs="Times New Roman"/>
          <w:color w:val="00B050"/>
          <w:sz w:val="22"/>
          <w:szCs w:val="22"/>
          <w:lang w:val="uk-UA"/>
        </w:rPr>
        <w:t>дань для розгляду кримінальних справ замість металевих загороджувальних ґрат можливе викор</w:t>
      </w:r>
      <w:r w:rsidRPr="00E42B46">
        <w:rPr>
          <w:rFonts w:ascii="Times New Roman" w:hAnsi="Times New Roman" w:cs="Times New Roman"/>
          <w:color w:val="00B050"/>
          <w:sz w:val="22"/>
          <w:szCs w:val="22"/>
          <w:lang w:val="uk-UA"/>
        </w:rPr>
        <w:t>и</w:t>
      </w:r>
      <w:r w:rsidRPr="00E42B46">
        <w:rPr>
          <w:rFonts w:ascii="Times New Roman" w:hAnsi="Times New Roman" w:cs="Times New Roman"/>
          <w:color w:val="00B050"/>
          <w:sz w:val="22"/>
          <w:szCs w:val="22"/>
          <w:lang w:val="uk-UA"/>
        </w:rPr>
        <w:t>стання кабіни для розміщення підсудних з огорожею зі спеціального захисного скла.</w:t>
      </w:r>
    </w:p>
    <w:p w:rsidR="00E42B46" w:rsidRPr="00E42B46" w:rsidRDefault="00E42B46" w:rsidP="00E42B46">
      <w:pPr>
        <w:pStyle w:val="ab"/>
        <w:spacing w:line="360" w:lineRule="auto"/>
        <w:ind w:right="248" w:firstLine="426"/>
        <w:jc w:val="both"/>
        <w:rPr>
          <w:rFonts w:ascii="Times New Roman" w:hAnsi="Times New Roman" w:cs="Times New Roman"/>
          <w:color w:val="00B050"/>
          <w:sz w:val="22"/>
          <w:szCs w:val="22"/>
          <w:lang w:val="uk-UA"/>
        </w:rPr>
      </w:pPr>
      <w:r w:rsidRPr="00E42B46">
        <w:rPr>
          <w:rFonts w:ascii="Times New Roman" w:hAnsi="Times New Roman" w:cs="Times New Roman"/>
          <w:color w:val="00B050"/>
          <w:sz w:val="22"/>
          <w:szCs w:val="22"/>
          <w:lang w:val="uk-UA"/>
        </w:rPr>
        <w:t>Видитатехнічніхарактеристикизахисногоскління,ут.ч.щодоударотривкостітакулетривкості, в</w:t>
      </w:r>
      <w:r w:rsidRPr="00E42B46">
        <w:rPr>
          <w:rFonts w:ascii="Times New Roman" w:hAnsi="Times New Roman" w:cs="Times New Roman"/>
          <w:color w:val="00B050"/>
          <w:sz w:val="22"/>
          <w:szCs w:val="22"/>
          <w:lang w:val="uk-UA"/>
        </w:rPr>
        <w:t>и</w:t>
      </w:r>
      <w:r w:rsidRPr="00E42B46">
        <w:rPr>
          <w:rFonts w:ascii="Times New Roman" w:hAnsi="Times New Roman" w:cs="Times New Roman"/>
          <w:color w:val="00B050"/>
          <w:sz w:val="22"/>
          <w:szCs w:val="22"/>
          <w:lang w:val="uk-UA"/>
        </w:rPr>
        <w:t>значаються завданням на проектування згідно з ГСТУ 78.11.002, ДСТУ EN 356 та іншими норм</w:t>
      </w:r>
      <w:r w:rsidRPr="00E42B46">
        <w:rPr>
          <w:rFonts w:ascii="Times New Roman" w:hAnsi="Times New Roman" w:cs="Times New Roman"/>
          <w:color w:val="00B050"/>
          <w:sz w:val="22"/>
          <w:szCs w:val="22"/>
          <w:lang w:val="uk-UA"/>
        </w:rPr>
        <w:t>а</w:t>
      </w:r>
      <w:r w:rsidRPr="00E42B46">
        <w:rPr>
          <w:rFonts w:ascii="Times New Roman" w:hAnsi="Times New Roman" w:cs="Times New Roman"/>
          <w:color w:val="00B050"/>
          <w:sz w:val="22"/>
          <w:szCs w:val="22"/>
          <w:lang w:val="uk-UA"/>
        </w:rPr>
        <w:t>тивними документами.</w:t>
      </w:r>
    </w:p>
    <w:p w:rsidR="00E42B46" w:rsidRPr="00E42B46" w:rsidRDefault="00E42B46" w:rsidP="00E42B46">
      <w:pPr>
        <w:pStyle w:val="ab"/>
        <w:spacing w:line="360" w:lineRule="auto"/>
        <w:ind w:right="251" w:firstLine="426"/>
        <w:jc w:val="both"/>
        <w:rPr>
          <w:rFonts w:ascii="Times New Roman" w:hAnsi="Times New Roman" w:cs="Times New Roman"/>
          <w:color w:val="00B050"/>
          <w:sz w:val="22"/>
          <w:szCs w:val="22"/>
          <w:lang w:val="uk-UA"/>
        </w:rPr>
      </w:pPr>
      <w:r w:rsidRPr="00E42B46">
        <w:rPr>
          <w:rFonts w:ascii="Times New Roman" w:hAnsi="Times New Roman" w:cs="Times New Roman"/>
          <w:color w:val="00B050"/>
          <w:sz w:val="22"/>
          <w:szCs w:val="22"/>
          <w:lang w:val="uk-UA"/>
        </w:rPr>
        <w:t>Площа кабіни для розміщення підсудних визначається з розрахунку не менше ніж 0,8 м</w:t>
      </w:r>
      <w:r w:rsidRPr="00E42B46">
        <w:rPr>
          <w:rFonts w:ascii="Times New Roman" w:hAnsi="Times New Roman" w:cs="Times New Roman"/>
          <w:color w:val="00B050"/>
          <w:position w:val="6"/>
          <w:sz w:val="22"/>
          <w:szCs w:val="22"/>
          <w:lang w:val="uk-UA"/>
        </w:rPr>
        <w:t xml:space="preserve">2 </w:t>
      </w:r>
      <w:r w:rsidRPr="00E42B46">
        <w:rPr>
          <w:rFonts w:ascii="Times New Roman" w:hAnsi="Times New Roman" w:cs="Times New Roman"/>
          <w:color w:val="00B050"/>
          <w:sz w:val="22"/>
          <w:szCs w:val="22"/>
          <w:lang w:val="uk-UA"/>
        </w:rPr>
        <w:t>на одного підсудного, а її висота має бути не менше ніж 2,2 м. Верх кабіни для розміщення підсудних облаштовується ґратчастим металевим перекриттям.</w:t>
      </w:r>
    </w:p>
    <w:p w:rsidR="00E42B46" w:rsidRPr="00E42B46" w:rsidRDefault="00E42B46" w:rsidP="00E42B46">
      <w:pPr>
        <w:pStyle w:val="ab"/>
        <w:spacing w:line="288" w:lineRule="auto"/>
        <w:ind w:right="252" w:firstLine="567"/>
        <w:jc w:val="both"/>
        <w:rPr>
          <w:rFonts w:ascii="Times New Roman" w:hAnsi="Times New Roman" w:cs="Times New Roman"/>
          <w:color w:val="00B050"/>
          <w:sz w:val="22"/>
          <w:szCs w:val="22"/>
          <w:lang w:val="uk-UA"/>
        </w:rPr>
      </w:pPr>
      <w:r w:rsidRPr="00E42B46">
        <w:rPr>
          <w:rFonts w:ascii="Times New Roman" w:hAnsi="Times New Roman" w:cs="Times New Roman"/>
          <w:color w:val="00B050"/>
          <w:sz w:val="22"/>
          <w:szCs w:val="22"/>
          <w:lang w:val="uk-UA"/>
        </w:rPr>
        <w:t>Глибина кабіни (між елементами конструкції) повинна бути не менше ніж 1 м при розм</w:t>
      </w:r>
      <w:r w:rsidRPr="00E42B46">
        <w:rPr>
          <w:rFonts w:ascii="Times New Roman" w:hAnsi="Times New Roman" w:cs="Times New Roman"/>
          <w:color w:val="00B050"/>
          <w:sz w:val="22"/>
          <w:szCs w:val="22"/>
          <w:lang w:val="uk-UA"/>
        </w:rPr>
        <w:t>і</w:t>
      </w:r>
      <w:r w:rsidRPr="00E42B46">
        <w:rPr>
          <w:rFonts w:ascii="Times New Roman" w:hAnsi="Times New Roman" w:cs="Times New Roman"/>
          <w:color w:val="00B050"/>
          <w:sz w:val="22"/>
          <w:szCs w:val="22"/>
          <w:lang w:val="uk-UA"/>
        </w:rPr>
        <w:t>щенні підсудних в один ряд та не менше ніж 2 м - при розміщенні підсудних у два ряди.</w:t>
      </w:r>
    </w:p>
    <w:p w:rsidR="00E42B46" w:rsidRPr="00E42B46" w:rsidRDefault="00E42B46" w:rsidP="00E42B46">
      <w:pPr>
        <w:pStyle w:val="ab"/>
        <w:spacing w:line="288" w:lineRule="auto"/>
        <w:ind w:left="1526" w:hanging="1100"/>
        <w:jc w:val="both"/>
        <w:rPr>
          <w:rFonts w:ascii="Times New Roman" w:hAnsi="Times New Roman" w:cs="Times New Roman"/>
          <w:color w:val="00B050"/>
          <w:sz w:val="22"/>
          <w:szCs w:val="22"/>
          <w:lang w:val="uk-UA"/>
        </w:rPr>
      </w:pPr>
      <w:r w:rsidRPr="00E42B46">
        <w:rPr>
          <w:rFonts w:ascii="Times New Roman" w:hAnsi="Times New Roman" w:cs="Times New Roman"/>
          <w:color w:val="00B050"/>
          <w:sz w:val="22"/>
          <w:szCs w:val="22"/>
          <w:lang w:val="uk-UA"/>
        </w:rPr>
        <w:t>Габаритикабінидлярозміщенняпідсуднихвизначаютьсязавданнямна</w:t>
      </w:r>
      <w:r w:rsidRPr="00E42B46">
        <w:rPr>
          <w:rFonts w:ascii="Times New Roman" w:hAnsi="Times New Roman" w:cs="Times New Roman"/>
          <w:color w:val="00B050"/>
          <w:spacing w:val="-2"/>
          <w:sz w:val="22"/>
          <w:szCs w:val="22"/>
          <w:lang w:val="uk-UA"/>
        </w:rPr>
        <w:t>проектування.</w:t>
      </w:r>
    </w:p>
    <w:p w:rsidR="00E42B46" w:rsidRPr="00E42B46" w:rsidRDefault="00E42B46" w:rsidP="00E42B46">
      <w:pPr>
        <w:pStyle w:val="ab"/>
        <w:spacing w:line="288" w:lineRule="auto"/>
        <w:ind w:right="250" w:firstLine="567"/>
        <w:jc w:val="both"/>
        <w:rPr>
          <w:rFonts w:ascii="Times New Roman" w:hAnsi="Times New Roman" w:cs="Times New Roman"/>
          <w:color w:val="00B050"/>
          <w:sz w:val="22"/>
          <w:szCs w:val="22"/>
          <w:lang w:val="uk-UA"/>
        </w:rPr>
      </w:pPr>
      <w:r w:rsidRPr="00E42B46">
        <w:rPr>
          <w:rFonts w:ascii="Times New Roman" w:hAnsi="Times New Roman" w:cs="Times New Roman"/>
          <w:color w:val="00B050"/>
          <w:sz w:val="22"/>
          <w:szCs w:val="22"/>
          <w:lang w:val="uk-UA"/>
        </w:rPr>
        <w:t>Двері кабіни для розміщення підсудних мають бути обладнані спеціальним врізним замком сувальдного типу з можливістю відкриття тільки ззовні. Кабіна повинна мати технологічний отвір для зняття наручників і передавання підсудним документів для ознайомлення та спілкування пі</w:t>
      </w:r>
      <w:r w:rsidRPr="00E42B46">
        <w:rPr>
          <w:rFonts w:ascii="Times New Roman" w:hAnsi="Times New Roman" w:cs="Times New Roman"/>
          <w:color w:val="00B050"/>
          <w:sz w:val="22"/>
          <w:szCs w:val="22"/>
          <w:lang w:val="uk-UA"/>
        </w:rPr>
        <w:t>д</w:t>
      </w:r>
      <w:r w:rsidRPr="00E42B46">
        <w:rPr>
          <w:rFonts w:ascii="Times New Roman" w:hAnsi="Times New Roman" w:cs="Times New Roman"/>
          <w:color w:val="00B050"/>
          <w:sz w:val="22"/>
          <w:szCs w:val="22"/>
          <w:lang w:val="uk-UA"/>
        </w:rPr>
        <w:t xml:space="preserve">судних із </w:t>
      </w:r>
      <w:r w:rsidRPr="00E42B46">
        <w:rPr>
          <w:rFonts w:ascii="Times New Roman" w:hAnsi="Times New Roman" w:cs="Times New Roman"/>
          <w:color w:val="00B050"/>
          <w:spacing w:val="-2"/>
          <w:sz w:val="22"/>
          <w:szCs w:val="22"/>
          <w:lang w:val="uk-UA"/>
        </w:rPr>
        <w:t>захисниками.</w:t>
      </w:r>
    </w:p>
    <w:p w:rsidR="005744BB" w:rsidRDefault="00E42B46" w:rsidP="00E42B46">
      <w:pPr>
        <w:pStyle w:val="13"/>
        <w:tabs>
          <w:tab w:val="left" w:pos="284"/>
          <w:tab w:val="left" w:pos="567"/>
          <w:tab w:val="left" w:pos="851"/>
        </w:tabs>
        <w:spacing w:after="0" w:line="288" w:lineRule="auto"/>
        <w:ind w:firstLine="420"/>
        <w:jc w:val="both"/>
        <w:rPr>
          <w:color w:val="00B050"/>
          <w:lang w:eastAsia="uk-UA" w:bidi="uk-UA"/>
        </w:rPr>
      </w:pPr>
      <w:r w:rsidRPr="00E42B46">
        <w:rPr>
          <w:color w:val="00B050"/>
        </w:rPr>
        <w:t>Кабіна для розміщення підсудних повинна бути прикріплена до підлоги або стін. Місце для ро</w:t>
      </w:r>
      <w:r w:rsidRPr="00E42B46">
        <w:rPr>
          <w:color w:val="00B050"/>
        </w:rPr>
        <w:t>з</w:t>
      </w:r>
      <w:r w:rsidRPr="00E42B46">
        <w:rPr>
          <w:color w:val="00B050"/>
        </w:rPr>
        <w:t>міщення підсудних слід обладнувати лавою (лавами), нерухомо скріпленими з підлогою каб</w:t>
      </w:r>
      <w:r w:rsidRPr="00E42B46">
        <w:rPr>
          <w:color w:val="00B050"/>
        </w:rPr>
        <w:t>і</w:t>
      </w:r>
      <w:r w:rsidRPr="00E42B46">
        <w:rPr>
          <w:color w:val="00B050"/>
        </w:rPr>
        <w:t>ни.</w:t>
      </w:r>
      <w:r w:rsidR="005744BB" w:rsidRPr="00E42B46">
        <w:rPr>
          <w:color w:val="00B050"/>
          <w:lang w:eastAsia="uk-UA" w:bidi="uk-UA"/>
        </w:rPr>
        <w:t>Підзона для підсудних і конвою процесуальної зони в залі судових засідань для слухання кримін</w:t>
      </w:r>
      <w:r w:rsidR="005744BB" w:rsidRPr="00E42B46">
        <w:rPr>
          <w:color w:val="00B050"/>
          <w:lang w:eastAsia="uk-UA" w:bidi="uk-UA"/>
        </w:rPr>
        <w:t>а</w:t>
      </w:r>
      <w:r w:rsidR="005744BB" w:rsidRPr="00E42B46">
        <w:rPr>
          <w:color w:val="00B050"/>
          <w:lang w:eastAsia="uk-UA" w:bidi="uk-UA"/>
        </w:rPr>
        <w:t>льних справ не повинна примикати до вікон.</w:t>
      </w:r>
    </w:p>
    <w:p w:rsidR="00E42B46" w:rsidRPr="00052B2A" w:rsidRDefault="00E42B46" w:rsidP="00E42B46">
      <w:pPr>
        <w:pStyle w:val="13"/>
        <w:tabs>
          <w:tab w:val="left" w:pos="284"/>
          <w:tab w:val="left" w:pos="567"/>
          <w:tab w:val="left" w:pos="851"/>
        </w:tabs>
        <w:spacing w:after="0" w:line="240" w:lineRule="auto"/>
        <w:ind w:firstLine="420"/>
        <w:jc w:val="both"/>
        <w:rPr>
          <w:b/>
          <w:bCs/>
          <w:i/>
          <w:iCs/>
          <w:color w:val="00B050"/>
        </w:rPr>
      </w:pPr>
      <w:r w:rsidRPr="00052B2A">
        <w:rPr>
          <w:b/>
          <w:bCs/>
          <w:i/>
          <w:iCs/>
          <w:color w:val="00B050"/>
          <w:lang w:eastAsia="uk-UA" w:bidi="uk-UA"/>
        </w:rPr>
        <w:t>( Пункт 7.1.8 змінено, Зміна № 1)</w:t>
      </w:r>
    </w:p>
    <w:p w:rsidR="005744BB" w:rsidRPr="007F4470" w:rsidRDefault="005744BB" w:rsidP="003C4EC0">
      <w:pPr>
        <w:pStyle w:val="13"/>
        <w:numPr>
          <w:ilvl w:val="2"/>
          <w:numId w:val="15"/>
        </w:numPr>
        <w:tabs>
          <w:tab w:val="left" w:pos="284"/>
          <w:tab w:val="left" w:pos="567"/>
          <w:tab w:val="left" w:pos="851"/>
          <w:tab w:val="left" w:pos="1066"/>
        </w:tabs>
        <w:spacing w:line="240" w:lineRule="auto"/>
        <w:ind w:firstLine="420"/>
        <w:jc w:val="both"/>
      </w:pPr>
      <w:r w:rsidRPr="007F4470">
        <w:rPr>
          <w:color w:val="000000"/>
          <w:lang w:eastAsia="uk-UA" w:bidi="uk-UA"/>
        </w:rPr>
        <w:t>Приміщення для підсудних та конвою слід розміщувати так, щоб вони мали безпосередній зв'язок зі службовим входом у будівлю.</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Шлях підсудних від камери до залу судових засідань із слухання кримінальних справ має бути цілком ізольованим і здійснюватися по закритих для сторонніх осіб коридорах і сходах і окремою шахтою ліфта.</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З метою забезпечення належного рівня безпеки всі вікна в коридорах і сходових клітках на шл</w:t>
      </w:r>
      <w:r w:rsidRPr="007F4470">
        <w:rPr>
          <w:color w:val="000000"/>
          <w:lang w:eastAsia="uk-UA" w:bidi="uk-UA"/>
        </w:rPr>
        <w:t>я</w:t>
      </w:r>
      <w:r w:rsidRPr="007F4470">
        <w:rPr>
          <w:color w:val="000000"/>
          <w:lang w:eastAsia="uk-UA" w:bidi="uk-UA"/>
        </w:rPr>
        <w:t>ху проходження підсудного до залу судового засідання повинні бути захищені металевими ґратами, які відчиняються. Між сходовими маршами сходових кліток повинні бути передбачені вертикальні огорожі ґратами чи сітками.</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Стіни та двері приміщень, що розташовані по маршруту конвоювання, не повинні бути виго</w:t>
      </w:r>
      <w:r w:rsidRPr="007F4470">
        <w:rPr>
          <w:color w:val="000000"/>
          <w:lang w:eastAsia="uk-UA" w:bidi="uk-UA"/>
        </w:rPr>
        <w:softHyphen/>
        <w:t>товлені з матеріалів, які легко піддаються руйнації.</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Кабіна ліфта для перевезення підсудних та конвою має бути оснащена додатковими засобами безпеки, бути сталевою, підлога зроблена з одного сталевого листа.</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Усі двері приміщень, що розташовані на маршруті конвоювання, повинні мати замкові прист</w:t>
      </w:r>
      <w:r w:rsidRPr="007F4470">
        <w:rPr>
          <w:color w:val="000000"/>
          <w:lang w:eastAsia="uk-UA" w:bidi="uk-UA"/>
        </w:rPr>
        <w:softHyphen/>
        <w:t>рої або засувки для зачинення на час конвоювання.</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Сходові клітки, коридори, по яких здійснюється конвоювання підсудних, повинні бути освіт</w:t>
      </w:r>
      <w:r w:rsidRPr="007F4470">
        <w:rPr>
          <w:color w:val="000000"/>
          <w:lang w:eastAsia="uk-UA" w:bidi="uk-UA"/>
        </w:rPr>
        <w:softHyphen/>
        <w:t>лені та мати кнопки звукової сигналізації.</w:t>
      </w:r>
    </w:p>
    <w:p w:rsidR="005744BB" w:rsidRPr="007F4470" w:rsidRDefault="005744BB" w:rsidP="003C4EC0">
      <w:pPr>
        <w:pStyle w:val="13"/>
        <w:numPr>
          <w:ilvl w:val="2"/>
          <w:numId w:val="15"/>
        </w:numPr>
        <w:tabs>
          <w:tab w:val="left" w:pos="284"/>
          <w:tab w:val="left" w:pos="567"/>
          <w:tab w:val="left" w:pos="851"/>
          <w:tab w:val="left" w:pos="1053"/>
        </w:tabs>
        <w:spacing w:line="240" w:lineRule="auto"/>
        <w:ind w:firstLine="420"/>
        <w:jc w:val="both"/>
      </w:pPr>
      <w:r w:rsidRPr="007F4470">
        <w:rPr>
          <w:color w:val="000000"/>
          <w:lang w:eastAsia="uk-UA" w:bidi="uk-UA"/>
        </w:rPr>
        <w:lastRenderedPageBreak/>
        <w:t>Між групами приміщень службового призначення, доступ в які дозволяється лише співр</w:t>
      </w:r>
      <w:r w:rsidRPr="007F4470">
        <w:rPr>
          <w:color w:val="000000"/>
          <w:lang w:eastAsia="uk-UA" w:bidi="uk-UA"/>
        </w:rPr>
        <w:t>о</w:t>
      </w:r>
      <w:r w:rsidRPr="007F4470">
        <w:rPr>
          <w:color w:val="000000"/>
          <w:lang w:eastAsia="uk-UA" w:bidi="uk-UA"/>
        </w:rPr>
        <w:t>бітникам суду, приміщень службового призначення, доступ в які дозволяється тільки суворо обмеж</w:t>
      </w:r>
      <w:r w:rsidRPr="007F4470">
        <w:rPr>
          <w:color w:val="000000"/>
          <w:lang w:eastAsia="uk-UA" w:bidi="uk-UA"/>
        </w:rPr>
        <w:t>е</w:t>
      </w:r>
      <w:r w:rsidRPr="007F4470">
        <w:rPr>
          <w:color w:val="000000"/>
          <w:lang w:eastAsia="uk-UA" w:bidi="uk-UA"/>
        </w:rPr>
        <w:t>ному колу співробітників суду, та групою приміщень загального доступу необхідно вста</w:t>
      </w:r>
      <w:r w:rsidRPr="007F4470">
        <w:rPr>
          <w:color w:val="000000"/>
          <w:lang w:eastAsia="uk-UA" w:bidi="uk-UA"/>
        </w:rPr>
        <w:softHyphen/>
        <w:t>новлювати двері, обладнані електронною системою замків.</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Кабінети керівництва суду, робочі кабінети суддів, архівів, комор для зберігання речових док</w:t>
      </w:r>
      <w:r w:rsidRPr="007F4470">
        <w:rPr>
          <w:color w:val="000000"/>
          <w:lang w:eastAsia="uk-UA" w:bidi="uk-UA"/>
        </w:rPr>
        <w:t>а</w:t>
      </w:r>
      <w:r w:rsidRPr="007F4470">
        <w:rPr>
          <w:color w:val="000000"/>
          <w:lang w:eastAsia="uk-UA" w:bidi="uk-UA"/>
        </w:rPr>
        <w:t>зів, приміщення режимно-секретної частини (приміщення для роботи з документами), які містять державну таємницю, серверної повинні бути обладнані кодовими, електронними замками.</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Для забезпечення належної опірності від незаконного проникнення приміщення архівів, ко</w:t>
      </w:r>
      <w:r w:rsidRPr="007F4470">
        <w:rPr>
          <w:color w:val="000000"/>
          <w:lang w:eastAsia="uk-UA" w:bidi="uk-UA"/>
        </w:rPr>
        <w:softHyphen/>
        <w:t>мори для зберігання речових доказів, приміщення режимно-секретного органу (приміщення для роботи з документами), які містять державну таємницю, повинні мати зовнішні металеві двері.</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Вхідні двері до залу судового засідання мають бути суцільного заповнення і замикатися з сер</w:t>
      </w:r>
      <w:r w:rsidRPr="007F4470">
        <w:rPr>
          <w:color w:val="000000"/>
          <w:lang w:eastAsia="uk-UA" w:bidi="uk-UA"/>
        </w:rPr>
        <w:t>е</w:t>
      </w:r>
      <w:r w:rsidRPr="007F4470">
        <w:rPr>
          <w:color w:val="000000"/>
          <w:lang w:eastAsia="uk-UA" w:bidi="uk-UA"/>
        </w:rPr>
        <w:t>дини залу на засув.</w:t>
      </w:r>
    </w:p>
    <w:p w:rsidR="005744BB" w:rsidRPr="007F4470" w:rsidRDefault="005744BB" w:rsidP="003C4EC0">
      <w:pPr>
        <w:pStyle w:val="13"/>
        <w:numPr>
          <w:ilvl w:val="2"/>
          <w:numId w:val="15"/>
        </w:numPr>
        <w:tabs>
          <w:tab w:val="left" w:pos="284"/>
          <w:tab w:val="left" w:pos="567"/>
          <w:tab w:val="left" w:pos="851"/>
          <w:tab w:val="left" w:pos="1071"/>
        </w:tabs>
        <w:spacing w:after="0" w:line="240" w:lineRule="auto"/>
        <w:ind w:firstLine="420"/>
        <w:jc w:val="both"/>
      </w:pPr>
      <w:r w:rsidRPr="007F4470">
        <w:rPr>
          <w:color w:val="000000"/>
          <w:lang w:eastAsia="uk-UA" w:bidi="uk-UA"/>
        </w:rPr>
        <w:t>Конструкції стель та підлоги залів судових засідань для розгляду кримінальних справ, н</w:t>
      </w:r>
      <w:r w:rsidRPr="007F4470">
        <w:rPr>
          <w:color w:val="000000"/>
          <w:lang w:eastAsia="uk-UA" w:bidi="uk-UA"/>
        </w:rPr>
        <w:t>а</w:t>
      </w:r>
      <w:r w:rsidRPr="007F4470">
        <w:rPr>
          <w:color w:val="000000"/>
          <w:lang w:eastAsia="uk-UA" w:bidi="uk-UA"/>
        </w:rPr>
        <w:t>радчих кімнат, комор для зберігання речових доказів, приміщень для вилученого під час арешту ма</w:t>
      </w:r>
      <w:r w:rsidRPr="007F4470">
        <w:rPr>
          <w:color w:val="000000"/>
          <w:lang w:eastAsia="uk-UA" w:bidi="uk-UA"/>
        </w:rPr>
        <w:t>й</w:t>
      </w:r>
      <w:r w:rsidRPr="007F4470">
        <w:rPr>
          <w:color w:val="000000"/>
          <w:lang w:eastAsia="uk-UA" w:bidi="uk-UA"/>
        </w:rPr>
        <w:t>на, приміщень для роботи з документами, які містять державну таємницю (приміщень режимно-секретного органу), архівів, приміщень конвою, коридорів та сходових кліток на шляхах пересування підсудних виконуються відповідно до будівельних норм. Стіни приміщень мають бути еквівалентн</w:t>
      </w:r>
      <w:r w:rsidRPr="007F4470">
        <w:rPr>
          <w:color w:val="000000"/>
          <w:lang w:eastAsia="uk-UA" w:bidi="uk-UA"/>
        </w:rPr>
        <w:t>и</w:t>
      </w:r>
      <w:r w:rsidRPr="007F4470">
        <w:rPr>
          <w:color w:val="000000"/>
          <w:lang w:eastAsia="uk-UA" w:bidi="uk-UA"/>
        </w:rPr>
        <w:t>ми за міцністю цегляній стіні завтовшки не менше 0,25 м.</w:t>
      </w:r>
    </w:p>
    <w:p w:rsidR="005744BB" w:rsidRPr="007F4470" w:rsidRDefault="005744BB" w:rsidP="003C4EC0">
      <w:pPr>
        <w:pStyle w:val="13"/>
        <w:tabs>
          <w:tab w:val="left" w:pos="284"/>
          <w:tab w:val="left" w:pos="567"/>
          <w:tab w:val="left" w:pos="851"/>
        </w:tabs>
        <w:spacing w:after="120" w:line="240" w:lineRule="auto"/>
        <w:ind w:firstLine="420"/>
        <w:jc w:val="both"/>
      </w:pPr>
      <w:r w:rsidRPr="007F4470">
        <w:rPr>
          <w:color w:val="000000"/>
          <w:lang w:eastAsia="uk-UA" w:bidi="uk-UA"/>
        </w:rPr>
        <w:t xml:space="preserve">Конструкція </w:t>
      </w:r>
      <w:r w:rsidRPr="007F4470">
        <w:rPr>
          <w:color w:val="000000"/>
          <w:lang w:eastAsia="ru-RU" w:bidi="ru-RU"/>
        </w:rPr>
        <w:t xml:space="preserve">та </w:t>
      </w:r>
      <w:r w:rsidRPr="007F4470">
        <w:rPr>
          <w:color w:val="000000"/>
          <w:lang w:eastAsia="uk-UA" w:bidi="uk-UA"/>
        </w:rPr>
        <w:t xml:space="preserve">матеріал стін </w:t>
      </w:r>
      <w:r w:rsidRPr="007F4470">
        <w:rPr>
          <w:color w:val="000000"/>
          <w:lang w:eastAsia="ru-RU" w:bidi="ru-RU"/>
        </w:rPr>
        <w:t xml:space="preserve">залу </w:t>
      </w:r>
      <w:r w:rsidRPr="007F4470">
        <w:rPr>
          <w:color w:val="000000"/>
          <w:lang w:eastAsia="uk-UA" w:bidi="uk-UA"/>
        </w:rPr>
        <w:t>судових засідань для розгляду кримінальних справ мають в</w:t>
      </w:r>
      <w:r w:rsidRPr="007F4470">
        <w:rPr>
          <w:color w:val="000000"/>
          <w:lang w:eastAsia="uk-UA" w:bidi="uk-UA"/>
        </w:rPr>
        <w:t>и</w:t>
      </w:r>
      <w:r w:rsidRPr="007F4470">
        <w:rPr>
          <w:color w:val="000000"/>
          <w:lang w:eastAsia="uk-UA" w:bidi="uk-UA"/>
        </w:rPr>
        <w:t>ключати можливість швидкої руйнації з метою втечі або раптового нападу на варту та учасників с</w:t>
      </w:r>
      <w:r w:rsidRPr="007F4470">
        <w:rPr>
          <w:color w:val="000000"/>
          <w:lang w:eastAsia="uk-UA" w:bidi="uk-UA"/>
        </w:rPr>
        <w:t>у</w:t>
      </w:r>
      <w:r w:rsidRPr="007F4470">
        <w:rPr>
          <w:color w:val="000000"/>
          <w:lang w:eastAsia="uk-UA" w:bidi="uk-UA"/>
        </w:rPr>
        <w:t>дового процесу.</w:t>
      </w:r>
    </w:p>
    <w:p w:rsidR="005744BB" w:rsidRPr="007F4470" w:rsidRDefault="005744BB" w:rsidP="003C4EC0">
      <w:pPr>
        <w:pStyle w:val="13"/>
        <w:tabs>
          <w:tab w:val="left" w:pos="284"/>
          <w:tab w:val="left" w:pos="567"/>
          <w:tab w:val="left" w:pos="851"/>
        </w:tabs>
        <w:spacing w:after="120" w:line="240" w:lineRule="auto"/>
        <w:ind w:firstLine="420"/>
        <w:jc w:val="both"/>
      </w:pPr>
      <w:r w:rsidRPr="007F4470">
        <w:rPr>
          <w:color w:val="000000"/>
          <w:lang w:eastAsia="uk-UA" w:bidi="uk-UA"/>
        </w:rPr>
        <w:t>Камери для утримання підсудних повинні відокремлюватись капітальними цегляними або зал</w:t>
      </w:r>
      <w:r w:rsidRPr="007F4470">
        <w:rPr>
          <w:color w:val="000000"/>
          <w:lang w:eastAsia="uk-UA" w:bidi="uk-UA"/>
        </w:rPr>
        <w:t>і</w:t>
      </w:r>
      <w:r w:rsidRPr="007F4470">
        <w:rPr>
          <w:color w:val="000000"/>
          <w:lang w:eastAsia="uk-UA" w:bidi="uk-UA"/>
        </w:rPr>
        <w:t>зобетонними стінами, що будуються до стелі. Перекриття камер виконуються відповідно до буді</w:t>
      </w:r>
      <w:r w:rsidR="00CC60A7">
        <w:rPr>
          <w:color w:val="000000"/>
          <w:lang w:eastAsia="uk-UA" w:bidi="uk-UA"/>
        </w:rPr>
        <w:t>-</w:t>
      </w:r>
      <w:r w:rsidRPr="007F4470">
        <w:rPr>
          <w:color w:val="000000"/>
          <w:lang w:eastAsia="uk-UA" w:bidi="uk-UA"/>
        </w:rPr>
        <w:t>вельних норм. У приміщеннях з висотою стелі вище ніж три метри стіни камер можуть будуватися заввишки не більше 3,0 м та перекриватися зверху ґратами з металевого прутка діамет</w:t>
      </w:r>
      <w:r w:rsidRPr="007F4470">
        <w:rPr>
          <w:color w:val="000000"/>
          <w:lang w:eastAsia="uk-UA" w:bidi="uk-UA"/>
        </w:rPr>
        <w:softHyphen/>
        <w:t>ром не менше ніж 0,014 м та розміром вічка не більше 0,07 м</w:t>
      </w:r>
      <w:r w:rsidR="001A2FAD" w:rsidRPr="007F4470">
        <w:rPr>
          <w:color w:val="000000"/>
          <w:lang w:eastAsia="uk-UA" w:bidi="uk-UA"/>
        </w:rPr>
        <w:t xml:space="preserve"> × </w:t>
      </w:r>
      <w:r w:rsidRPr="007F4470">
        <w:rPr>
          <w:color w:val="000000"/>
          <w:lang w:eastAsia="uk-UA" w:bidi="uk-UA"/>
        </w:rPr>
        <w:t>0,07 м. Товщина цегляних стін, як правило, повинна бути не меншою ніж 0,25 м. При товщині цегляних стін 0,12 м обов'язкове по периметру камери г</w:t>
      </w:r>
      <w:r w:rsidRPr="007F4470">
        <w:rPr>
          <w:color w:val="000000"/>
          <w:lang w:eastAsia="uk-UA" w:bidi="uk-UA"/>
        </w:rPr>
        <w:t>о</w:t>
      </w:r>
      <w:r w:rsidRPr="007F4470">
        <w:rPr>
          <w:color w:val="000000"/>
          <w:lang w:eastAsia="uk-UA" w:bidi="uk-UA"/>
        </w:rPr>
        <w:t>ризонтальне армування кладки дротом: два діаметри 0,004 м у кожному третьому ряді кладки по в</w:t>
      </w:r>
      <w:r w:rsidRPr="007F4470">
        <w:rPr>
          <w:color w:val="000000"/>
          <w:lang w:eastAsia="uk-UA" w:bidi="uk-UA"/>
        </w:rPr>
        <w:t>и</w:t>
      </w:r>
      <w:r w:rsidRPr="007F4470">
        <w:rPr>
          <w:color w:val="000000"/>
          <w:lang w:eastAsia="uk-UA" w:bidi="uk-UA"/>
        </w:rPr>
        <w:t>соті. Зовнішні стіни камер, по яких проходить межа вартового при</w:t>
      </w:r>
      <w:r w:rsidRPr="007F4470">
        <w:rPr>
          <w:color w:val="000000"/>
          <w:lang w:eastAsia="uk-UA" w:bidi="uk-UA"/>
        </w:rPr>
        <w:softHyphen/>
        <w:t>міщення, мають бути з повнотілої цегли завтовшки не менше ніж 0,38 м чи з матеріалу, міцність якого еквівалентна означеним цегл</w:t>
      </w:r>
      <w:r w:rsidRPr="007F4470">
        <w:rPr>
          <w:color w:val="000000"/>
          <w:lang w:eastAsia="uk-UA" w:bidi="uk-UA"/>
        </w:rPr>
        <w:t>я</w:t>
      </w:r>
      <w:r w:rsidRPr="007F4470">
        <w:rPr>
          <w:color w:val="000000"/>
          <w:lang w:eastAsia="uk-UA" w:bidi="uk-UA"/>
        </w:rPr>
        <w:t>ним стінам. Підлога в камерах для підсудних повинна бути дерев'яною на бетонному підмурівку. У разі влаштування підлоги на ґрунті бетонна підготовка повинна бути завтовшки 0,2 м. У камерах для утримання підсудних має бути виключена можли</w:t>
      </w:r>
      <w:r w:rsidRPr="007F4470">
        <w:rPr>
          <w:color w:val="000000"/>
          <w:lang w:eastAsia="uk-UA" w:bidi="uk-UA"/>
        </w:rPr>
        <w:softHyphen/>
        <w:t>вість підступу до інженерних комунікацій.</w:t>
      </w:r>
    </w:p>
    <w:p w:rsidR="005744BB" w:rsidRPr="007F4470" w:rsidRDefault="005744BB" w:rsidP="003C4EC0">
      <w:pPr>
        <w:pStyle w:val="13"/>
        <w:numPr>
          <w:ilvl w:val="2"/>
          <w:numId w:val="15"/>
        </w:numPr>
        <w:tabs>
          <w:tab w:val="left" w:pos="284"/>
          <w:tab w:val="left" w:pos="567"/>
          <w:tab w:val="left" w:pos="851"/>
          <w:tab w:val="left" w:pos="1066"/>
        </w:tabs>
        <w:spacing w:after="120" w:line="240" w:lineRule="auto"/>
        <w:ind w:firstLine="420"/>
        <w:jc w:val="both"/>
      </w:pPr>
      <w:r w:rsidRPr="007F4470">
        <w:rPr>
          <w:color w:val="000000"/>
          <w:lang w:eastAsia="uk-UA" w:bidi="uk-UA"/>
        </w:rPr>
        <w:t>Приміщення для режимно-секретного органу, призначені для зберігання та роботи з се</w:t>
      </w:r>
      <w:r w:rsidRPr="007F4470">
        <w:rPr>
          <w:color w:val="000000"/>
          <w:lang w:eastAsia="uk-UA" w:bidi="uk-UA"/>
        </w:rPr>
        <w:t>к</w:t>
      </w:r>
      <w:r w:rsidRPr="007F4470">
        <w:rPr>
          <w:color w:val="000000"/>
          <w:lang w:eastAsia="uk-UA" w:bidi="uk-UA"/>
        </w:rPr>
        <w:t>ретними документами та іншими матеріальними носіями секретної інформації, слід розміщу</w:t>
      </w:r>
      <w:r w:rsidRPr="007F4470">
        <w:rPr>
          <w:color w:val="000000"/>
          <w:lang w:eastAsia="uk-UA" w:bidi="uk-UA"/>
        </w:rPr>
        <w:softHyphen/>
        <w:t>вати не нижче другого і вище передостаннього (не враховуючи технічного) поверху будинку.</w:t>
      </w:r>
    </w:p>
    <w:p w:rsidR="005744BB" w:rsidRPr="007F4470" w:rsidRDefault="005744BB" w:rsidP="003C4EC0">
      <w:pPr>
        <w:pStyle w:val="13"/>
        <w:tabs>
          <w:tab w:val="left" w:pos="284"/>
          <w:tab w:val="left" w:pos="567"/>
          <w:tab w:val="left" w:pos="851"/>
        </w:tabs>
        <w:spacing w:after="120" w:line="240" w:lineRule="auto"/>
        <w:ind w:firstLine="420"/>
        <w:jc w:val="both"/>
      </w:pPr>
      <w:r w:rsidRPr="007F4470">
        <w:rPr>
          <w:color w:val="000000"/>
          <w:lang w:eastAsia="uk-UA" w:bidi="uk-UA"/>
        </w:rPr>
        <w:t>Стіни по периметру приміщень повинні бути капітальними. Обладнання вікон повинно уне</w:t>
      </w:r>
      <w:r w:rsidRPr="007F4470">
        <w:rPr>
          <w:color w:val="000000"/>
          <w:lang w:eastAsia="uk-UA" w:bidi="uk-UA"/>
        </w:rPr>
        <w:softHyphen/>
        <w:t>можливлювати проникнення (ґрати) та огляд (спеціальні жалюзі) ззовні.</w:t>
      </w:r>
    </w:p>
    <w:p w:rsidR="005744BB" w:rsidRPr="007F4470" w:rsidRDefault="005744BB" w:rsidP="003C4EC0">
      <w:pPr>
        <w:pStyle w:val="13"/>
        <w:tabs>
          <w:tab w:val="left" w:pos="284"/>
          <w:tab w:val="left" w:pos="567"/>
          <w:tab w:val="left" w:pos="851"/>
        </w:tabs>
        <w:spacing w:after="120" w:line="240" w:lineRule="auto"/>
        <w:ind w:firstLine="420"/>
        <w:jc w:val="both"/>
      </w:pPr>
      <w:r w:rsidRPr="007F4470">
        <w:rPr>
          <w:color w:val="000000"/>
          <w:lang w:eastAsia="uk-UA" w:bidi="uk-UA"/>
        </w:rPr>
        <w:t>Для видачі секретних документів та інших матеріальних носіїв секретної інформації виконав</w:t>
      </w:r>
      <w:r w:rsidRPr="007F4470">
        <w:rPr>
          <w:color w:val="000000"/>
          <w:lang w:eastAsia="uk-UA" w:bidi="uk-UA"/>
        </w:rPr>
        <w:softHyphen/>
        <w:t>цям приміщення слід обладнувати спеціальними вікнами або бар'єрами.</w:t>
      </w:r>
    </w:p>
    <w:p w:rsidR="005744BB" w:rsidRPr="007F4470" w:rsidRDefault="005744BB" w:rsidP="003C4EC0">
      <w:pPr>
        <w:pStyle w:val="13"/>
        <w:tabs>
          <w:tab w:val="left" w:pos="284"/>
          <w:tab w:val="left" w:pos="567"/>
          <w:tab w:val="left" w:pos="851"/>
        </w:tabs>
        <w:spacing w:after="120" w:line="240" w:lineRule="auto"/>
        <w:ind w:firstLine="420"/>
        <w:jc w:val="both"/>
      </w:pPr>
      <w:r w:rsidRPr="007F4470">
        <w:rPr>
          <w:color w:val="000000"/>
          <w:lang w:eastAsia="uk-UA" w:bidi="uk-UA"/>
        </w:rPr>
        <w:t>Для роботи виконавців із секретними документами на місці слід виділяти ізольовану кімнату чи кабіну площею не менше ніж 6,0 м</w:t>
      </w:r>
      <w:r w:rsidRPr="007F4470">
        <w:rPr>
          <w:color w:val="000000"/>
          <w:vertAlign w:val="superscript"/>
          <w:lang w:eastAsia="uk-UA" w:bidi="uk-UA"/>
        </w:rPr>
        <w:t>2</w:t>
      </w:r>
      <w:r w:rsidRPr="007F4470">
        <w:rPr>
          <w:color w:val="000000"/>
          <w:lang w:eastAsia="uk-UA" w:bidi="uk-UA"/>
        </w:rPr>
        <w:t>, внутрішнє обладнання якої та огороджувальна конструкція стін (прозоре скло) з вікном для видачі документів повинні забезпечувати вільний огляд праців</w:t>
      </w:r>
      <w:r w:rsidRPr="007F4470">
        <w:rPr>
          <w:color w:val="000000"/>
          <w:lang w:eastAsia="uk-UA" w:bidi="uk-UA"/>
        </w:rPr>
        <w:softHyphen/>
        <w:t>никами режимно-секретного органу.</w:t>
      </w:r>
    </w:p>
    <w:p w:rsidR="005744BB" w:rsidRPr="007F4470" w:rsidRDefault="005744BB" w:rsidP="003C4EC0">
      <w:pPr>
        <w:pStyle w:val="13"/>
        <w:numPr>
          <w:ilvl w:val="2"/>
          <w:numId w:val="15"/>
        </w:numPr>
        <w:tabs>
          <w:tab w:val="left" w:pos="284"/>
          <w:tab w:val="left" w:pos="567"/>
          <w:tab w:val="left" w:pos="851"/>
          <w:tab w:val="left" w:pos="1076"/>
        </w:tabs>
        <w:spacing w:after="120" w:line="240" w:lineRule="auto"/>
        <w:ind w:firstLine="420"/>
        <w:jc w:val="both"/>
      </w:pPr>
      <w:r w:rsidRPr="007F4470">
        <w:rPr>
          <w:color w:val="000000"/>
          <w:lang w:eastAsia="uk-UA" w:bidi="uk-UA"/>
        </w:rPr>
        <w:t>З метою технічного захисту інформації від витоку за рахунок побічних випромінювань і наведень, а також від її втрати в результаті впливу зовнішніх електромагнітних полів захист серве</w:t>
      </w:r>
      <w:r w:rsidRPr="007F4470">
        <w:rPr>
          <w:color w:val="000000"/>
          <w:lang w:eastAsia="uk-UA" w:bidi="uk-UA"/>
        </w:rPr>
        <w:t>р</w:t>
      </w:r>
      <w:r w:rsidRPr="007F4470">
        <w:rPr>
          <w:color w:val="000000"/>
          <w:lang w:eastAsia="uk-UA" w:bidi="uk-UA"/>
        </w:rPr>
        <w:t>ної слід здійснювати шляхом екранування приміщення, а електронний архів - екрануванням прим</w:t>
      </w:r>
      <w:r w:rsidRPr="007F4470">
        <w:rPr>
          <w:color w:val="000000"/>
          <w:lang w:eastAsia="uk-UA" w:bidi="uk-UA"/>
        </w:rPr>
        <w:t>і</w:t>
      </w:r>
      <w:r w:rsidRPr="007F4470">
        <w:rPr>
          <w:color w:val="000000"/>
          <w:lang w:eastAsia="uk-UA" w:bidi="uk-UA"/>
        </w:rPr>
        <w:t>щення або використанням екранованих сейфів.</w:t>
      </w:r>
    </w:p>
    <w:p w:rsidR="005744BB" w:rsidRPr="007F4470" w:rsidRDefault="005744BB" w:rsidP="003C4EC0">
      <w:pPr>
        <w:pStyle w:val="13"/>
        <w:tabs>
          <w:tab w:val="left" w:pos="284"/>
          <w:tab w:val="left" w:pos="567"/>
          <w:tab w:val="left" w:pos="851"/>
        </w:tabs>
        <w:spacing w:after="120" w:line="240" w:lineRule="auto"/>
        <w:ind w:firstLine="420"/>
        <w:jc w:val="both"/>
      </w:pPr>
      <w:r w:rsidRPr="007F4470">
        <w:rPr>
          <w:color w:val="000000"/>
          <w:lang w:eastAsia="uk-UA" w:bidi="uk-UA"/>
        </w:rPr>
        <w:t>Хоча б одна з нарадчих кімнат для головних учасників судового процесу при залах судових зас</w:t>
      </w:r>
      <w:r w:rsidRPr="007F4470">
        <w:rPr>
          <w:color w:val="000000"/>
          <w:lang w:eastAsia="uk-UA" w:bidi="uk-UA"/>
        </w:rPr>
        <w:t>і</w:t>
      </w:r>
      <w:r w:rsidRPr="007F4470">
        <w:rPr>
          <w:color w:val="000000"/>
          <w:lang w:eastAsia="uk-UA" w:bidi="uk-UA"/>
        </w:rPr>
        <w:t>дань для розгляду цивільних та кримінальних справ, а також нарадчі кімнати для головних учасників судового процесу при залах, розрахованих на розгляд резонансних справ, повинні бути екрановані.</w:t>
      </w:r>
    </w:p>
    <w:p w:rsidR="005744BB" w:rsidRPr="007F4470" w:rsidRDefault="005744BB" w:rsidP="003C4EC0">
      <w:pPr>
        <w:pStyle w:val="13"/>
        <w:tabs>
          <w:tab w:val="left" w:pos="284"/>
          <w:tab w:val="left" w:pos="567"/>
          <w:tab w:val="left" w:pos="851"/>
        </w:tabs>
        <w:spacing w:after="120" w:line="240" w:lineRule="auto"/>
        <w:ind w:firstLine="420"/>
        <w:jc w:val="both"/>
      </w:pPr>
      <w:r w:rsidRPr="007F4470">
        <w:rPr>
          <w:color w:val="000000"/>
          <w:lang w:eastAsia="uk-UA" w:bidi="uk-UA"/>
        </w:rPr>
        <w:t>Стіни нарадчих кімнат повинні бути облицьованими звукоізоляційними матеріалами.</w:t>
      </w:r>
    </w:p>
    <w:p w:rsidR="005744BB" w:rsidRPr="007F4470" w:rsidRDefault="005744BB" w:rsidP="003C4EC0">
      <w:pPr>
        <w:pStyle w:val="13"/>
        <w:tabs>
          <w:tab w:val="left" w:pos="284"/>
          <w:tab w:val="left" w:pos="567"/>
          <w:tab w:val="left" w:pos="851"/>
        </w:tabs>
        <w:spacing w:after="120" w:line="240" w:lineRule="auto"/>
        <w:ind w:firstLine="420"/>
        <w:jc w:val="both"/>
      </w:pPr>
      <w:r w:rsidRPr="007F4470">
        <w:rPr>
          <w:color w:val="000000"/>
          <w:lang w:eastAsia="uk-UA" w:bidi="uk-UA"/>
        </w:rPr>
        <w:lastRenderedPageBreak/>
        <w:t>Між нарадчими кімнатами і залами судових засідань повинні бути передбачені подвійні двері (спарені двері в одній коробці) для забезпечення належного рівня звукоізоляції.</w:t>
      </w:r>
    </w:p>
    <w:p w:rsidR="005744BB" w:rsidRPr="007F4470" w:rsidRDefault="005744BB" w:rsidP="003C4EC0">
      <w:pPr>
        <w:pStyle w:val="13"/>
        <w:numPr>
          <w:ilvl w:val="2"/>
          <w:numId w:val="15"/>
        </w:numPr>
        <w:tabs>
          <w:tab w:val="left" w:pos="284"/>
          <w:tab w:val="left" w:pos="567"/>
          <w:tab w:val="left" w:pos="851"/>
          <w:tab w:val="left" w:pos="1071"/>
        </w:tabs>
        <w:spacing w:after="120" w:line="240" w:lineRule="auto"/>
        <w:ind w:firstLine="420"/>
        <w:jc w:val="both"/>
      </w:pPr>
      <w:r w:rsidRPr="007F4470">
        <w:rPr>
          <w:color w:val="000000"/>
          <w:lang w:eastAsia="uk-UA" w:bidi="uk-UA"/>
        </w:rPr>
        <w:t>У будинках загальних судів за завданням на проектування слід передбачати приміщення для тимчасового розміщення службових собак та кінологів. Площа та розташування приміщень у будинку визначаються завданням на проектування.</w:t>
      </w:r>
    </w:p>
    <w:p w:rsidR="005744BB" w:rsidRPr="007F4470" w:rsidRDefault="005744BB" w:rsidP="003C4EC0">
      <w:pPr>
        <w:pStyle w:val="13"/>
        <w:numPr>
          <w:ilvl w:val="2"/>
          <w:numId w:val="15"/>
        </w:numPr>
        <w:tabs>
          <w:tab w:val="left" w:pos="284"/>
          <w:tab w:val="left" w:pos="567"/>
          <w:tab w:val="left" w:pos="851"/>
          <w:tab w:val="left" w:pos="1071"/>
        </w:tabs>
        <w:spacing w:after="120" w:line="240" w:lineRule="auto"/>
        <w:ind w:firstLine="420"/>
        <w:jc w:val="both"/>
      </w:pPr>
      <w:r w:rsidRPr="007F4470">
        <w:rPr>
          <w:color w:val="000000"/>
          <w:lang w:eastAsia="uk-UA" w:bidi="uk-UA"/>
        </w:rPr>
        <w:t>Виходи на покрівлю слід передбачати тільки зсередини будинку. Улаштування зовнішніх драбин не рекомендується.</w:t>
      </w:r>
    </w:p>
    <w:p w:rsidR="005744BB" w:rsidRPr="007F4470" w:rsidRDefault="005744BB" w:rsidP="003C4EC0">
      <w:pPr>
        <w:pStyle w:val="13"/>
        <w:numPr>
          <w:ilvl w:val="2"/>
          <w:numId w:val="15"/>
        </w:numPr>
        <w:tabs>
          <w:tab w:val="left" w:pos="284"/>
          <w:tab w:val="left" w:pos="567"/>
          <w:tab w:val="left" w:pos="851"/>
          <w:tab w:val="left" w:pos="1076"/>
        </w:tabs>
        <w:spacing w:after="0" w:line="240" w:lineRule="auto"/>
        <w:ind w:firstLine="420"/>
        <w:jc w:val="both"/>
      </w:pPr>
      <w:r w:rsidRPr="007F4470">
        <w:rPr>
          <w:color w:val="000000"/>
          <w:lang w:eastAsia="uk-UA" w:bidi="uk-UA"/>
        </w:rPr>
        <w:t>За завданням на проектування несучі та огороджувальні конструкції першого, другого та цокольного поверхів будинку слід передбачати підвищеної стійкості від вибухів.</w:t>
      </w:r>
    </w:p>
    <w:p w:rsidR="005744BB" w:rsidRPr="007F4470" w:rsidRDefault="005744BB" w:rsidP="003C4EC0">
      <w:pPr>
        <w:pStyle w:val="13"/>
        <w:numPr>
          <w:ilvl w:val="2"/>
          <w:numId w:val="15"/>
        </w:numPr>
        <w:tabs>
          <w:tab w:val="left" w:pos="284"/>
          <w:tab w:val="left" w:pos="567"/>
          <w:tab w:val="left" w:pos="851"/>
          <w:tab w:val="left" w:pos="1075"/>
        </w:tabs>
        <w:spacing w:line="240" w:lineRule="auto"/>
        <w:ind w:firstLine="420"/>
        <w:jc w:val="both"/>
      </w:pPr>
      <w:r w:rsidRPr="007F4470">
        <w:rPr>
          <w:color w:val="000000"/>
          <w:lang w:eastAsia="uk-UA" w:bidi="uk-UA"/>
        </w:rPr>
        <w:t xml:space="preserve">Службова </w:t>
      </w:r>
      <w:r w:rsidRPr="007F4470">
        <w:rPr>
          <w:color w:val="000000"/>
          <w:lang w:eastAsia="ru-RU" w:bidi="ru-RU"/>
        </w:rPr>
        <w:t xml:space="preserve">зона </w:t>
      </w:r>
      <w:r w:rsidRPr="007F4470">
        <w:rPr>
          <w:color w:val="000000"/>
          <w:lang w:eastAsia="uk-UA" w:bidi="uk-UA"/>
        </w:rPr>
        <w:t xml:space="preserve">території судової </w:t>
      </w:r>
      <w:r w:rsidRPr="007F4470">
        <w:rPr>
          <w:color w:val="000000"/>
          <w:lang w:eastAsia="ru-RU" w:bidi="ru-RU"/>
        </w:rPr>
        <w:t xml:space="preserve">установи </w:t>
      </w:r>
      <w:r w:rsidRPr="007F4470">
        <w:rPr>
          <w:color w:val="000000"/>
          <w:lang w:eastAsia="uk-UA" w:bidi="uk-UA"/>
        </w:rPr>
        <w:t>повинна бути огороджена по периметру парк</w:t>
      </w:r>
      <w:r w:rsidRPr="007F4470">
        <w:rPr>
          <w:color w:val="000000"/>
          <w:lang w:eastAsia="uk-UA" w:bidi="uk-UA"/>
        </w:rPr>
        <w:t>а</w:t>
      </w:r>
      <w:r w:rsidRPr="007F4470">
        <w:rPr>
          <w:color w:val="000000"/>
          <w:lang w:eastAsia="uk-UA" w:bidi="uk-UA"/>
        </w:rPr>
        <w:t>ном заввишки не менше ніж 2,0 м та обладнана охоронними пристроями. Для полегшення контролю за територією службової зони в нічний час слід передбачати її освітлення по периметру. На в'їзді на територією службової зони належить передбачати влаштування контрольно-про</w:t>
      </w:r>
      <w:r w:rsidRPr="007F4470">
        <w:rPr>
          <w:color w:val="000000"/>
          <w:lang w:eastAsia="uk-UA" w:bidi="uk-UA"/>
        </w:rPr>
        <w:softHyphen/>
        <w:t>пускного пункту зі спеціальним обладнанням чи захищеного від опадів та вітру тимчасового посту.</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Ворота боксу для заїзду спеціального конвойного автомобіля й висаджування осіб, що перебу</w:t>
      </w:r>
      <w:r w:rsidRPr="007F4470">
        <w:rPr>
          <w:color w:val="000000"/>
          <w:lang w:eastAsia="uk-UA" w:bidi="uk-UA"/>
        </w:rPr>
        <w:softHyphen/>
        <w:t>вають під вартою, повинні виготовлятися з посиленням полотен із зовнішнього боку листовою ста</w:t>
      </w:r>
      <w:r w:rsidRPr="007F4470">
        <w:rPr>
          <w:color w:val="000000"/>
          <w:lang w:eastAsia="uk-UA" w:bidi="uk-UA"/>
        </w:rPr>
        <w:t>л</w:t>
      </w:r>
      <w:r w:rsidRPr="007F4470">
        <w:rPr>
          <w:color w:val="000000"/>
          <w:lang w:eastAsia="uk-UA" w:bidi="uk-UA"/>
        </w:rPr>
        <w:t>лю завтовшки 0,003 м і зачинятися зсередини приміщення боксу. Вони повинні обладнуватися мех</w:t>
      </w:r>
      <w:r w:rsidRPr="007F4470">
        <w:rPr>
          <w:color w:val="000000"/>
          <w:lang w:eastAsia="uk-UA" w:bidi="uk-UA"/>
        </w:rPr>
        <w:t>а</w:t>
      </w:r>
      <w:r w:rsidRPr="007F4470">
        <w:rPr>
          <w:color w:val="000000"/>
          <w:lang w:eastAsia="uk-UA" w:bidi="uk-UA"/>
        </w:rPr>
        <w:t>нізмами відчинення та хвірткою. Габарити боксу, розмір воріт установлюються завданням на прое</w:t>
      </w:r>
      <w:r w:rsidRPr="007F4470">
        <w:rPr>
          <w:color w:val="000000"/>
          <w:lang w:eastAsia="uk-UA" w:bidi="uk-UA"/>
        </w:rPr>
        <w:t>к</w:t>
      </w:r>
      <w:r w:rsidRPr="007F4470">
        <w:rPr>
          <w:color w:val="000000"/>
          <w:lang w:eastAsia="uk-UA" w:bidi="uk-UA"/>
        </w:rPr>
        <w:t>тування виходячи з типу спеціального автомобіля, що доставляє підсудних. Стіни та пере</w:t>
      </w:r>
      <w:r w:rsidRPr="007F4470">
        <w:rPr>
          <w:color w:val="000000"/>
          <w:lang w:eastAsia="uk-UA" w:bidi="uk-UA"/>
        </w:rPr>
        <w:softHyphen/>
        <w:t>криття (п</w:t>
      </w:r>
      <w:r w:rsidRPr="007F4470">
        <w:rPr>
          <w:color w:val="000000"/>
          <w:lang w:eastAsia="uk-UA" w:bidi="uk-UA"/>
        </w:rPr>
        <w:t>о</w:t>
      </w:r>
      <w:r w:rsidRPr="007F4470">
        <w:rPr>
          <w:color w:val="000000"/>
          <w:lang w:eastAsia="uk-UA" w:bidi="uk-UA"/>
        </w:rPr>
        <w:t>криття) боксу повинні бути капітальними або металевими.</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З метою запобігання терористичним актам підлягають охороні автостоянки для особистого авт</w:t>
      </w:r>
      <w:r w:rsidRPr="007F4470">
        <w:rPr>
          <w:color w:val="000000"/>
          <w:lang w:eastAsia="uk-UA" w:bidi="uk-UA"/>
        </w:rPr>
        <w:t>о</w:t>
      </w:r>
      <w:r w:rsidRPr="007F4470">
        <w:rPr>
          <w:color w:val="000000"/>
          <w:lang w:eastAsia="uk-UA" w:bidi="uk-UA"/>
        </w:rPr>
        <w:t>транспорту співробітників суду.</w:t>
      </w:r>
    </w:p>
    <w:p w:rsidR="005744BB" w:rsidRPr="007F4470" w:rsidRDefault="005744BB" w:rsidP="003C4EC0">
      <w:pPr>
        <w:pStyle w:val="20"/>
        <w:numPr>
          <w:ilvl w:val="1"/>
          <w:numId w:val="15"/>
        </w:numPr>
        <w:shd w:val="clear" w:color="auto" w:fill="auto"/>
        <w:tabs>
          <w:tab w:val="left" w:pos="284"/>
          <w:tab w:val="left" w:pos="567"/>
          <w:tab w:val="left" w:pos="851"/>
          <w:tab w:val="left" w:pos="894"/>
        </w:tabs>
        <w:spacing w:after="100" w:line="240" w:lineRule="auto"/>
        <w:ind w:firstLine="420"/>
        <w:jc w:val="both"/>
        <w:rPr>
          <w:rFonts w:ascii="Times New Roman" w:hAnsi="Times New Roman" w:cs="Times New Roman"/>
        </w:rPr>
      </w:pPr>
      <w:bookmarkStart w:id="25" w:name="bookmark54"/>
      <w:r w:rsidRPr="007F4470">
        <w:rPr>
          <w:rFonts w:ascii="Times New Roman" w:hAnsi="Times New Roman" w:cs="Times New Roman"/>
          <w:color w:val="000000"/>
          <w:lang w:eastAsia="uk-UA" w:bidi="uk-UA"/>
        </w:rPr>
        <w:t>Пожежна безпека</w:t>
      </w:r>
      <w:bookmarkEnd w:id="25"/>
    </w:p>
    <w:p w:rsidR="005744BB" w:rsidRPr="00E42B46" w:rsidRDefault="005744BB" w:rsidP="003C4EC0">
      <w:pPr>
        <w:pStyle w:val="13"/>
        <w:numPr>
          <w:ilvl w:val="2"/>
          <w:numId w:val="15"/>
        </w:numPr>
        <w:tabs>
          <w:tab w:val="left" w:pos="284"/>
          <w:tab w:val="left" w:pos="567"/>
          <w:tab w:val="left" w:pos="851"/>
          <w:tab w:val="left" w:pos="946"/>
        </w:tabs>
        <w:spacing w:line="240" w:lineRule="auto"/>
        <w:ind w:firstLine="420"/>
        <w:jc w:val="both"/>
        <w:rPr>
          <w:color w:val="00B050"/>
        </w:rPr>
      </w:pPr>
      <w:r w:rsidRPr="00E42B46">
        <w:rPr>
          <w:color w:val="00B050"/>
          <w:lang w:eastAsia="uk-UA" w:bidi="uk-UA"/>
        </w:rPr>
        <w:t>При проектуванні будинків судів необхідно враховувати вимоги пожежної безпеки, ви</w:t>
      </w:r>
      <w:r w:rsidRPr="00E42B46">
        <w:rPr>
          <w:color w:val="00B050"/>
          <w:lang w:eastAsia="uk-UA" w:bidi="uk-UA"/>
        </w:rPr>
        <w:softHyphen/>
        <w:t>кладені в ДБН В.1.1-7, ДБН В.2.2-9, ДБН В.2.5-</w:t>
      </w:r>
      <w:r w:rsidR="00E42B46" w:rsidRPr="00E42B46">
        <w:rPr>
          <w:color w:val="00B050"/>
          <w:lang w:eastAsia="uk-UA" w:bidi="uk-UA"/>
        </w:rPr>
        <w:t>56</w:t>
      </w:r>
      <w:r w:rsidRPr="00E42B46">
        <w:rPr>
          <w:color w:val="00B050"/>
          <w:lang w:eastAsia="uk-UA" w:bidi="uk-UA"/>
        </w:rPr>
        <w:t xml:space="preserve">, ДБН В.2.2-17, </w:t>
      </w:r>
      <w:r w:rsidRPr="00E42B46">
        <w:rPr>
          <w:color w:val="00B050"/>
          <w:lang w:eastAsia="ru-RU" w:bidi="ru-RU"/>
        </w:rPr>
        <w:t xml:space="preserve">ГОСТ </w:t>
      </w:r>
      <w:r w:rsidRPr="00E42B46">
        <w:rPr>
          <w:color w:val="00B050"/>
          <w:lang w:eastAsia="uk-UA" w:bidi="uk-UA"/>
        </w:rPr>
        <w:t>12.1.004 та інших відповідних нормативних документах.</w:t>
      </w:r>
    </w:p>
    <w:p w:rsidR="00E42B46" w:rsidRPr="00052B2A" w:rsidRDefault="00E42B46" w:rsidP="00E42B46">
      <w:pPr>
        <w:pStyle w:val="13"/>
        <w:tabs>
          <w:tab w:val="left" w:pos="284"/>
          <w:tab w:val="left" w:pos="567"/>
          <w:tab w:val="left" w:pos="851"/>
          <w:tab w:val="left" w:pos="946"/>
        </w:tabs>
        <w:spacing w:line="240" w:lineRule="auto"/>
        <w:ind w:left="420" w:firstLine="0"/>
        <w:jc w:val="both"/>
        <w:rPr>
          <w:b/>
          <w:bCs/>
          <w:i/>
          <w:iCs/>
          <w:color w:val="00B050"/>
        </w:rPr>
      </w:pPr>
      <w:r w:rsidRPr="00052B2A">
        <w:rPr>
          <w:b/>
          <w:bCs/>
          <w:i/>
          <w:iCs/>
          <w:color w:val="00B050"/>
          <w:lang w:eastAsia="uk-UA" w:bidi="uk-UA"/>
        </w:rPr>
        <w:t>(Пункт 7.1.2 змінено. Зміна № 1)</w:t>
      </w:r>
    </w:p>
    <w:p w:rsidR="005744BB" w:rsidRPr="007F4470" w:rsidRDefault="005744BB" w:rsidP="003C4EC0">
      <w:pPr>
        <w:pStyle w:val="13"/>
        <w:numPr>
          <w:ilvl w:val="2"/>
          <w:numId w:val="15"/>
        </w:numPr>
        <w:tabs>
          <w:tab w:val="left" w:pos="284"/>
          <w:tab w:val="left" w:pos="567"/>
          <w:tab w:val="left" w:pos="851"/>
          <w:tab w:val="left" w:pos="965"/>
        </w:tabs>
        <w:spacing w:line="240" w:lineRule="auto"/>
        <w:ind w:firstLine="420"/>
        <w:jc w:val="both"/>
      </w:pPr>
      <w:r w:rsidRPr="007F4470">
        <w:rPr>
          <w:color w:val="000000"/>
          <w:lang w:eastAsia="uk-UA" w:bidi="uk-UA"/>
        </w:rPr>
        <w:t>Протипожежні розриви між будинком суду та прилеглими до нього будинками (спору</w:t>
      </w:r>
      <w:r w:rsidRPr="007F4470">
        <w:rPr>
          <w:color w:val="000000"/>
          <w:lang w:eastAsia="uk-UA" w:bidi="uk-UA"/>
        </w:rPr>
        <w:softHyphen/>
        <w:t>дами) слід приймати згідно з вимогами ДБН 360 та інших відповідних нормативних документів.</w:t>
      </w:r>
    </w:p>
    <w:p w:rsidR="005744BB" w:rsidRPr="007F4470" w:rsidRDefault="005744BB" w:rsidP="003C4EC0">
      <w:pPr>
        <w:pStyle w:val="13"/>
        <w:numPr>
          <w:ilvl w:val="2"/>
          <w:numId w:val="15"/>
        </w:numPr>
        <w:tabs>
          <w:tab w:val="left" w:pos="284"/>
          <w:tab w:val="left" w:pos="567"/>
          <w:tab w:val="left" w:pos="851"/>
          <w:tab w:val="left" w:pos="960"/>
        </w:tabs>
        <w:spacing w:line="240" w:lineRule="auto"/>
        <w:ind w:firstLine="420"/>
        <w:jc w:val="both"/>
      </w:pPr>
      <w:r w:rsidRPr="007F4470">
        <w:rPr>
          <w:color w:val="000000"/>
          <w:lang w:eastAsia="uk-UA" w:bidi="uk-UA"/>
        </w:rPr>
        <w:t>Під'їзд пожежних автомобілів до будинку суду передбачати згідно з вимогами ДБН 360, враховуючи при цьому місцезнаходження пожежних гідрантів та евакуаційних виходів з будинку і, в першу чергу, тих, що ведуть до пожежних ліфтів.</w:t>
      </w:r>
    </w:p>
    <w:p w:rsidR="005744BB" w:rsidRPr="007F4470" w:rsidRDefault="005744BB" w:rsidP="003C4EC0">
      <w:pPr>
        <w:pStyle w:val="13"/>
        <w:numPr>
          <w:ilvl w:val="2"/>
          <w:numId w:val="15"/>
        </w:numPr>
        <w:tabs>
          <w:tab w:val="left" w:pos="284"/>
          <w:tab w:val="left" w:pos="567"/>
          <w:tab w:val="left" w:pos="851"/>
          <w:tab w:val="left" w:pos="970"/>
        </w:tabs>
        <w:spacing w:line="240" w:lineRule="auto"/>
        <w:ind w:firstLine="420"/>
        <w:jc w:val="both"/>
      </w:pPr>
      <w:r w:rsidRPr="007F4470">
        <w:rPr>
          <w:color w:val="000000"/>
          <w:lang w:eastAsia="uk-UA" w:bidi="uk-UA"/>
        </w:rPr>
        <w:t>Сигнал спрацювань від систем пожежної автоматики необхідно виводити на пульт цент</w:t>
      </w:r>
      <w:r w:rsidRPr="007F4470">
        <w:rPr>
          <w:color w:val="000000"/>
          <w:lang w:eastAsia="uk-UA" w:bidi="uk-UA"/>
        </w:rPr>
        <w:softHyphen/>
        <w:t>ралізованого пожежного спостереження.</w:t>
      </w:r>
    </w:p>
    <w:p w:rsidR="005744BB" w:rsidRPr="007F4470" w:rsidRDefault="005744BB" w:rsidP="003C4EC0">
      <w:pPr>
        <w:pStyle w:val="13"/>
        <w:numPr>
          <w:ilvl w:val="2"/>
          <w:numId w:val="15"/>
        </w:numPr>
        <w:tabs>
          <w:tab w:val="left" w:pos="284"/>
          <w:tab w:val="left" w:pos="567"/>
          <w:tab w:val="left" w:pos="851"/>
          <w:tab w:val="left" w:pos="965"/>
        </w:tabs>
        <w:spacing w:line="240" w:lineRule="auto"/>
        <w:ind w:firstLine="420"/>
        <w:jc w:val="both"/>
      </w:pPr>
      <w:r w:rsidRPr="007F4470">
        <w:rPr>
          <w:color w:val="000000"/>
          <w:lang w:eastAsia="uk-UA" w:bidi="uk-UA"/>
        </w:rPr>
        <w:t>Площу поверху (площу протипожежного відсіку) з урахуванням ступеня вогнестійкості та поверховості (умовної висоти) будинку суду слід визначати згідно з ДБН В.2.2-9.</w:t>
      </w:r>
    </w:p>
    <w:p w:rsidR="005744BB" w:rsidRPr="007E3757" w:rsidRDefault="005744BB" w:rsidP="003C4EC0">
      <w:pPr>
        <w:pStyle w:val="13"/>
        <w:numPr>
          <w:ilvl w:val="2"/>
          <w:numId w:val="15"/>
        </w:numPr>
        <w:tabs>
          <w:tab w:val="left" w:pos="284"/>
          <w:tab w:val="left" w:pos="567"/>
          <w:tab w:val="left" w:pos="851"/>
          <w:tab w:val="left" w:pos="965"/>
        </w:tabs>
        <w:spacing w:line="240" w:lineRule="auto"/>
        <w:ind w:firstLine="420"/>
        <w:jc w:val="both"/>
        <w:rPr>
          <w:color w:val="00B050"/>
        </w:rPr>
      </w:pPr>
      <w:r w:rsidRPr="007E3757">
        <w:rPr>
          <w:color w:val="00B050"/>
          <w:lang w:eastAsia="uk-UA" w:bidi="uk-UA"/>
        </w:rPr>
        <w:t>Усі приміщення будинків судів, крім санітарних вузлів та інших приміщень з мокрими процесами, необхідно обладнувати автоматичною пожежною сигналізацією, яка проектується відп</w:t>
      </w:r>
      <w:r w:rsidRPr="007E3757">
        <w:rPr>
          <w:color w:val="00B050"/>
          <w:lang w:eastAsia="uk-UA" w:bidi="uk-UA"/>
        </w:rPr>
        <w:t>о</w:t>
      </w:r>
      <w:r w:rsidRPr="007E3757">
        <w:rPr>
          <w:color w:val="00B050"/>
          <w:lang w:eastAsia="uk-UA" w:bidi="uk-UA"/>
        </w:rPr>
        <w:t>відно до ДБН В.2.5-</w:t>
      </w:r>
      <w:r w:rsidR="00E42B46" w:rsidRPr="007E3757">
        <w:rPr>
          <w:color w:val="00B050"/>
          <w:lang w:eastAsia="uk-UA" w:bidi="uk-UA"/>
        </w:rPr>
        <w:t>56</w:t>
      </w:r>
      <w:r w:rsidRPr="007E3757">
        <w:rPr>
          <w:color w:val="00B050"/>
          <w:lang w:eastAsia="uk-UA" w:bidi="uk-UA"/>
        </w:rPr>
        <w:t xml:space="preserve"> та інших чинних нормативних документів.</w:t>
      </w:r>
    </w:p>
    <w:p w:rsidR="007E3757" w:rsidRPr="00052B2A" w:rsidRDefault="007E3757" w:rsidP="007E3757">
      <w:pPr>
        <w:pStyle w:val="13"/>
        <w:tabs>
          <w:tab w:val="left" w:pos="284"/>
          <w:tab w:val="left" w:pos="567"/>
          <w:tab w:val="left" w:pos="851"/>
          <w:tab w:val="left" w:pos="946"/>
        </w:tabs>
        <w:spacing w:line="240" w:lineRule="auto"/>
        <w:ind w:left="420" w:firstLine="0"/>
        <w:jc w:val="both"/>
        <w:rPr>
          <w:b/>
          <w:bCs/>
          <w:i/>
          <w:iCs/>
          <w:color w:val="00B050"/>
        </w:rPr>
      </w:pPr>
      <w:r w:rsidRPr="00052B2A">
        <w:rPr>
          <w:b/>
          <w:bCs/>
          <w:i/>
          <w:iCs/>
          <w:color w:val="00B050"/>
          <w:lang w:eastAsia="uk-UA" w:bidi="uk-UA"/>
        </w:rPr>
        <w:t>(Пункт 7.2.6 змінено. Зміна № 1)</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У разі розміщення судів у будинках з умовною висотою 47 м та вище останні повинні облад</w:t>
      </w:r>
      <w:r w:rsidRPr="007F4470">
        <w:rPr>
          <w:color w:val="000000"/>
          <w:lang w:eastAsia="uk-UA" w:bidi="uk-UA"/>
        </w:rPr>
        <w:softHyphen/>
        <w:t>нуватись установками автоматичного пожежогасіння.</w:t>
      </w:r>
    </w:p>
    <w:p w:rsidR="005744BB" w:rsidRPr="007F4470" w:rsidRDefault="005744BB" w:rsidP="003C4EC0">
      <w:pPr>
        <w:pStyle w:val="13"/>
        <w:numPr>
          <w:ilvl w:val="2"/>
          <w:numId w:val="15"/>
        </w:numPr>
        <w:tabs>
          <w:tab w:val="left" w:pos="284"/>
          <w:tab w:val="left" w:pos="567"/>
          <w:tab w:val="left" w:pos="851"/>
          <w:tab w:val="left" w:pos="970"/>
        </w:tabs>
        <w:spacing w:line="240" w:lineRule="auto"/>
        <w:ind w:firstLine="420"/>
        <w:jc w:val="both"/>
      </w:pPr>
      <w:r w:rsidRPr="007F4470">
        <w:rPr>
          <w:color w:val="000000"/>
          <w:lang w:eastAsia="uk-UA" w:bidi="uk-UA"/>
        </w:rPr>
        <w:t xml:space="preserve">Влаштування систем протидимного захисту у будинках судів слід здійснювати відповідно до </w:t>
      </w:r>
      <w:r w:rsidRPr="007F4470">
        <w:rPr>
          <w:color w:val="000000"/>
          <w:lang w:eastAsia="ru-RU" w:bidi="ru-RU"/>
        </w:rPr>
        <w:t xml:space="preserve">СНиП </w:t>
      </w:r>
      <w:r w:rsidRPr="007F4470">
        <w:rPr>
          <w:color w:val="000000"/>
          <w:lang w:eastAsia="uk-UA" w:bidi="uk-UA"/>
        </w:rPr>
        <w:t>2.04.05.</w:t>
      </w:r>
    </w:p>
    <w:p w:rsidR="005744BB" w:rsidRPr="007F4470" w:rsidRDefault="005744BB" w:rsidP="003C4EC0">
      <w:pPr>
        <w:pStyle w:val="13"/>
        <w:numPr>
          <w:ilvl w:val="2"/>
          <w:numId w:val="15"/>
        </w:numPr>
        <w:tabs>
          <w:tab w:val="left" w:pos="284"/>
          <w:tab w:val="left" w:pos="567"/>
          <w:tab w:val="left" w:pos="851"/>
          <w:tab w:val="left" w:pos="1318"/>
        </w:tabs>
        <w:spacing w:line="240" w:lineRule="auto"/>
        <w:ind w:firstLine="420"/>
        <w:jc w:val="both"/>
      </w:pPr>
      <w:r w:rsidRPr="007F4470">
        <w:rPr>
          <w:color w:val="000000"/>
          <w:lang w:eastAsia="uk-UA" w:bidi="uk-UA"/>
        </w:rPr>
        <w:t>Приміщення архівів повинні мати не менше двох евакуаційних виходів.</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Двері архівів, приміщень для роботи з документами, що містять державну таємницю (приміщень режимно-секретного органу), комор речових доказів повинні бути протипожежними не нижче 2-го типу згідно з ДБН В.1.1-7.</w:t>
      </w:r>
    </w:p>
    <w:p w:rsidR="005744BB" w:rsidRPr="007F4470" w:rsidRDefault="005744BB" w:rsidP="003C4EC0">
      <w:pPr>
        <w:pStyle w:val="13"/>
        <w:numPr>
          <w:ilvl w:val="2"/>
          <w:numId w:val="15"/>
        </w:numPr>
        <w:tabs>
          <w:tab w:val="left" w:pos="284"/>
          <w:tab w:val="left" w:pos="567"/>
          <w:tab w:val="left" w:pos="851"/>
          <w:tab w:val="left" w:pos="965"/>
        </w:tabs>
        <w:spacing w:line="240" w:lineRule="auto"/>
        <w:ind w:firstLine="420"/>
        <w:jc w:val="both"/>
      </w:pPr>
      <w:r w:rsidRPr="007F4470">
        <w:rPr>
          <w:color w:val="000000"/>
          <w:lang w:eastAsia="uk-UA" w:bidi="uk-UA"/>
        </w:rPr>
        <w:t xml:space="preserve">Конструктивні елементи (несучий каркас) та опоряджувальні матеріали процесуальної зони </w:t>
      </w:r>
      <w:r w:rsidRPr="007F4470">
        <w:rPr>
          <w:color w:val="000000"/>
          <w:lang w:eastAsia="uk-UA" w:bidi="uk-UA"/>
        </w:rPr>
        <w:lastRenderedPageBreak/>
        <w:t>та зони для розміщення відвідувачів залу судових засідань повинні бути виконані з негорючих мат</w:t>
      </w:r>
      <w:r w:rsidRPr="007F4470">
        <w:rPr>
          <w:color w:val="000000"/>
          <w:lang w:eastAsia="uk-UA" w:bidi="uk-UA"/>
        </w:rPr>
        <w:t>е</w:t>
      </w:r>
      <w:r w:rsidRPr="007F4470">
        <w:rPr>
          <w:color w:val="000000"/>
          <w:lang w:eastAsia="uk-UA" w:bidi="uk-UA"/>
        </w:rPr>
        <w:t>ріалів або матеріалів з показниками пожежної небезпеки не вище Г1, В1, Д2, Т2 згідно з ДБН В.1.1-7.</w:t>
      </w:r>
    </w:p>
    <w:p w:rsidR="005744BB" w:rsidRPr="007F4470" w:rsidRDefault="005744BB" w:rsidP="003C4EC0">
      <w:pPr>
        <w:pStyle w:val="13"/>
        <w:numPr>
          <w:ilvl w:val="2"/>
          <w:numId w:val="15"/>
        </w:numPr>
        <w:tabs>
          <w:tab w:val="left" w:pos="284"/>
          <w:tab w:val="left" w:pos="567"/>
          <w:tab w:val="left" w:pos="851"/>
          <w:tab w:val="left" w:pos="1075"/>
        </w:tabs>
        <w:spacing w:line="240" w:lineRule="auto"/>
        <w:ind w:firstLine="0"/>
        <w:jc w:val="both"/>
      </w:pPr>
      <w:r w:rsidRPr="007F4470">
        <w:rPr>
          <w:color w:val="000000"/>
          <w:lang w:eastAsia="uk-UA" w:bidi="uk-UA"/>
        </w:rPr>
        <w:t>Акустичне та звукоізоляційне оздоблення приміщень, де воно передбачається, повинно вик</w:t>
      </w:r>
      <w:r w:rsidRPr="007F4470">
        <w:rPr>
          <w:color w:val="000000"/>
          <w:lang w:eastAsia="uk-UA" w:bidi="uk-UA"/>
        </w:rPr>
        <w:t>о</w:t>
      </w:r>
      <w:r w:rsidRPr="007F4470">
        <w:rPr>
          <w:color w:val="000000"/>
          <w:lang w:eastAsia="uk-UA" w:bidi="uk-UA"/>
        </w:rPr>
        <w:t>нуватися з матеріалів, що мають показники пожежної небезпеки не вище Г1, В1, Д2, Т2.</w:t>
      </w:r>
    </w:p>
    <w:p w:rsidR="005744BB" w:rsidRPr="007F4470" w:rsidRDefault="005744BB" w:rsidP="003C4EC0">
      <w:pPr>
        <w:pStyle w:val="13"/>
        <w:numPr>
          <w:ilvl w:val="2"/>
          <w:numId w:val="15"/>
        </w:numPr>
        <w:tabs>
          <w:tab w:val="left" w:pos="284"/>
          <w:tab w:val="left" w:pos="567"/>
          <w:tab w:val="left" w:pos="851"/>
          <w:tab w:val="left" w:pos="1075"/>
        </w:tabs>
        <w:spacing w:line="240" w:lineRule="auto"/>
        <w:ind w:firstLine="0"/>
        <w:jc w:val="both"/>
      </w:pPr>
      <w:r w:rsidRPr="007F4470">
        <w:rPr>
          <w:color w:val="000000"/>
          <w:lang w:eastAsia="uk-UA" w:bidi="uk-UA"/>
        </w:rPr>
        <w:t>Будинки судів слід обладнувати системою оповіщення про пожежу та управління евакуацією людей 1-го типу (при загальній кількості людей у будинку до 50 осіб), 2-го типу (при загальній кіл</w:t>
      </w:r>
      <w:r w:rsidRPr="007F4470">
        <w:rPr>
          <w:color w:val="000000"/>
          <w:lang w:eastAsia="uk-UA" w:bidi="uk-UA"/>
        </w:rPr>
        <w:t>ь</w:t>
      </w:r>
      <w:r w:rsidRPr="007F4470">
        <w:rPr>
          <w:color w:val="000000"/>
          <w:lang w:eastAsia="uk-UA" w:bidi="uk-UA"/>
        </w:rPr>
        <w:t xml:space="preserve">кості </w:t>
      </w:r>
      <w:r w:rsidRPr="007F4470">
        <w:rPr>
          <w:color w:val="000000"/>
          <w:lang w:eastAsia="ru-RU" w:bidi="ru-RU"/>
        </w:rPr>
        <w:t xml:space="preserve">людей у </w:t>
      </w:r>
      <w:r w:rsidRPr="007F4470">
        <w:rPr>
          <w:color w:val="000000"/>
          <w:lang w:eastAsia="uk-UA" w:bidi="uk-UA"/>
        </w:rPr>
        <w:t xml:space="preserve">будинку від </w:t>
      </w:r>
      <w:r w:rsidRPr="007F4470">
        <w:rPr>
          <w:color w:val="000000"/>
          <w:lang w:eastAsia="ru-RU" w:bidi="ru-RU"/>
        </w:rPr>
        <w:t xml:space="preserve">50 до 100 </w:t>
      </w:r>
      <w:r w:rsidRPr="007F4470">
        <w:rPr>
          <w:color w:val="000000"/>
          <w:lang w:eastAsia="uk-UA" w:bidi="uk-UA"/>
        </w:rPr>
        <w:t xml:space="preserve">осіб), </w:t>
      </w:r>
      <w:r w:rsidRPr="007F4470">
        <w:rPr>
          <w:color w:val="000000"/>
          <w:lang w:eastAsia="ru-RU" w:bidi="ru-RU"/>
        </w:rPr>
        <w:t xml:space="preserve">3-го типу (при </w:t>
      </w:r>
      <w:r w:rsidRPr="007F4470">
        <w:rPr>
          <w:color w:val="000000"/>
          <w:lang w:eastAsia="uk-UA" w:bidi="uk-UA"/>
        </w:rPr>
        <w:t xml:space="preserve">загальній кількості </w:t>
      </w:r>
      <w:r w:rsidRPr="007F4470">
        <w:rPr>
          <w:color w:val="000000"/>
          <w:lang w:eastAsia="ru-RU" w:bidi="ru-RU"/>
        </w:rPr>
        <w:t xml:space="preserve">людей у </w:t>
      </w:r>
      <w:r w:rsidRPr="007F4470">
        <w:rPr>
          <w:color w:val="000000"/>
          <w:lang w:eastAsia="uk-UA" w:bidi="uk-UA"/>
        </w:rPr>
        <w:t xml:space="preserve">будинку понад </w:t>
      </w:r>
      <w:r w:rsidRPr="007F4470">
        <w:rPr>
          <w:color w:val="000000"/>
          <w:lang w:eastAsia="ru-RU" w:bidi="ru-RU"/>
        </w:rPr>
        <w:t xml:space="preserve">100 </w:t>
      </w:r>
      <w:r w:rsidRPr="007F4470">
        <w:rPr>
          <w:color w:val="000000"/>
          <w:lang w:eastAsia="uk-UA" w:bidi="uk-UA"/>
        </w:rPr>
        <w:t xml:space="preserve">осіб) </w:t>
      </w:r>
      <w:r w:rsidRPr="007F4470">
        <w:rPr>
          <w:color w:val="000000"/>
          <w:lang w:eastAsia="ru-RU" w:bidi="ru-RU"/>
        </w:rPr>
        <w:t xml:space="preserve">та 4-го типу (у </w:t>
      </w:r>
      <w:r w:rsidRPr="007F4470">
        <w:rPr>
          <w:color w:val="000000"/>
          <w:lang w:eastAsia="uk-UA" w:bidi="uk-UA"/>
        </w:rPr>
        <w:t>будинку з умовною висотою понад 47 м незалежно від кількості людей) згі</w:t>
      </w:r>
      <w:r w:rsidRPr="007F4470">
        <w:rPr>
          <w:color w:val="000000"/>
          <w:lang w:eastAsia="uk-UA" w:bidi="uk-UA"/>
        </w:rPr>
        <w:t>д</w:t>
      </w:r>
      <w:r w:rsidRPr="007F4470">
        <w:rPr>
          <w:color w:val="000000"/>
          <w:lang w:eastAsia="uk-UA" w:bidi="uk-UA"/>
        </w:rPr>
        <w:t>но з ДБН В.1.1-7 та НАПБ А.01.003.</w:t>
      </w:r>
    </w:p>
    <w:p w:rsidR="005744BB" w:rsidRPr="007F4470" w:rsidRDefault="005744BB" w:rsidP="003C4EC0">
      <w:pPr>
        <w:pStyle w:val="13"/>
        <w:numPr>
          <w:ilvl w:val="2"/>
          <w:numId w:val="15"/>
        </w:numPr>
        <w:tabs>
          <w:tab w:val="left" w:pos="284"/>
          <w:tab w:val="left" w:pos="567"/>
          <w:tab w:val="left" w:pos="851"/>
          <w:tab w:val="left" w:pos="1071"/>
        </w:tabs>
        <w:spacing w:line="240" w:lineRule="auto"/>
        <w:ind w:firstLine="420"/>
        <w:jc w:val="both"/>
      </w:pPr>
      <w:r w:rsidRPr="007F4470">
        <w:rPr>
          <w:color w:val="000000"/>
          <w:lang w:eastAsia="uk-UA" w:bidi="uk-UA"/>
        </w:rPr>
        <w:t>Автоматичними установками пожежогасіння слід обладнувати приміщення архівів, пр</w:t>
      </w:r>
      <w:r w:rsidRPr="007F4470">
        <w:rPr>
          <w:color w:val="000000"/>
          <w:lang w:eastAsia="uk-UA" w:bidi="uk-UA"/>
        </w:rPr>
        <w:t>и</w:t>
      </w:r>
      <w:r w:rsidRPr="007F4470">
        <w:rPr>
          <w:color w:val="000000"/>
          <w:lang w:eastAsia="uk-UA" w:bidi="uk-UA"/>
        </w:rPr>
        <w:t xml:space="preserve">міщення для роботи з документами, що містять державну таємницю (приміщення режимно-секретного органу), комори речових доказів, електронні </w:t>
      </w:r>
      <w:r w:rsidRPr="007F4470">
        <w:rPr>
          <w:color w:val="000000"/>
          <w:lang w:eastAsia="ru-RU" w:bidi="ru-RU"/>
        </w:rPr>
        <w:t xml:space="preserve">АТС </w:t>
      </w:r>
      <w:r w:rsidRPr="007F4470">
        <w:rPr>
          <w:color w:val="000000"/>
          <w:lang w:eastAsia="uk-UA" w:bidi="uk-UA"/>
        </w:rPr>
        <w:t>та серверні, комори зберігання канц</w:t>
      </w:r>
      <w:r w:rsidRPr="007F4470">
        <w:rPr>
          <w:color w:val="000000"/>
          <w:lang w:eastAsia="uk-UA" w:bidi="uk-UA"/>
        </w:rPr>
        <w:t>е</w:t>
      </w:r>
      <w:r w:rsidRPr="007F4470">
        <w:rPr>
          <w:color w:val="000000"/>
          <w:lang w:eastAsia="uk-UA" w:bidi="uk-UA"/>
        </w:rPr>
        <w:t>лярії.</w:t>
      </w:r>
    </w:p>
    <w:p w:rsidR="005744BB" w:rsidRPr="007F4470" w:rsidRDefault="005744BB" w:rsidP="003C4EC0">
      <w:pPr>
        <w:pStyle w:val="13"/>
        <w:numPr>
          <w:ilvl w:val="2"/>
          <w:numId w:val="15"/>
        </w:numPr>
        <w:tabs>
          <w:tab w:val="left" w:pos="284"/>
          <w:tab w:val="left" w:pos="567"/>
          <w:tab w:val="left" w:pos="851"/>
          <w:tab w:val="left" w:pos="1066"/>
        </w:tabs>
        <w:spacing w:line="240" w:lineRule="auto"/>
        <w:ind w:firstLine="420"/>
        <w:jc w:val="both"/>
      </w:pPr>
      <w:r w:rsidRPr="007F4470">
        <w:rPr>
          <w:color w:val="000000"/>
          <w:lang w:eastAsia="uk-UA" w:bidi="uk-UA"/>
        </w:rPr>
        <w:t>Будівельні матеріали, що застосовуються на шляхах евакуації (коридорах, сходових клі</w:t>
      </w:r>
      <w:r w:rsidRPr="007F4470">
        <w:rPr>
          <w:color w:val="000000"/>
          <w:lang w:eastAsia="uk-UA" w:bidi="uk-UA"/>
        </w:rPr>
        <w:t>т</w:t>
      </w:r>
      <w:r w:rsidRPr="007F4470">
        <w:rPr>
          <w:color w:val="000000"/>
          <w:lang w:eastAsia="uk-UA" w:bidi="uk-UA"/>
        </w:rPr>
        <w:t>ках, сходах, холах, ліфтових холах, вестибюлях) будинків судів мають відповідати вимогам ДБН В.1.1-7 та ДБН В.2.2-17. При цьому на шляхах евакуації не допускається використовувати килимові покриття. Матеріали підлог в усіх приміщеннях мають відповідати вимогам ДБН В.2.2-9.</w:t>
      </w:r>
    </w:p>
    <w:p w:rsidR="005744BB" w:rsidRPr="007F4470" w:rsidRDefault="005744BB" w:rsidP="003C4EC0">
      <w:pPr>
        <w:pStyle w:val="13"/>
        <w:numPr>
          <w:ilvl w:val="2"/>
          <w:numId w:val="15"/>
        </w:numPr>
        <w:tabs>
          <w:tab w:val="left" w:pos="284"/>
          <w:tab w:val="left" w:pos="567"/>
          <w:tab w:val="left" w:pos="851"/>
          <w:tab w:val="left" w:pos="1071"/>
        </w:tabs>
        <w:spacing w:line="240" w:lineRule="auto"/>
        <w:ind w:firstLine="420"/>
        <w:jc w:val="both"/>
      </w:pPr>
      <w:r w:rsidRPr="007F4470">
        <w:rPr>
          <w:color w:val="000000"/>
          <w:lang w:eastAsia="uk-UA" w:bidi="uk-UA"/>
        </w:rPr>
        <w:t>У будинках судів умовною висотою 47 м і більше вікна у зовнішніх стінах повинні бути з класом вогнестійкості не менше ніж Е 30.</w:t>
      </w:r>
    </w:p>
    <w:p w:rsidR="005744BB" w:rsidRPr="007F4470" w:rsidRDefault="005744BB" w:rsidP="003C4EC0">
      <w:pPr>
        <w:pStyle w:val="13"/>
        <w:numPr>
          <w:ilvl w:val="2"/>
          <w:numId w:val="15"/>
        </w:numPr>
        <w:tabs>
          <w:tab w:val="left" w:pos="284"/>
          <w:tab w:val="left" w:pos="567"/>
          <w:tab w:val="left" w:pos="851"/>
          <w:tab w:val="left" w:pos="1071"/>
        </w:tabs>
        <w:spacing w:line="240" w:lineRule="auto"/>
        <w:ind w:firstLine="420"/>
        <w:jc w:val="both"/>
      </w:pPr>
      <w:r w:rsidRPr="007F4470">
        <w:rPr>
          <w:color w:val="000000"/>
          <w:lang w:eastAsia="uk-UA" w:bidi="uk-UA"/>
        </w:rPr>
        <w:t>Приміщення камер для утримання підсудних (засуджених) за завданням на проектування допускається обладнувати димовими пожежними сповіщувачами, що встановлюються у спеціальних нішах над дверима камер (у верхній частині стіни), з виводом сигналу на приймально-контрольні пожежні прилади, які встановлюються в приміщенні пожежного поста, приміщенні чергового підро</w:t>
      </w:r>
      <w:r w:rsidRPr="007F4470">
        <w:rPr>
          <w:color w:val="000000"/>
          <w:lang w:eastAsia="uk-UA" w:bidi="uk-UA"/>
        </w:rPr>
        <w:t>з</w:t>
      </w:r>
      <w:r w:rsidRPr="007F4470">
        <w:rPr>
          <w:color w:val="000000"/>
          <w:lang w:eastAsia="uk-UA" w:bidi="uk-UA"/>
        </w:rPr>
        <w:t>ділу охорони (диспетчерської) та, за необхідності, в приміщенні конвою.</w:t>
      </w:r>
    </w:p>
    <w:p w:rsidR="008E0C30" w:rsidRPr="008E0C30" w:rsidRDefault="005744BB" w:rsidP="008E0C30">
      <w:pPr>
        <w:pStyle w:val="13"/>
        <w:numPr>
          <w:ilvl w:val="2"/>
          <w:numId w:val="15"/>
        </w:numPr>
        <w:tabs>
          <w:tab w:val="left" w:pos="284"/>
          <w:tab w:val="left" w:pos="567"/>
          <w:tab w:val="left" w:pos="851"/>
          <w:tab w:val="left" w:pos="1071"/>
        </w:tabs>
        <w:spacing w:after="0" w:line="240" w:lineRule="auto"/>
        <w:ind w:firstLine="420"/>
        <w:rPr>
          <w:color w:val="00B050"/>
        </w:rPr>
      </w:pPr>
      <w:r w:rsidRPr="008E0C30">
        <w:rPr>
          <w:color w:val="00B050"/>
          <w:lang w:eastAsia="uk-UA" w:bidi="uk-UA"/>
        </w:rPr>
        <w:t>Необхідність улаштування внутрішнього та зовнішнього протипожежного водопроводу, кількість пожежних гідрантів, кількість вводів у будинок, витрати води на внутрішнє та зовнішнє пожежогасіння, кількість струменів від пожежних кранів визначаються виходячи з вимог</w:t>
      </w:r>
    </w:p>
    <w:p w:rsidR="005744BB" w:rsidRDefault="007E3757" w:rsidP="00052B2A">
      <w:pPr>
        <w:pStyle w:val="13"/>
        <w:tabs>
          <w:tab w:val="left" w:pos="284"/>
          <w:tab w:val="left" w:pos="851"/>
          <w:tab w:val="left" w:pos="1071"/>
        </w:tabs>
        <w:spacing w:after="0" w:line="240" w:lineRule="auto"/>
        <w:ind w:left="420" w:hanging="420"/>
        <w:jc w:val="both"/>
        <w:rPr>
          <w:color w:val="00B050"/>
          <w:lang w:eastAsia="uk-UA" w:bidi="uk-UA"/>
        </w:rPr>
      </w:pPr>
      <w:r w:rsidRPr="008E0C30">
        <w:rPr>
          <w:color w:val="00B050"/>
          <w:lang w:eastAsia="ru-RU" w:bidi="ru-RU"/>
        </w:rPr>
        <w:t>ДБН В.</w:t>
      </w:r>
      <w:r w:rsidR="008E0C30" w:rsidRPr="008E0C30">
        <w:rPr>
          <w:color w:val="00B050"/>
          <w:lang w:eastAsia="ru-RU" w:bidi="ru-RU"/>
        </w:rPr>
        <w:t>2.5-56</w:t>
      </w:r>
      <w:r w:rsidR="005744BB" w:rsidRPr="008E0C30">
        <w:rPr>
          <w:color w:val="00B050"/>
          <w:lang w:eastAsia="uk-UA" w:bidi="uk-UA"/>
        </w:rPr>
        <w:t xml:space="preserve"> і </w:t>
      </w:r>
      <w:r w:rsidR="008E0C30" w:rsidRPr="008E0C30">
        <w:rPr>
          <w:color w:val="00B050"/>
          <w:lang w:eastAsia="ru-RU" w:bidi="ru-RU"/>
        </w:rPr>
        <w:t>ДБН В.2.5-74</w:t>
      </w:r>
      <w:r w:rsidR="005744BB" w:rsidRPr="008E0C30">
        <w:rPr>
          <w:color w:val="00B050"/>
          <w:lang w:eastAsia="uk-UA" w:bidi="uk-UA"/>
        </w:rPr>
        <w:t>.</w:t>
      </w:r>
    </w:p>
    <w:p w:rsidR="008E0C30" w:rsidRPr="00052B2A" w:rsidRDefault="008E0C30" w:rsidP="008E0C30">
      <w:pPr>
        <w:pStyle w:val="13"/>
        <w:tabs>
          <w:tab w:val="left" w:pos="284"/>
          <w:tab w:val="left" w:pos="567"/>
          <w:tab w:val="left" w:pos="851"/>
          <w:tab w:val="left" w:pos="1071"/>
        </w:tabs>
        <w:spacing w:after="0" w:line="240" w:lineRule="auto"/>
        <w:ind w:left="420" w:firstLine="0"/>
        <w:jc w:val="both"/>
        <w:rPr>
          <w:b/>
          <w:bCs/>
          <w:i/>
          <w:iCs/>
          <w:color w:val="00B050"/>
        </w:rPr>
      </w:pPr>
      <w:r w:rsidRPr="00052B2A">
        <w:rPr>
          <w:b/>
          <w:bCs/>
          <w:i/>
          <w:iCs/>
          <w:color w:val="00B050"/>
          <w:lang w:eastAsia="uk-UA" w:bidi="uk-UA"/>
        </w:rPr>
        <w:t>(Пункт 7.2.16 змінено, Зміна № 1)</w:t>
      </w:r>
    </w:p>
    <w:p w:rsidR="005744BB" w:rsidRPr="007F4470" w:rsidRDefault="005744BB" w:rsidP="003C4EC0">
      <w:pPr>
        <w:pStyle w:val="13"/>
        <w:numPr>
          <w:ilvl w:val="2"/>
          <w:numId w:val="15"/>
        </w:numPr>
        <w:tabs>
          <w:tab w:val="left" w:pos="284"/>
          <w:tab w:val="left" w:pos="567"/>
          <w:tab w:val="left" w:pos="851"/>
          <w:tab w:val="left" w:pos="1081"/>
        </w:tabs>
        <w:spacing w:line="240" w:lineRule="auto"/>
        <w:ind w:firstLine="420"/>
        <w:jc w:val="both"/>
      </w:pPr>
      <w:r w:rsidRPr="007F4470">
        <w:rPr>
          <w:color w:val="000000"/>
          <w:lang w:eastAsia="uk-UA" w:bidi="uk-UA"/>
        </w:rPr>
        <w:t>Шляхи евакуації із кожної з груп приміщень: приміщень для вільного доступу від</w:t>
      </w:r>
      <w:r w:rsidRPr="007F4470">
        <w:rPr>
          <w:color w:val="000000"/>
          <w:lang w:eastAsia="uk-UA" w:bidi="uk-UA"/>
        </w:rPr>
        <w:softHyphen/>
        <w:t>відувачів, приміщень службового призначення та приміщень службового призначення, доступ в які дозволяється тільки суворо обмеженому колу співробітників суду, повинні бути окремими.</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Евакуаційні шляхи з підвалу або іншого поверху, де розміщенні камери для підсудних (засуд</w:t>
      </w:r>
      <w:r w:rsidRPr="007F4470">
        <w:rPr>
          <w:color w:val="000000"/>
          <w:lang w:eastAsia="uk-UA" w:bidi="uk-UA"/>
        </w:rPr>
        <w:softHyphen/>
        <w:t>жених), та з поверхів, де розміщені зали судових засідань для розгляду кримінальних справ, повинні бути відокремлені від інших евакуаційних шляхів з будинку й виходити в службовий двір. При забе</w:t>
      </w:r>
      <w:r w:rsidRPr="007F4470">
        <w:rPr>
          <w:color w:val="000000"/>
          <w:lang w:eastAsia="uk-UA" w:bidi="uk-UA"/>
        </w:rPr>
        <w:t>з</w:t>
      </w:r>
      <w:r w:rsidRPr="007F4470">
        <w:rPr>
          <w:color w:val="000000"/>
          <w:lang w:eastAsia="uk-UA" w:bidi="uk-UA"/>
        </w:rPr>
        <w:t>печенні шляхів евакуації підсудних на випадок пожежі через незадимлювані сходові клітки типу Н1 слід передбачити ґрати, які відчиняються, на відкритих назовні переходах по балконах, лоджіях та галереях, що ведуть до цих сходових кліток.</w:t>
      </w:r>
    </w:p>
    <w:p w:rsidR="005744BB" w:rsidRPr="007F4470" w:rsidRDefault="005744BB" w:rsidP="003C4EC0">
      <w:pPr>
        <w:pStyle w:val="13"/>
        <w:numPr>
          <w:ilvl w:val="2"/>
          <w:numId w:val="15"/>
        </w:numPr>
        <w:tabs>
          <w:tab w:val="left" w:pos="284"/>
          <w:tab w:val="left" w:pos="567"/>
          <w:tab w:val="left" w:pos="851"/>
          <w:tab w:val="left" w:pos="1071"/>
        </w:tabs>
        <w:spacing w:line="240" w:lineRule="auto"/>
        <w:ind w:firstLine="420"/>
        <w:jc w:val="both"/>
      </w:pPr>
      <w:r w:rsidRPr="007F4470">
        <w:rPr>
          <w:color w:val="000000"/>
          <w:lang w:eastAsia="uk-UA" w:bidi="uk-UA"/>
        </w:rPr>
        <w:t xml:space="preserve">Будинки судів слід обладнувати знаками безпеки та покажчиками згідно з ДСТУ </w:t>
      </w:r>
      <w:r w:rsidRPr="007F4470">
        <w:rPr>
          <w:color w:val="000000"/>
          <w:lang w:bidi="en-US"/>
        </w:rPr>
        <w:t xml:space="preserve">ISO </w:t>
      </w:r>
      <w:r w:rsidRPr="007F4470">
        <w:rPr>
          <w:color w:val="000000"/>
          <w:lang w:eastAsia="uk-UA" w:bidi="uk-UA"/>
        </w:rPr>
        <w:t>6309 та ДБН В.2.2-17.</w:t>
      </w:r>
    </w:p>
    <w:p w:rsidR="005744BB" w:rsidRPr="007F4470" w:rsidRDefault="005744BB" w:rsidP="003C4EC0">
      <w:pPr>
        <w:pStyle w:val="13"/>
        <w:numPr>
          <w:ilvl w:val="2"/>
          <w:numId w:val="15"/>
        </w:numPr>
        <w:tabs>
          <w:tab w:val="left" w:pos="284"/>
          <w:tab w:val="left" w:pos="567"/>
          <w:tab w:val="left" w:pos="851"/>
          <w:tab w:val="left" w:pos="1071"/>
        </w:tabs>
        <w:spacing w:line="240" w:lineRule="auto"/>
        <w:ind w:firstLine="420"/>
        <w:jc w:val="both"/>
      </w:pPr>
      <w:r w:rsidRPr="007F4470">
        <w:rPr>
          <w:color w:val="000000"/>
          <w:lang w:eastAsia="uk-UA" w:bidi="uk-UA"/>
        </w:rPr>
        <w:t>В металевих загороджувальних ґратах, що встановлюються з внутрішньої сторони вікон приміщень на перших та цокольних поверхах будинку суду (крім камер для розміщення підсудних), необхідно передбачати можливість відкривання (розсування) зсередини одних ґрат у приміщенні. Ці ґрати повинні замикатися зсередини не менше ніж на два замки.</w:t>
      </w:r>
    </w:p>
    <w:p w:rsidR="005744BB" w:rsidRPr="007F4470" w:rsidRDefault="005744BB" w:rsidP="003C4EC0">
      <w:pPr>
        <w:pStyle w:val="13"/>
        <w:numPr>
          <w:ilvl w:val="2"/>
          <w:numId w:val="15"/>
        </w:numPr>
        <w:tabs>
          <w:tab w:val="left" w:pos="284"/>
          <w:tab w:val="left" w:pos="567"/>
          <w:tab w:val="left" w:pos="851"/>
          <w:tab w:val="left" w:pos="1071"/>
        </w:tabs>
        <w:spacing w:line="240" w:lineRule="auto"/>
        <w:ind w:firstLine="420"/>
        <w:jc w:val="both"/>
      </w:pPr>
      <w:r w:rsidRPr="007F4470">
        <w:rPr>
          <w:color w:val="000000"/>
          <w:lang w:eastAsia="uk-UA" w:bidi="uk-UA"/>
        </w:rPr>
        <w:t>При проектуванні сходів та пандусів слід враховувати вимоги ДБН В.1.1-7, ДБН В.2.2-17 та ДБН В.2.2-9.</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Початок сходів та пандусів повинен бути позначений тактильними (рифленими) та контрастно забарвленими попереджувальними смугами, що розташовуються перпендикулярно до напрямку руху безпосередньо перед сходами. Допускається передбачати світлові маячки.</w:t>
      </w:r>
    </w:p>
    <w:p w:rsidR="005744BB" w:rsidRPr="007F4470" w:rsidRDefault="005744BB" w:rsidP="003C4EC0">
      <w:pPr>
        <w:pStyle w:val="13"/>
        <w:numPr>
          <w:ilvl w:val="2"/>
          <w:numId w:val="15"/>
        </w:numPr>
        <w:tabs>
          <w:tab w:val="left" w:pos="284"/>
          <w:tab w:val="left" w:pos="567"/>
          <w:tab w:val="left" w:pos="851"/>
          <w:tab w:val="left" w:pos="1057"/>
        </w:tabs>
        <w:spacing w:line="240" w:lineRule="auto"/>
        <w:ind w:firstLine="420"/>
        <w:jc w:val="both"/>
      </w:pPr>
      <w:r w:rsidRPr="007F4470">
        <w:rPr>
          <w:color w:val="000000"/>
          <w:lang w:eastAsia="uk-UA" w:bidi="uk-UA"/>
        </w:rPr>
        <w:t>Не менше двох розосереджених виходів із конференц-залу та залу пленуму повинні бути пристосовані для проходу МГН.</w:t>
      </w:r>
    </w:p>
    <w:p w:rsidR="005744BB" w:rsidRPr="007F4470" w:rsidRDefault="005744BB" w:rsidP="003C4EC0">
      <w:pPr>
        <w:pStyle w:val="13"/>
        <w:numPr>
          <w:ilvl w:val="2"/>
          <w:numId w:val="15"/>
        </w:numPr>
        <w:tabs>
          <w:tab w:val="left" w:pos="284"/>
          <w:tab w:val="left" w:pos="567"/>
          <w:tab w:val="left" w:pos="851"/>
          <w:tab w:val="left" w:pos="1056"/>
        </w:tabs>
        <w:spacing w:after="0" w:line="240" w:lineRule="auto"/>
        <w:ind w:firstLine="420"/>
        <w:jc w:val="both"/>
      </w:pPr>
      <w:r w:rsidRPr="007F4470">
        <w:rPr>
          <w:color w:val="000000"/>
          <w:lang w:eastAsia="uk-UA" w:bidi="uk-UA"/>
        </w:rPr>
        <w:t xml:space="preserve">Ширину евакуаційних виходів (дверей) із будинку слід визначати за розрахунком, але не </w:t>
      </w:r>
      <w:r w:rsidRPr="007F4470">
        <w:rPr>
          <w:color w:val="000000"/>
          <w:lang w:eastAsia="uk-UA" w:bidi="uk-UA"/>
        </w:rPr>
        <w:lastRenderedPageBreak/>
        <w:t>меншою ніж 1,2 м.</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ru-RU" w:bidi="ru-RU"/>
        </w:rPr>
        <w:t xml:space="preserve">За </w:t>
      </w:r>
      <w:r w:rsidRPr="007F4470">
        <w:rPr>
          <w:color w:val="000000"/>
          <w:lang w:eastAsia="uk-UA" w:bidi="uk-UA"/>
        </w:rPr>
        <w:t xml:space="preserve">наявності </w:t>
      </w:r>
      <w:r w:rsidRPr="007F4470">
        <w:rPr>
          <w:color w:val="000000"/>
          <w:lang w:eastAsia="ru-RU" w:bidi="ru-RU"/>
        </w:rPr>
        <w:t xml:space="preserve">на </w:t>
      </w:r>
      <w:r w:rsidRPr="007F4470">
        <w:rPr>
          <w:color w:val="000000"/>
          <w:lang w:eastAsia="uk-UA" w:bidi="uk-UA"/>
        </w:rPr>
        <w:t xml:space="preserve">шляхах евакуації розсувних </w:t>
      </w:r>
      <w:r w:rsidRPr="007F4470">
        <w:rPr>
          <w:color w:val="000000"/>
          <w:lang w:eastAsia="ru-RU" w:bidi="ru-RU"/>
        </w:rPr>
        <w:t xml:space="preserve">та </w:t>
      </w:r>
      <w:r w:rsidRPr="007F4470">
        <w:rPr>
          <w:color w:val="000000"/>
          <w:lang w:eastAsia="uk-UA" w:bidi="uk-UA"/>
        </w:rPr>
        <w:t xml:space="preserve">обертових </w:t>
      </w:r>
      <w:r w:rsidRPr="007F4470">
        <w:rPr>
          <w:color w:val="000000"/>
          <w:lang w:eastAsia="ru-RU" w:bidi="ru-RU"/>
        </w:rPr>
        <w:t xml:space="preserve">дверей </w:t>
      </w:r>
      <w:r w:rsidRPr="007F4470">
        <w:rPr>
          <w:color w:val="000000"/>
          <w:lang w:eastAsia="uk-UA" w:bidi="uk-UA"/>
        </w:rPr>
        <w:t xml:space="preserve">поряд з </w:t>
      </w:r>
      <w:r w:rsidRPr="007F4470">
        <w:rPr>
          <w:color w:val="000000"/>
          <w:lang w:eastAsia="ru-RU" w:bidi="ru-RU"/>
        </w:rPr>
        <w:t xml:space="preserve">ними </w:t>
      </w:r>
      <w:r w:rsidRPr="007F4470">
        <w:rPr>
          <w:color w:val="000000"/>
          <w:lang w:eastAsia="uk-UA" w:bidi="uk-UA"/>
        </w:rPr>
        <w:t>слід влаштовувати двері, що відчиняються за напрямом евакуації і відповідають вимогам ДБН В.1.1-7 до евакуаційних виходів.</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Дверні прорізи до приміщень загального доступу не повинні мати порогів, перепадів висот пі</w:t>
      </w:r>
      <w:r w:rsidRPr="007F4470">
        <w:rPr>
          <w:color w:val="000000"/>
          <w:lang w:eastAsia="uk-UA" w:bidi="uk-UA"/>
        </w:rPr>
        <w:t>д</w:t>
      </w:r>
      <w:r w:rsidRPr="007F4470">
        <w:rPr>
          <w:color w:val="000000"/>
          <w:lang w:eastAsia="uk-UA" w:bidi="uk-UA"/>
        </w:rPr>
        <w:t>логи. За необхідності влаштування порогів їх висота або перепад висот не повинні перевищувати 0,025 м. Дверні прорізи із приміщень, у яких перебуває не більше 15 осіб, повинні мати мінімальну ширину 0,9 м, в інших випадках - не менше 1,2 м (у разі застосування двополотних дверей ширина одного з полотен має бути не менше ніж 0,9 м). Системи відчинення, фіксації і зачинення дверей п</w:t>
      </w:r>
      <w:r w:rsidRPr="007F4470">
        <w:rPr>
          <w:color w:val="000000"/>
          <w:lang w:eastAsia="uk-UA" w:bidi="uk-UA"/>
        </w:rPr>
        <w:t>о</w:t>
      </w:r>
      <w:r w:rsidRPr="007F4470">
        <w:rPr>
          <w:color w:val="000000"/>
          <w:lang w:eastAsia="uk-UA" w:bidi="uk-UA"/>
        </w:rPr>
        <w:t>винні відповідати вимогам ДБН В.2.2-17.</w:t>
      </w:r>
    </w:p>
    <w:p w:rsidR="005744BB" w:rsidRPr="007F4470" w:rsidRDefault="005744BB" w:rsidP="003C4EC0">
      <w:pPr>
        <w:pStyle w:val="13"/>
        <w:numPr>
          <w:ilvl w:val="2"/>
          <w:numId w:val="15"/>
        </w:numPr>
        <w:tabs>
          <w:tab w:val="left" w:pos="284"/>
          <w:tab w:val="left" w:pos="567"/>
          <w:tab w:val="left" w:pos="851"/>
          <w:tab w:val="left" w:pos="1073"/>
        </w:tabs>
        <w:spacing w:after="280" w:line="240" w:lineRule="auto"/>
        <w:ind w:firstLine="420"/>
        <w:jc w:val="both"/>
      </w:pPr>
      <w:r w:rsidRPr="007F4470">
        <w:rPr>
          <w:color w:val="000000"/>
          <w:lang w:eastAsia="uk-UA" w:bidi="uk-UA"/>
        </w:rPr>
        <w:t>У розрахунку шляхів евакуації ліфти та інші механічні засоби транспортування людей не враховуються.</w:t>
      </w:r>
    </w:p>
    <w:p w:rsidR="005744BB" w:rsidRPr="007F4470" w:rsidRDefault="005744BB" w:rsidP="003C4EC0">
      <w:pPr>
        <w:pStyle w:val="13"/>
        <w:numPr>
          <w:ilvl w:val="0"/>
          <w:numId w:val="15"/>
        </w:numPr>
        <w:tabs>
          <w:tab w:val="left" w:pos="284"/>
          <w:tab w:val="left" w:pos="567"/>
          <w:tab w:val="left" w:pos="851"/>
          <w:tab w:val="left" w:pos="885"/>
        </w:tabs>
        <w:spacing w:line="240" w:lineRule="auto"/>
        <w:ind w:firstLine="420"/>
        <w:jc w:val="both"/>
      </w:pPr>
      <w:r w:rsidRPr="007F4470">
        <w:rPr>
          <w:b/>
          <w:bCs/>
          <w:color w:val="000000"/>
          <w:lang w:eastAsia="uk-UA" w:bidi="uk-UA"/>
        </w:rPr>
        <w:t>ІНЖЕНЕРНЕ ОБЛАДНАННЯ</w:t>
      </w:r>
    </w:p>
    <w:p w:rsidR="005744BB" w:rsidRPr="007F4470" w:rsidRDefault="005744BB" w:rsidP="003C4EC0">
      <w:pPr>
        <w:pStyle w:val="20"/>
        <w:numPr>
          <w:ilvl w:val="1"/>
          <w:numId w:val="15"/>
        </w:numPr>
        <w:shd w:val="clear" w:color="auto" w:fill="auto"/>
        <w:tabs>
          <w:tab w:val="left" w:pos="284"/>
          <w:tab w:val="left" w:pos="567"/>
          <w:tab w:val="left" w:pos="851"/>
          <w:tab w:val="left" w:pos="885"/>
        </w:tabs>
        <w:spacing w:after="100" w:line="240" w:lineRule="auto"/>
        <w:ind w:firstLine="420"/>
        <w:jc w:val="both"/>
        <w:rPr>
          <w:rFonts w:ascii="Times New Roman" w:hAnsi="Times New Roman" w:cs="Times New Roman"/>
        </w:rPr>
      </w:pPr>
      <w:bookmarkStart w:id="26" w:name="bookmark56"/>
      <w:r w:rsidRPr="007F4470">
        <w:rPr>
          <w:rFonts w:ascii="Times New Roman" w:hAnsi="Times New Roman" w:cs="Times New Roman"/>
          <w:color w:val="000000"/>
          <w:lang w:eastAsia="uk-UA" w:bidi="uk-UA"/>
        </w:rPr>
        <w:t>Водопровід і каналізація</w:t>
      </w:r>
      <w:bookmarkEnd w:id="26"/>
    </w:p>
    <w:p w:rsidR="005744BB" w:rsidRPr="007F4470" w:rsidRDefault="005744BB" w:rsidP="003C4EC0">
      <w:pPr>
        <w:pStyle w:val="13"/>
        <w:numPr>
          <w:ilvl w:val="2"/>
          <w:numId w:val="15"/>
        </w:numPr>
        <w:tabs>
          <w:tab w:val="left" w:pos="284"/>
          <w:tab w:val="left" w:pos="567"/>
          <w:tab w:val="left" w:pos="851"/>
          <w:tab w:val="left" w:pos="953"/>
        </w:tabs>
        <w:spacing w:line="240" w:lineRule="auto"/>
        <w:ind w:firstLine="420"/>
        <w:jc w:val="both"/>
      </w:pPr>
      <w:r w:rsidRPr="007F4470">
        <w:rPr>
          <w:color w:val="000000"/>
          <w:lang w:eastAsia="uk-UA" w:bidi="uk-UA"/>
        </w:rPr>
        <w:t>Будинки судів слід обладнувати господарсько-питним водопроводом холодної і гарячої в</w:t>
      </w:r>
      <w:r w:rsidRPr="007F4470">
        <w:rPr>
          <w:color w:val="000000"/>
          <w:lang w:eastAsia="uk-UA" w:bidi="uk-UA"/>
        </w:rPr>
        <w:t>о</w:t>
      </w:r>
      <w:r w:rsidRPr="007F4470">
        <w:rPr>
          <w:color w:val="000000"/>
          <w:lang w:eastAsia="uk-UA" w:bidi="uk-UA"/>
        </w:rPr>
        <w:t xml:space="preserve">ди, побутовою каналізацією, водостоками та внутрішнім протипожежним водопроводом згідно зі </w:t>
      </w:r>
      <w:r w:rsidRPr="007F4470">
        <w:rPr>
          <w:color w:val="000000"/>
          <w:lang w:eastAsia="ru-RU" w:bidi="ru-RU"/>
        </w:rPr>
        <w:t xml:space="preserve">СНиП </w:t>
      </w:r>
      <w:r w:rsidRPr="007F4470">
        <w:rPr>
          <w:color w:val="000000"/>
          <w:lang w:eastAsia="uk-UA" w:bidi="uk-UA"/>
        </w:rPr>
        <w:t xml:space="preserve">2.04.01. Будинки судів слід забезпечувати водопостачанням для зовнішнього пожежогасіння згідно з вимогами </w:t>
      </w:r>
      <w:r w:rsidRPr="007F4470">
        <w:rPr>
          <w:color w:val="000000"/>
          <w:lang w:eastAsia="ru-RU" w:bidi="ru-RU"/>
        </w:rPr>
        <w:t xml:space="preserve">СНиП </w:t>
      </w:r>
      <w:r w:rsidRPr="007F4470">
        <w:rPr>
          <w:color w:val="000000"/>
          <w:lang w:eastAsia="uk-UA" w:bidi="uk-UA"/>
        </w:rPr>
        <w:t>2.04.02.</w:t>
      </w:r>
    </w:p>
    <w:p w:rsidR="005744BB" w:rsidRPr="007F4470" w:rsidRDefault="005744BB" w:rsidP="003C4EC0">
      <w:pPr>
        <w:pStyle w:val="13"/>
        <w:numPr>
          <w:ilvl w:val="2"/>
          <w:numId w:val="15"/>
        </w:numPr>
        <w:tabs>
          <w:tab w:val="left" w:pos="284"/>
          <w:tab w:val="left" w:pos="567"/>
          <w:tab w:val="left" w:pos="851"/>
          <w:tab w:val="left" w:pos="968"/>
        </w:tabs>
        <w:spacing w:line="240" w:lineRule="auto"/>
        <w:ind w:firstLine="420"/>
        <w:jc w:val="both"/>
      </w:pPr>
      <w:r w:rsidRPr="007F4470">
        <w:rPr>
          <w:color w:val="000000"/>
          <w:lang w:eastAsia="uk-UA" w:bidi="uk-UA"/>
        </w:rPr>
        <w:t>Система водопроводу повинна бути, як правило, об'єднаною - господарсько-питно-протипожежною.</w:t>
      </w:r>
    </w:p>
    <w:p w:rsidR="005744BB" w:rsidRPr="007F4470" w:rsidRDefault="005744BB" w:rsidP="003C4EC0">
      <w:pPr>
        <w:pStyle w:val="13"/>
        <w:numPr>
          <w:ilvl w:val="2"/>
          <w:numId w:val="15"/>
        </w:numPr>
        <w:tabs>
          <w:tab w:val="left" w:pos="284"/>
          <w:tab w:val="left" w:pos="567"/>
          <w:tab w:val="left" w:pos="851"/>
          <w:tab w:val="left" w:pos="963"/>
        </w:tabs>
        <w:spacing w:line="240" w:lineRule="auto"/>
        <w:ind w:firstLine="420"/>
        <w:jc w:val="both"/>
      </w:pPr>
      <w:r w:rsidRPr="007F4470">
        <w:rPr>
          <w:color w:val="000000"/>
          <w:lang w:eastAsia="uk-UA" w:bidi="uk-UA"/>
        </w:rPr>
        <w:t>За відсутності централізованого постачання гарячої води допускається в будинках судів встановлювати електронагрівачі.</w:t>
      </w:r>
    </w:p>
    <w:p w:rsidR="005744BB" w:rsidRPr="007F4470" w:rsidRDefault="005744BB" w:rsidP="003C4EC0">
      <w:pPr>
        <w:pStyle w:val="13"/>
        <w:numPr>
          <w:ilvl w:val="2"/>
          <w:numId w:val="15"/>
        </w:numPr>
        <w:tabs>
          <w:tab w:val="left" w:pos="284"/>
          <w:tab w:val="left" w:pos="567"/>
          <w:tab w:val="left" w:pos="851"/>
          <w:tab w:val="left" w:pos="973"/>
        </w:tabs>
        <w:spacing w:line="240" w:lineRule="auto"/>
        <w:ind w:firstLine="420"/>
        <w:jc w:val="both"/>
      </w:pPr>
      <w:r w:rsidRPr="007F4470">
        <w:rPr>
          <w:color w:val="000000"/>
          <w:lang w:eastAsia="uk-UA" w:bidi="uk-UA"/>
        </w:rPr>
        <w:t>Магістральні трубопроводи і стояки систем водопостачання повинні прокладатися в тепл</w:t>
      </w:r>
      <w:r w:rsidRPr="007F4470">
        <w:rPr>
          <w:color w:val="000000"/>
          <w:lang w:eastAsia="uk-UA" w:bidi="uk-UA"/>
        </w:rPr>
        <w:t>о</w:t>
      </w:r>
      <w:r w:rsidRPr="007F4470">
        <w:rPr>
          <w:color w:val="000000"/>
          <w:lang w:eastAsia="uk-UA" w:bidi="uk-UA"/>
        </w:rPr>
        <w:t>вій ізоляції. Покривний шар теплоізоляційної конструкції трубопроводів холодної та гарячої води повинен бути паронепроникним.</w:t>
      </w:r>
    </w:p>
    <w:p w:rsidR="005744BB" w:rsidRPr="007F4470" w:rsidRDefault="005744BB" w:rsidP="003C4EC0">
      <w:pPr>
        <w:pStyle w:val="13"/>
        <w:tabs>
          <w:tab w:val="left" w:pos="284"/>
          <w:tab w:val="left" w:pos="567"/>
          <w:tab w:val="left" w:pos="851"/>
        </w:tabs>
        <w:spacing w:line="240" w:lineRule="auto"/>
        <w:ind w:firstLine="420"/>
        <w:jc w:val="both"/>
      </w:pPr>
      <w:r w:rsidRPr="007F4470">
        <w:rPr>
          <w:color w:val="000000"/>
          <w:lang w:eastAsia="uk-UA" w:bidi="uk-UA"/>
        </w:rPr>
        <w:t>Трубопроводи водопостачання і каналізації повинні прокладатися приховано.</w:t>
      </w:r>
    </w:p>
    <w:p w:rsidR="005744BB" w:rsidRPr="007F4470" w:rsidRDefault="005744BB" w:rsidP="003C4EC0">
      <w:pPr>
        <w:pStyle w:val="13"/>
        <w:numPr>
          <w:ilvl w:val="2"/>
          <w:numId w:val="15"/>
        </w:numPr>
        <w:tabs>
          <w:tab w:val="left" w:pos="284"/>
          <w:tab w:val="left" w:pos="567"/>
          <w:tab w:val="left" w:pos="851"/>
          <w:tab w:val="left" w:pos="968"/>
        </w:tabs>
        <w:spacing w:line="240" w:lineRule="auto"/>
        <w:ind w:firstLine="420"/>
        <w:jc w:val="both"/>
      </w:pPr>
      <w:r w:rsidRPr="007F4470">
        <w:rPr>
          <w:color w:val="000000"/>
          <w:lang w:eastAsia="uk-UA" w:bidi="uk-UA"/>
        </w:rPr>
        <w:t>При застосуванні системи кондиціонування повітря конденсат, що утворюється при охо</w:t>
      </w:r>
      <w:r w:rsidR="00376ED8">
        <w:rPr>
          <w:color w:val="000000"/>
          <w:lang w:eastAsia="uk-UA" w:bidi="uk-UA"/>
        </w:rPr>
        <w:t>-</w:t>
      </w:r>
      <w:r w:rsidRPr="007F4470">
        <w:rPr>
          <w:color w:val="000000"/>
          <w:lang w:eastAsia="uk-UA" w:bidi="uk-UA"/>
        </w:rPr>
        <w:t>лодженні й осушенні повітря, повинен відводитися трубопроводами, які підключаються, як правило, до системи дощової каналізації з розривом струменя через сифон.</w:t>
      </w:r>
    </w:p>
    <w:p w:rsidR="005744BB" w:rsidRPr="007F4470" w:rsidRDefault="005744BB" w:rsidP="003C4EC0">
      <w:pPr>
        <w:pStyle w:val="20"/>
        <w:numPr>
          <w:ilvl w:val="1"/>
          <w:numId w:val="15"/>
        </w:numPr>
        <w:shd w:val="clear" w:color="auto" w:fill="auto"/>
        <w:tabs>
          <w:tab w:val="left" w:pos="284"/>
          <w:tab w:val="left" w:pos="567"/>
          <w:tab w:val="left" w:pos="851"/>
          <w:tab w:val="left" w:pos="885"/>
        </w:tabs>
        <w:spacing w:after="100" w:line="240" w:lineRule="auto"/>
        <w:ind w:firstLine="420"/>
        <w:jc w:val="both"/>
        <w:rPr>
          <w:rFonts w:ascii="Times New Roman" w:hAnsi="Times New Roman" w:cs="Times New Roman"/>
        </w:rPr>
      </w:pPr>
      <w:bookmarkStart w:id="27" w:name="bookmark58"/>
      <w:r w:rsidRPr="007F4470">
        <w:rPr>
          <w:rFonts w:ascii="Times New Roman" w:hAnsi="Times New Roman" w:cs="Times New Roman"/>
          <w:color w:val="000000"/>
          <w:lang w:eastAsia="uk-UA" w:bidi="uk-UA"/>
        </w:rPr>
        <w:t>Опалення, вентиляція і кондиціонування повітря</w:t>
      </w:r>
      <w:bookmarkEnd w:id="27"/>
    </w:p>
    <w:p w:rsidR="005744BB" w:rsidRDefault="005744BB" w:rsidP="003C4EC0">
      <w:pPr>
        <w:pStyle w:val="13"/>
        <w:numPr>
          <w:ilvl w:val="2"/>
          <w:numId w:val="15"/>
        </w:numPr>
        <w:tabs>
          <w:tab w:val="left" w:pos="284"/>
          <w:tab w:val="left" w:pos="567"/>
          <w:tab w:val="left" w:pos="851"/>
          <w:tab w:val="left" w:pos="953"/>
        </w:tabs>
        <w:spacing w:line="240" w:lineRule="auto"/>
        <w:ind w:firstLine="420"/>
        <w:jc w:val="both"/>
        <w:rPr>
          <w:color w:val="00B050"/>
        </w:rPr>
      </w:pPr>
      <w:r w:rsidRPr="008E0C30">
        <w:rPr>
          <w:color w:val="00B050"/>
          <w:lang w:eastAsia="uk-UA" w:bidi="uk-UA"/>
        </w:rPr>
        <w:t xml:space="preserve">Системи опалення, вентиляції та кондиціонування повітря в будинках судів повинні </w:t>
      </w:r>
      <w:r w:rsidR="00F368B6" w:rsidRPr="008E0C30">
        <w:rPr>
          <w:color w:val="00B050"/>
          <w:lang w:eastAsia="uk-UA" w:bidi="uk-UA"/>
        </w:rPr>
        <w:t xml:space="preserve">проект </w:t>
      </w:r>
      <w:r w:rsidRPr="008E0C30">
        <w:rPr>
          <w:color w:val="00B050"/>
          <w:lang w:eastAsia="uk-UA" w:bidi="uk-UA"/>
        </w:rPr>
        <w:t>туватися згідно зі</w:t>
      </w:r>
      <w:r w:rsidRPr="008E0C30">
        <w:rPr>
          <w:color w:val="00B050"/>
          <w:lang w:eastAsia="ru-RU" w:bidi="ru-RU"/>
        </w:rPr>
        <w:t xml:space="preserve">СНиП </w:t>
      </w:r>
      <w:r w:rsidRPr="008E0C30">
        <w:rPr>
          <w:color w:val="00B050"/>
          <w:lang w:eastAsia="uk-UA" w:bidi="uk-UA"/>
        </w:rPr>
        <w:t>2.04.05</w:t>
      </w:r>
      <w:r w:rsidR="008E0C30" w:rsidRPr="008E0C30">
        <w:rPr>
          <w:color w:val="00B050"/>
          <w:lang w:eastAsia="uk-UA" w:bidi="uk-UA"/>
        </w:rPr>
        <w:t xml:space="preserve">  та ДБН В.2.5-67</w:t>
      </w:r>
      <w:r w:rsidRPr="008E0C30">
        <w:rPr>
          <w:color w:val="00B050"/>
          <w:lang w:eastAsia="uk-UA" w:bidi="uk-UA"/>
        </w:rPr>
        <w:t xml:space="preserve"> із додержанням вимог до енергозбереження, викл</w:t>
      </w:r>
      <w:r w:rsidRPr="008E0C30">
        <w:rPr>
          <w:color w:val="00B050"/>
          <w:lang w:eastAsia="uk-UA" w:bidi="uk-UA"/>
        </w:rPr>
        <w:t>а</w:t>
      </w:r>
      <w:r w:rsidRPr="008E0C30">
        <w:rPr>
          <w:color w:val="00B050"/>
          <w:lang w:eastAsia="uk-UA" w:bidi="uk-UA"/>
        </w:rPr>
        <w:t>дених у ДБН В.2.2.-9, ДБН В.2.6-31, ДСТУ Б А.2.2-8, ДСТУ-Н Б А.2.2-5 та інших нормативних док</w:t>
      </w:r>
      <w:r w:rsidRPr="008E0C30">
        <w:rPr>
          <w:color w:val="00B050"/>
          <w:lang w:eastAsia="uk-UA" w:bidi="uk-UA"/>
        </w:rPr>
        <w:t>у</w:t>
      </w:r>
      <w:r w:rsidRPr="008E0C30">
        <w:rPr>
          <w:color w:val="00B050"/>
          <w:lang w:eastAsia="uk-UA" w:bidi="uk-UA"/>
        </w:rPr>
        <w:t>мента</w:t>
      </w:r>
      <w:r w:rsidR="00F368B6" w:rsidRPr="008E0C30">
        <w:rPr>
          <w:color w:val="00B050"/>
          <w:lang w:eastAsia="uk-UA" w:bidi="uk-UA"/>
        </w:rPr>
        <w:t>х</w:t>
      </w:r>
      <w:r w:rsidRPr="008E0C30">
        <w:rPr>
          <w:color w:val="00B050"/>
          <w:lang w:eastAsia="uk-UA" w:bidi="uk-UA"/>
        </w:rPr>
        <w:t xml:space="preserve"> із проектування відповідних інженерних мереж.</w:t>
      </w:r>
    </w:p>
    <w:p w:rsidR="008E0C30" w:rsidRPr="00052B2A" w:rsidRDefault="008E0C30" w:rsidP="008E0C30">
      <w:pPr>
        <w:pStyle w:val="13"/>
        <w:tabs>
          <w:tab w:val="left" w:pos="284"/>
          <w:tab w:val="left" w:pos="567"/>
          <w:tab w:val="left" w:pos="851"/>
          <w:tab w:val="left" w:pos="953"/>
        </w:tabs>
        <w:spacing w:line="240" w:lineRule="auto"/>
        <w:ind w:left="420" w:firstLine="0"/>
        <w:jc w:val="both"/>
        <w:rPr>
          <w:b/>
          <w:bCs/>
          <w:i/>
          <w:iCs/>
          <w:color w:val="00B050"/>
        </w:rPr>
      </w:pPr>
      <w:r w:rsidRPr="00052B2A">
        <w:rPr>
          <w:b/>
          <w:bCs/>
          <w:i/>
          <w:iCs/>
          <w:color w:val="00B050"/>
          <w:lang w:eastAsia="uk-UA" w:bidi="uk-UA"/>
        </w:rPr>
        <w:t>(Пункт 8.2.1 змінено, Зміна № 1)</w:t>
      </w:r>
    </w:p>
    <w:p w:rsidR="005744BB" w:rsidRPr="008E0C30" w:rsidRDefault="005744BB" w:rsidP="003C4EC0">
      <w:pPr>
        <w:pStyle w:val="13"/>
        <w:numPr>
          <w:ilvl w:val="2"/>
          <w:numId w:val="15"/>
        </w:numPr>
        <w:tabs>
          <w:tab w:val="left" w:pos="284"/>
          <w:tab w:val="left" w:pos="567"/>
          <w:tab w:val="left" w:pos="851"/>
          <w:tab w:val="left" w:pos="968"/>
        </w:tabs>
        <w:spacing w:line="240" w:lineRule="auto"/>
        <w:ind w:firstLine="420"/>
        <w:jc w:val="both"/>
        <w:rPr>
          <w:color w:val="00B050"/>
        </w:rPr>
      </w:pPr>
      <w:r w:rsidRPr="008E0C30">
        <w:rPr>
          <w:color w:val="00B050"/>
          <w:lang w:eastAsia="uk-UA" w:bidi="uk-UA"/>
        </w:rPr>
        <w:t>Зали судових засідань повинні бути забезпечені припливно-витяжною вентиляцією. Допу</w:t>
      </w:r>
      <w:r w:rsidRPr="008E0C30">
        <w:rPr>
          <w:color w:val="00B050"/>
          <w:lang w:eastAsia="uk-UA" w:bidi="uk-UA"/>
        </w:rPr>
        <w:t>с</w:t>
      </w:r>
      <w:r w:rsidRPr="008E0C30">
        <w:rPr>
          <w:color w:val="00B050"/>
          <w:lang w:eastAsia="uk-UA" w:bidi="uk-UA"/>
        </w:rPr>
        <w:t>кається передбачати механічну вентиляцію.</w:t>
      </w:r>
    </w:p>
    <w:p w:rsidR="008E0C30" w:rsidRPr="008E0C30" w:rsidRDefault="008E0C30" w:rsidP="008E0C30">
      <w:pPr>
        <w:pStyle w:val="13"/>
        <w:tabs>
          <w:tab w:val="left" w:pos="284"/>
          <w:tab w:val="left" w:pos="426"/>
          <w:tab w:val="left" w:pos="851"/>
          <w:tab w:val="left" w:pos="968"/>
        </w:tabs>
        <w:spacing w:line="240" w:lineRule="auto"/>
        <w:ind w:left="420" w:firstLine="0"/>
        <w:jc w:val="both"/>
        <w:rPr>
          <w:color w:val="00B050"/>
        </w:rPr>
      </w:pPr>
      <w:r w:rsidRPr="008E0C30">
        <w:rPr>
          <w:color w:val="00B050"/>
          <w:lang w:eastAsia="uk-UA" w:bidi="uk-UA"/>
        </w:rPr>
        <w:t>Кабіна для розміщення підсудних у залі засідання  для розгляду кримінальних спав повинна мати повітрообмін згідно з таблицею 10.</w:t>
      </w:r>
    </w:p>
    <w:p w:rsidR="005744BB" w:rsidRDefault="005744BB" w:rsidP="008E0C30">
      <w:pPr>
        <w:pStyle w:val="13"/>
        <w:tabs>
          <w:tab w:val="left" w:pos="284"/>
          <w:tab w:val="left" w:pos="567"/>
          <w:tab w:val="left" w:pos="851"/>
        </w:tabs>
        <w:spacing w:line="240" w:lineRule="auto"/>
        <w:ind w:firstLine="426"/>
        <w:jc w:val="both"/>
        <w:rPr>
          <w:color w:val="00B050"/>
          <w:lang w:eastAsia="uk-UA" w:bidi="uk-UA"/>
        </w:rPr>
      </w:pPr>
      <w:r w:rsidRPr="008E0C30">
        <w:rPr>
          <w:color w:val="00B050"/>
          <w:lang w:eastAsia="uk-UA" w:bidi="uk-UA"/>
        </w:rPr>
        <w:t>Окремі системи витяжної вентиляції необхідно передбачати для архівів, санітарних вузлів, пр</w:t>
      </w:r>
      <w:r w:rsidRPr="008E0C30">
        <w:rPr>
          <w:color w:val="00B050"/>
          <w:lang w:eastAsia="uk-UA" w:bidi="uk-UA"/>
        </w:rPr>
        <w:t>и</w:t>
      </w:r>
      <w:r w:rsidRPr="008E0C30">
        <w:rPr>
          <w:color w:val="00B050"/>
          <w:lang w:eastAsia="uk-UA" w:bidi="uk-UA"/>
        </w:rPr>
        <w:t>міщень закладів громадського харчування.</w:t>
      </w:r>
    </w:p>
    <w:p w:rsidR="008E0C30" w:rsidRPr="00052B2A" w:rsidRDefault="008E0C30" w:rsidP="008E0C30">
      <w:pPr>
        <w:pStyle w:val="13"/>
        <w:tabs>
          <w:tab w:val="left" w:pos="284"/>
          <w:tab w:val="left" w:pos="567"/>
          <w:tab w:val="left" w:pos="851"/>
        </w:tabs>
        <w:spacing w:line="240" w:lineRule="auto"/>
        <w:ind w:firstLine="426"/>
        <w:jc w:val="both"/>
        <w:rPr>
          <w:b/>
          <w:bCs/>
          <w:i/>
          <w:iCs/>
          <w:color w:val="00B050"/>
        </w:rPr>
      </w:pPr>
      <w:r w:rsidRPr="00052B2A">
        <w:rPr>
          <w:b/>
          <w:bCs/>
          <w:i/>
          <w:iCs/>
          <w:color w:val="00B050"/>
          <w:lang w:eastAsia="uk-UA" w:bidi="uk-UA"/>
        </w:rPr>
        <w:t>( Пункт 8.2.2 змінено, Зміна № 1)</w:t>
      </w:r>
    </w:p>
    <w:p w:rsidR="005744BB" w:rsidRPr="007F4470" w:rsidRDefault="005744BB" w:rsidP="003C4EC0">
      <w:pPr>
        <w:pStyle w:val="13"/>
        <w:numPr>
          <w:ilvl w:val="2"/>
          <w:numId w:val="15"/>
        </w:numPr>
        <w:tabs>
          <w:tab w:val="left" w:pos="284"/>
          <w:tab w:val="left" w:pos="567"/>
          <w:tab w:val="left" w:pos="851"/>
          <w:tab w:val="left" w:pos="963"/>
        </w:tabs>
        <w:spacing w:after="80" w:line="240" w:lineRule="auto"/>
        <w:ind w:firstLine="0"/>
        <w:jc w:val="both"/>
      </w:pPr>
      <w:r w:rsidRPr="007F4470">
        <w:rPr>
          <w:color w:val="000000"/>
          <w:lang w:eastAsia="uk-UA" w:bidi="uk-UA"/>
        </w:rPr>
        <w:t>У камерах для утримання підсудних (засуджених), кімнаті для роботи адвоката з підсудним (засудженим), спеціалізованому санвузлі для підсудних (засуджених) повинна передбачатися при</w:t>
      </w:r>
      <w:r w:rsidR="00376ED8">
        <w:rPr>
          <w:color w:val="000000"/>
          <w:lang w:eastAsia="uk-UA" w:bidi="uk-UA"/>
        </w:rPr>
        <w:t>-</w:t>
      </w:r>
      <w:r w:rsidRPr="007F4470">
        <w:rPr>
          <w:color w:val="000000"/>
          <w:lang w:eastAsia="uk-UA" w:bidi="uk-UA"/>
        </w:rPr>
        <w:t>пливно-витяжна вентиляція. Допускається передбачати механічну вентиляцію. Розмір вентиляційн</w:t>
      </w:r>
      <w:r w:rsidRPr="007F4470">
        <w:rPr>
          <w:color w:val="000000"/>
          <w:lang w:eastAsia="uk-UA" w:bidi="uk-UA"/>
        </w:rPr>
        <w:t>о</w:t>
      </w:r>
      <w:r w:rsidRPr="007F4470">
        <w:rPr>
          <w:color w:val="000000"/>
          <w:lang w:eastAsia="uk-UA" w:bidi="uk-UA"/>
        </w:rPr>
        <w:t>го отвору слід передбачати не більше ніж 0,15м</w:t>
      </w:r>
      <w:r w:rsidR="001A2FAD" w:rsidRPr="007F4470">
        <w:rPr>
          <w:color w:val="000000"/>
          <w:lang w:eastAsia="uk-UA" w:bidi="uk-UA"/>
        </w:rPr>
        <w:t xml:space="preserve"> × </w:t>
      </w:r>
      <w:r w:rsidRPr="007F4470">
        <w:rPr>
          <w:color w:val="000000"/>
          <w:lang w:eastAsia="uk-UA" w:bidi="uk-UA"/>
        </w:rPr>
        <w:t>0,15м (діаметр не більше ніж 0,2 м). У вентиляці</w:t>
      </w:r>
      <w:r w:rsidRPr="007F4470">
        <w:rPr>
          <w:color w:val="000000"/>
          <w:lang w:eastAsia="uk-UA" w:bidi="uk-UA"/>
        </w:rPr>
        <w:t>й</w:t>
      </w:r>
      <w:r w:rsidRPr="007F4470">
        <w:rPr>
          <w:color w:val="000000"/>
          <w:lang w:eastAsia="uk-UA" w:bidi="uk-UA"/>
        </w:rPr>
        <w:t>ному отворі слід встановлювати металеві вентиляційні ґрати.</w:t>
      </w:r>
    </w:p>
    <w:p w:rsidR="005744BB" w:rsidRPr="007F4470" w:rsidRDefault="005744BB" w:rsidP="003C4EC0">
      <w:pPr>
        <w:pStyle w:val="13"/>
        <w:numPr>
          <w:ilvl w:val="2"/>
          <w:numId w:val="15"/>
        </w:numPr>
        <w:tabs>
          <w:tab w:val="left" w:pos="284"/>
          <w:tab w:val="left" w:pos="567"/>
          <w:tab w:val="left" w:pos="851"/>
          <w:tab w:val="left" w:pos="963"/>
        </w:tabs>
        <w:spacing w:after="80" w:line="240" w:lineRule="auto"/>
        <w:ind w:firstLine="0"/>
        <w:jc w:val="both"/>
      </w:pPr>
      <w:r w:rsidRPr="007F4470">
        <w:rPr>
          <w:color w:val="000000"/>
          <w:lang w:eastAsia="uk-UA" w:bidi="uk-UA"/>
        </w:rPr>
        <w:t>Будинки судів повинні підключатися до систем централізованого теплопостачання з проект</w:t>
      </w:r>
      <w:r w:rsidRPr="007F4470">
        <w:rPr>
          <w:color w:val="000000"/>
          <w:lang w:eastAsia="uk-UA" w:bidi="uk-UA"/>
        </w:rPr>
        <w:t>у</w:t>
      </w:r>
      <w:r w:rsidRPr="007F4470">
        <w:rPr>
          <w:color w:val="000000"/>
          <w:lang w:eastAsia="uk-UA" w:bidi="uk-UA"/>
        </w:rPr>
        <w:t>ванням індивідуальних теплових пунктів (ІТП), які потрібно розташовувати з примикан</w:t>
      </w:r>
      <w:r w:rsidRPr="007F4470">
        <w:rPr>
          <w:color w:val="000000"/>
          <w:lang w:eastAsia="ru-RU" w:bidi="ru-RU"/>
        </w:rPr>
        <w:t xml:space="preserve">ням до </w:t>
      </w:r>
      <w:r w:rsidRPr="007F4470">
        <w:rPr>
          <w:color w:val="000000"/>
          <w:lang w:eastAsia="uk-UA" w:bidi="uk-UA"/>
        </w:rPr>
        <w:t>зов</w:t>
      </w:r>
      <w:r w:rsidR="00376ED8">
        <w:rPr>
          <w:color w:val="000000"/>
          <w:lang w:eastAsia="uk-UA" w:bidi="uk-UA"/>
        </w:rPr>
        <w:t>-</w:t>
      </w:r>
      <w:r w:rsidRPr="007F4470">
        <w:rPr>
          <w:color w:val="000000"/>
          <w:lang w:eastAsia="uk-UA" w:bidi="uk-UA"/>
        </w:rPr>
        <w:lastRenderedPageBreak/>
        <w:t>нішніх стін з окремим виходом назовні. ІТП слід проектувати згідно з вимогами ДБН В.2.5-39.</w:t>
      </w:r>
    </w:p>
    <w:p w:rsidR="005744BB" w:rsidRPr="007F4470" w:rsidRDefault="005744BB" w:rsidP="003C4EC0">
      <w:pPr>
        <w:pStyle w:val="13"/>
        <w:tabs>
          <w:tab w:val="left" w:pos="284"/>
          <w:tab w:val="left" w:pos="567"/>
          <w:tab w:val="left" w:pos="851"/>
        </w:tabs>
        <w:spacing w:after="80" w:line="240" w:lineRule="auto"/>
        <w:ind w:firstLine="420"/>
        <w:jc w:val="both"/>
      </w:pPr>
      <w:r w:rsidRPr="007F4470">
        <w:rPr>
          <w:color w:val="000000"/>
          <w:lang w:eastAsia="uk-UA" w:bidi="uk-UA"/>
        </w:rPr>
        <w:t>При неможливості підключення до систем централізованого теплопостачання слід застосовувати місцеві теплогенератори, які рекомендується передбачати при відповідному технічному та економі</w:t>
      </w:r>
      <w:r w:rsidRPr="007F4470">
        <w:rPr>
          <w:color w:val="000000"/>
          <w:lang w:eastAsia="uk-UA" w:bidi="uk-UA"/>
        </w:rPr>
        <w:t>ч</w:t>
      </w:r>
      <w:r w:rsidRPr="007F4470">
        <w:rPr>
          <w:color w:val="000000"/>
          <w:lang w:eastAsia="uk-UA" w:bidi="uk-UA"/>
        </w:rPr>
        <w:t>ному обґрунтуванні в комплексі з альтернативними джерелами теплоти. Місцеві теплогенератори слід застосовувати згідно з вимогами відповідних нормативних документів, рекомендацій [10] та ДСТУ Б В.2.5-44.</w:t>
      </w:r>
    </w:p>
    <w:p w:rsidR="005744BB" w:rsidRPr="007F4470" w:rsidRDefault="005744BB" w:rsidP="003C4EC0">
      <w:pPr>
        <w:pStyle w:val="13"/>
        <w:numPr>
          <w:ilvl w:val="2"/>
          <w:numId w:val="15"/>
        </w:numPr>
        <w:tabs>
          <w:tab w:val="left" w:pos="284"/>
          <w:tab w:val="left" w:pos="567"/>
          <w:tab w:val="left" w:pos="851"/>
          <w:tab w:val="left" w:pos="961"/>
        </w:tabs>
        <w:spacing w:after="80" w:line="240" w:lineRule="auto"/>
        <w:ind w:firstLine="420"/>
        <w:jc w:val="both"/>
      </w:pPr>
      <w:r w:rsidRPr="007F4470">
        <w:rPr>
          <w:color w:val="000000"/>
          <w:lang w:eastAsia="uk-UA" w:bidi="uk-UA"/>
        </w:rPr>
        <w:t>Трубопроводи систем опалення повинні прокладатися приховано в конструкції підлоги, стін або по плінтусах за знімним декоративним кожухом. Прокладання трубопроводів систем оп</w:t>
      </w:r>
      <w:r w:rsidRPr="007F4470">
        <w:rPr>
          <w:color w:val="000000"/>
          <w:lang w:eastAsia="uk-UA" w:bidi="uk-UA"/>
        </w:rPr>
        <w:t>а</w:t>
      </w:r>
      <w:r w:rsidRPr="007F4470">
        <w:rPr>
          <w:color w:val="000000"/>
          <w:lang w:eastAsia="uk-UA" w:bidi="uk-UA"/>
        </w:rPr>
        <w:t>лення по плінтусах за знімним декоративним кожухом у камерах для утримання підсудних (засудж</w:t>
      </w:r>
      <w:r w:rsidRPr="007F4470">
        <w:rPr>
          <w:color w:val="000000"/>
          <w:lang w:eastAsia="uk-UA" w:bidi="uk-UA"/>
        </w:rPr>
        <w:t>е</w:t>
      </w:r>
      <w:r w:rsidRPr="007F4470">
        <w:rPr>
          <w:color w:val="000000"/>
          <w:lang w:eastAsia="uk-UA" w:bidi="uk-UA"/>
        </w:rPr>
        <w:t>них), кімнаті для роботи адвоката з підсудним (засудженим) та спеціалізованому санвузлі для підсу</w:t>
      </w:r>
      <w:r w:rsidRPr="007F4470">
        <w:rPr>
          <w:color w:val="000000"/>
          <w:lang w:eastAsia="uk-UA" w:bidi="uk-UA"/>
        </w:rPr>
        <w:t>д</w:t>
      </w:r>
      <w:r w:rsidRPr="007F4470">
        <w:rPr>
          <w:color w:val="000000"/>
          <w:lang w:eastAsia="uk-UA" w:bidi="uk-UA"/>
        </w:rPr>
        <w:t>них (засуджених) забороняється.</w:t>
      </w:r>
    </w:p>
    <w:p w:rsidR="005744BB" w:rsidRPr="007F4470" w:rsidRDefault="005744BB" w:rsidP="003C4EC0">
      <w:pPr>
        <w:pStyle w:val="13"/>
        <w:tabs>
          <w:tab w:val="left" w:pos="284"/>
          <w:tab w:val="left" w:pos="567"/>
          <w:tab w:val="left" w:pos="851"/>
        </w:tabs>
        <w:spacing w:after="80" w:line="240" w:lineRule="auto"/>
        <w:ind w:firstLine="420"/>
        <w:jc w:val="both"/>
      </w:pPr>
      <w:r w:rsidRPr="007F4470">
        <w:rPr>
          <w:color w:val="000000"/>
          <w:lang w:eastAsia="uk-UA" w:bidi="uk-UA"/>
        </w:rPr>
        <w:t>У камерах для утримання підсудних (засуджених), кімнаті для роботи адвоката з підсудним (з</w:t>
      </w:r>
      <w:r w:rsidRPr="007F4470">
        <w:rPr>
          <w:color w:val="000000"/>
          <w:lang w:eastAsia="uk-UA" w:bidi="uk-UA"/>
        </w:rPr>
        <w:t>а</w:t>
      </w:r>
      <w:r w:rsidRPr="007F4470">
        <w:rPr>
          <w:color w:val="000000"/>
          <w:lang w:eastAsia="uk-UA" w:bidi="uk-UA"/>
        </w:rPr>
        <w:t>судженим), спеціалізованому санвузлі для підсудних (засуджених) рекомендується застосовувати підлогову систему опалення (електричну або водяну) з регулятором температури повітря за темпер</w:t>
      </w:r>
      <w:r w:rsidRPr="007F4470">
        <w:rPr>
          <w:color w:val="000000"/>
          <w:lang w:eastAsia="uk-UA" w:bidi="uk-UA"/>
        </w:rPr>
        <w:t>а</w:t>
      </w:r>
      <w:r w:rsidRPr="007F4470">
        <w:rPr>
          <w:color w:val="000000"/>
          <w:lang w:eastAsia="uk-UA" w:bidi="uk-UA"/>
        </w:rPr>
        <w:t>турою внутрішньої поверхні внутрішньої стіни зазначених приміщень. Датчик температури слід ро</w:t>
      </w:r>
      <w:r w:rsidRPr="007F4470">
        <w:rPr>
          <w:color w:val="000000"/>
          <w:lang w:eastAsia="uk-UA" w:bidi="uk-UA"/>
        </w:rPr>
        <w:t>з</w:t>
      </w:r>
      <w:r w:rsidRPr="007F4470">
        <w:rPr>
          <w:color w:val="000000"/>
          <w:lang w:eastAsia="uk-UA" w:bidi="uk-UA"/>
        </w:rPr>
        <w:t>міщувати всередині стіни якомога ближче до внутрішньої поверхні стіни зазначених приміщень з можливістю заміни ззовні. Розташовувати датчик температури слід на висоті 0,6 м від підлоги та на відстані не ближче 0,5 м від зовнішньої стіни. Регулятор температури слід розташовувати ззовні з</w:t>
      </w:r>
      <w:r w:rsidRPr="007F4470">
        <w:rPr>
          <w:color w:val="000000"/>
          <w:lang w:eastAsia="uk-UA" w:bidi="uk-UA"/>
        </w:rPr>
        <w:t>а</w:t>
      </w:r>
      <w:r w:rsidRPr="007F4470">
        <w:rPr>
          <w:color w:val="000000"/>
          <w:lang w:eastAsia="uk-UA" w:bidi="uk-UA"/>
        </w:rPr>
        <w:t>значених приміщень - в електрощиті або здійснювати регулювання температури від автоматизованої системи моніторингу та управління (АСМУ) згідно з ДСТУ-Н Б В.2.5-37.</w:t>
      </w:r>
    </w:p>
    <w:p w:rsidR="005744BB" w:rsidRPr="007F4470" w:rsidRDefault="005744BB" w:rsidP="003C4EC0">
      <w:pPr>
        <w:pStyle w:val="13"/>
        <w:numPr>
          <w:ilvl w:val="2"/>
          <w:numId w:val="15"/>
        </w:numPr>
        <w:tabs>
          <w:tab w:val="left" w:pos="284"/>
          <w:tab w:val="left" w:pos="567"/>
          <w:tab w:val="left" w:pos="851"/>
          <w:tab w:val="left" w:pos="961"/>
        </w:tabs>
        <w:spacing w:after="80" w:line="240" w:lineRule="auto"/>
        <w:ind w:firstLine="420"/>
        <w:jc w:val="both"/>
      </w:pPr>
      <w:r w:rsidRPr="007F4470">
        <w:rPr>
          <w:color w:val="000000"/>
          <w:lang w:eastAsia="uk-UA" w:bidi="uk-UA"/>
        </w:rPr>
        <w:t>Витяжні канали повинні розміщуватися у внутрішніх стінах будинків. Ділянки витяжних каналів, що прокладаються над покрівлею, на горищі, а також поблизу охолоджуваної поверхні зо</w:t>
      </w:r>
      <w:r w:rsidRPr="007F4470">
        <w:rPr>
          <w:color w:val="000000"/>
          <w:lang w:eastAsia="uk-UA" w:bidi="uk-UA"/>
        </w:rPr>
        <w:t>в</w:t>
      </w:r>
      <w:r w:rsidRPr="007F4470">
        <w:rPr>
          <w:color w:val="000000"/>
          <w:lang w:eastAsia="uk-UA" w:bidi="uk-UA"/>
        </w:rPr>
        <w:t>нішніх стін повинні проектуватися з тепловою ізоляцією, що виключає випадання конденсату при відносній вологості витяжного повітря 70 %.</w:t>
      </w:r>
    </w:p>
    <w:p w:rsidR="005744BB" w:rsidRPr="007F4470" w:rsidRDefault="005744BB" w:rsidP="003C4EC0">
      <w:pPr>
        <w:pStyle w:val="13"/>
        <w:tabs>
          <w:tab w:val="left" w:pos="284"/>
          <w:tab w:val="left" w:pos="567"/>
          <w:tab w:val="left" w:pos="851"/>
        </w:tabs>
        <w:spacing w:after="80" w:line="240" w:lineRule="auto"/>
        <w:ind w:firstLine="420"/>
        <w:jc w:val="both"/>
      </w:pPr>
      <w:r w:rsidRPr="007F4470">
        <w:rPr>
          <w:color w:val="000000"/>
          <w:lang w:eastAsia="uk-UA" w:bidi="uk-UA"/>
        </w:rPr>
        <w:t>Витяжні вентиляційні системи з природним спонуканням, а також системи, в яких витяжні ве</w:t>
      </w:r>
      <w:r w:rsidRPr="007F4470">
        <w:rPr>
          <w:color w:val="000000"/>
          <w:lang w:eastAsia="uk-UA" w:bidi="uk-UA"/>
        </w:rPr>
        <w:t>н</w:t>
      </w:r>
      <w:r w:rsidRPr="007F4470">
        <w:rPr>
          <w:color w:val="000000"/>
          <w:lang w:eastAsia="uk-UA" w:bidi="uk-UA"/>
        </w:rPr>
        <w:t>тилятори включаються періодично, повинні проектуватися з викидом повітря над покрівлею в місцях, де виключається виникнення зон вітрового підпору.</w:t>
      </w:r>
    </w:p>
    <w:p w:rsidR="005744BB" w:rsidRPr="007F4470" w:rsidRDefault="005744BB" w:rsidP="008525CF">
      <w:pPr>
        <w:pStyle w:val="13"/>
        <w:numPr>
          <w:ilvl w:val="2"/>
          <w:numId w:val="15"/>
        </w:numPr>
        <w:tabs>
          <w:tab w:val="left" w:pos="284"/>
          <w:tab w:val="left" w:pos="567"/>
          <w:tab w:val="left" w:pos="851"/>
          <w:tab w:val="left" w:pos="970"/>
        </w:tabs>
        <w:spacing w:afterLines="40" w:line="240" w:lineRule="auto"/>
        <w:ind w:firstLine="420"/>
        <w:jc w:val="both"/>
      </w:pPr>
      <w:r w:rsidRPr="007F4470">
        <w:rPr>
          <w:color w:val="000000"/>
          <w:lang w:eastAsia="uk-UA" w:bidi="uk-UA"/>
        </w:rPr>
        <w:t>При застосуванні системи кондиціонування повітря відведення теплоти конденсації хо</w:t>
      </w:r>
      <w:r w:rsidRPr="007F4470">
        <w:rPr>
          <w:color w:val="000000"/>
          <w:lang w:eastAsia="uk-UA" w:bidi="uk-UA"/>
        </w:rPr>
        <w:softHyphen/>
        <w:t>лодоагенту повинно бути організоване через центральні або групові установки, розташовані в місцях, де вони не погіршують архітектурного вигляду будівлі суду і не створюють шуму, рівень якого пер</w:t>
      </w:r>
      <w:r w:rsidRPr="007F4470">
        <w:rPr>
          <w:color w:val="000000"/>
          <w:lang w:eastAsia="uk-UA" w:bidi="uk-UA"/>
        </w:rPr>
        <w:t>е</w:t>
      </w:r>
      <w:r w:rsidRPr="007F4470">
        <w:rPr>
          <w:color w:val="000000"/>
          <w:lang w:eastAsia="uk-UA" w:bidi="uk-UA"/>
        </w:rPr>
        <w:t>вищує допустимі значення для приміщень проектованої або сусідньої будівлі і для навколишнього середовища. Конденсат, що утворюється при охолодженні й осушенні повітря, повинен відводитися трубопроводами, які підключаються, як правило, до системи дощової каналізації з розривом струменя через сифон.</w:t>
      </w:r>
    </w:p>
    <w:p w:rsidR="005744BB" w:rsidRPr="007F4470" w:rsidRDefault="005744BB" w:rsidP="008525CF">
      <w:pPr>
        <w:pStyle w:val="13"/>
        <w:numPr>
          <w:ilvl w:val="2"/>
          <w:numId w:val="15"/>
        </w:numPr>
        <w:tabs>
          <w:tab w:val="left" w:pos="284"/>
          <w:tab w:val="left" w:pos="567"/>
          <w:tab w:val="left" w:pos="851"/>
          <w:tab w:val="left" w:pos="961"/>
        </w:tabs>
        <w:spacing w:afterLines="40" w:line="240" w:lineRule="auto"/>
        <w:ind w:firstLine="420"/>
        <w:jc w:val="both"/>
      </w:pPr>
      <w:r w:rsidRPr="007F4470">
        <w:rPr>
          <w:color w:val="000000"/>
          <w:lang w:eastAsia="uk-UA" w:bidi="uk-UA"/>
        </w:rPr>
        <w:t>Система кондиціонування серверної повинна забезпечувати підтримку температури в ді</w:t>
      </w:r>
      <w:r w:rsidRPr="007F4470">
        <w:rPr>
          <w:color w:val="000000"/>
          <w:lang w:eastAsia="uk-UA" w:bidi="uk-UA"/>
        </w:rPr>
        <w:t>а</w:t>
      </w:r>
      <w:r w:rsidRPr="007F4470">
        <w:rPr>
          <w:color w:val="000000"/>
          <w:lang w:eastAsia="uk-UA" w:bidi="uk-UA"/>
        </w:rPr>
        <w:t>пазоні від 18 до 24 °С, в т.ч. в зимовий період, при вимірах на висоті 1,5 м від рівня підлоги та 1,0 м від зовнішніх стін.</w:t>
      </w:r>
    </w:p>
    <w:p w:rsidR="005744BB" w:rsidRPr="007F4470" w:rsidRDefault="005744BB" w:rsidP="008525CF">
      <w:pPr>
        <w:pStyle w:val="13"/>
        <w:numPr>
          <w:ilvl w:val="2"/>
          <w:numId w:val="15"/>
        </w:numPr>
        <w:tabs>
          <w:tab w:val="left" w:pos="284"/>
          <w:tab w:val="left" w:pos="567"/>
          <w:tab w:val="left" w:pos="851"/>
          <w:tab w:val="left" w:pos="973"/>
        </w:tabs>
        <w:spacing w:afterLines="40" w:line="240" w:lineRule="auto"/>
        <w:ind w:firstLine="420"/>
        <w:jc w:val="both"/>
      </w:pPr>
      <w:r w:rsidRPr="007F4470">
        <w:rPr>
          <w:color w:val="000000"/>
          <w:lang w:eastAsia="uk-UA" w:bidi="uk-UA"/>
        </w:rPr>
        <w:t>Розрахункові температури повітря і вимоги до повітрообміну в основних приміщеннях б</w:t>
      </w:r>
      <w:r w:rsidRPr="007F4470">
        <w:rPr>
          <w:color w:val="000000"/>
          <w:lang w:eastAsia="uk-UA" w:bidi="uk-UA"/>
        </w:rPr>
        <w:t>у</w:t>
      </w:r>
      <w:r w:rsidRPr="007F4470">
        <w:rPr>
          <w:color w:val="000000"/>
          <w:lang w:eastAsia="uk-UA" w:bidi="uk-UA"/>
        </w:rPr>
        <w:t>динку суду належить приймати відповідно до таблиці 10.</w:t>
      </w:r>
    </w:p>
    <w:p w:rsidR="005744BB" w:rsidRPr="00C85B23" w:rsidRDefault="005744BB" w:rsidP="003C4EC0">
      <w:pPr>
        <w:pStyle w:val="13"/>
        <w:tabs>
          <w:tab w:val="left" w:pos="284"/>
          <w:tab w:val="left" w:pos="567"/>
          <w:tab w:val="left" w:pos="851"/>
          <w:tab w:val="left" w:pos="973"/>
        </w:tabs>
        <w:spacing w:after="0" w:line="240" w:lineRule="auto"/>
        <w:jc w:val="both"/>
        <w:rPr>
          <w:b/>
          <w:bCs/>
          <w:color w:val="00B050"/>
          <w:lang w:eastAsia="ru-RU" w:bidi="ru-RU"/>
        </w:rPr>
      </w:pPr>
      <w:r w:rsidRPr="00C85B23">
        <w:rPr>
          <w:b/>
          <w:bCs/>
          <w:color w:val="00B050"/>
          <w:lang w:eastAsia="uk-UA" w:bidi="uk-UA"/>
        </w:rPr>
        <w:t xml:space="preserve">Таблиця </w:t>
      </w:r>
      <w:r w:rsidRPr="00C85B23">
        <w:rPr>
          <w:b/>
          <w:bCs/>
          <w:color w:val="00B050"/>
          <w:lang w:eastAsia="ru-RU" w:bidi="ru-RU"/>
        </w:rPr>
        <w:t>10</w:t>
      </w:r>
    </w:p>
    <w:tbl>
      <w:tblPr>
        <w:tblStyle w:val="GridTableLight"/>
        <w:tblW w:w="0" w:type="auto"/>
        <w:tblLayout w:type="fixed"/>
        <w:tblLook w:val="0000"/>
      </w:tblPr>
      <w:tblGrid>
        <w:gridCol w:w="4517"/>
        <w:gridCol w:w="1709"/>
        <w:gridCol w:w="1210"/>
        <w:gridCol w:w="2203"/>
      </w:tblGrid>
      <w:tr w:rsidR="00C85B23" w:rsidRPr="00C85B23" w:rsidTr="00C85B23">
        <w:trPr>
          <w:trHeight w:val="57"/>
        </w:trPr>
        <w:tc>
          <w:tcPr>
            <w:tcW w:w="4517" w:type="dxa"/>
            <w:vMerge w:val="restart"/>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b/>
                <w:bCs/>
                <w:color w:val="00B050"/>
                <w:sz w:val="20"/>
                <w:szCs w:val="20"/>
                <w:lang w:eastAsia="uk-UA" w:bidi="uk-UA"/>
              </w:rPr>
              <w:t>Приміщення</w:t>
            </w:r>
          </w:p>
        </w:tc>
        <w:tc>
          <w:tcPr>
            <w:tcW w:w="1709" w:type="dxa"/>
            <w:vMerge w:val="restart"/>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b/>
                <w:bCs/>
                <w:color w:val="00B050"/>
                <w:sz w:val="20"/>
                <w:szCs w:val="20"/>
                <w:lang w:eastAsia="uk-UA" w:bidi="uk-UA"/>
              </w:rPr>
              <w:t>Розрахункова</w:t>
            </w:r>
            <w:r w:rsidRPr="00C85B23">
              <w:rPr>
                <w:b/>
                <w:bCs/>
                <w:color w:val="00B050"/>
                <w:sz w:val="20"/>
                <w:szCs w:val="20"/>
                <w:lang w:eastAsia="uk-UA" w:bidi="uk-UA"/>
              </w:rPr>
              <w:br/>
              <w:t>температура взимку, °С</w:t>
            </w:r>
          </w:p>
        </w:tc>
        <w:tc>
          <w:tcPr>
            <w:tcW w:w="3413" w:type="dxa"/>
            <w:gridSpan w:val="2"/>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b/>
                <w:bCs/>
                <w:color w:val="00B050"/>
                <w:sz w:val="20"/>
                <w:szCs w:val="20"/>
                <w:lang w:eastAsia="uk-UA" w:bidi="uk-UA"/>
              </w:rPr>
              <w:t xml:space="preserve">Кратність повітрообміну, </w:t>
            </w:r>
            <w:r w:rsidRPr="00C85B23">
              <w:rPr>
                <w:b/>
                <w:bCs/>
                <w:color w:val="00B050"/>
                <w:sz w:val="20"/>
                <w:szCs w:val="20"/>
                <w:lang w:eastAsia="ru-RU" w:bidi="ru-RU"/>
              </w:rPr>
              <w:t>год</w:t>
            </w:r>
          </w:p>
        </w:tc>
      </w:tr>
      <w:tr w:rsidR="00C85B23" w:rsidRPr="00C85B23" w:rsidTr="00C85B23">
        <w:trPr>
          <w:trHeight w:val="57"/>
        </w:trPr>
        <w:tc>
          <w:tcPr>
            <w:tcW w:w="4517" w:type="dxa"/>
            <w:vMerge/>
          </w:tcPr>
          <w:p w:rsidR="005744BB" w:rsidRPr="00C85B23" w:rsidRDefault="005744BB" w:rsidP="003C4EC0">
            <w:pPr>
              <w:tabs>
                <w:tab w:val="left" w:pos="284"/>
                <w:tab w:val="left" w:pos="567"/>
                <w:tab w:val="left" w:pos="851"/>
              </w:tabs>
              <w:rPr>
                <w:rFonts w:ascii="Times New Roman" w:hAnsi="Times New Roman" w:cs="Times New Roman"/>
                <w:color w:val="00B050"/>
              </w:rPr>
            </w:pPr>
          </w:p>
        </w:tc>
        <w:tc>
          <w:tcPr>
            <w:tcW w:w="1709" w:type="dxa"/>
            <w:vMerge/>
          </w:tcPr>
          <w:p w:rsidR="005744BB" w:rsidRPr="00C85B23" w:rsidRDefault="005744BB" w:rsidP="003C4EC0">
            <w:pPr>
              <w:tabs>
                <w:tab w:val="left" w:pos="284"/>
                <w:tab w:val="left" w:pos="567"/>
                <w:tab w:val="left" w:pos="851"/>
              </w:tabs>
              <w:rPr>
                <w:rFonts w:ascii="Times New Roman" w:hAnsi="Times New Roman" w:cs="Times New Roman"/>
                <w:color w:val="00B050"/>
              </w:rPr>
            </w:pPr>
          </w:p>
        </w:tc>
        <w:tc>
          <w:tcPr>
            <w:tcW w:w="1210"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b/>
                <w:bCs/>
                <w:color w:val="00B050"/>
                <w:sz w:val="20"/>
                <w:szCs w:val="20"/>
                <w:lang w:eastAsia="uk-UA" w:bidi="uk-UA"/>
              </w:rPr>
              <w:t>Приплив</w:t>
            </w:r>
          </w:p>
        </w:tc>
        <w:tc>
          <w:tcPr>
            <w:tcW w:w="2203"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b/>
                <w:bCs/>
                <w:color w:val="00B050"/>
                <w:sz w:val="20"/>
                <w:szCs w:val="20"/>
                <w:lang w:eastAsia="uk-UA" w:bidi="uk-UA"/>
              </w:rPr>
              <w:t>Витяжка</w:t>
            </w:r>
          </w:p>
        </w:tc>
      </w:tr>
      <w:tr w:rsidR="00C85B23" w:rsidRPr="00C85B23" w:rsidTr="00C85B23">
        <w:trPr>
          <w:trHeight w:val="57"/>
        </w:trPr>
        <w:tc>
          <w:tcPr>
            <w:tcW w:w="4517" w:type="dxa"/>
          </w:tcPr>
          <w:p w:rsidR="00C85B23" w:rsidRPr="00C85B23" w:rsidRDefault="00C85B23" w:rsidP="003C4EC0">
            <w:pPr>
              <w:pStyle w:val="a8"/>
              <w:tabs>
                <w:tab w:val="left" w:pos="284"/>
                <w:tab w:val="left" w:pos="567"/>
                <w:tab w:val="left" w:pos="851"/>
              </w:tabs>
              <w:spacing w:after="0" w:line="240" w:lineRule="auto"/>
              <w:ind w:firstLine="0"/>
              <w:rPr>
                <w:color w:val="00B050"/>
                <w:sz w:val="20"/>
                <w:szCs w:val="20"/>
              </w:rPr>
            </w:pPr>
            <w:r w:rsidRPr="00C85B23">
              <w:rPr>
                <w:color w:val="00B050"/>
                <w:sz w:val="20"/>
                <w:szCs w:val="20"/>
                <w:lang w:eastAsia="uk-UA" w:bidi="uk-UA"/>
              </w:rPr>
              <w:t>Зали судових засідань, конференц-зал, зал през</w:t>
            </w:r>
            <w:r w:rsidRPr="00C85B23">
              <w:rPr>
                <w:color w:val="00B050"/>
                <w:sz w:val="20"/>
                <w:szCs w:val="20"/>
                <w:lang w:eastAsia="uk-UA" w:bidi="uk-UA"/>
              </w:rPr>
              <w:t>и</w:t>
            </w:r>
            <w:r w:rsidRPr="00C85B23">
              <w:rPr>
                <w:color w:val="00B050"/>
                <w:sz w:val="20"/>
                <w:szCs w:val="20"/>
                <w:lang w:eastAsia="uk-UA" w:bidi="uk-UA"/>
              </w:rPr>
              <w:t>дії, зал пленуму</w:t>
            </w:r>
          </w:p>
        </w:tc>
        <w:tc>
          <w:tcPr>
            <w:tcW w:w="1709" w:type="dxa"/>
            <w:vMerge w:val="restart"/>
          </w:tcPr>
          <w:p w:rsidR="00C85B23" w:rsidRPr="00C85B23" w:rsidRDefault="00C85B23"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18</w:t>
            </w:r>
          </w:p>
        </w:tc>
        <w:tc>
          <w:tcPr>
            <w:tcW w:w="3413" w:type="dxa"/>
            <w:gridSpan w:val="2"/>
            <w:vMerge w:val="restart"/>
          </w:tcPr>
          <w:p w:rsidR="00C85B23" w:rsidRPr="00C85B23" w:rsidRDefault="00C85B23" w:rsidP="00C85B23">
            <w:pPr>
              <w:pStyle w:val="a8"/>
              <w:tabs>
                <w:tab w:val="left" w:pos="284"/>
                <w:tab w:val="left" w:pos="567"/>
                <w:tab w:val="left" w:pos="851"/>
              </w:tabs>
              <w:spacing w:after="0" w:line="240" w:lineRule="auto"/>
              <w:ind w:firstLine="0"/>
              <w:rPr>
                <w:color w:val="00B050"/>
                <w:sz w:val="20"/>
                <w:szCs w:val="20"/>
              </w:rPr>
            </w:pPr>
            <w:r w:rsidRPr="00C85B23">
              <w:rPr>
                <w:color w:val="00B050"/>
                <w:sz w:val="20"/>
                <w:szCs w:val="20"/>
                <w:lang w:eastAsia="uk-UA" w:bidi="uk-UA"/>
              </w:rPr>
              <w:t>За розрахунком, але не менше</w:t>
            </w:r>
            <w:r w:rsidRPr="00C85B23">
              <w:rPr>
                <w:color w:val="00B050"/>
                <w:sz w:val="20"/>
                <w:szCs w:val="20"/>
                <w:lang w:eastAsia="uk-UA" w:bidi="uk-UA"/>
              </w:rPr>
              <w:br/>
              <w:t>ніж 36 м</w:t>
            </w:r>
            <w:r w:rsidRPr="00C85B23">
              <w:rPr>
                <w:color w:val="00B050"/>
                <w:vertAlign w:val="superscript"/>
                <w:lang w:eastAsia="uk-UA" w:bidi="uk-UA"/>
              </w:rPr>
              <w:t>3</w:t>
            </w:r>
            <w:r w:rsidRPr="00C85B23">
              <w:rPr>
                <w:color w:val="00B050"/>
                <w:sz w:val="20"/>
                <w:szCs w:val="20"/>
                <w:lang w:eastAsia="uk-UA" w:bidi="uk-UA"/>
              </w:rPr>
              <w:t>/г на кожне місце</w:t>
            </w:r>
          </w:p>
        </w:tc>
      </w:tr>
      <w:tr w:rsidR="00C85B23" w:rsidRPr="00C85B23" w:rsidTr="00C85B23">
        <w:trPr>
          <w:trHeight w:val="57"/>
        </w:trPr>
        <w:tc>
          <w:tcPr>
            <w:tcW w:w="4517" w:type="dxa"/>
          </w:tcPr>
          <w:p w:rsidR="00C85B23" w:rsidRPr="00C85B23" w:rsidRDefault="00C85B23" w:rsidP="003C4EC0">
            <w:pPr>
              <w:pStyle w:val="a8"/>
              <w:tabs>
                <w:tab w:val="left" w:pos="284"/>
                <w:tab w:val="left" w:pos="567"/>
                <w:tab w:val="left" w:pos="851"/>
              </w:tabs>
              <w:spacing w:after="0" w:line="240" w:lineRule="auto"/>
              <w:ind w:firstLine="0"/>
              <w:rPr>
                <w:color w:val="00B050"/>
                <w:sz w:val="20"/>
                <w:szCs w:val="20"/>
                <w:lang w:eastAsia="uk-UA" w:bidi="uk-UA"/>
              </w:rPr>
            </w:pPr>
            <w:r w:rsidRPr="00C85B23">
              <w:rPr>
                <w:color w:val="00B050"/>
                <w:sz w:val="20"/>
                <w:szCs w:val="20"/>
              </w:rPr>
              <w:t>Кабіни для розміщення підсудних в залах суд</w:t>
            </w:r>
            <w:r w:rsidRPr="00C85B23">
              <w:rPr>
                <w:color w:val="00B050"/>
                <w:sz w:val="20"/>
                <w:szCs w:val="20"/>
              </w:rPr>
              <w:t>о</w:t>
            </w:r>
            <w:r w:rsidRPr="00C85B23">
              <w:rPr>
                <w:color w:val="00B050"/>
                <w:sz w:val="20"/>
                <w:szCs w:val="20"/>
              </w:rPr>
              <w:t>вих засідань для розгляду кримінальних справ</w:t>
            </w:r>
          </w:p>
        </w:tc>
        <w:tc>
          <w:tcPr>
            <w:tcW w:w="1709" w:type="dxa"/>
            <w:vMerge/>
          </w:tcPr>
          <w:p w:rsidR="00C85B23" w:rsidRPr="00C85B23" w:rsidRDefault="00C85B23" w:rsidP="003C4EC0">
            <w:pPr>
              <w:pStyle w:val="a8"/>
              <w:tabs>
                <w:tab w:val="left" w:pos="284"/>
                <w:tab w:val="left" w:pos="567"/>
                <w:tab w:val="left" w:pos="851"/>
              </w:tabs>
              <w:spacing w:after="0" w:line="240" w:lineRule="auto"/>
              <w:ind w:firstLine="0"/>
              <w:jc w:val="center"/>
              <w:rPr>
                <w:color w:val="00B050"/>
                <w:sz w:val="20"/>
                <w:szCs w:val="20"/>
                <w:lang w:eastAsia="uk-UA" w:bidi="uk-UA"/>
              </w:rPr>
            </w:pPr>
          </w:p>
        </w:tc>
        <w:tc>
          <w:tcPr>
            <w:tcW w:w="3413" w:type="dxa"/>
            <w:gridSpan w:val="2"/>
            <w:vMerge/>
          </w:tcPr>
          <w:p w:rsidR="00C85B23" w:rsidRPr="00C85B23" w:rsidRDefault="00C85B23" w:rsidP="003C4EC0">
            <w:pPr>
              <w:pStyle w:val="a8"/>
              <w:tabs>
                <w:tab w:val="left" w:pos="284"/>
                <w:tab w:val="left" w:pos="567"/>
                <w:tab w:val="left" w:pos="851"/>
              </w:tabs>
              <w:spacing w:after="0" w:line="240" w:lineRule="auto"/>
              <w:ind w:firstLine="0"/>
              <w:jc w:val="center"/>
              <w:rPr>
                <w:color w:val="00B050"/>
                <w:sz w:val="20"/>
                <w:szCs w:val="20"/>
                <w:lang w:eastAsia="uk-UA" w:bidi="uk-UA"/>
              </w:rPr>
            </w:pPr>
          </w:p>
        </w:tc>
      </w:tr>
      <w:tr w:rsidR="00C85B23" w:rsidRPr="00C85B23" w:rsidTr="00C85B23">
        <w:trPr>
          <w:trHeight w:val="57"/>
        </w:trPr>
        <w:tc>
          <w:tcPr>
            <w:tcW w:w="4517" w:type="dxa"/>
          </w:tcPr>
          <w:p w:rsidR="005744BB" w:rsidRPr="00C85B23" w:rsidRDefault="005744BB" w:rsidP="003C4EC0">
            <w:pPr>
              <w:pStyle w:val="a8"/>
              <w:tabs>
                <w:tab w:val="left" w:pos="284"/>
                <w:tab w:val="left" w:pos="567"/>
                <w:tab w:val="left" w:pos="851"/>
              </w:tabs>
              <w:spacing w:after="0" w:line="240" w:lineRule="auto"/>
              <w:ind w:firstLine="0"/>
              <w:rPr>
                <w:color w:val="00B050"/>
                <w:sz w:val="20"/>
                <w:szCs w:val="20"/>
              </w:rPr>
            </w:pPr>
            <w:r w:rsidRPr="00C85B23">
              <w:rPr>
                <w:color w:val="00B050"/>
                <w:sz w:val="20"/>
                <w:szCs w:val="20"/>
                <w:lang w:eastAsia="uk-UA" w:bidi="uk-UA"/>
              </w:rPr>
              <w:t>Робочі приміщення суддів, керівництва суду, структурних підрозділів технічного апарату суду, нарадчі кімнати</w:t>
            </w:r>
          </w:p>
        </w:tc>
        <w:tc>
          <w:tcPr>
            <w:tcW w:w="1709"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18</w:t>
            </w:r>
          </w:p>
        </w:tc>
        <w:tc>
          <w:tcPr>
            <w:tcW w:w="1210"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3</w:t>
            </w:r>
          </w:p>
        </w:tc>
        <w:tc>
          <w:tcPr>
            <w:tcW w:w="2203"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2,5</w:t>
            </w:r>
          </w:p>
        </w:tc>
      </w:tr>
      <w:tr w:rsidR="00C85B23" w:rsidRPr="00C85B23" w:rsidTr="00C85B23">
        <w:trPr>
          <w:trHeight w:val="57"/>
        </w:trPr>
        <w:tc>
          <w:tcPr>
            <w:tcW w:w="4517" w:type="dxa"/>
          </w:tcPr>
          <w:p w:rsidR="005744BB" w:rsidRPr="00C85B23" w:rsidRDefault="005744BB" w:rsidP="003C4EC0">
            <w:pPr>
              <w:pStyle w:val="a8"/>
              <w:tabs>
                <w:tab w:val="left" w:pos="284"/>
                <w:tab w:val="left" w:pos="567"/>
                <w:tab w:val="left" w:pos="851"/>
              </w:tabs>
              <w:spacing w:after="0" w:line="240" w:lineRule="auto"/>
              <w:ind w:firstLine="0"/>
              <w:rPr>
                <w:color w:val="00B050"/>
                <w:sz w:val="20"/>
                <w:szCs w:val="20"/>
              </w:rPr>
            </w:pPr>
            <w:r w:rsidRPr="00C85B23">
              <w:rPr>
                <w:color w:val="00B050"/>
                <w:sz w:val="20"/>
                <w:szCs w:val="20"/>
                <w:lang w:eastAsia="uk-UA" w:bidi="uk-UA"/>
              </w:rPr>
              <w:t>Кабінет кодифікації (бібліотека юридичної літ</w:t>
            </w:r>
            <w:r w:rsidRPr="00C85B23">
              <w:rPr>
                <w:color w:val="00B050"/>
                <w:sz w:val="20"/>
                <w:szCs w:val="20"/>
                <w:lang w:eastAsia="uk-UA" w:bidi="uk-UA"/>
              </w:rPr>
              <w:t>е</w:t>
            </w:r>
            <w:r w:rsidRPr="00C85B23">
              <w:rPr>
                <w:color w:val="00B050"/>
                <w:sz w:val="20"/>
                <w:szCs w:val="20"/>
                <w:lang w:eastAsia="uk-UA" w:bidi="uk-UA"/>
              </w:rPr>
              <w:t>ратури)</w:t>
            </w:r>
          </w:p>
        </w:tc>
        <w:tc>
          <w:tcPr>
            <w:tcW w:w="1709"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18</w:t>
            </w:r>
          </w:p>
        </w:tc>
        <w:tc>
          <w:tcPr>
            <w:tcW w:w="3413" w:type="dxa"/>
            <w:gridSpan w:val="2"/>
          </w:tcPr>
          <w:p w:rsidR="005744BB" w:rsidRPr="00C85B23" w:rsidRDefault="00F368B6"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За розрахунком, але не менше</w:t>
            </w:r>
            <w:r w:rsidRPr="00C85B23">
              <w:rPr>
                <w:color w:val="00B050"/>
                <w:sz w:val="20"/>
                <w:szCs w:val="20"/>
                <w:lang w:eastAsia="uk-UA" w:bidi="uk-UA"/>
              </w:rPr>
              <w:br/>
              <w:t>ніж 36 м</w:t>
            </w:r>
            <w:r w:rsidRPr="00C85B23">
              <w:rPr>
                <w:color w:val="00B050"/>
                <w:vertAlign w:val="superscript"/>
                <w:lang w:eastAsia="uk-UA" w:bidi="uk-UA"/>
              </w:rPr>
              <w:t>3</w:t>
            </w:r>
            <w:r w:rsidRPr="00C85B23">
              <w:rPr>
                <w:color w:val="00B050"/>
                <w:sz w:val="20"/>
                <w:szCs w:val="20"/>
                <w:lang w:eastAsia="uk-UA" w:bidi="uk-UA"/>
              </w:rPr>
              <w:t>/г на кожне читацьке місце</w:t>
            </w:r>
          </w:p>
        </w:tc>
      </w:tr>
      <w:tr w:rsidR="00C85B23" w:rsidRPr="00C85B23" w:rsidTr="00C85B23">
        <w:trPr>
          <w:trHeight w:val="57"/>
        </w:trPr>
        <w:tc>
          <w:tcPr>
            <w:tcW w:w="4517" w:type="dxa"/>
          </w:tcPr>
          <w:p w:rsidR="005744BB" w:rsidRPr="00C85B23" w:rsidRDefault="005744BB" w:rsidP="003C4EC0">
            <w:pPr>
              <w:pStyle w:val="a8"/>
              <w:tabs>
                <w:tab w:val="left" w:pos="284"/>
                <w:tab w:val="left" w:pos="567"/>
                <w:tab w:val="left" w:pos="851"/>
              </w:tabs>
              <w:spacing w:after="0" w:line="240" w:lineRule="auto"/>
              <w:ind w:firstLine="0"/>
              <w:rPr>
                <w:color w:val="00B050"/>
                <w:sz w:val="20"/>
                <w:szCs w:val="20"/>
              </w:rPr>
            </w:pPr>
            <w:r w:rsidRPr="00C85B23">
              <w:rPr>
                <w:color w:val="00B050"/>
                <w:sz w:val="20"/>
                <w:szCs w:val="20"/>
                <w:lang w:eastAsia="uk-UA" w:bidi="uk-UA"/>
              </w:rPr>
              <w:t>Приміщення чергового підрозділу охорони (ди</w:t>
            </w:r>
            <w:r w:rsidRPr="00C85B23">
              <w:rPr>
                <w:color w:val="00B050"/>
                <w:sz w:val="20"/>
                <w:szCs w:val="20"/>
                <w:lang w:eastAsia="uk-UA" w:bidi="uk-UA"/>
              </w:rPr>
              <w:t>с</w:t>
            </w:r>
            <w:r w:rsidRPr="00C85B23">
              <w:rPr>
                <w:color w:val="00B050"/>
                <w:sz w:val="20"/>
                <w:szCs w:val="20"/>
                <w:lang w:eastAsia="uk-UA" w:bidi="uk-UA"/>
              </w:rPr>
              <w:t>петчерська), пожежного поста</w:t>
            </w:r>
          </w:p>
        </w:tc>
        <w:tc>
          <w:tcPr>
            <w:tcW w:w="1709"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18</w:t>
            </w:r>
          </w:p>
        </w:tc>
        <w:tc>
          <w:tcPr>
            <w:tcW w:w="1210"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1</w:t>
            </w:r>
          </w:p>
        </w:tc>
        <w:tc>
          <w:tcPr>
            <w:tcW w:w="2203"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1</w:t>
            </w:r>
          </w:p>
        </w:tc>
      </w:tr>
      <w:tr w:rsidR="00C85B23" w:rsidRPr="00C85B23" w:rsidTr="00C85B23">
        <w:trPr>
          <w:trHeight w:val="57"/>
        </w:trPr>
        <w:tc>
          <w:tcPr>
            <w:tcW w:w="4517" w:type="dxa"/>
          </w:tcPr>
          <w:p w:rsidR="005744BB" w:rsidRPr="00C85B23" w:rsidRDefault="005744BB" w:rsidP="003C4EC0">
            <w:pPr>
              <w:pStyle w:val="a8"/>
              <w:tabs>
                <w:tab w:val="left" w:pos="284"/>
                <w:tab w:val="left" w:pos="567"/>
                <w:tab w:val="left" w:pos="851"/>
              </w:tabs>
              <w:spacing w:after="0" w:line="240" w:lineRule="auto"/>
              <w:ind w:firstLine="0"/>
              <w:rPr>
                <w:color w:val="00B050"/>
                <w:sz w:val="20"/>
                <w:szCs w:val="20"/>
              </w:rPr>
            </w:pPr>
            <w:r w:rsidRPr="00C85B23">
              <w:rPr>
                <w:color w:val="00B050"/>
                <w:sz w:val="20"/>
                <w:szCs w:val="20"/>
                <w:lang w:eastAsia="uk-UA" w:bidi="uk-UA"/>
              </w:rPr>
              <w:t>Вестибюль</w:t>
            </w:r>
          </w:p>
        </w:tc>
        <w:tc>
          <w:tcPr>
            <w:tcW w:w="1709"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16</w:t>
            </w:r>
          </w:p>
        </w:tc>
        <w:tc>
          <w:tcPr>
            <w:tcW w:w="1210"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2</w:t>
            </w:r>
          </w:p>
        </w:tc>
        <w:tc>
          <w:tcPr>
            <w:tcW w:w="2203" w:type="dxa"/>
          </w:tcPr>
          <w:p w:rsidR="005744BB" w:rsidRPr="00C85B23" w:rsidRDefault="002636CD"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w:t>
            </w:r>
          </w:p>
        </w:tc>
      </w:tr>
      <w:tr w:rsidR="00C85B23" w:rsidRPr="00C85B23" w:rsidTr="00C85B23">
        <w:trPr>
          <w:trHeight w:val="57"/>
        </w:trPr>
        <w:tc>
          <w:tcPr>
            <w:tcW w:w="4517" w:type="dxa"/>
          </w:tcPr>
          <w:p w:rsidR="005744BB" w:rsidRPr="00C85B23" w:rsidRDefault="005744BB" w:rsidP="003C4EC0">
            <w:pPr>
              <w:pStyle w:val="a8"/>
              <w:tabs>
                <w:tab w:val="left" w:pos="284"/>
                <w:tab w:val="left" w:pos="567"/>
                <w:tab w:val="left" w:pos="851"/>
              </w:tabs>
              <w:spacing w:after="0" w:line="240" w:lineRule="auto"/>
              <w:ind w:firstLine="0"/>
              <w:rPr>
                <w:color w:val="00B050"/>
                <w:sz w:val="20"/>
                <w:szCs w:val="20"/>
              </w:rPr>
            </w:pPr>
            <w:r w:rsidRPr="00C85B23">
              <w:rPr>
                <w:color w:val="00B050"/>
                <w:sz w:val="20"/>
                <w:szCs w:val="20"/>
                <w:lang w:eastAsia="uk-UA" w:bidi="uk-UA"/>
              </w:rPr>
              <w:lastRenderedPageBreak/>
              <w:t>Гардероб верхнього одягу</w:t>
            </w:r>
          </w:p>
        </w:tc>
        <w:tc>
          <w:tcPr>
            <w:tcW w:w="1709"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16</w:t>
            </w:r>
          </w:p>
        </w:tc>
        <w:tc>
          <w:tcPr>
            <w:tcW w:w="1210" w:type="dxa"/>
          </w:tcPr>
          <w:p w:rsidR="005744BB" w:rsidRPr="00C85B23" w:rsidRDefault="002636CD"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w:t>
            </w:r>
          </w:p>
        </w:tc>
        <w:tc>
          <w:tcPr>
            <w:tcW w:w="2203"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1</w:t>
            </w:r>
          </w:p>
        </w:tc>
      </w:tr>
      <w:tr w:rsidR="00C85B23" w:rsidRPr="00C85B23" w:rsidTr="00C85B23">
        <w:trPr>
          <w:trHeight w:val="57"/>
        </w:trPr>
        <w:tc>
          <w:tcPr>
            <w:tcW w:w="4517" w:type="dxa"/>
          </w:tcPr>
          <w:p w:rsidR="005744BB" w:rsidRPr="00C85B23" w:rsidRDefault="005744BB" w:rsidP="003C4EC0">
            <w:pPr>
              <w:pStyle w:val="a8"/>
              <w:tabs>
                <w:tab w:val="left" w:pos="284"/>
                <w:tab w:val="left" w:pos="567"/>
                <w:tab w:val="left" w:pos="851"/>
              </w:tabs>
              <w:spacing w:after="0" w:line="240" w:lineRule="auto"/>
              <w:ind w:firstLine="0"/>
              <w:rPr>
                <w:color w:val="00B050"/>
                <w:sz w:val="20"/>
                <w:szCs w:val="20"/>
              </w:rPr>
            </w:pPr>
            <w:r w:rsidRPr="00C85B23">
              <w:rPr>
                <w:color w:val="00B050"/>
                <w:sz w:val="20"/>
                <w:szCs w:val="20"/>
                <w:lang w:eastAsia="uk-UA" w:bidi="uk-UA"/>
              </w:rPr>
              <w:t>Холи для відвідувачів при залах судових засідань та кабінетах, конференц-залі, залі президії, залі пленуму</w:t>
            </w:r>
          </w:p>
        </w:tc>
        <w:tc>
          <w:tcPr>
            <w:tcW w:w="1709"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18</w:t>
            </w:r>
          </w:p>
        </w:tc>
        <w:tc>
          <w:tcPr>
            <w:tcW w:w="1210"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3</w:t>
            </w:r>
          </w:p>
        </w:tc>
        <w:tc>
          <w:tcPr>
            <w:tcW w:w="2203"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2,5</w:t>
            </w:r>
          </w:p>
        </w:tc>
      </w:tr>
      <w:tr w:rsidR="00C85B23" w:rsidRPr="00C85B23" w:rsidTr="00C85B23">
        <w:trPr>
          <w:trHeight w:val="57"/>
        </w:trPr>
        <w:tc>
          <w:tcPr>
            <w:tcW w:w="4517" w:type="dxa"/>
          </w:tcPr>
          <w:p w:rsidR="005744BB" w:rsidRPr="00C85B23" w:rsidRDefault="005744BB" w:rsidP="003C4EC0">
            <w:pPr>
              <w:pStyle w:val="a8"/>
              <w:tabs>
                <w:tab w:val="left" w:pos="284"/>
                <w:tab w:val="left" w:pos="567"/>
                <w:tab w:val="left" w:pos="851"/>
              </w:tabs>
              <w:spacing w:after="0" w:line="240" w:lineRule="auto"/>
              <w:ind w:firstLine="0"/>
              <w:rPr>
                <w:color w:val="00B050"/>
                <w:sz w:val="20"/>
                <w:szCs w:val="20"/>
              </w:rPr>
            </w:pPr>
            <w:r w:rsidRPr="00C85B23">
              <w:rPr>
                <w:color w:val="00B050"/>
                <w:sz w:val="20"/>
                <w:szCs w:val="20"/>
                <w:lang w:eastAsia="uk-UA" w:bidi="uk-UA"/>
              </w:rPr>
              <w:t>Приміщення психологічного розвантаження та відпочинку суддів</w:t>
            </w:r>
          </w:p>
        </w:tc>
        <w:tc>
          <w:tcPr>
            <w:tcW w:w="1709"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20</w:t>
            </w:r>
          </w:p>
        </w:tc>
        <w:tc>
          <w:tcPr>
            <w:tcW w:w="1210"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3,5</w:t>
            </w:r>
          </w:p>
        </w:tc>
        <w:tc>
          <w:tcPr>
            <w:tcW w:w="2203"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3</w:t>
            </w:r>
          </w:p>
        </w:tc>
      </w:tr>
      <w:tr w:rsidR="00C85B23" w:rsidRPr="00C85B23" w:rsidTr="00C85B23">
        <w:trPr>
          <w:trHeight w:val="57"/>
        </w:trPr>
        <w:tc>
          <w:tcPr>
            <w:tcW w:w="4517" w:type="dxa"/>
          </w:tcPr>
          <w:p w:rsidR="005744BB" w:rsidRPr="00C85B23" w:rsidRDefault="005744BB" w:rsidP="003C4EC0">
            <w:pPr>
              <w:pStyle w:val="a8"/>
              <w:tabs>
                <w:tab w:val="left" w:pos="284"/>
                <w:tab w:val="left" w:pos="567"/>
                <w:tab w:val="left" w:pos="851"/>
              </w:tabs>
              <w:spacing w:after="0" w:line="240" w:lineRule="auto"/>
              <w:ind w:firstLine="0"/>
              <w:rPr>
                <w:color w:val="00B050"/>
                <w:sz w:val="20"/>
                <w:szCs w:val="20"/>
              </w:rPr>
            </w:pPr>
            <w:r w:rsidRPr="00C85B23">
              <w:rPr>
                <w:color w:val="00B050"/>
                <w:sz w:val="20"/>
                <w:szCs w:val="20"/>
                <w:lang w:eastAsia="uk-UA" w:bidi="uk-UA"/>
              </w:rPr>
              <w:t>Тренажерний зал для психологічного розвант</w:t>
            </w:r>
            <w:r w:rsidRPr="00C85B23">
              <w:rPr>
                <w:color w:val="00B050"/>
                <w:sz w:val="20"/>
                <w:szCs w:val="20"/>
                <w:lang w:eastAsia="uk-UA" w:bidi="uk-UA"/>
              </w:rPr>
              <w:t>а</w:t>
            </w:r>
            <w:r w:rsidRPr="00C85B23">
              <w:rPr>
                <w:color w:val="00B050"/>
                <w:sz w:val="20"/>
                <w:szCs w:val="20"/>
                <w:lang w:eastAsia="uk-UA" w:bidi="uk-UA"/>
              </w:rPr>
              <w:t>ження суддів</w:t>
            </w:r>
          </w:p>
        </w:tc>
        <w:tc>
          <w:tcPr>
            <w:tcW w:w="1709"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18</w:t>
            </w:r>
          </w:p>
        </w:tc>
        <w:tc>
          <w:tcPr>
            <w:tcW w:w="3413" w:type="dxa"/>
            <w:gridSpan w:val="2"/>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80 м</w:t>
            </w:r>
            <w:r w:rsidRPr="00C85B23">
              <w:rPr>
                <w:color w:val="00B050"/>
                <w:vertAlign w:val="superscript"/>
                <w:lang w:eastAsia="uk-UA" w:bidi="uk-UA"/>
              </w:rPr>
              <w:t>3</w:t>
            </w:r>
            <w:r w:rsidRPr="00C85B23">
              <w:rPr>
                <w:color w:val="00B050"/>
                <w:sz w:val="20"/>
                <w:szCs w:val="20"/>
                <w:lang w:eastAsia="uk-UA" w:bidi="uk-UA"/>
              </w:rPr>
              <w:t>/г на одного, хто займається в залі</w:t>
            </w:r>
          </w:p>
        </w:tc>
      </w:tr>
      <w:tr w:rsidR="00C85B23" w:rsidRPr="00C85B23" w:rsidTr="00C85B23">
        <w:trPr>
          <w:trHeight w:val="57"/>
        </w:trPr>
        <w:tc>
          <w:tcPr>
            <w:tcW w:w="4517" w:type="dxa"/>
          </w:tcPr>
          <w:p w:rsidR="005744BB" w:rsidRPr="00C85B23" w:rsidRDefault="005744BB" w:rsidP="003C4EC0">
            <w:pPr>
              <w:pStyle w:val="a8"/>
              <w:tabs>
                <w:tab w:val="left" w:pos="284"/>
                <w:tab w:val="left" w:pos="567"/>
                <w:tab w:val="left" w:pos="851"/>
              </w:tabs>
              <w:spacing w:after="0" w:line="240" w:lineRule="auto"/>
              <w:ind w:firstLine="0"/>
              <w:rPr>
                <w:color w:val="00B050"/>
                <w:sz w:val="20"/>
                <w:szCs w:val="20"/>
              </w:rPr>
            </w:pPr>
            <w:r w:rsidRPr="00C85B23">
              <w:rPr>
                <w:color w:val="00B050"/>
                <w:sz w:val="20"/>
                <w:szCs w:val="20"/>
                <w:lang w:eastAsia="uk-UA" w:bidi="uk-UA"/>
              </w:rPr>
              <w:t>Обідня зала закладу харчування</w:t>
            </w:r>
          </w:p>
        </w:tc>
        <w:tc>
          <w:tcPr>
            <w:tcW w:w="1709"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18</w:t>
            </w:r>
          </w:p>
        </w:tc>
        <w:tc>
          <w:tcPr>
            <w:tcW w:w="1210"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2,5</w:t>
            </w:r>
          </w:p>
        </w:tc>
        <w:tc>
          <w:tcPr>
            <w:tcW w:w="2203"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3</w:t>
            </w:r>
          </w:p>
        </w:tc>
      </w:tr>
      <w:tr w:rsidR="00C85B23" w:rsidRPr="00C85B23" w:rsidTr="00C85B23">
        <w:trPr>
          <w:trHeight w:val="57"/>
        </w:trPr>
        <w:tc>
          <w:tcPr>
            <w:tcW w:w="4517" w:type="dxa"/>
          </w:tcPr>
          <w:p w:rsidR="005744BB" w:rsidRPr="00C85B23" w:rsidRDefault="005744BB" w:rsidP="003C4EC0">
            <w:pPr>
              <w:pStyle w:val="a8"/>
              <w:tabs>
                <w:tab w:val="left" w:pos="284"/>
                <w:tab w:val="left" w:pos="567"/>
                <w:tab w:val="left" w:pos="851"/>
              </w:tabs>
              <w:spacing w:after="0" w:line="240" w:lineRule="auto"/>
              <w:ind w:firstLine="0"/>
              <w:rPr>
                <w:color w:val="00B050"/>
                <w:sz w:val="20"/>
                <w:szCs w:val="20"/>
              </w:rPr>
            </w:pPr>
            <w:r w:rsidRPr="00C85B23">
              <w:rPr>
                <w:color w:val="00B050"/>
                <w:sz w:val="20"/>
                <w:szCs w:val="20"/>
                <w:lang w:eastAsia="uk-UA" w:bidi="uk-UA"/>
              </w:rPr>
              <w:t>Підсобні приміщення закладу харчування</w:t>
            </w:r>
          </w:p>
        </w:tc>
        <w:tc>
          <w:tcPr>
            <w:tcW w:w="1709"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16</w:t>
            </w:r>
          </w:p>
        </w:tc>
        <w:tc>
          <w:tcPr>
            <w:tcW w:w="1210"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2,5</w:t>
            </w:r>
          </w:p>
        </w:tc>
        <w:tc>
          <w:tcPr>
            <w:tcW w:w="2203"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3</w:t>
            </w:r>
          </w:p>
        </w:tc>
      </w:tr>
      <w:tr w:rsidR="00C85B23" w:rsidRPr="00C85B23" w:rsidTr="00C85B23">
        <w:trPr>
          <w:trHeight w:val="57"/>
        </w:trPr>
        <w:tc>
          <w:tcPr>
            <w:tcW w:w="4517" w:type="dxa"/>
          </w:tcPr>
          <w:p w:rsidR="005744BB" w:rsidRPr="00C85B23" w:rsidRDefault="005744BB" w:rsidP="003C4EC0">
            <w:pPr>
              <w:pStyle w:val="a8"/>
              <w:tabs>
                <w:tab w:val="left" w:pos="284"/>
                <w:tab w:val="left" w:pos="567"/>
                <w:tab w:val="left" w:pos="851"/>
              </w:tabs>
              <w:spacing w:after="0" w:line="240" w:lineRule="auto"/>
              <w:ind w:firstLine="0"/>
              <w:rPr>
                <w:color w:val="00B050"/>
                <w:sz w:val="20"/>
                <w:szCs w:val="20"/>
              </w:rPr>
            </w:pPr>
            <w:r w:rsidRPr="00C85B23">
              <w:rPr>
                <w:color w:val="00B050"/>
                <w:sz w:val="20"/>
                <w:szCs w:val="20"/>
                <w:lang w:eastAsia="uk-UA" w:bidi="uk-UA"/>
              </w:rPr>
              <w:t>Приміщення приймання їжі</w:t>
            </w:r>
          </w:p>
        </w:tc>
        <w:tc>
          <w:tcPr>
            <w:tcW w:w="1709"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18</w:t>
            </w:r>
          </w:p>
        </w:tc>
        <w:tc>
          <w:tcPr>
            <w:tcW w:w="1210"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2</w:t>
            </w:r>
          </w:p>
        </w:tc>
        <w:tc>
          <w:tcPr>
            <w:tcW w:w="2203"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2</w:t>
            </w:r>
          </w:p>
        </w:tc>
      </w:tr>
      <w:tr w:rsidR="00C85B23" w:rsidRPr="00C85B23" w:rsidTr="00C85B23">
        <w:trPr>
          <w:trHeight w:val="57"/>
        </w:trPr>
        <w:tc>
          <w:tcPr>
            <w:tcW w:w="4517" w:type="dxa"/>
          </w:tcPr>
          <w:p w:rsidR="005744BB" w:rsidRPr="00C85B23" w:rsidRDefault="005744BB" w:rsidP="003C4EC0">
            <w:pPr>
              <w:pStyle w:val="a8"/>
              <w:tabs>
                <w:tab w:val="left" w:pos="284"/>
                <w:tab w:val="left" w:pos="567"/>
                <w:tab w:val="left" w:pos="851"/>
              </w:tabs>
              <w:spacing w:after="0" w:line="240" w:lineRule="auto"/>
              <w:ind w:firstLine="0"/>
              <w:rPr>
                <w:color w:val="00B050"/>
                <w:sz w:val="20"/>
                <w:szCs w:val="20"/>
              </w:rPr>
            </w:pPr>
            <w:r w:rsidRPr="00C85B23">
              <w:rPr>
                <w:color w:val="00B050"/>
                <w:sz w:val="20"/>
                <w:szCs w:val="20"/>
                <w:lang w:eastAsia="uk-UA" w:bidi="uk-UA"/>
              </w:rPr>
              <w:t>Сховища архівів</w:t>
            </w:r>
          </w:p>
        </w:tc>
        <w:tc>
          <w:tcPr>
            <w:tcW w:w="1709"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14-19</w:t>
            </w:r>
          </w:p>
        </w:tc>
        <w:tc>
          <w:tcPr>
            <w:tcW w:w="1210"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1,5</w:t>
            </w:r>
          </w:p>
        </w:tc>
        <w:tc>
          <w:tcPr>
            <w:tcW w:w="2203"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2</w:t>
            </w:r>
          </w:p>
        </w:tc>
      </w:tr>
      <w:tr w:rsidR="00C85B23" w:rsidRPr="00C85B23" w:rsidTr="00C85B23">
        <w:trPr>
          <w:trHeight w:val="57"/>
        </w:trPr>
        <w:tc>
          <w:tcPr>
            <w:tcW w:w="4517" w:type="dxa"/>
          </w:tcPr>
          <w:p w:rsidR="005744BB" w:rsidRPr="00C85B23" w:rsidRDefault="005744BB" w:rsidP="003C4EC0">
            <w:pPr>
              <w:pStyle w:val="a8"/>
              <w:tabs>
                <w:tab w:val="left" w:pos="284"/>
                <w:tab w:val="left" w:pos="567"/>
                <w:tab w:val="left" w:pos="851"/>
              </w:tabs>
              <w:spacing w:after="0" w:line="240" w:lineRule="auto"/>
              <w:ind w:firstLine="0"/>
              <w:rPr>
                <w:color w:val="00B050"/>
                <w:sz w:val="20"/>
                <w:szCs w:val="20"/>
              </w:rPr>
            </w:pPr>
            <w:r w:rsidRPr="00C85B23">
              <w:rPr>
                <w:color w:val="00B050"/>
                <w:sz w:val="20"/>
                <w:szCs w:val="20"/>
                <w:lang w:eastAsia="uk-UA" w:bidi="uk-UA"/>
              </w:rPr>
              <w:t>Приміщення для</w:t>
            </w:r>
          </w:p>
          <w:p w:rsidR="005744BB" w:rsidRPr="00C85B23" w:rsidRDefault="005744BB" w:rsidP="003C4EC0">
            <w:pPr>
              <w:pStyle w:val="a8"/>
              <w:tabs>
                <w:tab w:val="left" w:pos="284"/>
                <w:tab w:val="left" w:pos="567"/>
                <w:tab w:val="left" w:pos="851"/>
              </w:tabs>
              <w:spacing w:after="0" w:line="240" w:lineRule="auto"/>
              <w:ind w:firstLine="0"/>
              <w:rPr>
                <w:color w:val="00B050"/>
                <w:sz w:val="20"/>
                <w:szCs w:val="20"/>
              </w:rPr>
            </w:pPr>
            <w:r w:rsidRPr="00C85B23">
              <w:rPr>
                <w:color w:val="00B050"/>
                <w:sz w:val="20"/>
                <w:szCs w:val="20"/>
                <w:lang w:eastAsia="uk-UA" w:bidi="uk-UA"/>
              </w:rPr>
              <w:t>копіювально-розмножувальної техніки</w:t>
            </w:r>
          </w:p>
        </w:tc>
        <w:tc>
          <w:tcPr>
            <w:tcW w:w="1709"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18</w:t>
            </w:r>
          </w:p>
        </w:tc>
        <w:tc>
          <w:tcPr>
            <w:tcW w:w="1210"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3</w:t>
            </w:r>
          </w:p>
        </w:tc>
        <w:tc>
          <w:tcPr>
            <w:tcW w:w="2203"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3</w:t>
            </w:r>
          </w:p>
        </w:tc>
      </w:tr>
      <w:tr w:rsidR="00C85B23" w:rsidRPr="00C85B23" w:rsidTr="00C85B23">
        <w:trPr>
          <w:trHeight w:val="57"/>
        </w:trPr>
        <w:tc>
          <w:tcPr>
            <w:tcW w:w="4517" w:type="dxa"/>
          </w:tcPr>
          <w:p w:rsidR="005744BB" w:rsidRPr="00C85B23" w:rsidRDefault="005744BB" w:rsidP="003C4EC0">
            <w:pPr>
              <w:pStyle w:val="a8"/>
              <w:tabs>
                <w:tab w:val="left" w:pos="284"/>
                <w:tab w:val="left" w:pos="567"/>
                <w:tab w:val="left" w:pos="851"/>
              </w:tabs>
              <w:spacing w:after="0" w:line="240" w:lineRule="auto"/>
              <w:ind w:firstLine="0"/>
              <w:rPr>
                <w:color w:val="00B050"/>
                <w:sz w:val="20"/>
                <w:szCs w:val="20"/>
              </w:rPr>
            </w:pPr>
            <w:r w:rsidRPr="00C85B23">
              <w:rPr>
                <w:color w:val="00B050"/>
                <w:sz w:val="20"/>
                <w:szCs w:val="20"/>
                <w:lang w:eastAsia="uk-UA" w:bidi="uk-UA"/>
              </w:rPr>
              <w:t>Комори речових доказів, комори обладнання та реманенту</w:t>
            </w:r>
          </w:p>
        </w:tc>
        <w:tc>
          <w:tcPr>
            <w:tcW w:w="1709"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16</w:t>
            </w:r>
          </w:p>
        </w:tc>
        <w:tc>
          <w:tcPr>
            <w:tcW w:w="1210" w:type="dxa"/>
          </w:tcPr>
          <w:p w:rsidR="005744BB" w:rsidRPr="00C85B23" w:rsidRDefault="002636CD"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w:t>
            </w:r>
          </w:p>
        </w:tc>
        <w:tc>
          <w:tcPr>
            <w:tcW w:w="2203"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1</w:t>
            </w:r>
          </w:p>
        </w:tc>
      </w:tr>
      <w:tr w:rsidR="00C85B23" w:rsidRPr="00C85B23" w:rsidTr="00C85B23">
        <w:trPr>
          <w:trHeight w:val="57"/>
        </w:trPr>
        <w:tc>
          <w:tcPr>
            <w:tcW w:w="4517" w:type="dxa"/>
          </w:tcPr>
          <w:p w:rsidR="005744BB" w:rsidRPr="00C85B23" w:rsidRDefault="005744BB" w:rsidP="003C4EC0">
            <w:pPr>
              <w:pStyle w:val="a8"/>
              <w:tabs>
                <w:tab w:val="left" w:pos="284"/>
                <w:tab w:val="left" w:pos="567"/>
                <w:tab w:val="left" w:pos="851"/>
              </w:tabs>
              <w:spacing w:after="0" w:line="240" w:lineRule="auto"/>
              <w:ind w:firstLine="0"/>
              <w:rPr>
                <w:color w:val="00B050"/>
                <w:sz w:val="20"/>
                <w:szCs w:val="20"/>
              </w:rPr>
            </w:pPr>
            <w:r w:rsidRPr="00C85B23">
              <w:rPr>
                <w:color w:val="00B050"/>
                <w:sz w:val="20"/>
                <w:szCs w:val="20"/>
                <w:lang w:eastAsia="uk-UA" w:bidi="uk-UA"/>
              </w:rPr>
              <w:t>Кабінет лікаря медпункту</w:t>
            </w:r>
          </w:p>
        </w:tc>
        <w:tc>
          <w:tcPr>
            <w:tcW w:w="1709"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20</w:t>
            </w:r>
          </w:p>
        </w:tc>
        <w:tc>
          <w:tcPr>
            <w:tcW w:w="1210"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1</w:t>
            </w:r>
          </w:p>
        </w:tc>
        <w:tc>
          <w:tcPr>
            <w:tcW w:w="2203"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2</w:t>
            </w:r>
          </w:p>
        </w:tc>
      </w:tr>
      <w:tr w:rsidR="00C85B23" w:rsidRPr="00C85B23" w:rsidTr="00C85B23">
        <w:trPr>
          <w:trHeight w:val="57"/>
        </w:trPr>
        <w:tc>
          <w:tcPr>
            <w:tcW w:w="4517" w:type="dxa"/>
          </w:tcPr>
          <w:p w:rsidR="005744BB" w:rsidRPr="00C85B23" w:rsidRDefault="005744BB" w:rsidP="003C4EC0">
            <w:pPr>
              <w:pStyle w:val="a8"/>
              <w:tabs>
                <w:tab w:val="left" w:pos="284"/>
                <w:tab w:val="left" w:pos="567"/>
                <w:tab w:val="left" w:pos="851"/>
              </w:tabs>
              <w:spacing w:after="0" w:line="240" w:lineRule="auto"/>
              <w:ind w:firstLine="0"/>
              <w:rPr>
                <w:color w:val="00B050"/>
                <w:sz w:val="20"/>
                <w:szCs w:val="20"/>
              </w:rPr>
            </w:pPr>
            <w:r w:rsidRPr="00C85B23">
              <w:rPr>
                <w:color w:val="00B050"/>
                <w:sz w:val="20"/>
                <w:szCs w:val="20"/>
                <w:lang w:eastAsia="uk-UA" w:bidi="uk-UA"/>
              </w:rPr>
              <w:t>Гардеробні верхнього і домашнього одягу перс</w:t>
            </w:r>
            <w:r w:rsidRPr="00C85B23">
              <w:rPr>
                <w:color w:val="00B050"/>
                <w:sz w:val="20"/>
                <w:szCs w:val="20"/>
                <w:lang w:eastAsia="uk-UA" w:bidi="uk-UA"/>
              </w:rPr>
              <w:t>о</w:t>
            </w:r>
            <w:r w:rsidRPr="00C85B23">
              <w:rPr>
                <w:color w:val="00B050"/>
                <w:sz w:val="20"/>
                <w:szCs w:val="20"/>
                <w:lang w:eastAsia="uk-UA" w:bidi="uk-UA"/>
              </w:rPr>
              <w:t xml:space="preserve">налу та при </w:t>
            </w:r>
            <w:r w:rsidRPr="00C85B23">
              <w:rPr>
                <w:color w:val="00B050"/>
                <w:sz w:val="20"/>
                <w:szCs w:val="20"/>
                <w:lang w:eastAsia="ru-RU" w:bidi="ru-RU"/>
              </w:rPr>
              <w:t xml:space="preserve">тренажерному </w:t>
            </w:r>
            <w:r w:rsidRPr="00C85B23">
              <w:rPr>
                <w:color w:val="00B050"/>
                <w:sz w:val="20"/>
                <w:szCs w:val="20"/>
                <w:lang w:eastAsia="uk-UA" w:bidi="uk-UA"/>
              </w:rPr>
              <w:t>залі</w:t>
            </w:r>
          </w:p>
        </w:tc>
        <w:tc>
          <w:tcPr>
            <w:tcW w:w="1709"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18</w:t>
            </w:r>
          </w:p>
        </w:tc>
        <w:tc>
          <w:tcPr>
            <w:tcW w:w="1210"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2</w:t>
            </w:r>
          </w:p>
        </w:tc>
        <w:tc>
          <w:tcPr>
            <w:tcW w:w="2203"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2</w:t>
            </w:r>
          </w:p>
        </w:tc>
      </w:tr>
      <w:tr w:rsidR="00C85B23" w:rsidRPr="00C85B23" w:rsidTr="00C85B23">
        <w:trPr>
          <w:trHeight w:val="57"/>
        </w:trPr>
        <w:tc>
          <w:tcPr>
            <w:tcW w:w="4517" w:type="dxa"/>
          </w:tcPr>
          <w:p w:rsidR="005744BB" w:rsidRPr="00C85B23" w:rsidRDefault="005744BB" w:rsidP="003C4EC0">
            <w:pPr>
              <w:pStyle w:val="a8"/>
              <w:tabs>
                <w:tab w:val="left" w:pos="284"/>
                <w:tab w:val="left" w:pos="567"/>
                <w:tab w:val="left" w:pos="851"/>
              </w:tabs>
              <w:spacing w:after="0" w:line="240" w:lineRule="auto"/>
              <w:ind w:firstLine="0"/>
              <w:rPr>
                <w:color w:val="00B050"/>
                <w:sz w:val="20"/>
                <w:szCs w:val="20"/>
              </w:rPr>
            </w:pPr>
            <w:r w:rsidRPr="00C85B23">
              <w:rPr>
                <w:color w:val="00B050"/>
                <w:sz w:val="20"/>
                <w:szCs w:val="20"/>
                <w:lang w:eastAsia="uk-UA" w:bidi="uk-UA"/>
              </w:rPr>
              <w:t>Вбиральні</w:t>
            </w:r>
          </w:p>
        </w:tc>
        <w:tc>
          <w:tcPr>
            <w:tcW w:w="1709"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16</w:t>
            </w:r>
          </w:p>
        </w:tc>
        <w:tc>
          <w:tcPr>
            <w:tcW w:w="1210" w:type="dxa"/>
          </w:tcPr>
          <w:p w:rsidR="005744BB" w:rsidRPr="00C85B23" w:rsidRDefault="002636CD"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w:t>
            </w:r>
          </w:p>
        </w:tc>
        <w:tc>
          <w:tcPr>
            <w:tcW w:w="2203"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100 м</w:t>
            </w:r>
            <w:r w:rsidRPr="00C85B23">
              <w:rPr>
                <w:color w:val="00B050"/>
                <w:vertAlign w:val="superscript"/>
                <w:lang w:eastAsia="uk-UA" w:bidi="uk-UA"/>
              </w:rPr>
              <w:t>3</w:t>
            </w:r>
            <w:r w:rsidRPr="00C85B23">
              <w:rPr>
                <w:color w:val="00B050"/>
                <w:sz w:val="20"/>
                <w:szCs w:val="20"/>
                <w:lang w:eastAsia="uk-UA" w:bidi="uk-UA"/>
              </w:rPr>
              <w:t>на один унітаз</w:t>
            </w:r>
          </w:p>
        </w:tc>
      </w:tr>
      <w:tr w:rsidR="00C85B23" w:rsidRPr="00C85B23" w:rsidTr="00C85B23">
        <w:trPr>
          <w:trHeight w:val="57"/>
        </w:trPr>
        <w:tc>
          <w:tcPr>
            <w:tcW w:w="4517" w:type="dxa"/>
          </w:tcPr>
          <w:p w:rsidR="005744BB" w:rsidRPr="00C85B23" w:rsidRDefault="005744BB" w:rsidP="003C4EC0">
            <w:pPr>
              <w:pStyle w:val="a8"/>
              <w:tabs>
                <w:tab w:val="left" w:pos="284"/>
                <w:tab w:val="left" w:pos="567"/>
                <w:tab w:val="left" w:pos="851"/>
              </w:tabs>
              <w:spacing w:after="0" w:line="240" w:lineRule="auto"/>
              <w:ind w:firstLine="0"/>
              <w:rPr>
                <w:color w:val="00B050"/>
                <w:sz w:val="20"/>
                <w:szCs w:val="20"/>
              </w:rPr>
            </w:pPr>
            <w:r w:rsidRPr="00C85B23">
              <w:rPr>
                <w:color w:val="00B050"/>
                <w:sz w:val="20"/>
                <w:szCs w:val="20"/>
                <w:lang w:eastAsia="uk-UA" w:bidi="uk-UA"/>
              </w:rPr>
              <w:t>Душові</w:t>
            </w:r>
          </w:p>
        </w:tc>
        <w:tc>
          <w:tcPr>
            <w:tcW w:w="1709"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25</w:t>
            </w:r>
          </w:p>
        </w:tc>
        <w:tc>
          <w:tcPr>
            <w:tcW w:w="1210" w:type="dxa"/>
          </w:tcPr>
          <w:p w:rsidR="005744BB" w:rsidRPr="00C85B23" w:rsidRDefault="002636CD"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w:t>
            </w:r>
          </w:p>
        </w:tc>
        <w:tc>
          <w:tcPr>
            <w:tcW w:w="2203"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5</w:t>
            </w:r>
          </w:p>
        </w:tc>
      </w:tr>
      <w:tr w:rsidR="00C85B23" w:rsidRPr="00C85B23" w:rsidTr="00C85B23">
        <w:trPr>
          <w:trHeight w:val="57"/>
        </w:trPr>
        <w:tc>
          <w:tcPr>
            <w:tcW w:w="4517" w:type="dxa"/>
          </w:tcPr>
          <w:p w:rsidR="005744BB" w:rsidRPr="00C85B23" w:rsidRDefault="005744BB" w:rsidP="003C4EC0">
            <w:pPr>
              <w:pStyle w:val="a8"/>
              <w:tabs>
                <w:tab w:val="left" w:pos="284"/>
                <w:tab w:val="left" w:pos="567"/>
                <w:tab w:val="left" w:pos="851"/>
              </w:tabs>
              <w:spacing w:after="0" w:line="240" w:lineRule="auto"/>
              <w:ind w:firstLine="0"/>
              <w:rPr>
                <w:color w:val="00B050"/>
                <w:sz w:val="20"/>
                <w:szCs w:val="20"/>
              </w:rPr>
            </w:pPr>
            <w:r w:rsidRPr="00C85B23">
              <w:rPr>
                <w:color w:val="00B050"/>
                <w:sz w:val="20"/>
                <w:szCs w:val="20"/>
                <w:lang w:eastAsia="uk-UA" w:bidi="uk-UA"/>
              </w:rPr>
              <w:t>Ремонтні майстерні</w:t>
            </w:r>
          </w:p>
        </w:tc>
        <w:tc>
          <w:tcPr>
            <w:tcW w:w="1709"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18</w:t>
            </w:r>
          </w:p>
        </w:tc>
        <w:tc>
          <w:tcPr>
            <w:tcW w:w="3413" w:type="dxa"/>
            <w:gridSpan w:val="2"/>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За розрахунком</w:t>
            </w:r>
          </w:p>
        </w:tc>
      </w:tr>
      <w:tr w:rsidR="00C85B23" w:rsidRPr="00C85B23" w:rsidTr="00C85B23">
        <w:trPr>
          <w:trHeight w:val="57"/>
        </w:trPr>
        <w:tc>
          <w:tcPr>
            <w:tcW w:w="4517" w:type="dxa"/>
          </w:tcPr>
          <w:p w:rsidR="005744BB" w:rsidRPr="00C85B23" w:rsidRDefault="005744BB" w:rsidP="003C4EC0">
            <w:pPr>
              <w:pStyle w:val="a8"/>
              <w:tabs>
                <w:tab w:val="left" w:pos="284"/>
                <w:tab w:val="left" w:pos="567"/>
                <w:tab w:val="left" w:pos="851"/>
              </w:tabs>
              <w:spacing w:after="0" w:line="240" w:lineRule="auto"/>
              <w:ind w:firstLine="0"/>
              <w:rPr>
                <w:color w:val="00B050"/>
                <w:sz w:val="20"/>
                <w:szCs w:val="20"/>
              </w:rPr>
            </w:pPr>
            <w:r w:rsidRPr="00C85B23">
              <w:rPr>
                <w:color w:val="00B050"/>
                <w:sz w:val="20"/>
                <w:szCs w:val="20"/>
                <w:lang w:eastAsia="uk-UA" w:bidi="uk-UA"/>
              </w:rPr>
              <w:t>Камери для утримання підсудних (засуджених)</w:t>
            </w:r>
          </w:p>
        </w:tc>
        <w:tc>
          <w:tcPr>
            <w:tcW w:w="1709" w:type="dxa"/>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18</w:t>
            </w:r>
          </w:p>
        </w:tc>
        <w:tc>
          <w:tcPr>
            <w:tcW w:w="3413" w:type="dxa"/>
            <w:gridSpan w:val="2"/>
          </w:tcPr>
          <w:p w:rsidR="005744BB" w:rsidRPr="00C85B23" w:rsidRDefault="005744BB" w:rsidP="003C4EC0">
            <w:pPr>
              <w:pStyle w:val="a8"/>
              <w:tabs>
                <w:tab w:val="left" w:pos="284"/>
                <w:tab w:val="left" w:pos="567"/>
                <w:tab w:val="left" w:pos="851"/>
              </w:tabs>
              <w:spacing w:after="0" w:line="240" w:lineRule="auto"/>
              <w:ind w:firstLine="0"/>
              <w:jc w:val="center"/>
              <w:rPr>
                <w:color w:val="00B050"/>
                <w:sz w:val="20"/>
                <w:szCs w:val="20"/>
              </w:rPr>
            </w:pPr>
            <w:r w:rsidRPr="00C85B23">
              <w:rPr>
                <w:color w:val="00B050"/>
                <w:sz w:val="20"/>
                <w:szCs w:val="20"/>
                <w:lang w:eastAsia="uk-UA" w:bidi="uk-UA"/>
              </w:rPr>
              <w:t>За розрахунком, але не менше</w:t>
            </w:r>
            <w:r w:rsidRPr="00C85B23">
              <w:rPr>
                <w:color w:val="00B050"/>
                <w:sz w:val="20"/>
                <w:szCs w:val="20"/>
                <w:lang w:eastAsia="uk-UA" w:bidi="uk-UA"/>
              </w:rPr>
              <w:br/>
              <w:t>ніж 36 м</w:t>
            </w:r>
            <w:r w:rsidRPr="00C85B23">
              <w:rPr>
                <w:color w:val="00B050"/>
                <w:vertAlign w:val="superscript"/>
                <w:lang w:eastAsia="uk-UA" w:bidi="uk-UA"/>
              </w:rPr>
              <w:t>3</w:t>
            </w:r>
            <w:r w:rsidRPr="00C85B23">
              <w:rPr>
                <w:color w:val="00B050"/>
                <w:sz w:val="20"/>
                <w:szCs w:val="20"/>
                <w:lang w:eastAsia="uk-UA" w:bidi="uk-UA"/>
              </w:rPr>
              <w:t>/г на одного підсудного</w:t>
            </w:r>
          </w:p>
        </w:tc>
      </w:tr>
    </w:tbl>
    <w:p w:rsidR="005744BB" w:rsidRPr="00052B2A" w:rsidRDefault="00C85B23" w:rsidP="003C4EC0">
      <w:pPr>
        <w:pStyle w:val="13"/>
        <w:tabs>
          <w:tab w:val="left" w:pos="284"/>
          <w:tab w:val="left" w:pos="567"/>
          <w:tab w:val="left" w:pos="851"/>
          <w:tab w:val="left" w:pos="973"/>
        </w:tabs>
        <w:spacing w:after="0" w:line="240" w:lineRule="auto"/>
        <w:jc w:val="both"/>
        <w:rPr>
          <w:b/>
          <w:bCs/>
          <w:i/>
          <w:iCs/>
          <w:color w:val="00B050"/>
        </w:rPr>
      </w:pPr>
      <w:r w:rsidRPr="00052B2A">
        <w:rPr>
          <w:b/>
          <w:bCs/>
          <w:i/>
          <w:iCs/>
          <w:color w:val="00B050"/>
        </w:rPr>
        <w:t>(Таблиця 10 змінено, Зміна № 1)</w:t>
      </w:r>
    </w:p>
    <w:p w:rsidR="00CE3791" w:rsidRPr="007F4470" w:rsidRDefault="00CE3791" w:rsidP="003C4EC0">
      <w:pPr>
        <w:pStyle w:val="20"/>
        <w:numPr>
          <w:ilvl w:val="1"/>
          <w:numId w:val="15"/>
        </w:numPr>
        <w:shd w:val="clear" w:color="auto" w:fill="auto"/>
        <w:tabs>
          <w:tab w:val="left" w:pos="284"/>
          <w:tab w:val="left" w:pos="567"/>
          <w:tab w:val="left" w:pos="851"/>
        </w:tabs>
        <w:spacing w:after="160" w:line="240" w:lineRule="auto"/>
        <w:ind w:firstLine="420"/>
        <w:jc w:val="both"/>
        <w:rPr>
          <w:rFonts w:ascii="Times New Roman" w:hAnsi="Times New Roman" w:cs="Times New Roman"/>
        </w:rPr>
      </w:pPr>
      <w:bookmarkStart w:id="28" w:name="bookmark60"/>
      <w:r w:rsidRPr="007F4470">
        <w:rPr>
          <w:rFonts w:ascii="Times New Roman" w:hAnsi="Times New Roman" w:cs="Times New Roman"/>
          <w:color w:val="000000"/>
          <w:lang w:eastAsia="uk-UA" w:bidi="uk-UA"/>
        </w:rPr>
        <w:t xml:space="preserve">Електрообладнання </w:t>
      </w:r>
      <w:r w:rsidRPr="007F4470">
        <w:rPr>
          <w:rFonts w:ascii="Times New Roman" w:hAnsi="Times New Roman" w:cs="Times New Roman"/>
          <w:color w:val="000000"/>
          <w:lang w:eastAsia="ru-RU" w:bidi="ru-RU"/>
        </w:rPr>
        <w:t xml:space="preserve">та </w:t>
      </w:r>
      <w:r w:rsidRPr="007F4470">
        <w:rPr>
          <w:rFonts w:ascii="Times New Roman" w:hAnsi="Times New Roman" w:cs="Times New Roman"/>
          <w:color w:val="000000"/>
          <w:lang w:eastAsia="uk-UA" w:bidi="uk-UA"/>
        </w:rPr>
        <w:t>електричне освітлення</w:t>
      </w:r>
      <w:bookmarkEnd w:id="28"/>
    </w:p>
    <w:p w:rsidR="00CE3791" w:rsidRDefault="00CE3791" w:rsidP="003C4EC0">
      <w:pPr>
        <w:pStyle w:val="13"/>
        <w:numPr>
          <w:ilvl w:val="2"/>
          <w:numId w:val="15"/>
        </w:numPr>
        <w:tabs>
          <w:tab w:val="left" w:pos="284"/>
          <w:tab w:val="left" w:pos="567"/>
          <w:tab w:val="left" w:pos="851"/>
          <w:tab w:val="left" w:pos="978"/>
        </w:tabs>
        <w:spacing w:after="160" w:line="240" w:lineRule="auto"/>
        <w:ind w:firstLine="420"/>
        <w:jc w:val="both"/>
        <w:rPr>
          <w:color w:val="00B050"/>
        </w:rPr>
      </w:pPr>
      <w:r w:rsidRPr="00C85B23">
        <w:rPr>
          <w:color w:val="00B050"/>
          <w:lang w:eastAsia="uk-UA" w:bidi="uk-UA"/>
        </w:rPr>
        <w:t>Електропостачання, електрообладнання та електроосвітлення будинків судів слід проек</w:t>
      </w:r>
      <w:r w:rsidRPr="00C85B23">
        <w:rPr>
          <w:color w:val="00B050"/>
          <w:lang w:eastAsia="uk-UA" w:bidi="uk-UA"/>
        </w:rPr>
        <w:softHyphen/>
        <w:t>тувати згідно з вимогами ДБН В.2.5-23, ПУ</w:t>
      </w:r>
      <w:r w:rsidR="00C85B23" w:rsidRPr="00C85B23">
        <w:rPr>
          <w:color w:val="00B050"/>
          <w:lang w:eastAsia="uk-UA" w:bidi="uk-UA"/>
        </w:rPr>
        <w:t>Є</w:t>
      </w:r>
      <w:r w:rsidRPr="00C85B23">
        <w:rPr>
          <w:color w:val="00B050"/>
          <w:lang w:eastAsia="uk-UA" w:bidi="uk-UA"/>
        </w:rPr>
        <w:t>, ДБН В.2.5-27, ДСТУ Б В.2.5-38, ДБН В.2.5-28 та інших чинних нормативних документів.</w:t>
      </w:r>
    </w:p>
    <w:p w:rsidR="00C85B23" w:rsidRPr="00052B2A" w:rsidRDefault="00C85B23" w:rsidP="00C85B23">
      <w:pPr>
        <w:pStyle w:val="13"/>
        <w:tabs>
          <w:tab w:val="left" w:pos="284"/>
          <w:tab w:val="left" w:pos="567"/>
          <w:tab w:val="left" w:pos="851"/>
          <w:tab w:val="left" w:pos="978"/>
        </w:tabs>
        <w:spacing w:after="160" w:line="240" w:lineRule="auto"/>
        <w:ind w:left="420" w:firstLine="0"/>
        <w:jc w:val="both"/>
        <w:rPr>
          <w:b/>
          <w:bCs/>
          <w:i/>
          <w:iCs/>
          <w:color w:val="00B050"/>
        </w:rPr>
      </w:pPr>
      <w:r w:rsidRPr="00052B2A">
        <w:rPr>
          <w:b/>
          <w:bCs/>
          <w:i/>
          <w:iCs/>
          <w:color w:val="00B050"/>
          <w:lang w:eastAsia="uk-UA" w:bidi="uk-UA"/>
        </w:rPr>
        <w:t>(Пункт 8.3.1 змінено, Зміна № 1)</w:t>
      </w:r>
    </w:p>
    <w:p w:rsidR="00CE3791" w:rsidRPr="007F4470" w:rsidRDefault="00CE3791" w:rsidP="003C4EC0">
      <w:pPr>
        <w:pStyle w:val="13"/>
        <w:numPr>
          <w:ilvl w:val="2"/>
          <w:numId w:val="15"/>
        </w:numPr>
        <w:tabs>
          <w:tab w:val="left" w:pos="284"/>
          <w:tab w:val="left" w:pos="567"/>
          <w:tab w:val="left" w:pos="851"/>
          <w:tab w:val="left" w:pos="992"/>
        </w:tabs>
        <w:spacing w:after="0" w:line="240" w:lineRule="auto"/>
        <w:ind w:firstLine="420"/>
        <w:jc w:val="both"/>
      </w:pPr>
      <w:r w:rsidRPr="007F4470">
        <w:rPr>
          <w:color w:val="000000"/>
          <w:lang w:eastAsia="uk-UA" w:bidi="uk-UA"/>
        </w:rPr>
        <w:t>За ступенем надійності електропостачання електроприймачі будівель судів слід відносити до категорій:</w:t>
      </w:r>
    </w:p>
    <w:p w:rsidR="00CE3791" w:rsidRPr="007F4470" w:rsidRDefault="00CE3791" w:rsidP="003C4EC0">
      <w:pPr>
        <w:pStyle w:val="13"/>
        <w:numPr>
          <w:ilvl w:val="0"/>
          <w:numId w:val="23"/>
        </w:numPr>
        <w:tabs>
          <w:tab w:val="left" w:pos="284"/>
          <w:tab w:val="left" w:pos="567"/>
          <w:tab w:val="left" w:pos="670"/>
          <w:tab w:val="left" w:pos="851"/>
        </w:tabs>
        <w:spacing w:after="0" w:line="240" w:lineRule="auto"/>
        <w:ind w:firstLine="420"/>
        <w:jc w:val="both"/>
      </w:pPr>
      <w:r w:rsidRPr="007F4470">
        <w:rPr>
          <w:color w:val="000000"/>
          <w:lang w:eastAsia="uk-UA" w:bidi="uk-UA"/>
        </w:rPr>
        <w:t>І категорія - електрообладнання приміщень для підсудних та конвою, залів судових засідань, приміщень режимно-секретних підрозділів, у тому числі технічні засоби фіксування судового проц</w:t>
      </w:r>
      <w:r w:rsidRPr="007F4470">
        <w:rPr>
          <w:color w:val="000000"/>
          <w:lang w:eastAsia="uk-UA" w:bidi="uk-UA"/>
        </w:rPr>
        <w:t>е</w:t>
      </w:r>
      <w:r w:rsidRPr="007F4470">
        <w:rPr>
          <w:color w:val="000000"/>
          <w:lang w:eastAsia="uk-UA" w:bidi="uk-UA"/>
        </w:rPr>
        <w:t>су, переговорні пристрої та звукова сигналізація, ліфти, аварійне освітлення;</w:t>
      </w:r>
    </w:p>
    <w:p w:rsidR="004018D8" w:rsidRPr="007F4470" w:rsidRDefault="004018D8" w:rsidP="003C4EC0">
      <w:pPr>
        <w:pStyle w:val="13"/>
        <w:numPr>
          <w:ilvl w:val="0"/>
          <w:numId w:val="23"/>
        </w:numPr>
        <w:tabs>
          <w:tab w:val="left" w:pos="284"/>
          <w:tab w:val="left" w:pos="567"/>
          <w:tab w:val="left" w:pos="639"/>
          <w:tab w:val="left" w:pos="851"/>
        </w:tabs>
        <w:spacing w:after="0" w:line="240" w:lineRule="auto"/>
        <w:ind w:firstLine="420"/>
        <w:jc w:val="both"/>
      </w:pPr>
      <w:r w:rsidRPr="007F4470">
        <w:rPr>
          <w:color w:val="000000"/>
          <w:lang w:eastAsia="uk-UA" w:bidi="uk-UA"/>
        </w:rPr>
        <w:t xml:space="preserve">особлива група І категорії </w:t>
      </w:r>
      <w:r w:rsidRPr="007F4470">
        <w:rPr>
          <w:color w:val="000000"/>
          <w:lang w:eastAsia="ru-RU" w:bidi="ru-RU"/>
        </w:rPr>
        <w:t xml:space="preserve">- </w:t>
      </w:r>
      <w:r w:rsidRPr="007F4470">
        <w:rPr>
          <w:color w:val="000000"/>
          <w:lang w:eastAsia="uk-UA" w:bidi="uk-UA"/>
        </w:rPr>
        <w:t xml:space="preserve">прилади </w:t>
      </w:r>
      <w:r w:rsidRPr="007F4470">
        <w:rPr>
          <w:color w:val="000000"/>
          <w:lang w:eastAsia="ru-RU" w:bidi="ru-RU"/>
        </w:rPr>
        <w:t xml:space="preserve">та </w:t>
      </w:r>
      <w:r w:rsidRPr="007F4470">
        <w:rPr>
          <w:color w:val="000000"/>
          <w:lang w:eastAsia="uk-UA" w:bidi="uk-UA"/>
        </w:rPr>
        <w:t>обладнання охоронної та пожежної сигналізації, авт</w:t>
      </w:r>
      <w:r w:rsidRPr="007F4470">
        <w:rPr>
          <w:color w:val="000000"/>
          <w:lang w:eastAsia="uk-UA" w:bidi="uk-UA"/>
        </w:rPr>
        <w:t>о</w:t>
      </w:r>
      <w:r w:rsidRPr="007F4470">
        <w:rPr>
          <w:color w:val="000000"/>
          <w:lang w:eastAsia="uk-UA" w:bidi="uk-UA"/>
        </w:rPr>
        <w:t>матичного пожежогасіння, системи оповіщення про пожежу та управління евакуацією людей, насоси-підвищувачі системи внутрішнього протипожежного водопроводу, системи протидимного захисту, пожежні ліфти, сигналізація загазованості;</w:t>
      </w:r>
    </w:p>
    <w:p w:rsidR="004018D8" w:rsidRPr="007F4470" w:rsidRDefault="004018D8" w:rsidP="003C4EC0">
      <w:pPr>
        <w:pStyle w:val="13"/>
        <w:numPr>
          <w:ilvl w:val="0"/>
          <w:numId w:val="23"/>
        </w:numPr>
        <w:tabs>
          <w:tab w:val="left" w:pos="284"/>
          <w:tab w:val="left" w:pos="567"/>
          <w:tab w:val="left" w:pos="851"/>
          <w:tab w:val="left" w:pos="915"/>
        </w:tabs>
        <w:spacing w:after="0" w:line="240" w:lineRule="auto"/>
        <w:ind w:firstLine="420"/>
        <w:jc w:val="both"/>
      </w:pPr>
      <w:r w:rsidRPr="007F4470">
        <w:rPr>
          <w:color w:val="000000"/>
          <w:lang w:eastAsia="uk-UA" w:bidi="uk-UA"/>
        </w:rPr>
        <w:t>ІІ категорія - решта електроспоживачів.</w:t>
      </w:r>
    </w:p>
    <w:p w:rsidR="004018D8" w:rsidRPr="007F4470" w:rsidRDefault="004018D8" w:rsidP="003C4EC0">
      <w:pPr>
        <w:pStyle w:val="22"/>
        <w:tabs>
          <w:tab w:val="left" w:pos="284"/>
          <w:tab w:val="left" w:pos="567"/>
          <w:tab w:val="left" w:pos="851"/>
        </w:tabs>
        <w:spacing w:before="120" w:after="120" w:line="240" w:lineRule="auto"/>
        <w:ind w:firstLine="420"/>
        <w:rPr>
          <w:rFonts w:ascii="Times New Roman" w:hAnsi="Times New Roman" w:cs="Times New Roman"/>
        </w:rPr>
      </w:pPr>
      <w:r w:rsidRPr="007F4470">
        <w:rPr>
          <w:rFonts w:ascii="Times New Roman" w:hAnsi="Times New Roman" w:cs="Times New Roman"/>
          <w:b/>
          <w:bCs/>
          <w:color w:val="000000"/>
          <w:lang w:eastAsia="uk-UA" w:bidi="uk-UA"/>
        </w:rPr>
        <w:t>Примітка</w:t>
      </w:r>
      <w:r w:rsidRPr="007F4470">
        <w:rPr>
          <w:rFonts w:ascii="Times New Roman" w:hAnsi="Times New Roman" w:cs="Times New Roman"/>
          <w:color w:val="000000"/>
          <w:lang w:eastAsia="uk-UA" w:bidi="uk-UA"/>
        </w:rPr>
        <w:t>. Особливу групу І категорії необхідно передбачати в будинках апеляційних судів з сумарною чисельністю працюючих у судовій установі та відвідувачів всіх залів судових засідань не меншою ніж 1000 осіб, у будинках вищих спеціалізованих судів України, Конституційного суду України, Верховного суду Укра</w:t>
      </w:r>
      <w:r w:rsidRPr="007F4470">
        <w:rPr>
          <w:rFonts w:ascii="Times New Roman" w:hAnsi="Times New Roman" w:cs="Times New Roman"/>
          <w:color w:val="000000"/>
          <w:lang w:eastAsia="uk-UA" w:bidi="uk-UA"/>
        </w:rPr>
        <w:t>ї</w:t>
      </w:r>
      <w:r w:rsidRPr="007F4470">
        <w:rPr>
          <w:rFonts w:ascii="Times New Roman" w:hAnsi="Times New Roman" w:cs="Times New Roman"/>
          <w:color w:val="000000"/>
          <w:lang w:eastAsia="uk-UA" w:bidi="uk-UA"/>
        </w:rPr>
        <w:t>ни. У будинках судів першої інстанції та апеляційних судів із сумарною чисельністю працюючих у судовій установі та відвідувачів всіх залів судових засідань меншою за 1000 осіб прилади та обладнання охоронної та пожежної сигналізації, автоматичного пожежогасіння, системи оповіщення про пожежу та управління евакуац</w:t>
      </w:r>
      <w:r w:rsidRPr="007F4470">
        <w:rPr>
          <w:rFonts w:ascii="Times New Roman" w:hAnsi="Times New Roman" w:cs="Times New Roman"/>
          <w:color w:val="000000"/>
          <w:lang w:eastAsia="uk-UA" w:bidi="uk-UA"/>
        </w:rPr>
        <w:t>і</w:t>
      </w:r>
      <w:r w:rsidRPr="007F4470">
        <w:rPr>
          <w:rFonts w:ascii="Times New Roman" w:hAnsi="Times New Roman" w:cs="Times New Roman"/>
          <w:color w:val="000000"/>
          <w:lang w:eastAsia="uk-UA" w:bidi="uk-UA"/>
        </w:rPr>
        <w:t>єю людей, насоси-підвищувачі системи внутрішнього протипожежного водопроводу, системи протидимного захисту, пожежні ліфти, сигналізацію загазованості необхідно відносити до І категорії.</w:t>
      </w:r>
    </w:p>
    <w:p w:rsidR="004018D8" w:rsidRPr="007F4470" w:rsidRDefault="004018D8" w:rsidP="003C4EC0">
      <w:pPr>
        <w:pStyle w:val="13"/>
        <w:numPr>
          <w:ilvl w:val="2"/>
          <w:numId w:val="15"/>
        </w:numPr>
        <w:tabs>
          <w:tab w:val="left" w:pos="284"/>
          <w:tab w:val="left" w:pos="567"/>
          <w:tab w:val="left" w:pos="851"/>
          <w:tab w:val="left" w:pos="956"/>
        </w:tabs>
        <w:spacing w:after="120" w:line="240" w:lineRule="auto"/>
        <w:ind w:firstLine="420"/>
        <w:jc w:val="both"/>
      </w:pPr>
      <w:r w:rsidRPr="009742D2">
        <w:rPr>
          <w:color w:val="000000"/>
          <w:lang w:eastAsia="uk-UA" w:bidi="uk-UA"/>
        </w:rPr>
        <w:t>Живлення електроприймачів І категорії</w:t>
      </w:r>
      <w:r w:rsidRPr="007F4470">
        <w:rPr>
          <w:color w:val="000000"/>
          <w:lang w:eastAsia="uk-UA" w:bidi="uk-UA"/>
        </w:rPr>
        <w:t xml:space="preserve"> та особливої групи І категорії надійності електро</w:t>
      </w:r>
      <w:r w:rsidRPr="007F4470">
        <w:rPr>
          <w:color w:val="000000"/>
          <w:lang w:eastAsia="uk-UA" w:bidi="uk-UA"/>
        </w:rPr>
        <w:softHyphen/>
        <w:t>постачання повинно здійснюватись від двох незалежних джерел із пристроєм автоматичного пере</w:t>
      </w:r>
      <w:r w:rsidRPr="007F4470">
        <w:rPr>
          <w:color w:val="000000"/>
          <w:lang w:eastAsia="uk-UA" w:bidi="uk-UA"/>
        </w:rPr>
        <w:t>к</w:t>
      </w:r>
      <w:r w:rsidRPr="007F4470">
        <w:rPr>
          <w:color w:val="000000"/>
          <w:lang w:eastAsia="uk-UA" w:bidi="uk-UA"/>
        </w:rPr>
        <w:t>лючення на резервне джерело.</w:t>
      </w:r>
    </w:p>
    <w:p w:rsidR="004018D8" w:rsidRPr="007F4470" w:rsidRDefault="004018D8" w:rsidP="003C4EC0">
      <w:pPr>
        <w:pStyle w:val="13"/>
        <w:numPr>
          <w:ilvl w:val="2"/>
          <w:numId w:val="15"/>
        </w:numPr>
        <w:tabs>
          <w:tab w:val="left" w:pos="284"/>
          <w:tab w:val="left" w:pos="567"/>
          <w:tab w:val="left" w:pos="851"/>
          <w:tab w:val="left" w:pos="966"/>
        </w:tabs>
        <w:spacing w:after="120" w:line="240" w:lineRule="auto"/>
        <w:ind w:firstLine="420"/>
        <w:jc w:val="both"/>
      </w:pPr>
      <w:r w:rsidRPr="007F4470">
        <w:rPr>
          <w:color w:val="000000"/>
          <w:lang w:eastAsia="uk-UA" w:bidi="uk-UA"/>
        </w:rPr>
        <w:t>Для електроприймачів особливої групи І категорії надійності має передбачатися додаткове живлення від третього незалежного взаєморезервуючого джерела живлення, що забезпечує електр</w:t>
      </w:r>
      <w:r w:rsidRPr="007F4470">
        <w:rPr>
          <w:color w:val="000000"/>
          <w:lang w:eastAsia="uk-UA" w:bidi="uk-UA"/>
        </w:rPr>
        <w:t>о</w:t>
      </w:r>
      <w:r w:rsidRPr="007F4470">
        <w:rPr>
          <w:color w:val="000000"/>
          <w:lang w:eastAsia="uk-UA" w:bidi="uk-UA"/>
        </w:rPr>
        <w:t xml:space="preserve">постачання у разі відключення головних джерел протягом не менше 24 </w:t>
      </w:r>
      <w:r w:rsidRPr="007F4470">
        <w:rPr>
          <w:color w:val="000000"/>
          <w:lang w:eastAsia="ru-RU" w:bidi="ru-RU"/>
        </w:rPr>
        <w:t xml:space="preserve">год </w:t>
      </w:r>
      <w:r w:rsidRPr="007F4470">
        <w:rPr>
          <w:color w:val="000000"/>
          <w:lang w:eastAsia="uk-UA" w:bidi="uk-UA"/>
        </w:rPr>
        <w:t>роботи в черговому р</w:t>
      </w:r>
      <w:r w:rsidRPr="007F4470">
        <w:rPr>
          <w:color w:val="000000"/>
          <w:lang w:eastAsia="uk-UA" w:bidi="uk-UA"/>
        </w:rPr>
        <w:t>е</w:t>
      </w:r>
      <w:r w:rsidRPr="007F4470">
        <w:rPr>
          <w:color w:val="000000"/>
          <w:lang w:eastAsia="uk-UA" w:bidi="uk-UA"/>
        </w:rPr>
        <w:t>жимі.</w:t>
      </w:r>
    </w:p>
    <w:p w:rsidR="004018D8" w:rsidRPr="007F4470" w:rsidRDefault="004018D8" w:rsidP="003C4EC0">
      <w:pPr>
        <w:pStyle w:val="13"/>
        <w:numPr>
          <w:ilvl w:val="2"/>
          <w:numId w:val="15"/>
        </w:numPr>
        <w:tabs>
          <w:tab w:val="left" w:pos="284"/>
          <w:tab w:val="left" w:pos="567"/>
          <w:tab w:val="left" w:pos="851"/>
          <w:tab w:val="left" w:pos="961"/>
        </w:tabs>
        <w:spacing w:after="120" w:line="240" w:lineRule="auto"/>
        <w:ind w:firstLine="420"/>
        <w:jc w:val="both"/>
      </w:pPr>
      <w:r w:rsidRPr="007F4470">
        <w:rPr>
          <w:color w:val="000000"/>
          <w:lang w:eastAsia="uk-UA" w:bidi="uk-UA"/>
        </w:rPr>
        <w:lastRenderedPageBreak/>
        <w:t>Кожен зал судових засідань слід обладнати не менше ніж п'ятьма електророзетками для п</w:t>
      </w:r>
      <w:r w:rsidRPr="007F4470">
        <w:rPr>
          <w:color w:val="000000"/>
          <w:lang w:eastAsia="uk-UA" w:bidi="uk-UA"/>
        </w:rPr>
        <w:t>і</w:t>
      </w:r>
      <w:r w:rsidRPr="007F4470">
        <w:rPr>
          <w:color w:val="000000"/>
          <w:lang w:eastAsia="uk-UA" w:bidi="uk-UA"/>
        </w:rPr>
        <w:t>дключення ноутбуків юристів, в тому числі незрячих юристів, що використовують спеціальне ада</w:t>
      </w:r>
      <w:r w:rsidRPr="007F4470">
        <w:rPr>
          <w:color w:val="000000"/>
          <w:lang w:eastAsia="uk-UA" w:bidi="uk-UA"/>
        </w:rPr>
        <w:t>п</w:t>
      </w:r>
      <w:r w:rsidRPr="007F4470">
        <w:rPr>
          <w:color w:val="000000"/>
          <w:lang w:eastAsia="uk-UA" w:bidi="uk-UA"/>
        </w:rPr>
        <w:t>тивне програмне забезпечення з мовним виводом інформації.</w:t>
      </w:r>
    </w:p>
    <w:p w:rsidR="004018D8" w:rsidRPr="007F4470" w:rsidRDefault="004018D8" w:rsidP="003C4EC0">
      <w:pPr>
        <w:pStyle w:val="13"/>
        <w:numPr>
          <w:ilvl w:val="2"/>
          <w:numId w:val="15"/>
        </w:numPr>
        <w:tabs>
          <w:tab w:val="left" w:pos="284"/>
          <w:tab w:val="left" w:pos="567"/>
          <w:tab w:val="left" w:pos="851"/>
          <w:tab w:val="left" w:pos="961"/>
        </w:tabs>
        <w:spacing w:after="120" w:line="240" w:lineRule="auto"/>
        <w:ind w:firstLine="420"/>
        <w:jc w:val="both"/>
      </w:pPr>
      <w:r w:rsidRPr="007F4470">
        <w:rPr>
          <w:color w:val="000000"/>
          <w:lang w:eastAsia="uk-UA" w:bidi="uk-UA"/>
        </w:rPr>
        <w:t>Нарадчі кімнати мають бути обладнані електричними мережами для встановлення копію</w:t>
      </w:r>
      <w:r w:rsidRPr="007F4470">
        <w:rPr>
          <w:color w:val="000000"/>
          <w:lang w:eastAsia="uk-UA" w:bidi="uk-UA"/>
        </w:rPr>
        <w:softHyphen/>
        <w:t>вальної та офісної техніки.</w:t>
      </w:r>
    </w:p>
    <w:p w:rsidR="004018D8" w:rsidRPr="007F4470" w:rsidRDefault="004018D8" w:rsidP="003C4EC0">
      <w:pPr>
        <w:pStyle w:val="13"/>
        <w:numPr>
          <w:ilvl w:val="2"/>
          <w:numId w:val="15"/>
        </w:numPr>
        <w:tabs>
          <w:tab w:val="left" w:pos="284"/>
          <w:tab w:val="left" w:pos="567"/>
          <w:tab w:val="left" w:pos="851"/>
          <w:tab w:val="left" w:pos="956"/>
        </w:tabs>
        <w:spacing w:after="120" w:line="240" w:lineRule="auto"/>
        <w:ind w:firstLine="420"/>
        <w:jc w:val="both"/>
      </w:pPr>
      <w:r w:rsidRPr="007F4470">
        <w:rPr>
          <w:color w:val="000000"/>
          <w:lang w:eastAsia="uk-UA" w:bidi="uk-UA"/>
        </w:rPr>
        <w:t>Для освітлення камер тимчасового утримання підсудних (засуджених) слід установлювати ліхтарі, доступ до яких з середини камер обмежується за допомогою металевих ґрат або сітки. Вим</w:t>
      </w:r>
      <w:r w:rsidRPr="007F4470">
        <w:rPr>
          <w:color w:val="000000"/>
          <w:lang w:eastAsia="uk-UA" w:bidi="uk-UA"/>
        </w:rPr>
        <w:t>и</w:t>
      </w:r>
      <w:r w:rsidRPr="007F4470">
        <w:rPr>
          <w:color w:val="000000"/>
          <w:lang w:eastAsia="uk-UA" w:bidi="uk-UA"/>
        </w:rPr>
        <w:t>качі освітлення слід встановлювати ззовні камери, біля вхідних дверей чи в приміщенні конвою.</w:t>
      </w:r>
    </w:p>
    <w:p w:rsidR="004018D8" w:rsidRPr="007F4470" w:rsidRDefault="004018D8" w:rsidP="003C4EC0">
      <w:pPr>
        <w:pStyle w:val="13"/>
        <w:numPr>
          <w:ilvl w:val="2"/>
          <w:numId w:val="15"/>
        </w:numPr>
        <w:tabs>
          <w:tab w:val="left" w:pos="284"/>
          <w:tab w:val="left" w:pos="567"/>
          <w:tab w:val="left" w:pos="851"/>
          <w:tab w:val="left" w:pos="956"/>
        </w:tabs>
        <w:spacing w:after="120" w:line="240" w:lineRule="auto"/>
        <w:ind w:firstLine="420"/>
        <w:jc w:val="both"/>
      </w:pPr>
      <w:r w:rsidRPr="007F4470">
        <w:rPr>
          <w:color w:val="000000"/>
          <w:lang w:eastAsia="uk-UA" w:bidi="uk-UA"/>
        </w:rPr>
        <w:t>У робочих кабінетах доцільно передбачати локалізоване освітлення з розташуванням св</w:t>
      </w:r>
      <w:r w:rsidRPr="007F4470">
        <w:rPr>
          <w:color w:val="000000"/>
          <w:lang w:eastAsia="uk-UA" w:bidi="uk-UA"/>
        </w:rPr>
        <w:t>і</w:t>
      </w:r>
      <w:r w:rsidRPr="007F4470">
        <w:rPr>
          <w:color w:val="000000"/>
          <w:lang w:eastAsia="uk-UA" w:bidi="uk-UA"/>
        </w:rPr>
        <w:t>тильників, що враховує розміщення робочих місць.</w:t>
      </w:r>
    </w:p>
    <w:p w:rsidR="004018D8" w:rsidRPr="007F4470" w:rsidRDefault="004018D8" w:rsidP="003C4EC0">
      <w:pPr>
        <w:pStyle w:val="13"/>
        <w:numPr>
          <w:ilvl w:val="2"/>
          <w:numId w:val="15"/>
        </w:numPr>
        <w:tabs>
          <w:tab w:val="left" w:pos="284"/>
          <w:tab w:val="left" w:pos="567"/>
          <w:tab w:val="left" w:pos="851"/>
          <w:tab w:val="left" w:pos="1313"/>
        </w:tabs>
        <w:spacing w:after="120" w:line="240" w:lineRule="auto"/>
        <w:ind w:firstLine="420"/>
        <w:jc w:val="both"/>
      </w:pPr>
      <w:r w:rsidRPr="007F4470">
        <w:rPr>
          <w:color w:val="000000"/>
          <w:lang w:eastAsia="uk-UA" w:bidi="uk-UA"/>
        </w:rPr>
        <w:t>У місцях встановлення комп'ютерів необхідно використовувати безвідблискові лампи.</w:t>
      </w:r>
    </w:p>
    <w:p w:rsidR="004018D8" w:rsidRPr="007F4470" w:rsidRDefault="004018D8" w:rsidP="003C4EC0">
      <w:pPr>
        <w:pStyle w:val="13"/>
        <w:numPr>
          <w:ilvl w:val="2"/>
          <w:numId w:val="15"/>
        </w:numPr>
        <w:tabs>
          <w:tab w:val="left" w:pos="284"/>
          <w:tab w:val="left" w:pos="567"/>
          <w:tab w:val="left" w:pos="851"/>
          <w:tab w:val="left" w:pos="1313"/>
        </w:tabs>
        <w:spacing w:after="120" w:line="240" w:lineRule="auto"/>
        <w:ind w:firstLine="420"/>
        <w:jc w:val="both"/>
      </w:pPr>
      <w:r w:rsidRPr="007F4470">
        <w:rPr>
          <w:color w:val="000000"/>
          <w:lang w:eastAsia="uk-UA" w:bidi="uk-UA"/>
        </w:rPr>
        <w:t>Аварійне освітлення слід влаштовувати відповідно до вимог ДБН В.2.5-28.</w:t>
      </w:r>
    </w:p>
    <w:p w:rsidR="004018D8" w:rsidRPr="007F4470" w:rsidRDefault="004018D8" w:rsidP="003C4EC0">
      <w:pPr>
        <w:pStyle w:val="13"/>
        <w:tabs>
          <w:tab w:val="left" w:pos="284"/>
          <w:tab w:val="left" w:pos="567"/>
          <w:tab w:val="left" w:pos="851"/>
        </w:tabs>
        <w:spacing w:after="120" w:line="240" w:lineRule="auto"/>
        <w:ind w:firstLine="420"/>
        <w:jc w:val="both"/>
      </w:pPr>
      <w:r w:rsidRPr="007F4470">
        <w:rPr>
          <w:color w:val="000000"/>
          <w:lang w:eastAsia="uk-UA" w:bidi="uk-UA"/>
        </w:rPr>
        <w:t>На шляхах евакуації з будинку, а також у залах судових засідань на 50 та більше місць слід п</w:t>
      </w:r>
      <w:r w:rsidRPr="007F4470">
        <w:rPr>
          <w:color w:val="000000"/>
          <w:lang w:eastAsia="uk-UA" w:bidi="uk-UA"/>
        </w:rPr>
        <w:t>е</w:t>
      </w:r>
      <w:r w:rsidRPr="007F4470">
        <w:rPr>
          <w:color w:val="000000"/>
          <w:lang w:eastAsia="uk-UA" w:bidi="uk-UA"/>
        </w:rPr>
        <w:t>редбачати аварійне освітлення та світлові покажчики "Вихід".</w:t>
      </w:r>
    </w:p>
    <w:p w:rsidR="004018D8" w:rsidRPr="007F4470" w:rsidRDefault="004018D8" w:rsidP="003C4EC0">
      <w:pPr>
        <w:pStyle w:val="13"/>
        <w:numPr>
          <w:ilvl w:val="2"/>
          <w:numId w:val="15"/>
        </w:numPr>
        <w:tabs>
          <w:tab w:val="left" w:pos="284"/>
          <w:tab w:val="left" w:pos="567"/>
          <w:tab w:val="left" w:pos="851"/>
          <w:tab w:val="left" w:pos="1057"/>
        </w:tabs>
        <w:spacing w:after="120" w:line="240" w:lineRule="auto"/>
        <w:ind w:firstLine="420"/>
        <w:jc w:val="both"/>
      </w:pPr>
      <w:r w:rsidRPr="007F4470">
        <w:rPr>
          <w:color w:val="000000"/>
          <w:lang w:eastAsia="uk-UA" w:bidi="uk-UA"/>
        </w:rPr>
        <w:t>Освітленість приміщень і комунікацій, доступних для МГН, рекомендується підвищувати на один ступінь порівняно з вимогами ДБН В.2.5-28. Перепад освітленості між сусідніми приміще</w:t>
      </w:r>
      <w:r w:rsidRPr="007F4470">
        <w:rPr>
          <w:color w:val="000000"/>
          <w:lang w:eastAsia="uk-UA" w:bidi="uk-UA"/>
        </w:rPr>
        <w:t>н</w:t>
      </w:r>
      <w:r w:rsidRPr="007F4470">
        <w:rPr>
          <w:color w:val="000000"/>
          <w:lang w:eastAsia="uk-UA" w:bidi="uk-UA"/>
        </w:rPr>
        <w:t>нями і зонами не повинен бути більший 1:4.</w:t>
      </w:r>
    </w:p>
    <w:p w:rsidR="004018D8" w:rsidRPr="007F4470" w:rsidRDefault="004018D8" w:rsidP="003C4EC0">
      <w:pPr>
        <w:pStyle w:val="13"/>
        <w:numPr>
          <w:ilvl w:val="2"/>
          <w:numId w:val="15"/>
        </w:numPr>
        <w:tabs>
          <w:tab w:val="left" w:pos="284"/>
          <w:tab w:val="left" w:pos="567"/>
          <w:tab w:val="left" w:pos="851"/>
          <w:tab w:val="left" w:pos="1313"/>
        </w:tabs>
        <w:spacing w:after="120" w:line="240" w:lineRule="auto"/>
        <w:ind w:firstLine="420"/>
        <w:jc w:val="both"/>
      </w:pPr>
      <w:r w:rsidRPr="007F4470">
        <w:rPr>
          <w:color w:val="000000"/>
          <w:lang w:eastAsia="uk-UA" w:bidi="uk-UA"/>
        </w:rPr>
        <w:t>Блискавкозахист будинку суду слід виконувати згідно з ДСТУ Б В.2.5-38.</w:t>
      </w:r>
    </w:p>
    <w:p w:rsidR="004018D8" w:rsidRPr="007F4470" w:rsidRDefault="004018D8" w:rsidP="003C4EC0">
      <w:pPr>
        <w:pStyle w:val="20"/>
        <w:numPr>
          <w:ilvl w:val="1"/>
          <w:numId w:val="15"/>
        </w:numPr>
        <w:shd w:val="clear" w:color="auto" w:fill="auto"/>
        <w:tabs>
          <w:tab w:val="left" w:pos="284"/>
          <w:tab w:val="left" w:pos="567"/>
          <w:tab w:val="left" w:pos="851"/>
        </w:tabs>
        <w:spacing w:after="120" w:line="240" w:lineRule="auto"/>
        <w:ind w:firstLine="420"/>
        <w:jc w:val="both"/>
        <w:rPr>
          <w:rFonts w:ascii="Times New Roman" w:hAnsi="Times New Roman" w:cs="Times New Roman"/>
        </w:rPr>
      </w:pPr>
      <w:bookmarkStart w:id="29" w:name="bookmark62"/>
      <w:r w:rsidRPr="007F4470">
        <w:rPr>
          <w:rFonts w:ascii="Times New Roman" w:hAnsi="Times New Roman" w:cs="Times New Roman"/>
          <w:color w:val="000000"/>
          <w:lang w:eastAsia="uk-UA" w:bidi="uk-UA"/>
        </w:rPr>
        <w:t>Інформаційно-телекомунікаційна інфраструктура</w:t>
      </w:r>
      <w:bookmarkEnd w:id="29"/>
    </w:p>
    <w:p w:rsidR="00C85B23" w:rsidRDefault="004018D8" w:rsidP="00C85B23">
      <w:pPr>
        <w:pStyle w:val="13"/>
        <w:numPr>
          <w:ilvl w:val="2"/>
          <w:numId w:val="15"/>
        </w:numPr>
        <w:tabs>
          <w:tab w:val="left" w:pos="284"/>
          <w:tab w:val="left" w:pos="567"/>
          <w:tab w:val="left" w:pos="851"/>
          <w:tab w:val="left" w:pos="951"/>
        </w:tabs>
        <w:spacing w:after="120" w:line="240" w:lineRule="auto"/>
        <w:ind w:firstLine="420"/>
        <w:jc w:val="both"/>
      </w:pPr>
      <w:r w:rsidRPr="00C85B23">
        <w:rPr>
          <w:color w:val="00B050"/>
          <w:lang w:eastAsia="uk-UA" w:bidi="uk-UA"/>
        </w:rPr>
        <w:t xml:space="preserve">У зоні довідково-інформаційного стенду в доконтрольній зоні вестибюлю та в приймальні суду (підрозділі з прийому громадян та попереднього розгляду їх звернень) слід передбачати </w:t>
      </w:r>
      <w:r w:rsidR="00C85B23" w:rsidRPr="00C85B23">
        <w:rPr>
          <w:color w:val="00B050"/>
          <w:lang w:eastAsia="uk-UA" w:bidi="uk-UA"/>
        </w:rPr>
        <w:t>встан</w:t>
      </w:r>
      <w:r w:rsidR="00C85B23" w:rsidRPr="00C85B23">
        <w:rPr>
          <w:color w:val="00B050"/>
          <w:lang w:eastAsia="uk-UA" w:bidi="uk-UA"/>
        </w:rPr>
        <w:t>о</w:t>
      </w:r>
      <w:r w:rsidR="00C85B23" w:rsidRPr="00C85B23">
        <w:rPr>
          <w:color w:val="00B050"/>
          <w:lang w:eastAsia="uk-UA" w:bidi="uk-UA"/>
        </w:rPr>
        <w:t xml:space="preserve">влення </w:t>
      </w:r>
      <w:r w:rsidRPr="00C85B23">
        <w:rPr>
          <w:color w:val="00B050"/>
          <w:lang w:eastAsia="uk-UA" w:bidi="uk-UA"/>
        </w:rPr>
        <w:t xml:space="preserve"> комп'ютерів чи електронних інформаційних діалогових табло </w:t>
      </w:r>
      <w:r w:rsidR="00C85B23" w:rsidRPr="00C85B23">
        <w:rPr>
          <w:color w:val="00B050"/>
          <w:lang w:eastAsia="uk-UA" w:bidi="uk-UA"/>
        </w:rPr>
        <w:t xml:space="preserve"> згідго з ДСТУ -НБВ,2.2-31 </w:t>
      </w:r>
      <w:r w:rsidRPr="00C85B23">
        <w:rPr>
          <w:color w:val="00B050"/>
          <w:lang w:eastAsia="uk-UA" w:bidi="uk-UA"/>
        </w:rPr>
        <w:t>для користування відвідувачами суду з метою отримання інформаційно-довідкових даних. Забезпечення їх спеціальним адаптивним програмним забезпеченням з мовним виводом інформації дозволить н</w:t>
      </w:r>
      <w:r w:rsidRPr="00C85B23">
        <w:rPr>
          <w:color w:val="00B050"/>
          <w:lang w:eastAsia="uk-UA" w:bidi="uk-UA"/>
        </w:rPr>
        <w:t>е</w:t>
      </w:r>
      <w:r w:rsidRPr="00C85B23">
        <w:rPr>
          <w:color w:val="00B050"/>
          <w:lang w:eastAsia="uk-UA" w:bidi="uk-UA"/>
        </w:rPr>
        <w:t xml:space="preserve">зрячим людяммати вільний </w:t>
      </w:r>
      <w:r w:rsidRPr="00C85B23">
        <w:rPr>
          <w:color w:val="00B050"/>
          <w:lang w:eastAsia="ru-RU" w:bidi="ru-RU"/>
        </w:rPr>
        <w:t xml:space="preserve">доступ до </w:t>
      </w:r>
      <w:r w:rsidRPr="00C85B23">
        <w:rPr>
          <w:color w:val="00B050"/>
          <w:lang w:eastAsia="uk-UA" w:bidi="uk-UA"/>
        </w:rPr>
        <w:t xml:space="preserve">інформаційно-довідкових даних </w:t>
      </w:r>
      <w:r w:rsidRPr="00C85B23">
        <w:rPr>
          <w:color w:val="00B050"/>
          <w:lang w:eastAsia="ru-RU" w:bidi="ru-RU"/>
        </w:rPr>
        <w:t xml:space="preserve">про дату, час </w:t>
      </w:r>
      <w:r w:rsidRPr="00C85B23">
        <w:rPr>
          <w:color w:val="00B050"/>
          <w:lang w:eastAsia="uk-UA" w:bidi="uk-UA"/>
        </w:rPr>
        <w:t>і місце пров</w:t>
      </w:r>
      <w:r w:rsidRPr="00C85B23">
        <w:rPr>
          <w:color w:val="00B050"/>
          <w:lang w:eastAsia="uk-UA" w:bidi="uk-UA"/>
        </w:rPr>
        <w:t>е</w:t>
      </w:r>
      <w:r w:rsidRPr="00C85B23">
        <w:rPr>
          <w:color w:val="00B050"/>
          <w:lang w:eastAsia="uk-UA" w:bidi="uk-UA"/>
        </w:rPr>
        <w:t>дення судових засідань.</w:t>
      </w:r>
    </w:p>
    <w:p w:rsidR="00C85B23" w:rsidRPr="00052B2A" w:rsidRDefault="00C85B23" w:rsidP="00C85B23">
      <w:pPr>
        <w:pStyle w:val="13"/>
        <w:tabs>
          <w:tab w:val="left" w:pos="284"/>
          <w:tab w:val="left" w:pos="567"/>
          <w:tab w:val="left" w:pos="851"/>
          <w:tab w:val="left" w:pos="951"/>
        </w:tabs>
        <w:spacing w:after="120" w:line="240" w:lineRule="auto"/>
        <w:ind w:left="420" w:firstLine="0"/>
        <w:jc w:val="both"/>
        <w:rPr>
          <w:b/>
          <w:bCs/>
          <w:i/>
          <w:iCs/>
          <w:color w:val="00B050"/>
        </w:rPr>
      </w:pPr>
      <w:r w:rsidRPr="00052B2A">
        <w:rPr>
          <w:b/>
          <w:bCs/>
          <w:i/>
          <w:iCs/>
          <w:color w:val="00B050"/>
        </w:rPr>
        <w:t>(Пункт 8.4.1 змінено, Зміна № 1)</w:t>
      </w:r>
    </w:p>
    <w:p w:rsidR="004018D8" w:rsidRPr="007F4470" w:rsidRDefault="004018D8" w:rsidP="003C4EC0">
      <w:pPr>
        <w:pStyle w:val="13"/>
        <w:numPr>
          <w:ilvl w:val="2"/>
          <w:numId w:val="15"/>
        </w:numPr>
        <w:tabs>
          <w:tab w:val="left" w:pos="284"/>
          <w:tab w:val="left" w:pos="567"/>
          <w:tab w:val="left" w:pos="851"/>
          <w:tab w:val="left" w:pos="961"/>
        </w:tabs>
        <w:spacing w:after="120" w:line="240" w:lineRule="auto"/>
        <w:ind w:firstLine="420"/>
        <w:jc w:val="both"/>
      </w:pPr>
      <w:r w:rsidRPr="007F4470">
        <w:rPr>
          <w:color w:val="000000"/>
          <w:lang w:eastAsia="uk-UA" w:bidi="uk-UA"/>
        </w:rPr>
        <w:t>У залах судових засідань необхідно передбачати встановлення спеціального обладнання систем звукофіксації та цифрового відеозапису судового засідання, обладнання для проведення ві</w:t>
      </w:r>
      <w:r w:rsidR="00A70918">
        <w:rPr>
          <w:color w:val="000000"/>
          <w:lang w:eastAsia="uk-UA" w:bidi="uk-UA"/>
        </w:rPr>
        <w:t>-</w:t>
      </w:r>
      <w:r w:rsidRPr="007F4470">
        <w:rPr>
          <w:color w:val="000000"/>
          <w:lang w:eastAsia="uk-UA" w:bidi="uk-UA"/>
        </w:rPr>
        <w:t>деоконференцій.</w:t>
      </w:r>
    </w:p>
    <w:p w:rsidR="004018D8" w:rsidRPr="007F4470" w:rsidRDefault="004018D8" w:rsidP="003C4EC0">
      <w:pPr>
        <w:pStyle w:val="13"/>
        <w:tabs>
          <w:tab w:val="left" w:pos="284"/>
          <w:tab w:val="left" w:pos="567"/>
          <w:tab w:val="left" w:pos="851"/>
        </w:tabs>
        <w:spacing w:after="120" w:line="240" w:lineRule="auto"/>
        <w:ind w:firstLine="420"/>
        <w:jc w:val="both"/>
      </w:pPr>
      <w:r w:rsidRPr="007F4470">
        <w:rPr>
          <w:color w:val="000000"/>
          <w:lang w:eastAsia="uk-UA" w:bidi="uk-UA"/>
        </w:rPr>
        <w:t>Три-чотири цифрові камери надають запис зображення головних учасників судового процесу, решти учасників судового процесу, свідків, підсудних та відвідувачів.</w:t>
      </w:r>
    </w:p>
    <w:p w:rsidR="004018D8" w:rsidRPr="007F4470" w:rsidRDefault="004018D8" w:rsidP="003C4EC0">
      <w:pPr>
        <w:pStyle w:val="13"/>
        <w:numPr>
          <w:ilvl w:val="2"/>
          <w:numId w:val="15"/>
        </w:numPr>
        <w:tabs>
          <w:tab w:val="left" w:pos="284"/>
          <w:tab w:val="left" w:pos="567"/>
          <w:tab w:val="left" w:pos="851"/>
          <w:tab w:val="left" w:pos="956"/>
        </w:tabs>
        <w:spacing w:after="120" w:line="240" w:lineRule="auto"/>
        <w:ind w:firstLine="420"/>
        <w:jc w:val="both"/>
      </w:pPr>
      <w:r w:rsidRPr="007F4470">
        <w:rPr>
          <w:color w:val="000000"/>
          <w:lang w:eastAsia="uk-UA" w:bidi="uk-UA"/>
        </w:rPr>
        <w:t>У залах судових засідань повинні бути передбачені заходи з акустики, обладнання засоба</w:t>
      </w:r>
      <w:r w:rsidRPr="007F4470">
        <w:rPr>
          <w:color w:val="000000"/>
          <w:lang w:eastAsia="uk-UA" w:bidi="uk-UA"/>
        </w:rPr>
        <w:softHyphen/>
        <w:t>ми мікрофонного звукопідсилення судових процесів з метою створення умов для сприйняття мовних програм по всій зоні розташування місць, високої розбірливості, чіткості мови.</w:t>
      </w:r>
    </w:p>
    <w:p w:rsidR="004018D8" w:rsidRPr="007F4470" w:rsidRDefault="004018D8" w:rsidP="003C4EC0">
      <w:pPr>
        <w:pStyle w:val="13"/>
        <w:tabs>
          <w:tab w:val="left" w:pos="284"/>
          <w:tab w:val="left" w:pos="567"/>
          <w:tab w:val="left" w:pos="851"/>
        </w:tabs>
        <w:spacing w:after="120" w:line="240" w:lineRule="auto"/>
        <w:ind w:firstLine="420"/>
        <w:jc w:val="both"/>
      </w:pPr>
      <w:r w:rsidRPr="007F4470">
        <w:rPr>
          <w:color w:val="000000"/>
          <w:lang w:eastAsia="uk-UA" w:bidi="uk-UA"/>
        </w:rPr>
        <w:t>Місця для осіб з дефектами слуху слід передбачати на відстані не більше ніж 10,0 м від джерела звуку або обладнувати спеціальними персональними приладами посилення звуку.</w:t>
      </w:r>
    </w:p>
    <w:p w:rsidR="004018D8" w:rsidRPr="007F4470" w:rsidRDefault="004018D8" w:rsidP="003C4EC0">
      <w:pPr>
        <w:pStyle w:val="13"/>
        <w:tabs>
          <w:tab w:val="left" w:pos="284"/>
          <w:tab w:val="left" w:pos="567"/>
          <w:tab w:val="left" w:pos="851"/>
        </w:tabs>
        <w:spacing w:after="120" w:line="240" w:lineRule="auto"/>
        <w:ind w:firstLine="420"/>
        <w:jc w:val="both"/>
      </w:pPr>
      <w:r w:rsidRPr="007F4470">
        <w:rPr>
          <w:color w:val="000000"/>
          <w:lang w:eastAsia="uk-UA" w:bidi="uk-UA"/>
        </w:rPr>
        <w:t>У залах судових засідань, обладнаних фіксованими сидячими місцями, необхідно передбачати не менше ніж 4 % крісел із вмонтованими системами індивідуального прослуховування. Допускається застосовувати індукційний контур чи інші інженерні системи для індивідуальних бездротових пр</w:t>
      </w:r>
      <w:r w:rsidRPr="007F4470">
        <w:rPr>
          <w:color w:val="000000"/>
          <w:lang w:eastAsia="uk-UA" w:bidi="uk-UA"/>
        </w:rPr>
        <w:t>и</w:t>
      </w:r>
      <w:r w:rsidRPr="007F4470">
        <w:rPr>
          <w:color w:val="000000"/>
          <w:lang w:eastAsia="uk-UA" w:bidi="uk-UA"/>
        </w:rPr>
        <w:t>строїв. Ці місця слід розташовувати в зоні гарної видимості головних учасників судових засідань.</w:t>
      </w:r>
    </w:p>
    <w:p w:rsidR="004018D8" w:rsidRPr="007F4470" w:rsidRDefault="004018D8" w:rsidP="003C4EC0">
      <w:pPr>
        <w:pStyle w:val="13"/>
        <w:tabs>
          <w:tab w:val="left" w:pos="284"/>
          <w:tab w:val="left" w:pos="567"/>
          <w:tab w:val="left" w:pos="851"/>
        </w:tabs>
        <w:spacing w:after="120" w:line="240" w:lineRule="auto"/>
        <w:ind w:firstLine="420"/>
        <w:jc w:val="both"/>
      </w:pPr>
      <w:r w:rsidRPr="007F4470">
        <w:rPr>
          <w:color w:val="000000"/>
          <w:lang w:eastAsia="uk-UA" w:bidi="uk-UA"/>
        </w:rPr>
        <w:t>У конференц-залі, залі президії, залі пленуму рекомендується передбачати системи звуко</w:t>
      </w:r>
      <w:r w:rsidRPr="007F4470">
        <w:rPr>
          <w:color w:val="000000"/>
          <w:lang w:eastAsia="uk-UA" w:bidi="uk-UA"/>
        </w:rPr>
        <w:softHyphen/>
        <w:t>підсилення, синхронного перекладу, "круглий стіл" із забезпеченням можливості організації зов</w:t>
      </w:r>
      <w:r w:rsidRPr="007F4470">
        <w:rPr>
          <w:color w:val="000000"/>
          <w:lang w:eastAsia="uk-UA" w:bidi="uk-UA"/>
        </w:rPr>
        <w:softHyphen/>
        <w:t>нішніх зв'язків і інші конференц-системи та системи для голосування, обсяг яких визначається з</w:t>
      </w:r>
      <w:r w:rsidRPr="007F4470">
        <w:rPr>
          <w:color w:val="000000"/>
          <w:lang w:eastAsia="uk-UA" w:bidi="uk-UA"/>
        </w:rPr>
        <w:t>а</w:t>
      </w:r>
      <w:r w:rsidRPr="007F4470">
        <w:rPr>
          <w:color w:val="000000"/>
          <w:lang w:eastAsia="uk-UA" w:bidi="uk-UA"/>
        </w:rPr>
        <w:t>вданням на проектування.</w:t>
      </w:r>
    </w:p>
    <w:p w:rsidR="004018D8" w:rsidRPr="007F4470" w:rsidRDefault="004018D8" w:rsidP="003C4EC0">
      <w:pPr>
        <w:pStyle w:val="13"/>
        <w:numPr>
          <w:ilvl w:val="2"/>
          <w:numId w:val="15"/>
        </w:numPr>
        <w:tabs>
          <w:tab w:val="left" w:pos="284"/>
          <w:tab w:val="left" w:pos="567"/>
          <w:tab w:val="left" w:pos="851"/>
          <w:tab w:val="left" w:pos="966"/>
        </w:tabs>
        <w:spacing w:after="120" w:line="240" w:lineRule="auto"/>
        <w:ind w:firstLine="420"/>
        <w:jc w:val="both"/>
      </w:pPr>
      <w:r w:rsidRPr="007F4470">
        <w:rPr>
          <w:color w:val="000000"/>
          <w:lang w:eastAsia="uk-UA" w:bidi="uk-UA"/>
        </w:rPr>
        <w:t>У залах судових засідань доцільно передбачати екрани для демонстрації відеоматеріалів, що надаються сторонами. Настінний плазмовий екран (мінімум 50" діагонального розміру) розта</w:t>
      </w:r>
      <w:r w:rsidRPr="007F4470">
        <w:rPr>
          <w:color w:val="000000"/>
          <w:lang w:eastAsia="uk-UA" w:bidi="uk-UA"/>
        </w:rPr>
        <w:softHyphen/>
        <w:t>шовується позаду суддів із розрахунку безперешкодного огляду його учасниками судового процесу. Навісні плазмові екрани (мінімум 40" діагонального розміру), що навішуються до стелі чи стін, ро</w:t>
      </w:r>
      <w:r w:rsidRPr="007F4470">
        <w:rPr>
          <w:color w:val="000000"/>
          <w:lang w:eastAsia="uk-UA" w:bidi="uk-UA"/>
        </w:rPr>
        <w:t>з</w:t>
      </w:r>
      <w:r w:rsidRPr="007F4470">
        <w:rPr>
          <w:color w:val="000000"/>
          <w:lang w:eastAsia="uk-UA" w:bidi="uk-UA"/>
        </w:rPr>
        <w:lastRenderedPageBreak/>
        <w:t>ташовуються перед зоною для відвідувачів.</w:t>
      </w:r>
    </w:p>
    <w:p w:rsidR="004018D8" w:rsidRPr="00775771" w:rsidRDefault="004018D8" w:rsidP="00775771">
      <w:pPr>
        <w:pStyle w:val="13"/>
        <w:numPr>
          <w:ilvl w:val="2"/>
          <w:numId w:val="15"/>
        </w:numPr>
        <w:tabs>
          <w:tab w:val="left" w:pos="284"/>
          <w:tab w:val="left" w:pos="567"/>
          <w:tab w:val="left" w:pos="851"/>
          <w:tab w:val="left" w:pos="961"/>
        </w:tabs>
        <w:spacing w:after="0" w:line="240" w:lineRule="auto"/>
        <w:ind w:firstLine="420"/>
        <w:jc w:val="both"/>
        <w:rPr>
          <w:color w:val="00B050"/>
        </w:rPr>
      </w:pPr>
      <w:r w:rsidRPr="00775771">
        <w:rPr>
          <w:color w:val="00B050"/>
          <w:lang w:eastAsia="uk-UA" w:bidi="uk-UA"/>
        </w:rPr>
        <w:t>На робочих місцях головних учасників судового процесу, прокурорів, адвокатів, секретаря судового засідання слід передбачати відео та звукові виходи моніторів комп'ютерів, сенсорні панелі управління системою, сітьові лазерні принтери. Робоче місце секретаря судового засідання слід об</w:t>
      </w:r>
      <w:r w:rsidR="00D94F92" w:rsidRPr="00775771">
        <w:rPr>
          <w:color w:val="00B050"/>
          <w:lang w:eastAsia="uk-UA" w:bidi="uk-UA"/>
        </w:rPr>
        <w:t>-</w:t>
      </w:r>
      <w:r w:rsidRPr="00775771">
        <w:rPr>
          <w:color w:val="00B050"/>
          <w:lang w:eastAsia="uk-UA" w:bidi="uk-UA"/>
        </w:rPr>
        <w:t>ладнувати пристроєм для сканування документів та передачі зображення в мережу та на екрани.</w:t>
      </w:r>
    </w:p>
    <w:p w:rsidR="00775771" w:rsidRPr="00775771" w:rsidRDefault="00775771" w:rsidP="00775771">
      <w:pPr>
        <w:pStyle w:val="ab"/>
        <w:spacing w:line="360" w:lineRule="auto"/>
        <w:ind w:left="142" w:right="247" w:firstLine="567"/>
        <w:jc w:val="both"/>
        <w:rPr>
          <w:rFonts w:ascii="Times New Roman" w:hAnsi="Times New Roman" w:cs="Times New Roman"/>
          <w:color w:val="00B050"/>
          <w:sz w:val="22"/>
          <w:szCs w:val="22"/>
          <w:lang w:val="uk-UA"/>
        </w:rPr>
      </w:pPr>
      <w:r w:rsidRPr="00775771">
        <w:rPr>
          <w:rFonts w:ascii="Times New Roman" w:hAnsi="Times New Roman" w:cs="Times New Roman"/>
          <w:color w:val="00B050"/>
          <w:sz w:val="22"/>
          <w:szCs w:val="22"/>
          <w:lang w:val="uk-UA"/>
        </w:rPr>
        <w:t>Кабіна для розміщення підсудних у залі судового засідання для розгляду кримінальних справ обладнується спеціальними переговорними пристроями для спілкування з учасниками с</w:t>
      </w:r>
      <w:r w:rsidRPr="00775771">
        <w:rPr>
          <w:rFonts w:ascii="Times New Roman" w:hAnsi="Times New Roman" w:cs="Times New Roman"/>
          <w:color w:val="00B050"/>
          <w:sz w:val="22"/>
          <w:szCs w:val="22"/>
          <w:lang w:val="uk-UA"/>
        </w:rPr>
        <w:t>у</w:t>
      </w:r>
      <w:r w:rsidRPr="00775771">
        <w:rPr>
          <w:rFonts w:ascii="Times New Roman" w:hAnsi="Times New Roman" w:cs="Times New Roman"/>
          <w:color w:val="00B050"/>
          <w:sz w:val="22"/>
          <w:szCs w:val="22"/>
          <w:lang w:val="uk-UA"/>
        </w:rPr>
        <w:t>дового процесу, захищеними від можливого фізичного впливу підсудних. При цьому кабелі пр</w:t>
      </w:r>
      <w:r w:rsidRPr="00775771">
        <w:rPr>
          <w:rFonts w:ascii="Times New Roman" w:hAnsi="Times New Roman" w:cs="Times New Roman"/>
          <w:color w:val="00B050"/>
          <w:sz w:val="22"/>
          <w:szCs w:val="22"/>
          <w:lang w:val="uk-UA"/>
        </w:rPr>
        <w:t>о</w:t>
      </w:r>
      <w:r w:rsidRPr="00775771">
        <w:rPr>
          <w:rFonts w:ascii="Times New Roman" w:hAnsi="Times New Roman" w:cs="Times New Roman"/>
          <w:color w:val="00B050"/>
          <w:sz w:val="22"/>
          <w:szCs w:val="22"/>
          <w:lang w:val="uk-UA"/>
        </w:rPr>
        <w:t>кладають ззовні.</w:t>
      </w:r>
    </w:p>
    <w:p w:rsidR="004018D8" w:rsidRPr="00775771" w:rsidRDefault="004018D8" w:rsidP="00775771">
      <w:pPr>
        <w:pStyle w:val="13"/>
        <w:tabs>
          <w:tab w:val="left" w:pos="284"/>
          <w:tab w:val="left" w:pos="567"/>
          <w:tab w:val="left" w:pos="851"/>
        </w:tabs>
        <w:spacing w:after="0" w:line="240" w:lineRule="auto"/>
        <w:ind w:firstLine="420"/>
        <w:jc w:val="both"/>
        <w:rPr>
          <w:color w:val="00B050"/>
        </w:rPr>
      </w:pPr>
      <w:r w:rsidRPr="00775771">
        <w:rPr>
          <w:color w:val="00B050"/>
          <w:lang w:eastAsia="uk-UA" w:bidi="uk-UA"/>
        </w:rPr>
        <w:t>Підзону для присяжних у залах судових засідань для розгляду кримінальних справ (при запро</w:t>
      </w:r>
      <w:r w:rsidRPr="00775771">
        <w:rPr>
          <w:color w:val="00B050"/>
          <w:lang w:eastAsia="uk-UA" w:bidi="uk-UA"/>
        </w:rPr>
        <w:softHyphen/>
        <w:t>вадженні участі присяжних засідателів у здійсненні правосуддя) слід обладнати моніторами та мі</w:t>
      </w:r>
      <w:r w:rsidRPr="00775771">
        <w:rPr>
          <w:color w:val="00B050"/>
          <w:lang w:eastAsia="uk-UA" w:bidi="uk-UA"/>
        </w:rPr>
        <w:t>к</w:t>
      </w:r>
      <w:r w:rsidRPr="00775771">
        <w:rPr>
          <w:color w:val="00B050"/>
          <w:lang w:eastAsia="uk-UA" w:bidi="uk-UA"/>
        </w:rPr>
        <w:t>рофонами.</w:t>
      </w:r>
    </w:p>
    <w:p w:rsidR="004018D8" w:rsidRDefault="004018D8" w:rsidP="003C4EC0">
      <w:pPr>
        <w:pStyle w:val="13"/>
        <w:tabs>
          <w:tab w:val="left" w:pos="284"/>
          <w:tab w:val="left" w:pos="567"/>
          <w:tab w:val="left" w:pos="851"/>
        </w:tabs>
        <w:spacing w:after="120" w:line="240" w:lineRule="auto"/>
        <w:ind w:firstLine="420"/>
        <w:jc w:val="both"/>
        <w:rPr>
          <w:color w:val="00B050"/>
          <w:lang w:eastAsia="uk-UA" w:bidi="uk-UA"/>
        </w:rPr>
      </w:pPr>
      <w:r w:rsidRPr="00775771">
        <w:rPr>
          <w:color w:val="00B050"/>
          <w:lang w:eastAsia="uk-UA" w:bidi="uk-UA"/>
        </w:rPr>
        <w:t>Для підведення кабельних ліній та систем проводки до робочих місць головних учасників суд</w:t>
      </w:r>
      <w:r w:rsidRPr="00775771">
        <w:rPr>
          <w:color w:val="00B050"/>
          <w:lang w:eastAsia="uk-UA" w:bidi="uk-UA"/>
        </w:rPr>
        <w:t>о</w:t>
      </w:r>
      <w:r w:rsidRPr="00775771">
        <w:rPr>
          <w:color w:val="00B050"/>
          <w:lang w:eastAsia="uk-UA" w:bidi="uk-UA"/>
        </w:rPr>
        <w:t>вого процесу, прокурорів, адвокатів, секретаря судового засідання в залах судових засідань слід зді</w:t>
      </w:r>
      <w:r w:rsidRPr="00775771">
        <w:rPr>
          <w:color w:val="00B050"/>
          <w:lang w:eastAsia="uk-UA" w:bidi="uk-UA"/>
        </w:rPr>
        <w:t>й</w:t>
      </w:r>
      <w:r w:rsidRPr="00775771">
        <w:rPr>
          <w:color w:val="00B050"/>
          <w:lang w:eastAsia="uk-UA" w:bidi="uk-UA"/>
        </w:rPr>
        <w:t>снювати їх прокладання в підлозі або по плінтусах за знімним декоративним кожухом.</w:t>
      </w:r>
    </w:p>
    <w:p w:rsidR="00775771" w:rsidRPr="00052B2A" w:rsidRDefault="00775771" w:rsidP="003C4EC0">
      <w:pPr>
        <w:pStyle w:val="13"/>
        <w:tabs>
          <w:tab w:val="left" w:pos="284"/>
          <w:tab w:val="left" w:pos="567"/>
          <w:tab w:val="left" w:pos="851"/>
        </w:tabs>
        <w:spacing w:after="120" w:line="240" w:lineRule="auto"/>
        <w:ind w:firstLine="420"/>
        <w:jc w:val="both"/>
        <w:rPr>
          <w:b/>
          <w:bCs/>
          <w:i/>
          <w:iCs/>
          <w:color w:val="00B050"/>
        </w:rPr>
      </w:pPr>
      <w:r w:rsidRPr="00052B2A">
        <w:rPr>
          <w:b/>
          <w:bCs/>
          <w:i/>
          <w:iCs/>
          <w:color w:val="00B050"/>
          <w:lang w:eastAsia="uk-UA" w:bidi="uk-UA"/>
        </w:rPr>
        <w:t>(Пункт 8.4.5 змінено, Зміна № 1)</w:t>
      </w:r>
    </w:p>
    <w:p w:rsidR="004018D8" w:rsidRPr="007F4470" w:rsidRDefault="004018D8" w:rsidP="003C4EC0">
      <w:pPr>
        <w:pStyle w:val="13"/>
        <w:numPr>
          <w:ilvl w:val="2"/>
          <w:numId w:val="15"/>
        </w:numPr>
        <w:tabs>
          <w:tab w:val="left" w:pos="284"/>
          <w:tab w:val="left" w:pos="567"/>
          <w:tab w:val="left" w:pos="851"/>
          <w:tab w:val="left" w:pos="966"/>
        </w:tabs>
        <w:spacing w:after="120" w:line="240" w:lineRule="auto"/>
        <w:ind w:firstLine="420"/>
        <w:jc w:val="both"/>
      </w:pPr>
      <w:r w:rsidRPr="007F4470">
        <w:rPr>
          <w:color w:val="000000"/>
          <w:lang w:eastAsia="uk-UA" w:bidi="uk-UA"/>
        </w:rPr>
        <w:t>При вході до кожного залу судового засідання необхідно передбачати встановлення елек</w:t>
      </w:r>
      <w:r w:rsidRPr="007F4470">
        <w:rPr>
          <w:color w:val="000000"/>
          <w:lang w:eastAsia="uk-UA" w:bidi="uk-UA"/>
        </w:rPr>
        <w:t>т</w:t>
      </w:r>
      <w:r w:rsidRPr="007F4470">
        <w:rPr>
          <w:color w:val="000000"/>
          <w:lang w:eastAsia="uk-UA" w:bidi="uk-UA"/>
        </w:rPr>
        <w:t>ронного інформаційного табло або монітора, на які виводиться інформація щодо справи, що на м</w:t>
      </w:r>
      <w:r w:rsidRPr="007F4470">
        <w:rPr>
          <w:color w:val="000000"/>
          <w:lang w:eastAsia="uk-UA" w:bidi="uk-UA"/>
        </w:rPr>
        <w:t>о</w:t>
      </w:r>
      <w:r w:rsidRPr="007F4470">
        <w:rPr>
          <w:color w:val="000000"/>
          <w:lang w:eastAsia="uk-UA" w:bidi="uk-UA"/>
        </w:rPr>
        <w:t>мент виводу слухається чи буде слухатися наступною в залі судового засідання (час прослуховування справи, відомості про учасників, головуючого тощо).</w:t>
      </w:r>
    </w:p>
    <w:p w:rsidR="004018D8" w:rsidRPr="007F4470" w:rsidRDefault="004018D8" w:rsidP="003C4EC0">
      <w:pPr>
        <w:pStyle w:val="13"/>
        <w:tabs>
          <w:tab w:val="left" w:pos="284"/>
          <w:tab w:val="left" w:pos="567"/>
          <w:tab w:val="left" w:pos="851"/>
        </w:tabs>
        <w:spacing w:after="0" w:line="240" w:lineRule="auto"/>
        <w:ind w:firstLine="420"/>
        <w:jc w:val="both"/>
      </w:pPr>
      <w:r w:rsidRPr="007F4470">
        <w:rPr>
          <w:color w:val="000000"/>
          <w:lang w:eastAsia="uk-UA" w:bidi="uk-UA"/>
        </w:rPr>
        <w:t>Входи до залів судових засідань повинні також бути обладнані світловим табло "ТИХО! ЙДЕ СУДОВЕ ЗАСІДАННЯ", яке розміщується, як правило, над дверним прорізом.</w:t>
      </w:r>
    </w:p>
    <w:p w:rsidR="004018D8" w:rsidRPr="007F4470" w:rsidRDefault="004018D8" w:rsidP="003C4EC0">
      <w:pPr>
        <w:pStyle w:val="13"/>
        <w:numPr>
          <w:ilvl w:val="2"/>
          <w:numId w:val="15"/>
        </w:numPr>
        <w:tabs>
          <w:tab w:val="left" w:pos="284"/>
          <w:tab w:val="left" w:pos="567"/>
          <w:tab w:val="left" w:pos="851"/>
          <w:tab w:val="left" w:pos="961"/>
        </w:tabs>
        <w:spacing w:after="120" w:line="240" w:lineRule="auto"/>
        <w:ind w:firstLine="420"/>
        <w:jc w:val="both"/>
      </w:pPr>
      <w:r w:rsidRPr="007F4470">
        <w:rPr>
          <w:color w:val="000000"/>
          <w:lang w:eastAsia="uk-UA" w:bidi="uk-UA"/>
        </w:rPr>
        <w:t>Інформаційно-телекомунікаційна інфраструктура будинків судових установ повинна бути побудована на засадах структурованої кабельної системи.</w:t>
      </w:r>
    </w:p>
    <w:p w:rsidR="004018D8" w:rsidRPr="007F4470" w:rsidRDefault="004018D8" w:rsidP="003C4EC0">
      <w:pPr>
        <w:pStyle w:val="13"/>
        <w:numPr>
          <w:ilvl w:val="2"/>
          <w:numId w:val="15"/>
        </w:numPr>
        <w:tabs>
          <w:tab w:val="left" w:pos="284"/>
          <w:tab w:val="left" w:pos="567"/>
          <w:tab w:val="left" w:pos="851"/>
          <w:tab w:val="left" w:pos="961"/>
        </w:tabs>
        <w:spacing w:after="120" w:line="240" w:lineRule="auto"/>
        <w:ind w:firstLine="420"/>
        <w:jc w:val="both"/>
      </w:pPr>
      <w:r w:rsidRPr="007F4470">
        <w:rPr>
          <w:color w:val="000000"/>
          <w:lang w:eastAsia="uk-UA" w:bidi="uk-UA"/>
        </w:rPr>
        <w:t>Приміщення серверної повинно бути обладнано системою кондиціонування, безперебій</w:t>
      </w:r>
      <w:r w:rsidRPr="007F4470">
        <w:rPr>
          <w:color w:val="000000"/>
          <w:lang w:eastAsia="uk-UA" w:bidi="uk-UA"/>
        </w:rPr>
        <w:softHyphen/>
        <w:t>ного електропостачання, а також іншими інженерними системами у відповідності з вимогами чинних нормативних документів.</w:t>
      </w:r>
    </w:p>
    <w:p w:rsidR="004018D8" w:rsidRPr="007F4470" w:rsidRDefault="004018D8" w:rsidP="003C4EC0">
      <w:pPr>
        <w:pStyle w:val="13"/>
        <w:numPr>
          <w:ilvl w:val="2"/>
          <w:numId w:val="15"/>
        </w:numPr>
        <w:tabs>
          <w:tab w:val="left" w:pos="284"/>
          <w:tab w:val="left" w:pos="567"/>
          <w:tab w:val="left" w:pos="851"/>
          <w:tab w:val="left" w:pos="961"/>
        </w:tabs>
        <w:spacing w:after="120" w:line="240" w:lineRule="auto"/>
        <w:ind w:firstLine="420"/>
        <w:jc w:val="both"/>
      </w:pPr>
      <w:r w:rsidRPr="007F4470">
        <w:rPr>
          <w:color w:val="000000"/>
          <w:lang w:eastAsia="uk-UA" w:bidi="uk-UA"/>
        </w:rPr>
        <w:t>У кабінетах та приймальних керівництва суду, конференц-залі, приміщенні для психо</w:t>
      </w:r>
      <w:r w:rsidRPr="007F4470">
        <w:rPr>
          <w:color w:val="000000"/>
          <w:lang w:eastAsia="uk-UA" w:bidi="uk-UA"/>
        </w:rPr>
        <w:softHyphen/>
        <w:t>логічного розвантаження за завданням на проектування слід забезпечити підключення до теле</w:t>
      </w:r>
      <w:r w:rsidRPr="007F4470">
        <w:rPr>
          <w:color w:val="000000"/>
          <w:lang w:eastAsia="uk-UA" w:bidi="uk-UA"/>
        </w:rPr>
        <w:softHyphen/>
        <w:t>візійних мереж від телевізійних антен колективного користування.</w:t>
      </w:r>
    </w:p>
    <w:p w:rsidR="004018D8" w:rsidRPr="007F4470" w:rsidRDefault="004018D8" w:rsidP="003C4EC0">
      <w:pPr>
        <w:pStyle w:val="13"/>
        <w:numPr>
          <w:ilvl w:val="2"/>
          <w:numId w:val="15"/>
        </w:numPr>
        <w:tabs>
          <w:tab w:val="left" w:pos="284"/>
          <w:tab w:val="left" w:pos="567"/>
          <w:tab w:val="left" w:pos="851"/>
          <w:tab w:val="left" w:pos="1071"/>
        </w:tabs>
        <w:spacing w:after="120" w:line="240" w:lineRule="auto"/>
        <w:ind w:firstLine="420"/>
        <w:jc w:val="both"/>
      </w:pPr>
      <w:r w:rsidRPr="007F4470">
        <w:rPr>
          <w:color w:val="000000"/>
          <w:lang w:eastAsia="uk-UA" w:bidi="uk-UA"/>
        </w:rPr>
        <w:t>Необхідність обладнання пристроїв місцевої радіотрансляції визначається завданням на проектування. Пристрої місцевої радіотрансляції доцільно встановлювати між полотнами подвійних (спарених в одній коробці) вхідних дверей до залів судових засідань, кабінетів суддів, нарадчих кі</w:t>
      </w:r>
      <w:r w:rsidRPr="007F4470">
        <w:rPr>
          <w:color w:val="000000"/>
          <w:lang w:eastAsia="uk-UA" w:bidi="uk-UA"/>
        </w:rPr>
        <w:t>м</w:t>
      </w:r>
      <w:r w:rsidRPr="007F4470">
        <w:rPr>
          <w:color w:val="000000"/>
          <w:lang w:eastAsia="uk-UA" w:bidi="uk-UA"/>
        </w:rPr>
        <w:t>нат.</w:t>
      </w:r>
    </w:p>
    <w:p w:rsidR="004018D8" w:rsidRPr="007F4470" w:rsidRDefault="004018D8" w:rsidP="003C4EC0">
      <w:pPr>
        <w:pStyle w:val="13"/>
        <w:numPr>
          <w:ilvl w:val="2"/>
          <w:numId w:val="15"/>
        </w:numPr>
        <w:tabs>
          <w:tab w:val="left" w:pos="284"/>
          <w:tab w:val="left" w:pos="567"/>
          <w:tab w:val="left" w:pos="851"/>
          <w:tab w:val="left" w:pos="1052"/>
        </w:tabs>
        <w:spacing w:after="120" w:line="240" w:lineRule="auto"/>
        <w:ind w:firstLine="420"/>
        <w:jc w:val="both"/>
      </w:pPr>
      <w:r w:rsidRPr="007F4470">
        <w:rPr>
          <w:color w:val="000000"/>
          <w:lang w:eastAsia="uk-UA" w:bidi="uk-UA"/>
        </w:rPr>
        <w:t>Зали судових засідань, кабінети суддів, кабінети керівництва суду, кабінети співробітників апарату суду, вестибюлі та холи для очікування при залах судових засідань повинні бути обладнані електрогодинниками.</w:t>
      </w:r>
    </w:p>
    <w:p w:rsidR="004018D8" w:rsidRPr="007F4470" w:rsidRDefault="004018D8" w:rsidP="003C4EC0">
      <w:pPr>
        <w:pStyle w:val="13"/>
        <w:numPr>
          <w:ilvl w:val="2"/>
          <w:numId w:val="15"/>
        </w:numPr>
        <w:tabs>
          <w:tab w:val="left" w:pos="284"/>
          <w:tab w:val="left" w:pos="567"/>
          <w:tab w:val="left" w:pos="851"/>
          <w:tab w:val="left" w:pos="1066"/>
        </w:tabs>
        <w:spacing w:after="120" w:line="240" w:lineRule="auto"/>
        <w:ind w:firstLine="420"/>
        <w:jc w:val="both"/>
      </w:pPr>
      <w:r w:rsidRPr="007F4470">
        <w:rPr>
          <w:color w:val="000000"/>
          <w:lang w:eastAsia="uk-UA" w:bidi="uk-UA"/>
        </w:rPr>
        <w:t>Інформація повинна бути доступною для всіх категорій маломобільних відвідувачів. Вона повинна бути безперервною, що забезпечує своєчасне орієнтування відвідувача, а також однозначне упізнавання ним об'єктів і місць відвідування.</w:t>
      </w:r>
    </w:p>
    <w:p w:rsidR="004018D8" w:rsidRPr="007F4470" w:rsidRDefault="004018D8" w:rsidP="003C4EC0">
      <w:pPr>
        <w:pStyle w:val="13"/>
        <w:tabs>
          <w:tab w:val="left" w:pos="284"/>
          <w:tab w:val="left" w:pos="567"/>
          <w:tab w:val="left" w:pos="851"/>
        </w:tabs>
        <w:spacing w:after="120" w:line="240" w:lineRule="auto"/>
        <w:ind w:firstLine="420"/>
        <w:jc w:val="both"/>
      </w:pPr>
      <w:r w:rsidRPr="007F4470">
        <w:rPr>
          <w:color w:val="000000"/>
          <w:lang w:eastAsia="uk-UA" w:bidi="uk-UA"/>
        </w:rPr>
        <w:t>Для безпомилкового орієнтування візуальна інформація для МГН повинна розташовуватися на контрастному фоні з розмірами знаків, що відповідають відстані огляду, і бути ув'язана з художнім рішенням інтер'єру. Інформаційні позначення приміщень всередині будівлі повинні дублюватися рельєфними знаками і розташовуватися поруч із дверима, з боку дверної ручки і кріпитися на висоті від 1,4 м до 1,75 м. Типи попереджувальної інформації на комунікаційних шляхах передбачати відп</w:t>
      </w:r>
      <w:r w:rsidRPr="007F4470">
        <w:rPr>
          <w:color w:val="000000"/>
          <w:lang w:eastAsia="uk-UA" w:bidi="uk-UA"/>
        </w:rPr>
        <w:t>о</w:t>
      </w:r>
      <w:r w:rsidRPr="007F4470">
        <w:rPr>
          <w:color w:val="000000"/>
          <w:lang w:eastAsia="uk-UA" w:bidi="uk-UA"/>
        </w:rPr>
        <w:t>відно до вимог ДБН В.2.2-17.</w:t>
      </w:r>
    </w:p>
    <w:p w:rsidR="004018D8" w:rsidRPr="007F4470" w:rsidRDefault="004018D8" w:rsidP="003C4EC0">
      <w:pPr>
        <w:pStyle w:val="20"/>
        <w:numPr>
          <w:ilvl w:val="1"/>
          <w:numId w:val="15"/>
        </w:numPr>
        <w:shd w:val="clear" w:color="auto" w:fill="auto"/>
        <w:tabs>
          <w:tab w:val="left" w:pos="284"/>
          <w:tab w:val="left" w:pos="567"/>
          <w:tab w:val="left" w:pos="851"/>
        </w:tabs>
        <w:spacing w:after="120" w:line="240" w:lineRule="auto"/>
        <w:ind w:firstLine="420"/>
        <w:jc w:val="both"/>
        <w:rPr>
          <w:rFonts w:ascii="Times New Roman" w:hAnsi="Times New Roman" w:cs="Times New Roman"/>
        </w:rPr>
      </w:pPr>
      <w:bookmarkStart w:id="30" w:name="bookmark64"/>
      <w:r w:rsidRPr="007F4470">
        <w:rPr>
          <w:rFonts w:ascii="Times New Roman" w:hAnsi="Times New Roman" w:cs="Times New Roman"/>
          <w:color w:val="000000"/>
          <w:lang w:eastAsia="uk-UA" w:bidi="uk-UA"/>
        </w:rPr>
        <w:t>Системи зв'язку та сигналізації</w:t>
      </w:r>
      <w:bookmarkEnd w:id="30"/>
    </w:p>
    <w:p w:rsidR="004018D8" w:rsidRDefault="004018D8" w:rsidP="003C4EC0">
      <w:pPr>
        <w:pStyle w:val="13"/>
        <w:numPr>
          <w:ilvl w:val="2"/>
          <w:numId w:val="15"/>
        </w:numPr>
        <w:tabs>
          <w:tab w:val="left" w:pos="284"/>
          <w:tab w:val="left" w:pos="567"/>
          <w:tab w:val="left" w:pos="851"/>
          <w:tab w:val="left" w:pos="942"/>
        </w:tabs>
        <w:spacing w:after="120" w:line="240" w:lineRule="auto"/>
        <w:ind w:firstLine="420"/>
        <w:jc w:val="both"/>
        <w:rPr>
          <w:color w:val="00B050"/>
        </w:rPr>
      </w:pPr>
      <w:r w:rsidRPr="00775771">
        <w:rPr>
          <w:color w:val="00B050"/>
          <w:lang w:eastAsia="uk-UA" w:bidi="uk-UA"/>
        </w:rPr>
        <w:t>З урахуванням потреб всіх категорій МГН системи засобів зв'язку та сигналізації про не</w:t>
      </w:r>
      <w:r w:rsidR="00D94F92" w:rsidRPr="00775771">
        <w:rPr>
          <w:color w:val="00B050"/>
          <w:lang w:eastAsia="uk-UA" w:bidi="uk-UA"/>
        </w:rPr>
        <w:t>-</w:t>
      </w:r>
      <w:r w:rsidRPr="00775771">
        <w:rPr>
          <w:color w:val="00B050"/>
          <w:lang w:eastAsia="uk-UA" w:bidi="uk-UA"/>
        </w:rPr>
        <w:t xml:space="preserve">безпеку повинні бути комплексними і передбачати візуальну, звукову та тактильну інформацію. Вони </w:t>
      </w:r>
      <w:r w:rsidRPr="00775771">
        <w:rPr>
          <w:color w:val="00B050"/>
          <w:lang w:eastAsia="uk-UA" w:bidi="uk-UA"/>
        </w:rPr>
        <w:lastRenderedPageBreak/>
        <w:t>повинні відповідати вимогам ДБН В.2.2-17, ДБН В.1.1-7, ДБН В.2.5-</w:t>
      </w:r>
      <w:r w:rsidR="00775771" w:rsidRPr="00775771">
        <w:rPr>
          <w:color w:val="00B050"/>
          <w:lang w:eastAsia="uk-UA" w:bidi="uk-UA"/>
        </w:rPr>
        <w:t>56, ДСТУ -НБВ. 2.2.31 та норм</w:t>
      </w:r>
      <w:r w:rsidR="00775771" w:rsidRPr="00775771">
        <w:rPr>
          <w:color w:val="00B050"/>
          <w:lang w:eastAsia="uk-UA" w:bidi="uk-UA"/>
        </w:rPr>
        <w:t>а</w:t>
      </w:r>
      <w:r w:rsidR="00775771" w:rsidRPr="00775771">
        <w:rPr>
          <w:color w:val="00B050"/>
          <w:lang w:eastAsia="uk-UA" w:bidi="uk-UA"/>
        </w:rPr>
        <w:t>тивних документів [15]</w:t>
      </w:r>
      <w:r w:rsidRPr="00775771">
        <w:rPr>
          <w:color w:val="00B050"/>
          <w:lang w:eastAsia="uk-UA" w:bidi="uk-UA"/>
        </w:rPr>
        <w:t>.</w:t>
      </w:r>
    </w:p>
    <w:p w:rsidR="00775771" w:rsidRPr="00052B2A" w:rsidRDefault="00775771" w:rsidP="00775771">
      <w:pPr>
        <w:pStyle w:val="13"/>
        <w:tabs>
          <w:tab w:val="left" w:pos="284"/>
          <w:tab w:val="left" w:pos="567"/>
          <w:tab w:val="left" w:pos="851"/>
          <w:tab w:val="left" w:pos="942"/>
        </w:tabs>
        <w:spacing w:after="120" w:line="240" w:lineRule="auto"/>
        <w:ind w:left="420" w:firstLine="0"/>
        <w:jc w:val="both"/>
        <w:rPr>
          <w:b/>
          <w:bCs/>
          <w:i/>
          <w:iCs/>
          <w:color w:val="00B050"/>
        </w:rPr>
      </w:pPr>
      <w:r w:rsidRPr="00052B2A">
        <w:rPr>
          <w:b/>
          <w:bCs/>
          <w:i/>
          <w:iCs/>
          <w:color w:val="00B050"/>
          <w:lang w:eastAsia="uk-UA" w:bidi="uk-UA"/>
        </w:rPr>
        <w:t>(Пункт 8.5.1 змінено, Зміна № 1)</w:t>
      </w:r>
    </w:p>
    <w:p w:rsidR="004018D8" w:rsidRPr="007F4470" w:rsidRDefault="004018D8" w:rsidP="003C4EC0">
      <w:pPr>
        <w:pStyle w:val="13"/>
        <w:numPr>
          <w:ilvl w:val="2"/>
          <w:numId w:val="15"/>
        </w:numPr>
        <w:tabs>
          <w:tab w:val="left" w:pos="284"/>
          <w:tab w:val="left" w:pos="567"/>
          <w:tab w:val="left" w:pos="851"/>
          <w:tab w:val="left" w:pos="966"/>
        </w:tabs>
        <w:spacing w:after="120" w:line="240" w:lineRule="auto"/>
        <w:ind w:firstLine="420"/>
        <w:jc w:val="both"/>
      </w:pPr>
      <w:r w:rsidRPr="007F4470">
        <w:rPr>
          <w:color w:val="000000"/>
          <w:lang w:eastAsia="uk-UA" w:bidi="uk-UA"/>
        </w:rPr>
        <w:t>Пульти централізованого відеонагляду, концентратори та кінцеві пристрої охоронної та тривожної сигналізації, автоматичної пожежної сигналізації, засобів зв'язку з постами у залах суд</w:t>
      </w:r>
      <w:r w:rsidRPr="007F4470">
        <w:rPr>
          <w:color w:val="000000"/>
          <w:lang w:eastAsia="uk-UA" w:bidi="uk-UA"/>
        </w:rPr>
        <w:t>о</w:t>
      </w:r>
      <w:r w:rsidRPr="007F4470">
        <w:rPr>
          <w:color w:val="000000"/>
          <w:lang w:eastAsia="uk-UA" w:bidi="uk-UA"/>
        </w:rPr>
        <w:t>вих засідань, групою приміщень для утримання підсудних (засуджених) та підрозділом, від якого призначається варта, встановлюються в приміщенні чергового підрозділу охорони - диспетчерської (пожежного поста).</w:t>
      </w:r>
    </w:p>
    <w:p w:rsidR="004018D8" w:rsidRPr="00775771" w:rsidRDefault="004018D8" w:rsidP="003C4EC0">
      <w:pPr>
        <w:pStyle w:val="13"/>
        <w:numPr>
          <w:ilvl w:val="2"/>
          <w:numId w:val="15"/>
        </w:numPr>
        <w:tabs>
          <w:tab w:val="left" w:pos="284"/>
          <w:tab w:val="left" w:pos="567"/>
          <w:tab w:val="left" w:pos="851"/>
          <w:tab w:val="left" w:pos="946"/>
        </w:tabs>
        <w:spacing w:after="120" w:line="240" w:lineRule="auto"/>
        <w:ind w:firstLine="420"/>
        <w:jc w:val="both"/>
        <w:rPr>
          <w:color w:val="00B050"/>
        </w:rPr>
      </w:pPr>
      <w:r w:rsidRPr="00775771">
        <w:rPr>
          <w:color w:val="00B050"/>
          <w:spacing w:val="-2"/>
          <w:lang w:eastAsia="uk-UA" w:bidi="uk-UA"/>
        </w:rPr>
        <w:t>Розрахунок ємності лінійних споруд мережі зв'язку слід виконувати згідно з ВБН В.2.2-45-</w:t>
      </w:r>
      <w:r w:rsidRPr="00775771">
        <w:rPr>
          <w:color w:val="00B050"/>
          <w:lang w:eastAsia="uk-UA" w:bidi="uk-UA"/>
        </w:rPr>
        <w:t>1, ДБН В.2.5-</w:t>
      </w:r>
      <w:r w:rsidR="00775771" w:rsidRPr="00775771">
        <w:rPr>
          <w:color w:val="00B050"/>
          <w:lang w:eastAsia="uk-UA" w:bidi="uk-UA"/>
        </w:rPr>
        <w:t>56</w:t>
      </w:r>
      <w:r w:rsidRPr="00775771">
        <w:rPr>
          <w:color w:val="00B050"/>
          <w:lang w:eastAsia="uk-UA" w:bidi="uk-UA"/>
        </w:rPr>
        <w:t xml:space="preserve"> та іншими чинними нормативними документами і завданням на проектування.</w:t>
      </w:r>
    </w:p>
    <w:p w:rsidR="004018D8" w:rsidRDefault="004018D8" w:rsidP="003C4EC0">
      <w:pPr>
        <w:pStyle w:val="13"/>
        <w:tabs>
          <w:tab w:val="left" w:pos="284"/>
          <w:tab w:val="left" w:pos="567"/>
          <w:tab w:val="left" w:pos="851"/>
        </w:tabs>
        <w:spacing w:after="120" w:line="240" w:lineRule="auto"/>
        <w:ind w:firstLine="420"/>
        <w:jc w:val="both"/>
        <w:rPr>
          <w:color w:val="00B050"/>
          <w:lang w:eastAsia="uk-UA" w:bidi="uk-UA"/>
        </w:rPr>
      </w:pPr>
      <w:r w:rsidRPr="00775771">
        <w:rPr>
          <w:color w:val="00B050"/>
          <w:lang w:eastAsia="uk-UA" w:bidi="uk-UA"/>
        </w:rPr>
        <w:t>Для організації оперативного зв'язку, окрім проводових мереж, застосовуються системи мікро- стільникового зв'язку або радіозв'язку у відповідності з завданням на проектування та технічними умовами.</w:t>
      </w:r>
    </w:p>
    <w:p w:rsidR="00775771" w:rsidRPr="00052B2A" w:rsidRDefault="00775771" w:rsidP="003C4EC0">
      <w:pPr>
        <w:pStyle w:val="13"/>
        <w:tabs>
          <w:tab w:val="left" w:pos="284"/>
          <w:tab w:val="left" w:pos="567"/>
          <w:tab w:val="left" w:pos="851"/>
        </w:tabs>
        <w:spacing w:after="120" w:line="240" w:lineRule="auto"/>
        <w:ind w:firstLine="420"/>
        <w:jc w:val="both"/>
        <w:rPr>
          <w:b/>
          <w:bCs/>
          <w:i/>
          <w:iCs/>
          <w:color w:val="00B050"/>
        </w:rPr>
      </w:pPr>
      <w:r w:rsidRPr="00052B2A">
        <w:rPr>
          <w:b/>
          <w:bCs/>
          <w:i/>
          <w:iCs/>
          <w:color w:val="00B050"/>
          <w:lang w:eastAsia="uk-UA" w:bidi="uk-UA"/>
        </w:rPr>
        <w:t>(Пункт 8.5.3 змінено, Зміна № 1)</w:t>
      </w:r>
    </w:p>
    <w:p w:rsidR="004018D8" w:rsidRPr="007F4470" w:rsidRDefault="004018D8" w:rsidP="003C4EC0">
      <w:pPr>
        <w:pStyle w:val="13"/>
        <w:numPr>
          <w:ilvl w:val="2"/>
          <w:numId w:val="15"/>
        </w:numPr>
        <w:tabs>
          <w:tab w:val="left" w:pos="284"/>
          <w:tab w:val="left" w:pos="567"/>
          <w:tab w:val="left" w:pos="851"/>
          <w:tab w:val="left" w:pos="966"/>
        </w:tabs>
        <w:spacing w:after="120" w:line="240" w:lineRule="auto"/>
        <w:ind w:firstLine="420"/>
        <w:jc w:val="both"/>
      </w:pPr>
      <w:r w:rsidRPr="007F4470">
        <w:rPr>
          <w:color w:val="000000"/>
          <w:lang w:eastAsia="uk-UA" w:bidi="uk-UA"/>
        </w:rPr>
        <w:t>Переговорні пристрої слід встановлювати в кабінетах голови суду та суддів, у приміщенні конвою, канцелярії, в приміщенні чергового підрозділу охорони (диспетчерської), в залах судових засідань для розгляду кримінальних справ, кімнаті для свідків, приміщенні конвою, приміщенні для захисту свідків.</w:t>
      </w:r>
    </w:p>
    <w:p w:rsidR="004018D8" w:rsidRPr="007F4470" w:rsidRDefault="004018D8" w:rsidP="003C4EC0">
      <w:pPr>
        <w:pStyle w:val="13"/>
        <w:tabs>
          <w:tab w:val="left" w:pos="284"/>
          <w:tab w:val="left" w:pos="567"/>
          <w:tab w:val="left" w:pos="851"/>
        </w:tabs>
        <w:spacing w:after="0" w:line="240" w:lineRule="auto"/>
        <w:ind w:firstLine="420"/>
        <w:jc w:val="both"/>
      </w:pPr>
      <w:r w:rsidRPr="007F4470">
        <w:rPr>
          <w:color w:val="000000"/>
          <w:lang w:eastAsia="uk-UA" w:bidi="uk-UA"/>
        </w:rPr>
        <w:t>Між наступними приміщеннями судової установи повинен бути забезпечений адміністративно-господарський зв'язок (звукова сигналізація) за допомогою переговорних пристроїв і дзвінків:</w:t>
      </w:r>
    </w:p>
    <w:p w:rsidR="00BD2D08" w:rsidRPr="007F4470" w:rsidRDefault="00BD2D08" w:rsidP="003C4EC0">
      <w:pPr>
        <w:pStyle w:val="13"/>
        <w:numPr>
          <w:ilvl w:val="0"/>
          <w:numId w:val="24"/>
        </w:numPr>
        <w:tabs>
          <w:tab w:val="left" w:pos="284"/>
          <w:tab w:val="left" w:pos="567"/>
          <w:tab w:val="left" w:pos="709"/>
          <w:tab w:val="left" w:pos="851"/>
        </w:tabs>
        <w:spacing w:after="0" w:line="240" w:lineRule="auto"/>
        <w:ind w:left="426" w:firstLine="0"/>
        <w:jc w:val="both"/>
      </w:pPr>
      <w:r w:rsidRPr="007F4470">
        <w:rPr>
          <w:color w:val="000000"/>
          <w:lang w:eastAsia="uk-UA" w:bidi="uk-UA"/>
        </w:rPr>
        <w:t xml:space="preserve">між </w:t>
      </w:r>
      <w:r w:rsidRPr="007F4470">
        <w:rPr>
          <w:color w:val="000000"/>
          <w:lang w:eastAsia="ru-RU" w:bidi="ru-RU"/>
        </w:rPr>
        <w:t xml:space="preserve">залами </w:t>
      </w:r>
      <w:r w:rsidRPr="007F4470">
        <w:rPr>
          <w:color w:val="000000"/>
          <w:lang w:eastAsia="uk-UA" w:bidi="uk-UA"/>
        </w:rPr>
        <w:t xml:space="preserve">судових засідань </w:t>
      </w:r>
      <w:r w:rsidRPr="007F4470">
        <w:rPr>
          <w:color w:val="000000"/>
          <w:lang w:eastAsia="ru-RU" w:bidi="ru-RU"/>
        </w:rPr>
        <w:t xml:space="preserve">для </w:t>
      </w:r>
      <w:r w:rsidRPr="007F4470">
        <w:rPr>
          <w:color w:val="000000"/>
          <w:lang w:eastAsia="uk-UA" w:bidi="uk-UA"/>
        </w:rPr>
        <w:t>слухання кримінальних справ і приміщенням конвою - пер</w:t>
      </w:r>
      <w:r w:rsidRPr="007F4470">
        <w:rPr>
          <w:color w:val="000000"/>
          <w:lang w:eastAsia="uk-UA" w:bidi="uk-UA"/>
        </w:rPr>
        <w:t>е</w:t>
      </w:r>
      <w:r w:rsidRPr="007F4470">
        <w:rPr>
          <w:color w:val="000000"/>
          <w:lang w:eastAsia="uk-UA" w:bidi="uk-UA"/>
        </w:rPr>
        <w:t>говорні пристрої;</w:t>
      </w:r>
    </w:p>
    <w:p w:rsidR="00BD2D08" w:rsidRPr="007F4470" w:rsidRDefault="00BD2D08" w:rsidP="003C4EC0">
      <w:pPr>
        <w:pStyle w:val="13"/>
        <w:numPr>
          <w:ilvl w:val="0"/>
          <w:numId w:val="24"/>
        </w:numPr>
        <w:tabs>
          <w:tab w:val="left" w:pos="284"/>
          <w:tab w:val="left" w:pos="567"/>
          <w:tab w:val="left" w:pos="709"/>
          <w:tab w:val="left" w:pos="851"/>
          <w:tab w:val="left" w:pos="976"/>
        </w:tabs>
        <w:spacing w:after="0" w:line="240" w:lineRule="auto"/>
        <w:ind w:left="426" w:firstLine="0"/>
        <w:jc w:val="both"/>
      </w:pPr>
      <w:r w:rsidRPr="007F4470">
        <w:rPr>
          <w:color w:val="000000"/>
          <w:lang w:eastAsia="uk-UA" w:bidi="uk-UA"/>
        </w:rPr>
        <w:t>від зовнішнього спеціального входу для підсудних до приміщення конвою - дзвінок;</w:t>
      </w:r>
    </w:p>
    <w:p w:rsidR="00BD2D08" w:rsidRPr="007F4470" w:rsidRDefault="00BD2D08" w:rsidP="003C4EC0">
      <w:pPr>
        <w:pStyle w:val="13"/>
        <w:numPr>
          <w:ilvl w:val="0"/>
          <w:numId w:val="24"/>
        </w:numPr>
        <w:tabs>
          <w:tab w:val="left" w:pos="284"/>
          <w:tab w:val="left" w:pos="567"/>
          <w:tab w:val="left" w:pos="709"/>
          <w:tab w:val="left" w:pos="851"/>
          <w:tab w:val="left" w:pos="976"/>
        </w:tabs>
        <w:spacing w:after="0" w:line="240" w:lineRule="auto"/>
        <w:ind w:left="426" w:firstLine="0"/>
        <w:jc w:val="both"/>
      </w:pPr>
      <w:r w:rsidRPr="007F4470">
        <w:rPr>
          <w:color w:val="000000"/>
          <w:lang w:eastAsia="uk-UA" w:bidi="uk-UA"/>
        </w:rPr>
        <w:t>з нарадчих кімнат до залів судових засідань, приміщення конвою, канцелярії - дзвінок;</w:t>
      </w:r>
    </w:p>
    <w:p w:rsidR="00BD2D08" w:rsidRPr="007F4470" w:rsidRDefault="00BD2D08" w:rsidP="003C4EC0">
      <w:pPr>
        <w:pStyle w:val="13"/>
        <w:numPr>
          <w:ilvl w:val="0"/>
          <w:numId w:val="24"/>
        </w:numPr>
        <w:tabs>
          <w:tab w:val="left" w:pos="284"/>
          <w:tab w:val="left" w:pos="567"/>
          <w:tab w:val="left" w:pos="709"/>
          <w:tab w:val="left" w:pos="851"/>
        </w:tabs>
        <w:spacing w:after="0" w:line="240" w:lineRule="auto"/>
        <w:ind w:left="426" w:firstLine="0"/>
        <w:jc w:val="both"/>
      </w:pPr>
      <w:r w:rsidRPr="007F4470">
        <w:rPr>
          <w:color w:val="000000"/>
          <w:lang w:eastAsia="uk-UA" w:bidi="uk-UA"/>
        </w:rPr>
        <w:t>від головного зовнішнього входу до приміщення чергового підрозділу охорони (диспет</w:t>
      </w:r>
      <w:r w:rsidRPr="007F4470">
        <w:rPr>
          <w:color w:val="000000"/>
          <w:lang w:eastAsia="uk-UA" w:bidi="uk-UA"/>
        </w:rPr>
        <w:softHyphen/>
        <w:t>черської) - дзвінок;</w:t>
      </w:r>
    </w:p>
    <w:p w:rsidR="00BD2D08" w:rsidRPr="007F4470" w:rsidRDefault="00BD2D08" w:rsidP="003C4EC0">
      <w:pPr>
        <w:pStyle w:val="13"/>
        <w:numPr>
          <w:ilvl w:val="0"/>
          <w:numId w:val="24"/>
        </w:numPr>
        <w:tabs>
          <w:tab w:val="left" w:pos="284"/>
          <w:tab w:val="left" w:pos="567"/>
          <w:tab w:val="left" w:pos="709"/>
          <w:tab w:val="left" w:pos="851"/>
          <w:tab w:val="left" w:pos="976"/>
        </w:tabs>
        <w:spacing w:after="0" w:line="240" w:lineRule="auto"/>
        <w:ind w:left="426" w:firstLine="0"/>
        <w:jc w:val="both"/>
      </w:pPr>
      <w:r w:rsidRPr="007F4470">
        <w:rPr>
          <w:color w:val="000000"/>
          <w:lang w:eastAsia="uk-UA" w:bidi="uk-UA"/>
        </w:rPr>
        <w:t>між кабінетом голови суду, кабінетами суддів і канцелярією - переговорні пристрої;</w:t>
      </w:r>
    </w:p>
    <w:p w:rsidR="00BD2D08" w:rsidRPr="007F4470" w:rsidRDefault="00BD2D08" w:rsidP="003C4EC0">
      <w:pPr>
        <w:pStyle w:val="13"/>
        <w:numPr>
          <w:ilvl w:val="0"/>
          <w:numId w:val="24"/>
        </w:numPr>
        <w:tabs>
          <w:tab w:val="left" w:pos="284"/>
          <w:tab w:val="left" w:pos="567"/>
          <w:tab w:val="left" w:pos="709"/>
          <w:tab w:val="left" w:pos="851"/>
          <w:tab w:val="left" w:pos="976"/>
        </w:tabs>
        <w:spacing w:after="0" w:line="240" w:lineRule="auto"/>
        <w:ind w:left="426" w:firstLine="0"/>
        <w:jc w:val="both"/>
      </w:pPr>
      <w:r w:rsidRPr="007F4470">
        <w:rPr>
          <w:color w:val="000000"/>
          <w:lang w:eastAsia="uk-UA" w:bidi="uk-UA"/>
        </w:rPr>
        <w:t>між залами судових засідань і кімнатою для свідків - переговорні пристрої;</w:t>
      </w:r>
    </w:p>
    <w:p w:rsidR="00BD2D08" w:rsidRPr="007F4470" w:rsidRDefault="00BD2D08" w:rsidP="003C4EC0">
      <w:pPr>
        <w:pStyle w:val="13"/>
        <w:numPr>
          <w:ilvl w:val="0"/>
          <w:numId w:val="24"/>
        </w:numPr>
        <w:tabs>
          <w:tab w:val="left" w:pos="284"/>
          <w:tab w:val="left" w:pos="567"/>
          <w:tab w:val="left" w:pos="709"/>
          <w:tab w:val="left" w:pos="851"/>
        </w:tabs>
        <w:spacing w:after="0" w:line="240" w:lineRule="auto"/>
        <w:ind w:left="426" w:firstLine="0"/>
        <w:jc w:val="both"/>
      </w:pPr>
      <w:r w:rsidRPr="007F4470">
        <w:rPr>
          <w:color w:val="000000"/>
          <w:lang w:eastAsia="uk-UA" w:bidi="uk-UA"/>
        </w:rPr>
        <w:t>між залами судових засідань для розгляду кримінальних справ та приміщенням для захисту свідків - переговорні пристрої;</w:t>
      </w:r>
    </w:p>
    <w:p w:rsidR="00BD2D08" w:rsidRPr="007F4470" w:rsidRDefault="00BD2D08" w:rsidP="003C4EC0">
      <w:pPr>
        <w:pStyle w:val="13"/>
        <w:numPr>
          <w:ilvl w:val="0"/>
          <w:numId w:val="24"/>
        </w:numPr>
        <w:tabs>
          <w:tab w:val="left" w:pos="284"/>
          <w:tab w:val="left" w:pos="567"/>
          <w:tab w:val="left" w:pos="709"/>
          <w:tab w:val="left" w:pos="851"/>
        </w:tabs>
        <w:spacing w:after="0" w:line="240" w:lineRule="auto"/>
        <w:ind w:left="426" w:firstLine="0"/>
        <w:jc w:val="both"/>
      </w:pPr>
      <w:r w:rsidRPr="007F4470">
        <w:rPr>
          <w:color w:val="000000"/>
          <w:lang w:eastAsia="uk-UA" w:bidi="uk-UA"/>
        </w:rPr>
        <w:t>між кабінетами суддів і приміщенням чергового підрозділу охорони (диспетчерської) - дзвінок;</w:t>
      </w:r>
    </w:p>
    <w:p w:rsidR="00BD2D08" w:rsidRPr="007F4470" w:rsidRDefault="00BD2D08" w:rsidP="003C4EC0">
      <w:pPr>
        <w:pStyle w:val="13"/>
        <w:numPr>
          <w:ilvl w:val="0"/>
          <w:numId w:val="24"/>
        </w:numPr>
        <w:tabs>
          <w:tab w:val="left" w:pos="284"/>
          <w:tab w:val="left" w:pos="567"/>
          <w:tab w:val="left" w:pos="709"/>
          <w:tab w:val="left" w:pos="851"/>
        </w:tabs>
        <w:spacing w:after="0" w:line="240" w:lineRule="auto"/>
        <w:ind w:left="426" w:firstLine="0"/>
        <w:jc w:val="both"/>
      </w:pPr>
      <w:r w:rsidRPr="007F4470">
        <w:rPr>
          <w:color w:val="000000"/>
          <w:lang w:eastAsia="uk-UA" w:bidi="uk-UA"/>
        </w:rPr>
        <w:t>між залами судових засідань і приміщенням чергового підрозділу охорони (диспетчерської) - дзвінок;</w:t>
      </w:r>
    </w:p>
    <w:p w:rsidR="00BD2D08" w:rsidRPr="007F4470" w:rsidRDefault="00BD2D08" w:rsidP="003C4EC0">
      <w:pPr>
        <w:pStyle w:val="13"/>
        <w:numPr>
          <w:ilvl w:val="0"/>
          <w:numId w:val="24"/>
        </w:numPr>
        <w:tabs>
          <w:tab w:val="left" w:pos="284"/>
          <w:tab w:val="left" w:pos="567"/>
          <w:tab w:val="left" w:pos="709"/>
          <w:tab w:val="left" w:pos="851"/>
        </w:tabs>
        <w:spacing w:after="0" w:line="240" w:lineRule="auto"/>
        <w:ind w:left="426" w:firstLine="0"/>
        <w:jc w:val="both"/>
      </w:pPr>
      <w:r w:rsidRPr="007F4470">
        <w:rPr>
          <w:color w:val="000000"/>
          <w:lang w:eastAsia="uk-UA" w:bidi="uk-UA"/>
        </w:rPr>
        <w:t>між конференц-залом, залом президії, залом пленуму і приміщенням чергового підрозділу ох</w:t>
      </w:r>
      <w:r w:rsidRPr="007F4470">
        <w:rPr>
          <w:color w:val="000000"/>
          <w:lang w:eastAsia="uk-UA" w:bidi="uk-UA"/>
        </w:rPr>
        <w:t>о</w:t>
      </w:r>
      <w:r w:rsidRPr="007F4470">
        <w:rPr>
          <w:color w:val="000000"/>
          <w:lang w:eastAsia="uk-UA" w:bidi="uk-UA"/>
        </w:rPr>
        <w:t>рони (диспетчерської) - дзвінок;</w:t>
      </w:r>
    </w:p>
    <w:p w:rsidR="00BD2D08" w:rsidRPr="007F4470" w:rsidRDefault="00BD2D08" w:rsidP="003C4EC0">
      <w:pPr>
        <w:pStyle w:val="13"/>
        <w:numPr>
          <w:ilvl w:val="0"/>
          <w:numId w:val="24"/>
        </w:numPr>
        <w:tabs>
          <w:tab w:val="left" w:pos="284"/>
          <w:tab w:val="left" w:pos="567"/>
          <w:tab w:val="left" w:pos="709"/>
          <w:tab w:val="left" w:pos="851"/>
          <w:tab w:val="left" w:pos="976"/>
        </w:tabs>
        <w:spacing w:after="0" w:line="240" w:lineRule="auto"/>
        <w:ind w:left="426" w:firstLine="0"/>
        <w:jc w:val="both"/>
      </w:pPr>
      <w:r w:rsidRPr="007F4470">
        <w:rPr>
          <w:color w:val="000000"/>
          <w:lang w:eastAsia="uk-UA" w:bidi="uk-UA"/>
        </w:rPr>
        <w:t>між залами судових засідань і канцелярією - дзвінок;</w:t>
      </w:r>
    </w:p>
    <w:p w:rsidR="00BD2D08" w:rsidRPr="007F4470" w:rsidRDefault="00BD2D08" w:rsidP="003C4EC0">
      <w:pPr>
        <w:pStyle w:val="13"/>
        <w:numPr>
          <w:ilvl w:val="0"/>
          <w:numId w:val="24"/>
        </w:numPr>
        <w:tabs>
          <w:tab w:val="left" w:pos="284"/>
          <w:tab w:val="left" w:pos="567"/>
          <w:tab w:val="left" w:pos="709"/>
          <w:tab w:val="left" w:pos="851"/>
          <w:tab w:val="left" w:pos="976"/>
        </w:tabs>
        <w:spacing w:after="0" w:line="240" w:lineRule="auto"/>
        <w:ind w:left="426" w:firstLine="0"/>
        <w:jc w:val="both"/>
      </w:pPr>
      <w:r w:rsidRPr="007F4470">
        <w:rPr>
          <w:color w:val="000000"/>
          <w:lang w:eastAsia="uk-UA" w:bidi="uk-UA"/>
        </w:rPr>
        <w:t>загальні поповерхові дзвінки;</w:t>
      </w:r>
    </w:p>
    <w:p w:rsidR="00BD2D08" w:rsidRPr="007F4470" w:rsidRDefault="00BD2D08" w:rsidP="003C4EC0">
      <w:pPr>
        <w:pStyle w:val="13"/>
        <w:numPr>
          <w:ilvl w:val="0"/>
          <w:numId w:val="24"/>
        </w:numPr>
        <w:tabs>
          <w:tab w:val="left" w:pos="284"/>
          <w:tab w:val="left" w:pos="567"/>
          <w:tab w:val="left" w:pos="709"/>
          <w:tab w:val="left" w:pos="851"/>
        </w:tabs>
        <w:spacing w:after="0" w:line="240" w:lineRule="auto"/>
        <w:ind w:left="426" w:firstLine="0"/>
        <w:jc w:val="both"/>
      </w:pPr>
      <w:r w:rsidRPr="007F4470">
        <w:rPr>
          <w:color w:val="000000"/>
          <w:lang w:eastAsia="uk-UA" w:bidi="uk-UA"/>
        </w:rPr>
        <w:t>між пропускним пунктом при головному вході в будівлю суду та приміщенням чергового пі</w:t>
      </w:r>
      <w:r w:rsidRPr="007F4470">
        <w:rPr>
          <w:color w:val="000000"/>
          <w:lang w:eastAsia="uk-UA" w:bidi="uk-UA"/>
        </w:rPr>
        <w:t>д</w:t>
      </w:r>
      <w:r w:rsidRPr="007F4470">
        <w:rPr>
          <w:color w:val="000000"/>
          <w:lang w:eastAsia="uk-UA" w:bidi="uk-UA"/>
        </w:rPr>
        <w:t>розділу охорони (диспетчерської), кабінетами голови суду та його заступників - засоби зв'язку та тривожної сигналізації;</w:t>
      </w:r>
    </w:p>
    <w:p w:rsidR="00BD2D08" w:rsidRPr="007F4470" w:rsidRDefault="00BD2D08" w:rsidP="003C4EC0">
      <w:pPr>
        <w:pStyle w:val="13"/>
        <w:numPr>
          <w:ilvl w:val="0"/>
          <w:numId w:val="24"/>
        </w:numPr>
        <w:tabs>
          <w:tab w:val="left" w:pos="284"/>
          <w:tab w:val="left" w:pos="567"/>
          <w:tab w:val="left" w:pos="709"/>
          <w:tab w:val="left" w:pos="851"/>
        </w:tabs>
        <w:spacing w:line="240" w:lineRule="auto"/>
        <w:ind w:left="426" w:firstLine="0"/>
        <w:jc w:val="both"/>
      </w:pPr>
      <w:r w:rsidRPr="007F4470">
        <w:rPr>
          <w:color w:val="000000"/>
          <w:lang w:eastAsia="uk-UA" w:bidi="uk-UA"/>
        </w:rPr>
        <w:t>між залами судових засідань та підрозділом, від якого призначається варта, - засоби зв'язку та тривожної сигналізації.</w:t>
      </w:r>
    </w:p>
    <w:p w:rsidR="00BD2D08" w:rsidRPr="007F4470" w:rsidRDefault="00BD2D08" w:rsidP="003C4EC0">
      <w:pPr>
        <w:pStyle w:val="13"/>
        <w:numPr>
          <w:ilvl w:val="2"/>
          <w:numId w:val="15"/>
        </w:numPr>
        <w:tabs>
          <w:tab w:val="left" w:pos="284"/>
          <w:tab w:val="left" w:pos="567"/>
          <w:tab w:val="left" w:pos="851"/>
          <w:tab w:val="left" w:pos="1002"/>
        </w:tabs>
        <w:spacing w:line="240" w:lineRule="auto"/>
        <w:ind w:firstLine="420"/>
        <w:jc w:val="both"/>
      </w:pPr>
      <w:r w:rsidRPr="007F4470">
        <w:rPr>
          <w:color w:val="000000"/>
          <w:lang w:eastAsia="uk-UA" w:bidi="uk-UA"/>
        </w:rPr>
        <w:t>Приміщення чергового підрозділу охорони (диспетчерської) повинно мати прямий теле</w:t>
      </w:r>
      <w:r w:rsidRPr="007F4470">
        <w:rPr>
          <w:color w:val="000000"/>
          <w:lang w:eastAsia="uk-UA" w:bidi="uk-UA"/>
        </w:rPr>
        <w:softHyphen/>
        <w:t>фонний зв'язок із найближчим відділенням міліції та окрему телефонну лінію міського зв'язку.</w:t>
      </w:r>
    </w:p>
    <w:p w:rsidR="00BD2D08" w:rsidRPr="007F4470" w:rsidRDefault="00BD2D08" w:rsidP="003C4EC0">
      <w:pPr>
        <w:pStyle w:val="13"/>
        <w:numPr>
          <w:ilvl w:val="2"/>
          <w:numId w:val="15"/>
        </w:numPr>
        <w:tabs>
          <w:tab w:val="left" w:pos="284"/>
          <w:tab w:val="left" w:pos="567"/>
          <w:tab w:val="left" w:pos="851"/>
          <w:tab w:val="left" w:pos="1002"/>
        </w:tabs>
        <w:spacing w:line="240" w:lineRule="auto"/>
        <w:ind w:firstLine="420"/>
        <w:jc w:val="both"/>
      </w:pPr>
      <w:r w:rsidRPr="007F4470">
        <w:rPr>
          <w:color w:val="000000"/>
          <w:lang w:eastAsia="uk-UA" w:bidi="uk-UA"/>
        </w:rPr>
        <w:t>Під стіл суддів в залах судових засідань встановлюється кнопка тривоги з виводом сигналу на пульт начальника варти чергового підрозділу охорони (диспетчерської).</w:t>
      </w:r>
    </w:p>
    <w:p w:rsidR="00BD2D08" w:rsidRPr="007F4470" w:rsidRDefault="00BD2D08" w:rsidP="003C4EC0">
      <w:pPr>
        <w:pStyle w:val="13"/>
        <w:numPr>
          <w:ilvl w:val="2"/>
          <w:numId w:val="15"/>
        </w:numPr>
        <w:tabs>
          <w:tab w:val="left" w:pos="284"/>
          <w:tab w:val="left" w:pos="567"/>
          <w:tab w:val="left" w:pos="851"/>
          <w:tab w:val="left" w:pos="1011"/>
        </w:tabs>
        <w:spacing w:line="240" w:lineRule="auto"/>
        <w:ind w:firstLine="420"/>
        <w:jc w:val="both"/>
      </w:pPr>
      <w:r w:rsidRPr="007F4470">
        <w:rPr>
          <w:color w:val="000000"/>
          <w:lang w:eastAsia="uk-UA" w:bidi="uk-UA"/>
        </w:rPr>
        <w:t>Системи відеонагляду належить встановлювати в залах судових засідань, в основних пр</w:t>
      </w:r>
      <w:r w:rsidRPr="007F4470">
        <w:rPr>
          <w:color w:val="000000"/>
          <w:lang w:eastAsia="uk-UA" w:bidi="uk-UA"/>
        </w:rPr>
        <w:t>и</w:t>
      </w:r>
      <w:r w:rsidRPr="007F4470">
        <w:rPr>
          <w:color w:val="000000"/>
          <w:lang w:eastAsia="uk-UA" w:bidi="uk-UA"/>
        </w:rPr>
        <w:t>міщеннях будинку суду зсередини, ззовні по периметру та на в'їзді до службової зони з виведенням інформації на монітори приміщення чергового підрозділу охорони (диспетчерської).</w:t>
      </w:r>
    </w:p>
    <w:p w:rsidR="00BD2D08" w:rsidRPr="007F4470" w:rsidRDefault="00BD2D08" w:rsidP="003C4EC0">
      <w:pPr>
        <w:pStyle w:val="13"/>
        <w:tabs>
          <w:tab w:val="left" w:pos="284"/>
          <w:tab w:val="left" w:pos="567"/>
          <w:tab w:val="left" w:pos="851"/>
        </w:tabs>
        <w:spacing w:line="240" w:lineRule="auto"/>
        <w:ind w:firstLine="420"/>
        <w:jc w:val="both"/>
      </w:pPr>
      <w:r w:rsidRPr="007F4470">
        <w:rPr>
          <w:color w:val="000000"/>
          <w:lang w:eastAsia="uk-UA" w:bidi="uk-UA"/>
        </w:rPr>
        <w:t>Системами постійного телевізійного нагляду повинні обладнуватись входи в будинок та при</w:t>
      </w:r>
      <w:r w:rsidRPr="007F4470">
        <w:rPr>
          <w:color w:val="000000"/>
          <w:lang w:eastAsia="uk-UA" w:bidi="uk-UA"/>
        </w:rPr>
        <w:softHyphen/>
        <w:t>міщення спеціального призначення (обмеженого доступу), перелік яких визначається завданням на проектування.</w:t>
      </w:r>
    </w:p>
    <w:p w:rsidR="00BD2D08" w:rsidRPr="007F4470" w:rsidRDefault="00BD2D08" w:rsidP="003C4EC0">
      <w:pPr>
        <w:pStyle w:val="13"/>
        <w:tabs>
          <w:tab w:val="left" w:pos="284"/>
          <w:tab w:val="left" w:pos="567"/>
          <w:tab w:val="left" w:pos="851"/>
        </w:tabs>
        <w:spacing w:line="240" w:lineRule="auto"/>
        <w:ind w:firstLine="420"/>
        <w:jc w:val="both"/>
      </w:pPr>
      <w:r w:rsidRPr="007F4470">
        <w:rPr>
          <w:color w:val="000000"/>
          <w:lang w:eastAsia="uk-UA" w:bidi="uk-UA"/>
        </w:rPr>
        <w:lastRenderedPageBreak/>
        <w:t>Одну чи дві камери для утримання підсудних (засуджених) відповідно до завдання на проекту</w:t>
      </w:r>
      <w:r w:rsidRPr="007F4470">
        <w:rPr>
          <w:color w:val="000000"/>
          <w:lang w:eastAsia="uk-UA" w:bidi="uk-UA"/>
        </w:rPr>
        <w:softHyphen/>
        <w:t>вання слід обладнувати засобами відеонагляду з виведенням на пульт у приміщенні конвою чи на</w:t>
      </w:r>
      <w:r w:rsidR="00A737AC">
        <w:rPr>
          <w:color w:val="000000"/>
          <w:lang w:eastAsia="uk-UA" w:bidi="uk-UA"/>
        </w:rPr>
        <w:t>-</w:t>
      </w:r>
      <w:r w:rsidRPr="007F4470">
        <w:rPr>
          <w:color w:val="000000"/>
          <w:lang w:eastAsia="uk-UA" w:bidi="uk-UA"/>
        </w:rPr>
        <w:t>чальника конвою.</w:t>
      </w:r>
    </w:p>
    <w:p w:rsidR="00BD2D08" w:rsidRPr="007F4470" w:rsidRDefault="00BD2D08" w:rsidP="003C4EC0">
      <w:pPr>
        <w:pStyle w:val="13"/>
        <w:numPr>
          <w:ilvl w:val="2"/>
          <w:numId w:val="15"/>
        </w:numPr>
        <w:tabs>
          <w:tab w:val="left" w:pos="284"/>
          <w:tab w:val="left" w:pos="567"/>
          <w:tab w:val="left" w:pos="851"/>
          <w:tab w:val="left" w:pos="1007"/>
        </w:tabs>
        <w:spacing w:line="240" w:lineRule="auto"/>
        <w:ind w:firstLine="420"/>
        <w:jc w:val="both"/>
      </w:pPr>
      <w:r w:rsidRPr="007F4470">
        <w:rPr>
          <w:color w:val="000000"/>
          <w:lang w:eastAsia="uk-UA" w:bidi="uk-UA"/>
        </w:rPr>
        <w:t>У залах судових засідань та у приміщенні чергового підрозділу охорони - диспетчерської (пожежного поста) встановлюються пульти засобів оповіщення. Вони з'єднуються між собою так, щоб сигнал про виникнення надзвичайної події висвічувався на кожному пульті з визначенням місця, звідки надійшов сигнал.</w:t>
      </w:r>
    </w:p>
    <w:p w:rsidR="00BD2D08" w:rsidRPr="007F4470" w:rsidRDefault="00BD2D08" w:rsidP="003C4EC0">
      <w:pPr>
        <w:pStyle w:val="13"/>
        <w:numPr>
          <w:ilvl w:val="2"/>
          <w:numId w:val="15"/>
        </w:numPr>
        <w:tabs>
          <w:tab w:val="left" w:pos="284"/>
          <w:tab w:val="left" w:pos="567"/>
          <w:tab w:val="left" w:pos="851"/>
          <w:tab w:val="left" w:pos="1007"/>
        </w:tabs>
        <w:spacing w:line="240" w:lineRule="auto"/>
        <w:ind w:firstLine="420"/>
        <w:jc w:val="both"/>
      </w:pPr>
      <w:r w:rsidRPr="007F4470">
        <w:rPr>
          <w:color w:val="000000"/>
          <w:lang w:eastAsia="uk-UA" w:bidi="uk-UA"/>
        </w:rPr>
        <w:t>Для виклику варти біля вхідних дверей приміщення для конвою установлюється кнопка виклику. Сигнал повинен надходити до електродзвоника або на пульт начальника варти у вартове приміщення чергового підрозділу охорони (диспетчерської).</w:t>
      </w:r>
    </w:p>
    <w:p w:rsidR="00BD2D08" w:rsidRPr="007F4470" w:rsidRDefault="00BD2D08" w:rsidP="003C4EC0">
      <w:pPr>
        <w:pStyle w:val="13"/>
        <w:numPr>
          <w:ilvl w:val="2"/>
          <w:numId w:val="15"/>
        </w:numPr>
        <w:tabs>
          <w:tab w:val="left" w:pos="284"/>
          <w:tab w:val="left" w:pos="567"/>
          <w:tab w:val="left" w:pos="851"/>
          <w:tab w:val="left" w:pos="1117"/>
        </w:tabs>
        <w:spacing w:line="240" w:lineRule="auto"/>
        <w:ind w:firstLine="420"/>
        <w:jc w:val="both"/>
      </w:pPr>
      <w:r w:rsidRPr="007F4470">
        <w:rPr>
          <w:color w:val="000000"/>
          <w:lang w:eastAsia="uk-UA" w:bidi="uk-UA"/>
        </w:rPr>
        <w:t>Вікна та двері камер для утримання підсудних (засуджених) повинні бути обладнані зв</w:t>
      </w:r>
      <w:r w:rsidRPr="007F4470">
        <w:rPr>
          <w:color w:val="000000"/>
          <w:lang w:eastAsia="uk-UA" w:bidi="uk-UA"/>
        </w:rPr>
        <w:t>у</w:t>
      </w:r>
      <w:r w:rsidRPr="007F4470">
        <w:rPr>
          <w:color w:val="000000"/>
          <w:lang w:eastAsia="uk-UA" w:bidi="uk-UA"/>
        </w:rPr>
        <w:t>ковою та світловою сигналізацією на відчинення.</w:t>
      </w:r>
    </w:p>
    <w:p w:rsidR="003C4EC0" w:rsidRPr="007F4470" w:rsidRDefault="00BD2D08" w:rsidP="003C4EC0">
      <w:pPr>
        <w:pStyle w:val="13"/>
        <w:tabs>
          <w:tab w:val="left" w:pos="284"/>
          <w:tab w:val="left" w:pos="567"/>
          <w:tab w:val="left" w:pos="851"/>
        </w:tabs>
        <w:spacing w:line="240" w:lineRule="auto"/>
        <w:ind w:firstLine="0"/>
        <w:jc w:val="both"/>
      </w:pPr>
      <w:r w:rsidRPr="007F4470">
        <w:rPr>
          <w:color w:val="000000"/>
          <w:lang w:eastAsia="uk-UA" w:bidi="uk-UA"/>
        </w:rPr>
        <w:t>Вхідні двері до вартового приміщення, внутрішні (єдині) двері камер для утримання підсудних (зас</w:t>
      </w:r>
      <w:r w:rsidRPr="007F4470">
        <w:rPr>
          <w:color w:val="000000"/>
          <w:lang w:eastAsia="uk-UA" w:bidi="uk-UA"/>
        </w:rPr>
        <w:t>у</w:t>
      </w:r>
      <w:r w:rsidRPr="007F4470">
        <w:rPr>
          <w:color w:val="000000"/>
          <w:lang w:eastAsia="uk-UA" w:bidi="uk-UA"/>
        </w:rPr>
        <w:t>джених) та вікна вартового приміщення обладнуються датчиками охоронної сигналізації з</w:t>
      </w:r>
      <w:r w:rsidR="003C4EC0" w:rsidRPr="007F4470">
        <w:t xml:space="preserve">виведенням </w:t>
      </w:r>
      <w:r w:rsidR="003C4EC0" w:rsidRPr="007F4470">
        <w:rPr>
          <w:lang w:eastAsia="ru-RU" w:bidi="ru-RU"/>
        </w:rPr>
        <w:t xml:space="preserve">сигналу </w:t>
      </w:r>
      <w:r w:rsidR="003C4EC0" w:rsidRPr="007F4470">
        <w:t xml:space="preserve">від </w:t>
      </w:r>
      <w:r w:rsidR="003C4EC0" w:rsidRPr="007F4470">
        <w:rPr>
          <w:lang w:eastAsia="ru-RU" w:bidi="ru-RU"/>
        </w:rPr>
        <w:t xml:space="preserve">них на </w:t>
      </w:r>
      <w:r w:rsidR="003C4EC0" w:rsidRPr="007F4470">
        <w:t xml:space="preserve">окремі чарунки </w:t>
      </w:r>
      <w:r w:rsidR="003C4EC0" w:rsidRPr="007F4470">
        <w:rPr>
          <w:lang w:eastAsia="ru-RU" w:bidi="ru-RU"/>
        </w:rPr>
        <w:t xml:space="preserve">концентратора </w:t>
      </w:r>
      <w:r w:rsidR="003C4EC0" w:rsidRPr="007F4470">
        <w:t>охоронної сигналізації, який установлюється в приміщенні чергового підрозділу охорони (диспетчерської).</w:t>
      </w:r>
    </w:p>
    <w:p w:rsidR="003C4EC0" w:rsidRPr="007F4470" w:rsidRDefault="003C4EC0" w:rsidP="003C4EC0">
      <w:pPr>
        <w:pStyle w:val="13"/>
        <w:numPr>
          <w:ilvl w:val="2"/>
          <w:numId w:val="15"/>
        </w:numPr>
        <w:tabs>
          <w:tab w:val="left" w:pos="284"/>
          <w:tab w:val="left" w:pos="567"/>
          <w:tab w:val="left" w:pos="851"/>
          <w:tab w:val="left" w:pos="1057"/>
        </w:tabs>
        <w:spacing w:line="240" w:lineRule="auto"/>
        <w:ind w:firstLine="420"/>
        <w:jc w:val="both"/>
      </w:pPr>
      <w:r w:rsidRPr="007F4470">
        <w:t>Кімнату для зберігання та заряджання-розряджання зброї слід обладнувати охоронною с</w:t>
      </w:r>
      <w:r w:rsidRPr="007F4470">
        <w:t>и</w:t>
      </w:r>
      <w:r w:rsidRPr="007F4470">
        <w:t>гналізацією, кнопкою тривожного виклику з виведенням сигналу на пульти приміщення чергового підрозділу охорони (диспетчерської). Сигналізація повинна мати резервне живлення. Передбачати автономне резервне освітлення. Додатково встановлюються об'ємні оптико-електронні сповіщувачі.</w:t>
      </w:r>
    </w:p>
    <w:p w:rsidR="003C4EC0" w:rsidRPr="007F4470" w:rsidRDefault="003C4EC0" w:rsidP="003C4EC0">
      <w:pPr>
        <w:pStyle w:val="13"/>
        <w:numPr>
          <w:ilvl w:val="2"/>
          <w:numId w:val="15"/>
        </w:numPr>
        <w:tabs>
          <w:tab w:val="left" w:pos="284"/>
          <w:tab w:val="left" w:pos="567"/>
          <w:tab w:val="left" w:pos="851"/>
          <w:tab w:val="left" w:pos="1071"/>
        </w:tabs>
        <w:spacing w:line="240" w:lineRule="auto"/>
        <w:ind w:firstLine="420"/>
        <w:jc w:val="both"/>
      </w:pPr>
      <w:r w:rsidRPr="007F4470">
        <w:t>Світлова і звукова інформативна сигналізація, що відповідає вимогам чинних норма</w:t>
      </w:r>
      <w:r w:rsidRPr="007F4470">
        <w:softHyphen/>
        <w:t>тивних документів, повинна бути передбачена біля кожних дверей ліфта. Ліфт повинен обладну</w:t>
      </w:r>
      <w:r w:rsidRPr="007F4470">
        <w:softHyphen/>
        <w:t>ватися звуковим пристроєм, що видає звук при зупинці як ззовні, так і зсередини ліфта і оголошує поверх. Двері ліфта також повинні відрізнятися за контрастом від навколишнього середовища.</w:t>
      </w:r>
    </w:p>
    <w:p w:rsidR="003C4EC0" w:rsidRPr="007F4470" w:rsidRDefault="003C4EC0" w:rsidP="00046BCC">
      <w:pPr>
        <w:pStyle w:val="13"/>
        <w:numPr>
          <w:ilvl w:val="2"/>
          <w:numId w:val="15"/>
        </w:numPr>
        <w:tabs>
          <w:tab w:val="left" w:pos="284"/>
          <w:tab w:val="left" w:pos="567"/>
          <w:tab w:val="left" w:pos="709"/>
          <w:tab w:val="left" w:pos="851"/>
          <w:tab w:val="left" w:pos="1066"/>
        </w:tabs>
        <w:spacing w:line="240" w:lineRule="auto"/>
        <w:ind w:firstLine="420"/>
        <w:jc w:val="both"/>
      </w:pPr>
      <w:r w:rsidRPr="007F4470">
        <w:t>Замкнуті простори (кабінка туалету, ліфт тощо), а також ліфтові холи, де громадянин, у т.ч. з числа МГН, може опинитися один, повинні бути обладнані двостороннім зв'язком (кнопка дзв</w:t>
      </w:r>
      <w:r w:rsidRPr="007F4470">
        <w:t>о</w:t>
      </w:r>
      <w:r w:rsidRPr="007F4470">
        <w:t>ника або сповіщувач) з диспетчером або черговим охорони. У таких приміщеннях (кабінах) повинно передбачатися аварійне освітлення.</w:t>
      </w:r>
    </w:p>
    <w:p w:rsidR="003C4EC0" w:rsidRPr="007F4470" w:rsidRDefault="003C4EC0" w:rsidP="003C4EC0">
      <w:pPr>
        <w:pStyle w:val="13"/>
        <w:numPr>
          <w:ilvl w:val="2"/>
          <w:numId w:val="15"/>
        </w:numPr>
        <w:tabs>
          <w:tab w:val="left" w:pos="284"/>
          <w:tab w:val="left" w:pos="567"/>
          <w:tab w:val="left" w:pos="851"/>
          <w:tab w:val="left" w:pos="1076"/>
        </w:tabs>
        <w:spacing w:line="240" w:lineRule="auto"/>
        <w:ind w:firstLine="420"/>
        <w:jc w:val="both"/>
      </w:pPr>
      <w:r w:rsidRPr="007F4470">
        <w:t>Виходи зі сходових кліток на горище та дах повинні бути обладнані охоронною сигна</w:t>
      </w:r>
      <w:r w:rsidRPr="007F4470">
        <w:softHyphen/>
        <w:t>лізацією та подвійними дверима чи люками з додатковими захисними ґратами.</w:t>
      </w:r>
    </w:p>
    <w:p w:rsidR="003C4EC0" w:rsidRPr="007F4470" w:rsidRDefault="003C4EC0" w:rsidP="003C4EC0">
      <w:pPr>
        <w:pStyle w:val="13"/>
        <w:numPr>
          <w:ilvl w:val="2"/>
          <w:numId w:val="15"/>
        </w:numPr>
        <w:tabs>
          <w:tab w:val="left" w:pos="284"/>
          <w:tab w:val="left" w:pos="567"/>
          <w:tab w:val="left" w:pos="851"/>
          <w:tab w:val="left" w:pos="1071"/>
        </w:tabs>
        <w:spacing w:line="240" w:lineRule="auto"/>
        <w:ind w:firstLine="420"/>
        <w:jc w:val="both"/>
      </w:pPr>
      <w:r w:rsidRPr="007F4470">
        <w:t>У будинках судів повинна бути передбачена система диспетчерського контролю та кер</w:t>
      </w:r>
      <w:r w:rsidRPr="007F4470">
        <w:t>у</w:t>
      </w:r>
      <w:r w:rsidRPr="007F4470">
        <w:t>вання інженерним обладнанням і системами, що забезпечує моніторинг стану, керування та відмов</w:t>
      </w:r>
      <w:r w:rsidRPr="007F4470">
        <w:t>о</w:t>
      </w:r>
      <w:r w:rsidRPr="007F4470">
        <w:t>стійку експлуатацію інженерних мереж.</w:t>
      </w:r>
    </w:p>
    <w:p w:rsidR="00775771" w:rsidRPr="00775771" w:rsidRDefault="003C4EC0" w:rsidP="00046BCC">
      <w:pPr>
        <w:pStyle w:val="13"/>
        <w:tabs>
          <w:tab w:val="left" w:pos="284"/>
          <w:tab w:val="left" w:pos="851"/>
          <w:tab w:val="left" w:pos="942"/>
        </w:tabs>
        <w:spacing w:after="120" w:line="240" w:lineRule="auto"/>
        <w:ind w:firstLine="420"/>
        <w:jc w:val="both"/>
        <w:rPr>
          <w:color w:val="00B050"/>
        </w:rPr>
      </w:pPr>
      <w:r w:rsidRPr="00775771">
        <w:rPr>
          <w:color w:val="00B050"/>
        </w:rPr>
        <w:t>Автоматизація та диспетчеризація інженерного обладнання, контроль та сигналізація довибух</w:t>
      </w:r>
      <w:r w:rsidRPr="00775771">
        <w:rPr>
          <w:color w:val="00B050"/>
        </w:rPr>
        <w:t>о</w:t>
      </w:r>
      <w:r w:rsidRPr="00775771">
        <w:rPr>
          <w:color w:val="00B050"/>
        </w:rPr>
        <w:t>небезпечних концентрацій паливного газу виконуються у відповідності з вимогами ДБН В.2.2-9, ДБН В.2.3-15, ДБН В.2.5-</w:t>
      </w:r>
      <w:r w:rsidR="00775771" w:rsidRPr="00775771">
        <w:rPr>
          <w:color w:val="00B050"/>
        </w:rPr>
        <w:t>56</w:t>
      </w:r>
      <w:r w:rsidRPr="00775771">
        <w:rPr>
          <w:color w:val="00B050"/>
        </w:rPr>
        <w:t xml:space="preserve">, ДБН В.2.5-20, </w:t>
      </w:r>
      <w:r w:rsidRPr="00775771">
        <w:rPr>
          <w:color w:val="00B050"/>
          <w:lang w:eastAsia="ru-RU" w:bidi="ru-RU"/>
        </w:rPr>
        <w:t xml:space="preserve">СНиП </w:t>
      </w:r>
      <w:r w:rsidRPr="00775771">
        <w:rPr>
          <w:color w:val="00B050"/>
        </w:rPr>
        <w:t xml:space="preserve">3.05.06, </w:t>
      </w:r>
      <w:r w:rsidRPr="00775771">
        <w:rPr>
          <w:color w:val="00B050"/>
          <w:lang w:eastAsia="ru-RU" w:bidi="ru-RU"/>
        </w:rPr>
        <w:t xml:space="preserve">СНиП </w:t>
      </w:r>
      <w:r w:rsidRPr="00775771">
        <w:rPr>
          <w:color w:val="00B050"/>
        </w:rPr>
        <w:t xml:space="preserve">3.05.07, </w:t>
      </w:r>
      <w:r w:rsidRPr="00775771">
        <w:rPr>
          <w:color w:val="00B050"/>
          <w:lang w:eastAsia="ru-RU" w:bidi="ru-RU"/>
        </w:rPr>
        <w:t xml:space="preserve">СНиП </w:t>
      </w:r>
      <w:r w:rsidRPr="00775771">
        <w:rPr>
          <w:color w:val="00B050"/>
        </w:rPr>
        <w:t>11-35, ПУ</w:t>
      </w:r>
      <w:r w:rsidR="00775771" w:rsidRPr="00775771">
        <w:rPr>
          <w:color w:val="00B050"/>
        </w:rPr>
        <w:t>Є</w:t>
      </w:r>
      <w:r w:rsidRPr="00775771">
        <w:rPr>
          <w:color w:val="00B050"/>
        </w:rPr>
        <w:t>, НПАОП 40.1-1.32 та інших відповідних нормативних документів</w:t>
      </w:r>
      <w:r w:rsidR="00775771" w:rsidRPr="00775771">
        <w:rPr>
          <w:color w:val="00B050"/>
          <w:lang w:eastAsia="uk-UA" w:bidi="uk-UA"/>
        </w:rPr>
        <w:t>[15].</w:t>
      </w:r>
    </w:p>
    <w:p w:rsidR="003C4EC0" w:rsidRPr="00052B2A" w:rsidRDefault="00046BCC" w:rsidP="003C4EC0">
      <w:pPr>
        <w:pStyle w:val="13"/>
        <w:tabs>
          <w:tab w:val="left" w:pos="284"/>
          <w:tab w:val="left" w:pos="567"/>
          <w:tab w:val="left" w:pos="851"/>
        </w:tabs>
        <w:spacing w:line="240" w:lineRule="auto"/>
        <w:ind w:firstLine="420"/>
        <w:jc w:val="both"/>
        <w:rPr>
          <w:b/>
          <w:bCs/>
          <w:color w:val="00B050"/>
        </w:rPr>
      </w:pPr>
      <w:r w:rsidRPr="00052B2A">
        <w:rPr>
          <w:b/>
          <w:bCs/>
          <w:color w:val="00B050"/>
        </w:rPr>
        <w:t>(Пункт 8.5.15змінено, Зміна № 1)</w:t>
      </w:r>
    </w:p>
    <w:p w:rsidR="003C4EC0" w:rsidRPr="007F4470" w:rsidRDefault="003C4EC0" w:rsidP="003C4EC0">
      <w:pPr>
        <w:pStyle w:val="13"/>
        <w:numPr>
          <w:ilvl w:val="2"/>
          <w:numId w:val="15"/>
        </w:numPr>
        <w:tabs>
          <w:tab w:val="left" w:pos="284"/>
          <w:tab w:val="left" w:pos="567"/>
          <w:tab w:val="left" w:pos="851"/>
          <w:tab w:val="left" w:pos="1071"/>
        </w:tabs>
        <w:spacing w:line="240" w:lineRule="auto"/>
        <w:ind w:firstLine="420"/>
        <w:jc w:val="both"/>
      </w:pPr>
      <w:r w:rsidRPr="007F4470">
        <w:t>Вертикальне прокладання мереж зв'язку та сигналізації повинно передбачатися прихо</w:t>
      </w:r>
      <w:r w:rsidRPr="007F4470">
        <w:softHyphen/>
        <w:t xml:space="preserve">вано в окремих </w:t>
      </w:r>
      <w:r w:rsidRPr="007F4470">
        <w:rPr>
          <w:lang w:eastAsia="ru-RU" w:bidi="ru-RU"/>
        </w:rPr>
        <w:t xml:space="preserve">трубах-стояках </w:t>
      </w:r>
      <w:r w:rsidRPr="007F4470">
        <w:t>із влаштуванням окремих поверхових розподільних монтажних шаф си</w:t>
      </w:r>
      <w:r w:rsidRPr="007F4470">
        <w:t>с</w:t>
      </w:r>
      <w:r w:rsidRPr="007F4470">
        <w:t>тем зв'язку та сигналізації. Конструкції вводів до приміщень повинні мати можливість вільного пр</w:t>
      </w:r>
      <w:r w:rsidRPr="007F4470">
        <w:t>о</w:t>
      </w:r>
      <w:r w:rsidRPr="007F4470">
        <w:t>кладання, доповнення та заміни кабелів і проводів абонентських мереж. Слід передбачати заходи щодо захисту від несанкціонованого проникнення в монтажні розподільні шафи систем зв'язку і си</w:t>
      </w:r>
      <w:r w:rsidRPr="007F4470">
        <w:t>г</w:t>
      </w:r>
      <w:r w:rsidRPr="007F4470">
        <w:t>налізації.</w:t>
      </w:r>
    </w:p>
    <w:p w:rsidR="003C4EC0" w:rsidRPr="00046BCC" w:rsidRDefault="003C4EC0" w:rsidP="003C4EC0">
      <w:pPr>
        <w:pStyle w:val="13"/>
        <w:numPr>
          <w:ilvl w:val="2"/>
          <w:numId w:val="15"/>
        </w:numPr>
        <w:tabs>
          <w:tab w:val="left" w:pos="284"/>
          <w:tab w:val="left" w:pos="567"/>
          <w:tab w:val="left" w:pos="851"/>
          <w:tab w:val="left" w:pos="1076"/>
        </w:tabs>
        <w:spacing w:line="240" w:lineRule="auto"/>
        <w:ind w:firstLine="420"/>
        <w:jc w:val="both"/>
        <w:rPr>
          <w:color w:val="00B050"/>
        </w:rPr>
      </w:pPr>
      <w:r w:rsidRPr="00046BCC">
        <w:rPr>
          <w:color w:val="00B050"/>
        </w:rPr>
        <w:t>Блискавкозахист стояків ліній мережі провідного мовлення, щогл антен телебачення (у т.ч. і супутникових) виконується згідно з ДСТУ Б В.2.5-38.</w:t>
      </w:r>
    </w:p>
    <w:p w:rsidR="003C4EC0" w:rsidRDefault="003C4EC0" w:rsidP="003C4EC0">
      <w:pPr>
        <w:pStyle w:val="13"/>
        <w:tabs>
          <w:tab w:val="left" w:pos="284"/>
          <w:tab w:val="left" w:pos="567"/>
          <w:tab w:val="left" w:pos="851"/>
        </w:tabs>
        <w:spacing w:line="240" w:lineRule="auto"/>
        <w:ind w:firstLine="420"/>
        <w:jc w:val="both"/>
        <w:rPr>
          <w:color w:val="00B050"/>
        </w:rPr>
      </w:pPr>
      <w:r w:rsidRPr="00046BCC">
        <w:rPr>
          <w:color w:val="00B050"/>
        </w:rPr>
        <w:t>Заходи щодо вирівнювання потенціалів металевих частин обладнання систем зв'язку та сигна</w:t>
      </w:r>
      <w:r w:rsidRPr="00046BCC">
        <w:rPr>
          <w:color w:val="00B050"/>
        </w:rPr>
        <w:softHyphen/>
        <w:t>лізації згідно з ПУ</w:t>
      </w:r>
      <w:r w:rsidR="00046BCC" w:rsidRPr="00046BCC">
        <w:rPr>
          <w:color w:val="00B050"/>
        </w:rPr>
        <w:t>Є</w:t>
      </w:r>
      <w:r w:rsidRPr="00046BCC">
        <w:rPr>
          <w:color w:val="00B050"/>
        </w:rPr>
        <w:t>, ДБН В.2.5-27, НПАОП 40.1-1.32 визначаються комплексно для усього електро</w:t>
      </w:r>
      <w:r w:rsidRPr="00046BCC">
        <w:rPr>
          <w:color w:val="00B050"/>
        </w:rPr>
        <w:softHyphen/>
        <w:t>обладнання будинку, а також інших металевих конструкцій.</w:t>
      </w:r>
    </w:p>
    <w:p w:rsidR="00046BCC" w:rsidRPr="00052B2A" w:rsidRDefault="00046BCC" w:rsidP="003C4EC0">
      <w:pPr>
        <w:pStyle w:val="13"/>
        <w:tabs>
          <w:tab w:val="left" w:pos="284"/>
          <w:tab w:val="left" w:pos="567"/>
          <w:tab w:val="left" w:pos="851"/>
        </w:tabs>
        <w:spacing w:line="240" w:lineRule="auto"/>
        <w:ind w:firstLine="420"/>
        <w:jc w:val="both"/>
        <w:rPr>
          <w:b/>
          <w:bCs/>
          <w:i/>
          <w:iCs/>
          <w:color w:val="00B050"/>
        </w:rPr>
      </w:pPr>
      <w:r w:rsidRPr="00052B2A">
        <w:rPr>
          <w:b/>
          <w:bCs/>
          <w:i/>
          <w:iCs/>
          <w:color w:val="00B050"/>
        </w:rPr>
        <w:t>(Пункт 8.5.17</w:t>
      </w:r>
      <w:r w:rsidR="00052B2A" w:rsidRPr="00052B2A">
        <w:rPr>
          <w:b/>
          <w:bCs/>
          <w:i/>
          <w:iCs/>
          <w:color w:val="00B050"/>
        </w:rPr>
        <w:t xml:space="preserve"> змінено, Зміна № 1)</w:t>
      </w:r>
    </w:p>
    <w:p w:rsidR="003C4EC0" w:rsidRPr="007F4470" w:rsidRDefault="003C4EC0" w:rsidP="003C4EC0">
      <w:pPr>
        <w:pStyle w:val="13"/>
        <w:numPr>
          <w:ilvl w:val="2"/>
          <w:numId w:val="15"/>
        </w:numPr>
        <w:tabs>
          <w:tab w:val="left" w:pos="284"/>
          <w:tab w:val="left" w:pos="567"/>
          <w:tab w:val="left" w:pos="851"/>
          <w:tab w:val="left" w:pos="1071"/>
        </w:tabs>
        <w:spacing w:line="240" w:lineRule="auto"/>
        <w:ind w:firstLine="420"/>
        <w:jc w:val="both"/>
      </w:pPr>
      <w:r w:rsidRPr="007F4470">
        <w:t>Охоронною сигналізацією, крім приміщень основного функціонального призначення, п</w:t>
      </w:r>
      <w:r w:rsidRPr="007F4470">
        <w:t>о</w:t>
      </w:r>
      <w:r w:rsidRPr="007F4470">
        <w:lastRenderedPageBreak/>
        <w:t>в'язаного з організацією судочинства, повинні обладнуватися приміщення пожежного поста, вентк</w:t>
      </w:r>
      <w:r w:rsidRPr="007F4470">
        <w:t>а</w:t>
      </w:r>
      <w:r w:rsidRPr="007F4470">
        <w:t>мери протидимних пристроїв, входи до технічних поверхів, виходи на покрівлю будівлі, входи до машинного відділення ліфтів, двері шаф поверхових пожежних кран-комплектів тощо з виведенням сигналу на пульт централізованого нагляду в приміщенні чергового підрозділу охоро</w:t>
      </w:r>
      <w:r w:rsidRPr="007F4470">
        <w:softHyphen/>
        <w:t>ни - диспетче</w:t>
      </w:r>
      <w:r w:rsidRPr="007F4470">
        <w:t>р</w:t>
      </w:r>
      <w:r w:rsidRPr="007F4470">
        <w:t>ської (пожежного поста), що визначається завданням на проектування.</w:t>
      </w:r>
    </w:p>
    <w:p w:rsidR="003C4EC0" w:rsidRPr="007F4470" w:rsidRDefault="003C4EC0" w:rsidP="003C4EC0">
      <w:pPr>
        <w:pStyle w:val="20"/>
        <w:numPr>
          <w:ilvl w:val="1"/>
          <w:numId w:val="15"/>
        </w:numPr>
        <w:shd w:val="clear" w:color="auto" w:fill="auto"/>
        <w:tabs>
          <w:tab w:val="left" w:pos="284"/>
          <w:tab w:val="left" w:pos="567"/>
          <w:tab w:val="left" w:pos="851"/>
        </w:tabs>
        <w:spacing w:after="100" w:line="240" w:lineRule="auto"/>
        <w:ind w:firstLine="420"/>
        <w:jc w:val="both"/>
        <w:rPr>
          <w:rFonts w:ascii="Times New Roman" w:hAnsi="Times New Roman" w:cs="Times New Roman"/>
        </w:rPr>
      </w:pPr>
      <w:bookmarkStart w:id="31" w:name="bookmark66"/>
      <w:r w:rsidRPr="007F4470">
        <w:rPr>
          <w:rFonts w:ascii="Times New Roman" w:hAnsi="Times New Roman" w:cs="Times New Roman"/>
        </w:rPr>
        <w:t>Ліфти та інші види механічного транспорту</w:t>
      </w:r>
      <w:bookmarkEnd w:id="31"/>
    </w:p>
    <w:p w:rsidR="003C4EC0" w:rsidRPr="007F4470" w:rsidRDefault="003C4EC0" w:rsidP="003C4EC0">
      <w:pPr>
        <w:pStyle w:val="13"/>
        <w:numPr>
          <w:ilvl w:val="2"/>
          <w:numId w:val="15"/>
        </w:numPr>
        <w:tabs>
          <w:tab w:val="left" w:pos="284"/>
          <w:tab w:val="left" w:pos="567"/>
          <w:tab w:val="left" w:pos="851"/>
          <w:tab w:val="left" w:pos="1006"/>
        </w:tabs>
        <w:spacing w:after="120" w:line="240" w:lineRule="auto"/>
        <w:ind w:firstLine="0"/>
        <w:jc w:val="both"/>
      </w:pPr>
      <w:r w:rsidRPr="007F4470">
        <w:t>Кількість та типи основних і додаткових ліфтів у будинку суду слід передбачати за розраху</w:t>
      </w:r>
      <w:r w:rsidRPr="007F4470">
        <w:t>н</w:t>
      </w:r>
      <w:r w:rsidRPr="007F4470">
        <w:t xml:space="preserve">ком, керуючись вимогами, викладеними в ДБН В.2.2-9, ДБН В.1.1-7, ДБН В.2.2-17, ДСТУ </w:t>
      </w:r>
      <w:r w:rsidRPr="007F4470">
        <w:rPr>
          <w:lang w:bidi="en-US"/>
        </w:rPr>
        <w:t xml:space="preserve">ISO </w:t>
      </w:r>
      <w:r w:rsidRPr="007F4470">
        <w:t xml:space="preserve">4190-1, ДСТУ </w:t>
      </w:r>
      <w:r w:rsidRPr="007F4470">
        <w:rPr>
          <w:lang w:bidi="en-US"/>
        </w:rPr>
        <w:t xml:space="preserve">ISO </w:t>
      </w:r>
      <w:r w:rsidRPr="007F4470">
        <w:t xml:space="preserve">4190-2, ДСТУ </w:t>
      </w:r>
      <w:r w:rsidRPr="007F4470">
        <w:rPr>
          <w:lang w:bidi="en-US"/>
        </w:rPr>
        <w:t xml:space="preserve">ISO </w:t>
      </w:r>
      <w:r w:rsidRPr="007F4470">
        <w:t xml:space="preserve">4190-3, ДСТУ </w:t>
      </w:r>
      <w:r w:rsidRPr="007F4470">
        <w:rPr>
          <w:lang w:bidi="en-US"/>
        </w:rPr>
        <w:t xml:space="preserve">ISO </w:t>
      </w:r>
      <w:r w:rsidRPr="007F4470">
        <w:t xml:space="preserve">4190-6, ДСТУ </w:t>
      </w:r>
      <w:r w:rsidRPr="007F4470">
        <w:rPr>
          <w:lang w:bidi="en-US"/>
        </w:rPr>
        <w:t xml:space="preserve">ISO </w:t>
      </w:r>
      <w:r w:rsidRPr="007F4470">
        <w:t xml:space="preserve">9386-1, ДСТУ </w:t>
      </w:r>
      <w:r w:rsidRPr="007F4470">
        <w:rPr>
          <w:lang w:bidi="en-US"/>
        </w:rPr>
        <w:t xml:space="preserve">ISO </w:t>
      </w:r>
      <w:r w:rsidRPr="007F4470">
        <w:t xml:space="preserve">9386-2, ДСТУ </w:t>
      </w:r>
      <w:r w:rsidRPr="007F4470">
        <w:rPr>
          <w:lang w:bidi="en-US"/>
        </w:rPr>
        <w:t xml:space="preserve">EN </w:t>
      </w:r>
      <w:r w:rsidRPr="007F4470">
        <w:t xml:space="preserve">81-1, ДСТУ </w:t>
      </w:r>
      <w:r w:rsidRPr="007F4470">
        <w:rPr>
          <w:lang w:bidi="en-US"/>
        </w:rPr>
        <w:t xml:space="preserve">EN </w:t>
      </w:r>
      <w:r w:rsidRPr="007F4470">
        <w:t xml:space="preserve">81-2, враховуючи прийняте об'ємно-планувальне рішення будинку </w:t>
      </w:r>
      <w:r w:rsidRPr="007F4470">
        <w:rPr>
          <w:lang w:eastAsia="ru-RU" w:bidi="ru-RU"/>
        </w:rPr>
        <w:t xml:space="preserve">та </w:t>
      </w:r>
      <w:r w:rsidRPr="007F4470">
        <w:t>наявність</w:t>
      </w:r>
      <w:r w:rsidRPr="007F4470">
        <w:rPr>
          <w:lang w:eastAsia="ru-RU" w:bidi="ru-RU"/>
        </w:rPr>
        <w:t xml:space="preserve">на </w:t>
      </w:r>
      <w:r w:rsidRPr="007F4470">
        <w:t>поверхах нижче і вище поверху основного входу до будинку приміщень, призначених для МГН.</w:t>
      </w:r>
    </w:p>
    <w:p w:rsidR="003C4EC0" w:rsidRPr="007F4470" w:rsidRDefault="003C4EC0" w:rsidP="003C4EC0">
      <w:pPr>
        <w:pStyle w:val="13"/>
        <w:numPr>
          <w:ilvl w:val="2"/>
          <w:numId w:val="15"/>
        </w:numPr>
        <w:tabs>
          <w:tab w:val="left" w:pos="284"/>
          <w:tab w:val="left" w:pos="567"/>
          <w:tab w:val="left" w:pos="851"/>
          <w:tab w:val="left" w:pos="961"/>
        </w:tabs>
        <w:spacing w:after="120" w:line="240" w:lineRule="auto"/>
        <w:ind w:firstLine="420"/>
        <w:jc w:val="both"/>
      </w:pPr>
      <w:r w:rsidRPr="007F4470">
        <w:t>У будинках судів заввишки два і більше поверхів слід передбачати не менше одного ліфта глибиною не менше 2,1 м, який забезпечує під час надзвичайної ситуації можливість рятування (а в звичайні дні просто перевезення) МГН, що пересуваються на інвалідних візках і не здатних до са</w:t>
      </w:r>
      <w:r w:rsidR="00BE1B4D">
        <w:t>-</w:t>
      </w:r>
      <w:r w:rsidRPr="007F4470">
        <w:t>мостійного пересування по сходах і пандусах. Зазначений ліфт має відповідати вимогам до пожежних ліфтів згідно з НАПБ Б.01.007 та інших відповідних нормативних документів.</w:t>
      </w:r>
    </w:p>
    <w:p w:rsidR="003C4EC0" w:rsidRPr="007F4470" w:rsidRDefault="003C4EC0" w:rsidP="003C4EC0">
      <w:pPr>
        <w:pStyle w:val="13"/>
        <w:numPr>
          <w:ilvl w:val="2"/>
          <w:numId w:val="15"/>
        </w:numPr>
        <w:tabs>
          <w:tab w:val="left" w:pos="284"/>
          <w:tab w:val="left" w:pos="567"/>
          <w:tab w:val="left" w:pos="851"/>
          <w:tab w:val="left" w:pos="951"/>
        </w:tabs>
        <w:spacing w:after="120" w:line="240" w:lineRule="auto"/>
        <w:ind w:firstLine="420"/>
        <w:jc w:val="both"/>
      </w:pPr>
      <w:r w:rsidRPr="007F4470">
        <w:t>Основні пасажирські ліфти слід, як правило, концентрувати при головному вестибюлі б</w:t>
      </w:r>
      <w:r w:rsidRPr="007F4470">
        <w:t>у</w:t>
      </w:r>
      <w:r w:rsidRPr="007F4470">
        <w:t>динку. Необхідність застосування інших засобів вертикального транспорту визначається завдан</w:t>
      </w:r>
      <w:r w:rsidRPr="007F4470">
        <w:softHyphen/>
        <w:t>ням на проектування.</w:t>
      </w:r>
    </w:p>
    <w:p w:rsidR="003C4EC0" w:rsidRPr="007F4470" w:rsidRDefault="003C4EC0" w:rsidP="003C4EC0">
      <w:pPr>
        <w:pStyle w:val="13"/>
        <w:numPr>
          <w:ilvl w:val="2"/>
          <w:numId w:val="15"/>
        </w:numPr>
        <w:tabs>
          <w:tab w:val="left" w:pos="284"/>
          <w:tab w:val="left" w:pos="567"/>
          <w:tab w:val="left" w:pos="851"/>
          <w:tab w:val="left" w:pos="966"/>
        </w:tabs>
        <w:spacing w:after="120" w:line="240" w:lineRule="auto"/>
        <w:ind w:firstLine="420"/>
        <w:jc w:val="both"/>
      </w:pPr>
      <w:r w:rsidRPr="007F4470">
        <w:t>На перепадах позначок висот підлоги частин вестибюлів та холів і неможливості улаш</w:t>
      </w:r>
      <w:r w:rsidRPr="007F4470">
        <w:softHyphen/>
        <w:t>тування пандуса для маломобільних груп відвідувачів чи персоналу (у тому числі на кріслах-колясках) слід передбачати спеціальні індивідуальні сходові підйомники, що переміщуються верт</w:t>
      </w:r>
      <w:r w:rsidRPr="007F4470">
        <w:t>и</w:t>
      </w:r>
      <w:r w:rsidRPr="007F4470">
        <w:t>кально або похило вздовж сходового маршу. Ширина платформи індивідуального сходового підйо</w:t>
      </w:r>
      <w:r w:rsidRPr="007F4470">
        <w:t>м</w:t>
      </w:r>
      <w:r w:rsidRPr="007F4470">
        <w:t>ника повинна бути не менше 0,9 м, а її глибина - не менше 1,2 м. При цьому не повинна скорочув</w:t>
      </w:r>
      <w:r w:rsidRPr="007F4470">
        <w:t>а</w:t>
      </w:r>
      <w:r w:rsidRPr="007F4470">
        <w:t xml:space="preserve">тись розрахункова для евакуації людей ширина сходових маршів у місцях перепаду позначок висот підлоги. При проектуванні керуватись вимогами, викладеними в ДСТУ </w:t>
      </w:r>
      <w:r w:rsidRPr="007F4470">
        <w:rPr>
          <w:lang w:bidi="en-US"/>
        </w:rPr>
        <w:t xml:space="preserve">ISO </w:t>
      </w:r>
      <w:r w:rsidRPr="007F4470">
        <w:t xml:space="preserve">9386-1 і ДСТУ </w:t>
      </w:r>
      <w:r w:rsidRPr="007F4470">
        <w:rPr>
          <w:lang w:bidi="en-US"/>
        </w:rPr>
        <w:t xml:space="preserve">ISO </w:t>
      </w:r>
      <w:r w:rsidRPr="007F4470">
        <w:t>9386-2.</w:t>
      </w:r>
    </w:p>
    <w:p w:rsidR="003C4EC0" w:rsidRPr="007F4470" w:rsidRDefault="003C4EC0" w:rsidP="003C4EC0">
      <w:pPr>
        <w:pStyle w:val="13"/>
        <w:numPr>
          <w:ilvl w:val="2"/>
          <w:numId w:val="15"/>
        </w:numPr>
        <w:tabs>
          <w:tab w:val="left" w:pos="284"/>
          <w:tab w:val="left" w:pos="567"/>
          <w:tab w:val="left" w:pos="851"/>
          <w:tab w:val="left" w:pos="961"/>
        </w:tabs>
        <w:spacing w:after="120" w:line="240" w:lineRule="auto"/>
        <w:ind w:firstLine="420"/>
        <w:jc w:val="both"/>
      </w:pPr>
      <w:r w:rsidRPr="007F4470">
        <w:t xml:space="preserve">Для підприємств громадського харчування і для зв'язку господарських та виробничих служб на поверхах будинку слід передбачати ліфти згідно з вимогами ДСТУ </w:t>
      </w:r>
      <w:r w:rsidRPr="007F4470">
        <w:rPr>
          <w:lang w:bidi="en-US"/>
        </w:rPr>
        <w:t xml:space="preserve">ISO </w:t>
      </w:r>
      <w:r w:rsidRPr="007F4470">
        <w:t xml:space="preserve">4190-1, ДСТУ </w:t>
      </w:r>
      <w:r w:rsidRPr="007F4470">
        <w:rPr>
          <w:lang w:bidi="en-US"/>
        </w:rPr>
        <w:t xml:space="preserve">ISO </w:t>
      </w:r>
      <w:r w:rsidRPr="007F4470">
        <w:t xml:space="preserve">4190-2, ДСТУ </w:t>
      </w:r>
      <w:r w:rsidRPr="007F4470">
        <w:rPr>
          <w:lang w:bidi="en-US"/>
        </w:rPr>
        <w:t xml:space="preserve">ISO </w:t>
      </w:r>
      <w:r w:rsidRPr="007F4470">
        <w:t>4190-3 та підйомники малої потужності.</w:t>
      </w:r>
    </w:p>
    <w:p w:rsidR="003C4EC0" w:rsidRPr="007F4470" w:rsidRDefault="003C4EC0" w:rsidP="003C4EC0">
      <w:pPr>
        <w:pStyle w:val="13"/>
        <w:numPr>
          <w:ilvl w:val="2"/>
          <w:numId w:val="15"/>
        </w:numPr>
        <w:tabs>
          <w:tab w:val="left" w:pos="284"/>
          <w:tab w:val="left" w:pos="567"/>
          <w:tab w:val="left" w:pos="851"/>
          <w:tab w:val="left" w:pos="961"/>
        </w:tabs>
        <w:spacing w:after="120" w:line="240" w:lineRule="auto"/>
        <w:ind w:firstLine="420"/>
        <w:jc w:val="both"/>
      </w:pPr>
      <w:r w:rsidRPr="007F4470">
        <w:t xml:space="preserve">Слід застосовувати ліфти, оснащені системами керування, що відповідають вимогам ДСТУ </w:t>
      </w:r>
      <w:r w:rsidRPr="007F4470">
        <w:rPr>
          <w:lang w:bidi="en-US"/>
        </w:rPr>
        <w:t xml:space="preserve">ISO </w:t>
      </w:r>
      <w:r w:rsidRPr="007F4470">
        <w:t>4190-6, НПАОП 0.00-1.02 та інших відповідних нормативних документів.</w:t>
      </w:r>
    </w:p>
    <w:p w:rsidR="003C4EC0" w:rsidRPr="007F4470" w:rsidRDefault="003C4EC0" w:rsidP="003C4EC0">
      <w:pPr>
        <w:pStyle w:val="13"/>
        <w:numPr>
          <w:ilvl w:val="2"/>
          <w:numId w:val="15"/>
        </w:numPr>
        <w:tabs>
          <w:tab w:val="left" w:pos="284"/>
          <w:tab w:val="left" w:pos="567"/>
          <w:tab w:val="left" w:pos="851"/>
          <w:tab w:val="left" w:pos="1361"/>
        </w:tabs>
        <w:spacing w:after="120" w:line="240" w:lineRule="auto"/>
        <w:ind w:firstLine="420"/>
        <w:jc w:val="both"/>
      </w:pPr>
      <w:r w:rsidRPr="007F4470">
        <w:t>Вантажні ліфти слід передбачати згідно з завданням на проектування.</w:t>
      </w:r>
    </w:p>
    <w:p w:rsidR="003C4EC0" w:rsidRPr="007F4470" w:rsidRDefault="003C4EC0" w:rsidP="003C4EC0">
      <w:pPr>
        <w:pStyle w:val="13"/>
        <w:numPr>
          <w:ilvl w:val="2"/>
          <w:numId w:val="15"/>
        </w:numPr>
        <w:tabs>
          <w:tab w:val="left" w:pos="284"/>
          <w:tab w:val="left" w:pos="567"/>
          <w:tab w:val="left" w:pos="851"/>
          <w:tab w:val="left" w:pos="961"/>
        </w:tabs>
        <w:spacing w:after="120" w:line="240" w:lineRule="auto"/>
        <w:ind w:firstLine="420"/>
        <w:jc w:val="both"/>
      </w:pPr>
      <w:r w:rsidRPr="007F4470">
        <w:t>Відстань від дверей найбільш віддаленого приміщення до дверей пасажирського ліфта п</w:t>
      </w:r>
      <w:r w:rsidRPr="007F4470">
        <w:t>о</w:t>
      </w:r>
      <w:r w:rsidRPr="007F4470">
        <w:t>винна бути не більше 60,0 м.</w:t>
      </w:r>
    </w:p>
    <w:p w:rsidR="003C4EC0" w:rsidRPr="007F4470" w:rsidRDefault="003C4EC0" w:rsidP="003C4EC0">
      <w:pPr>
        <w:pStyle w:val="13"/>
        <w:numPr>
          <w:ilvl w:val="2"/>
          <w:numId w:val="15"/>
        </w:numPr>
        <w:tabs>
          <w:tab w:val="left" w:pos="284"/>
          <w:tab w:val="left" w:pos="567"/>
          <w:tab w:val="left" w:pos="851"/>
          <w:tab w:val="left" w:pos="961"/>
        </w:tabs>
        <w:spacing w:after="120" w:line="240" w:lineRule="auto"/>
        <w:ind w:firstLine="420"/>
        <w:jc w:val="both"/>
      </w:pPr>
      <w:r w:rsidRPr="007F4470">
        <w:t>Ширина ліфтового холу повинна бути не менше 1,3 глибини кабіни ліфта (при одноряд</w:t>
      </w:r>
      <w:r w:rsidRPr="007F4470">
        <w:softHyphen/>
        <w:t>ному розташуванні ліфтів). Перед ліфтами з кабіною, призначеною для користування МГН, що пер</w:t>
      </w:r>
      <w:r w:rsidRPr="007F4470">
        <w:t>е</w:t>
      </w:r>
      <w:r w:rsidRPr="007F4470">
        <w:t>суваються на візках, ширина ліфтового холу повинна бути не менше 2,5 м.</w:t>
      </w:r>
    </w:p>
    <w:p w:rsidR="003C4EC0" w:rsidRPr="007F4470" w:rsidRDefault="003C4EC0" w:rsidP="003C4EC0">
      <w:pPr>
        <w:pStyle w:val="13"/>
        <w:numPr>
          <w:ilvl w:val="2"/>
          <w:numId w:val="15"/>
        </w:numPr>
        <w:tabs>
          <w:tab w:val="left" w:pos="284"/>
          <w:tab w:val="left" w:pos="567"/>
          <w:tab w:val="left" w:pos="851"/>
          <w:tab w:val="left" w:pos="1071"/>
        </w:tabs>
        <w:spacing w:after="120" w:line="240" w:lineRule="auto"/>
        <w:ind w:firstLine="420"/>
        <w:jc w:val="both"/>
      </w:pPr>
      <w:r w:rsidRPr="007F4470">
        <w:t>У будинках загальних судів, що мають три та більше поверхів, необхідно передбачати окремий ліфт для підсудних поряд зі сходовим вузлом спеціального призначення. Кабіна такого ліфта повинна бути оснащена додатковими засобами безпеки.</w:t>
      </w:r>
    </w:p>
    <w:p w:rsidR="003C4EC0" w:rsidRPr="007F4470" w:rsidRDefault="003C4EC0" w:rsidP="003C4EC0">
      <w:pPr>
        <w:pStyle w:val="13"/>
        <w:numPr>
          <w:ilvl w:val="2"/>
          <w:numId w:val="15"/>
        </w:numPr>
        <w:tabs>
          <w:tab w:val="left" w:pos="284"/>
          <w:tab w:val="left" w:pos="567"/>
          <w:tab w:val="left" w:pos="851"/>
          <w:tab w:val="left" w:pos="1057"/>
        </w:tabs>
        <w:spacing w:after="120" w:line="240" w:lineRule="auto"/>
        <w:ind w:firstLine="420"/>
        <w:jc w:val="both"/>
      </w:pPr>
      <w:r w:rsidRPr="007F4470">
        <w:t>Шахти і машинні відділення ліфтів не повинні примикати безпосередньо до залів судо</w:t>
      </w:r>
      <w:r w:rsidRPr="007F4470">
        <w:softHyphen/>
        <w:t>вих засідань та інших приміщень із постійним перебуванням працівників суду.</w:t>
      </w:r>
    </w:p>
    <w:p w:rsidR="003C4EC0" w:rsidRPr="007F4470" w:rsidRDefault="003C4EC0" w:rsidP="003C4EC0">
      <w:pPr>
        <w:pStyle w:val="20"/>
        <w:numPr>
          <w:ilvl w:val="1"/>
          <w:numId w:val="15"/>
        </w:numPr>
        <w:shd w:val="clear" w:color="auto" w:fill="auto"/>
        <w:tabs>
          <w:tab w:val="left" w:pos="284"/>
          <w:tab w:val="left" w:pos="567"/>
          <w:tab w:val="left" w:pos="851"/>
        </w:tabs>
        <w:spacing w:after="120" w:line="240" w:lineRule="auto"/>
        <w:ind w:firstLine="420"/>
        <w:jc w:val="both"/>
        <w:rPr>
          <w:rFonts w:ascii="Times New Roman" w:hAnsi="Times New Roman" w:cs="Times New Roman"/>
        </w:rPr>
      </w:pPr>
      <w:bookmarkStart w:id="32" w:name="bookmark68"/>
      <w:r w:rsidRPr="007F4470">
        <w:rPr>
          <w:rFonts w:ascii="Times New Roman" w:hAnsi="Times New Roman" w:cs="Times New Roman"/>
        </w:rPr>
        <w:t>Сміттевидаляння</w:t>
      </w:r>
      <w:bookmarkEnd w:id="32"/>
    </w:p>
    <w:p w:rsidR="003C4EC0" w:rsidRPr="007F4470" w:rsidRDefault="003C4EC0" w:rsidP="003C4EC0">
      <w:pPr>
        <w:pStyle w:val="13"/>
        <w:numPr>
          <w:ilvl w:val="2"/>
          <w:numId w:val="15"/>
        </w:numPr>
        <w:tabs>
          <w:tab w:val="left" w:pos="284"/>
          <w:tab w:val="left" w:pos="567"/>
          <w:tab w:val="left" w:pos="851"/>
          <w:tab w:val="left" w:pos="946"/>
        </w:tabs>
        <w:spacing w:after="120" w:line="240" w:lineRule="auto"/>
        <w:ind w:firstLine="420"/>
        <w:jc w:val="both"/>
      </w:pPr>
      <w:r w:rsidRPr="007F4470">
        <w:t>У будинках судів слід передбачати системи очищення від сміття і пилоприбирання (вологе прибирання, сухе прибирання з застосуванням пилососів або централізоване пиловидаляння), тимч</w:t>
      </w:r>
      <w:r w:rsidRPr="007F4470">
        <w:t>а</w:t>
      </w:r>
      <w:r w:rsidRPr="007F4470">
        <w:t>сового (в межах санітарних норм) зберігання сміття і його вивезення. Системи видаляння сміття з будівлі повинні прийматись виходячи з регіональних нормативів добового накопичення сміття, рівня благоустрою будівлі та повинні бути узгоджені із системою очищення населеного пункту.</w:t>
      </w:r>
    </w:p>
    <w:p w:rsidR="003C4EC0" w:rsidRPr="007F4470" w:rsidRDefault="003C4EC0" w:rsidP="003C4EC0">
      <w:pPr>
        <w:pStyle w:val="13"/>
        <w:numPr>
          <w:ilvl w:val="2"/>
          <w:numId w:val="15"/>
        </w:numPr>
        <w:tabs>
          <w:tab w:val="left" w:pos="284"/>
          <w:tab w:val="left" w:pos="567"/>
          <w:tab w:val="left" w:pos="851"/>
          <w:tab w:val="left" w:pos="961"/>
        </w:tabs>
        <w:spacing w:after="0" w:line="240" w:lineRule="auto"/>
        <w:ind w:firstLine="420"/>
        <w:jc w:val="both"/>
      </w:pPr>
      <w:r w:rsidRPr="007F4470">
        <w:t xml:space="preserve">У судах на 30 і більше суддів та апеляційних судах доцільно передбачати централізовану </w:t>
      </w:r>
      <w:r w:rsidRPr="007F4470">
        <w:lastRenderedPageBreak/>
        <w:t>або комбіновану систему вакуумного пилоприбирання. Необхідність влаштування централізо</w:t>
      </w:r>
      <w:r w:rsidRPr="007F4470">
        <w:softHyphen/>
        <w:t>ваної або комбінованої систем вакуумного пилоприбирання визначається завданням на проекту</w:t>
      </w:r>
      <w:r w:rsidRPr="007F4470">
        <w:softHyphen/>
        <w:t>вання вих</w:t>
      </w:r>
      <w:r w:rsidRPr="007F4470">
        <w:t>о</w:t>
      </w:r>
      <w:r w:rsidRPr="007F4470">
        <w:t>дячи з техніко-економічної доцільності їх експлуатації.</w:t>
      </w:r>
    </w:p>
    <w:p w:rsidR="003C4EC0" w:rsidRPr="007F4470" w:rsidRDefault="003C4EC0" w:rsidP="003C4EC0">
      <w:pPr>
        <w:pStyle w:val="13"/>
        <w:tabs>
          <w:tab w:val="left" w:pos="284"/>
          <w:tab w:val="left" w:pos="567"/>
          <w:tab w:val="left" w:pos="851"/>
        </w:tabs>
        <w:spacing w:after="140" w:line="240" w:lineRule="auto"/>
        <w:ind w:firstLine="420"/>
        <w:jc w:val="both"/>
      </w:pPr>
      <w:r w:rsidRPr="007F4470">
        <w:rPr>
          <w:lang w:eastAsia="ru-RU" w:bidi="ru-RU"/>
        </w:rPr>
        <w:t xml:space="preserve">У </w:t>
      </w:r>
      <w:r w:rsidRPr="007F4470">
        <w:t>разі влаштування комбінованої системи вакуумного пилоприбирання радіус обслуговування одним приймальним клапаном повинен бути не більше ніж 50,0 м. Приймальні клапани стояків пил</w:t>
      </w:r>
      <w:r w:rsidRPr="007F4470">
        <w:t>о</w:t>
      </w:r>
      <w:r w:rsidRPr="007F4470">
        <w:t>видаляння повинні розташовуватись, як правило, в поповерхових коморах для зберігання інвентарю для прибирання.</w:t>
      </w:r>
    </w:p>
    <w:p w:rsidR="003C4EC0" w:rsidRPr="007F4470" w:rsidRDefault="003C4EC0" w:rsidP="003C4EC0">
      <w:pPr>
        <w:pStyle w:val="13"/>
        <w:numPr>
          <w:ilvl w:val="2"/>
          <w:numId w:val="15"/>
        </w:numPr>
        <w:tabs>
          <w:tab w:val="left" w:pos="284"/>
          <w:tab w:val="left" w:pos="567"/>
          <w:tab w:val="left" w:pos="851"/>
          <w:tab w:val="left" w:pos="956"/>
        </w:tabs>
        <w:spacing w:after="140" w:line="240" w:lineRule="auto"/>
        <w:ind w:firstLine="420"/>
        <w:jc w:val="both"/>
      </w:pPr>
      <w:r w:rsidRPr="007F4470">
        <w:t>Сміттєпроводи (за відсутності вакуумної або пневматичної системи сміттєвидаляння) слід передбачати в будинках судів висотою 5 поверхів та вище. Необхідність влаштування сміт</w:t>
      </w:r>
      <w:r w:rsidRPr="007F4470">
        <w:softHyphen/>
        <w:t>тєпроводів у будинках судів меншої поверховості визначається завданням на проектування.</w:t>
      </w:r>
    </w:p>
    <w:p w:rsidR="003C4EC0" w:rsidRPr="007F4470" w:rsidRDefault="003C4EC0" w:rsidP="003C4EC0">
      <w:pPr>
        <w:pStyle w:val="13"/>
        <w:tabs>
          <w:tab w:val="left" w:pos="284"/>
          <w:tab w:val="left" w:pos="567"/>
          <w:tab w:val="left" w:pos="851"/>
        </w:tabs>
        <w:spacing w:after="380" w:line="240" w:lineRule="auto"/>
        <w:ind w:firstLine="420"/>
        <w:jc w:val="both"/>
      </w:pPr>
      <w:r w:rsidRPr="007F4470">
        <w:t>Сміттєпровід і сміттєзбірна камера повинні відповідати вимогам ДСТУ Б В.2.5-34 і ДБН В.2.2-9.</w:t>
      </w:r>
    </w:p>
    <w:p w:rsidR="003C4EC0" w:rsidRPr="007F4470" w:rsidRDefault="003C4EC0" w:rsidP="003C4EC0">
      <w:pPr>
        <w:pStyle w:val="20"/>
        <w:numPr>
          <w:ilvl w:val="0"/>
          <w:numId w:val="15"/>
        </w:numPr>
        <w:shd w:val="clear" w:color="auto" w:fill="auto"/>
        <w:tabs>
          <w:tab w:val="left" w:pos="284"/>
          <w:tab w:val="left" w:pos="567"/>
          <w:tab w:val="left" w:pos="777"/>
          <w:tab w:val="left" w:pos="851"/>
        </w:tabs>
        <w:spacing w:after="140" w:line="240" w:lineRule="auto"/>
        <w:ind w:firstLine="420"/>
        <w:jc w:val="both"/>
        <w:rPr>
          <w:rFonts w:ascii="Times New Roman" w:hAnsi="Times New Roman" w:cs="Times New Roman"/>
        </w:rPr>
      </w:pPr>
      <w:bookmarkStart w:id="33" w:name="bookmark70"/>
      <w:r w:rsidRPr="007F4470">
        <w:rPr>
          <w:rFonts w:ascii="Times New Roman" w:hAnsi="Times New Roman" w:cs="Times New Roman"/>
        </w:rPr>
        <w:t>САНІТАРНО-ГІГІЄНІЧНІ ТА ЕКОЛОГІЧНІ ВИМОГИ</w:t>
      </w:r>
      <w:bookmarkEnd w:id="33"/>
    </w:p>
    <w:p w:rsidR="003C4EC0" w:rsidRPr="007F4470" w:rsidRDefault="003C4EC0" w:rsidP="003C4EC0">
      <w:pPr>
        <w:pStyle w:val="13"/>
        <w:numPr>
          <w:ilvl w:val="1"/>
          <w:numId w:val="15"/>
        </w:numPr>
        <w:tabs>
          <w:tab w:val="left" w:pos="284"/>
          <w:tab w:val="left" w:pos="567"/>
          <w:tab w:val="left" w:pos="783"/>
          <w:tab w:val="left" w:pos="851"/>
        </w:tabs>
        <w:spacing w:after="140" w:line="240" w:lineRule="auto"/>
        <w:ind w:firstLine="420"/>
        <w:jc w:val="both"/>
      </w:pPr>
      <w:r w:rsidRPr="007F4470">
        <w:t>У будинках судів повинні бути забезпечені умови перебування людей згідно з санітар</w:t>
      </w:r>
      <w:r w:rsidRPr="007F4470">
        <w:softHyphen/>
        <w:t xml:space="preserve">но-гігієнічними параметрами, встановленими ДБН В.2.2-9 та санітарно-епідеміологічними </w:t>
      </w:r>
      <w:r w:rsidRPr="007F4470">
        <w:rPr>
          <w:lang w:eastAsia="ru-RU" w:bidi="ru-RU"/>
        </w:rPr>
        <w:t>норма</w:t>
      </w:r>
      <w:r w:rsidRPr="007F4470">
        <w:rPr>
          <w:lang w:eastAsia="ru-RU" w:bidi="ru-RU"/>
        </w:rPr>
        <w:softHyphen/>
        <w:t>тивами.</w:t>
      </w:r>
    </w:p>
    <w:p w:rsidR="003C4EC0" w:rsidRPr="007F4470" w:rsidRDefault="003C4EC0" w:rsidP="003C4EC0">
      <w:pPr>
        <w:pStyle w:val="13"/>
        <w:numPr>
          <w:ilvl w:val="1"/>
          <w:numId w:val="15"/>
        </w:numPr>
        <w:tabs>
          <w:tab w:val="left" w:pos="284"/>
          <w:tab w:val="left" w:pos="567"/>
          <w:tab w:val="left" w:pos="798"/>
          <w:tab w:val="left" w:pos="851"/>
        </w:tabs>
        <w:spacing w:after="140" w:line="240" w:lineRule="auto"/>
        <w:ind w:firstLine="420"/>
        <w:jc w:val="both"/>
      </w:pPr>
      <w:r w:rsidRPr="007F4470">
        <w:t>Без природного освітлення слід проектувати приміщення архівів, комори для зберігання і</w:t>
      </w:r>
      <w:r w:rsidRPr="007F4470">
        <w:t>н</w:t>
      </w:r>
      <w:r w:rsidRPr="007F4470">
        <w:t>вентарю технічних працівників, приміщення для інженерного обладнання будівлі, технічні при</w:t>
      </w:r>
      <w:r w:rsidRPr="007F4470">
        <w:softHyphen/>
        <w:t>міщення.</w:t>
      </w:r>
    </w:p>
    <w:p w:rsidR="003C4EC0" w:rsidRPr="007F4470" w:rsidRDefault="003C4EC0" w:rsidP="003C4EC0">
      <w:pPr>
        <w:pStyle w:val="13"/>
        <w:tabs>
          <w:tab w:val="left" w:pos="284"/>
          <w:tab w:val="left" w:pos="567"/>
          <w:tab w:val="left" w:pos="851"/>
        </w:tabs>
        <w:spacing w:after="140" w:line="240" w:lineRule="auto"/>
        <w:ind w:firstLine="420"/>
        <w:jc w:val="both"/>
      </w:pPr>
      <w:r w:rsidRPr="007F4470">
        <w:t>Без природного освітлення допускається проектувати приміщення для тимчасового перебу</w:t>
      </w:r>
      <w:r w:rsidRPr="007F4470">
        <w:softHyphen/>
        <w:t>вання людей: камери для підсудних, приміщення конвою, комору для зберігання речових доказів, кабінет кодифікації (бібліотека юридичної літератури), приміщення для зберігання архівних мате</w:t>
      </w:r>
      <w:r w:rsidRPr="007F4470">
        <w:softHyphen/>
        <w:t>ріалів, пр</w:t>
      </w:r>
      <w:r w:rsidRPr="007F4470">
        <w:t>и</w:t>
      </w:r>
      <w:r w:rsidRPr="007F4470">
        <w:t>міщення для копіювально-розмножувальної техніки, гардероби, санітарні вузли, душо</w:t>
      </w:r>
      <w:r w:rsidRPr="007F4470">
        <w:softHyphen/>
        <w:t>ві, приміщення для куріння, приміщення громадського харчування, ліфтові холи.</w:t>
      </w:r>
    </w:p>
    <w:p w:rsidR="003C4EC0" w:rsidRPr="007F4470" w:rsidRDefault="003C4EC0" w:rsidP="003C4EC0">
      <w:pPr>
        <w:pStyle w:val="13"/>
        <w:tabs>
          <w:tab w:val="left" w:pos="284"/>
          <w:tab w:val="left" w:pos="567"/>
          <w:tab w:val="left" w:pos="851"/>
        </w:tabs>
        <w:spacing w:after="140" w:line="240" w:lineRule="auto"/>
        <w:ind w:firstLine="420"/>
        <w:jc w:val="both"/>
      </w:pPr>
      <w:r w:rsidRPr="007F4470">
        <w:t>В окремих випадках, зумовлених особливостями планувальної структури будинку суду, допус</w:t>
      </w:r>
      <w:r w:rsidRPr="007F4470">
        <w:softHyphen/>
        <w:t>кається проектувати без природного освітлення зали судових засідань, нарадчі кімнати, кімнати для свідків, конференц-зал, зал президії, зал пленуму.</w:t>
      </w:r>
    </w:p>
    <w:p w:rsidR="003C4EC0" w:rsidRPr="007F4470" w:rsidRDefault="003C4EC0" w:rsidP="003C4EC0">
      <w:pPr>
        <w:pStyle w:val="13"/>
        <w:tabs>
          <w:tab w:val="left" w:pos="284"/>
          <w:tab w:val="left" w:pos="567"/>
          <w:tab w:val="left" w:pos="851"/>
        </w:tabs>
        <w:spacing w:after="140" w:line="240" w:lineRule="auto"/>
        <w:ind w:firstLine="420"/>
        <w:jc w:val="both"/>
      </w:pPr>
      <w:r w:rsidRPr="007F4470">
        <w:t>Зали судових засідань, конференц-зал, зал пленуму, що розміщуються на верхньому поверсі, д</w:t>
      </w:r>
      <w:r w:rsidRPr="007F4470">
        <w:t>о</w:t>
      </w:r>
      <w:r w:rsidRPr="007F4470">
        <w:t>цільно освітлювати природним світлом крізь ліхтарі верхнього світла (зенітні ліхтарі) з можли</w:t>
      </w:r>
      <w:r w:rsidRPr="007F4470">
        <w:softHyphen/>
        <w:t>вістю їх дистанційного відкривання для провітрювання приміщень.</w:t>
      </w:r>
    </w:p>
    <w:p w:rsidR="003C4EC0" w:rsidRPr="007F4470" w:rsidRDefault="003C4EC0" w:rsidP="003C4EC0">
      <w:pPr>
        <w:pStyle w:val="13"/>
        <w:numPr>
          <w:ilvl w:val="1"/>
          <w:numId w:val="15"/>
        </w:numPr>
        <w:tabs>
          <w:tab w:val="left" w:pos="284"/>
          <w:tab w:val="left" w:pos="567"/>
          <w:tab w:val="left" w:pos="793"/>
          <w:tab w:val="left" w:pos="851"/>
        </w:tabs>
        <w:spacing w:after="140" w:line="240" w:lineRule="auto"/>
        <w:ind w:firstLine="420"/>
        <w:jc w:val="both"/>
      </w:pPr>
      <w:r w:rsidRPr="007F4470">
        <w:t>У приміщеннях зі штучним освітленням слід передбачати застосування опоряджувальних матеріалів із високим коефіцієнтом відбиття, високоефективних розрядних ламп і систем автома</w:t>
      </w:r>
      <w:r w:rsidRPr="007F4470">
        <w:softHyphen/>
        <w:t>тичного керування освітленням.</w:t>
      </w:r>
    </w:p>
    <w:p w:rsidR="003C4EC0" w:rsidRPr="007F4470" w:rsidRDefault="003C4EC0" w:rsidP="003C4EC0">
      <w:pPr>
        <w:pStyle w:val="13"/>
        <w:numPr>
          <w:ilvl w:val="1"/>
          <w:numId w:val="15"/>
        </w:numPr>
        <w:tabs>
          <w:tab w:val="left" w:pos="284"/>
          <w:tab w:val="left" w:pos="567"/>
          <w:tab w:val="left" w:pos="798"/>
          <w:tab w:val="left" w:pos="851"/>
        </w:tabs>
        <w:spacing w:after="140" w:line="240" w:lineRule="auto"/>
        <w:ind w:firstLine="420"/>
        <w:jc w:val="both"/>
      </w:pPr>
      <w:r w:rsidRPr="007F4470">
        <w:t>У разі використання захисної огорожі на вікнах приміщень не повинні погіршуватися рівні нормативного природного освітлення приміщень.</w:t>
      </w:r>
    </w:p>
    <w:p w:rsidR="003C4EC0" w:rsidRPr="007F4470" w:rsidRDefault="003C4EC0" w:rsidP="003C4EC0">
      <w:pPr>
        <w:pStyle w:val="13"/>
        <w:numPr>
          <w:ilvl w:val="1"/>
          <w:numId w:val="15"/>
        </w:numPr>
        <w:tabs>
          <w:tab w:val="left" w:pos="284"/>
          <w:tab w:val="left" w:pos="567"/>
          <w:tab w:val="left" w:pos="798"/>
          <w:tab w:val="left" w:pos="851"/>
        </w:tabs>
        <w:spacing w:after="140" w:line="240" w:lineRule="auto"/>
        <w:ind w:firstLine="420"/>
        <w:jc w:val="both"/>
      </w:pPr>
      <w:r w:rsidRPr="007F4470">
        <w:t>Для знезаражування залів судових засідань для розгляду кримінальних справ та камер для підсудних (засуджених) приміщення необхідно обладнувати бактерицидними опромінювачами (ба</w:t>
      </w:r>
      <w:r w:rsidRPr="007F4470">
        <w:t>к</w:t>
      </w:r>
      <w:r w:rsidRPr="007F4470">
        <w:t>терицидними лампами).</w:t>
      </w:r>
    </w:p>
    <w:p w:rsidR="003C4EC0" w:rsidRPr="007F4470" w:rsidRDefault="003C4EC0" w:rsidP="003C4EC0">
      <w:pPr>
        <w:pStyle w:val="13"/>
        <w:numPr>
          <w:ilvl w:val="1"/>
          <w:numId w:val="15"/>
        </w:numPr>
        <w:tabs>
          <w:tab w:val="left" w:pos="284"/>
          <w:tab w:val="left" w:pos="567"/>
          <w:tab w:val="left" w:pos="798"/>
          <w:tab w:val="left" w:pos="851"/>
        </w:tabs>
        <w:spacing w:after="140" w:line="240" w:lineRule="auto"/>
        <w:ind w:firstLine="420"/>
        <w:jc w:val="both"/>
      </w:pPr>
      <w:r w:rsidRPr="007F4470">
        <w:t>У разі розміщення приміщень на цокольних та підвальних поверхах будинку суду слід п</w:t>
      </w:r>
      <w:r w:rsidRPr="007F4470">
        <w:t>е</w:t>
      </w:r>
      <w:r w:rsidRPr="007F4470">
        <w:t>редбачати інженерно-технічні заходи, що забезпечують безпеку і комфортний волого-темпера</w:t>
      </w:r>
      <w:r w:rsidRPr="007F4470">
        <w:softHyphen/>
        <w:t>турний і світловий режими в приміщеннях. У службово-побутових приміщеннях з коефіцієнтом природного освітлення (КПО) 0,1 % слід передбачати профілактичне ультрафіолетове опро</w:t>
      </w:r>
      <w:r w:rsidRPr="007F4470">
        <w:softHyphen/>
        <w:t>мінення із застосува</w:t>
      </w:r>
      <w:r w:rsidRPr="007F4470">
        <w:t>н</w:t>
      </w:r>
      <w:r w:rsidRPr="007F4470">
        <w:t>ням штучних джерел ультрафіолетового випромінювання згідно з вказівками МОЗ України.</w:t>
      </w:r>
    </w:p>
    <w:p w:rsidR="003C4EC0" w:rsidRPr="007F4470" w:rsidRDefault="003C4EC0" w:rsidP="003C4EC0">
      <w:pPr>
        <w:pStyle w:val="13"/>
        <w:numPr>
          <w:ilvl w:val="1"/>
          <w:numId w:val="15"/>
        </w:numPr>
        <w:tabs>
          <w:tab w:val="left" w:pos="284"/>
          <w:tab w:val="left" w:pos="567"/>
          <w:tab w:val="left" w:pos="807"/>
          <w:tab w:val="left" w:pos="851"/>
        </w:tabs>
        <w:spacing w:after="0" w:line="240" w:lineRule="auto"/>
        <w:ind w:firstLine="420"/>
        <w:jc w:val="both"/>
      </w:pPr>
      <w:r w:rsidRPr="007F4470">
        <w:t>У будинках судів слід застосовувати будівельні й опоряджувальні матеріали та обладнання, які мають гігієнічні сертифікати і повинні відповідати вимогам ДГН 6.6.1-6.5.001 (НРБУ), ДБН В.1.4-1.01, ДБН В.1.4-2.01.</w:t>
      </w:r>
    </w:p>
    <w:p w:rsidR="003C4EC0" w:rsidRPr="007F4470" w:rsidRDefault="003C4EC0" w:rsidP="003C4EC0">
      <w:pPr>
        <w:pStyle w:val="13"/>
        <w:tabs>
          <w:tab w:val="left" w:pos="284"/>
          <w:tab w:val="left" w:pos="567"/>
          <w:tab w:val="left" w:pos="851"/>
        </w:tabs>
        <w:spacing w:after="140" w:line="240" w:lineRule="auto"/>
        <w:ind w:firstLine="420"/>
        <w:jc w:val="both"/>
      </w:pPr>
      <w:r w:rsidRPr="007F4470">
        <w:t xml:space="preserve">Полімерні матеріали </w:t>
      </w:r>
      <w:r w:rsidRPr="007F4470">
        <w:rPr>
          <w:lang w:eastAsia="ru-RU" w:bidi="ru-RU"/>
        </w:rPr>
        <w:t xml:space="preserve">у </w:t>
      </w:r>
      <w:r w:rsidRPr="007F4470">
        <w:t>внутрішньому опорядженні слід використовувати згідно з переліком п</w:t>
      </w:r>
      <w:r w:rsidRPr="007F4470">
        <w:t>о</w:t>
      </w:r>
      <w:r w:rsidRPr="007F4470">
        <w:t xml:space="preserve">лімерних матеріалів та виробів, дозволених МОЗ України для використання в будівництві </w:t>
      </w:r>
      <w:r w:rsidRPr="007F4470">
        <w:rPr>
          <w:lang w:eastAsia="ru-RU" w:bidi="ru-RU"/>
        </w:rPr>
        <w:t xml:space="preserve">(СанПиН </w:t>
      </w:r>
      <w:r w:rsidRPr="007F4470">
        <w:t>6027.А).</w:t>
      </w:r>
    </w:p>
    <w:p w:rsidR="003C4EC0" w:rsidRPr="00046BCC" w:rsidRDefault="003C4EC0" w:rsidP="003C4EC0">
      <w:pPr>
        <w:pStyle w:val="13"/>
        <w:numPr>
          <w:ilvl w:val="1"/>
          <w:numId w:val="15"/>
        </w:numPr>
        <w:tabs>
          <w:tab w:val="left" w:pos="284"/>
          <w:tab w:val="left" w:pos="567"/>
          <w:tab w:val="left" w:pos="814"/>
          <w:tab w:val="left" w:pos="851"/>
        </w:tabs>
        <w:spacing w:after="140" w:line="240" w:lineRule="auto"/>
        <w:ind w:firstLine="420"/>
        <w:jc w:val="both"/>
        <w:rPr>
          <w:color w:val="00B050"/>
        </w:rPr>
      </w:pPr>
      <w:r w:rsidRPr="00046BCC">
        <w:rPr>
          <w:color w:val="00B050"/>
        </w:rPr>
        <w:t xml:space="preserve">Рівень неіонізуючого випромінювання в приміщеннях повинен відповідати вимогам ДСНіП </w:t>
      </w:r>
      <w:r w:rsidRPr="00046BCC">
        <w:rPr>
          <w:color w:val="00B050"/>
        </w:rPr>
        <w:lastRenderedPageBreak/>
        <w:t xml:space="preserve">3.3.6-096, </w:t>
      </w:r>
      <w:r w:rsidRPr="00046BCC">
        <w:rPr>
          <w:color w:val="00B050"/>
          <w:lang w:eastAsia="ru-RU" w:bidi="ru-RU"/>
        </w:rPr>
        <w:t xml:space="preserve">ГОСТ </w:t>
      </w:r>
      <w:r w:rsidRPr="00046BCC">
        <w:rPr>
          <w:color w:val="00B050"/>
        </w:rPr>
        <w:t xml:space="preserve">12.1.006, </w:t>
      </w:r>
      <w:r w:rsidR="00046BCC" w:rsidRPr="00046BCC">
        <w:rPr>
          <w:color w:val="00B050"/>
        </w:rPr>
        <w:t>Г</w:t>
      </w:r>
      <w:r w:rsidRPr="00046BCC">
        <w:rPr>
          <w:color w:val="00B050"/>
        </w:rPr>
        <w:t>Н 2152.</w:t>
      </w:r>
    </w:p>
    <w:p w:rsidR="003C4EC0" w:rsidRDefault="003C4EC0" w:rsidP="003C4EC0">
      <w:pPr>
        <w:pStyle w:val="13"/>
        <w:tabs>
          <w:tab w:val="left" w:pos="284"/>
          <w:tab w:val="left" w:pos="567"/>
          <w:tab w:val="left" w:pos="851"/>
        </w:tabs>
        <w:spacing w:after="140" w:line="240" w:lineRule="auto"/>
        <w:ind w:firstLine="420"/>
        <w:jc w:val="both"/>
        <w:rPr>
          <w:color w:val="00B050"/>
        </w:rPr>
      </w:pPr>
      <w:r w:rsidRPr="00046BCC">
        <w:rPr>
          <w:color w:val="00B050"/>
        </w:rPr>
        <w:t>Заходи щодо радіаційної безпеки передбачаються за вимогами територіальних органів держав</w:t>
      </w:r>
      <w:r w:rsidRPr="00046BCC">
        <w:rPr>
          <w:color w:val="00B050"/>
        </w:rPr>
        <w:softHyphen/>
        <w:t>ного санітарного нагляду згідно з вимогами норм радіаційної безпеки ДГН 6.6.1-6.5.061 (НРБУ), ДБН В.1.4-1.01, ДБН В.1.4-2.01.</w:t>
      </w:r>
    </w:p>
    <w:p w:rsidR="00046BCC" w:rsidRPr="00052B2A" w:rsidRDefault="00046BCC" w:rsidP="003C4EC0">
      <w:pPr>
        <w:pStyle w:val="13"/>
        <w:tabs>
          <w:tab w:val="left" w:pos="284"/>
          <w:tab w:val="left" w:pos="567"/>
          <w:tab w:val="left" w:pos="851"/>
        </w:tabs>
        <w:spacing w:after="140" w:line="240" w:lineRule="auto"/>
        <w:ind w:firstLine="420"/>
        <w:jc w:val="both"/>
        <w:rPr>
          <w:b/>
          <w:bCs/>
          <w:i/>
          <w:iCs/>
          <w:color w:val="00B050"/>
        </w:rPr>
      </w:pPr>
      <w:r w:rsidRPr="00052B2A">
        <w:rPr>
          <w:b/>
          <w:bCs/>
          <w:i/>
          <w:iCs/>
          <w:color w:val="00B050"/>
        </w:rPr>
        <w:t>(Пункт 9.8 змінено, Зміна № )</w:t>
      </w:r>
    </w:p>
    <w:p w:rsidR="003C4EC0" w:rsidRPr="00046BCC" w:rsidRDefault="003C4EC0" w:rsidP="003C4EC0">
      <w:pPr>
        <w:pStyle w:val="13"/>
        <w:numPr>
          <w:ilvl w:val="1"/>
          <w:numId w:val="15"/>
        </w:numPr>
        <w:tabs>
          <w:tab w:val="left" w:pos="284"/>
          <w:tab w:val="left" w:pos="567"/>
          <w:tab w:val="left" w:pos="814"/>
          <w:tab w:val="left" w:pos="851"/>
        </w:tabs>
        <w:spacing w:after="140" w:line="240" w:lineRule="auto"/>
        <w:ind w:firstLine="420"/>
        <w:jc w:val="both"/>
        <w:rPr>
          <w:color w:val="00B050"/>
        </w:rPr>
      </w:pPr>
      <w:r w:rsidRPr="00046BCC">
        <w:rPr>
          <w:color w:val="00B050"/>
        </w:rPr>
        <w:t>У будинках судів необхідно передбачати санвузли для відвідувачів, працівників суду та пі</w:t>
      </w:r>
      <w:r w:rsidRPr="00046BCC">
        <w:rPr>
          <w:color w:val="00B050"/>
        </w:rPr>
        <w:t>д</w:t>
      </w:r>
      <w:r w:rsidRPr="00046BCC">
        <w:rPr>
          <w:color w:val="00B050"/>
        </w:rPr>
        <w:t>судних (в загальних судах) окремо для кожної з названих груп осіб. Основою розрахунку кількості та площ санітарно-гігієнічних приміщень є розрахункова чисельність осіб чоловічої та жіночої статі, що встановлюється завданням на проектування. Пропускну спроможність облад</w:t>
      </w:r>
      <w:r w:rsidRPr="00046BCC">
        <w:rPr>
          <w:color w:val="00B050"/>
        </w:rPr>
        <w:softHyphen/>
        <w:t xml:space="preserve">нання слід визначати згідно з ДБН В.2.2-9, </w:t>
      </w:r>
      <w:r w:rsidR="00046BCC" w:rsidRPr="00046BCC">
        <w:rPr>
          <w:color w:val="00B050"/>
          <w:lang w:eastAsia="ru-RU" w:bidi="ru-RU"/>
        </w:rPr>
        <w:t>ДБН В.2.2-28</w:t>
      </w:r>
      <w:r w:rsidRPr="00046BCC">
        <w:rPr>
          <w:color w:val="00B050"/>
        </w:rPr>
        <w:t xml:space="preserve"> та іншими нормативними документами.</w:t>
      </w:r>
    </w:p>
    <w:p w:rsidR="003C4EC0" w:rsidRPr="00046BCC" w:rsidRDefault="003C4EC0" w:rsidP="003C4EC0">
      <w:pPr>
        <w:pStyle w:val="13"/>
        <w:tabs>
          <w:tab w:val="left" w:pos="284"/>
          <w:tab w:val="left" w:pos="567"/>
          <w:tab w:val="left" w:pos="851"/>
        </w:tabs>
        <w:spacing w:after="140" w:line="240" w:lineRule="auto"/>
        <w:ind w:firstLine="420"/>
        <w:jc w:val="both"/>
        <w:rPr>
          <w:color w:val="00B050"/>
        </w:rPr>
      </w:pPr>
      <w:r w:rsidRPr="00046BCC">
        <w:rPr>
          <w:color w:val="00B050"/>
        </w:rPr>
        <w:t>Санвузол при кожній нарадчій кімнаті головних учасників судового процесу, при кожній нара</w:t>
      </w:r>
      <w:r w:rsidRPr="00046BCC">
        <w:rPr>
          <w:color w:val="00B050"/>
        </w:rPr>
        <w:t>д</w:t>
      </w:r>
      <w:r w:rsidRPr="00046BCC">
        <w:rPr>
          <w:color w:val="00B050"/>
        </w:rPr>
        <w:t>чій кімнаті присяжних (при запровадженні участі присяжних у здійсненні правосуддя в апеляційних інстанціях розгляду судових справ), при приміщенні для конвою, при групі при</w:t>
      </w:r>
      <w:r w:rsidRPr="00046BCC">
        <w:rPr>
          <w:color w:val="00B050"/>
        </w:rPr>
        <w:softHyphen/>
        <w:t>міщень охорони бу</w:t>
      </w:r>
      <w:r w:rsidR="005459D5" w:rsidRPr="00046BCC">
        <w:rPr>
          <w:color w:val="00B050"/>
        </w:rPr>
        <w:t>-</w:t>
      </w:r>
      <w:r w:rsidRPr="00046BCC">
        <w:rPr>
          <w:color w:val="00B050"/>
        </w:rPr>
        <w:t>дівлі суду, при залі президії обладнується одним унітазом і умивальником у шлюзі.</w:t>
      </w:r>
    </w:p>
    <w:p w:rsidR="003C4EC0" w:rsidRDefault="003C4EC0" w:rsidP="003C4EC0">
      <w:pPr>
        <w:pStyle w:val="13"/>
        <w:tabs>
          <w:tab w:val="left" w:pos="284"/>
          <w:tab w:val="left" w:pos="567"/>
          <w:tab w:val="left" w:pos="851"/>
        </w:tabs>
        <w:spacing w:after="140" w:line="240" w:lineRule="auto"/>
        <w:ind w:firstLine="420"/>
        <w:jc w:val="both"/>
        <w:rPr>
          <w:color w:val="00B050"/>
        </w:rPr>
      </w:pPr>
      <w:r w:rsidRPr="00046BCC">
        <w:rPr>
          <w:color w:val="00B050"/>
        </w:rPr>
        <w:t>Санвузол при кабінеті голови суду обладнується унітазом, умивальником, душовою кабіною.</w:t>
      </w:r>
    </w:p>
    <w:p w:rsidR="00052B2A" w:rsidRPr="00052B2A" w:rsidRDefault="00052B2A" w:rsidP="00052B2A">
      <w:pPr>
        <w:pStyle w:val="13"/>
        <w:tabs>
          <w:tab w:val="left" w:pos="284"/>
          <w:tab w:val="left" w:pos="567"/>
          <w:tab w:val="left" w:pos="851"/>
        </w:tabs>
        <w:spacing w:after="140" w:line="240" w:lineRule="auto"/>
        <w:ind w:firstLine="420"/>
        <w:jc w:val="both"/>
        <w:rPr>
          <w:b/>
          <w:bCs/>
          <w:i/>
          <w:iCs/>
          <w:color w:val="00B050"/>
        </w:rPr>
      </w:pPr>
      <w:r w:rsidRPr="00052B2A">
        <w:rPr>
          <w:b/>
          <w:bCs/>
          <w:i/>
          <w:iCs/>
          <w:color w:val="00B050"/>
        </w:rPr>
        <w:t>(Пункт 9.</w:t>
      </w:r>
      <w:r>
        <w:rPr>
          <w:b/>
          <w:bCs/>
          <w:i/>
          <w:iCs/>
          <w:color w:val="00B050"/>
        </w:rPr>
        <w:t>9</w:t>
      </w:r>
      <w:r w:rsidRPr="00052B2A">
        <w:rPr>
          <w:b/>
          <w:bCs/>
          <w:i/>
          <w:iCs/>
          <w:color w:val="00B050"/>
        </w:rPr>
        <w:t xml:space="preserve"> змінено, Зміна № )</w:t>
      </w:r>
    </w:p>
    <w:p w:rsidR="003C4EC0" w:rsidRPr="007F4470" w:rsidRDefault="003C4EC0" w:rsidP="003C4EC0">
      <w:pPr>
        <w:pStyle w:val="13"/>
        <w:numPr>
          <w:ilvl w:val="1"/>
          <w:numId w:val="15"/>
        </w:numPr>
        <w:tabs>
          <w:tab w:val="left" w:pos="284"/>
          <w:tab w:val="left" w:pos="567"/>
          <w:tab w:val="left" w:pos="851"/>
          <w:tab w:val="left" w:pos="908"/>
        </w:tabs>
        <w:spacing w:after="140" w:line="240" w:lineRule="auto"/>
        <w:ind w:firstLine="420"/>
        <w:jc w:val="both"/>
      </w:pPr>
      <w:r w:rsidRPr="007F4470">
        <w:t>Санітарно-гігієнічні вимоги доступності та зручності використання санітарно-гігієнічних приміщень МГН повинні бути забезпечені згідно з ДБН В.2.2-17.</w:t>
      </w:r>
    </w:p>
    <w:p w:rsidR="003C4EC0" w:rsidRPr="007F4470" w:rsidRDefault="003C4EC0" w:rsidP="003C4EC0">
      <w:pPr>
        <w:pStyle w:val="13"/>
        <w:tabs>
          <w:tab w:val="left" w:pos="284"/>
          <w:tab w:val="left" w:pos="567"/>
          <w:tab w:val="left" w:pos="851"/>
        </w:tabs>
        <w:spacing w:after="140" w:line="240" w:lineRule="auto"/>
        <w:ind w:firstLine="420"/>
        <w:jc w:val="both"/>
      </w:pPr>
      <w:r w:rsidRPr="007F4470">
        <w:t>На першому поверсі будинку суду чи на поверсі, де передбачається найбільша кількість місць в залах судових засідань, повинна бути передбачена спеціальна універсальна кабіна для МГН.</w:t>
      </w:r>
    </w:p>
    <w:p w:rsidR="003C4EC0" w:rsidRPr="007F4470" w:rsidRDefault="003C4EC0" w:rsidP="003C4EC0">
      <w:pPr>
        <w:pStyle w:val="13"/>
        <w:numPr>
          <w:ilvl w:val="1"/>
          <w:numId w:val="15"/>
        </w:numPr>
        <w:tabs>
          <w:tab w:val="left" w:pos="284"/>
          <w:tab w:val="left" w:pos="567"/>
          <w:tab w:val="left" w:pos="851"/>
          <w:tab w:val="left" w:pos="894"/>
        </w:tabs>
        <w:spacing w:after="140" w:line="240" w:lineRule="auto"/>
        <w:ind w:firstLine="420"/>
        <w:jc w:val="both"/>
      </w:pPr>
      <w:r w:rsidRPr="007F4470">
        <w:t>При використанні індивідуального водонагрівача для гарячого водопостачання санітар</w:t>
      </w:r>
      <w:r w:rsidRPr="007F4470">
        <w:softHyphen/>
        <w:t>них кімнат необхідно передбачити такі інженерно-технічні рішення, які б унеможливлювали застій води в системі та додатковий нагрів труб холодного водопостачання за рахунок проходження їх поряд з тр</w:t>
      </w:r>
      <w:r w:rsidRPr="007F4470">
        <w:t>у</w:t>
      </w:r>
      <w:r w:rsidRPr="007F4470">
        <w:t>бами гарячого водопостачання, для попередження зміни фізичних (температура) та мікробіологічних показників якості води.</w:t>
      </w:r>
    </w:p>
    <w:p w:rsidR="003C4EC0" w:rsidRPr="007F4470" w:rsidRDefault="003C4EC0" w:rsidP="003C4EC0">
      <w:pPr>
        <w:pStyle w:val="13"/>
        <w:tabs>
          <w:tab w:val="left" w:pos="284"/>
          <w:tab w:val="left" w:pos="567"/>
          <w:tab w:val="left" w:pos="851"/>
        </w:tabs>
        <w:spacing w:after="140" w:line="240" w:lineRule="auto"/>
        <w:ind w:firstLine="420"/>
        <w:jc w:val="both"/>
      </w:pPr>
      <w:r w:rsidRPr="007F4470">
        <w:t>Система гарячого водопостачання за умови використання індивідуального водонагрівача по</w:t>
      </w:r>
      <w:r w:rsidRPr="007F4470">
        <w:softHyphen/>
        <w:t>винна включати в себе систему введення дезинфікуючих реагентів або обладнання для термодези</w:t>
      </w:r>
      <w:r w:rsidRPr="007F4470">
        <w:t>н</w:t>
      </w:r>
      <w:r w:rsidRPr="007F4470">
        <w:t>фекції, або обладнання для дезинфекції ультрафіолетовим опроміненням.</w:t>
      </w:r>
    </w:p>
    <w:p w:rsidR="003C4EC0" w:rsidRPr="007F4470" w:rsidRDefault="003C4EC0" w:rsidP="003C4EC0">
      <w:pPr>
        <w:pStyle w:val="13"/>
        <w:numPr>
          <w:ilvl w:val="1"/>
          <w:numId w:val="15"/>
        </w:numPr>
        <w:tabs>
          <w:tab w:val="left" w:pos="284"/>
          <w:tab w:val="left" w:pos="567"/>
          <w:tab w:val="left" w:pos="851"/>
          <w:tab w:val="left" w:pos="908"/>
        </w:tabs>
        <w:spacing w:after="140" w:line="240" w:lineRule="auto"/>
        <w:ind w:firstLine="420"/>
        <w:jc w:val="both"/>
      </w:pPr>
      <w:r w:rsidRPr="007F4470">
        <w:t>У будинках судових установ допускається передбачати приміщення для куріння. Площа приміщення - не менше ніж 9,0 м</w:t>
      </w:r>
      <w:r w:rsidRPr="007F4470">
        <w:rPr>
          <w:vertAlign w:val="superscript"/>
        </w:rPr>
        <w:t>2</w:t>
      </w:r>
      <w:r w:rsidRPr="007F4470">
        <w:t>. Приміщення слід передбачати не частіше ніж через поверх в окремому приміщенні з дверима, що щільно зачиняються, обладнаному механічною витяжною ве</w:t>
      </w:r>
      <w:r w:rsidRPr="007F4470">
        <w:t>н</w:t>
      </w:r>
      <w:r w:rsidRPr="007F4470">
        <w:t>тиляцією.</w:t>
      </w:r>
    </w:p>
    <w:p w:rsidR="003C4EC0" w:rsidRPr="007F4470" w:rsidRDefault="003C4EC0" w:rsidP="003C4EC0">
      <w:pPr>
        <w:pStyle w:val="13"/>
        <w:numPr>
          <w:ilvl w:val="1"/>
          <w:numId w:val="15"/>
        </w:numPr>
        <w:tabs>
          <w:tab w:val="left" w:pos="284"/>
          <w:tab w:val="left" w:pos="567"/>
          <w:tab w:val="left" w:pos="851"/>
          <w:tab w:val="left" w:pos="898"/>
        </w:tabs>
        <w:spacing w:after="140" w:line="240" w:lineRule="auto"/>
        <w:ind w:firstLine="420"/>
        <w:jc w:val="both"/>
      </w:pPr>
      <w:r w:rsidRPr="007F4470">
        <w:t>Допустимі рівні шуму в приміщеннях та на прилеглій території повинні відповідати СН 3077.</w:t>
      </w:r>
    </w:p>
    <w:p w:rsidR="003C4EC0" w:rsidRPr="007F4470" w:rsidRDefault="003C4EC0" w:rsidP="003C4EC0">
      <w:pPr>
        <w:pStyle w:val="13"/>
        <w:numPr>
          <w:ilvl w:val="1"/>
          <w:numId w:val="15"/>
        </w:numPr>
        <w:tabs>
          <w:tab w:val="left" w:pos="284"/>
          <w:tab w:val="left" w:pos="567"/>
          <w:tab w:val="left" w:pos="851"/>
          <w:tab w:val="left" w:pos="913"/>
        </w:tabs>
        <w:spacing w:after="140" w:line="240" w:lineRule="auto"/>
        <w:ind w:firstLine="420"/>
        <w:jc w:val="both"/>
      </w:pPr>
      <w:r w:rsidRPr="007F4470">
        <w:t>Оцінювати екологічність проектних рішень будинків судових установ слід за вимогами ДБН А.2.2-1.</w:t>
      </w:r>
    </w:p>
    <w:p w:rsidR="003C4EC0" w:rsidRPr="007F4470" w:rsidRDefault="003C4EC0" w:rsidP="003C4EC0">
      <w:pPr>
        <w:pStyle w:val="13"/>
        <w:numPr>
          <w:ilvl w:val="1"/>
          <w:numId w:val="15"/>
        </w:numPr>
        <w:tabs>
          <w:tab w:val="left" w:pos="284"/>
          <w:tab w:val="left" w:pos="567"/>
          <w:tab w:val="left" w:pos="851"/>
          <w:tab w:val="left" w:pos="908"/>
        </w:tabs>
        <w:spacing w:after="0" w:line="240" w:lineRule="auto"/>
        <w:ind w:firstLine="420"/>
        <w:jc w:val="both"/>
      </w:pPr>
      <w:r w:rsidRPr="007F4470">
        <w:t>За узгодженням з органами Державного санітарно-епідеміологічного нагляду в проектних рішеннях будинків судових установ допускається застосування альтернативних методів сміттєви- даляння за умови забезпечення вимог до організації процесу сміттєвидаляння (збору, накопи</w:t>
      </w:r>
      <w:r w:rsidRPr="007F4470">
        <w:softHyphen/>
        <w:t>ченню, утилізації сміття) і санітарно-епідеміологічних вимог до застосування методів і умов праці обслуг</w:t>
      </w:r>
      <w:r w:rsidRPr="007F4470">
        <w:t>о</w:t>
      </w:r>
      <w:r w:rsidRPr="007F4470">
        <w:t>вуючого персоналу.</w:t>
      </w:r>
    </w:p>
    <w:p w:rsidR="003C4EC0" w:rsidRPr="007F4470" w:rsidRDefault="003C4EC0" w:rsidP="003C4EC0">
      <w:pPr>
        <w:pStyle w:val="13"/>
        <w:numPr>
          <w:ilvl w:val="1"/>
          <w:numId w:val="15"/>
        </w:numPr>
        <w:tabs>
          <w:tab w:val="left" w:pos="284"/>
          <w:tab w:val="left" w:pos="567"/>
          <w:tab w:val="left" w:pos="851"/>
          <w:tab w:val="left" w:pos="903"/>
        </w:tabs>
        <w:spacing w:after="300" w:line="240" w:lineRule="auto"/>
        <w:ind w:firstLine="420"/>
        <w:jc w:val="both"/>
      </w:pPr>
      <w:r w:rsidRPr="007F4470">
        <w:rPr>
          <w:lang w:eastAsia="ru-RU" w:bidi="ru-RU"/>
        </w:rPr>
        <w:t xml:space="preserve">При </w:t>
      </w:r>
      <w:r w:rsidRPr="007F4470">
        <w:t>проектуванні елементів конструкцій, їх з'єднань, а також вентиляційних ґрат будівель судів слід забезпечувати умови щодо захисту приміщень від проникнення паразитуючих тварин і комах.</w:t>
      </w:r>
    </w:p>
    <w:p w:rsidR="003C4EC0" w:rsidRPr="007F4470" w:rsidRDefault="003C4EC0" w:rsidP="003C4EC0">
      <w:pPr>
        <w:pStyle w:val="20"/>
        <w:numPr>
          <w:ilvl w:val="0"/>
          <w:numId w:val="15"/>
        </w:numPr>
        <w:shd w:val="clear" w:color="auto" w:fill="auto"/>
        <w:tabs>
          <w:tab w:val="left" w:pos="284"/>
          <w:tab w:val="left" w:pos="567"/>
          <w:tab w:val="left" w:pos="851"/>
        </w:tabs>
        <w:spacing w:after="100" w:line="240" w:lineRule="auto"/>
        <w:ind w:firstLine="420"/>
        <w:jc w:val="both"/>
        <w:rPr>
          <w:rFonts w:ascii="Times New Roman" w:hAnsi="Times New Roman" w:cs="Times New Roman"/>
        </w:rPr>
      </w:pPr>
      <w:bookmarkStart w:id="34" w:name="bookmark72"/>
      <w:r w:rsidRPr="007F4470">
        <w:rPr>
          <w:rFonts w:ascii="Times New Roman" w:hAnsi="Times New Roman" w:cs="Times New Roman"/>
        </w:rPr>
        <w:t>ВИМОГИ ДО ЕНЕРГОЗБЕРЕЖЕННЯ</w:t>
      </w:r>
      <w:bookmarkEnd w:id="34"/>
    </w:p>
    <w:p w:rsidR="003C4EC0" w:rsidRPr="007F4470" w:rsidRDefault="003C4EC0" w:rsidP="003C4EC0">
      <w:pPr>
        <w:pStyle w:val="13"/>
        <w:numPr>
          <w:ilvl w:val="1"/>
          <w:numId w:val="15"/>
        </w:numPr>
        <w:tabs>
          <w:tab w:val="left" w:pos="284"/>
          <w:tab w:val="left" w:pos="567"/>
          <w:tab w:val="left" w:pos="851"/>
          <w:tab w:val="left" w:pos="894"/>
        </w:tabs>
        <w:spacing w:line="240" w:lineRule="auto"/>
        <w:ind w:firstLine="420"/>
        <w:jc w:val="both"/>
      </w:pPr>
      <w:r w:rsidRPr="007F4470">
        <w:t>Об'ємно-планувальні і конструктивно-технологічні рішення будинків судів, а також систе</w:t>
      </w:r>
      <w:r w:rsidRPr="007F4470">
        <w:softHyphen/>
        <w:t>ми їх інженерного обладнання повинні відповідати вимогам ДБН В.2.6-31.</w:t>
      </w:r>
    </w:p>
    <w:p w:rsidR="003C4EC0" w:rsidRPr="007F4470" w:rsidRDefault="003C4EC0" w:rsidP="003C4EC0">
      <w:pPr>
        <w:pStyle w:val="13"/>
        <w:numPr>
          <w:ilvl w:val="1"/>
          <w:numId w:val="15"/>
        </w:numPr>
        <w:tabs>
          <w:tab w:val="left" w:pos="284"/>
          <w:tab w:val="left" w:pos="567"/>
          <w:tab w:val="left" w:pos="851"/>
          <w:tab w:val="left" w:pos="908"/>
        </w:tabs>
        <w:spacing w:line="240" w:lineRule="auto"/>
        <w:ind w:firstLine="420"/>
        <w:jc w:val="both"/>
      </w:pPr>
      <w:r w:rsidRPr="007F4470">
        <w:lastRenderedPageBreak/>
        <w:t>За відсутності в районі будівництва будинку суду централізованого джерела тепло</w:t>
      </w:r>
      <w:r w:rsidR="00D62374">
        <w:t>-</w:t>
      </w:r>
      <w:r w:rsidRPr="007F4470">
        <w:t>постачання, а також у будинках з кондиціонуванням повітря слід, у разі обґрунтування, застосовув</w:t>
      </w:r>
      <w:r w:rsidRPr="007F4470">
        <w:t>а</w:t>
      </w:r>
      <w:r w:rsidRPr="007F4470">
        <w:t>ти системи теплозабезпечення, що використовують відновлювані джерела енергії, у тому числі енер</w:t>
      </w:r>
      <w:r w:rsidRPr="007F4470">
        <w:softHyphen/>
        <w:t>гію навколишнього середовища, перетворену в теплових насосах відповідно до вимог ДСТУ Б В.2.5-44. Можливо проектувати місцеві теплогенератори, які рекомендується передбачати, за відповідного обґрунтування, у комплексі з альтернативними джерелами теплоти, наприклад, з сонячними колект</w:t>
      </w:r>
      <w:r w:rsidRPr="007F4470">
        <w:t>о</w:t>
      </w:r>
      <w:r w:rsidRPr="007F4470">
        <w:t>рами або батареями.</w:t>
      </w:r>
    </w:p>
    <w:p w:rsidR="003C4EC0" w:rsidRPr="007F4470" w:rsidRDefault="003C4EC0" w:rsidP="003C4EC0">
      <w:pPr>
        <w:pStyle w:val="13"/>
        <w:tabs>
          <w:tab w:val="left" w:pos="284"/>
          <w:tab w:val="left" w:pos="567"/>
          <w:tab w:val="left" w:pos="851"/>
        </w:tabs>
        <w:spacing w:line="240" w:lineRule="auto"/>
        <w:ind w:firstLine="420"/>
        <w:jc w:val="both"/>
      </w:pPr>
      <w:r w:rsidRPr="007F4470">
        <w:t>Рекомендується проектувати електричну кабельну систему опалення зі споживанням енергії в і</w:t>
      </w:r>
      <w:r w:rsidRPr="007F4470">
        <w:t>н</w:t>
      </w:r>
      <w:r w:rsidRPr="007F4470">
        <w:t>тервалі мінімуму навантаження електричної мережі, виконуючи вимоги ДБН В.2.5-24.</w:t>
      </w:r>
    </w:p>
    <w:p w:rsidR="003C4EC0" w:rsidRPr="007F4470" w:rsidRDefault="003C4EC0" w:rsidP="003C4EC0">
      <w:pPr>
        <w:pStyle w:val="13"/>
        <w:numPr>
          <w:ilvl w:val="1"/>
          <w:numId w:val="15"/>
        </w:numPr>
        <w:tabs>
          <w:tab w:val="left" w:pos="284"/>
          <w:tab w:val="left" w:pos="567"/>
          <w:tab w:val="left" w:pos="851"/>
          <w:tab w:val="left" w:pos="903"/>
        </w:tabs>
        <w:spacing w:line="240" w:lineRule="auto"/>
        <w:ind w:firstLine="420"/>
        <w:jc w:val="both"/>
      </w:pPr>
      <w:r w:rsidRPr="007F4470">
        <w:t>Будинки судів, що підключаються до систем централізованого теплопостачання, повинні б</w:t>
      </w:r>
      <w:r w:rsidRPr="007F4470">
        <w:t>у</w:t>
      </w:r>
      <w:r w:rsidRPr="007F4470">
        <w:t>ти обладнані пристроями для комерційного обліку теплової енергії, що споживається, встанов</w:t>
      </w:r>
      <w:r w:rsidRPr="007F4470">
        <w:softHyphen/>
        <w:t>леними на абонентських вводах, та засобами регулювання споживання теплової енергії відповідно до ДБН В.2.5-39.</w:t>
      </w:r>
    </w:p>
    <w:p w:rsidR="003C4EC0" w:rsidRPr="007F4470" w:rsidRDefault="003C4EC0" w:rsidP="003C4EC0">
      <w:pPr>
        <w:pStyle w:val="13"/>
        <w:numPr>
          <w:ilvl w:val="1"/>
          <w:numId w:val="15"/>
        </w:numPr>
        <w:tabs>
          <w:tab w:val="left" w:pos="284"/>
          <w:tab w:val="left" w:pos="567"/>
          <w:tab w:val="left" w:pos="851"/>
          <w:tab w:val="left" w:pos="913"/>
        </w:tabs>
        <w:spacing w:line="240" w:lineRule="auto"/>
        <w:ind w:firstLine="420"/>
        <w:jc w:val="both"/>
      </w:pPr>
      <w:r w:rsidRPr="007F4470">
        <w:t>Огороджувальні конструкції будинку суду слід проектувати так, щоб розрахункові значен</w:t>
      </w:r>
      <w:r w:rsidRPr="007F4470">
        <w:softHyphen/>
        <w:t>ня величин опору теплопередачі, визначені з урахуванням теплопровідних включень, були не менше нормативних значень, встановлених ДБН В.2.6-31. Конструкції вікон повинні відповідати вимогам опору теплопередачі і повітропроникності, встановленим ДБН В.2.6-31.</w:t>
      </w:r>
    </w:p>
    <w:p w:rsidR="003C4EC0" w:rsidRPr="007F4470" w:rsidRDefault="003C4EC0" w:rsidP="003C4EC0">
      <w:pPr>
        <w:pStyle w:val="13"/>
        <w:numPr>
          <w:ilvl w:val="1"/>
          <w:numId w:val="15"/>
        </w:numPr>
        <w:tabs>
          <w:tab w:val="left" w:pos="284"/>
          <w:tab w:val="left" w:pos="567"/>
          <w:tab w:val="left" w:pos="851"/>
          <w:tab w:val="left" w:pos="908"/>
        </w:tabs>
        <w:spacing w:line="240" w:lineRule="auto"/>
        <w:ind w:firstLine="420"/>
        <w:jc w:val="both"/>
      </w:pPr>
      <w:r w:rsidRPr="007F4470">
        <w:t>Теплова потужність системи опалення і річне теплоспоживання системою опалення бу</w:t>
      </w:r>
      <w:r w:rsidRPr="007F4470">
        <w:softHyphen/>
        <w:t>динку, віднесені до одного квадратного метра загальної площі, не повинні перевищувати норма</w:t>
      </w:r>
      <w:r w:rsidRPr="007F4470">
        <w:softHyphen/>
        <w:t>тивних контрольних показників.</w:t>
      </w:r>
    </w:p>
    <w:p w:rsidR="003C4EC0" w:rsidRPr="007F4470" w:rsidRDefault="003C4EC0" w:rsidP="003C4EC0">
      <w:pPr>
        <w:pStyle w:val="13"/>
        <w:numPr>
          <w:ilvl w:val="1"/>
          <w:numId w:val="15"/>
        </w:numPr>
        <w:tabs>
          <w:tab w:val="left" w:pos="284"/>
          <w:tab w:val="left" w:pos="567"/>
          <w:tab w:val="left" w:pos="851"/>
          <w:tab w:val="left" w:pos="908"/>
        </w:tabs>
        <w:spacing w:line="240" w:lineRule="auto"/>
        <w:ind w:firstLine="420"/>
        <w:jc w:val="both"/>
      </w:pPr>
      <w:r w:rsidRPr="007F4470">
        <w:t>Системи теплозабезпечення будинків судів належить проектувати з регуляторами про</w:t>
      </w:r>
      <w:r w:rsidRPr="007F4470">
        <w:softHyphen/>
        <w:t>грамного зниження споживання теплової енергії у нічний час, вихідні та святкові дні.</w:t>
      </w:r>
    </w:p>
    <w:p w:rsidR="003C4EC0" w:rsidRPr="007F4470" w:rsidRDefault="003C4EC0" w:rsidP="003C4EC0">
      <w:pPr>
        <w:pStyle w:val="13"/>
        <w:numPr>
          <w:ilvl w:val="1"/>
          <w:numId w:val="15"/>
        </w:numPr>
        <w:tabs>
          <w:tab w:val="left" w:pos="284"/>
          <w:tab w:val="left" w:pos="567"/>
          <w:tab w:val="left" w:pos="851"/>
          <w:tab w:val="left" w:pos="913"/>
        </w:tabs>
        <w:spacing w:line="240" w:lineRule="auto"/>
        <w:ind w:firstLine="420"/>
        <w:jc w:val="both"/>
      </w:pPr>
      <w:r w:rsidRPr="007F4470">
        <w:t>Припливні вентиляційні системи приміщень, обладнаних витяжною вентиляцією з меха</w:t>
      </w:r>
      <w:r w:rsidRPr="007F4470">
        <w:softHyphen/>
        <w:t>нічним спонуканням, необхідно проектувати, як правило, з утилізаторами теплоти витяжного повітря та іншим обладнанням ефективного використання енергії.</w:t>
      </w:r>
    </w:p>
    <w:p w:rsidR="003C4EC0" w:rsidRPr="007F4470" w:rsidRDefault="003C4EC0" w:rsidP="003C4EC0">
      <w:pPr>
        <w:pStyle w:val="13"/>
        <w:numPr>
          <w:ilvl w:val="1"/>
          <w:numId w:val="15"/>
        </w:numPr>
        <w:tabs>
          <w:tab w:val="left" w:pos="284"/>
          <w:tab w:val="left" w:pos="567"/>
          <w:tab w:val="left" w:pos="851"/>
          <w:tab w:val="left" w:pos="908"/>
        </w:tabs>
        <w:spacing w:line="240" w:lineRule="auto"/>
        <w:ind w:firstLine="420"/>
        <w:jc w:val="both"/>
      </w:pPr>
      <w:r w:rsidRPr="007F4470">
        <w:t>Підвищувальні та циркуляційні насоси систем водопостачання повинні проектуватися з а</w:t>
      </w:r>
      <w:r w:rsidRPr="007F4470">
        <w:t>в</w:t>
      </w:r>
      <w:r w:rsidRPr="007F4470">
        <w:t>томатикою, що забезпечує зменшення споживання електроенергії при скороченні споживання води.</w:t>
      </w:r>
    </w:p>
    <w:p w:rsidR="003C4EC0" w:rsidRPr="007F4470" w:rsidRDefault="003C4EC0" w:rsidP="003C4EC0">
      <w:pPr>
        <w:pStyle w:val="13"/>
        <w:numPr>
          <w:ilvl w:val="1"/>
          <w:numId w:val="15"/>
        </w:numPr>
        <w:tabs>
          <w:tab w:val="left" w:pos="284"/>
          <w:tab w:val="left" w:pos="567"/>
          <w:tab w:val="left" w:pos="851"/>
          <w:tab w:val="left" w:pos="903"/>
        </w:tabs>
        <w:spacing w:line="240" w:lineRule="auto"/>
        <w:ind w:firstLine="420"/>
        <w:jc w:val="both"/>
      </w:pPr>
      <w:r w:rsidRPr="007F4470">
        <w:t>Водонагрівачі гарячого водопостачання приміщень повинні проектуватися з пристроями, що автоматично перекривають потік теплоносія у години неробочого часу.</w:t>
      </w:r>
    </w:p>
    <w:p w:rsidR="003C4EC0" w:rsidRPr="007F4470" w:rsidRDefault="003C4EC0" w:rsidP="003C4EC0">
      <w:pPr>
        <w:pStyle w:val="13"/>
        <w:numPr>
          <w:ilvl w:val="1"/>
          <w:numId w:val="15"/>
        </w:numPr>
        <w:tabs>
          <w:tab w:val="left" w:pos="284"/>
          <w:tab w:val="left" w:pos="567"/>
          <w:tab w:val="left" w:pos="851"/>
          <w:tab w:val="left" w:pos="1018"/>
        </w:tabs>
        <w:spacing w:line="240" w:lineRule="auto"/>
        <w:ind w:firstLine="420"/>
        <w:jc w:val="both"/>
      </w:pPr>
      <w:r w:rsidRPr="007F4470">
        <w:t>Природне та штучне освітлення приміщень і прилеглої території будинків судів повинно відповідати вимогам ДБН В.2.5-28, СанПиН 2605 з урахуванням вимог щодо енергозбереження. В системах освітлення застосовувати енергозберігаючі джерела освітлення.</w:t>
      </w:r>
    </w:p>
    <w:p w:rsidR="003C4EC0" w:rsidRPr="007F4470" w:rsidRDefault="003C4EC0" w:rsidP="003C4EC0">
      <w:pPr>
        <w:pStyle w:val="13"/>
        <w:numPr>
          <w:ilvl w:val="1"/>
          <w:numId w:val="15"/>
        </w:numPr>
        <w:tabs>
          <w:tab w:val="left" w:pos="284"/>
          <w:tab w:val="left" w:pos="567"/>
          <w:tab w:val="left" w:pos="851"/>
          <w:tab w:val="left" w:pos="1004"/>
        </w:tabs>
        <w:spacing w:line="240" w:lineRule="auto"/>
        <w:ind w:firstLine="420"/>
        <w:jc w:val="both"/>
      </w:pPr>
      <w:r w:rsidRPr="007F4470">
        <w:t>Розділ "Енергоефективність" проектної документації будинку суду повинен відповідати вимогам ДСТУ Б А.2.2-8.</w:t>
      </w:r>
    </w:p>
    <w:p w:rsidR="003C4EC0" w:rsidRPr="007F4470" w:rsidRDefault="003C4EC0" w:rsidP="003C4EC0">
      <w:pPr>
        <w:pStyle w:val="13"/>
        <w:numPr>
          <w:ilvl w:val="1"/>
          <w:numId w:val="15"/>
        </w:numPr>
        <w:tabs>
          <w:tab w:val="left" w:pos="284"/>
          <w:tab w:val="left" w:pos="567"/>
          <w:tab w:val="left" w:pos="851"/>
          <w:tab w:val="left" w:pos="1246"/>
        </w:tabs>
        <w:spacing w:after="0" w:line="240" w:lineRule="auto"/>
        <w:ind w:firstLine="420"/>
        <w:jc w:val="both"/>
      </w:pPr>
      <w:r w:rsidRPr="007F4470">
        <w:t>Енергетичний паспорт будинку суду повинен відповідати вимогам ДСТУ-Н Б А.2.2-5.</w:t>
      </w:r>
    </w:p>
    <w:p w:rsidR="001241E3" w:rsidRDefault="001241E3" w:rsidP="003C4EC0">
      <w:pPr>
        <w:pStyle w:val="13"/>
        <w:tabs>
          <w:tab w:val="left" w:pos="284"/>
          <w:tab w:val="left" w:pos="567"/>
          <w:tab w:val="left" w:pos="851"/>
          <w:tab w:val="left" w:pos="1006"/>
        </w:tabs>
        <w:spacing w:after="0" w:line="240" w:lineRule="auto"/>
        <w:jc w:val="both"/>
        <w:sectPr w:rsidR="001241E3" w:rsidSect="00B9289A">
          <w:headerReference w:type="first" r:id="rId27"/>
          <w:pgSz w:w="11906" w:h="16838"/>
          <w:pgMar w:top="1134" w:right="1134" w:bottom="1134" w:left="1134" w:header="708" w:footer="708" w:gutter="0"/>
          <w:pgNumType w:start="1"/>
          <w:cols w:space="708"/>
          <w:titlePg/>
          <w:docGrid w:linePitch="360"/>
        </w:sectPr>
      </w:pPr>
    </w:p>
    <w:p w:rsidR="003C4EC0" w:rsidRPr="007F4470" w:rsidRDefault="003C4EC0" w:rsidP="003C4EC0">
      <w:pPr>
        <w:pStyle w:val="13"/>
        <w:tabs>
          <w:tab w:val="left" w:pos="284"/>
          <w:tab w:val="left" w:pos="567"/>
          <w:tab w:val="left" w:pos="851"/>
          <w:tab w:val="left" w:pos="1006"/>
        </w:tabs>
        <w:spacing w:after="0" w:line="240" w:lineRule="auto"/>
        <w:jc w:val="both"/>
      </w:pPr>
    </w:p>
    <w:p w:rsidR="001A2FAD" w:rsidRPr="007F4470" w:rsidRDefault="001A2FAD" w:rsidP="001A2FAD">
      <w:pPr>
        <w:pStyle w:val="13"/>
        <w:spacing w:after="0" w:line="240" w:lineRule="auto"/>
        <w:ind w:firstLine="0"/>
        <w:jc w:val="center"/>
      </w:pPr>
      <w:r w:rsidRPr="007F4470">
        <w:t>ДОДАТОК А</w:t>
      </w:r>
    </w:p>
    <w:p w:rsidR="001A2FAD" w:rsidRPr="007F4470" w:rsidRDefault="001A2FAD" w:rsidP="001A2FAD">
      <w:pPr>
        <w:pStyle w:val="13"/>
        <w:spacing w:after="120" w:line="240" w:lineRule="auto"/>
        <w:ind w:firstLine="0"/>
        <w:jc w:val="center"/>
      </w:pPr>
      <w:r w:rsidRPr="007F4470">
        <w:t>(довідковий)</w:t>
      </w:r>
    </w:p>
    <w:p w:rsidR="001A2FAD" w:rsidRPr="007F4470" w:rsidRDefault="001A2FAD" w:rsidP="001A2FAD">
      <w:pPr>
        <w:pStyle w:val="13"/>
        <w:spacing w:after="0" w:line="240" w:lineRule="auto"/>
        <w:ind w:firstLine="0"/>
      </w:pPr>
      <w:r w:rsidRPr="007F4470">
        <w:rPr>
          <w:b/>
          <w:bCs/>
        </w:rPr>
        <w:t xml:space="preserve">Таблиця А.1 </w:t>
      </w:r>
      <w:r w:rsidRPr="007F4470">
        <w:t>- Склад і площі приміщень будинків місцевих загальних, у т.ч. військових, судів</w:t>
      </w:r>
    </w:p>
    <w:p w:rsidR="001A2FAD" w:rsidRPr="007F4470" w:rsidRDefault="001A2FAD" w:rsidP="001A2FAD">
      <w:pPr>
        <w:pStyle w:val="13"/>
        <w:spacing w:after="0" w:line="240" w:lineRule="auto"/>
        <w:ind w:firstLine="0"/>
      </w:pPr>
    </w:p>
    <w:tbl>
      <w:tblPr>
        <w:tblW w:w="0" w:type="auto"/>
        <w:tblLayout w:type="fixed"/>
        <w:tblCellMar>
          <w:top w:w="28" w:type="dxa"/>
          <w:left w:w="28" w:type="dxa"/>
          <w:bottom w:w="28" w:type="dxa"/>
          <w:right w:w="28" w:type="dxa"/>
        </w:tblCellMar>
        <w:tblLook w:val="0000"/>
      </w:tblPr>
      <w:tblGrid>
        <w:gridCol w:w="2078"/>
        <w:gridCol w:w="811"/>
        <w:gridCol w:w="840"/>
        <w:gridCol w:w="826"/>
        <w:gridCol w:w="710"/>
        <w:gridCol w:w="691"/>
        <w:gridCol w:w="686"/>
        <w:gridCol w:w="686"/>
        <w:gridCol w:w="686"/>
        <w:gridCol w:w="691"/>
        <w:gridCol w:w="686"/>
        <w:gridCol w:w="701"/>
        <w:gridCol w:w="672"/>
        <w:gridCol w:w="686"/>
        <w:gridCol w:w="768"/>
        <w:gridCol w:w="686"/>
        <w:gridCol w:w="686"/>
        <w:gridCol w:w="696"/>
      </w:tblGrid>
      <w:tr w:rsidR="00E61A99" w:rsidRPr="007F4470" w:rsidTr="009E2686">
        <w:trPr>
          <w:trHeight w:hRule="exact" w:val="629"/>
        </w:trPr>
        <w:tc>
          <w:tcPr>
            <w:tcW w:w="2078" w:type="dxa"/>
            <w:vMerge w:val="restart"/>
            <w:tcBorders>
              <w:top w:val="single" w:sz="4" w:space="0" w:color="auto"/>
              <w:left w:val="single" w:sz="4" w:space="0" w:color="auto"/>
            </w:tcBorders>
            <w:shd w:val="clear" w:color="auto" w:fill="auto"/>
            <w:vAlign w:val="center"/>
          </w:tcPr>
          <w:p w:rsidR="00E61A99" w:rsidRPr="007F4470" w:rsidRDefault="00E61A99" w:rsidP="00E61A99">
            <w:pPr>
              <w:pStyle w:val="a8"/>
              <w:spacing w:after="0" w:line="240" w:lineRule="auto"/>
              <w:ind w:firstLine="0"/>
              <w:jc w:val="center"/>
              <w:rPr>
                <w:sz w:val="20"/>
                <w:szCs w:val="20"/>
              </w:rPr>
            </w:pPr>
            <w:r w:rsidRPr="007F4470">
              <w:rPr>
                <w:b/>
                <w:bCs/>
                <w:sz w:val="20"/>
                <w:szCs w:val="20"/>
              </w:rPr>
              <w:t>Приміщення</w:t>
            </w:r>
          </w:p>
        </w:tc>
        <w:tc>
          <w:tcPr>
            <w:tcW w:w="811" w:type="dxa"/>
            <w:tcBorders>
              <w:top w:val="single" w:sz="4" w:space="0" w:color="auto"/>
              <w:left w:val="single" w:sz="4" w:space="0" w:color="auto"/>
            </w:tcBorders>
            <w:shd w:val="clear" w:color="auto" w:fill="auto"/>
          </w:tcPr>
          <w:p w:rsidR="00E61A99" w:rsidRPr="007F4470" w:rsidRDefault="00E61A99" w:rsidP="00E61A99">
            <w:pPr>
              <w:spacing w:after="0" w:line="240" w:lineRule="auto"/>
              <w:rPr>
                <w:rFonts w:ascii="Times New Roman" w:hAnsi="Times New Roman" w:cs="Times New Roman"/>
                <w:sz w:val="20"/>
                <w:szCs w:val="20"/>
              </w:rPr>
            </w:pPr>
          </w:p>
        </w:tc>
        <w:tc>
          <w:tcPr>
            <w:tcW w:w="11397" w:type="dxa"/>
            <w:gridSpan w:val="16"/>
            <w:tcBorders>
              <w:top w:val="single" w:sz="4" w:space="0" w:color="auto"/>
              <w:right w:val="single" w:sz="4" w:space="0" w:color="auto"/>
            </w:tcBorders>
            <w:shd w:val="clear" w:color="auto" w:fill="auto"/>
            <w:vAlign w:val="center"/>
          </w:tcPr>
          <w:p w:rsidR="00E61A99" w:rsidRPr="007F4470" w:rsidRDefault="00E61A99" w:rsidP="00E61A99">
            <w:pPr>
              <w:pStyle w:val="a8"/>
              <w:spacing w:after="0" w:line="240" w:lineRule="auto"/>
              <w:ind w:firstLine="0"/>
              <w:jc w:val="center"/>
              <w:rPr>
                <w:sz w:val="20"/>
                <w:szCs w:val="20"/>
              </w:rPr>
            </w:pPr>
            <w:r w:rsidRPr="007F4470">
              <w:rPr>
                <w:b/>
                <w:bCs/>
                <w:sz w:val="20"/>
                <w:szCs w:val="20"/>
              </w:rPr>
              <w:t>Площа та кількість приміщень (не менше), м</w:t>
            </w:r>
            <w:r w:rsidRPr="007F4470">
              <w:rPr>
                <w:b/>
                <w:bCs/>
                <w:sz w:val="20"/>
                <w:szCs w:val="20"/>
                <w:vertAlign w:val="superscript"/>
              </w:rPr>
              <w:t>2</w:t>
            </w:r>
            <w:r w:rsidRPr="007F4470">
              <w:rPr>
                <w:b/>
                <w:bCs/>
                <w:sz w:val="20"/>
                <w:szCs w:val="20"/>
              </w:rPr>
              <w:t xml:space="preserve">, відповідно до кількості залів судових засідань (у чисельнику) </w:t>
            </w:r>
            <w:r w:rsidRPr="007F4470">
              <w:rPr>
                <w:b/>
                <w:bCs/>
                <w:sz w:val="20"/>
                <w:szCs w:val="20"/>
              </w:rPr>
              <w:br/>
              <w:t>і чисельності суддів, осіб (у знаменнику)</w:t>
            </w:r>
          </w:p>
        </w:tc>
      </w:tr>
      <w:tr w:rsidR="001A2FAD" w:rsidRPr="007F4470" w:rsidTr="002636CD">
        <w:trPr>
          <w:trHeight w:hRule="exact" w:val="350"/>
        </w:trPr>
        <w:tc>
          <w:tcPr>
            <w:tcW w:w="2078" w:type="dxa"/>
            <w:vMerge/>
            <w:tcBorders>
              <w:left w:val="single" w:sz="4" w:space="0" w:color="auto"/>
            </w:tcBorders>
            <w:shd w:val="clear" w:color="auto" w:fill="auto"/>
            <w:vAlign w:val="center"/>
          </w:tcPr>
          <w:p w:rsidR="001A2FAD" w:rsidRPr="007F4470" w:rsidRDefault="001A2FAD" w:rsidP="00E61A99">
            <w:pPr>
              <w:spacing w:after="0" w:line="240" w:lineRule="auto"/>
              <w:rPr>
                <w:rFonts w:ascii="Times New Roman" w:hAnsi="Times New Roman" w:cs="Times New Roman"/>
                <w:sz w:val="20"/>
                <w:szCs w:val="20"/>
              </w:rPr>
            </w:pPr>
          </w:p>
        </w:tc>
        <w:tc>
          <w:tcPr>
            <w:tcW w:w="811"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3/3</w:t>
            </w:r>
          </w:p>
        </w:tc>
        <w:tc>
          <w:tcPr>
            <w:tcW w:w="840"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3/4</w:t>
            </w:r>
          </w:p>
        </w:tc>
        <w:tc>
          <w:tcPr>
            <w:tcW w:w="826"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3/5</w:t>
            </w:r>
          </w:p>
        </w:tc>
        <w:tc>
          <w:tcPr>
            <w:tcW w:w="710"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4/6</w:t>
            </w:r>
          </w:p>
        </w:tc>
        <w:tc>
          <w:tcPr>
            <w:tcW w:w="691"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4/7</w:t>
            </w:r>
          </w:p>
        </w:tc>
        <w:tc>
          <w:tcPr>
            <w:tcW w:w="686"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5/8</w:t>
            </w:r>
          </w:p>
        </w:tc>
        <w:tc>
          <w:tcPr>
            <w:tcW w:w="686"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6/9</w:t>
            </w:r>
          </w:p>
        </w:tc>
        <w:tc>
          <w:tcPr>
            <w:tcW w:w="686"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6/10</w:t>
            </w:r>
          </w:p>
        </w:tc>
        <w:tc>
          <w:tcPr>
            <w:tcW w:w="691"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7/11</w:t>
            </w:r>
          </w:p>
        </w:tc>
        <w:tc>
          <w:tcPr>
            <w:tcW w:w="686"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7/12</w:t>
            </w:r>
          </w:p>
        </w:tc>
        <w:tc>
          <w:tcPr>
            <w:tcW w:w="701"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8/13</w:t>
            </w:r>
          </w:p>
        </w:tc>
        <w:tc>
          <w:tcPr>
            <w:tcW w:w="672"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9/14</w:t>
            </w:r>
          </w:p>
        </w:tc>
        <w:tc>
          <w:tcPr>
            <w:tcW w:w="686"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9/15</w:t>
            </w:r>
          </w:p>
        </w:tc>
        <w:tc>
          <w:tcPr>
            <w:tcW w:w="768"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10/16</w:t>
            </w:r>
          </w:p>
        </w:tc>
        <w:tc>
          <w:tcPr>
            <w:tcW w:w="686"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12/20</w:t>
            </w:r>
          </w:p>
        </w:tc>
        <w:tc>
          <w:tcPr>
            <w:tcW w:w="686"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13/21</w:t>
            </w:r>
          </w:p>
        </w:tc>
        <w:tc>
          <w:tcPr>
            <w:tcW w:w="696" w:type="dxa"/>
            <w:tcBorders>
              <w:top w:val="single" w:sz="4" w:space="0" w:color="auto"/>
              <w:left w:val="single" w:sz="4" w:space="0" w:color="auto"/>
              <w:righ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14/23</w:t>
            </w:r>
          </w:p>
        </w:tc>
      </w:tr>
      <w:tr w:rsidR="001A2FAD" w:rsidRPr="007F4470" w:rsidTr="002636CD">
        <w:trPr>
          <w:trHeight w:hRule="exact" w:val="355"/>
        </w:trPr>
        <w:tc>
          <w:tcPr>
            <w:tcW w:w="2078"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1</w:t>
            </w:r>
          </w:p>
        </w:tc>
        <w:tc>
          <w:tcPr>
            <w:tcW w:w="811"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2</w:t>
            </w:r>
          </w:p>
        </w:tc>
        <w:tc>
          <w:tcPr>
            <w:tcW w:w="840"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3</w:t>
            </w:r>
          </w:p>
        </w:tc>
        <w:tc>
          <w:tcPr>
            <w:tcW w:w="826"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4</w:t>
            </w:r>
          </w:p>
        </w:tc>
        <w:tc>
          <w:tcPr>
            <w:tcW w:w="710"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5</w:t>
            </w:r>
          </w:p>
        </w:tc>
        <w:tc>
          <w:tcPr>
            <w:tcW w:w="691"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6</w:t>
            </w:r>
          </w:p>
        </w:tc>
        <w:tc>
          <w:tcPr>
            <w:tcW w:w="686"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7</w:t>
            </w:r>
          </w:p>
        </w:tc>
        <w:tc>
          <w:tcPr>
            <w:tcW w:w="686"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8</w:t>
            </w:r>
          </w:p>
        </w:tc>
        <w:tc>
          <w:tcPr>
            <w:tcW w:w="686"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9</w:t>
            </w:r>
          </w:p>
        </w:tc>
        <w:tc>
          <w:tcPr>
            <w:tcW w:w="691"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10</w:t>
            </w:r>
          </w:p>
        </w:tc>
        <w:tc>
          <w:tcPr>
            <w:tcW w:w="686"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11</w:t>
            </w:r>
          </w:p>
        </w:tc>
        <w:tc>
          <w:tcPr>
            <w:tcW w:w="701"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12</w:t>
            </w:r>
          </w:p>
        </w:tc>
        <w:tc>
          <w:tcPr>
            <w:tcW w:w="672"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13</w:t>
            </w:r>
          </w:p>
        </w:tc>
        <w:tc>
          <w:tcPr>
            <w:tcW w:w="686"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14</w:t>
            </w:r>
          </w:p>
        </w:tc>
        <w:tc>
          <w:tcPr>
            <w:tcW w:w="768"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15</w:t>
            </w:r>
          </w:p>
        </w:tc>
        <w:tc>
          <w:tcPr>
            <w:tcW w:w="686"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16</w:t>
            </w:r>
          </w:p>
        </w:tc>
        <w:tc>
          <w:tcPr>
            <w:tcW w:w="686"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17</w:t>
            </w:r>
          </w:p>
        </w:tc>
        <w:tc>
          <w:tcPr>
            <w:tcW w:w="696" w:type="dxa"/>
            <w:tcBorders>
              <w:top w:val="single" w:sz="4" w:space="0" w:color="auto"/>
              <w:left w:val="single" w:sz="4" w:space="0" w:color="auto"/>
              <w:right w:val="single" w:sz="4" w:space="0" w:color="auto"/>
            </w:tcBorders>
            <w:shd w:val="clear" w:color="auto" w:fill="auto"/>
            <w:vAlign w:val="bottom"/>
          </w:tcPr>
          <w:p w:rsidR="001A2FAD" w:rsidRPr="007F4470" w:rsidRDefault="001A2FAD" w:rsidP="00E61A99">
            <w:pPr>
              <w:pStyle w:val="a8"/>
              <w:spacing w:after="0" w:line="240" w:lineRule="auto"/>
              <w:ind w:firstLine="0"/>
              <w:jc w:val="center"/>
              <w:rPr>
                <w:sz w:val="20"/>
                <w:szCs w:val="20"/>
              </w:rPr>
            </w:pPr>
            <w:r w:rsidRPr="007F4470">
              <w:rPr>
                <w:b/>
                <w:bCs/>
                <w:sz w:val="20"/>
                <w:szCs w:val="20"/>
              </w:rPr>
              <w:t>18</w:t>
            </w:r>
          </w:p>
        </w:tc>
      </w:tr>
      <w:tr w:rsidR="001A2FAD" w:rsidRPr="007F4470" w:rsidTr="002636CD">
        <w:trPr>
          <w:trHeight w:hRule="exact" w:val="1445"/>
        </w:trPr>
        <w:tc>
          <w:tcPr>
            <w:tcW w:w="2078" w:type="dxa"/>
            <w:tcBorders>
              <w:top w:val="single" w:sz="4" w:space="0" w:color="auto"/>
              <w:left w:val="single" w:sz="4" w:space="0" w:color="auto"/>
            </w:tcBorders>
            <w:shd w:val="clear" w:color="auto" w:fill="auto"/>
            <w:vAlign w:val="bottom"/>
          </w:tcPr>
          <w:p w:rsidR="001A2FAD" w:rsidRPr="007F4470" w:rsidRDefault="001A2FAD" w:rsidP="001241E3">
            <w:pPr>
              <w:pStyle w:val="a8"/>
              <w:spacing w:after="0" w:line="240" w:lineRule="auto"/>
              <w:ind w:firstLine="0"/>
              <w:rPr>
                <w:sz w:val="20"/>
                <w:szCs w:val="20"/>
              </w:rPr>
            </w:pPr>
            <w:r w:rsidRPr="007F4470">
              <w:rPr>
                <w:sz w:val="20"/>
                <w:szCs w:val="20"/>
              </w:rPr>
              <w:t>Зали судових засідань для розгляду цивільних справ на 20 місць для відвідувачів</w:t>
            </w:r>
          </w:p>
        </w:tc>
        <w:tc>
          <w:tcPr>
            <w:tcW w:w="811" w:type="dxa"/>
            <w:tcBorders>
              <w:top w:val="single" w:sz="4" w:space="0" w:color="auto"/>
              <w:left w:val="single" w:sz="4" w:space="0" w:color="auto"/>
            </w:tcBorders>
            <w:shd w:val="clear" w:color="auto" w:fill="auto"/>
            <w:vAlign w:val="center"/>
          </w:tcPr>
          <w:p w:rsidR="001A2FAD" w:rsidRPr="007F4470" w:rsidRDefault="001A2FAD" w:rsidP="00E61A99">
            <w:pPr>
              <w:pStyle w:val="a8"/>
              <w:spacing w:after="0" w:line="240" w:lineRule="auto"/>
              <w:ind w:firstLine="0"/>
              <w:jc w:val="center"/>
              <w:rPr>
                <w:sz w:val="20"/>
                <w:szCs w:val="20"/>
              </w:rPr>
            </w:pPr>
            <w:r w:rsidRPr="007F4470">
              <w:rPr>
                <w:sz w:val="20"/>
                <w:szCs w:val="20"/>
              </w:rPr>
              <w:t>48</w:t>
            </w:r>
          </w:p>
        </w:tc>
        <w:tc>
          <w:tcPr>
            <w:tcW w:w="840" w:type="dxa"/>
            <w:tcBorders>
              <w:top w:val="single" w:sz="4" w:space="0" w:color="auto"/>
              <w:left w:val="single" w:sz="4" w:space="0" w:color="auto"/>
            </w:tcBorders>
            <w:shd w:val="clear" w:color="auto" w:fill="auto"/>
            <w:vAlign w:val="center"/>
          </w:tcPr>
          <w:p w:rsidR="001A2FAD" w:rsidRPr="007F4470" w:rsidRDefault="001A2FAD" w:rsidP="00E61A99">
            <w:pPr>
              <w:pStyle w:val="a8"/>
              <w:spacing w:after="0" w:line="240" w:lineRule="auto"/>
              <w:ind w:firstLine="0"/>
              <w:jc w:val="center"/>
              <w:rPr>
                <w:sz w:val="20"/>
                <w:szCs w:val="20"/>
              </w:rPr>
            </w:pPr>
            <w:r w:rsidRPr="007F4470">
              <w:rPr>
                <w:sz w:val="20"/>
                <w:szCs w:val="20"/>
              </w:rPr>
              <w:t>48</w:t>
            </w:r>
          </w:p>
        </w:tc>
        <w:tc>
          <w:tcPr>
            <w:tcW w:w="826" w:type="dxa"/>
            <w:tcBorders>
              <w:top w:val="single" w:sz="4" w:space="0" w:color="auto"/>
              <w:left w:val="single" w:sz="4" w:space="0" w:color="auto"/>
            </w:tcBorders>
            <w:shd w:val="clear" w:color="auto" w:fill="auto"/>
            <w:vAlign w:val="center"/>
          </w:tcPr>
          <w:p w:rsidR="001A2FAD" w:rsidRPr="007F4470" w:rsidRDefault="001A2FAD" w:rsidP="00E61A99">
            <w:pPr>
              <w:pStyle w:val="a8"/>
              <w:spacing w:after="0" w:line="240" w:lineRule="auto"/>
              <w:ind w:firstLine="0"/>
              <w:jc w:val="center"/>
              <w:rPr>
                <w:sz w:val="20"/>
                <w:szCs w:val="20"/>
              </w:rPr>
            </w:pPr>
            <w:r w:rsidRPr="007F4470">
              <w:rPr>
                <w:sz w:val="20"/>
                <w:szCs w:val="20"/>
              </w:rPr>
              <w:t>48</w:t>
            </w:r>
          </w:p>
        </w:tc>
        <w:tc>
          <w:tcPr>
            <w:tcW w:w="710" w:type="dxa"/>
            <w:tcBorders>
              <w:top w:val="single" w:sz="4" w:space="0" w:color="auto"/>
              <w:left w:val="single" w:sz="4" w:space="0" w:color="auto"/>
            </w:tcBorders>
            <w:shd w:val="clear" w:color="auto" w:fill="auto"/>
            <w:vAlign w:val="center"/>
          </w:tcPr>
          <w:p w:rsidR="001A2FAD" w:rsidRPr="007F4470" w:rsidRDefault="00240426" w:rsidP="00E61A99">
            <w:pPr>
              <w:pStyle w:val="a8"/>
              <w:spacing w:after="0" w:line="240" w:lineRule="auto"/>
              <w:ind w:firstLine="0"/>
              <w:jc w:val="center"/>
              <w:rPr>
                <w:sz w:val="20"/>
                <w:szCs w:val="20"/>
              </w:rPr>
            </w:pPr>
            <w:r w:rsidRPr="007F4470">
              <w:rPr>
                <w:position w:val="-26"/>
                <w:sz w:val="20"/>
                <w:szCs w:val="20"/>
              </w:rPr>
              <w:object w:dxaOrig="560" w:dyaOrig="600">
                <v:shape id="_x0000_i1031" type="#_x0000_t75" style="width:28.5pt;height:30pt" o:ole="">
                  <v:imagedata r:id="rId28" o:title=""/>
                </v:shape>
                <o:OLEObject Type="Embed" ProgID="Equation.DSMT4" ShapeID="_x0000_i1031" DrawAspect="Content" ObjectID="_1729673491" r:id="rId29"/>
              </w:object>
            </w:r>
          </w:p>
        </w:tc>
        <w:tc>
          <w:tcPr>
            <w:tcW w:w="691" w:type="dxa"/>
            <w:tcBorders>
              <w:top w:val="single" w:sz="4" w:space="0" w:color="auto"/>
              <w:left w:val="single" w:sz="4" w:space="0" w:color="auto"/>
            </w:tcBorders>
            <w:shd w:val="clear" w:color="auto" w:fill="auto"/>
            <w:vAlign w:val="center"/>
          </w:tcPr>
          <w:p w:rsidR="001A2FAD" w:rsidRPr="007F4470" w:rsidRDefault="00240426" w:rsidP="00E61A99">
            <w:pPr>
              <w:pStyle w:val="a8"/>
              <w:spacing w:after="0" w:line="240" w:lineRule="auto"/>
              <w:ind w:firstLine="0"/>
              <w:jc w:val="center"/>
              <w:rPr>
                <w:sz w:val="20"/>
                <w:szCs w:val="20"/>
              </w:rPr>
            </w:pPr>
            <w:r w:rsidRPr="007F4470">
              <w:rPr>
                <w:position w:val="-26"/>
                <w:sz w:val="20"/>
                <w:szCs w:val="20"/>
              </w:rPr>
              <w:object w:dxaOrig="560" w:dyaOrig="600">
                <v:shape id="_x0000_i1032" type="#_x0000_t75" style="width:28.5pt;height:30pt" o:ole="">
                  <v:imagedata r:id="rId28" o:title=""/>
                </v:shape>
                <o:OLEObject Type="Embed" ProgID="Equation.DSMT4" ShapeID="_x0000_i1032" DrawAspect="Content" ObjectID="_1729673492" r:id="rId30"/>
              </w:object>
            </w:r>
          </w:p>
        </w:tc>
        <w:tc>
          <w:tcPr>
            <w:tcW w:w="686" w:type="dxa"/>
            <w:tcBorders>
              <w:top w:val="single" w:sz="4" w:space="0" w:color="auto"/>
              <w:left w:val="single" w:sz="4" w:space="0" w:color="auto"/>
            </w:tcBorders>
            <w:shd w:val="clear" w:color="auto" w:fill="auto"/>
            <w:vAlign w:val="center"/>
          </w:tcPr>
          <w:p w:rsidR="001A2FAD" w:rsidRPr="007F4470" w:rsidRDefault="00240426" w:rsidP="00E61A99">
            <w:pPr>
              <w:pStyle w:val="a8"/>
              <w:spacing w:after="0" w:line="240" w:lineRule="auto"/>
              <w:ind w:firstLine="0"/>
              <w:jc w:val="center"/>
              <w:rPr>
                <w:sz w:val="20"/>
                <w:szCs w:val="20"/>
              </w:rPr>
            </w:pPr>
            <w:r w:rsidRPr="007F4470">
              <w:rPr>
                <w:position w:val="-26"/>
                <w:sz w:val="20"/>
                <w:szCs w:val="20"/>
              </w:rPr>
              <w:object w:dxaOrig="560" w:dyaOrig="600">
                <v:shape id="_x0000_i1033" type="#_x0000_t75" style="width:28.5pt;height:30pt" o:ole="">
                  <v:imagedata r:id="rId28" o:title=""/>
                </v:shape>
                <o:OLEObject Type="Embed" ProgID="Equation.DSMT4" ShapeID="_x0000_i1033" DrawAspect="Content" ObjectID="_1729673493" r:id="rId31"/>
              </w:object>
            </w:r>
          </w:p>
        </w:tc>
        <w:tc>
          <w:tcPr>
            <w:tcW w:w="686" w:type="dxa"/>
            <w:tcBorders>
              <w:top w:val="single" w:sz="4" w:space="0" w:color="auto"/>
              <w:left w:val="single" w:sz="4" w:space="0" w:color="auto"/>
            </w:tcBorders>
            <w:shd w:val="clear" w:color="auto" w:fill="auto"/>
            <w:vAlign w:val="center"/>
          </w:tcPr>
          <w:p w:rsidR="001A2FAD" w:rsidRPr="007F4470" w:rsidRDefault="00240426" w:rsidP="00E61A99">
            <w:pPr>
              <w:pStyle w:val="a8"/>
              <w:spacing w:after="0" w:line="240" w:lineRule="auto"/>
              <w:ind w:firstLine="0"/>
              <w:jc w:val="center"/>
              <w:rPr>
                <w:sz w:val="20"/>
                <w:szCs w:val="20"/>
              </w:rPr>
            </w:pPr>
            <w:r w:rsidRPr="007F4470">
              <w:rPr>
                <w:position w:val="-26"/>
                <w:sz w:val="20"/>
                <w:szCs w:val="20"/>
              </w:rPr>
              <w:object w:dxaOrig="560" w:dyaOrig="600">
                <v:shape id="_x0000_i1034" type="#_x0000_t75" style="width:28.5pt;height:30pt" o:ole="">
                  <v:imagedata r:id="rId28" o:title=""/>
                </v:shape>
                <o:OLEObject Type="Embed" ProgID="Equation.DSMT4" ShapeID="_x0000_i1034" DrawAspect="Content" ObjectID="_1729673494" r:id="rId32"/>
              </w:object>
            </w:r>
          </w:p>
        </w:tc>
        <w:tc>
          <w:tcPr>
            <w:tcW w:w="686" w:type="dxa"/>
            <w:tcBorders>
              <w:top w:val="single" w:sz="4" w:space="0" w:color="auto"/>
              <w:left w:val="single" w:sz="4" w:space="0" w:color="auto"/>
            </w:tcBorders>
            <w:shd w:val="clear" w:color="auto" w:fill="auto"/>
            <w:vAlign w:val="center"/>
          </w:tcPr>
          <w:p w:rsidR="001A2FAD" w:rsidRPr="007F4470" w:rsidRDefault="00240426" w:rsidP="00E61A99">
            <w:pPr>
              <w:pStyle w:val="a8"/>
              <w:spacing w:after="0" w:line="240" w:lineRule="auto"/>
              <w:ind w:firstLine="0"/>
              <w:jc w:val="center"/>
              <w:rPr>
                <w:sz w:val="20"/>
                <w:szCs w:val="20"/>
              </w:rPr>
            </w:pPr>
            <w:r w:rsidRPr="007F4470">
              <w:rPr>
                <w:position w:val="-26"/>
                <w:sz w:val="20"/>
                <w:szCs w:val="20"/>
              </w:rPr>
              <w:object w:dxaOrig="560" w:dyaOrig="600">
                <v:shape id="_x0000_i1035" type="#_x0000_t75" style="width:28.5pt;height:30pt" o:ole="">
                  <v:imagedata r:id="rId28" o:title=""/>
                </v:shape>
                <o:OLEObject Type="Embed" ProgID="Equation.DSMT4" ShapeID="_x0000_i1035" DrawAspect="Content" ObjectID="_1729673495" r:id="rId33"/>
              </w:object>
            </w:r>
          </w:p>
        </w:tc>
        <w:tc>
          <w:tcPr>
            <w:tcW w:w="691" w:type="dxa"/>
            <w:tcBorders>
              <w:top w:val="single" w:sz="4" w:space="0" w:color="auto"/>
              <w:left w:val="single" w:sz="4" w:space="0" w:color="auto"/>
            </w:tcBorders>
            <w:shd w:val="clear" w:color="auto" w:fill="auto"/>
            <w:vAlign w:val="center"/>
          </w:tcPr>
          <w:p w:rsidR="001A2FAD" w:rsidRPr="007F4470" w:rsidRDefault="00240426" w:rsidP="00E61A99">
            <w:pPr>
              <w:pStyle w:val="a8"/>
              <w:spacing w:after="0" w:line="240" w:lineRule="auto"/>
              <w:ind w:firstLine="0"/>
              <w:jc w:val="center"/>
              <w:rPr>
                <w:sz w:val="20"/>
                <w:szCs w:val="20"/>
              </w:rPr>
            </w:pPr>
            <w:r w:rsidRPr="007F4470">
              <w:rPr>
                <w:position w:val="-26"/>
                <w:sz w:val="20"/>
                <w:szCs w:val="20"/>
              </w:rPr>
              <w:object w:dxaOrig="540" w:dyaOrig="600">
                <v:shape id="_x0000_i1036" type="#_x0000_t75" style="width:27pt;height:30pt" o:ole="">
                  <v:imagedata r:id="rId34" o:title=""/>
                </v:shape>
                <o:OLEObject Type="Embed" ProgID="Equation.DSMT4" ShapeID="_x0000_i1036" DrawAspect="Content" ObjectID="_1729673496" r:id="rId35"/>
              </w:object>
            </w:r>
          </w:p>
        </w:tc>
        <w:tc>
          <w:tcPr>
            <w:tcW w:w="686" w:type="dxa"/>
            <w:tcBorders>
              <w:top w:val="single" w:sz="4" w:space="0" w:color="auto"/>
              <w:left w:val="single" w:sz="4" w:space="0" w:color="auto"/>
            </w:tcBorders>
            <w:shd w:val="clear" w:color="auto" w:fill="auto"/>
            <w:vAlign w:val="center"/>
          </w:tcPr>
          <w:p w:rsidR="001A2FAD" w:rsidRPr="007F4470" w:rsidRDefault="00240426" w:rsidP="00E61A99">
            <w:pPr>
              <w:pStyle w:val="a8"/>
              <w:spacing w:after="0" w:line="240" w:lineRule="auto"/>
              <w:ind w:firstLine="0"/>
              <w:jc w:val="center"/>
              <w:rPr>
                <w:sz w:val="20"/>
                <w:szCs w:val="20"/>
              </w:rPr>
            </w:pPr>
            <w:r w:rsidRPr="007F4470">
              <w:rPr>
                <w:position w:val="-26"/>
                <w:sz w:val="20"/>
                <w:szCs w:val="20"/>
              </w:rPr>
              <w:object w:dxaOrig="540" w:dyaOrig="600">
                <v:shape id="_x0000_i1037" type="#_x0000_t75" style="width:27pt;height:30pt" o:ole="">
                  <v:imagedata r:id="rId34" o:title=""/>
                </v:shape>
                <o:OLEObject Type="Embed" ProgID="Equation.DSMT4" ShapeID="_x0000_i1037" DrawAspect="Content" ObjectID="_1729673497" r:id="rId36"/>
              </w:object>
            </w:r>
          </w:p>
        </w:tc>
        <w:tc>
          <w:tcPr>
            <w:tcW w:w="701" w:type="dxa"/>
            <w:tcBorders>
              <w:top w:val="single" w:sz="4" w:space="0" w:color="auto"/>
              <w:left w:val="single" w:sz="4" w:space="0" w:color="auto"/>
            </w:tcBorders>
            <w:shd w:val="clear" w:color="auto" w:fill="auto"/>
            <w:vAlign w:val="center"/>
          </w:tcPr>
          <w:p w:rsidR="001A2FAD" w:rsidRPr="007F4470" w:rsidRDefault="00240426" w:rsidP="00E61A99">
            <w:pPr>
              <w:pStyle w:val="a8"/>
              <w:spacing w:after="0" w:line="240" w:lineRule="auto"/>
              <w:ind w:firstLine="0"/>
              <w:jc w:val="center"/>
              <w:rPr>
                <w:sz w:val="20"/>
                <w:szCs w:val="20"/>
              </w:rPr>
            </w:pPr>
            <w:r w:rsidRPr="007F4470">
              <w:rPr>
                <w:position w:val="-26"/>
                <w:sz w:val="20"/>
                <w:szCs w:val="20"/>
              </w:rPr>
              <w:object w:dxaOrig="540" w:dyaOrig="600">
                <v:shape id="_x0000_i1038" type="#_x0000_t75" style="width:27pt;height:30pt" o:ole="">
                  <v:imagedata r:id="rId34" o:title=""/>
                </v:shape>
                <o:OLEObject Type="Embed" ProgID="Equation.DSMT4" ShapeID="_x0000_i1038" DrawAspect="Content" ObjectID="_1729673498" r:id="rId37"/>
              </w:object>
            </w:r>
          </w:p>
        </w:tc>
        <w:tc>
          <w:tcPr>
            <w:tcW w:w="672" w:type="dxa"/>
            <w:tcBorders>
              <w:top w:val="single" w:sz="4" w:space="0" w:color="auto"/>
              <w:left w:val="single" w:sz="4" w:space="0" w:color="auto"/>
            </w:tcBorders>
            <w:shd w:val="clear" w:color="auto" w:fill="auto"/>
            <w:vAlign w:val="center"/>
          </w:tcPr>
          <w:p w:rsidR="001A2FAD" w:rsidRPr="007F4470" w:rsidRDefault="00240426" w:rsidP="00E61A99">
            <w:pPr>
              <w:pStyle w:val="a8"/>
              <w:spacing w:after="0" w:line="240" w:lineRule="auto"/>
              <w:ind w:firstLine="0"/>
              <w:jc w:val="center"/>
              <w:rPr>
                <w:sz w:val="20"/>
                <w:szCs w:val="20"/>
              </w:rPr>
            </w:pPr>
            <w:r w:rsidRPr="007F4470">
              <w:rPr>
                <w:position w:val="-26"/>
                <w:sz w:val="20"/>
                <w:szCs w:val="20"/>
              </w:rPr>
              <w:object w:dxaOrig="540" w:dyaOrig="600">
                <v:shape id="_x0000_i1039" type="#_x0000_t75" style="width:27pt;height:30pt" o:ole="">
                  <v:imagedata r:id="rId34" o:title=""/>
                </v:shape>
                <o:OLEObject Type="Embed" ProgID="Equation.DSMT4" ShapeID="_x0000_i1039" DrawAspect="Content" ObjectID="_1729673499" r:id="rId38"/>
              </w:object>
            </w:r>
          </w:p>
        </w:tc>
        <w:tc>
          <w:tcPr>
            <w:tcW w:w="686" w:type="dxa"/>
            <w:tcBorders>
              <w:top w:val="single" w:sz="4" w:space="0" w:color="auto"/>
              <w:left w:val="single" w:sz="4" w:space="0" w:color="auto"/>
            </w:tcBorders>
            <w:shd w:val="clear" w:color="auto" w:fill="auto"/>
            <w:vAlign w:val="center"/>
          </w:tcPr>
          <w:p w:rsidR="001A2FAD" w:rsidRPr="007F4470" w:rsidRDefault="00240426" w:rsidP="00E61A99">
            <w:pPr>
              <w:pStyle w:val="a8"/>
              <w:spacing w:after="0" w:line="240" w:lineRule="auto"/>
              <w:ind w:firstLine="0"/>
              <w:jc w:val="center"/>
              <w:rPr>
                <w:sz w:val="20"/>
                <w:szCs w:val="20"/>
              </w:rPr>
            </w:pPr>
            <w:r w:rsidRPr="007F4470">
              <w:rPr>
                <w:position w:val="-26"/>
                <w:sz w:val="20"/>
                <w:szCs w:val="20"/>
              </w:rPr>
              <w:object w:dxaOrig="540" w:dyaOrig="600">
                <v:shape id="_x0000_i1040" type="#_x0000_t75" style="width:27pt;height:30pt" o:ole="">
                  <v:imagedata r:id="rId34" o:title=""/>
                </v:shape>
                <o:OLEObject Type="Embed" ProgID="Equation.DSMT4" ShapeID="_x0000_i1040" DrawAspect="Content" ObjectID="_1729673500" r:id="rId39"/>
              </w:object>
            </w:r>
          </w:p>
        </w:tc>
        <w:tc>
          <w:tcPr>
            <w:tcW w:w="768" w:type="dxa"/>
            <w:tcBorders>
              <w:top w:val="single" w:sz="4" w:space="0" w:color="auto"/>
              <w:left w:val="single" w:sz="4" w:space="0" w:color="auto"/>
            </w:tcBorders>
            <w:shd w:val="clear" w:color="auto" w:fill="auto"/>
            <w:vAlign w:val="center"/>
          </w:tcPr>
          <w:p w:rsidR="001A2FAD" w:rsidRPr="007F4470" w:rsidRDefault="00240426" w:rsidP="00E61A99">
            <w:pPr>
              <w:pStyle w:val="a8"/>
              <w:spacing w:after="0" w:line="240" w:lineRule="auto"/>
              <w:ind w:firstLine="0"/>
              <w:jc w:val="center"/>
              <w:rPr>
                <w:sz w:val="20"/>
                <w:szCs w:val="20"/>
              </w:rPr>
            </w:pPr>
            <w:r w:rsidRPr="007F4470">
              <w:rPr>
                <w:position w:val="-26"/>
                <w:sz w:val="20"/>
                <w:szCs w:val="20"/>
              </w:rPr>
              <w:object w:dxaOrig="540" w:dyaOrig="600">
                <v:shape id="_x0000_i1041" type="#_x0000_t75" style="width:27pt;height:30pt" o:ole="">
                  <v:imagedata r:id="rId34" o:title=""/>
                </v:shape>
                <o:OLEObject Type="Embed" ProgID="Equation.DSMT4" ShapeID="_x0000_i1041" DrawAspect="Content" ObjectID="_1729673501" r:id="rId40"/>
              </w:object>
            </w:r>
          </w:p>
        </w:tc>
        <w:tc>
          <w:tcPr>
            <w:tcW w:w="686" w:type="dxa"/>
            <w:tcBorders>
              <w:top w:val="single" w:sz="4" w:space="0" w:color="auto"/>
              <w:left w:val="single" w:sz="4" w:space="0" w:color="auto"/>
            </w:tcBorders>
            <w:shd w:val="clear" w:color="auto" w:fill="auto"/>
            <w:vAlign w:val="center"/>
          </w:tcPr>
          <w:p w:rsidR="001A2FAD" w:rsidRPr="007F4470" w:rsidRDefault="00240426" w:rsidP="00E61A99">
            <w:pPr>
              <w:pStyle w:val="a8"/>
              <w:spacing w:after="0" w:line="240" w:lineRule="auto"/>
              <w:ind w:firstLine="0"/>
              <w:jc w:val="center"/>
              <w:rPr>
                <w:sz w:val="20"/>
                <w:szCs w:val="20"/>
              </w:rPr>
            </w:pPr>
            <w:r w:rsidRPr="007F4470">
              <w:rPr>
                <w:position w:val="-26"/>
                <w:sz w:val="20"/>
                <w:szCs w:val="20"/>
              </w:rPr>
              <w:object w:dxaOrig="560" w:dyaOrig="600">
                <v:shape id="_x0000_i1042" type="#_x0000_t75" style="width:28.5pt;height:30pt" o:ole="">
                  <v:imagedata r:id="rId41" o:title=""/>
                </v:shape>
                <o:OLEObject Type="Embed" ProgID="Equation.DSMT4" ShapeID="_x0000_i1042" DrawAspect="Content" ObjectID="_1729673502" r:id="rId42"/>
              </w:object>
            </w:r>
          </w:p>
        </w:tc>
        <w:tc>
          <w:tcPr>
            <w:tcW w:w="686" w:type="dxa"/>
            <w:tcBorders>
              <w:top w:val="single" w:sz="4" w:space="0" w:color="auto"/>
              <w:left w:val="single" w:sz="4" w:space="0" w:color="auto"/>
            </w:tcBorders>
            <w:shd w:val="clear" w:color="auto" w:fill="auto"/>
            <w:vAlign w:val="center"/>
          </w:tcPr>
          <w:p w:rsidR="001A2FAD" w:rsidRPr="007F4470" w:rsidRDefault="00240426" w:rsidP="00E61A99">
            <w:pPr>
              <w:pStyle w:val="a8"/>
              <w:spacing w:after="0" w:line="240" w:lineRule="auto"/>
              <w:ind w:firstLine="0"/>
              <w:jc w:val="center"/>
              <w:rPr>
                <w:sz w:val="20"/>
                <w:szCs w:val="20"/>
              </w:rPr>
            </w:pPr>
            <w:r w:rsidRPr="007F4470">
              <w:rPr>
                <w:position w:val="-26"/>
                <w:sz w:val="20"/>
                <w:szCs w:val="20"/>
              </w:rPr>
              <w:object w:dxaOrig="560" w:dyaOrig="600">
                <v:shape id="_x0000_i1043" type="#_x0000_t75" style="width:28.5pt;height:30pt" o:ole="">
                  <v:imagedata r:id="rId41" o:title=""/>
                </v:shape>
                <o:OLEObject Type="Embed" ProgID="Equation.DSMT4" ShapeID="_x0000_i1043" DrawAspect="Content" ObjectID="_1729673503" r:id="rId43"/>
              </w:object>
            </w:r>
          </w:p>
        </w:tc>
        <w:tc>
          <w:tcPr>
            <w:tcW w:w="696" w:type="dxa"/>
            <w:tcBorders>
              <w:top w:val="single" w:sz="4" w:space="0" w:color="auto"/>
              <w:left w:val="single" w:sz="4" w:space="0" w:color="auto"/>
              <w:right w:val="single" w:sz="4" w:space="0" w:color="auto"/>
            </w:tcBorders>
            <w:shd w:val="clear" w:color="auto" w:fill="auto"/>
            <w:vAlign w:val="center"/>
          </w:tcPr>
          <w:p w:rsidR="001A2FAD" w:rsidRPr="007F4470" w:rsidRDefault="00240426" w:rsidP="00E61A99">
            <w:pPr>
              <w:pStyle w:val="a8"/>
              <w:spacing w:after="0" w:line="240" w:lineRule="auto"/>
              <w:ind w:firstLine="0"/>
              <w:jc w:val="center"/>
              <w:rPr>
                <w:sz w:val="20"/>
                <w:szCs w:val="20"/>
              </w:rPr>
            </w:pPr>
            <w:r w:rsidRPr="007F4470">
              <w:rPr>
                <w:position w:val="-26"/>
                <w:sz w:val="20"/>
                <w:szCs w:val="20"/>
              </w:rPr>
              <w:object w:dxaOrig="560" w:dyaOrig="600">
                <v:shape id="_x0000_i1044" type="#_x0000_t75" style="width:28.5pt;height:30pt" o:ole="">
                  <v:imagedata r:id="rId41" o:title=""/>
                </v:shape>
                <o:OLEObject Type="Embed" ProgID="Equation.DSMT4" ShapeID="_x0000_i1044" DrawAspect="Content" ObjectID="_1729673504" r:id="rId44"/>
              </w:object>
            </w:r>
          </w:p>
        </w:tc>
      </w:tr>
      <w:tr w:rsidR="001A2FAD" w:rsidRPr="007F4470" w:rsidTr="002636CD">
        <w:trPr>
          <w:trHeight w:hRule="exact" w:val="1445"/>
        </w:trPr>
        <w:tc>
          <w:tcPr>
            <w:tcW w:w="2078" w:type="dxa"/>
            <w:tcBorders>
              <w:top w:val="single" w:sz="4" w:space="0" w:color="auto"/>
              <w:left w:val="single" w:sz="4" w:space="0" w:color="auto"/>
            </w:tcBorders>
            <w:shd w:val="clear" w:color="auto" w:fill="auto"/>
            <w:vAlign w:val="bottom"/>
          </w:tcPr>
          <w:p w:rsidR="001A2FAD" w:rsidRPr="007F4470" w:rsidRDefault="001A2FAD" w:rsidP="001241E3">
            <w:pPr>
              <w:pStyle w:val="a8"/>
              <w:spacing w:after="0" w:line="240" w:lineRule="auto"/>
              <w:ind w:firstLine="0"/>
              <w:rPr>
                <w:sz w:val="20"/>
                <w:szCs w:val="20"/>
              </w:rPr>
            </w:pPr>
            <w:r w:rsidRPr="007F4470">
              <w:rPr>
                <w:sz w:val="20"/>
                <w:szCs w:val="20"/>
              </w:rPr>
              <w:t>Зали судових засідань для розгляду цивільних справ на 30 місць для відвідувачів</w:t>
            </w:r>
          </w:p>
        </w:tc>
        <w:tc>
          <w:tcPr>
            <w:tcW w:w="811" w:type="dxa"/>
            <w:tcBorders>
              <w:top w:val="single" w:sz="4" w:space="0" w:color="auto"/>
              <w:left w:val="single" w:sz="4" w:space="0" w:color="auto"/>
            </w:tcBorders>
            <w:shd w:val="clear" w:color="auto" w:fill="auto"/>
            <w:vAlign w:val="center"/>
          </w:tcPr>
          <w:p w:rsidR="001A2FAD" w:rsidRPr="007F4470" w:rsidRDefault="002636CD" w:rsidP="00E61A99">
            <w:pPr>
              <w:pStyle w:val="a8"/>
              <w:spacing w:after="0" w:line="240" w:lineRule="auto"/>
              <w:ind w:firstLine="0"/>
              <w:jc w:val="center"/>
              <w:rPr>
                <w:sz w:val="20"/>
                <w:szCs w:val="20"/>
              </w:rPr>
            </w:pPr>
            <w:r w:rsidRPr="007F4470">
              <w:rPr>
                <w:b/>
                <w:bCs/>
                <w:sz w:val="20"/>
                <w:szCs w:val="20"/>
              </w:rPr>
              <w:t>–</w:t>
            </w:r>
          </w:p>
        </w:tc>
        <w:tc>
          <w:tcPr>
            <w:tcW w:w="840" w:type="dxa"/>
            <w:tcBorders>
              <w:top w:val="single" w:sz="4" w:space="0" w:color="auto"/>
              <w:left w:val="single" w:sz="4" w:space="0" w:color="auto"/>
            </w:tcBorders>
            <w:shd w:val="clear" w:color="auto" w:fill="auto"/>
            <w:vAlign w:val="center"/>
          </w:tcPr>
          <w:p w:rsidR="001A2FAD" w:rsidRPr="007F4470" w:rsidRDefault="002636CD" w:rsidP="00E61A99">
            <w:pPr>
              <w:pStyle w:val="a8"/>
              <w:spacing w:after="0" w:line="240" w:lineRule="auto"/>
              <w:ind w:firstLine="0"/>
              <w:jc w:val="center"/>
              <w:rPr>
                <w:sz w:val="20"/>
                <w:szCs w:val="20"/>
              </w:rPr>
            </w:pPr>
            <w:r w:rsidRPr="007F4470">
              <w:rPr>
                <w:b/>
                <w:bCs/>
                <w:sz w:val="20"/>
                <w:szCs w:val="20"/>
              </w:rPr>
              <w:t>–</w:t>
            </w:r>
          </w:p>
        </w:tc>
        <w:tc>
          <w:tcPr>
            <w:tcW w:w="826" w:type="dxa"/>
            <w:tcBorders>
              <w:top w:val="single" w:sz="4" w:space="0" w:color="auto"/>
              <w:left w:val="single" w:sz="4" w:space="0" w:color="auto"/>
            </w:tcBorders>
            <w:shd w:val="clear" w:color="auto" w:fill="auto"/>
            <w:vAlign w:val="center"/>
          </w:tcPr>
          <w:p w:rsidR="001A2FAD" w:rsidRPr="007F4470" w:rsidRDefault="002636CD" w:rsidP="00E61A99">
            <w:pPr>
              <w:pStyle w:val="a8"/>
              <w:spacing w:after="0" w:line="240" w:lineRule="auto"/>
              <w:ind w:firstLine="0"/>
              <w:jc w:val="center"/>
              <w:rPr>
                <w:sz w:val="20"/>
                <w:szCs w:val="20"/>
              </w:rPr>
            </w:pPr>
            <w:r w:rsidRPr="007F4470">
              <w:rPr>
                <w:b/>
                <w:bCs/>
                <w:sz w:val="20"/>
                <w:szCs w:val="20"/>
              </w:rPr>
              <w:t>–</w:t>
            </w:r>
          </w:p>
        </w:tc>
        <w:tc>
          <w:tcPr>
            <w:tcW w:w="710" w:type="dxa"/>
            <w:tcBorders>
              <w:top w:val="single" w:sz="4" w:space="0" w:color="auto"/>
              <w:left w:val="single" w:sz="4" w:space="0" w:color="auto"/>
            </w:tcBorders>
            <w:shd w:val="clear" w:color="auto" w:fill="auto"/>
            <w:vAlign w:val="center"/>
          </w:tcPr>
          <w:p w:rsidR="001A2FAD" w:rsidRPr="007F4470" w:rsidRDefault="002636CD" w:rsidP="00E61A99">
            <w:pPr>
              <w:pStyle w:val="a8"/>
              <w:spacing w:after="0" w:line="240" w:lineRule="auto"/>
              <w:ind w:firstLine="0"/>
              <w:jc w:val="center"/>
              <w:rPr>
                <w:sz w:val="20"/>
                <w:szCs w:val="20"/>
              </w:rPr>
            </w:pPr>
            <w:r w:rsidRPr="007F4470">
              <w:rPr>
                <w:b/>
                <w:bCs/>
                <w:sz w:val="20"/>
                <w:szCs w:val="20"/>
              </w:rPr>
              <w:t>–</w:t>
            </w:r>
          </w:p>
        </w:tc>
        <w:tc>
          <w:tcPr>
            <w:tcW w:w="691" w:type="dxa"/>
            <w:tcBorders>
              <w:top w:val="single" w:sz="4" w:space="0" w:color="auto"/>
              <w:left w:val="single" w:sz="4" w:space="0" w:color="auto"/>
            </w:tcBorders>
            <w:shd w:val="clear" w:color="auto" w:fill="auto"/>
            <w:vAlign w:val="center"/>
          </w:tcPr>
          <w:p w:rsidR="001A2FAD" w:rsidRPr="007F4470" w:rsidRDefault="002636CD" w:rsidP="00E61A99">
            <w:pPr>
              <w:pStyle w:val="a8"/>
              <w:spacing w:after="0" w:line="240" w:lineRule="auto"/>
              <w:ind w:firstLine="0"/>
              <w:jc w:val="center"/>
              <w:rPr>
                <w:sz w:val="20"/>
                <w:szCs w:val="20"/>
              </w:rPr>
            </w:pPr>
            <w:r w:rsidRPr="007F4470">
              <w:rPr>
                <w:b/>
                <w:bCs/>
                <w:sz w:val="20"/>
                <w:szCs w:val="20"/>
              </w:rPr>
              <w:t>–</w:t>
            </w:r>
          </w:p>
        </w:tc>
        <w:tc>
          <w:tcPr>
            <w:tcW w:w="686" w:type="dxa"/>
            <w:tcBorders>
              <w:top w:val="single" w:sz="4" w:space="0" w:color="auto"/>
              <w:left w:val="single" w:sz="4" w:space="0" w:color="auto"/>
            </w:tcBorders>
            <w:shd w:val="clear" w:color="auto" w:fill="auto"/>
            <w:vAlign w:val="center"/>
          </w:tcPr>
          <w:p w:rsidR="001A2FAD" w:rsidRPr="007F4470" w:rsidRDefault="002636CD" w:rsidP="00E61A99">
            <w:pPr>
              <w:pStyle w:val="a8"/>
              <w:spacing w:after="0" w:line="240" w:lineRule="auto"/>
              <w:ind w:firstLine="0"/>
              <w:jc w:val="center"/>
              <w:rPr>
                <w:sz w:val="20"/>
                <w:szCs w:val="20"/>
              </w:rPr>
            </w:pPr>
            <w:r w:rsidRPr="007F4470">
              <w:rPr>
                <w:b/>
                <w:bCs/>
                <w:sz w:val="20"/>
                <w:szCs w:val="20"/>
              </w:rPr>
              <w:t>–</w:t>
            </w:r>
          </w:p>
        </w:tc>
        <w:tc>
          <w:tcPr>
            <w:tcW w:w="686" w:type="dxa"/>
            <w:tcBorders>
              <w:top w:val="single" w:sz="4" w:space="0" w:color="auto"/>
              <w:left w:val="single" w:sz="4" w:space="0" w:color="auto"/>
            </w:tcBorders>
            <w:shd w:val="clear" w:color="auto" w:fill="auto"/>
            <w:vAlign w:val="center"/>
          </w:tcPr>
          <w:p w:rsidR="001A2FAD" w:rsidRPr="007F4470" w:rsidRDefault="002636CD" w:rsidP="00E61A99">
            <w:pPr>
              <w:pStyle w:val="a8"/>
              <w:spacing w:after="0" w:line="240" w:lineRule="auto"/>
              <w:ind w:firstLine="0"/>
              <w:jc w:val="center"/>
              <w:rPr>
                <w:sz w:val="20"/>
                <w:szCs w:val="20"/>
              </w:rPr>
            </w:pPr>
            <w:r w:rsidRPr="007F4470">
              <w:rPr>
                <w:b/>
                <w:bCs/>
                <w:sz w:val="20"/>
                <w:szCs w:val="20"/>
              </w:rPr>
              <w:t>–</w:t>
            </w:r>
          </w:p>
        </w:tc>
        <w:tc>
          <w:tcPr>
            <w:tcW w:w="686" w:type="dxa"/>
            <w:tcBorders>
              <w:top w:val="single" w:sz="4" w:space="0" w:color="auto"/>
              <w:left w:val="single" w:sz="4" w:space="0" w:color="auto"/>
            </w:tcBorders>
            <w:shd w:val="clear" w:color="auto" w:fill="auto"/>
            <w:vAlign w:val="center"/>
          </w:tcPr>
          <w:p w:rsidR="001A2FAD" w:rsidRPr="007F4470" w:rsidRDefault="002636CD" w:rsidP="00E61A99">
            <w:pPr>
              <w:pStyle w:val="a8"/>
              <w:spacing w:after="0" w:line="240" w:lineRule="auto"/>
              <w:ind w:firstLine="0"/>
              <w:jc w:val="center"/>
              <w:rPr>
                <w:sz w:val="20"/>
                <w:szCs w:val="20"/>
              </w:rPr>
            </w:pPr>
            <w:r w:rsidRPr="007F4470">
              <w:rPr>
                <w:b/>
                <w:bCs/>
                <w:sz w:val="20"/>
                <w:szCs w:val="20"/>
              </w:rPr>
              <w:t>–</w:t>
            </w:r>
          </w:p>
        </w:tc>
        <w:tc>
          <w:tcPr>
            <w:tcW w:w="691" w:type="dxa"/>
            <w:tcBorders>
              <w:top w:val="single" w:sz="4" w:space="0" w:color="auto"/>
              <w:left w:val="single" w:sz="4" w:space="0" w:color="auto"/>
            </w:tcBorders>
            <w:shd w:val="clear" w:color="auto" w:fill="auto"/>
            <w:vAlign w:val="center"/>
          </w:tcPr>
          <w:p w:rsidR="001A2FAD" w:rsidRPr="007F4470" w:rsidRDefault="002636CD" w:rsidP="00E61A99">
            <w:pPr>
              <w:pStyle w:val="a8"/>
              <w:spacing w:after="0" w:line="240" w:lineRule="auto"/>
              <w:ind w:firstLine="0"/>
              <w:jc w:val="center"/>
              <w:rPr>
                <w:sz w:val="20"/>
                <w:szCs w:val="20"/>
              </w:rPr>
            </w:pPr>
            <w:r w:rsidRPr="007F4470">
              <w:rPr>
                <w:b/>
                <w:bCs/>
                <w:sz w:val="20"/>
                <w:szCs w:val="20"/>
              </w:rPr>
              <w:t>–</w:t>
            </w:r>
          </w:p>
        </w:tc>
        <w:tc>
          <w:tcPr>
            <w:tcW w:w="686" w:type="dxa"/>
            <w:tcBorders>
              <w:top w:val="single" w:sz="4" w:space="0" w:color="auto"/>
              <w:left w:val="single" w:sz="4" w:space="0" w:color="auto"/>
            </w:tcBorders>
            <w:shd w:val="clear" w:color="auto" w:fill="auto"/>
            <w:vAlign w:val="center"/>
          </w:tcPr>
          <w:p w:rsidR="001A2FAD" w:rsidRPr="007F4470" w:rsidRDefault="002636CD" w:rsidP="00E61A99">
            <w:pPr>
              <w:pStyle w:val="a8"/>
              <w:spacing w:after="0" w:line="240" w:lineRule="auto"/>
              <w:ind w:firstLine="0"/>
              <w:jc w:val="center"/>
              <w:rPr>
                <w:sz w:val="20"/>
                <w:szCs w:val="20"/>
              </w:rPr>
            </w:pPr>
            <w:r w:rsidRPr="007F4470">
              <w:rPr>
                <w:b/>
                <w:bCs/>
                <w:sz w:val="20"/>
                <w:szCs w:val="20"/>
              </w:rPr>
              <w:t>–</w:t>
            </w:r>
          </w:p>
        </w:tc>
        <w:tc>
          <w:tcPr>
            <w:tcW w:w="701" w:type="dxa"/>
            <w:tcBorders>
              <w:top w:val="single" w:sz="4" w:space="0" w:color="auto"/>
              <w:left w:val="single" w:sz="4" w:space="0" w:color="auto"/>
            </w:tcBorders>
            <w:shd w:val="clear" w:color="auto" w:fill="auto"/>
            <w:vAlign w:val="center"/>
          </w:tcPr>
          <w:p w:rsidR="001A2FAD" w:rsidRPr="007F4470" w:rsidRDefault="002636CD" w:rsidP="00E61A99">
            <w:pPr>
              <w:pStyle w:val="a8"/>
              <w:spacing w:after="0" w:line="240" w:lineRule="auto"/>
              <w:ind w:firstLine="0"/>
              <w:jc w:val="center"/>
              <w:rPr>
                <w:sz w:val="20"/>
                <w:szCs w:val="20"/>
              </w:rPr>
            </w:pPr>
            <w:r w:rsidRPr="007F4470">
              <w:rPr>
                <w:b/>
                <w:bCs/>
                <w:sz w:val="20"/>
                <w:szCs w:val="20"/>
              </w:rPr>
              <w:t>–</w:t>
            </w:r>
          </w:p>
        </w:tc>
        <w:tc>
          <w:tcPr>
            <w:tcW w:w="672" w:type="dxa"/>
            <w:tcBorders>
              <w:top w:val="single" w:sz="4" w:space="0" w:color="auto"/>
              <w:left w:val="single" w:sz="4" w:space="0" w:color="auto"/>
            </w:tcBorders>
            <w:shd w:val="clear" w:color="auto" w:fill="auto"/>
            <w:vAlign w:val="center"/>
          </w:tcPr>
          <w:p w:rsidR="001A2FAD" w:rsidRPr="007F4470" w:rsidRDefault="002636CD" w:rsidP="00E61A99">
            <w:pPr>
              <w:pStyle w:val="a8"/>
              <w:spacing w:after="0" w:line="240" w:lineRule="auto"/>
              <w:ind w:firstLine="0"/>
              <w:jc w:val="center"/>
              <w:rPr>
                <w:sz w:val="20"/>
                <w:szCs w:val="20"/>
              </w:rPr>
            </w:pPr>
            <w:r w:rsidRPr="007F4470">
              <w:rPr>
                <w:b/>
                <w:bCs/>
                <w:sz w:val="20"/>
                <w:szCs w:val="20"/>
              </w:rPr>
              <w:t>–</w:t>
            </w:r>
          </w:p>
        </w:tc>
        <w:tc>
          <w:tcPr>
            <w:tcW w:w="686" w:type="dxa"/>
            <w:tcBorders>
              <w:top w:val="single" w:sz="4" w:space="0" w:color="auto"/>
              <w:left w:val="single" w:sz="4" w:space="0" w:color="auto"/>
            </w:tcBorders>
            <w:shd w:val="clear" w:color="auto" w:fill="auto"/>
            <w:vAlign w:val="center"/>
          </w:tcPr>
          <w:p w:rsidR="001A2FAD" w:rsidRPr="007F4470" w:rsidRDefault="002636CD" w:rsidP="00E61A99">
            <w:pPr>
              <w:pStyle w:val="a8"/>
              <w:spacing w:after="0" w:line="240" w:lineRule="auto"/>
              <w:ind w:firstLine="0"/>
              <w:jc w:val="center"/>
              <w:rPr>
                <w:sz w:val="20"/>
                <w:szCs w:val="20"/>
              </w:rPr>
            </w:pPr>
            <w:r w:rsidRPr="007F4470">
              <w:rPr>
                <w:b/>
                <w:bCs/>
                <w:sz w:val="20"/>
                <w:szCs w:val="20"/>
              </w:rPr>
              <w:t>–</w:t>
            </w:r>
          </w:p>
        </w:tc>
        <w:tc>
          <w:tcPr>
            <w:tcW w:w="768" w:type="dxa"/>
            <w:tcBorders>
              <w:top w:val="single" w:sz="4" w:space="0" w:color="auto"/>
              <w:left w:val="single" w:sz="4" w:space="0" w:color="auto"/>
            </w:tcBorders>
            <w:shd w:val="clear" w:color="auto" w:fill="auto"/>
            <w:vAlign w:val="center"/>
          </w:tcPr>
          <w:p w:rsidR="001A2FAD" w:rsidRPr="007F4470" w:rsidRDefault="002636CD" w:rsidP="00E61A99">
            <w:pPr>
              <w:pStyle w:val="a8"/>
              <w:spacing w:after="0" w:line="240" w:lineRule="auto"/>
              <w:ind w:firstLine="0"/>
              <w:jc w:val="center"/>
              <w:rPr>
                <w:sz w:val="20"/>
                <w:szCs w:val="20"/>
              </w:rPr>
            </w:pPr>
            <w:r w:rsidRPr="007F4470">
              <w:rPr>
                <w:b/>
                <w:bCs/>
                <w:sz w:val="20"/>
                <w:szCs w:val="20"/>
              </w:rPr>
              <w:t>–</w:t>
            </w:r>
          </w:p>
        </w:tc>
        <w:tc>
          <w:tcPr>
            <w:tcW w:w="686" w:type="dxa"/>
            <w:tcBorders>
              <w:top w:val="single" w:sz="4" w:space="0" w:color="auto"/>
              <w:left w:val="single" w:sz="4" w:space="0" w:color="auto"/>
            </w:tcBorders>
            <w:shd w:val="clear" w:color="auto" w:fill="auto"/>
            <w:vAlign w:val="center"/>
          </w:tcPr>
          <w:p w:rsidR="001A2FAD" w:rsidRPr="007F4470" w:rsidRDefault="002636CD" w:rsidP="00E61A99">
            <w:pPr>
              <w:pStyle w:val="a8"/>
              <w:spacing w:after="0" w:line="240" w:lineRule="auto"/>
              <w:ind w:firstLine="0"/>
              <w:jc w:val="center"/>
              <w:rPr>
                <w:sz w:val="20"/>
                <w:szCs w:val="20"/>
              </w:rPr>
            </w:pPr>
            <w:r w:rsidRPr="007F4470">
              <w:rPr>
                <w:b/>
                <w:bCs/>
                <w:sz w:val="20"/>
                <w:szCs w:val="20"/>
              </w:rPr>
              <w:t>–</w:t>
            </w:r>
          </w:p>
        </w:tc>
        <w:tc>
          <w:tcPr>
            <w:tcW w:w="686" w:type="dxa"/>
            <w:tcBorders>
              <w:top w:val="single" w:sz="4" w:space="0" w:color="auto"/>
              <w:left w:val="single" w:sz="4" w:space="0" w:color="auto"/>
            </w:tcBorders>
            <w:shd w:val="clear" w:color="auto" w:fill="auto"/>
            <w:vAlign w:val="center"/>
          </w:tcPr>
          <w:p w:rsidR="001A2FAD" w:rsidRPr="007F4470" w:rsidRDefault="002636CD" w:rsidP="00E61A99">
            <w:pPr>
              <w:pStyle w:val="a8"/>
              <w:spacing w:after="0" w:line="240" w:lineRule="auto"/>
              <w:ind w:firstLine="0"/>
              <w:jc w:val="center"/>
              <w:rPr>
                <w:sz w:val="20"/>
                <w:szCs w:val="20"/>
              </w:rPr>
            </w:pPr>
            <w:r w:rsidRPr="007F4470">
              <w:rPr>
                <w:b/>
                <w:bCs/>
                <w:sz w:val="20"/>
                <w:szCs w:val="20"/>
              </w:rPr>
              <w:t>–</w:t>
            </w:r>
          </w:p>
        </w:tc>
        <w:tc>
          <w:tcPr>
            <w:tcW w:w="696" w:type="dxa"/>
            <w:tcBorders>
              <w:top w:val="single" w:sz="4" w:space="0" w:color="auto"/>
              <w:left w:val="single" w:sz="4" w:space="0" w:color="auto"/>
              <w:right w:val="single" w:sz="4" w:space="0" w:color="auto"/>
            </w:tcBorders>
            <w:shd w:val="clear" w:color="auto" w:fill="auto"/>
            <w:vAlign w:val="center"/>
          </w:tcPr>
          <w:p w:rsidR="001A2FAD" w:rsidRPr="007F4470" w:rsidRDefault="00E61A99" w:rsidP="00E61A99">
            <w:pPr>
              <w:pStyle w:val="a8"/>
              <w:spacing w:after="0" w:line="240" w:lineRule="auto"/>
              <w:ind w:firstLine="0"/>
              <w:jc w:val="center"/>
              <w:rPr>
                <w:sz w:val="20"/>
                <w:szCs w:val="20"/>
              </w:rPr>
            </w:pPr>
            <w:r w:rsidRPr="007F4470">
              <w:rPr>
                <w:position w:val="-26"/>
                <w:sz w:val="20"/>
                <w:szCs w:val="20"/>
              </w:rPr>
              <w:object w:dxaOrig="560" w:dyaOrig="600">
                <v:shape id="_x0000_i1045" type="#_x0000_t75" style="width:28.5pt;height:30pt" o:ole="">
                  <v:imagedata r:id="rId45" o:title=""/>
                </v:shape>
                <o:OLEObject Type="Embed" ProgID="Equation.DSMT4" ShapeID="_x0000_i1045" DrawAspect="Content" ObjectID="_1729673505" r:id="rId46"/>
              </w:object>
            </w:r>
          </w:p>
        </w:tc>
      </w:tr>
      <w:tr w:rsidR="001A2FAD" w:rsidRPr="007F4470" w:rsidTr="002636CD">
        <w:trPr>
          <w:trHeight w:hRule="exact" w:val="1445"/>
        </w:trPr>
        <w:tc>
          <w:tcPr>
            <w:tcW w:w="2078" w:type="dxa"/>
            <w:tcBorders>
              <w:top w:val="single" w:sz="4" w:space="0" w:color="auto"/>
              <w:left w:val="single" w:sz="4" w:space="0" w:color="auto"/>
            </w:tcBorders>
            <w:shd w:val="clear" w:color="auto" w:fill="auto"/>
            <w:vAlign w:val="bottom"/>
          </w:tcPr>
          <w:p w:rsidR="001A2FAD" w:rsidRPr="007F4470" w:rsidRDefault="001A2FAD" w:rsidP="001241E3">
            <w:pPr>
              <w:pStyle w:val="a8"/>
              <w:spacing w:after="0" w:line="240" w:lineRule="auto"/>
              <w:ind w:firstLine="0"/>
              <w:rPr>
                <w:sz w:val="20"/>
                <w:szCs w:val="20"/>
              </w:rPr>
            </w:pPr>
            <w:r w:rsidRPr="007F4470">
              <w:rPr>
                <w:sz w:val="20"/>
                <w:szCs w:val="20"/>
              </w:rPr>
              <w:t>Зали судових засідань для розгляду кримін</w:t>
            </w:r>
            <w:r w:rsidRPr="007F4470">
              <w:rPr>
                <w:sz w:val="20"/>
                <w:szCs w:val="20"/>
              </w:rPr>
              <w:t>а</w:t>
            </w:r>
            <w:r w:rsidRPr="007F4470">
              <w:rPr>
                <w:sz w:val="20"/>
                <w:szCs w:val="20"/>
              </w:rPr>
              <w:t>льних справ на 30 місць для відвідувачів</w:t>
            </w:r>
          </w:p>
        </w:tc>
        <w:tc>
          <w:tcPr>
            <w:tcW w:w="811" w:type="dxa"/>
            <w:tcBorders>
              <w:top w:val="single" w:sz="4" w:space="0" w:color="auto"/>
              <w:left w:val="single" w:sz="4" w:space="0" w:color="auto"/>
            </w:tcBorders>
            <w:shd w:val="clear" w:color="auto" w:fill="auto"/>
            <w:vAlign w:val="center"/>
          </w:tcPr>
          <w:p w:rsidR="001A2FAD" w:rsidRPr="007F4470" w:rsidRDefault="003116A6" w:rsidP="00E61A99">
            <w:pPr>
              <w:pStyle w:val="a8"/>
              <w:spacing w:after="0" w:line="240" w:lineRule="auto"/>
              <w:ind w:firstLine="0"/>
              <w:jc w:val="center"/>
              <w:rPr>
                <w:sz w:val="20"/>
                <w:szCs w:val="20"/>
              </w:rPr>
            </w:pPr>
            <w:r w:rsidRPr="007F4470">
              <w:rPr>
                <w:position w:val="-26"/>
                <w:sz w:val="20"/>
                <w:szCs w:val="20"/>
              </w:rPr>
              <w:object w:dxaOrig="540" w:dyaOrig="600">
                <v:shape id="_x0000_i1046" type="#_x0000_t75" style="width:27pt;height:30pt" o:ole="">
                  <v:imagedata r:id="rId47" o:title=""/>
                </v:shape>
                <o:OLEObject Type="Embed" ProgID="Equation.DSMT4" ShapeID="_x0000_i1046" DrawAspect="Content" ObjectID="_1729673506" r:id="rId48"/>
              </w:object>
            </w:r>
          </w:p>
        </w:tc>
        <w:tc>
          <w:tcPr>
            <w:tcW w:w="840" w:type="dxa"/>
            <w:tcBorders>
              <w:top w:val="single" w:sz="4" w:space="0" w:color="auto"/>
              <w:left w:val="single" w:sz="4" w:space="0" w:color="auto"/>
            </w:tcBorders>
            <w:shd w:val="clear" w:color="auto" w:fill="auto"/>
            <w:vAlign w:val="center"/>
          </w:tcPr>
          <w:p w:rsidR="001A2FAD" w:rsidRPr="007F4470" w:rsidRDefault="001A2FAD" w:rsidP="00E61A99">
            <w:pPr>
              <w:pStyle w:val="a8"/>
              <w:spacing w:after="0" w:line="240" w:lineRule="auto"/>
              <w:ind w:firstLine="0"/>
              <w:jc w:val="center"/>
              <w:rPr>
                <w:sz w:val="20"/>
                <w:szCs w:val="20"/>
              </w:rPr>
            </w:pPr>
            <w:r w:rsidRPr="007F4470">
              <w:rPr>
                <w:sz w:val="20"/>
                <w:szCs w:val="20"/>
              </w:rPr>
              <w:t>73</w:t>
            </w:r>
          </w:p>
        </w:tc>
        <w:tc>
          <w:tcPr>
            <w:tcW w:w="826" w:type="dxa"/>
            <w:tcBorders>
              <w:top w:val="single" w:sz="4" w:space="0" w:color="auto"/>
              <w:left w:val="single" w:sz="4" w:space="0" w:color="auto"/>
            </w:tcBorders>
            <w:shd w:val="clear" w:color="auto" w:fill="auto"/>
            <w:vAlign w:val="center"/>
          </w:tcPr>
          <w:p w:rsidR="001A2FAD" w:rsidRPr="007F4470" w:rsidRDefault="001A2FAD" w:rsidP="00E61A99">
            <w:pPr>
              <w:pStyle w:val="a8"/>
              <w:spacing w:after="0" w:line="240" w:lineRule="auto"/>
              <w:ind w:firstLine="0"/>
              <w:jc w:val="center"/>
              <w:rPr>
                <w:sz w:val="20"/>
                <w:szCs w:val="20"/>
              </w:rPr>
            </w:pPr>
            <w:r w:rsidRPr="007F4470">
              <w:rPr>
                <w:sz w:val="20"/>
                <w:szCs w:val="20"/>
              </w:rPr>
              <w:t>73</w:t>
            </w:r>
          </w:p>
        </w:tc>
        <w:tc>
          <w:tcPr>
            <w:tcW w:w="710" w:type="dxa"/>
            <w:tcBorders>
              <w:top w:val="single" w:sz="4" w:space="0" w:color="auto"/>
              <w:left w:val="single" w:sz="4" w:space="0" w:color="auto"/>
            </w:tcBorders>
            <w:shd w:val="clear" w:color="auto" w:fill="auto"/>
            <w:vAlign w:val="center"/>
          </w:tcPr>
          <w:p w:rsidR="001A2FAD" w:rsidRPr="007F4470" w:rsidRDefault="001A2FAD" w:rsidP="00E61A99">
            <w:pPr>
              <w:pStyle w:val="a8"/>
              <w:spacing w:after="0" w:line="240" w:lineRule="auto"/>
              <w:ind w:firstLine="0"/>
              <w:jc w:val="center"/>
              <w:rPr>
                <w:sz w:val="20"/>
                <w:szCs w:val="20"/>
              </w:rPr>
            </w:pPr>
            <w:r w:rsidRPr="007F4470">
              <w:rPr>
                <w:sz w:val="20"/>
                <w:szCs w:val="20"/>
              </w:rPr>
              <w:t>73</w:t>
            </w:r>
          </w:p>
        </w:tc>
        <w:tc>
          <w:tcPr>
            <w:tcW w:w="691" w:type="dxa"/>
            <w:tcBorders>
              <w:top w:val="single" w:sz="4" w:space="0" w:color="auto"/>
              <w:left w:val="single" w:sz="4" w:space="0" w:color="auto"/>
            </w:tcBorders>
            <w:shd w:val="clear" w:color="auto" w:fill="auto"/>
            <w:vAlign w:val="center"/>
          </w:tcPr>
          <w:p w:rsidR="001A2FAD" w:rsidRPr="007F4470" w:rsidRDefault="001A2FAD" w:rsidP="00E61A99">
            <w:pPr>
              <w:pStyle w:val="a8"/>
              <w:spacing w:after="0" w:line="240" w:lineRule="auto"/>
              <w:ind w:firstLine="0"/>
              <w:jc w:val="center"/>
              <w:rPr>
                <w:sz w:val="20"/>
                <w:szCs w:val="20"/>
              </w:rPr>
            </w:pPr>
            <w:r w:rsidRPr="007F4470">
              <w:rPr>
                <w:sz w:val="20"/>
                <w:szCs w:val="20"/>
              </w:rPr>
              <w:t>73</w:t>
            </w:r>
          </w:p>
        </w:tc>
        <w:tc>
          <w:tcPr>
            <w:tcW w:w="686" w:type="dxa"/>
            <w:tcBorders>
              <w:top w:val="single" w:sz="4" w:space="0" w:color="auto"/>
              <w:left w:val="single" w:sz="4" w:space="0" w:color="auto"/>
            </w:tcBorders>
            <w:shd w:val="clear" w:color="auto" w:fill="auto"/>
            <w:vAlign w:val="center"/>
          </w:tcPr>
          <w:p w:rsidR="001A2FAD" w:rsidRPr="007F4470" w:rsidRDefault="001A2FAD" w:rsidP="00E61A99">
            <w:pPr>
              <w:pStyle w:val="a8"/>
              <w:spacing w:after="0" w:line="240" w:lineRule="auto"/>
              <w:ind w:firstLine="0"/>
              <w:jc w:val="center"/>
              <w:rPr>
                <w:sz w:val="20"/>
                <w:szCs w:val="20"/>
              </w:rPr>
            </w:pPr>
            <w:r w:rsidRPr="007F4470">
              <w:rPr>
                <w:sz w:val="20"/>
                <w:szCs w:val="20"/>
              </w:rPr>
              <w:t>73</w:t>
            </w:r>
          </w:p>
        </w:tc>
        <w:tc>
          <w:tcPr>
            <w:tcW w:w="686" w:type="dxa"/>
            <w:tcBorders>
              <w:top w:val="single" w:sz="4" w:space="0" w:color="auto"/>
              <w:left w:val="single" w:sz="4" w:space="0" w:color="auto"/>
            </w:tcBorders>
            <w:shd w:val="clear" w:color="auto" w:fill="auto"/>
            <w:vAlign w:val="center"/>
          </w:tcPr>
          <w:p w:rsidR="001A2FAD" w:rsidRPr="007F4470" w:rsidRDefault="003116A6" w:rsidP="00E61A99">
            <w:pPr>
              <w:pStyle w:val="a8"/>
              <w:spacing w:after="0" w:line="240" w:lineRule="auto"/>
              <w:ind w:firstLine="0"/>
              <w:jc w:val="center"/>
              <w:rPr>
                <w:sz w:val="20"/>
                <w:szCs w:val="20"/>
              </w:rPr>
            </w:pPr>
            <w:r w:rsidRPr="007F4470">
              <w:rPr>
                <w:position w:val="-26"/>
                <w:sz w:val="20"/>
                <w:szCs w:val="20"/>
              </w:rPr>
              <w:object w:dxaOrig="540" w:dyaOrig="600">
                <v:shape id="_x0000_i1047" type="#_x0000_t75" style="width:27pt;height:30pt" o:ole="">
                  <v:imagedata r:id="rId49" o:title=""/>
                </v:shape>
                <o:OLEObject Type="Embed" ProgID="Equation.DSMT4" ShapeID="_x0000_i1047" DrawAspect="Content" ObjectID="_1729673507" r:id="rId50"/>
              </w:object>
            </w:r>
          </w:p>
        </w:tc>
        <w:tc>
          <w:tcPr>
            <w:tcW w:w="686" w:type="dxa"/>
            <w:tcBorders>
              <w:top w:val="single" w:sz="4" w:space="0" w:color="auto"/>
              <w:left w:val="single" w:sz="4" w:space="0" w:color="auto"/>
            </w:tcBorders>
            <w:shd w:val="clear" w:color="auto" w:fill="auto"/>
            <w:vAlign w:val="center"/>
          </w:tcPr>
          <w:p w:rsidR="001A2FAD" w:rsidRPr="007F4470" w:rsidRDefault="003116A6" w:rsidP="00E61A99">
            <w:pPr>
              <w:pStyle w:val="a8"/>
              <w:spacing w:after="0" w:line="240" w:lineRule="auto"/>
              <w:ind w:firstLine="0"/>
              <w:jc w:val="center"/>
              <w:rPr>
                <w:sz w:val="20"/>
                <w:szCs w:val="20"/>
              </w:rPr>
            </w:pPr>
            <w:r w:rsidRPr="007F4470">
              <w:rPr>
                <w:position w:val="-26"/>
                <w:sz w:val="20"/>
                <w:szCs w:val="20"/>
              </w:rPr>
              <w:object w:dxaOrig="540" w:dyaOrig="600">
                <v:shape id="_x0000_i1048" type="#_x0000_t75" style="width:27pt;height:30pt" o:ole="">
                  <v:imagedata r:id="rId49" o:title=""/>
                </v:shape>
                <o:OLEObject Type="Embed" ProgID="Equation.DSMT4" ShapeID="_x0000_i1048" DrawAspect="Content" ObjectID="_1729673508" r:id="rId51"/>
              </w:object>
            </w:r>
          </w:p>
        </w:tc>
        <w:tc>
          <w:tcPr>
            <w:tcW w:w="691" w:type="dxa"/>
            <w:tcBorders>
              <w:top w:val="single" w:sz="4" w:space="0" w:color="auto"/>
              <w:left w:val="single" w:sz="4" w:space="0" w:color="auto"/>
            </w:tcBorders>
            <w:shd w:val="clear" w:color="auto" w:fill="auto"/>
            <w:vAlign w:val="center"/>
          </w:tcPr>
          <w:p w:rsidR="001A2FAD" w:rsidRPr="007F4470" w:rsidRDefault="003116A6" w:rsidP="00E61A99">
            <w:pPr>
              <w:pStyle w:val="a8"/>
              <w:spacing w:after="0" w:line="240" w:lineRule="auto"/>
              <w:ind w:firstLine="0"/>
              <w:jc w:val="center"/>
              <w:rPr>
                <w:sz w:val="20"/>
                <w:szCs w:val="20"/>
              </w:rPr>
            </w:pPr>
            <w:r w:rsidRPr="007F4470">
              <w:rPr>
                <w:position w:val="-26"/>
                <w:sz w:val="20"/>
                <w:szCs w:val="20"/>
              </w:rPr>
              <w:object w:dxaOrig="540" w:dyaOrig="600">
                <v:shape id="_x0000_i1049" type="#_x0000_t75" style="width:27pt;height:30pt" o:ole="">
                  <v:imagedata r:id="rId49" o:title=""/>
                </v:shape>
                <o:OLEObject Type="Embed" ProgID="Equation.DSMT4" ShapeID="_x0000_i1049" DrawAspect="Content" ObjectID="_1729673509" r:id="rId52"/>
              </w:object>
            </w:r>
          </w:p>
        </w:tc>
        <w:tc>
          <w:tcPr>
            <w:tcW w:w="686" w:type="dxa"/>
            <w:tcBorders>
              <w:top w:val="single" w:sz="4" w:space="0" w:color="auto"/>
              <w:left w:val="single" w:sz="4" w:space="0" w:color="auto"/>
            </w:tcBorders>
            <w:shd w:val="clear" w:color="auto" w:fill="auto"/>
            <w:vAlign w:val="center"/>
          </w:tcPr>
          <w:p w:rsidR="001A2FAD" w:rsidRPr="007F4470" w:rsidRDefault="003116A6" w:rsidP="00E61A99">
            <w:pPr>
              <w:pStyle w:val="a8"/>
              <w:spacing w:after="0" w:line="240" w:lineRule="auto"/>
              <w:ind w:firstLine="0"/>
              <w:jc w:val="center"/>
              <w:rPr>
                <w:sz w:val="20"/>
                <w:szCs w:val="20"/>
              </w:rPr>
            </w:pPr>
            <w:r w:rsidRPr="007F4470">
              <w:rPr>
                <w:position w:val="-26"/>
                <w:sz w:val="20"/>
                <w:szCs w:val="20"/>
              </w:rPr>
              <w:object w:dxaOrig="540" w:dyaOrig="600">
                <v:shape id="_x0000_i1050" type="#_x0000_t75" style="width:27pt;height:30pt" o:ole="">
                  <v:imagedata r:id="rId49" o:title=""/>
                </v:shape>
                <o:OLEObject Type="Embed" ProgID="Equation.DSMT4" ShapeID="_x0000_i1050" DrawAspect="Content" ObjectID="_1729673510" r:id="rId53"/>
              </w:object>
            </w:r>
          </w:p>
        </w:tc>
        <w:tc>
          <w:tcPr>
            <w:tcW w:w="701" w:type="dxa"/>
            <w:tcBorders>
              <w:top w:val="single" w:sz="4" w:space="0" w:color="auto"/>
              <w:left w:val="single" w:sz="4" w:space="0" w:color="auto"/>
            </w:tcBorders>
            <w:shd w:val="clear" w:color="auto" w:fill="auto"/>
            <w:vAlign w:val="center"/>
          </w:tcPr>
          <w:p w:rsidR="001A2FAD" w:rsidRPr="007F4470" w:rsidRDefault="003116A6" w:rsidP="00E61A99">
            <w:pPr>
              <w:pStyle w:val="a8"/>
              <w:spacing w:after="0" w:line="240" w:lineRule="auto"/>
              <w:ind w:firstLine="0"/>
              <w:jc w:val="center"/>
              <w:rPr>
                <w:sz w:val="20"/>
                <w:szCs w:val="20"/>
              </w:rPr>
            </w:pPr>
            <w:r w:rsidRPr="007F4470">
              <w:rPr>
                <w:position w:val="-26"/>
                <w:sz w:val="20"/>
                <w:szCs w:val="20"/>
              </w:rPr>
              <w:object w:dxaOrig="540" w:dyaOrig="600">
                <v:shape id="_x0000_i1051" type="#_x0000_t75" style="width:27pt;height:30pt" o:ole="">
                  <v:imagedata r:id="rId49" o:title=""/>
                </v:shape>
                <o:OLEObject Type="Embed" ProgID="Equation.DSMT4" ShapeID="_x0000_i1051" DrawAspect="Content" ObjectID="_1729673511" r:id="rId54"/>
              </w:object>
            </w:r>
          </w:p>
        </w:tc>
        <w:tc>
          <w:tcPr>
            <w:tcW w:w="672" w:type="dxa"/>
            <w:tcBorders>
              <w:top w:val="single" w:sz="4" w:space="0" w:color="auto"/>
              <w:left w:val="single" w:sz="4" w:space="0" w:color="auto"/>
            </w:tcBorders>
            <w:shd w:val="clear" w:color="auto" w:fill="auto"/>
            <w:vAlign w:val="center"/>
          </w:tcPr>
          <w:p w:rsidR="001A2FAD" w:rsidRPr="007F4470" w:rsidRDefault="003116A6" w:rsidP="00E61A99">
            <w:pPr>
              <w:pStyle w:val="a8"/>
              <w:spacing w:after="0" w:line="240" w:lineRule="auto"/>
              <w:ind w:firstLine="0"/>
              <w:jc w:val="center"/>
              <w:rPr>
                <w:sz w:val="20"/>
                <w:szCs w:val="20"/>
              </w:rPr>
            </w:pPr>
            <w:r w:rsidRPr="007F4470">
              <w:rPr>
                <w:position w:val="-26"/>
                <w:sz w:val="20"/>
                <w:szCs w:val="20"/>
              </w:rPr>
              <w:object w:dxaOrig="540" w:dyaOrig="600">
                <v:shape id="_x0000_i1052" type="#_x0000_t75" style="width:27pt;height:30pt" o:ole="">
                  <v:imagedata r:id="rId49" o:title=""/>
                </v:shape>
                <o:OLEObject Type="Embed" ProgID="Equation.DSMT4" ShapeID="_x0000_i1052" DrawAspect="Content" ObjectID="_1729673512" r:id="rId55"/>
              </w:object>
            </w:r>
          </w:p>
        </w:tc>
        <w:tc>
          <w:tcPr>
            <w:tcW w:w="686" w:type="dxa"/>
            <w:tcBorders>
              <w:top w:val="single" w:sz="4" w:space="0" w:color="auto"/>
              <w:left w:val="single" w:sz="4" w:space="0" w:color="auto"/>
            </w:tcBorders>
            <w:shd w:val="clear" w:color="auto" w:fill="auto"/>
            <w:vAlign w:val="center"/>
          </w:tcPr>
          <w:p w:rsidR="001A2FAD" w:rsidRPr="007F4470" w:rsidRDefault="003116A6" w:rsidP="00E61A99">
            <w:pPr>
              <w:pStyle w:val="a8"/>
              <w:spacing w:after="0" w:line="240" w:lineRule="auto"/>
              <w:ind w:firstLine="0"/>
              <w:jc w:val="center"/>
              <w:rPr>
                <w:sz w:val="20"/>
                <w:szCs w:val="20"/>
              </w:rPr>
            </w:pPr>
            <w:r w:rsidRPr="007F4470">
              <w:rPr>
                <w:position w:val="-26"/>
                <w:sz w:val="20"/>
                <w:szCs w:val="20"/>
              </w:rPr>
              <w:object w:dxaOrig="540" w:dyaOrig="600">
                <v:shape id="_x0000_i1053" type="#_x0000_t75" style="width:27pt;height:30pt" o:ole="">
                  <v:imagedata r:id="rId49" o:title=""/>
                </v:shape>
                <o:OLEObject Type="Embed" ProgID="Equation.DSMT4" ShapeID="_x0000_i1053" DrawAspect="Content" ObjectID="_1729673513" r:id="rId56"/>
              </w:object>
            </w:r>
          </w:p>
        </w:tc>
        <w:tc>
          <w:tcPr>
            <w:tcW w:w="768" w:type="dxa"/>
            <w:tcBorders>
              <w:top w:val="single" w:sz="4" w:space="0" w:color="auto"/>
              <w:left w:val="single" w:sz="4" w:space="0" w:color="auto"/>
            </w:tcBorders>
            <w:shd w:val="clear" w:color="auto" w:fill="auto"/>
            <w:vAlign w:val="center"/>
          </w:tcPr>
          <w:p w:rsidR="001A2FAD" w:rsidRPr="007F4470" w:rsidRDefault="003116A6" w:rsidP="00E61A99">
            <w:pPr>
              <w:pStyle w:val="a8"/>
              <w:spacing w:after="0" w:line="240" w:lineRule="auto"/>
              <w:ind w:firstLine="0"/>
              <w:jc w:val="center"/>
              <w:rPr>
                <w:sz w:val="20"/>
                <w:szCs w:val="20"/>
              </w:rPr>
            </w:pPr>
            <w:r w:rsidRPr="007F4470">
              <w:rPr>
                <w:position w:val="-26"/>
                <w:sz w:val="20"/>
                <w:szCs w:val="20"/>
              </w:rPr>
              <w:object w:dxaOrig="540" w:dyaOrig="600">
                <v:shape id="_x0000_i1054" type="#_x0000_t75" style="width:27pt;height:30pt" o:ole="">
                  <v:imagedata r:id="rId49" o:title=""/>
                </v:shape>
                <o:OLEObject Type="Embed" ProgID="Equation.DSMT4" ShapeID="_x0000_i1054" DrawAspect="Content" ObjectID="_1729673514" r:id="rId57"/>
              </w:object>
            </w:r>
          </w:p>
        </w:tc>
        <w:tc>
          <w:tcPr>
            <w:tcW w:w="686" w:type="dxa"/>
            <w:tcBorders>
              <w:top w:val="single" w:sz="4" w:space="0" w:color="auto"/>
              <w:left w:val="single" w:sz="4" w:space="0" w:color="auto"/>
            </w:tcBorders>
            <w:shd w:val="clear" w:color="auto" w:fill="auto"/>
            <w:vAlign w:val="center"/>
          </w:tcPr>
          <w:p w:rsidR="001A2FAD" w:rsidRPr="007F4470" w:rsidRDefault="003116A6" w:rsidP="00E61A99">
            <w:pPr>
              <w:pStyle w:val="a8"/>
              <w:spacing w:after="0" w:line="240" w:lineRule="auto"/>
              <w:ind w:firstLine="0"/>
              <w:jc w:val="center"/>
              <w:rPr>
                <w:sz w:val="20"/>
                <w:szCs w:val="20"/>
              </w:rPr>
            </w:pPr>
            <w:r w:rsidRPr="007F4470">
              <w:rPr>
                <w:position w:val="-26"/>
                <w:sz w:val="20"/>
                <w:szCs w:val="20"/>
              </w:rPr>
              <w:object w:dxaOrig="540" w:dyaOrig="600">
                <v:shape id="_x0000_i1055" type="#_x0000_t75" style="width:27pt;height:30pt" o:ole="">
                  <v:imagedata r:id="rId58" o:title=""/>
                </v:shape>
                <o:OLEObject Type="Embed" ProgID="Equation.DSMT4" ShapeID="_x0000_i1055" DrawAspect="Content" ObjectID="_1729673515" r:id="rId59"/>
              </w:object>
            </w:r>
          </w:p>
        </w:tc>
        <w:tc>
          <w:tcPr>
            <w:tcW w:w="686" w:type="dxa"/>
            <w:tcBorders>
              <w:top w:val="single" w:sz="4" w:space="0" w:color="auto"/>
              <w:left w:val="single" w:sz="4" w:space="0" w:color="auto"/>
            </w:tcBorders>
            <w:shd w:val="clear" w:color="auto" w:fill="auto"/>
            <w:vAlign w:val="center"/>
          </w:tcPr>
          <w:p w:rsidR="001A2FAD" w:rsidRPr="007F4470" w:rsidRDefault="003116A6" w:rsidP="00E61A99">
            <w:pPr>
              <w:pStyle w:val="a8"/>
              <w:spacing w:after="0" w:line="240" w:lineRule="auto"/>
              <w:ind w:firstLine="0"/>
              <w:jc w:val="center"/>
              <w:rPr>
                <w:sz w:val="20"/>
                <w:szCs w:val="20"/>
              </w:rPr>
            </w:pPr>
            <w:r w:rsidRPr="007F4470">
              <w:rPr>
                <w:position w:val="-26"/>
                <w:sz w:val="20"/>
                <w:szCs w:val="20"/>
              </w:rPr>
              <w:object w:dxaOrig="540" w:dyaOrig="600">
                <v:shape id="_x0000_i1056" type="#_x0000_t75" style="width:27pt;height:30pt" o:ole="">
                  <v:imagedata r:id="rId58" o:title=""/>
                </v:shape>
                <o:OLEObject Type="Embed" ProgID="Equation.DSMT4" ShapeID="_x0000_i1056" DrawAspect="Content" ObjectID="_1729673516" r:id="rId60"/>
              </w:object>
            </w:r>
          </w:p>
        </w:tc>
        <w:tc>
          <w:tcPr>
            <w:tcW w:w="696" w:type="dxa"/>
            <w:tcBorders>
              <w:top w:val="single" w:sz="4" w:space="0" w:color="auto"/>
              <w:left w:val="single" w:sz="4" w:space="0" w:color="auto"/>
              <w:right w:val="single" w:sz="4" w:space="0" w:color="auto"/>
            </w:tcBorders>
            <w:shd w:val="clear" w:color="auto" w:fill="auto"/>
            <w:vAlign w:val="center"/>
          </w:tcPr>
          <w:p w:rsidR="001A2FAD" w:rsidRPr="007F4470" w:rsidRDefault="003116A6" w:rsidP="00E61A99">
            <w:pPr>
              <w:pStyle w:val="a8"/>
              <w:spacing w:after="0" w:line="240" w:lineRule="auto"/>
              <w:ind w:firstLine="0"/>
              <w:jc w:val="center"/>
              <w:rPr>
                <w:sz w:val="20"/>
                <w:szCs w:val="20"/>
              </w:rPr>
            </w:pPr>
            <w:r w:rsidRPr="007F4470">
              <w:rPr>
                <w:position w:val="-26"/>
                <w:sz w:val="20"/>
                <w:szCs w:val="20"/>
              </w:rPr>
              <w:object w:dxaOrig="540" w:dyaOrig="600">
                <v:shape id="_x0000_i1057" type="#_x0000_t75" style="width:27pt;height:30pt" o:ole="">
                  <v:imagedata r:id="rId58" o:title=""/>
                </v:shape>
                <o:OLEObject Type="Embed" ProgID="Equation.DSMT4" ShapeID="_x0000_i1057" DrawAspect="Content" ObjectID="_1729673517" r:id="rId61"/>
              </w:object>
            </w:r>
          </w:p>
        </w:tc>
      </w:tr>
      <w:tr w:rsidR="001A2FAD" w:rsidRPr="007F4470" w:rsidTr="002636CD">
        <w:trPr>
          <w:trHeight w:hRule="exact" w:val="1171"/>
        </w:trPr>
        <w:tc>
          <w:tcPr>
            <w:tcW w:w="2078" w:type="dxa"/>
            <w:tcBorders>
              <w:top w:val="single" w:sz="4" w:space="0" w:color="auto"/>
              <w:left w:val="single" w:sz="4" w:space="0" w:color="auto"/>
            </w:tcBorders>
            <w:shd w:val="clear" w:color="auto" w:fill="auto"/>
            <w:vAlign w:val="bottom"/>
          </w:tcPr>
          <w:p w:rsidR="001A2FAD" w:rsidRPr="007F4470" w:rsidRDefault="001A2FAD" w:rsidP="00E61A99">
            <w:pPr>
              <w:pStyle w:val="a8"/>
              <w:spacing w:after="0" w:line="240" w:lineRule="auto"/>
              <w:ind w:firstLine="0"/>
              <w:rPr>
                <w:sz w:val="20"/>
                <w:szCs w:val="20"/>
              </w:rPr>
            </w:pPr>
            <w:r w:rsidRPr="007F4470">
              <w:rPr>
                <w:sz w:val="20"/>
                <w:szCs w:val="20"/>
              </w:rPr>
              <w:t>Зали судових засідань для розгляду кримі</w:t>
            </w:r>
            <w:r w:rsidRPr="007F4470">
              <w:rPr>
                <w:sz w:val="20"/>
                <w:szCs w:val="20"/>
              </w:rPr>
              <w:softHyphen/>
              <w:t>нальних справ на 50 місць відвідувачів</w:t>
            </w:r>
          </w:p>
        </w:tc>
        <w:tc>
          <w:tcPr>
            <w:tcW w:w="811" w:type="dxa"/>
            <w:tcBorders>
              <w:top w:val="single" w:sz="4" w:space="0" w:color="auto"/>
              <w:left w:val="single" w:sz="4" w:space="0" w:color="auto"/>
            </w:tcBorders>
            <w:shd w:val="clear" w:color="auto" w:fill="auto"/>
            <w:vAlign w:val="center"/>
          </w:tcPr>
          <w:p w:rsidR="001A2FAD" w:rsidRPr="007F4470" w:rsidRDefault="002636CD" w:rsidP="00E61A99">
            <w:pPr>
              <w:pStyle w:val="a8"/>
              <w:spacing w:after="0" w:line="240" w:lineRule="auto"/>
              <w:ind w:firstLine="0"/>
              <w:jc w:val="center"/>
              <w:rPr>
                <w:sz w:val="20"/>
                <w:szCs w:val="20"/>
              </w:rPr>
            </w:pPr>
            <w:r w:rsidRPr="007F4470">
              <w:rPr>
                <w:b/>
                <w:bCs/>
                <w:sz w:val="20"/>
                <w:szCs w:val="20"/>
              </w:rPr>
              <w:t>–</w:t>
            </w:r>
          </w:p>
        </w:tc>
        <w:tc>
          <w:tcPr>
            <w:tcW w:w="840" w:type="dxa"/>
            <w:tcBorders>
              <w:top w:val="single" w:sz="4" w:space="0" w:color="auto"/>
              <w:left w:val="single" w:sz="4" w:space="0" w:color="auto"/>
            </w:tcBorders>
            <w:shd w:val="clear" w:color="auto" w:fill="auto"/>
            <w:vAlign w:val="center"/>
          </w:tcPr>
          <w:p w:rsidR="001A2FAD" w:rsidRPr="007F4470" w:rsidRDefault="001A2FAD" w:rsidP="00E61A99">
            <w:pPr>
              <w:pStyle w:val="a8"/>
              <w:spacing w:after="0" w:line="240" w:lineRule="auto"/>
              <w:ind w:firstLine="0"/>
              <w:jc w:val="center"/>
              <w:rPr>
                <w:sz w:val="20"/>
                <w:szCs w:val="20"/>
              </w:rPr>
            </w:pPr>
            <w:r w:rsidRPr="007F4470">
              <w:rPr>
                <w:sz w:val="20"/>
                <w:szCs w:val="20"/>
              </w:rPr>
              <w:t>92</w:t>
            </w:r>
          </w:p>
        </w:tc>
        <w:tc>
          <w:tcPr>
            <w:tcW w:w="826" w:type="dxa"/>
            <w:tcBorders>
              <w:top w:val="single" w:sz="4" w:space="0" w:color="auto"/>
              <w:left w:val="single" w:sz="4" w:space="0" w:color="auto"/>
            </w:tcBorders>
            <w:shd w:val="clear" w:color="auto" w:fill="auto"/>
            <w:vAlign w:val="center"/>
          </w:tcPr>
          <w:p w:rsidR="001A2FAD" w:rsidRPr="007F4470" w:rsidRDefault="001A2FAD" w:rsidP="00E61A99">
            <w:pPr>
              <w:pStyle w:val="a8"/>
              <w:spacing w:after="0" w:line="240" w:lineRule="auto"/>
              <w:ind w:firstLine="0"/>
              <w:jc w:val="center"/>
              <w:rPr>
                <w:sz w:val="20"/>
                <w:szCs w:val="20"/>
              </w:rPr>
            </w:pPr>
            <w:r w:rsidRPr="007F4470">
              <w:rPr>
                <w:sz w:val="20"/>
                <w:szCs w:val="20"/>
              </w:rPr>
              <w:t>92</w:t>
            </w:r>
          </w:p>
        </w:tc>
        <w:tc>
          <w:tcPr>
            <w:tcW w:w="710" w:type="dxa"/>
            <w:tcBorders>
              <w:top w:val="single" w:sz="4" w:space="0" w:color="auto"/>
              <w:left w:val="single" w:sz="4" w:space="0" w:color="auto"/>
            </w:tcBorders>
            <w:shd w:val="clear" w:color="auto" w:fill="auto"/>
            <w:vAlign w:val="center"/>
          </w:tcPr>
          <w:p w:rsidR="001A2FAD" w:rsidRPr="007F4470" w:rsidRDefault="001A2FAD" w:rsidP="00E61A99">
            <w:pPr>
              <w:pStyle w:val="a8"/>
              <w:spacing w:after="0" w:line="240" w:lineRule="auto"/>
              <w:ind w:firstLine="0"/>
              <w:jc w:val="center"/>
              <w:rPr>
                <w:sz w:val="20"/>
                <w:szCs w:val="20"/>
              </w:rPr>
            </w:pPr>
            <w:r w:rsidRPr="007F4470">
              <w:rPr>
                <w:sz w:val="20"/>
                <w:szCs w:val="20"/>
              </w:rPr>
              <w:t>92</w:t>
            </w:r>
          </w:p>
        </w:tc>
        <w:tc>
          <w:tcPr>
            <w:tcW w:w="691" w:type="dxa"/>
            <w:tcBorders>
              <w:top w:val="single" w:sz="4" w:space="0" w:color="auto"/>
              <w:left w:val="single" w:sz="4" w:space="0" w:color="auto"/>
            </w:tcBorders>
            <w:shd w:val="clear" w:color="auto" w:fill="auto"/>
            <w:vAlign w:val="center"/>
          </w:tcPr>
          <w:p w:rsidR="001A2FAD" w:rsidRPr="007F4470" w:rsidRDefault="001A2FAD" w:rsidP="00E61A99">
            <w:pPr>
              <w:pStyle w:val="a8"/>
              <w:spacing w:after="0" w:line="240" w:lineRule="auto"/>
              <w:ind w:firstLine="0"/>
              <w:jc w:val="center"/>
              <w:rPr>
                <w:sz w:val="20"/>
                <w:szCs w:val="20"/>
              </w:rPr>
            </w:pPr>
            <w:r w:rsidRPr="007F4470">
              <w:rPr>
                <w:sz w:val="20"/>
                <w:szCs w:val="20"/>
              </w:rPr>
              <w:t>92</w:t>
            </w:r>
          </w:p>
        </w:tc>
        <w:tc>
          <w:tcPr>
            <w:tcW w:w="686" w:type="dxa"/>
            <w:tcBorders>
              <w:top w:val="single" w:sz="4" w:space="0" w:color="auto"/>
              <w:left w:val="single" w:sz="4" w:space="0" w:color="auto"/>
            </w:tcBorders>
            <w:shd w:val="clear" w:color="auto" w:fill="auto"/>
            <w:vAlign w:val="center"/>
          </w:tcPr>
          <w:p w:rsidR="001A2FAD" w:rsidRPr="007F4470" w:rsidRDefault="001A2FAD" w:rsidP="00E61A99">
            <w:pPr>
              <w:pStyle w:val="a8"/>
              <w:spacing w:after="0" w:line="240" w:lineRule="auto"/>
              <w:ind w:firstLine="0"/>
              <w:jc w:val="center"/>
              <w:rPr>
                <w:sz w:val="20"/>
                <w:szCs w:val="20"/>
              </w:rPr>
            </w:pPr>
            <w:r w:rsidRPr="007F4470">
              <w:rPr>
                <w:sz w:val="20"/>
                <w:szCs w:val="20"/>
              </w:rPr>
              <w:t>92</w:t>
            </w:r>
          </w:p>
        </w:tc>
        <w:tc>
          <w:tcPr>
            <w:tcW w:w="686" w:type="dxa"/>
            <w:tcBorders>
              <w:top w:val="single" w:sz="4" w:space="0" w:color="auto"/>
              <w:left w:val="single" w:sz="4" w:space="0" w:color="auto"/>
            </w:tcBorders>
            <w:shd w:val="clear" w:color="auto" w:fill="auto"/>
            <w:vAlign w:val="center"/>
          </w:tcPr>
          <w:p w:rsidR="001A2FAD" w:rsidRPr="007F4470" w:rsidRDefault="001A2FAD" w:rsidP="00E61A99">
            <w:pPr>
              <w:pStyle w:val="a8"/>
              <w:spacing w:after="0" w:line="240" w:lineRule="auto"/>
              <w:ind w:firstLine="0"/>
              <w:jc w:val="center"/>
              <w:rPr>
                <w:sz w:val="20"/>
                <w:szCs w:val="20"/>
              </w:rPr>
            </w:pPr>
            <w:r w:rsidRPr="007F4470">
              <w:rPr>
                <w:sz w:val="20"/>
                <w:szCs w:val="20"/>
              </w:rPr>
              <w:t>92</w:t>
            </w:r>
          </w:p>
        </w:tc>
        <w:tc>
          <w:tcPr>
            <w:tcW w:w="686" w:type="dxa"/>
            <w:tcBorders>
              <w:top w:val="single" w:sz="4" w:space="0" w:color="auto"/>
              <w:left w:val="single" w:sz="4" w:space="0" w:color="auto"/>
            </w:tcBorders>
            <w:shd w:val="clear" w:color="auto" w:fill="auto"/>
            <w:vAlign w:val="center"/>
          </w:tcPr>
          <w:p w:rsidR="001A2FAD" w:rsidRPr="007F4470" w:rsidRDefault="001A2FAD" w:rsidP="00E61A99">
            <w:pPr>
              <w:pStyle w:val="a8"/>
              <w:spacing w:after="0" w:line="240" w:lineRule="auto"/>
              <w:ind w:firstLine="0"/>
              <w:jc w:val="center"/>
              <w:rPr>
                <w:sz w:val="20"/>
                <w:szCs w:val="20"/>
              </w:rPr>
            </w:pPr>
            <w:r w:rsidRPr="007F4470">
              <w:rPr>
                <w:sz w:val="20"/>
                <w:szCs w:val="20"/>
              </w:rPr>
              <w:t>92</w:t>
            </w:r>
          </w:p>
        </w:tc>
        <w:tc>
          <w:tcPr>
            <w:tcW w:w="691" w:type="dxa"/>
            <w:tcBorders>
              <w:top w:val="single" w:sz="4" w:space="0" w:color="auto"/>
              <w:left w:val="single" w:sz="4" w:space="0" w:color="auto"/>
            </w:tcBorders>
            <w:shd w:val="clear" w:color="auto" w:fill="auto"/>
            <w:vAlign w:val="center"/>
          </w:tcPr>
          <w:p w:rsidR="001A2FAD" w:rsidRPr="007F4470" w:rsidRDefault="001A2FAD" w:rsidP="00E61A99">
            <w:pPr>
              <w:pStyle w:val="a8"/>
              <w:spacing w:after="0" w:line="240" w:lineRule="auto"/>
              <w:ind w:firstLine="0"/>
              <w:jc w:val="center"/>
              <w:rPr>
                <w:sz w:val="20"/>
                <w:szCs w:val="20"/>
              </w:rPr>
            </w:pPr>
            <w:r w:rsidRPr="007F4470">
              <w:rPr>
                <w:sz w:val="20"/>
                <w:szCs w:val="20"/>
              </w:rPr>
              <w:t>92</w:t>
            </w:r>
          </w:p>
        </w:tc>
        <w:tc>
          <w:tcPr>
            <w:tcW w:w="686" w:type="dxa"/>
            <w:tcBorders>
              <w:top w:val="single" w:sz="4" w:space="0" w:color="auto"/>
              <w:left w:val="single" w:sz="4" w:space="0" w:color="auto"/>
            </w:tcBorders>
            <w:shd w:val="clear" w:color="auto" w:fill="auto"/>
            <w:vAlign w:val="center"/>
          </w:tcPr>
          <w:p w:rsidR="001A2FAD" w:rsidRPr="007F4470" w:rsidRDefault="001A2FAD" w:rsidP="00E61A99">
            <w:pPr>
              <w:pStyle w:val="a8"/>
              <w:spacing w:after="0" w:line="240" w:lineRule="auto"/>
              <w:ind w:firstLine="0"/>
              <w:jc w:val="center"/>
              <w:rPr>
                <w:sz w:val="20"/>
                <w:szCs w:val="20"/>
              </w:rPr>
            </w:pPr>
            <w:r w:rsidRPr="007F4470">
              <w:rPr>
                <w:sz w:val="20"/>
                <w:szCs w:val="20"/>
              </w:rPr>
              <w:t>92</w:t>
            </w:r>
          </w:p>
        </w:tc>
        <w:tc>
          <w:tcPr>
            <w:tcW w:w="701" w:type="dxa"/>
            <w:tcBorders>
              <w:top w:val="single" w:sz="4" w:space="0" w:color="auto"/>
              <w:left w:val="single" w:sz="4" w:space="0" w:color="auto"/>
            </w:tcBorders>
            <w:shd w:val="clear" w:color="auto" w:fill="auto"/>
            <w:vAlign w:val="center"/>
          </w:tcPr>
          <w:p w:rsidR="001A2FAD" w:rsidRPr="007F4470" w:rsidRDefault="003116A6" w:rsidP="00E61A99">
            <w:pPr>
              <w:pStyle w:val="a8"/>
              <w:spacing w:after="0" w:line="240" w:lineRule="auto"/>
              <w:ind w:firstLine="0"/>
              <w:jc w:val="center"/>
              <w:rPr>
                <w:sz w:val="20"/>
                <w:szCs w:val="20"/>
              </w:rPr>
            </w:pPr>
            <w:r w:rsidRPr="007F4470">
              <w:rPr>
                <w:position w:val="-26"/>
                <w:sz w:val="20"/>
                <w:szCs w:val="20"/>
              </w:rPr>
              <w:object w:dxaOrig="540" w:dyaOrig="600">
                <v:shape id="_x0000_i1058" type="#_x0000_t75" style="width:27pt;height:30pt" o:ole="">
                  <v:imagedata r:id="rId62" o:title=""/>
                </v:shape>
                <o:OLEObject Type="Embed" ProgID="Equation.DSMT4" ShapeID="_x0000_i1058" DrawAspect="Content" ObjectID="_1729673518" r:id="rId63"/>
              </w:object>
            </w:r>
          </w:p>
        </w:tc>
        <w:tc>
          <w:tcPr>
            <w:tcW w:w="672" w:type="dxa"/>
            <w:tcBorders>
              <w:top w:val="single" w:sz="4" w:space="0" w:color="auto"/>
              <w:left w:val="single" w:sz="4" w:space="0" w:color="auto"/>
            </w:tcBorders>
            <w:shd w:val="clear" w:color="auto" w:fill="auto"/>
            <w:vAlign w:val="center"/>
          </w:tcPr>
          <w:p w:rsidR="001A2FAD" w:rsidRPr="007F4470" w:rsidRDefault="003116A6" w:rsidP="00E61A99">
            <w:pPr>
              <w:pStyle w:val="a8"/>
              <w:spacing w:after="0" w:line="240" w:lineRule="auto"/>
              <w:ind w:firstLine="0"/>
              <w:jc w:val="center"/>
              <w:rPr>
                <w:sz w:val="20"/>
                <w:szCs w:val="20"/>
              </w:rPr>
            </w:pPr>
            <w:r w:rsidRPr="007F4470">
              <w:rPr>
                <w:position w:val="-26"/>
                <w:sz w:val="20"/>
                <w:szCs w:val="20"/>
              </w:rPr>
              <w:object w:dxaOrig="540" w:dyaOrig="600">
                <v:shape id="_x0000_i1059" type="#_x0000_t75" style="width:27pt;height:30pt" o:ole="">
                  <v:imagedata r:id="rId62" o:title=""/>
                </v:shape>
                <o:OLEObject Type="Embed" ProgID="Equation.DSMT4" ShapeID="_x0000_i1059" DrawAspect="Content" ObjectID="_1729673519" r:id="rId64"/>
              </w:object>
            </w:r>
          </w:p>
        </w:tc>
        <w:tc>
          <w:tcPr>
            <w:tcW w:w="686" w:type="dxa"/>
            <w:tcBorders>
              <w:top w:val="single" w:sz="4" w:space="0" w:color="auto"/>
              <w:left w:val="single" w:sz="4" w:space="0" w:color="auto"/>
            </w:tcBorders>
            <w:shd w:val="clear" w:color="auto" w:fill="auto"/>
            <w:vAlign w:val="center"/>
          </w:tcPr>
          <w:p w:rsidR="001A2FAD" w:rsidRPr="007F4470" w:rsidRDefault="003116A6" w:rsidP="00E61A99">
            <w:pPr>
              <w:pStyle w:val="a8"/>
              <w:spacing w:after="0" w:line="240" w:lineRule="auto"/>
              <w:ind w:firstLine="0"/>
              <w:jc w:val="center"/>
              <w:rPr>
                <w:sz w:val="20"/>
                <w:szCs w:val="20"/>
              </w:rPr>
            </w:pPr>
            <w:r w:rsidRPr="007F4470">
              <w:rPr>
                <w:position w:val="-26"/>
                <w:sz w:val="20"/>
                <w:szCs w:val="20"/>
              </w:rPr>
              <w:object w:dxaOrig="540" w:dyaOrig="600">
                <v:shape id="_x0000_i1060" type="#_x0000_t75" style="width:27pt;height:30pt" o:ole="">
                  <v:imagedata r:id="rId62" o:title=""/>
                </v:shape>
                <o:OLEObject Type="Embed" ProgID="Equation.DSMT4" ShapeID="_x0000_i1060" DrawAspect="Content" ObjectID="_1729673520" r:id="rId65"/>
              </w:object>
            </w:r>
          </w:p>
        </w:tc>
        <w:tc>
          <w:tcPr>
            <w:tcW w:w="768" w:type="dxa"/>
            <w:tcBorders>
              <w:top w:val="single" w:sz="4" w:space="0" w:color="auto"/>
              <w:left w:val="single" w:sz="4" w:space="0" w:color="auto"/>
            </w:tcBorders>
            <w:shd w:val="clear" w:color="auto" w:fill="auto"/>
            <w:vAlign w:val="center"/>
          </w:tcPr>
          <w:p w:rsidR="001A2FAD" w:rsidRPr="007F4470" w:rsidRDefault="003116A6" w:rsidP="00E61A99">
            <w:pPr>
              <w:pStyle w:val="a8"/>
              <w:spacing w:after="0" w:line="240" w:lineRule="auto"/>
              <w:ind w:firstLine="0"/>
              <w:jc w:val="center"/>
              <w:rPr>
                <w:sz w:val="20"/>
                <w:szCs w:val="20"/>
              </w:rPr>
            </w:pPr>
            <w:r w:rsidRPr="007F4470">
              <w:rPr>
                <w:position w:val="-26"/>
                <w:sz w:val="20"/>
                <w:szCs w:val="20"/>
              </w:rPr>
              <w:object w:dxaOrig="540" w:dyaOrig="600">
                <v:shape id="_x0000_i1061" type="#_x0000_t75" style="width:27pt;height:30pt" o:ole="">
                  <v:imagedata r:id="rId62" o:title=""/>
                </v:shape>
                <o:OLEObject Type="Embed" ProgID="Equation.DSMT4" ShapeID="_x0000_i1061" DrawAspect="Content" ObjectID="_1729673521" r:id="rId66"/>
              </w:object>
            </w:r>
          </w:p>
        </w:tc>
        <w:tc>
          <w:tcPr>
            <w:tcW w:w="686" w:type="dxa"/>
            <w:tcBorders>
              <w:top w:val="single" w:sz="4" w:space="0" w:color="auto"/>
              <w:left w:val="single" w:sz="4" w:space="0" w:color="auto"/>
            </w:tcBorders>
            <w:shd w:val="clear" w:color="auto" w:fill="auto"/>
            <w:vAlign w:val="center"/>
          </w:tcPr>
          <w:p w:rsidR="001A2FAD" w:rsidRPr="007F4470" w:rsidRDefault="003116A6" w:rsidP="00E61A99">
            <w:pPr>
              <w:pStyle w:val="a8"/>
              <w:spacing w:after="0" w:line="240" w:lineRule="auto"/>
              <w:ind w:firstLine="0"/>
              <w:jc w:val="center"/>
              <w:rPr>
                <w:sz w:val="20"/>
                <w:szCs w:val="20"/>
              </w:rPr>
            </w:pPr>
            <w:r w:rsidRPr="007F4470">
              <w:rPr>
                <w:position w:val="-26"/>
                <w:sz w:val="20"/>
                <w:szCs w:val="20"/>
              </w:rPr>
              <w:object w:dxaOrig="540" w:dyaOrig="600">
                <v:shape id="_x0000_i1062" type="#_x0000_t75" style="width:27pt;height:30pt" o:ole="">
                  <v:imagedata r:id="rId62" o:title=""/>
                </v:shape>
                <o:OLEObject Type="Embed" ProgID="Equation.DSMT4" ShapeID="_x0000_i1062" DrawAspect="Content" ObjectID="_1729673522" r:id="rId67"/>
              </w:object>
            </w:r>
          </w:p>
        </w:tc>
        <w:tc>
          <w:tcPr>
            <w:tcW w:w="686" w:type="dxa"/>
            <w:tcBorders>
              <w:top w:val="single" w:sz="4" w:space="0" w:color="auto"/>
              <w:left w:val="single" w:sz="4" w:space="0" w:color="auto"/>
            </w:tcBorders>
            <w:shd w:val="clear" w:color="auto" w:fill="auto"/>
            <w:vAlign w:val="center"/>
          </w:tcPr>
          <w:p w:rsidR="001A2FAD" w:rsidRPr="007F4470" w:rsidRDefault="003116A6" w:rsidP="00E61A99">
            <w:pPr>
              <w:pStyle w:val="a8"/>
              <w:spacing w:after="0" w:line="240" w:lineRule="auto"/>
              <w:ind w:firstLine="0"/>
              <w:jc w:val="center"/>
              <w:rPr>
                <w:sz w:val="20"/>
                <w:szCs w:val="20"/>
              </w:rPr>
            </w:pPr>
            <w:r w:rsidRPr="007F4470">
              <w:rPr>
                <w:position w:val="-26"/>
                <w:sz w:val="20"/>
                <w:szCs w:val="20"/>
              </w:rPr>
              <w:object w:dxaOrig="540" w:dyaOrig="600">
                <v:shape id="_x0000_i1063" type="#_x0000_t75" style="width:27pt;height:30pt" o:ole="">
                  <v:imagedata r:id="rId62" o:title=""/>
                </v:shape>
                <o:OLEObject Type="Embed" ProgID="Equation.DSMT4" ShapeID="_x0000_i1063" DrawAspect="Content" ObjectID="_1729673523" r:id="rId68"/>
              </w:object>
            </w:r>
          </w:p>
        </w:tc>
        <w:tc>
          <w:tcPr>
            <w:tcW w:w="696" w:type="dxa"/>
            <w:tcBorders>
              <w:top w:val="single" w:sz="4" w:space="0" w:color="auto"/>
              <w:left w:val="single" w:sz="4" w:space="0" w:color="auto"/>
              <w:right w:val="single" w:sz="4" w:space="0" w:color="auto"/>
            </w:tcBorders>
            <w:shd w:val="clear" w:color="auto" w:fill="auto"/>
            <w:vAlign w:val="center"/>
          </w:tcPr>
          <w:p w:rsidR="001A2FAD" w:rsidRPr="007F4470" w:rsidRDefault="003116A6" w:rsidP="00E61A99">
            <w:pPr>
              <w:pStyle w:val="a8"/>
              <w:spacing w:after="0" w:line="240" w:lineRule="auto"/>
              <w:ind w:firstLine="0"/>
              <w:jc w:val="center"/>
              <w:rPr>
                <w:sz w:val="20"/>
                <w:szCs w:val="20"/>
              </w:rPr>
            </w:pPr>
            <w:r w:rsidRPr="007F4470">
              <w:rPr>
                <w:position w:val="-26"/>
                <w:sz w:val="20"/>
                <w:szCs w:val="20"/>
              </w:rPr>
              <w:object w:dxaOrig="540" w:dyaOrig="600">
                <v:shape id="_x0000_i1064" type="#_x0000_t75" style="width:27pt;height:30pt" o:ole="">
                  <v:imagedata r:id="rId62" o:title=""/>
                </v:shape>
                <o:OLEObject Type="Embed" ProgID="Equation.DSMT4" ShapeID="_x0000_i1064" DrawAspect="Content" ObjectID="_1729673524" r:id="rId69"/>
              </w:object>
            </w:r>
          </w:p>
        </w:tc>
      </w:tr>
      <w:tr w:rsidR="001A2FAD" w:rsidRPr="007F4470" w:rsidTr="002636CD">
        <w:trPr>
          <w:trHeight w:hRule="exact" w:val="1176"/>
        </w:trPr>
        <w:tc>
          <w:tcPr>
            <w:tcW w:w="2078" w:type="dxa"/>
            <w:tcBorders>
              <w:top w:val="single" w:sz="4" w:space="0" w:color="auto"/>
              <w:left w:val="single" w:sz="4" w:space="0" w:color="auto"/>
              <w:bottom w:val="single" w:sz="4" w:space="0" w:color="auto"/>
            </w:tcBorders>
            <w:shd w:val="clear" w:color="auto" w:fill="auto"/>
            <w:vAlign w:val="bottom"/>
          </w:tcPr>
          <w:p w:rsidR="001A2FAD" w:rsidRPr="007F4470" w:rsidRDefault="001A2FAD" w:rsidP="00E61A99">
            <w:pPr>
              <w:pStyle w:val="a8"/>
              <w:spacing w:after="0" w:line="240" w:lineRule="auto"/>
              <w:ind w:firstLine="0"/>
              <w:rPr>
                <w:sz w:val="20"/>
                <w:szCs w:val="20"/>
              </w:rPr>
            </w:pPr>
            <w:r w:rsidRPr="007F4470">
              <w:rPr>
                <w:sz w:val="20"/>
                <w:szCs w:val="20"/>
              </w:rPr>
              <w:t>Зали судових засідань для розгляду кримі</w:t>
            </w:r>
            <w:r w:rsidRPr="007F4470">
              <w:rPr>
                <w:sz w:val="20"/>
                <w:szCs w:val="20"/>
              </w:rPr>
              <w:softHyphen/>
              <w:t>нальних справ на 70 місць відвідувачів</w:t>
            </w:r>
          </w:p>
        </w:tc>
        <w:tc>
          <w:tcPr>
            <w:tcW w:w="811" w:type="dxa"/>
            <w:tcBorders>
              <w:top w:val="single" w:sz="4" w:space="0" w:color="auto"/>
              <w:left w:val="single" w:sz="4" w:space="0" w:color="auto"/>
              <w:bottom w:val="single" w:sz="4" w:space="0" w:color="auto"/>
            </w:tcBorders>
            <w:shd w:val="clear" w:color="auto" w:fill="auto"/>
            <w:vAlign w:val="center"/>
          </w:tcPr>
          <w:p w:rsidR="001A2FAD" w:rsidRPr="007F4470" w:rsidRDefault="002636CD" w:rsidP="00E61A99">
            <w:pPr>
              <w:pStyle w:val="a8"/>
              <w:spacing w:after="0" w:line="240" w:lineRule="auto"/>
              <w:ind w:firstLine="0"/>
              <w:jc w:val="center"/>
              <w:rPr>
                <w:sz w:val="20"/>
                <w:szCs w:val="20"/>
              </w:rPr>
            </w:pPr>
            <w:r w:rsidRPr="007F4470">
              <w:rPr>
                <w:b/>
                <w:bCs/>
                <w:sz w:val="20"/>
                <w:szCs w:val="20"/>
              </w:rPr>
              <w:t>–</w:t>
            </w:r>
          </w:p>
        </w:tc>
        <w:tc>
          <w:tcPr>
            <w:tcW w:w="840" w:type="dxa"/>
            <w:tcBorders>
              <w:top w:val="single" w:sz="4" w:space="0" w:color="auto"/>
              <w:left w:val="single" w:sz="4" w:space="0" w:color="auto"/>
              <w:bottom w:val="single" w:sz="4" w:space="0" w:color="auto"/>
            </w:tcBorders>
            <w:shd w:val="clear" w:color="auto" w:fill="auto"/>
            <w:vAlign w:val="center"/>
          </w:tcPr>
          <w:p w:rsidR="001A2FAD" w:rsidRPr="007F4470" w:rsidRDefault="002636CD" w:rsidP="00E61A99">
            <w:pPr>
              <w:pStyle w:val="a8"/>
              <w:spacing w:after="0" w:line="240" w:lineRule="auto"/>
              <w:ind w:firstLine="0"/>
              <w:jc w:val="center"/>
              <w:rPr>
                <w:sz w:val="20"/>
                <w:szCs w:val="20"/>
              </w:rPr>
            </w:pPr>
            <w:r w:rsidRPr="007F4470">
              <w:rPr>
                <w:b/>
                <w:bCs/>
                <w:sz w:val="20"/>
                <w:szCs w:val="20"/>
              </w:rPr>
              <w:t>–</w:t>
            </w:r>
          </w:p>
        </w:tc>
        <w:tc>
          <w:tcPr>
            <w:tcW w:w="826" w:type="dxa"/>
            <w:tcBorders>
              <w:top w:val="single" w:sz="4" w:space="0" w:color="auto"/>
              <w:left w:val="single" w:sz="4" w:space="0" w:color="auto"/>
              <w:bottom w:val="single" w:sz="4" w:space="0" w:color="auto"/>
            </w:tcBorders>
            <w:shd w:val="clear" w:color="auto" w:fill="auto"/>
            <w:vAlign w:val="center"/>
          </w:tcPr>
          <w:p w:rsidR="001A2FAD" w:rsidRPr="007F4470" w:rsidRDefault="002636CD" w:rsidP="00E61A99">
            <w:pPr>
              <w:pStyle w:val="a8"/>
              <w:spacing w:after="0" w:line="240" w:lineRule="auto"/>
              <w:ind w:firstLine="0"/>
              <w:jc w:val="center"/>
              <w:rPr>
                <w:sz w:val="20"/>
                <w:szCs w:val="20"/>
              </w:rPr>
            </w:pPr>
            <w:r w:rsidRPr="007F4470">
              <w:rPr>
                <w:b/>
                <w:bCs/>
                <w:sz w:val="20"/>
                <w:szCs w:val="20"/>
              </w:rPr>
              <w:t>–</w:t>
            </w:r>
          </w:p>
        </w:tc>
        <w:tc>
          <w:tcPr>
            <w:tcW w:w="710" w:type="dxa"/>
            <w:tcBorders>
              <w:top w:val="single" w:sz="4" w:space="0" w:color="auto"/>
              <w:left w:val="single" w:sz="4" w:space="0" w:color="auto"/>
              <w:bottom w:val="single" w:sz="4" w:space="0" w:color="auto"/>
            </w:tcBorders>
            <w:shd w:val="clear" w:color="auto" w:fill="auto"/>
            <w:vAlign w:val="center"/>
          </w:tcPr>
          <w:p w:rsidR="001A2FAD" w:rsidRPr="007F4470" w:rsidRDefault="002636CD" w:rsidP="00E61A99">
            <w:pPr>
              <w:pStyle w:val="a8"/>
              <w:spacing w:after="0" w:line="240" w:lineRule="auto"/>
              <w:ind w:firstLine="0"/>
              <w:jc w:val="center"/>
              <w:rPr>
                <w:sz w:val="20"/>
                <w:szCs w:val="20"/>
              </w:rPr>
            </w:pPr>
            <w:r w:rsidRPr="007F4470">
              <w:rPr>
                <w:b/>
                <w:bCs/>
                <w:sz w:val="20"/>
                <w:szCs w:val="20"/>
              </w:rPr>
              <w:t>–</w:t>
            </w:r>
          </w:p>
        </w:tc>
        <w:tc>
          <w:tcPr>
            <w:tcW w:w="691" w:type="dxa"/>
            <w:tcBorders>
              <w:top w:val="single" w:sz="4" w:space="0" w:color="auto"/>
              <w:left w:val="single" w:sz="4" w:space="0" w:color="auto"/>
              <w:bottom w:val="single" w:sz="4" w:space="0" w:color="auto"/>
            </w:tcBorders>
            <w:shd w:val="clear" w:color="auto" w:fill="auto"/>
            <w:vAlign w:val="center"/>
          </w:tcPr>
          <w:p w:rsidR="001A2FAD" w:rsidRPr="007F4470" w:rsidRDefault="002636CD" w:rsidP="00E61A99">
            <w:pPr>
              <w:pStyle w:val="a8"/>
              <w:spacing w:after="0" w:line="240" w:lineRule="auto"/>
              <w:ind w:firstLine="0"/>
              <w:jc w:val="center"/>
              <w:rPr>
                <w:sz w:val="20"/>
                <w:szCs w:val="20"/>
              </w:rPr>
            </w:pPr>
            <w:r w:rsidRPr="007F4470">
              <w:rPr>
                <w:b/>
                <w:bCs/>
                <w:sz w:val="20"/>
                <w:szCs w:val="20"/>
              </w:rPr>
              <w:t>–</w:t>
            </w:r>
          </w:p>
        </w:tc>
        <w:tc>
          <w:tcPr>
            <w:tcW w:w="686" w:type="dxa"/>
            <w:tcBorders>
              <w:top w:val="single" w:sz="4" w:space="0" w:color="auto"/>
              <w:left w:val="single" w:sz="4" w:space="0" w:color="auto"/>
              <w:bottom w:val="single" w:sz="4" w:space="0" w:color="auto"/>
            </w:tcBorders>
            <w:shd w:val="clear" w:color="auto" w:fill="auto"/>
            <w:vAlign w:val="center"/>
          </w:tcPr>
          <w:p w:rsidR="001A2FAD" w:rsidRPr="007F4470" w:rsidRDefault="002636CD" w:rsidP="00E61A99">
            <w:pPr>
              <w:pStyle w:val="a8"/>
              <w:spacing w:after="0" w:line="240" w:lineRule="auto"/>
              <w:ind w:firstLine="0"/>
              <w:jc w:val="center"/>
              <w:rPr>
                <w:sz w:val="20"/>
                <w:szCs w:val="20"/>
              </w:rPr>
            </w:pPr>
            <w:r w:rsidRPr="007F4470">
              <w:rPr>
                <w:b/>
                <w:bCs/>
                <w:sz w:val="20"/>
                <w:szCs w:val="20"/>
              </w:rPr>
              <w:t>–</w:t>
            </w:r>
          </w:p>
        </w:tc>
        <w:tc>
          <w:tcPr>
            <w:tcW w:w="686" w:type="dxa"/>
            <w:tcBorders>
              <w:top w:val="single" w:sz="4" w:space="0" w:color="auto"/>
              <w:left w:val="single" w:sz="4" w:space="0" w:color="auto"/>
              <w:bottom w:val="single" w:sz="4" w:space="0" w:color="auto"/>
            </w:tcBorders>
            <w:shd w:val="clear" w:color="auto" w:fill="auto"/>
            <w:vAlign w:val="center"/>
          </w:tcPr>
          <w:p w:rsidR="001A2FAD" w:rsidRPr="007F4470" w:rsidRDefault="001A2FAD" w:rsidP="00E61A99">
            <w:pPr>
              <w:pStyle w:val="a8"/>
              <w:spacing w:after="0" w:line="240" w:lineRule="auto"/>
              <w:ind w:firstLine="0"/>
              <w:jc w:val="center"/>
              <w:rPr>
                <w:sz w:val="20"/>
                <w:szCs w:val="20"/>
              </w:rPr>
            </w:pPr>
            <w:r w:rsidRPr="007F4470">
              <w:rPr>
                <w:sz w:val="20"/>
                <w:szCs w:val="20"/>
              </w:rPr>
              <w:t>115</w:t>
            </w:r>
          </w:p>
        </w:tc>
        <w:tc>
          <w:tcPr>
            <w:tcW w:w="686" w:type="dxa"/>
            <w:tcBorders>
              <w:top w:val="single" w:sz="4" w:space="0" w:color="auto"/>
              <w:left w:val="single" w:sz="4" w:space="0" w:color="auto"/>
              <w:bottom w:val="single" w:sz="4" w:space="0" w:color="auto"/>
            </w:tcBorders>
            <w:shd w:val="clear" w:color="auto" w:fill="auto"/>
            <w:vAlign w:val="center"/>
          </w:tcPr>
          <w:p w:rsidR="001A2FAD" w:rsidRPr="007F4470" w:rsidRDefault="001A2FAD" w:rsidP="00E61A99">
            <w:pPr>
              <w:pStyle w:val="a8"/>
              <w:spacing w:after="0" w:line="240" w:lineRule="auto"/>
              <w:ind w:firstLine="0"/>
              <w:jc w:val="center"/>
              <w:rPr>
                <w:sz w:val="20"/>
                <w:szCs w:val="20"/>
              </w:rPr>
            </w:pPr>
            <w:r w:rsidRPr="007F4470">
              <w:rPr>
                <w:sz w:val="20"/>
                <w:szCs w:val="20"/>
              </w:rPr>
              <w:t>115</w:t>
            </w:r>
          </w:p>
        </w:tc>
        <w:tc>
          <w:tcPr>
            <w:tcW w:w="691" w:type="dxa"/>
            <w:tcBorders>
              <w:top w:val="single" w:sz="4" w:space="0" w:color="auto"/>
              <w:left w:val="single" w:sz="4" w:space="0" w:color="auto"/>
              <w:bottom w:val="single" w:sz="4" w:space="0" w:color="auto"/>
            </w:tcBorders>
            <w:shd w:val="clear" w:color="auto" w:fill="auto"/>
            <w:vAlign w:val="center"/>
          </w:tcPr>
          <w:p w:rsidR="001A2FAD" w:rsidRPr="007F4470" w:rsidRDefault="001A2FAD" w:rsidP="00E61A99">
            <w:pPr>
              <w:pStyle w:val="a8"/>
              <w:spacing w:after="0" w:line="240" w:lineRule="auto"/>
              <w:ind w:firstLine="0"/>
              <w:jc w:val="center"/>
              <w:rPr>
                <w:sz w:val="20"/>
                <w:szCs w:val="20"/>
              </w:rPr>
            </w:pPr>
            <w:r w:rsidRPr="007F4470">
              <w:rPr>
                <w:sz w:val="20"/>
                <w:szCs w:val="20"/>
              </w:rPr>
              <w:t>115</w:t>
            </w:r>
          </w:p>
        </w:tc>
        <w:tc>
          <w:tcPr>
            <w:tcW w:w="686" w:type="dxa"/>
            <w:tcBorders>
              <w:top w:val="single" w:sz="4" w:space="0" w:color="auto"/>
              <w:left w:val="single" w:sz="4" w:space="0" w:color="auto"/>
              <w:bottom w:val="single" w:sz="4" w:space="0" w:color="auto"/>
            </w:tcBorders>
            <w:shd w:val="clear" w:color="auto" w:fill="auto"/>
            <w:vAlign w:val="center"/>
          </w:tcPr>
          <w:p w:rsidR="001A2FAD" w:rsidRPr="007F4470" w:rsidRDefault="001A2FAD" w:rsidP="00E61A99">
            <w:pPr>
              <w:pStyle w:val="a8"/>
              <w:spacing w:after="0" w:line="240" w:lineRule="auto"/>
              <w:ind w:firstLine="0"/>
              <w:jc w:val="center"/>
              <w:rPr>
                <w:sz w:val="20"/>
                <w:szCs w:val="20"/>
              </w:rPr>
            </w:pPr>
            <w:r w:rsidRPr="007F4470">
              <w:rPr>
                <w:sz w:val="20"/>
                <w:szCs w:val="20"/>
              </w:rPr>
              <w:t>115</w:t>
            </w:r>
          </w:p>
        </w:tc>
        <w:tc>
          <w:tcPr>
            <w:tcW w:w="701" w:type="dxa"/>
            <w:tcBorders>
              <w:top w:val="single" w:sz="4" w:space="0" w:color="auto"/>
              <w:left w:val="single" w:sz="4" w:space="0" w:color="auto"/>
              <w:bottom w:val="single" w:sz="4" w:space="0" w:color="auto"/>
            </w:tcBorders>
            <w:shd w:val="clear" w:color="auto" w:fill="auto"/>
            <w:vAlign w:val="center"/>
          </w:tcPr>
          <w:p w:rsidR="001A2FAD" w:rsidRPr="007F4470" w:rsidRDefault="001A2FAD" w:rsidP="00E61A99">
            <w:pPr>
              <w:pStyle w:val="a8"/>
              <w:spacing w:after="0" w:line="240" w:lineRule="auto"/>
              <w:ind w:firstLine="0"/>
              <w:jc w:val="center"/>
              <w:rPr>
                <w:sz w:val="20"/>
                <w:szCs w:val="20"/>
              </w:rPr>
            </w:pPr>
            <w:r w:rsidRPr="007F4470">
              <w:rPr>
                <w:sz w:val="20"/>
                <w:szCs w:val="20"/>
              </w:rPr>
              <w:t>115</w:t>
            </w:r>
          </w:p>
        </w:tc>
        <w:tc>
          <w:tcPr>
            <w:tcW w:w="672" w:type="dxa"/>
            <w:tcBorders>
              <w:top w:val="single" w:sz="4" w:space="0" w:color="auto"/>
              <w:left w:val="single" w:sz="4" w:space="0" w:color="auto"/>
              <w:bottom w:val="single" w:sz="4" w:space="0" w:color="auto"/>
            </w:tcBorders>
            <w:shd w:val="clear" w:color="auto" w:fill="auto"/>
            <w:vAlign w:val="center"/>
          </w:tcPr>
          <w:p w:rsidR="001A2FAD" w:rsidRPr="007F4470" w:rsidRDefault="001A2FAD" w:rsidP="00E61A99">
            <w:pPr>
              <w:pStyle w:val="a8"/>
              <w:spacing w:after="0" w:line="240" w:lineRule="auto"/>
              <w:ind w:firstLine="0"/>
              <w:jc w:val="center"/>
              <w:rPr>
                <w:sz w:val="20"/>
                <w:szCs w:val="20"/>
              </w:rPr>
            </w:pPr>
            <w:r w:rsidRPr="007F4470">
              <w:rPr>
                <w:sz w:val="20"/>
                <w:szCs w:val="20"/>
              </w:rPr>
              <w:t>115</w:t>
            </w:r>
          </w:p>
        </w:tc>
        <w:tc>
          <w:tcPr>
            <w:tcW w:w="686" w:type="dxa"/>
            <w:tcBorders>
              <w:top w:val="single" w:sz="4" w:space="0" w:color="auto"/>
              <w:left w:val="single" w:sz="4" w:space="0" w:color="auto"/>
              <w:bottom w:val="single" w:sz="4" w:space="0" w:color="auto"/>
            </w:tcBorders>
            <w:shd w:val="clear" w:color="auto" w:fill="auto"/>
            <w:vAlign w:val="center"/>
          </w:tcPr>
          <w:p w:rsidR="001A2FAD" w:rsidRPr="007F4470" w:rsidRDefault="003116A6" w:rsidP="00E61A99">
            <w:pPr>
              <w:pStyle w:val="a8"/>
              <w:spacing w:after="0" w:line="240" w:lineRule="auto"/>
              <w:ind w:firstLine="0"/>
              <w:jc w:val="center"/>
              <w:rPr>
                <w:sz w:val="20"/>
                <w:szCs w:val="20"/>
              </w:rPr>
            </w:pPr>
            <w:r w:rsidRPr="007F4470">
              <w:rPr>
                <w:position w:val="-26"/>
                <w:sz w:val="20"/>
                <w:szCs w:val="20"/>
              </w:rPr>
              <w:object w:dxaOrig="620" w:dyaOrig="600">
                <v:shape id="_x0000_i1065" type="#_x0000_t75" style="width:30.75pt;height:30pt" o:ole="">
                  <v:imagedata r:id="rId70" o:title=""/>
                </v:shape>
                <o:OLEObject Type="Embed" ProgID="Equation.DSMT4" ShapeID="_x0000_i1065" DrawAspect="Content" ObjectID="_1729673525" r:id="rId71"/>
              </w:object>
            </w:r>
          </w:p>
        </w:tc>
        <w:tc>
          <w:tcPr>
            <w:tcW w:w="768" w:type="dxa"/>
            <w:tcBorders>
              <w:top w:val="single" w:sz="4" w:space="0" w:color="auto"/>
              <w:left w:val="single" w:sz="4" w:space="0" w:color="auto"/>
              <w:bottom w:val="single" w:sz="4" w:space="0" w:color="auto"/>
            </w:tcBorders>
            <w:shd w:val="clear" w:color="auto" w:fill="auto"/>
            <w:vAlign w:val="center"/>
          </w:tcPr>
          <w:p w:rsidR="001A2FAD" w:rsidRPr="007F4470" w:rsidRDefault="003116A6" w:rsidP="00E61A99">
            <w:pPr>
              <w:pStyle w:val="a8"/>
              <w:spacing w:after="0" w:line="240" w:lineRule="auto"/>
              <w:ind w:firstLine="0"/>
              <w:jc w:val="center"/>
              <w:rPr>
                <w:sz w:val="20"/>
                <w:szCs w:val="20"/>
              </w:rPr>
            </w:pPr>
            <w:r w:rsidRPr="007F4470">
              <w:rPr>
                <w:position w:val="-26"/>
                <w:sz w:val="20"/>
                <w:szCs w:val="20"/>
              </w:rPr>
              <w:object w:dxaOrig="620" w:dyaOrig="600">
                <v:shape id="_x0000_i1066" type="#_x0000_t75" style="width:30.75pt;height:30pt" o:ole="">
                  <v:imagedata r:id="rId70" o:title=""/>
                </v:shape>
                <o:OLEObject Type="Embed" ProgID="Equation.DSMT4" ShapeID="_x0000_i1066" DrawAspect="Content" ObjectID="_1729673526" r:id="rId72"/>
              </w:object>
            </w:r>
          </w:p>
        </w:tc>
        <w:tc>
          <w:tcPr>
            <w:tcW w:w="686" w:type="dxa"/>
            <w:tcBorders>
              <w:top w:val="single" w:sz="4" w:space="0" w:color="auto"/>
              <w:left w:val="single" w:sz="4" w:space="0" w:color="auto"/>
              <w:bottom w:val="single" w:sz="4" w:space="0" w:color="auto"/>
            </w:tcBorders>
            <w:shd w:val="clear" w:color="auto" w:fill="auto"/>
            <w:vAlign w:val="center"/>
          </w:tcPr>
          <w:p w:rsidR="001A2FAD" w:rsidRPr="007F4470" w:rsidRDefault="003116A6" w:rsidP="00E61A99">
            <w:pPr>
              <w:pStyle w:val="a8"/>
              <w:spacing w:after="0" w:line="240" w:lineRule="auto"/>
              <w:ind w:firstLine="0"/>
              <w:jc w:val="center"/>
              <w:rPr>
                <w:sz w:val="20"/>
                <w:szCs w:val="20"/>
              </w:rPr>
            </w:pPr>
            <w:r w:rsidRPr="007F4470">
              <w:rPr>
                <w:position w:val="-26"/>
                <w:sz w:val="20"/>
                <w:szCs w:val="20"/>
              </w:rPr>
              <w:object w:dxaOrig="620" w:dyaOrig="600">
                <v:shape id="_x0000_i1067" type="#_x0000_t75" style="width:30.75pt;height:30pt" o:ole="">
                  <v:imagedata r:id="rId70" o:title=""/>
                </v:shape>
                <o:OLEObject Type="Embed" ProgID="Equation.DSMT4" ShapeID="_x0000_i1067" DrawAspect="Content" ObjectID="_1729673527" r:id="rId73"/>
              </w:object>
            </w:r>
          </w:p>
        </w:tc>
        <w:tc>
          <w:tcPr>
            <w:tcW w:w="686" w:type="dxa"/>
            <w:tcBorders>
              <w:top w:val="single" w:sz="4" w:space="0" w:color="auto"/>
              <w:left w:val="single" w:sz="4" w:space="0" w:color="auto"/>
              <w:bottom w:val="single" w:sz="4" w:space="0" w:color="auto"/>
            </w:tcBorders>
            <w:shd w:val="clear" w:color="auto" w:fill="auto"/>
            <w:vAlign w:val="center"/>
          </w:tcPr>
          <w:p w:rsidR="001A2FAD" w:rsidRPr="007F4470" w:rsidRDefault="003116A6" w:rsidP="00E61A99">
            <w:pPr>
              <w:pStyle w:val="a8"/>
              <w:spacing w:after="0" w:line="240" w:lineRule="auto"/>
              <w:ind w:firstLine="0"/>
              <w:jc w:val="center"/>
              <w:rPr>
                <w:sz w:val="20"/>
                <w:szCs w:val="20"/>
              </w:rPr>
            </w:pPr>
            <w:r w:rsidRPr="007F4470">
              <w:rPr>
                <w:position w:val="-26"/>
                <w:sz w:val="20"/>
                <w:szCs w:val="20"/>
              </w:rPr>
              <w:object w:dxaOrig="620" w:dyaOrig="600">
                <v:shape id="_x0000_i1068" type="#_x0000_t75" style="width:30.75pt;height:30pt" o:ole="">
                  <v:imagedata r:id="rId70" o:title=""/>
                </v:shape>
                <o:OLEObject Type="Embed" ProgID="Equation.DSMT4" ShapeID="_x0000_i1068" DrawAspect="Content" ObjectID="_1729673528" r:id="rId74"/>
              </w:object>
            </w: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1A2FAD" w:rsidRPr="007F4470" w:rsidRDefault="003116A6" w:rsidP="00E61A99">
            <w:pPr>
              <w:pStyle w:val="a8"/>
              <w:spacing w:after="0" w:line="240" w:lineRule="auto"/>
              <w:ind w:firstLine="0"/>
              <w:jc w:val="center"/>
              <w:rPr>
                <w:sz w:val="20"/>
                <w:szCs w:val="20"/>
              </w:rPr>
            </w:pPr>
            <w:r w:rsidRPr="007F4470">
              <w:rPr>
                <w:position w:val="-26"/>
                <w:sz w:val="20"/>
                <w:szCs w:val="20"/>
              </w:rPr>
              <w:object w:dxaOrig="620" w:dyaOrig="600">
                <v:shape id="_x0000_i1069" type="#_x0000_t75" style="width:30.75pt;height:30pt" o:ole="">
                  <v:imagedata r:id="rId70" o:title=""/>
                </v:shape>
                <o:OLEObject Type="Embed" ProgID="Equation.DSMT4" ShapeID="_x0000_i1069" DrawAspect="Content" ObjectID="_1729673529" r:id="rId75"/>
              </w:object>
            </w:r>
          </w:p>
        </w:tc>
      </w:tr>
    </w:tbl>
    <w:p w:rsidR="00CB3CBA" w:rsidRPr="007F4470" w:rsidRDefault="00CB3CBA" w:rsidP="003C4EC0">
      <w:pPr>
        <w:pStyle w:val="13"/>
        <w:tabs>
          <w:tab w:val="left" w:pos="284"/>
          <w:tab w:val="left" w:pos="567"/>
          <w:tab w:val="left" w:pos="851"/>
        </w:tabs>
        <w:spacing w:after="0" w:line="240" w:lineRule="auto"/>
        <w:ind w:firstLine="420"/>
        <w:jc w:val="both"/>
        <w:rPr>
          <w:b/>
          <w:bCs/>
        </w:rPr>
      </w:pPr>
    </w:p>
    <w:p w:rsidR="000E00E1" w:rsidRPr="007F4470" w:rsidRDefault="000E00E1" w:rsidP="003C4EC0">
      <w:pPr>
        <w:pStyle w:val="13"/>
        <w:tabs>
          <w:tab w:val="left" w:pos="284"/>
          <w:tab w:val="left" w:pos="567"/>
          <w:tab w:val="left" w:pos="851"/>
        </w:tabs>
        <w:spacing w:after="0" w:line="240" w:lineRule="auto"/>
        <w:ind w:firstLine="420"/>
        <w:jc w:val="both"/>
        <w:rPr>
          <w:b/>
          <w:bCs/>
          <w:lang w:eastAsia="uk-UA" w:bidi="uk-UA"/>
        </w:rPr>
      </w:pPr>
      <w:r w:rsidRPr="007F4470">
        <w:rPr>
          <w:b/>
          <w:bCs/>
          <w:lang w:eastAsia="uk-UA" w:bidi="uk-UA"/>
        </w:rPr>
        <w:t>Продовження таблиці А.1</w:t>
      </w:r>
    </w:p>
    <w:p w:rsidR="001C0A4A" w:rsidRPr="007F4470" w:rsidRDefault="001C0A4A" w:rsidP="003C4EC0">
      <w:pPr>
        <w:pStyle w:val="13"/>
        <w:tabs>
          <w:tab w:val="left" w:pos="284"/>
          <w:tab w:val="left" w:pos="567"/>
          <w:tab w:val="left" w:pos="851"/>
        </w:tabs>
        <w:spacing w:after="0" w:line="240" w:lineRule="auto"/>
        <w:ind w:firstLine="420"/>
        <w:jc w:val="both"/>
        <w:rPr>
          <w:b/>
          <w:bCs/>
          <w:lang w:eastAsia="uk-UA" w:bidi="uk-UA"/>
        </w:rPr>
      </w:pPr>
    </w:p>
    <w:tbl>
      <w:tblPr>
        <w:tblW w:w="0" w:type="auto"/>
        <w:tblLayout w:type="fixed"/>
        <w:tblCellMar>
          <w:top w:w="57" w:type="dxa"/>
          <w:left w:w="28" w:type="dxa"/>
          <w:bottom w:w="57" w:type="dxa"/>
          <w:right w:w="28" w:type="dxa"/>
        </w:tblCellMar>
        <w:tblLook w:val="0000"/>
      </w:tblPr>
      <w:tblGrid>
        <w:gridCol w:w="2078"/>
        <w:gridCol w:w="811"/>
        <w:gridCol w:w="840"/>
        <w:gridCol w:w="826"/>
        <w:gridCol w:w="710"/>
        <w:gridCol w:w="691"/>
        <w:gridCol w:w="686"/>
        <w:gridCol w:w="686"/>
        <w:gridCol w:w="686"/>
        <w:gridCol w:w="691"/>
        <w:gridCol w:w="686"/>
        <w:gridCol w:w="701"/>
        <w:gridCol w:w="672"/>
        <w:gridCol w:w="686"/>
        <w:gridCol w:w="768"/>
        <w:gridCol w:w="686"/>
        <w:gridCol w:w="686"/>
        <w:gridCol w:w="696"/>
      </w:tblGrid>
      <w:tr w:rsidR="00A7128E" w:rsidRPr="007F4470" w:rsidTr="001C0A4A">
        <w:trPr>
          <w:trHeight w:val="57"/>
        </w:trPr>
        <w:tc>
          <w:tcPr>
            <w:tcW w:w="2078" w:type="dxa"/>
            <w:vMerge w:val="restart"/>
            <w:tcBorders>
              <w:top w:val="single" w:sz="4" w:space="0" w:color="auto"/>
              <w:left w:val="single" w:sz="4" w:space="0" w:color="auto"/>
            </w:tcBorders>
            <w:shd w:val="clear" w:color="auto" w:fill="auto"/>
            <w:vAlign w:val="center"/>
          </w:tcPr>
          <w:p w:rsidR="00A7128E" w:rsidRPr="007F4470" w:rsidRDefault="00A7128E" w:rsidP="00151AB1">
            <w:pPr>
              <w:pStyle w:val="a8"/>
              <w:spacing w:after="0" w:line="240" w:lineRule="auto"/>
              <w:ind w:firstLine="0"/>
              <w:jc w:val="center"/>
              <w:rPr>
                <w:sz w:val="20"/>
                <w:szCs w:val="20"/>
              </w:rPr>
            </w:pPr>
            <w:r w:rsidRPr="007F4470">
              <w:rPr>
                <w:b/>
                <w:bCs/>
                <w:sz w:val="20"/>
                <w:szCs w:val="20"/>
              </w:rPr>
              <w:t>Приміщення</w:t>
            </w:r>
          </w:p>
        </w:tc>
        <w:tc>
          <w:tcPr>
            <w:tcW w:w="12208" w:type="dxa"/>
            <w:gridSpan w:val="17"/>
            <w:tcBorders>
              <w:top w:val="single" w:sz="4" w:space="0" w:color="auto"/>
              <w:left w:val="single" w:sz="4" w:space="0" w:color="auto"/>
              <w:right w:val="single" w:sz="4" w:space="0" w:color="auto"/>
            </w:tcBorders>
            <w:shd w:val="clear" w:color="auto" w:fill="auto"/>
            <w:vAlign w:val="center"/>
          </w:tcPr>
          <w:p w:rsidR="00A7128E" w:rsidRPr="007F4470" w:rsidRDefault="00A7128E" w:rsidP="00151AB1">
            <w:pPr>
              <w:pStyle w:val="a8"/>
              <w:spacing w:after="0" w:line="240" w:lineRule="auto"/>
              <w:ind w:firstLine="0"/>
              <w:jc w:val="center"/>
              <w:rPr>
                <w:sz w:val="20"/>
                <w:szCs w:val="20"/>
              </w:rPr>
            </w:pPr>
            <w:r w:rsidRPr="007F4470">
              <w:rPr>
                <w:b/>
                <w:bCs/>
                <w:sz w:val="20"/>
                <w:szCs w:val="20"/>
              </w:rPr>
              <w:t>Площа та кількість приміщень (не менше), м</w:t>
            </w:r>
            <w:r w:rsidRPr="007F4470">
              <w:rPr>
                <w:b/>
                <w:bCs/>
                <w:sz w:val="20"/>
                <w:szCs w:val="20"/>
                <w:vertAlign w:val="superscript"/>
              </w:rPr>
              <w:t>2</w:t>
            </w:r>
            <w:r w:rsidRPr="007F4470">
              <w:rPr>
                <w:b/>
                <w:bCs/>
                <w:sz w:val="20"/>
                <w:szCs w:val="20"/>
              </w:rPr>
              <w:t xml:space="preserve">, відповідно до кількості залів судових засідань (у чисельнику) </w:t>
            </w:r>
            <w:r w:rsidRPr="007F4470">
              <w:rPr>
                <w:b/>
                <w:bCs/>
                <w:sz w:val="20"/>
                <w:szCs w:val="20"/>
              </w:rPr>
              <w:br/>
              <w:t>і чисельності суддів, осіб (у знаменнику</w:t>
            </w:r>
          </w:p>
        </w:tc>
      </w:tr>
      <w:tr w:rsidR="000E00E1" w:rsidRPr="007F4470" w:rsidTr="001C0A4A">
        <w:trPr>
          <w:trHeight w:val="57"/>
        </w:trPr>
        <w:tc>
          <w:tcPr>
            <w:tcW w:w="2078" w:type="dxa"/>
            <w:vMerge/>
            <w:tcBorders>
              <w:left w:val="single" w:sz="4" w:space="0" w:color="auto"/>
            </w:tcBorders>
            <w:shd w:val="clear" w:color="auto" w:fill="auto"/>
            <w:vAlign w:val="center"/>
          </w:tcPr>
          <w:p w:rsidR="000E00E1" w:rsidRPr="007F4470" w:rsidRDefault="000E00E1" w:rsidP="00151AB1">
            <w:pPr>
              <w:spacing w:after="0" w:line="240" w:lineRule="auto"/>
              <w:rPr>
                <w:rFonts w:ascii="Times New Roman" w:hAnsi="Times New Roman" w:cs="Times New Roman"/>
                <w:sz w:val="20"/>
                <w:szCs w:val="20"/>
              </w:rPr>
            </w:pPr>
          </w:p>
        </w:tc>
        <w:tc>
          <w:tcPr>
            <w:tcW w:w="811"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3/3</w:t>
            </w:r>
          </w:p>
        </w:tc>
        <w:tc>
          <w:tcPr>
            <w:tcW w:w="840"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3/4</w:t>
            </w:r>
          </w:p>
        </w:tc>
        <w:tc>
          <w:tcPr>
            <w:tcW w:w="826"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3/5</w:t>
            </w:r>
          </w:p>
        </w:tc>
        <w:tc>
          <w:tcPr>
            <w:tcW w:w="710"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4/6</w:t>
            </w:r>
          </w:p>
        </w:tc>
        <w:tc>
          <w:tcPr>
            <w:tcW w:w="691"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4/7</w:t>
            </w:r>
          </w:p>
        </w:tc>
        <w:tc>
          <w:tcPr>
            <w:tcW w:w="686"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5/8</w:t>
            </w:r>
          </w:p>
        </w:tc>
        <w:tc>
          <w:tcPr>
            <w:tcW w:w="686"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6/9</w:t>
            </w:r>
          </w:p>
        </w:tc>
        <w:tc>
          <w:tcPr>
            <w:tcW w:w="686"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6/10</w:t>
            </w:r>
          </w:p>
        </w:tc>
        <w:tc>
          <w:tcPr>
            <w:tcW w:w="691"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7/11</w:t>
            </w:r>
          </w:p>
        </w:tc>
        <w:tc>
          <w:tcPr>
            <w:tcW w:w="686"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7/12</w:t>
            </w:r>
          </w:p>
        </w:tc>
        <w:tc>
          <w:tcPr>
            <w:tcW w:w="701"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8/13</w:t>
            </w:r>
          </w:p>
        </w:tc>
        <w:tc>
          <w:tcPr>
            <w:tcW w:w="672"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9/14</w:t>
            </w:r>
          </w:p>
        </w:tc>
        <w:tc>
          <w:tcPr>
            <w:tcW w:w="686"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9/15</w:t>
            </w:r>
          </w:p>
        </w:tc>
        <w:tc>
          <w:tcPr>
            <w:tcW w:w="768"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10/16</w:t>
            </w:r>
          </w:p>
        </w:tc>
        <w:tc>
          <w:tcPr>
            <w:tcW w:w="686"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12/20</w:t>
            </w:r>
          </w:p>
        </w:tc>
        <w:tc>
          <w:tcPr>
            <w:tcW w:w="686"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rPr>
                <w:sz w:val="20"/>
                <w:szCs w:val="20"/>
              </w:rPr>
            </w:pPr>
            <w:r w:rsidRPr="007F4470">
              <w:rPr>
                <w:b/>
                <w:bCs/>
                <w:sz w:val="20"/>
                <w:szCs w:val="20"/>
              </w:rPr>
              <w:t>13/21</w:t>
            </w:r>
          </w:p>
        </w:tc>
        <w:tc>
          <w:tcPr>
            <w:tcW w:w="696" w:type="dxa"/>
            <w:tcBorders>
              <w:top w:val="single" w:sz="4" w:space="0" w:color="auto"/>
              <w:left w:val="single" w:sz="4" w:space="0" w:color="auto"/>
              <w:right w:val="single" w:sz="4" w:space="0" w:color="auto"/>
            </w:tcBorders>
            <w:shd w:val="clear" w:color="auto" w:fill="auto"/>
            <w:vAlign w:val="center"/>
          </w:tcPr>
          <w:p w:rsidR="000E00E1" w:rsidRPr="007F4470" w:rsidRDefault="000E00E1" w:rsidP="00151AB1">
            <w:pPr>
              <w:pStyle w:val="a8"/>
              <w:spacing w:after="0" w:line="240" w:lineRule="auto"/>
              <w:ind w:firstLine="0"/>
              <w:rPr>
                <w:sz w:val="20"/>
                <w:szCs w:val="20"/>
              </w:rPr>
            </w:pPr>
            <w:r w:rsidRPr="007F4470">
              <w:rPr>
                <w:b/>
                <w:bCs/>
                <w:sz w:val="20"/>
                <w:szCs w:val="20"/>
              </w:rPr>
              <w:t>14/23</w:t>
            </w:r>
          </w:p>
        </w:tc>
      </w:tr>
      <w:tr w:rsidR="000E00E1" w:rsidRPr="007F4470" w:rsidTr="001C0A4A">
        <w:trPr>
          <w:trHeight w:val="57"/>
        </w:trPr>
        <w:tc>
          <w:tcPr>
            <w:tcW w:w="2078"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1</w:t>
            </w:r>
          </w:p>
        </w:tc>
        <w:tc>
          <w:tcPr>
            <w:tcW w:w="811"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2</w:t>
            </w:r>
          </w:p>
        </w:tc>
        <w:tc>
          <w:tcPr>
            <w:tcW w:w="840"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3</w:t>
            </w:r>
          </w:p>
        </w:tc>
        <w:tc>
          <w:tcPr>
            <w:tcW w:w="826"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4</w:t>
            </w:r>
          </w:p>
        </w:tc>
        <w:tc>
          <w:tcPr>
            <w:tcW w:w="710"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5</w:t>
            </w:r>
          </w:p>
        </w:tc>
        <w:tc>
          <w:tcPr>
            <w:tcW w:w="691"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6</w:t>
            </w:r>
          </w:p>
        </w:tc>
        <w:tc>
          <w:tcPr>
            <w:tcW w:w="686"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7</w:t>
            </w:r>
          </w:p>
        </w:tc>
        <w:tc>
          <w:tcPr>
            <w:tcW w:w="686"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8</w:t>
            </w:r>
          </w:p>
        </w:tc>
        <w:tc>
          <w:tcPr>
            <w:tcW w:w="686"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9</w:t>
            </w:r>
          </w:p>
        </w:tc>
        <w:tc>
          <w:tcPr>
            <w:tcW w:w="691"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10</w:t>
            </w:r>
          </w:p>
        </w:tc>
        <w:tc>
          <w:tcPr>
            <w:tcW w:w="686"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11</w:t>
            </w:r>
          </w:p>
        </w:tc>
        <w:tc>
          <w:tcPr>
            <w:tcW w:w="701"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12</w:t>
            </w:r>
          </w:p>
        </w:tc>
        <w:tc>
          <w:tcPr>
            <w:tcW w:w="672"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13</w:t>
            </w:r>
          </w:p>
        </w:tc>
        <w:tc>
          <w:tcPr>
            <w:tcW w:w="686"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14</w:t>
            </w:r>
          </w:p>
        </w:tc>
        <w:tc>
          <w:tcPr>
            <w:tcW w:w="768"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15</w:t>
            </w:r>
          </w:p>
        </w:tc>
        <w:tc>
          <w:tcPr>
            <w:tcW w:w="686"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16</w:t>
            </w:r>
          </w:p>
        </w:tc>
        <w:tc>
          <w:tcPr>
            <w:tcW w:w="686"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17</w:t>
            </w:r>
          </w:p>
        </w:tc>
        <w:tc>
          <w:tcPr>
            <w:tcW w:w="696" w:type="dxa"/>
            <w:tcBorders>
              <w:top w:val="single" w:sz="4" w:space="0" w:color="auto"/>
              <w:left w:val="single" w:sz="4" w:space="0" w:color="auto"/>
              <w:righ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b/>
                <w:bCs/>
                <w:sz w:val="20"/>
                <w:szCs w:val="20"/>
              </w:rPr>
              <w:t>18</w:t>
            </w:r>
          </w:p>
        </w:tc>
      </w:tr>
      <w:tr w:rsidR="000E00E1" w:rsidRPr="007F4470" w:rsidTr="001C0A4A">
        <w:trPr>
          <w:trHeight w:val="57"/>
        </w:trPr>
        <w:tc>
          <w:tcPr>
            <w:tcW w:w="2078" w:type="dxa"/>
            <w:tcBorders>
              <w:top w:val="single" w:sz="4" w:space="0" w:color="auto"/>
              <w:left w:val="single" w:sz="4" w:space="0" w:color="auto"/>
            </w:tcBorders>
            <w:shd w:val="clear" w:color="auto" w:fill="auto"/>
            <w:vAlign w:val="center"/>
          </w:tcPr>
          <w:p w:rsidR="000E00E1" w:rsidRPr="007F4470" w:rsidRDefault="000E00E1" w:rsidP="001241E3">
            <w:pPr>
              <w:pStyle w:val="a8"/>
              <w:spacing w:after="0" w:line="240" w:lineRule="auto"/>
              <w:ind w:firstLine="0"/>
              <w:rPr>
                <w:sz w:val="20"/>
                <w:szCs w:val="20"/>
              </w:rPr>
            </w:pPr>
            <w:r w:rsidRPr="007F4470">
              <w:rPr>
                <w:sz w:val="20"/>
                <w:szCs w:val="20"/>
              </w:rPr>
              <w:t>Зали судових засідань для розгляду кримін</w:t>
            </w:r>
            <w:r w:rsidRPr="007F4470">
              <w:rPr>
                <w:sz w:val="20"/>
                <w:szCs w:val="20"/>
              </w:rPr>
              <w:t>а</w:t>
            </w:r>
            <w:r w:rsidRPr="007F4470">
              <w:rPr>
                <w:sz w:val="20"/>
                <w:szCs w:val="20"/>
              </w:rPr>
              <w:t>льних справ на 90 місць відвідувачів</w:t>
            </w:r>
          </w:p>
        </w:tc>
        <w:tc>
          <w:tcPr>
            <w:tcW w:w="811" w:type="dxa"/>
            <w:tcBorders>
              <w:top w:val="single" w:sz="4" w:space="0" w:color="auto"/>
              <w:left w:val="single" w:sz="4" w:space="0" w:color="auto"/>
            </w:tcBorders>
            <w:shd w:val="clear" w:color="auto" w:fill="auto"/>
            <w:vAlign w:val="center"/>
          </w:tcPr>
          <w:p w:rsidR="000E00E1" w:rsidRPr="007F4470" w:rsidRDefault="000B2057" w:rsidP="00151AB1">
            <w:pPr>
              <w:pStyle w:val="a8"/>
              <w:spacing w:after="0" w:line="240" w:lineRule="auto"/>
              <w:ind w:firstLine="0"/>
              <w:jc w:val="center"/>
              <w:rPr>
                <w:sz w:val="20"/>
                <w:szCs w:val="20"/>
              </w:rPr>
            </w:pPr>
            <w:r w:rsidRPr="007F4470">
              <w:rPr>
                <w:sz w:val="20"/>
                <w:szCs w:val="20"/>
              </w:rPr>
              <w:t>–</w:t>
            </w:r>
          </w:p>
        </w:tc>
        <w:tc>
          <w:tcPr>
            <w:tcW w:w="840" w:type="dxa"/>
            <w:tcBorders>
              <w:top w:val="single" w:sz="4" w:space="0" w:color="auto"/>
              <w:left w:val="single" w:sz="4" w:space="0" w:color="auto"/>
            </w:tcBorders>
            <w:shd w:val="clear" w:color="auto" w:fill="auto"/>
            <w:vAlign w:val="center"/>
          </w:tcPr>
          <w:p w:rsidR="000E00E1" w:rsidRPr="007F4470" w:rsidRDefault="000B2057" w:rsidP="00151AB1">
            <w:pPr>
              <w:pStyle w:val="a8"/>
              <w:spacing w:after="0" w:line="240" w:lineRule="auto"/>
              <w:ind w:firstLine="0"/>
              <w:jc w:val="center"/>
              <w:rPr>
                <w:sz w:val="20"/>
                <w:szCs w:val="20"/>
              </w:rPr>
            </w:pPr>
            <w:r w:rsidRPr="007F4470">
              <w:rPr>
                <w:sz w:val="20"/>
                <w:szCs w:val="20"/>
              </w:rPr>
              <w:t>–</w:t>
            </w:r>
          </w:p>
        </w:tc>
        <w:tc>
          <w:tcPr>
            <w:tcW w:w="826" w:type="dxa"/>
            <w:tcBorders>
              <w:top w:val="single" w:sz="4" w:space="0" w:color="auto"/>
              <w:left w:val="single" w:sz="4" w:space="0" w:color="auto"/>
            </w:tcBorders>
            <w:shd w:val="clear" w:color="auto" w:fill="auto"/>
            <w:vAlign w:val="center"/>
          </w:tcPr>
          <w:p w:rsidR="000E00E1" w:rsidRPr="007F4470" w:rsidRDefault="000B2057" w:rsidP="00151AB1">
            <w:pPr>
              <w:pStyle w:val="a8"/>
              <w:spacing w:after="0" w:line="240" w:lineRule="auto"/>
              <w:ind w:firstLine="0"/>
              <w:jc w:val="center"/>
              <w:rPr>
                <w:sz w:val="20"/>
                <w:szCs w:val="20"/>
              </w:rPr>
            </w:pPr>
            <w:r w:rsidRPr="007F4470">
              <w:rPr>
                <w:sz w:val="20"/>
                <w:szCs w:val="20"/>
              </w:rPr>
              <w:t>–</w:t>
            </w:r>
          </w:p>
        </w:tc>
        <w:tc>
          <w:tcPr>
            <w:tcW w:w="710" w:type="dxa"/>
            <w:tcBorders>
              <w:top w:val="single" w:sz="4" w:space="0" w:color="auto"/>
              <w:left w:val="single" w:sz="4" w:space="0" w:color="auto"/>
            </w:tcBorders>
            <w:shd w:val="clear" w:color="auto" w:fill="auto"/>
            <w:vAlign w:val="center"/>
          </w:tcPr>
          <w:p w:rsidR="000E00E1" w:rsidRPr="007F4470" w:rsidRDefault="000B2057" w:rsidP="00151AB1">
            <w:pPr>
              <w:pStyle w:val="a8"/>
              <w:spacing w:after="0" w:line="240" w:lineRule="auto"/>
              <w:ind w:firstLine="0"/>
              <w:jc w:val="center"/>
              <w:rPr>
                <w:sz w:val="20"/>
                <w:szCs w:val="20"/>
              </w:rPr>
            </w:pPr>
            <w:r w:rsidRPr="007F4470">
              <w:rPr>
                <w:sz w:val="20"/>
                <w:szCs w:val="20"/>
              </w:rPr>
              <w:t>–</w:t>
            </w:r>
          </w:p>
        </w:tc>
        <w:tc>
          <w:tcPr>
            <w:tcW w:w="691" w:type="dxa"/>
            <w:tcBorders>
              <w:top w:val="single" w:sz="4" w:space="0" w:color="auto"/>
              <w:left w:val="single" w:sz="4" w:space="0" w:color="auto"/>
            </w:tcBorders>
            <w:shd w:val="clear" w:color="auto" w:fill="auto"/>
            <w:vAlign w:val="center"/>
          </w:tcPr>
          <w:p w:rsidR="000E00E1" w:rsidRPr="007F4470" w:rsidRDefault="000B2057" w:rsidP="00151AB1">
            <w:pPr>
              <w:pStyle w:val="a8"/>
              <w:spacing w:after="0" w:line="240" w:lineRule="auto"/>
              <w:ind w:firstLine="0"/>
              <w:jc w:val="center"/>
              <w:rPr>
                <w:sz w:val="20"/>
                <w:szCs w:val="20"/>
              </w:rPr>
            </w:pPr>
            <w:r w:rsidRPr="007F4470">
              <w:rPr>
                <w:sz w:val="20"/>
                <w:szCs w:val="20"/>
              </w:rPr>
              <w:t>–</w:t>
            </w:r>
          </w:p>
        </w:tc>
        <w:tc>
          <w:tcPr>
            <w:tcW w:w="686" w:type="dxa"/>
            <w:tcBorders>
              <w:top w:val="single" w:sz="4" w:space="0" w:color="auto"/>
              <w:left w:val="single" w:sz="4" w:space="0" w:color="auto"/>
            </w:tcBorders>
            <w:shd w:val="clear" w:color="auto" w:fill="auto"/>
            <w:vAlign w:val="center"/>
          </w:tcPr>
          <w:p w:rsidR="000E00E1" w:rsidRPr="007F4470" w:rsidRDefault="000B2057" w:rsidP="00151AB1">
            <w:pPr>
              <w:pStyle w:val="a8"/>
              <w:spacing w:after="0" w:line="240" w:lineRule="auto"/>
              <w:ind w:firstLine="0"/>
              <w:jc w:val="center"/>
              <w:rPr>
                <w:sz w:val="20"/>
                <w:szCs w:val="20"/>
              </w:rPr>
            </w:pPr>
            <w:r w:rsidRPr="007F4470">
              <w:rPr>
                <w:sz w:val="20"/>
                <w:szCs w:val="20"/>
              </w:rPr>
              <w:t>–</w:t>
            </w:r>
          </w:p>
        </w:tc>
        <w:tc>
          <w:tcPr>
            <w:tcW w:w="686" w:type="dxa"/>
            <w:tcBorders>
              <w:top w:val="single" w:sz="4" w:space="0" w:color="auto"/>
              <w:left w:val="single" w:sz="4" w:space="0" w:color="auto"/>
            </w:tcBorders>
            <w:shd w:val="clear" w:color="auto" w:fill="auto"/>
            <w:vAlign w:val="center"/>
          </w:tcPr>
          <w:p w:rsidR="000E00E1" w:rsidRPr="007F4470" w:rsidRDefault="000B2057" w:rsidP="00151AB1">
            <w:pPr>
              <w:pStyle w:val="a8"/>
              <w:spacing w:after="0" w:line="240" w:lineRule="auto"/>
              <w:ind w:firstLine="0"/>
              <w:jc w:val="center"/>
              <w:rPr>
                <w:sz w:val="20"/>
                <w:szCs w:val="20"/>
              </w:rPr>
            </w:pPr>
            <w:r w:rsidRPr="007F4470">
              <w:rPr>
                <w:sz w:val="20"/>
                <w:szCs w:val="20"/>
              </w:rPr>
              <w:t>–</w:t>
            </w:r>
          </w:p>
        </w:tc>
        <w:tc>
          <w:tcPr>
            <w:tcW w:w="686" w:type="dxa"/>
            <w:tcBorders>
              <w:top w:val="single" w:sz="4" w:space="0" w:color="auto"/>
              <w:left w:val="single" w:sz="4" w:space="0" w:color="auto"/>
            </w:tcBorders>
            <w:shd w:val="clear" w:color="auto" w:fill="auto"/>
            <w:vAlign w:val="center"/>
          </w:tcPr>
          <w:p w:rsidR="000E00E1" w:rsidRPr="007F4470" w:rsidRDefault="000B2057" w:rsidP="00151AB1">
            <w:pPr>
              <w:pStyle w:val="a8"/>
              <w:spacing w:after="0" w:line="240" w:lineRule="auto"/>
              <w:ind w:firstLine="0"/>
              <w:jc w:val="center"/>
              <w:rPr>
                <w:sz w:val="20"/>
                <w:szCs w:val="20"/>
              </w:rPr>
            </w:pPr>
            <w:r w:rsidRPr="007F4470">
              <w:rPr>
                <w:sz w:val="20"/>
                <w:szCs w:val="20"/>
              </w:rPr>
              <w:t>–</w:t>
            </w:r>
          </w:p>
        </w:tc>
        <w:tc>
          <w:tcPr>
            <w:tcW w:w="691" w:type="dxa"/>
            <w:tcBorders>
              <w:top w:val="single" w:sz="4" w:space="0" w:color="auto"/>
              <w:left w:val="single" w:sz="4" w:space="0" w:color="auto"/>
            </w:tcBorders>
            <w:shd w:val="clear" w:color="auto" w:fill="auto"/>
            <w:vAlign w:val="center"/>
          </w:tcPr>
          <w:p w:rsidR="000E00E1" w:rsidRPr="007F4470" w:rsidRDefault="000B2057" w:rsidP="00151AB1">
            <w:pPr>
              <w:pStyle w:val="a8"/>
              <w:spacing w:after="0" w:line="240" w:lineRule="auto"/>
              <w:ind w:firstLine="0"/>
              <w:jc w:val="center"/>
              <w:rPr>
                <w:sz w:val="20"/>
                <w:szCs w:val="20"/>
              </w:rPr>
            </w:pPr>
            <w:r w:rsidRPr="007F4470">
              <w:rPr>
                <w:sz w:val="20"/>
                <w:szCs w:val="20"/>
              </w:rPr>
              <w:t>–</w:t>
            </w:r>
          </w:p>
        </w:tc>
        <w:tc>
          <w:tcPr>
            <w:tcW w:w="686" w:type="dxa"/>
            <w:tcBorders>
              <w:top w:val="single" w:sz="4" w:space="0" w:color="auto"/>
              <w:left w:val="single" w:sz="4" w:space="0" w:color="auto"/>
            </w:tcBorders>
            <w:shd w:val="clear" w:color="auto" w:fill="auto"/>
            <w:vAlign w:val="center"/>
          </w:tcPr>
          <w:p w:rsidR="000E00E1" w:rsidRPr="007F4470" w:rsidRDefault="000B2057" w:rsidP="00151AB1">
            <w:pPr>
              <w:pStyle w:val="a8"/>
              <w:spacing w:after="0" w:line="240" w:lineRule="auto"/>
              <w:ind w:firstLine="0"/>
              <w:jc w:val="center"/>
              <w:rPr>
                <w:sz w:val="20"/>
                <w:szCs w:val="20"/>
              </w:rPr>
            </w:pPr>
            <w:r w:rsidRPr="007F4470">
              <w:rPr>
                <w:sz w:val="20"/>
                <w:szCs w:val="20"/>
              </w:rPr>
              <w:t>–</w:t>
            </w:r>
          </w:p>
        </w:tc>
        <w:tc>
          <w:tcPr>
            <w:tcW w:w="701" w:type="dxa"/>
            <w:tcBorders>
              <w:top w:val="single" w:sz="4" w:space="0" w:color="auto"/>
              <w:left w:val="single" w:sz="4" w:space="0" w:color="auto"/>
            </w:tcBorders>
            <w:shd w:val="clear" w:color="auto" w:fill="auto"/>
            <w:vAlign w:val="center"/>
          </w:tcPr>
          <w:p w:rsidR="000E00E1" w:rsidRPr="007F4470" w:rsidRDefault="000B2057" w:rsidP="00151AB1">
            <w:pPr>
              <w:pStyle w:val="a8"/>
              <w:spacing w:after="0" w:line="240" w:lineRule="auto"/>
              <w:ind w:firstLine="0"/>
              <w:jc w:val="center"/>
              <w:rPr>
                <w:sz w:val="20"/>
                <w:szCs w:val="20"/>
              </w:rPr>
            </w:pPr>
            <w:r w:rsidRPr="007F4470">
              <w:rPr>
                <w:sz w:val="20"/>
                <w:szCs w:val="20"/>
              </w:rPr>
              <w:t>–</w:t>
            </w:r>
          </w:p>
        </w:tc>
        <w:tc>
          <w:tcPr>
            <w:tcW w:w="672" w:type="dxa"/>
            <w:tcBorders>
              <w:top w:val="single" w:sz="4" w:space="0" w:color="auto"/>
              <w:left w:val="single" w:sz="4" w:space="0" w:color="auto"/>
            </w:tcBorders>
            <w:shd w:val="clear" w:color="auto" w:fill="auto"/>
            <w:vAlign w:val="center"/>
          </w:tcPr>
          <w:p w:rsidR="000E00E1" w:rsidRPr="007F4470" w:rsidRDefault="000B2057" w:rsidP="00151AB1">
            <w:pPr>
              <w:pStyle w:val="a8"/>
              <w:spacing w:after="0" w:line="240" w:lineRule="auto"/>
              <w:ind w:firstLine="0"/>
              <w:jc w:val="center"/>
              <w:rPr>
                <w:sz w:val="20"/>
                <w:szCs w:val="20"/>
              </w:rPr>
            </w:pPr>
            <w:r w:rsidRPr="007F4470">
              <w:rPr>
                <w:sz w:val="20"/>
                <w:szCs w:val="20"/>
              </w:rPr>
              <w:t>–</w:t>
            </w:r>
          </w:p>
        </w:tc>
        <w:tc>
          <w:tcPr>
            <w:tcW w:w="686" w:type="dxa"/>
            <w:tcBorders>
              <w:top w:val="single" w:sz="4" w:space="0" w:color="auto"/>
              <w:left w:val="single" w:sz="4" w:space="0" w:color="auto"/>
            </w:tcBorders>
            <w:shd w:val="clear" w:color="auto" w:fill="auto"/>
            <w:vAlign w:val="center"/>
          </w:tcPr>
          <w:p w:rsidR="000E00E1" w:rsidRPr="007F4470" w:rsidRDefault="000B2057" w:rsidP="00151AB1">
            <w:pPr>
              <w:pStyle w:val="a8"/>
              <w:spacing w:after="0" w:line="240" w:lineRule="auto"/>
              <w:ind w:firstLine="0"/>
              <w:jc w:val="center"/>
              <w:rPr>
                <w:sz w:val="20"/>
                <w:szCs w:val="20"/>
              </w:rPr>
            </w:pPr>
            <w:r w:rsidRPr="007F4470">
              <w:rPr>
                <w:sz w:val="20"/>
                <w:szCs w:val="20"/>
              </w:rPr>
              <w:t>–</w:t>
            </w:r>
          </w:p>
        </w:tc>
        <w:tc>
          <w:tcPr>
            <w:tcW w:w="768" w:type="dxa"/>
            <w:tcBorders>
              <w:top w:val="single" w:sz="4" w:space="0" w:color="auto"/>
              <w:left w:val="single" w:sz="4" w:space="0" w:color="auto"/>
            </w:tcBorders>
            <w:shd w:val="clear" w:color="auto" w:fill="auto"/>
            <w:vAlign w:val="center"/>
          </w:tcPr>
          <w:p w:rsidR="000E00E1" w:rsidRPr="007F4470" w:rsidRDefault="000B2057" w:rsidP="00151AB1">
            <w:pPr>
              <w:pStyle w:val="a8"/>
              <w:spacing w:after="0" w:line="240" w:lineRule="auto"/>
              <w:ind w:firstLine="0"/>
              <w:jc w:val="center"/>
              <w:rPr>
                <w:sz w:val="20"/>
                <w:szCs w:val="20"/>
              </w:rPr>
            </w:pPr>
            <w:r w:rsidRPr="007F4470">
              <w:rPr>
                <w:sz w:val="20"/>
                <w:szCs w:val="20"/>
              </w:rPr>
              <w:t>–</w:t>
            </w:r>
          </w:p>
        </w:tc>
        <w:tc>
          <w:tcPr>
            <w:tcW w:w="686" w:type="dxa"/>
            <w:tcBorders>
              <w:top w:val="single" w:sz="4" w:space="0" w:color="auto"/>
              <w:left w:val="single" w:sz="4" w:space="0" w:color="auto"/>
            </w:tcBorders>
            <w:shd w:val="clear" w:color="auto" w:fill="auto"/>
            <w:vAlign w:val="center"/>
          </w:tcPr>
          <w:p w:rsidR="000E00E1" w:rsidRPr="007F4470" w:rsidRDefault="000B2057" w:rsidP="00151AB1">
            <w:pPr>
              <w:pStyle w:val="a8"/>
              <w:spacing w:after="0" w:line="240" w:lineRule="auto"/>
              <w:ind w:firstLine="0"/>
              <w:jc w:val="center"/>
              <w:rPr>
                <w:sz w:val="20"/>
                <w:szCs w:val="20"/>
              </w:rPr>
            </w:pPr>
            <w:r w:rsidRPr="007F4470">
              <w:rPr>
                <w:sz w:val="20"/>
                <w:szCs w:val="20"/>
              </w:rPr>
              <w:t>–</w:t>
            </w:r>
          </w:p>
        </w:tc>
        <w:tc>
          <w:tcPr>
            <w:tcW w:w="686"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sz w:val="20"/>
                <w:szCs w:val="20"/>
              </w:rPr>
              <w:t>130</w:t>
            </w:r>
          </w:p>
        </w:tc>
        <w:tc>
          <w:tcPr>
            <w:tcW w:w="696" w:type="dxa"/>
            <w:tcBorders>
              <w:top w:val="single" w:sz="4" w:space="0" w:color="auto"/>
              <w:left w:val="single" w:sz="4" w:space="0" w:color="auto"/>
              <w:right w:val="single" w:sz="4" w:space="0" w:color="auto"/>
            </w:tcBorders>
            <w:shd w:val="clear" w:color="auto" w:fill="auto"/>
            <w:vAlign w:val="center"/>
          </w:tcPr>
          <w:p w:rsidR="000E00E1" w:rsidRPr="007F4470" w:rsidRDefault="000E00E1" w:rsidP="00151AB1">
            <w:pPr>
              <w:pStyle w:val="a8"/>
              <w:spacing w:after="0" w:line="240" w:lineRule="auto"/>
              <w:ind w:firstLine="0"/>
              <w:jc w:val="center"/>
              <w:rPr>
                <w:sz w:val="20"/>
                <w:szCs w:val="20"/>
              </w:rPr>
            </w:pPr>
            <w:r w:rsidRPr="007F4470">
              <w:rPr>
                <w:sz w:val="20"/>
                <w:szCs w:val="20"/>
              </w:rPr>
              <w:t>130</w:t>
            </w:r>
          </w:p>
        </w:tc>
      </w:tr>
      <w:tr w:rsidR="00A7128E" w:rsidRPr="007F4470" w:rsidTr="001C0A4A">
        <w:trPr>
          <w:trHeight w:val="690"/>
        </w:trPr>
        <w:tc>
          <w:tcPr>
            <w:tcW w:w="2078" w:type="dxa"/>
            <w:tcBorders>
              <w:top w:val="single" w:sz="4" w:space="0" w:color="auto"/>
              <w:left w:val="single" w:sz="4" w:space="0" w:color="auto"/>
            </w:tcBorders>
            <w:shd w:val="clear" w:color="auto" w:fill="auto"/>
            <w:vAlign w:val="center"/>
          </w:tcPr>
          <w:p w:rsidR="00A7128E" w:rsidRPr="007F4470" w:rsidRDefault="00A7128E" w:rsidP="00151AB1">
            <w:pPr>
              <w:pStyle w:val="a8"/>
              <w:spacing w:after="0" w:line="240" w:lineRule="auto"/>
              <w:ind w:firstLine="0"/>
              <w:rPr>
                <w:sz w:val="20"/>
                <w:szCs w:val="20"/>
              </w:rPr>
            </w:pPr>
            <w:r w:rsidRPr="007F4470">
              <w:rPr>
                <w:sz w:val="20"/>
                <w:szCs w:val="20"/>
              </w:rPr>
              <w:t>Нарадчі кімнати (при кожному залі судових засідань)</w:t>
            </w:r>
          </w:p>
        </w:tc>
        <w:tc>
          <w:tcPr>
            <w:tcW w:w="811" w:type="dxa"/>
            <w:tcBorders>
              <w:top w:val="single" w:sz="4" w:space="0" w:color="auto"/>
              <w:left w:val="single" w:sz="4" w:space="0" w:color="auto"/>
            </w:tcBorders>
            <w:shd w:val="clear" w:color="auto" w:fill="auto"/>
            <w:vAlign w:val="center"/>
          </w:tcPr>
          <w:p w:rsidR="00A7128E" w:rsidRPr="007F4470" w:rsidRDefault="00151AB1" w:rsidP="00151AB1">
            <w:pPr>
              <w:pStyle w:val="a8"/>
              <w:spacing w:after="0" w:line="240" w:lineRule="auto"/>
              <w:ind w:firstLine="0"/>
              <w:jc w:val="center"/>
              <w:rPr>
                <w:sz w:val="20"/>
                <w:szCs w:val="20"/>
              </w:rPr>
            </w:pPr>
            <w:r w:rsidRPr="007F4470">
              <w:rPr>
                <w:position w:val="-24"/>
                <w:sz w:val="20"/>
                <w:szCs w:val="20"/>
              </w:rPr>
              <w:object w:dxaOrig="680" w:dyaOrig="580">
                <v:shape id="_x0000_i1070" type="#_x0000_t75" style="width:34.5pt;height:28.5pt" o:ole="">
                  <v:imagedata r:id="rId76" o:title=""/>
                </v:shape>
                <o:OLEObject Type="Embed" ProgID="Equation.DSMT4" ShapeID="_x0000_i1070" DrawAspect="Content" ObjectID="_1729673530" r:id="rId77"/>
              </w:object>
            </w:r>
          </w:p>
        </w:tc>
        <w:tc>
          <w:tcPr>
            <w:tcW w:w="840" w:type="dxa"/>
            <w:tcBorders>
              <w:top w:val="single" w:sz="4" w:space="0" w:color="auto"/>
              <w:left w:val="single" w:sz="4" w:space="0" w:color="auto"/>
            </w:tcBorders>
            <w:shd w:val="clear" w:color="auto" w:fill="auto"/>
            <w:vAlign w:val="center"/>
          </w:tcPr>
          <w:p w:rsidR="00A7128E" w:rsidRPr="007F4470" w:rsidRDefault="00151AB1" w:rsidP="00151AB1">
            <w:pPr>
              <w:pStyle w:val="a8"/>
              <w:spacing w:after="0" w:line="240" w:lineRule="auto"/>
              <w:ind w:firstLine="0"/>
              <w:jc w:val="center"/>
              <w:rPr>
                <w:sz w:val="20"/>
                <w:szCs w:val="20"/>
              </w:rPr>
            </w:pPr>
            <w:r w:rsidRPr="007F4470">
              <w:rPr>
                <w:position w:val="-24"/>
                <w:sz w:val="20"/>
                <w:szCs w:val="20"/>
              </w:rPr>
              <w:object w:dxaOrig="680" w:dyaOrig="580">
                <v:shape id="_x0000_i1071" type="#_x0000_t75" style="width:34.5pt;height:28.5pt" o:ole="">
                  <v:imagedata r:id="rId76" o:title=""/>
                </v:shape>
                <o:OLEObject Type="Embed" ProgID="Equation.DSMT4" ShapeID="_x0000_i1071" DrawAspect="Content" ObjectID="_1729673531" r:id="rId78"/>
              </w:object>
            </w:r>
          </w:p>
        </w:tc>
        <w:tc>
          <w:tcPr>
            <w:tcW w:w="826" w:type="dxa"/>
            <w:tcBorders>
              <w:top w:val="single" w:sz="4" w:space="0" w:color="auto"/>
              <w:left w:val="single" w:sz="4" w:space="0" w:color="auto"/>
            </w:tcBorders>
            <w:shd w:val="clear" w:color="auto" w:fill="auto"/>
            <w:vAlign w:val="center"/>
          </w:tcPr>
          <w:p w:rsidR="00A7128E" w:rsidRPr="007F4470" w:rsidRDefault="00151AB1" w:rsidP="00151AB1">
            <w:pPr>
              <w:pStyle w:val="a8"/>
              <w:spacing w:after="0" w:line="240" w:lineRule="auto"/>
              <w:ind w:firstLine="0"/>
              <w:jc w:val="center"/>
              <w:rPr>
                <w:sz w:val="20"/>
                <w:szCs w:val="20"/>
              </w:rPr>
            </w:pPr>
            <w:r w:rsidRPr="007F4470">
              <w:rPr>
                <w:position w:val="-24"/>
                <w:sz w:val="20"/>
                <w:szCs w:val="20"/>
              </w:rPr>
              <w:object w:dxaOrig="680" w:dyaOrig="580">
                <v:shape id="_x0000_i1072" type="#_x0000_t75" style="width:34.5pt;height:28.5pt" o:ole="">
                  <v:imagedata r:id="rId76" o:title=""/>
                </v:shape>
                <o:OLEObject Type="Embed" ProgID="Equation.DSMT4" ShapeID="_x0000_i1072" DrawAspect="Content" ObjectID="_1729673532" r:id="rId79"/>
              </w:object>
            </w:r>
          </w:p>
        </w:tc>
        <w:tc>
          <w:tcPr>
            <w:tcW w:w="710" w:type="dxa"/>
            <w:tcBorders>
              <w:top w:val="single" w:sz="4" w:space="0" w:color="auto"/>
              <w:left w:val="single" w:sz="4" w:space="0" w:color="auto"/>
            </w:tcBorders>
            <w:shd w:val="clear" w:color="auto" w:fill="auto"/>
            <w:vAlign w:val="center"/>
          </w:tcPr>
          <w:p w:rsidR="00A7128E" w:rsidRPr="007F4470" w:rsidRDefault="00BE3A48" w:rsidP="00151AB1">
            <w:pPr>
              <w:pStyle w:val="a8"/>
              <w:spacing w:after="0" w:line="240" w:lineRule="auto"/>
              <w:ind w:firstLine="0"/>
              <w:jc w:val="center"/>
              <w:rPr>
                <w:sz w:val="20"/>
                <w:szCs w:val="20"/>
              </w:rPr>
            </w:pPr>
            <w:r w:rsidRPr="007F4470">
              <w:rPr>
                <w:position w:val="-34"/>
                <w:sz w:val="20"/>
                <w:szCs w:val="20"/>
              </w:rPr>
              <w:object w:dxaOrig="560" w:dyaOrig="780">
                <v:shape id="_x0000_i1073" type="#_x0000_t75" style="width:25.5pt;height:36pt" o:ole="">
                  <v:imagedata r:id="rId80" o:title=""/>
                </v:shape>
                <o:OLEObject Type="Embed" ProgID="Equation.DSMT4" ShapeID="_x0000_i1073" DrawAspect="Content" ObjectID="_1729673533" r:id="rId81"/>
              </w:object>
            </w:r>
          </w:p>
        </w:tc>
        <w:tc>
          <w:tcPr>
            <w:tcW w:w="691" w:type="dxa"/>
            <w:tcBorders>
              <w:top w:val="single" w:sz="4" w:space="0" w:color="auto"/>
              <w:left w:val="single" w:sz="4" w:space="0" w:color="auto"/>
            </w:tcBorders>
            <w:shd w:val="clear" w:color="auto" w:fill="auto"/>
            <w:vAlign w:val="center"/>
          </w:tcPr>
          <w:p w:rsidR="00A7128E" w:rsidRPr="007F4470" w:rsidRDefault="00BE3A48" w:rsidP="00151AB1">
            <w:pPr>
              <w:pStyle w:val="a8"/>
              <w:spacing w:after="0" w:line="240" w:lineRule="auto"/>
              <w:ind w:firstLine="0"/>
              <w:jc w:val="center"/>
              <w:rPr>
                <w:sz w:val="20"/>
                <w:szCs w:val="20"/>
              </w:rPr>
            </w:pPr>
            <w:r w:rsidRPr="007F4470">
              <w:rPr>
                <w:position w:val="-34"/>
                <w:sz w:val="20"/>
                <w:szCs w:val="20"/>
              </w:rPr>
              <w:object w:dxaOrig="560" w:dyaOrig="780">
                <v:shape id="_x0000_i1074" type="#_x0000_t75" style="width:25.5pt;height:36pt" o:ole="">
                  <v:imagedata r:id="rId80" o:title=""/>
                </v:shape>
                <o:OLEObject Type="Embed" ProgID="Equation.DSMT4" ShapeID="_x0000_i1074" DrawAspect="Content" ObjectID="_1729673534" r:id="rId82"/>
              </w:object>
            </w:r>
          </w:p>
        </w:tc>
        <w:tc>
          <w:tcPr>
            <w:tcW w:w="686" w:type="dxa"/>
            <w:tcBorders>
              <w:top w:val="single" w:sz="4" w:space="0" w:color="auto"/>
              <w:left w:val="single" w:sz="4" w:space="0" w:color="auto"/>
            </w:tcBorders>
            <w:shd w:val="clear" w:color="auto" w:fill="auto"/>
            <w:vAlign w:val="center"/>
          </w:tcPr>
          <w:p w:rsidR="00A7128E" w:rsidRPr="007F4470" w:rsidRDefault="00BE3A48" w:rsidP="00151AB1">
            <w:pPr>
              <w:pStyle w:val="a8"/>
              <w:spacing w:after="0" w:line="240" w:lineRule="auto"/>
              <w:ind w:firstLine="0"/>
              <w:jc w:val="center"/>
              <w:rPr>
                <w:sz w:val="20"/>
                <w:szCs w:val="20"/>
              </w:rPr>
            </w:pPr>
            <w:r w:rsidRPr="007F4470">
              <w:rPr>
                <w:position w:val="-34"/>
                <w:sz w:val="20"/>
                <w:szCs w:val="20"/>
              </w:rPr>
              <w:object w:dxaOrig="540" w:dyaOrig="780">
                <v:shape id="_x0000_i1075" type="#_x0000_t75" style="width:24.75pt;height:36pt" o:ole="">
                  <v:imagedata r:id="rId83" o:title=""/>
                </v:shape>
                <o:OLEObject Type="Embed" ProgID="Equation.DSMT4" ShapeID="_x0000_i1075" DrawAspect="Content" ObjectID="_1729673535" r:id="rId84"/>
              </w:object>
            </w:r>
          </w:p>
        </w:tc>
        <w:tc>
          <w:tcPr>
            <w:tcW w:w="686" w:type="dxa"/>
            <w:tcBorders>
              <w:top w:val="single" w:sz="4" w:space="0" w:color="auto"/>
              <w:left w:val="single" w:sz="4" w:space="0" w:color="auto"/>
            </w:tcBorders>
            <w:shd w:val="clear" w:color="auto" w:fill="auto"/>
            <w:vAlign w:val="center"/>
          </w:tcPr>
          <w:p w:rsidR="00A7128E" w:rsidRPr="007F4470" w:rsidRDefault="00BE3A48" w:rsidP="00151AB1">
            <w:pPr>
              <w:pStyle w:val="a8"/>
              <w:spacing w:after="0" w:line="240" w:lineRule="auto"/>
              <w:ind w:firstLine="0"/>
              <w:jc w:val="center"/>
              <w:rPr>
                <w:sz w:val="20"/>
                <w:szCs w:val="20"/>
              </w:rPr>
            </w:pPr>
            <w:r w:rsidRPr="007F4470">
              <w:rPr>
                <w:position w:val="-34"/>
                <w:sz w:val="20"/>
                <w:szCs w:val="20"/>
              </w:rPr>
              <w:object w:dxaOrig="560" w:dyaOrig="780">
                <v:shape id="_x0000_i1076" type="#_x0000_t75" style="width:25.5pt;height:36pt" o:ole="">
                  <v:imagedata r:id="rId85" o:title=""/>
                </v:shape>
                <o:OLEObject Type="Embed" ProgID="Equation.DSMT4" ShapeID="_x0000_i1076" DrawAspect="Content" ObjectID="_1729673536" r:id="rId86"/>
              </w:object>
            </w:r>
          </w:p>
        </w:tc>
        <w:tc>
          <w:tcPr>
            <w:tcW w:w="686" w:type="dxa"/>
            <w:tcBorders>
              <w:top w:val="single" w:sz="4" w:space="0" w:color="auto"/>
              <w:left w:val="single" w:sz="4" w:space="0" w:color="auto"/>
            </w:tcBorders>
            <w:shd w:val="clear" w:color="auto" w:fill="auto"/>
            <w:vAlign w:val="center"/>
          </w:tcPr>
          <w:p w:rsidR="00A7128E" w:rsidRPr="007F4470" w:rsidRDefault="00BE3A48" w:rsidP="00151AB1">
            <w:pPr>
              <w:pStyle w:val="a8"/>
              <w:spacing w:after="0" w:line="240" w:lineRule="auto"/>
              <w:ind w:firstLine="0"/>
              <w:jc w:val="center"/>
              <w:rPr>
                <w:sz w:val="20"/>
                <w:szCs w:val="20"/>
              </w:rPr>
            </w:pPr>
            <w:r w:rsidRPr="007F4470">
              <w:rPr>
                <w:position w:val="-34"/>
                <w:sz w:val="20"/>
                <w:szCs w:val="20"/>
              </w:rPr>
              <w:object w:dxaOrig="560" w:dyaOrig="780">
                <v:shape id="_x0000_i1077" type="#_x0000_t75" style="width:25.5pt;height:36pt" o:ole="">
                  <v:imagedata r:id="rId85" o:title=""/>
                </v:shape>
                <o:OLEObject Type="Embed" ProgID="Equation.DSMT4" ShapeID="_x0000_i1077" DrawAspect="Content" ObjectID="_1729673537" r:id="rId87"/>
              </w:object>
            </w:r>
          </w:p>
        </w:tc>
        <w:tc>
          <w:tcPr>
            <w:tcW w:w="691" w:type="dxa"/>
            <w:tcBorders>
              <w:top w:val="single" w:sz="4" w:space="0" w:color="auto"/>
              <w:left w:val="single" w:sz="4" w:space="0" w:color="auto"/>
            </w:tcBorders>
            <w:shd w:val="clear" w:color="auto" w:fill="auto"/>
            <w:vAlign w:val="center"/>
          </w:tcPr>
          <w:p w:rsidR="00A7128E" w:rsidRPr="007F4470" w:rsidRDefault="00BE3A48" w:rsidP="00151AB1">
            <w:pPr>
              <w:pStyle w:val="a8"/>
              <w:spacing w:after="0" w:line="240" w:lineRule="auto"/>
              <w:ind w:firstLine="0"/>
              <w:jc w:val="center"/>
              <w:rPr>
                <w:sz w:val="20"/>
                <w:szCs w:val="20"/>
              </w:rPr>
            </w:pPr>
            <w:r w:rsidRPr="007F4470">
              <w:rPr>
                <w:position w:val="-34"/>
                <w:sz w:val="20"/>
                <w:szCs w:val="20"/>
              </w:rPr>
              <w:object w:dxaOrig="560" w:dyaOrig="780">
                <v:shape id="_x0000_i1078" type="#_x0000_t75" style="width:25.5pt;height:36pt" o:ole="">
                  <v:imagedata r:id="rId88" o:title=""/>
                </v:shape>
                <o:OLEObject Type="Embed" ProgID="Equation.DSMT4" ShapeID="_x0000_i1078" DrawAspect="Content" ObjectID="_1729673538" r:id="rId89"/>
              </w:object>
            </w:r>
          </w:p>
        </w:tc>
        <w:tc>
          <w:tcPr>
            <w:tcW w:w="686" w:type="dxa"/>
            <w:tcBorders>
              <w:top w:val="single" w:sz="4" w:space="0" w:color="auto"/>
              <w:left w:val="single" w:sz="4" w:space="0" w:color="auto"/>
            </w:tcBorders>
            <w:shd w:val="clear" w:color="auto" w:fill="auto"/>
            <w:vAlign w:val="center"/>
          </w:tcPr>
          <w:p w:rsidR="00A7128E" w:rsidRPr="007F4470" w:rsidRDefault="00BE3A48" w:rsidP="00151AB1">
            <w:pPr>
              <w:pStyle w:val="a8"/>
              <w:spacing w:after="0" w:line="240" w:lineRule="auto"/>
              <w:ind w:firstLine="0"/>
              <w:jc w:val="center"/>
              <w:rPr>
                <w:sz w:val="20"/>
                <w:szCs w:val="20"/>
              </w:rPr>
            </w:pPr>
            <w:r w:rsidRPr="007F4470">
              <w:rPr>
                <w:position w:val="-34"/>
                <w:sz w:val="20"/>
                <w:szCs w:val="20"/>
              </w:rPr>
              <w:object w:dxaOrig="560" w:dyaOrig="780">
                <v:shape id="_x0000_i1079" type="#_x0000_t75" style="width:25.5pt;height:36pt" o:ole="">
                  <v:imagedata r:id="rId88" o:title=""/>
                </v:shape>
                <o:OLEObject Type="Embed" ProgID="Equation.DSMT4" ShapeID="_x0000_i1079" DrawAspect="Content" ObjectID="_1729673539" r:id="rId90"/>
              </w:object>
            </w:r>
          </w:p>
        </w:tc>
        <w:tc>
          <w:tcPr>
            <w:tcW w:w="701" w:type="dxa"/>
            <w:tcBorders>
              <w:top w:val="single" w:sz="4" w:space="0" w:color="auto"/>
              <w:left w:val="single" w:sz="4" w:space="0" w:color="auto"/>
            </w:tcBorders>
            <w:shd w:val="clear" w:color="auto" w:fill="auto"/>
            <w:vAlign w:val="center"/>
          </w:tcPr>
          <w:p w:rsidR="00A7128E" w:rsidRPr="007F4470" w:rsidRDefault="00BE3A48" w:rsidP="00151AB1">
            <w:pPr>
              <w:pStyle w:val="a8"/>
              <w:spacing w:after="0" w:line="240" w:lineRule="auto"/>
              <w:ind w:firstLine="0"/>
              <w:jc w:val="center"/>
              <w:rPr>
                <w:sz w:val="20"/>
                <w:szCs w:val="20"/>
              </w:rPr>
            </w:pPr>
            <w:r w:rsidRPr="007F4470">
              <w:rPr>
                <w:position w:val="-34"/>
                <w:sz w:val="20"/>
                <w:szCs w:val="20"/>
              </w:rPr>
              <w:object w:dxaOrig="540" w:dyaOrig="780">
                <v:shape id="_x0000_i1080" type="#_x0000_t75" style="width:24.75pt;height:36pt" o:ole="">
                  <v:imagedata r:id="rId91" o:title=""/>
                </v:shape>
                <o:OLEObject Type="Embed" ProgID="Equation.DSMT4" ShapeID="_x0000_i1080" DrawAspect="Content" ObjectID="_1729673540" r:id="rId92"/>
              </w:object>
            </w:r>
          </w:p>
        </w:tc>
        <w:tc>
          <w:tcPr>
            <w:tcW w:w="672" w:type="dxa"/>
            <w:tcBorders>
              <w:top w:val="single" w:sz="4" w:space="0" w:color="auto"/>
              <w:left w:val="single" w:sz="4" w:space="0" w:color="auto"/>
            </w:tcBorders>
            <w:shd w:val="clear" w:color="auto" w:fill="auto"/>
            <w:vAlign w:val="center"/>
          </w:tcPr>
          <w:p w:rsidR="00A7128E" w:rsidRPr="007F4470" w:rsidRDefault="00BE3A48" w:rsidP="00151AB1">
            <w:pPr>
              <w:pStyle w:val="a8"/>
              <w:spacing w:after="0" w:line="240" w:lineRule="auto"/>
              <w:ind w:firstLine="0"/>
              <w:jc w:val="center"/>
              <w:rPr>
                <w:sz w:val="20"/>
                <w:szCs w:val="20"/>
              </w:rPr>
            </w:pPr>
            <w:r w:rsidRPr="007F4470">
              <w:rPr>
                <w:position w:val="-34"/>
                <w:sz w:val="20"/>
                <w:szCs w:val="20"/>
              </w:rPr>
              <w:object w:dxaOrig="540" w:dyaOrig="780">
                <v:shape id="_x0000_i1081" type="#_x0000_t75" style="width:24.75pt;height:36pt" o:ole="">
                  <v:imagedata r:id="rId93" o:title=""/>
                </v:shape>
                <o:OLEObject Type="Embed" ProgID="Equation.DSMT4" ShapeID="_x0000_i1081" DrawAspect="Content" ObjectID="_1729673541" r:id="rId94"/>
              </w:object>
            </w:r>
          </w:p>
        </w:tc>
        <w:tc>
          <w:tcPr>
            <w:tcW w:w="686" w:type="dxa"/>
            <w:tcBorders>
              <w:top w:val="single" w:sz="4" w:space="0" w:color="auto"/>
              <w:left w:val="single" w:sz="4" w:space="0" w:color="auto"/>
            </w:tcBorders>
            <w:shd w:val="clear" w:color="auto" w:fill="auto"/>
            <w:vAlign w:val="center"/>
          </w:tcPr>
          <w:p w:rsidR="00A7128E" w:rsidRPr="007F4470" w:rsidRDefault="00BE3A48" w:rsidP="00151AB1">
            <w:pPr>
              <w:pStyle w:val="a8"/>
              <w:spacing w:after="0" w:line="240" w:lineRule="auto"/>
              <w:ind w:firstLine="0"/>
              <w:jc w:val="center"/>
              <w:rPr>
                <w:sz w:val="20"/>
                <w:szCs w:val="20"/>
              </w:rPr>
            </w:pPr>
            <w:r w:rsidRPr="007F4470">
              <w:rPr>
                <w:position w:val="-34"/>
                <w:sz w:val="20"/>
                <w:szCs w:val="20"/>
              </w:rPr>
              <w:object w:dxaOrig="540" w:dyaOrig="780">
                <v:shape id="_x0000_i1082" type="#_x0000_t75" style="width:24.75pt;height:36pt" o:ole="">
                  <v:imagedata r:id="rId93" o:title=""/>
                </v:shape>
                <o:OLEObject Type="Embed" ProgID="Equation.DSMT4" ShapeID="_x0000_i1082" DrawAspect="Content" ObjectID="_1729673542" r:id="rId95"/>
              </w:object>
            </w:r>
          </w:p>
        </w:tc>
        <w:tc>
          <w:tcPr>
            <w:tcW w:w="768" w:type="dxa"/>
            <w:tcBorders>
              <w:top w:val="single" w:sz="4" w:space="0" w:color="auto"/>
              <w:left w:val="single" w:sz="4" w:space="0" w:color="auto"/>
            </w:tcBorders>
            <w:shd w:val="clear" w:color="auto" w:fill="auto"/>
            <w:vAlign w:val="center"/>
          </w:tcPr>
          <w:p w:rsidR="00A7128E" w:rsidRPr="007F4470" w:rsidRDefault="00BE3A48" w:rsidP="00151AB1">
            <w:pPr>
              <w:pStyle w:val="a8"/>
              <w:spacing w:after="0" w:line="240" w:lineRule="auto"/>
              <w:ind w:firstLine="0"/>
              <w:jc w:val="center"/>
              <w:rPr>
                <w:sz w:val="20"/>
                <w:szCs w:val="20"/>
              </w:rPr>
            </w:pPr>
            <w:r w:rsidRPr="007F4470">
              <w:rPr>
                <w:position w:val="-34"/>
                <w:sz w:val="20"/>
                <w:szCs w:val="20"/>
              </w:rPr>
              <w:object w:dxaOrig="540" w:dyaOrig="780">
                <v:shape id="_x0000_i1083" type="#_x0000_t75" style="width:24.75pt;height:36pt" o:ole="">
                  <v:imagedata r:id="rId96" o:title=""/>
                </v:shape>
                <o:OLEObject Type="Embed" ProgID="Equation.DSMT4" ShapeID="_x0000_i1083" DrawAspect="Content" ObjectID="_1729673543" r:id="rId97"/>
              </w:object>
            </w:r>
          </w:p>
        </w:tc>
        <w:tc>
          <w:tcPr>
            <w:tcW w:w="686" w:type="dxa"/>
            <w:tcBorders>
              <w:top w:val="single" w:sz="4" w:space="0" w:color="auto"/>
              <w:left w:val="single" w:sz="4" w:space="0" w:color="auto"/>
            </w:tcBorders>
            <w:shd w:val="clear" w:color="auto" w:fill="auto"/>
            <w:vAlign w:val="center"/>
          </w:tcPr>
          <w:p w:rsidR="00A7128E" w:rsidRPr="007F4470" w:rsidRDefault="00BE3A48" w:rsidP="00151AB1">
            <w:pPr>
              <w:pStyle w:val="a8"/>
              <w:spacing w:after="0" w:line="240" w:lineRule="auto"/>
              <w:ind w:firstLine="0"/>
              <w:jc w:val="center"/>
              <w:rPr>
                <w:sz w:val="20"/>
                <w:szCs w:val="20"/>
              </w:rPr>
            </w:pPr>
            <w:r w:rsidRPr="007F4470">
              <w:rPr>
                <w:position w:val="-34"/>
                <w:sz w:val="20"/>
                <w:szCs w:val="20"/>
              </w:rPr>
              <w:object w:dxaOrig="560" w:dyaOrig="780">
                <v:shape id="_x0000_i1084" type="#_x0000_t75" style="width:25.5pt;height:36pt" o:ole="">
                  <v:imagedata r:id="rId98" o:title=""/>
                </v:shape>
                <o:OLEObject Type="Embed" ProgID="Equation.DSMT4" ShapeID="_x0000_i1084" DrawAspect="Content" ObjectID="_1729673544" r:id="rId99"/>
              </w:object>
            </w:r>
          </w:p>
        </w:tc>
        <w:tc>
          <w:tcPr>
            <w:tcW w:w="686" w:type="dxa"/>
            <w:tcBorders>
              <w:top w:val="single" w:sz="4" w:space="0" w:color="auto"/>
              <w:left w:val="single" w:sz="4" w:space="0" w:color="auto"/>
            </w:tcBorders>
            <w:shd w:val="clear" w:color="auto" w:fill="auto"/>
            <w:vAlign w:val="center"/>
          </w:tcPr>
          <w:p w:rsidR="00A7128E" w:rsidRPr="007F4470" w:rsidRDefault="00BE3A48" w:rsidP="00151AB1">
            <w:pPr>
              <w:pStyle w:val="a8"/>
              <w:spacing w:after="0" w:line="240" w:lineRule="auto"/>
              <w:ind w:firstLine="0"/>
              <w:jc w:val="center"/>
              <w:rPr>
                <w:sz w:val="20"/>
                <w:szCs w:val="20"/>
              </w:rPr>
            </w:pPr>
            <w:r w:rsidRPr="007F4470">
              <w:rPr>
                <w:position w:val="-34"/>
                <w:sz w:val="20"/>
                <w:szCs w:val="20"/>
              </w:rPr>
              <w:object w:dxaOrig="540" w:dyaOrig="780">
                <v:shape id="_x0000_i1085" type="#_x0000_t75" style="width:24.75pt;height:36pt" o:ole="">
                  <v:imagedata r:id="rId100" o:title=""/>
                </v:shape>
                <o:OLEObject Type="Embed" ProgID="Equation.DSMT4" ShapeID="_x0000_i1085" DrawAspect="Content" ObjectID="_1729673545" r:id="rId101"/>
              </w:object>
            </w:r>
          </w:p>
        </w:tc>
        <w:tc>
          <w:tcPr>
            <w:tcW w:w="696" w:type="dxa"/>
            <w:tcBorders>
              <w:top w:val="single" w:sz="4" w:space="0" w:color="auto"/>
              <w:left w:val="single" w:sz="4" w:space="0" w:color="auto"/>
              <w:right w:val="single" w:sz="4" w:space="0" w:color="auto"/>
            </w:tcBorders>
            <w:shd w:val="clear" w:color="auto" w:fill="auto"/>
            <w:vAlign w:val="center"/>
          </w:tcPr>
          <w:p w:rsidR="00A7128E" w:rsidRPr="007F4470" w:rsidRDefault="00BE3A48" w:rsidP="00151AB1">
            <w:pPr>
              <w:pStyle w:val="a8"/>
              <w:spacing w:after="0" w:line="240" w:lineRule="auto"/>
              <w:ind w:firstLine="0"/>
              <w:jc w:val="center"/>
              <w:rPr>
                <w:sz w:val="20"/>
                <w:szCs w:val="20"/>
              </w:rPr>
            </w:pPr>
            <w:r w:rsidRPr="007F4470">
              <w:rPr>
                <w:position w:val="-34"/>
                <w:sz w:val="20"/>
                <w:szCs w:val="20"/>
              </w:rPr>
              <w:object w:dxaOrig="540" w:dyaOrig="780">
                <v:shape id="_x0000_i1086" type="#_x0000_t75" style="width:24.75pt;height:36pt" o:ole="">
                  <v:imagedata r:id="rId102" o:title=""/>
                </v:shape>
                <o:OLEObject Type="Embed" ProgID="Equation.DSMT4" ShapeID="_x0000_i1086" DrawAspect="Content" ObjectID="_1729673546" r:id="rId103"/>
              </w:object>
            </w:r>
          </w:p>
        </w:tc>
      </w:tr>
      <w:tr w:rsidR="00A7128E" w:rsidRPr="007F4470" w:rsidTr="001C0A4A">
        <w:trPr>
          <w:trHeight w:val="526"/>
        </w:trPr>
        <w:tc>
          <w:tcPr>
            <w:tcW w:w="2078" w:type="dxa"/>
            <w:tcBorders>
              <w:top w:val="single" w:sz="4" w:space="0" w:color="auto"/>
              <w:left w:val="single" w:sz="4" w:space="0" w:color="auto"/>
            </w:tcBorders>
            <w:shd w:val="clear" w:color="auto" w:fill="auto"/>
            <w:vAlign w:val="center"/>
          </w:tcPr>
          <w:p w:rsidR="00A7128E" w:rsidRPr="007F4470" w:rsidRDefault="00A7128E" w:rsidP="00151AB1">
            <w:pPr>
              <w:pStyle w:val="a8"/>
              <w:spacing w:after="0" w:line="240" w:lineRule="auto"/>
              <w:ind w:firstLine="0"/>
              <w:rPr>
                <w:sz w:val="20"/>
                <w:szCs w:val="20"/>
              </w:rPr>
            </w:pPr>
            <w:r w:rsidRPr="007F4470">
              <w:rPr>
                <w:sz w:val="20"/>
                <w:szCs w:val="20"/>
              </w:rPr>
              <w:t>Кімнати для свідків</w:t>
            </w:r>
          </w:p>
        </w:tc>
        <w:tc>
          <w:tcPr>
            <w:tcW w:w="811" w:type="dxa"/>
            <w:tcBorders>
              <w:top w:val="single" w:sz="4" w:space="0" w:color="auto"/>
              <w:left w:val="single" w:sz="4" w:space="0" w:color="auto"/>
            </w:tcBorders>
            <w:shd w:val="clear" w:color="auto" w:fill="auto"/>
            <w:vAlign w:val="center"/>
          </w:tcPr>
          <w:p w:rsidR="00A7128E" w:rsidRPr="007F4470" w:rsidRDefault="00A7128E" w:rsidP="00151AB1">
            <w:pPr>
              <w:pStyle w:val="a8"/>
              <w:spacing w:after="0" w:line="240" w:lineRule="auto"/>
              <w:ind w:firstLine="0"/>
              <w:jc w:val="center"/>
              <w:rPr>
                <w:sz w:val="20"/>
                <w:szCs w:val="20"/>
              </w:rPr>
            </w:pPr>
            <w:r w:rsidRPr="007F4470">
              <w:rPr>
                <w:sz w:val="20"/>
                <w:szCs w:val="20"/>
              </w:rPr>
              <w:t>12</w:t>
            </w:r>
          </w:p>
        </w:tc>
        <w:tc>
          <w:tcPr>
            <w:tcW w:w="840" w:type="dxa"/>
            <w:tcBorders>
              <w:top w:val="single" w:sz="4" w:space="0" w:color="auto"/>
              <w:left w:val="single" w:sz="4" w:space="0" w:color="auto"/>
            </w:tcBorders>
            <w:shd w:val="clear" w:color="auto" w:fill="auto"/>
            <w:vAlign w:val="center"/>
          </w:tcPr>
          <w:p w:rsidR="00A7128E" w:rsidRPr="007F4470" w:rsidRDefault="00A7128E" w:rsidP="00151AB1">
            <w:pPr>
              <w:pStyle w:val="a8"/>
              <w:spacing w:after="0" w:line="240" w:lineRule="auto"/>
              <w:ind w:firstLine="0"/>
              <w:jc w:val="center"/>
              <w:rPr>
                <w:sz w:val="20"/>
                <w:szCs w:val="20"/>
              </w:rPr>
            </w:pPr>
            <w:r w:rsidRPr="007F4470">
              <w:rPr>
                <w:sz w:val="20"/>
                <w:szCs w:val="20"/>
              </w:rPr>
              <w:t>12</w:t>
            </w:r>
          </w:p>
        </w:tc>
        <w:tc>
          <w:tcPr>
            <w:tcW w:w="826" w:type="dxa"/>
            <w:tcBorders>
              <w:top w:val="single" w:sz="4" w:space="0" w:color="auto"/>
              <w:left w:val="single" w:sz="4" w:space="0" w:color="auto"/>
            </w:tcBorders>
            <w:shd w:val="clear" w:color="auto" w:fill="auto"/>
            <w:vAlign w:val="center"/>
          </w:tcPr>
          <w:p w:rsidR="00A7128E" w:rsidRPr="007F4470" w:rsidRDefault="00A7128E" w:rsidP="00151AB1">
            <w:pPr>
              <w:pStyle w:val="a8"/>
              <w:spacing w:after="0" w:line="240" w:lineRule="auto"/>
              <w:ind w:firstLine="0"/>
              <w:jc w:val="center"/>
              <w:rPr>
                <w:sz w:val="20"/>
                <w:szCs w:val="20"/>
              </w:rPr>
            </w:pPr>
            <w:r w:rsidRPr="007F4470">
              <w:rPr>
                <w:sz w:val="20"/>
                <w:szCs w:val="20"/>
              </w:rPr>
              <w:t>12</w:t>
            </w:r>
          </w:p>
        </w:tc>
        <w:tc>
          <w:tcPr>
            <w:tcW w:w="710" w:type="dxa"/>
            <w:tcBorders>
              <w:top w:val="single" w:sz="4" w:space="0" w:color="auto"/>
              <w:left w:val="single" w:sz="4" w:space="0" w:color="auto"/>
            </w:tcBorders>
            <w:shd w:val="clear" w:color="auto" w:fill="auto"/>
            <w:vAlign w:val="center"/>
          </w:tcPr>
          <w:p w:rsidR="00A7128E" w:rsidRPr="007F4470" w:rsidRDefault="000B2057" w:rsidP="00151AB1">
            <w:pPr>
              <w:pStyle w:val="a8"/>
              <w:spacing w:after="0" w:line="240" w:lineRule="auto"/>
              <w:ind w:firstLine="0"/>
              <w:jc w:val="center"/>
              <w:rPr>
                <w:sz w:val="20"/>
                <w:szCs w:val="20"/>
              </w:rPr>
            </w:pPr>
            <w:r w:rsidRPr="007F4470">
              <w:rPr>
                <w:position w:val="-26"/>
                <w:sz w:val="20"/>
                <w:szCs w:val="20"/>
              </w:rPr>
              <w:object w:dxaOrig="540" w:dyaOrig="600">
                <v:shape id="_x0000_i1087" type="#_x0000_t75" style="width:27pt;height:30pt" o:ole="">
                  <v:imagedata r:id="rId104" o:title=""/>
                </v:shape>
                <o:OLEObject Type="Embed" ProgID="Equation.DSMT4" ShapeID="_x0000_i1087" DrawAspect="Content" ObjectID="_1729673547" r:id="rId105"/>
              </w:object>
            </w:r>
          </w:p>
        </w:tc>
        <w:tc>
          <w:tcPr>
            <w:tcW w:w="691" w:type="dxa"/>
            <w:tcBorders>
              <w:top w:val="single" w:sz="4" w:space="0" w:color="auto"/>
              <w:left w:val="single" w:sz="4" w:space="0" w:color="auto"/>
            </w:tcBorders>
            <w:shd w:val="clear" w:color="auto" w:fill="auto"/>
            <w:vAlign w:val="center"/>
          </w:tcPr>
          <w:p w:rsidR="00A7128E" w:rsidRPr="007F4470" w:rsidRDefault="000B2057" w:rsidP="00151AB1">
            <w:pPr>
              <w:pStyle w:val="a8"/>
              <w:spacing w:after="0" w:line="240" w:lineRule="auto"/>
              <w:ind w:firstLine="0"/>
              <w:jc w:val="center"/>
              <w:rPr>
                <w:sz w:val="20"/>
                <w:szCs w:val="20"/>
              </w:rPr>
            </w:pPr>
            <w:r w:rsidRPr="007F4470">
              <w:rPr>
                <w:position w:val="-26"/>
                <w:sz w:val="20"/>
                <w:szCs w:val="20"/>
              </w:rPr>
              <w:object w:dxaOrig="540" w:dyaOrig="600">
                <v:shape id="_x0000_i1088" type="#_x0000_t75" style="width:27pt;height:30pt" o:ole="">
                  <v:imagedata r:id="rId104" o:title=""/>
                </v:shape>
                <o:OLEObject Type="Embed" ProgID="Equation.DSMT4" ShapeID="_x0000_i1088" DrawAspect="Content" ObjectID="_1729673548" r:id="rId106"/>
              </w:object>
            </w:r>
          </w:p>
        </w:tc>
        <w:tc>
          <w:tcPr>
            <w:tcW w:w="686" w:type="dxa"/>
            <w:tcBorders>
              <w:top w:val="single" w:sz="4" w:space="0" w:color="auto"/>
              <w:left w:val="single" w:sz="4" w:space="0" w:color="auto"/>
            </w:tcBorders>
            <w:shd w:val="clear" w:color="auto" w:fill="auto"/>
            <w:vAlign w:val="center"/>
          </w:tcPr>
          <w:p w:rsidR="00A7128E" w:rsidRPr="007F4470" w:rsidRDefault="000B2057" w:rsidP="00151AB1">
            <w:pPr>
              <w:pStyle w:val="a8"/>
              <w:spacing w:after="0" w:line="240" w:lineRule="auto"/>
              <w:ind w:firstLine="0"/>
              <w:jc w:val="center"/>
              <w:rPr>
                <w:sz w:val="20"/>
                <w:szCs w:val="20"/>
              </w:rPr>
            </w:pPr>
            <w:r w:rsidRPr="007F4470">
              <w:rPr>
                <w:position w:val="-26"/>
                <w:sz w:val="20"/>
                <w:szCs w:val="20"/>
              </w:rPr>
              <w:object w:dxaOrig="540" w:dyaOrig="600">
                <v:shape id="_x0000_i1089" type="#_x0000_t75" style="width:27pt;height:30pt" o:ole="">
                  <v:imagedata r:id="rId104" o:title=""/>
                </v:shape>
                <o:OLEObject Type="Embed" ProgID="Equation.DSMT4" ShapeID="_x0000_i1089" DrawAspect="Content" ObjectID="_1729673549" r:id="rId107"/>
              </w:object>
            </w:r>
          </w:p>
        </w:tc>
        <w:tc>
          <w:tcPr>
            <w:tcW w:w="686" w:type="dxa"/>
            <w:tcBorders>
              <w:top w:val="single" w:sz="4" w:space="0" w:color="auto"/>
              <w:left w:val="single" w:sz="4" w:space="0" w:color="auto"/>
            </w:tcBorders>
            <w:shd w:val="clear" w:color="auto" w:fill="auto"/>
            <w:vAlign w:val="center"/>
          </w:tcPr>
          <w:p w:rsidR="00A7128E" w:rsidRPr="007F4470" w:rsidRDefault="000B2057" w:rsidP="00151AB1">
            <w:pPr>
              <w:pStyle w:val="a8"/>
              <w:spacing w:after="0" w:line="240" w:lineRule="auto"/>
              <w:ind w:firstLine="0"/>
              <w:jc w:val="center"/>
              <w:rPr>
                <w:sz w:val="20"/>
                <w:szCs w:val="20"/>
              </w:rPr>
            </w:pPr>
            <w:r w:rsidRPr="007F4470">
              <w:rPr>
                <w:position w:val="-26"/>
                <w:sz w:val="20"/>
                <w:szCs w:val="20"/>
              </w:rPr>
              <w:object w:dxaOrig="540" w:dyaOrig="600">
                <v:shape id="_x0000_i1090" type="#_x0000_t75" style="width:27pt;height:30pt" o:ole="">
                  <v:imagedata r:id="rId104" o:title=""/>
                </v:shape>
                <o:OLEObject Type="Embed" ProgID="Equation.DSMT4" ShapeID="_x0000_i1090" DrawAspect="Content" ObjectID="_1729673550" r:id="rId108"/>
              </w:object>
            </w:r>
          </w:p>
        </w:tc>
        <w:tc>
          <w:tcPr>
            <w:tcW w:w="686" w:type="dxa"/>
            <w:tcBorders>
              <w:top w:val="single" w:sz="4" w:space="0" w:color="auto"/>
              <w:left w:val="single" w:sz="4" w:space="0" w:color="auto"/>
            </w:tcBorders>
            <w:shd w:val="clear" w:color="auto" w:fill="auto"/>
            <w:vAlign w:val="center"/>
          </w:tcPr>
          <w:p w:rsidR="00A7128E" w:rsidRPr="007F4470" w:rsidRDefault="000B2057" w:rsidP="00151AB1">
            <w:pPr>
              <w:pStyle w:val="a8"/>
              <w:spacing w:after="0" w:line="240" w:lineRule="auto"/>
              <w:ind w:firstLine="0"/>
              <w:jc w:val="center"/>
              <w:rPr>
                <w:sz w:val="20"/>
                <w:szCs w:val="20"/>
              </w:rPr>
            </w:pPr>
            <w:r w:rsidRPr="007F4470">
              <w:rPr>
                <w:position w:val="-26"/>
                <w:sz w:val="20"/>
                <w:szCs w:val="20"/>
              </w:rPr>
              <w:object w:dxaOrig="540" w:dyaOrig="600">
                <v:shape id="_x0000_i1091" type="#_x0000_t75" style="width:27pt;height:30pt" o:ole="">
                  <v:imagedata r:id="rId104" o:title=""/>
                </v:shape>
                <o:OLEObject Type="Embed" ProgID="Equation.DSMT4" ShapeID="_x0000_i1091" DrawAspect="Content" ObjectID="_1729673551" r:id="rId109"/>
              </w:object>
            </w:r>
          </w:p>
        </w:tc>
        <w:tc>
          <w:tcPr>
            <w:tcW w:w="691" w:type="dxa"/>
            <w:tcBorders>
              <w:top w:val="single" w:sz="4" w:space="0" w:color="auto"/>
              <w:left w:val="single" w:sz="4" w:space="0" w:color="auto"/>
            </w:tcBorders>
            <w:shd w:val="clear" w:color="auto" w:fill="auto"/>
            <w:vAlign w:val="center"/>
          </w:tcPr>
          <w:p w:rsidR="00A7128E" w:rsidRPr="007F4470" w:rsidRDefault="000B2057" w:rsidP="00151AB1">
            <w:pPr>
              <w:pStyle w:val="a8"/>
              <w:spacing w:after="0" w:line="240" w:lineRule="auto"/>
              <w:ind w:firstLine="0"/>
              <w:jc w:val="center"/>
              <w:rPr>
                <w:sz w:val="20"/>
                <w:szCs w:val="20"/>
              </w:rPr>
            </w:pPr>
            <w:r w:rsidRPr="007F4470">
              <w:rPr>
                <w:position w:val="-26"/>
                <w:sz w:val="20"/>
                <w:szCs w:val="20"/>
              </w:rPr>
              <w:object w:dxaOrig="520" w:dyaOrig="600">
                <v:shape id="_x0000_i1092" type="#_x0000_t75" style="width:26.25pt;height:30pt" o:ole="">
                  <v:imagedata r:id="rId110" o:title=""/>
                </v:shape>
                <o:OLEObject Type="Embed" ProgID="Equation.DSMT4" ShapeID="_x0000_i1092" DrawAspect="Content" ObjectID="_1729673552" r:id="rId111"/>
              </w:object>
            </w:r>
          </w:p>
        </w:tc>
        <w:tc>
          <w:tcPr>
            <w:tcW w:w="686" w:type="dxa"/>
            <w:tcBorders>
              <w:top w:val="single" w:sz="4" w:space="0" w:color="auto"/>
              <w:left w:val="single" w:sz="4" w:space="0" w:color="auto"/>
            </w:tcBorders>
            <w:shd w:val="clear" w:color="auto" w:fill="auto"/>
            <w:vAlign w:val="center"/>
          </w:tcPr>
          <w:p w:rsidR="00A7128E" w:rsidRPr="007F4470" w:rsidRDefault="000B2057" w:rsidP="00151AB1">
            <w:pPr>
              <w:pStyle w:val="a8"/>
              <w:spacing w:after="0" w:line="240" w:lineRule="auto"/>
              <w:ind w:firstLine="0"/>
              <w:jc w:val="center"/>
              <w:rPr>
                <w:sz w:val="20"/>
                <w:szCs w:val="20"/>
              </w:rPr>
            </w:pPr>
            <w:r w:rsidRPr="007F4470">
              <w:rPr>
                <w:position w:val="-26"/>
                <w:sz w:val="20"/>
                <w:szCs w:val="20"/>
              </w:rPr>
              <w:object w:dxaOrig="520" w:dyaOrig="600">
                <v:shape id="_x0000_i1093" type="#_x0000_t75" style="width:26.25pt;height:30pt" o:ole="">
                  <v:imagedata r:id="rId110" o:title=""/>
                </v:shape>
                <o:OLEObject Type="Embed" ProgID="Equation.DSMT4" ShapeID="_x0000_i1093" DrawAspect="Content" ObjectID="_1729673553" r:id="rId112"/>
              </w:object>
            </w:r>
          </w:p>
        </w:tc>
        <w:tc>
          <w:tcPr>
            <w:tcW w:w="701" w:type="dxa"/>
            <w:tcBorders>
              <w:top w:val="single" w:sz="4" w:space="0" w:color="auto"/>
              <w:left w:val="single" w:sz="4" w:space="0" w:color="auto"/>
            </w:tcBorders>
            <w:shd w:val="clear" w:color="auto" w:fill="auto"/>
            <w:vAlign w:val="center"/>
          </w:tcPr>
          <w:p w:rsidR="00A7128E" w:rsidRPr="007F4470" w:rsidRDefault="000B2057" w:rsidP="00151AB1">
            <w:pPr>
              <w:pStyle w:val="a8"/>
              <w:spacing w:after="0" w:line="240" w:lineRule="auto"/>
              <w:ind w:firstLine="0"/>
              <w:jc w:val="center"/>
              <w:rPr>
                <w:sz w:val="20"/>
                <w:szCs w:val="20"/>
              </w:rPr>
            </w:pPr>
            <w:r w:rsidRPr="007F4470">
              <w:rPr>
                <w:position w:val="-26"/>
                <w:sz w:val="20"/>
                <w:szCs w:val="20"/>
              </w:rPr>
              <w:object w:dxaOrig="520" w:dyaOrig="600">
                <v:shape id="_x0000_i1094" type="#_x0000_t75" style="width:26.25pt;height:30pt" o:ole="">
                  <v:imagedata r:id="rId110" o:title=""/>
                </v:shape>
                <o:OLEObject Type="Embed" ProgID="Equation.DSMT4" ShapeID="_x0000_i1094" DrawAspect="Content" ObjectID="_1729673554" r:id="rId113"/>
              </w:object>
            </w:r>
          </w:p>
        </w:tc>
        <w:tc>
          <w:tcPr>
            <w:tcW w:w="672" w:type="dxa"/>
            <w:tcBorders>
              <w:top w:val="single" w:sz="4" w:space="0" w:color="auto"/>
              <w:left w:val="single" w:sz="4" w:space="0" w:color="auto"/>
            </w:tcBorders>
            <w:shd w:val="clear" w:color="auto" w:fill="auto"/>
            <w:vAlign w:val="center"/>
          </w:tcPr>
          <w:p w:rsidR="00A7128E" w:rsidRPr="007F4470" w:rsidRDefault="000B2057" w:rsidP="00151AB1">
            <w:pPr>
              <w:pStyle w:val="a8"/>
              <w:spacing w:after="0" w:line="240" w:lineRule="auto"/>
              <w:ind w:firstLine="0"/>
              <w:jc w:val="center"/>
              <w:rPr>
                <w:sz w:val="20"/>
                <w:szCs w:val="20"/>
              </w:rPr>
            </w:pPr>
            <w:r w:rsidRPr="007F4470">
              <w:rPr>
                <w:position w:val="-26"/>
                <w:sz w:val="20"/>
                <w:szCs w:val="20"/>
              </w:rPr>
              <w:object w:dxaOrig="520" w:dyaOrig="600">
                <v:shape id="_x0000_i1095" type="#_x0000_t75" style="width:26.25pt;height:30pt" o:ole="">
                  <v:imagedata r:id="rId110" o:title=""/>
                </v:shape>
                <o:OLEObject Type="Embed" ProgID="Equation.DSMT4" ShapeID="_x0000_i1095" DrawAspect="Content" ObjectID="_1729673555" r:id="rId114"/>
              </w:object>
            </w:r>
          </w:p>
        </w:tc>
        <w:tc>
          <w:tcPr>
            <w:tcW w:w="686" w:type="dxa"/>
            <w:tcBorders>
              <w:top w:val="single" w:sz="4" w:space="0" w:color="auto"/>
              <w:left w:val="single" w:sz="4" w:space="0" w:color="auto"/>
            </w:tcBorders>
            <w:shd w:val="clear" w:color="auto" w:fill="auto"/>
            <w:vAlign w:val="center"/>
          </w:tcPr>
          <w:p w:rsidR="00A7128E" w:rsidRPr="007F4470" w:rsidRDefault="000B2057" w:rsidP="00151AB1">
            <w:pPr>
              <w:pStyle w:val="a8"/>
              <w:spacing w:after="0" w:line="240" w:lineRule="auto"/>
              <w:ind w:firstLine="0"/>
              <w:jc w:val="center"/>
              <w:rPr>
                <w:sz w:val="20"/>
                <w:szCs w:val="20"/>
              </w:rPr>
            </w:pPr>
            <w:r w:rsidRPr="007F4470">
              <w:rPr>
                <w:position w:val="-26"/>
                <w:sz w:val="20"/>
                <w:szCs w:val="20"/>
              </w:rPr>
              <w:object w:dxaOrig="520" w:dyaOrig="600">
                <v:shape id="_x0000_i1096" type="#_x0000_t75" style="width:26.25pt;height:30pt" o:ole="">
                  <v:imagedata r:id="rId110" o:title=""/>
                </v:shape>
                <o:OLEObject Type="Embed" ProgID="Equation.DSMT4" ShapeID="_x0000_i1096" DrawAspect="Content" ObjectID="_1729673556" r:id="rId115"/>
              </w:object>
            </w:r>
          </w:p>
        </w:tc>
        <w:tc>
          <w:tcPr>
            <w:tcW w:w="768" w:type="dxa"/>
            <w:tcBorders>
              <w:top w:val="single" w:sz="4" w:space="0" w:color="auto"/>
              <w:left w:val="single" w:sz="4" w:space="0" w:color="auto"/>
            </w:tcBorders>
            <w:shd w:val="clear" w:color="auto" w:fill="auto"/>
            <w:vAlign w:val="center"/>
          </w:tcPr>
          <w:p w:rsidR="00A7128E" w:rsidRPr="007F4470" w:rsidRDefault="000B2057" w:rsidP="00151AB1">
            <w:pPr>
              <w:pStyle w:val="a8"/>
              <w:spacing w:after="0" w:line="240" w:lineRule="auto"/>
              <w:ind w:firstLine="0"/>
              <w:jc w:val="center"/>
              <w:rPr>
                <w:sz w:val="20"/>
                <w:szCs w:val="20"/>
              </w:rPr>
            </w:pPr>
            <w:r w:rsidRPr="007F4470">
              <w:rPr>
                <w:position w:val="-26"/>
                <w:sz w:val="20"/>
                <w:szCs w:val="20"/>
              </w:rPr>
              <w:object w:dxaOrig="540" w:dyaOrig="600">
                <v:shape id="_x0000_i1097" type="#_x0000_t75" style="width:27pt;height:30pt" o:ole="">
                  <v:imagedata r:id="rId116" o:title=""/>
                </v:shape>
                <o:OLEObject Type="Embed" ProgID="Equation.DSMT4" ShapeID="_x0000_i1097" DrawAspect="Content" ObjectID="_1729673557" r:id="rId117"/>
              </w:object>
            </w:r>
          </w:p>
        </w:tc>
        <w:tc>
          <w:tcPr>
            <w:tcW w:w="686" w:type="dxa"/>
            <w:tcBorders>
              <w:top w:val="single" w:sz="4" w:space="0" w:color="auto"/>
              <w:left w:val="single" w:sz="4" w:space="0" w:color="auto"/>
            </w:tcBorders>
            <w:shd w:val="clear" w:color="auto" w:fill="auto"/>
            <w:vAlign w:val="center"/>
          </w:tcPr>
          <w:p w:rsidR="00A7128E" w:rsidRPr="007F4470" w:rsidRDefault="000B2057" w:rsidP="00151AB1">
            <w:pPr>
              <w:pStyle w:val="a8"/>
              <w:spacing w:after="0" w:line="240" w:lineRule="auto"/>
              <w:ind w:firstLine="0"/>
              <w:jc w:val="center"/>
              <w:rPr>
                <w:sz w:val="20"/>
                <w:szCs w:val="20"/>
              </w:rPr>
            </w:pPr>
            <w:r w:rsidRPr="007F4470">
              <w:rPr>
                <w:position w:val="-26"/>
                <w:sz w:val="20"/>
                <w:szCs w:val="20"/>
              </w:rPr>
              <w:object w:dxaOrig="540" w:dyaOrig="600">
                <v:shape id="_x0000_i1098" type="#_x0000_t75" style="width:27pt;height:30pt" o:ole="">
                  <v:imagedata r:id="rId116" o:title=""/>
                </v:shape>
                <o:OLEObject Type="Embed" ProgID="Equation.DSMT4" ShapeID="_x0000_i1098" DrawAspect="Content" ObjectID="_1729673558" r:id="rId118"/>
              </w:object>
            </w:r>
          </w:p>
        </w:tc>
        <w:tc>
          <w:tcPr>
            <w:tcW w:w="686" w:type="dxa"/>
            <w:tcBorders>
              <w:top w:val="single" w:sz="4" w:space="0" w:color="auto"/>
              <w:left w:val="single" w:sz="4" w:space="0" w:color="auto"/>
            </w:tcBorders>
            <w:shd w:val="clear" w:color="auto" w:fill="auto"/>
            <w:vAlign w:val="center"/>
          </w:tcPr>
          <w:p w:rsidR="00A7128E" w:rsidRPr="007F4470" w:rsidRDefault="000B2057" w:rsidP="00151AB1">
            <w:pPr>
              <w:pStyle w:val="a8"/>
              <w:spacing w:after="0" w:line="240" w:lineRule="auto"/>
              <w:ind w:firstLine="0"/>
              <w:jc w:val="center"/>
              <w:rPr>
                <w:sz w:val="20"/>
                <w:szCs w:val="20"/>
              </w:rPr>
            </w:pPr>
            <w:r w:rsidRPr="007F4470">
              <w:rPr>
                <w:position w:val="-26"/>
                <w:sz w:val="20"/>
                <w:szCs w:val="20"/>
              </w:rPr>
              <w:object w:dxaOrig="520" w:dyaOrig="600">
                <v:shape id="_x0000_i1099" type="#_x0000_t75" style="width:26.25pt;height:30pt" o:ole="">
                  <v:imagedata r:id="rId119" o:title=""/>
                </v:shape>
                <o:OLEObject Type="Embed" ProgID="Equation.DSMT4" ShapeID="_x0000_i1099" DrawAspect="Content" ObjectID="_1729673559" r:id="rId120"/>
              </w:object>
            </w:r>
          </w:p>
        </w:tc>
        <w:tc>
          <w:tcPr>
            <w:tcW w:w="696" w:type="dxa"/>
            <w:tcBorders>
              <w:top w:val="single" w:sz="4" w:space="0" w:color="auto"/>
              <w:left w:val="single" w:sz="4" w:space="0" w:color="auto"/>
              <w:right w:val="single" w:sz="4" w:space="0" w:color="auto"/>
            </w:tcBorders>
            <w:shd w:val="clear" w:color="auto" w:fill="auto"/>
            <w:vAlign w:val="center"/>
          </w:tcPr>
          <w:p w:rsidR="00A7128E" w:rsidRPr="007F4470" w:rsidRDefault="000B2057" w:rsidP="00151AB1">
            <w:pPr>
              <w:pStyle w:val="a8"/>
              <w:spacing w:after="0" w:line="240" w:lineRule="auto"/>
              <w:ind w:firstLine="0"/>
              <w:jc w:val="center"/>
              <w:rPr>
                <w:sz w:val="20"/>
                <w:szCs w:val="20"/>
              </w:rPr>
            </w:pPr>
            <w:r w:rsidRPr="007F4470">
              <w:rPr>
                <w:position w:val="-26"/>
                <w:sz w:val="20"/>
                <w:szCs w:val="20"/>
              </w:rPr>
              <w:object w:dxaOrig="520" w:dyaOrig="600">
                <v:shape id="_x0000_i1100" type="#_x0000_t75" style="width:26.25pt;height:30pt" o:ole="">
                  <v:imagedata r:id="rId119" o:title=""/>
                </v:shape>
                <o:OLEObject Type="Embed" ProgID="Equation.DSMT4" ShapeID="_x0000_i1100" DrawAspect="Content" ObjectID="_1729673560" r:id="rId121"/>
              </w:object>
            </w:r>
          </w:p>
        </w:tc>
      </w:tr>
      <w:tr w:rsidR="00A7128E" w:rsidRPr="007F4470" w:rsidTr="001C0A4A">
        <w:trPr>
          <w:trHeight w:val="642"/>
        </w:trPr>
        <w:tc>
          <w:tcPr>
            <w:tcW w:w="2078" w:type="dxa"/>
            <w:tcBorders>
              <w:top w:val="single" w:sz="4" w:space="0" w:color="auto"/>
              <w:left w:val="single" w:sz="4" w:space="0" w:color="auto"/>
            </w:tcBorders>
            <w:shd w:val="clear" w:color="auto" w:fill="auto"/>
            <w:vAlign w:val="center"/>
          </w:tcPr>
          <w:p w:rsidR="00A7128E" w:rsidRPr="007F4470" w:rsidRDefault="00A7128E" w:rsidP="00151AB1">
            <w:pPr>
              <w:pStyle w:val="a8"/>
              <w:spacing w:after="0" w:line="240" w:lineRule="auto"/>
              <w:ind w:firstLine="0"/>
              <w:rPr>
                <w:sz w:val="20"/>
                <w:szCs w:val="20"/>
              </w:rPr>
            </w:pPr>
            <w:r w:rsidRPr="007F4470">
              <w:rPr>
                <w:sz w:val="20"/>
                <w:szCs w:val="20"/>
              </w:rPr>
              <w:t>Кімнати для проку</w:t>
            </w:r>
            <w:r w:rsidRPr="007F4470">
              <w:rPr>
                <w:sz w:val="20"/>
                <w:szCs w:val="20"/>
              </w:rPr>
              <w:softHyphen/>
              <w:t>рорів</w:t>
            </w:r>
          </w:p>
        </w:tc>
        <w:tc>
          <w:tcPr>
            <w:tcW w:w="811" w:type="dxa"/>
            <w:tcBorders>
              <w:top w:val="single" w:sz="4" w:space="0" w:color="auto"/>
              <w:left w:val="single" w:sz="4" w:space="0" w:color="auto"/>
            </w:tcBorders>
            <w:shd w:val="clear" w:color="auto" w:fill="auto"/>
            <w:vAlign w:val="center"/>
          </w:tcPr>
          <w:p w:rsidR="00A7128E" w:rsidRPr="007F4470" w:rsidRDefault="00A7128E" w:rsidP="00151AB1">
            <w:pPr>
              <w:pStyle w:val="a8"/>
              <w:spacing w:after="0" w:line="240" w:lineRule="auto"/>
              <w:ind w:firstLine="0"/>
              <w:jc w:val="center"/>
              <w:rPr>
                <w:sz w:val="20"/>
                <w:szCs w:val="20"/>
              </w:rPr>
            </w:pPr>
            <w:r w:rsidRPr="007F4470">
              <w:rPr>
                <w:sz w:val="20"/>
                <w:szCs w:val="20"/>
              </w:rPr>
              <w:t>12</w:t>
            </w:r>
          </w:p>
        </w:tc>
        <w:tc>
          <w:tcPr>
            <w:tcW w:w="840" w:type="dxa"/>
            <w:tcBorders>
              <w:top w:val="single" w:sz="4" w:space="0" w:color="auto"/>
              <w:left w:val="single" w:sz="4" w:space="0" w:color="auto"/>
            </w:tcBorders>
            <w:shd w:val="clear" w:color="auto" w:fill="auto"/>
            <w:vAlign w:val="center"/>
          </w:tcPr>
          <w:p w:rsidR="00A7128E" w:rsidRPr="007F4470" w:rsidRDefault="00A7128E" w:rsidP="00151AB1">
            <w:pPr>
              <w:pStyle w:val="a8"/>
              <w:spacing w:after="0" w:line="240" w:lineRule="auto"/>
              <w:ind w:firstLine="0"/>
              <w:jc w:val="center"/>
              <w:rPr>
                <w:sz w:val="20"/>
                <w:szCs w:val="20"/>
              </w:rPr>
            </w:pPr>
            <w:r w:rsidRPr="007F4470">
              <w:rPr>
                <w:sz w:val="20"/>
                <w:szCs w:val="20"/>
              </w:rPr>
              <w:t>12</w:t>
            </w:r>
          </w:p>
        </w:tc>
        <w:tc>
          <w:tcPr>
            <w:tcW w:w="826" w:type="dxa"/>
            <w:tcBorders>
              <w:top w:val="single" w:sz="4" w:space="0" w:color="auto"/>
              <w:left w:val="single" w:sz="4" w:space="0" w:color="auto"/>
            </w:tcBorders>
            <w:shd w:val="clear" w:color="auto" w:fill="auto"/>
            <w:vAlign w:val="center"/>
          </w:tcPr>
          <w:p w:rsidR="00A7128E" w:rsidRPr="007F4470" w:rsidRDefault="00A7128E" w:rsidP="00151AB1">
            <w:pPr>
              <w:pStyle w:val="a8"/>
              <w:spacing w:after="0" w:line="240" w:lineRule="auto"/>
              <w:ind w:firstLine="0"/>
              <w:jc w:val="center"/>
              <w:rPr>
                <w:sz w:val="20"/>
                <w:szCs w:val="20"/>
              </w:rPr>
            </w:pPr>
            <w:r w:rsidRPr="007F4470">
              <w:rPr>
                <w:sz w:val="20"/>
                <w:szCs w:val="20"/>
              </w:rPr>
              <w:t>12</w:t>
            </w:r>
          </w:p>
        </w:tc>
        <w:tc>
          <w:tcPr>
            <w:tcW w:w="710" w:type="dxa"/>
            <w:tcBorders>
              <w:top w:val="single" w:sz="4" w:space="0" w:color="auto"/>
              <w:left w:val="single" w:sz="4" w:space="0" w:color="auto"/>
            </w:tcBorders>
            <w:shd w:val="clear" w:color="auto" w:fill="auto"/>
            <w:vAlign w:val="center"/>
          </w:tcPr>
          <w:p w:rsidR="00A7128E" w:rsidRPr="007F4470" w:rsidRDefault="00A7128E" w:rsidP="00151AB1">
            <w:pPr>
              <w:pStyle w:val="a8"/>
              <w:spacing w:after="0" w:line="240" w:lineRule="auto"/>
              <w:ind w:firstLine="0"/>
              <w:jc w:val="center"/>
              <w:rPr>
                <w:sz w:val="20"/>
                <w:szCs w:val="20"/>
              </w:rPr>
            </w:pPr>
            <w:r w:rsidRPr="007F4470">
              <w:rPr>
                <w:sz w:val="20"/>
                <w:szCs w:val="20"/>
              </w:rPr>
              <w:t>12</w:t>
            </w:r>
          </w:p>
        </w:tc>
        <w:tc>
          <w:tcPr>
            <w:tcW w:w="691" w:type="dxa"/>
            <w:tcBorders>
              <w:top w:val="single" w:sz="4" w:space="0" w:color="auto"/>
              <w:left w:val="single" w:sz="4" w:space="0" w:color="auto"/>
            </w:tcBorders>
            <w:shd w:val="clear" w:color="auto" w:fill="auto"/>
            <w:vAlign w:val="center"/>
          </w:tcPr>
          <w:p w:rsidR="00A7128E" w:rsidRPr="007F4470" w:rsidRDefault="00A7128E" w:rsidP="00151AB1">
            <w:pPr>
              <w:pStyle w:val="a8"/>
              <w:spacing w:after="0" w:line="240" w:lineRule="auto"/>
              <w:ind w:firstLine="0"/>
              <w:jc w:val="center"/>
              <w:rPr>
                <w:sz w:val="20"/>
                <w:szCs w:val="20"/>
              </w:rPr>
            </w:pPr>
            <w:r w:rsidRPr="007F4470">
              <w:rPr>
                <w:sz w:val="20"/>
                <w:szCs w:val="20"/>
              </w:rPr>
              <w:t>12</w:t>
            </w:r>
          </w:p>
        </w:tc>
        <w:tc>
          <w:tcPr>
            <w:tcW w:w="686" w:type="dxa"/>
            <w:tcBorders>
              <w:top w:val="single" w:sz="4" w:space="0" w:color="auto"/>
              <w:left w:val="single" w:sz="4" w:space="0" w:color="auto"/>
            </w:tcBorders>
            <w:shd w:val="clear" w:color="auto" w:fill="auto"/>
            <w:vAlign w:val="center"/>
          </w:tcPr>
          <w:p w:rsidR="00A7128E" w:rsidRPr="007F4470" w:rsidRDefault="00A7128E" w:rsidP="00151AB1">
            <w:pPr>
              <w:pStyle w:val="a8"/>
              <w:spacing w:after="0" w:line="240" w:lineRule="auto"/>
              <w:ind w:firstLine="0"/>
              <w:jc w:val="center"/>
              <w:rPr>
                <w:sz w:val="20"/>
                <w:szCs w:val="20"/>
              </w:rPr>
            </w:pPr>
            <w:r w:rsidRPr="007F4470">
              <w:rPr>
                <w:sz w:val="20"/>
                <w:szCs w:val="20"/>
              </w:rPr>
              <w:t>18</w:t>
            </w:r>
          </w:p>
        </w:tc>
        <w:tc>
          <w:tcPr>
            <w:tcW w:w="686" w:type="dxa"/>
            <w:tcBorders>
              <w:top w:val="single" w:sz="4" w:space="0" w:color="auto"/>
              <w:left w:val="single" w:sz="4" w:space="0" w:color="auto"/>
            </w:tcBorders>
            <w:shd w:val="clear" w:color="auto" w:fill="auto"/>
            <w:vAlign w:val="center"/>
          </w:tcPr>
          <w:p w:rsidR="00A7128E" w:rsidRPr="007F4470" w:rsidRDefault="000B2057" w:rsidP="00151AB1">
            <w:pPr>
              <w:pStyle w:val="a8"/>
              <w:spacing w:after="0" w:line="240" w:lineRule="auto"/>
              <w:ind w:firstLine="0"/>
              <w:jc w:val="center"/>
              <w:rPr>
                <w:sz w:val="20"/>
                <w:szCs w:val="20"/>
              </w:rPr>
            </w:pPr>
            <w:r w:rsidRPr="007F4470">
              <w:rPr>
                <w:position w:val="-26"/>
                <w:sz w:val="20"/>
                <w:szCs w:val="20"/>
              </w:rPr>
              <w:object w:dxaOrig="540" w:dyaOrig="600">
                <v:shape id="_x0000_i1101" type="#_x0000_t75" style="width:27pt;height:30pt" o:ole="">
                  <v:imagedata r:id="rId122" o:title=""/>
                </v:shape>
                <o:OLEObject Type="Embed" ProgID="Equation.DSMT4" ShapeID="_x0000_i1101" DrawAspect="Content" ObjectID="_1729673561" r:id="rId123"/>
              </w:object>
            </w:r>
          </w:p>
        </w:tc>
        <w:tc>
          <w:tcPr>
            <w:tcW w:w="686" w:type="dxa"/>
            <w:tcBorders>
              <w:top w:val="single" w:sz="4" w:space="0" w:color="auto"/>
              <w:left w:val="single" w:sz="4" w:space="0" w:color="auto"/>
            </w:tcBorders>
            <w:shd w:val="clear" w:color="auto" w:fill="auto"/>
            <w:vAlign w:val="center"/>
          </w:tcPr>
          <w:p w:rsidR="00A7128E" w:rsidRPr="007F4470" w:rsidRDefault="000B2057" w:rsidP="00151AB1">
            <w:pPr>
              <w:pStyle w:val="a8"/>
              <w:spacing w:after="0" w:line="240" w:lineRule="auto"/>
              <w:ind w:firstLine="0"/>
              <w:jc w:val="center"/>
              <w:rPr>
                <w:sz w:val="20"/>
                <w:szCs w:val="20"/>
              </w:rPr>
            </w:pPr>
            <w:r w:rsidRPr="007F4470">
              <w:rPr>
                <w:position w:val="-26"/>
                <w:sz w:val="20"/>
                <w:szCs w:val="20"/>
              </w:rPr>
              <w:object w:dxaOrig="540" w:dyaOrig="600">
                <v:shape id="_x0000_i1102" type="#_x0000_t75" style="width:27pt;height:30pt" o:ole="">
                  <v:imagedata r:id="rId122" o:title=""/>
                </v:shape>
                <o:OLEObject Type="Embed" ProgID="Equation.DSMT4" ShapeID="_x0000_i1102" DrawAspect="Content" ObjectID="_1729673562" r:id="rId124"/>
              </w:object>
            </w:r>
          </w:p>
        </w:tc>
        <w:tc>
          <w:tcPr>
            <w:tcW w:w="691" w:type="dxa"/>
            <w:tcBorders>
              <w:top w:val="single" w:sz="4" w:space="0" w:color="auto"/>
              <w:left w:val="single" w:sz="4" w:space="0" w:color="auto"/>
            </w:tcBorders>
            <w:shd w:val="clear" w:color="auto" w:fill="auto"/>
            <w:vAlign w:val="center"/>
          </w:tcPr>
          <w:p w:rsidR="00A7128E" w:rsidRPr="007F4470" w:rsidRDefault="000B2057" w:rsidP="00151AB1">
            <w:pPr>
              <w:pStyle w:val="a8"/>
              <w:spacing w:after="0" w:line="240" w:lineRule="auto"/>
              <w:ind w:firstLine="0"/>
              <w:jc w:val="center"/>
              <w:rPr>
                <w:sz w:val="20"/>
                <w:szCs w:val="20"/>
              </w:rPr>
            </w:pPr>
            <w:r w:rsidRPr="007F4470">
              <w:rPr>
                <w:position w:val="-26"/>
                <w:sz w:val="20"/>
                <w:szCs w:val="20"/>
              </w:rPr>
              <w:object w:dxaOrig="540" w:dyaOrig="600">
                <v:shape id="_x0000_i1103" type="#_x0000_t75" style="width:27pt;height:30pt" o:ole="">
                  <v:imagedata r:id="rId122" o:title=""/>
                </v:shape>
                <o:OLEObject Type="Embed" ProgID="Equation.DSMT4" ShapeID="_x0000_i1103" DrawAspect="Content" ObjectID="_1729673563" r:id="rId125"/>
              </w:object>
            </w:r>
          </w:p>
        </w:tc>
        <w:tc>
          <w:tcPr>
            <w:tcW w:w="686" w:type="dxa"/>
            <w:tcBorders>
              <w:top w:val="single" w:sz="4" w:space="0" w:color="auto"/>
              <w:left w:val="single" w:sz="4" w:space="0" w:color="auto"/>
            </w:tcBorders>
            <w:shd w:val="clear" w:color="auto" w:fill="auto"/>
            <w:vAlign w:val="center"/>
          </w:tcPr>
          <w:p w:rsidR="00A7128E" w:rsidRPr="007F4470" w:rsidRDefault="000B2057" w:rsidP="00151AB1">
            <w:pPr>
              <w:pStyle w:val="a8"/>
              <w:spacing w:after="0" w:line="240" w:lineRule="auto"/>
              <w:ind w:firstLine="0"/>
              <w:jc w:val="center"/>
              <w:rPr>
                <w:sz w:val="20"/>
                <w:szCs w:val="20"/>
              </w:rPr>
            </w:pPr>
            <w:r w:rsidRPr="007F4470">
              <w:rPr>
                <w:position w:val="-26"/>
                <w:sz w:val="20"/>
                <w:szCs w:val="20"/>
              </w:rPr>
              <w:object w:dxaOrig="540" w:dyaOrig="600">
                <v:shape id="_x0000_i1104" type="#_x0000_t75" style="width:27pt;height:30pt" o:ole="">
                  <v:imagedata r:id="rId122" o:title=""/>
                </v:shape>
                <o:OLEObject Type="Embed" ProgID="Equation.DSMT4" ShapeID="_x0000_i1104" DrawAspect="Content" ObjectID="_1729673564" r:id="rId126"/>
              </w:object>
            </w:r>
          </w:p>
        </w:tc>
        <w:tc>
          <w:tcPr>
            <w:tcW w:w="701" w:type="dxa"/>
            <w:tcBorders>
              <w:top w:val="single" w:sz="4" w:space="0" w:color="auto"/>
              <w:left w:val="single" w:sz="4" w:space="0" w:color="auto"/>
            </w:tcBorders>
            <w:shd w:val="clear" w:color="auto" w:fill="auto"/>
            <w:vAlign w:val="center"/>
          </w:tcPr>
          <w:p w:rsidR="00A7128E" w:rsidRPr="007F4470" w:rsidRDefault="000B2057" w:rsidP="00151AB1">
            <w:pPr>
              <w:pStyle w:val="a8"/>
              <w:spacing w:after="0" w:line="240" w:lineRule="auto"/>
              <w:ind w:firstLine="0"/>
              <w:jc w:val="center"/>
              <w:rPr>
                <w:sz w:val="20"/>
                <w:szCs w:val="20"/>
              </w:rPr>
            </w:pPr>
            <w:r w:rsidRPr="007F4470">
              <w:rPr>
                <w:position w:val="-26"/>
                <w:sz w:val="20"/>
                <w:szCs w:val="20"/>
              </w:rPr>
              <w:object w:dxaOrig="540" w:dyaOrig="600">
                <v:shape id="_x0000_i1105" type="#_x0000_t75" style="width:27pt;height:30pt" o:ole="">
                  <v:imagedata r:id="rId127" o:title=""/>
                </v:shape>
                <o:OLEObject Type="Embed" ProgID="Equation.DSMT4" ShapeID="_x0000_i1105" DrawAspect="Content" ObjectID="_1729673565" r:id="rId128"/>
              </w:object>
            </w:r>
          </w:p>
        </w:tc>
        <w:tc>
          <w:tcPr>
            <w:tcW w:w="672" w:type="dxa"/>
            <w:tcBorders>
              <w:top w:val="single" w:sz="4" w:space="0" w:color="auto"/>
              <w:left w:val="single" w:sz="4" w:space="0" w:color="auto"/>
            </w:tcBorders>
            <w:shd w:val="clear" w:color="auto" w:fill="auto"/>
            <w:vAlign w:val="center"/>
          </w:tcPr>
          <w:p w:rsidR="00A7128E" w:rsidRPr="007F4470" w:rsidRDefault="000B2057" w:rsidP="00151AB1">
            <w:pPr>
              <w:pStyle w:val="a8"/>
              <w:spacing w:after="0" w:line="240" w:lineRule="auto"/>
              <w:ind w:firstLine="0"/>
              <w:jc w:val="center"/>
              <w:rPr>
                <w:sz w:val="20"/>
                <w:szCs w:val="20"/>
              </w:rPr>
            </w:pPr>
            <w:r w:rsidRPr="007F4470">
              <w:rPr>
                <w:position w:val="-26"/>
                <w:sz w:val="20"/>
                <w:szCs w:val="20"/>
              </w:rPr>
              <w:object w:dxaOrig="520" w:dyaOrig="600">
                <v:shape id="_x0000_i1106" type="#_x0000_t75" style="width:26.25pt;height:30pt" o:ole="">
                  <v:imagedata r:id="rId129" o:title=""/>
                </v:shape>
                <o:OLEObject Type="Embed" ProgID="Equation.DSMT4" ShapeID="_x0000_i1106" DrawAspect="Content" ObjectID="_1729673566" r:id="rId130"/>
              </w:object>
            </w:r>
          </w:p>
        </w:tc>
        <w:tc>
          <w:tcPr>
            <w:tcW w:w="686" w:type="dxa"/>
            <w:tcBorders>
              <w:top w:val="single" w:sz="4" w:space="0" w:color="auto"/>
              <w:left w:val="single" w:sz="4" w:space="0" w:color="auto"/>
            </w:tcBorders>
            <w:shd w:val="clear" w:color="auto" w:fill="auto"/>
            <w:vAlign w:val="center"/>
          </w:tcPr>
          <w:p w:rsidR="00A7128E" w:rsidRPr="007F4470" w:rsidRDefault="000B2057" w:rsidP="00151AB1">
            <w:pPr>
              <w:pStyle w:val="a8"/>
              <w:spacing w:after="0" w:line="240" w:lineRule="auto"/>
              <w:ind w:firstLine="0"/>
              <w:jc w:val="center"/>
              <w:rPr>
                <w:sz w:val="20"/>
                <w:szCs w:val="20"/>
              </w:rPr>
            </w:pPr>
            <w:r w:rsidRPr="007F4470">
              <w:rPr>
                <w:position w:val="-26"/>
                <w:sz w:val="20"/>
                <w:szCs w:val="20"/>
              </w:rPr>
              <w:object w:dxaOrig="520" w:dyaOrig="600">
                <v:shape id="_x0000_i1107" type="#_x0000_t75" style="width:26.25pt;height:30pt" o:ole="">
                  <v:imagedata r:id="rId131" o:title=""/>
                </v:shape>
                <o:OLEObject Type="Embed" ProgID="Equation.DSMT4" ShapeID="_x0000_i1107" DrawAspect="Content" ObjectID="_1729673567" r:id="rId132"/>
              </w:object>
            </w:r>
          </w:p>
        </w:tc>
        <w:tc>
          <w:tcPr>
            <w:tcW w:w="768" w:type="dxa"/>
            <w:tcBorders>
              <w:top w:val="single" w:sz="4" w:space="0" w:color="auto"/>
              <w:left w:val="single" w:sz="4" w:space="0" w:color="auto"/>
            </w:tcBorders>
            <w:shd w:val="clear" w:color="auto" w:fill="auto"/>
            <w:vAlign w:val="center"/>
          </w:tcPr>
          <w:p w:rsidR="00A7128E" w:rsidRPr="007F4470" w:rsidRDefault="000B2057" w:rsidP="00151AB1">
            <w:pPr>
              <w:pStyle w:val="a8"/>
              <w:spacing w:after="0" w:line="240" w:lineRule="auto"/>
              <w:ind w:firstLine="0"/>
              <w:jc w:val="center"/>
              <w:rPr>
                <w:sz w:val="20"/>
                <w:szCs w:val="20"/>
              </w:rPr>
            </w:pPr>
            <w:r w:rsidRPr="007F4470">
              <w:rPr>
                <w:position w:val="-26"/>
                <w:sz w:val="20"/>
                <w:szCs w:val="20"/>
              </w:rPr>
              <w:object w:dxaOrig="540" w:dyaOrig="600">
                <v:shape id="_x0000_i1108" type="#_x0000_t75" style="width:27pt;height:30pt" o:ole="">
                  <v:imagedata r:id="rId133" o:title=""/>
                </v:shape>
                <o:OLEObject Type="Embed" ProgID="Equation.DSMT4" ShapeID="_x0000_i1108" DrawAspect="Content" ObjectID="_1729673568" r:id="rId134"/>
              </w:object>
            </w:r>
          </w:p>
        </w:tc>
        <w:tc>
          <w:tcPr>
            <w:tcW w:w="686" w:type="dxa"/>
            <w:tcBorders>
              <w:top w:val="single" w:sz="4" w:space="0" w:color="auto"/>
              <w:left w:val="single" w:sz="4" w:space="0" w:color="auto"/>
            </w:tcBorders>
            <w:shd w:val="clear" w:color="auto" w:fill="auto"/>
            <w:vAlign w:val="center"/>
          </w:tcPr>
          <w:p w:rsidR="00A7128E" w:rsidRPr="007F4470" w:rsidRDefault="000B2057" w:rsidP="00151AB1">
            <w:pPr>
              <w:pStyle w:val="a8"/>
              <w:spacing w:after="0" w:line="240" w:lineRule="auto"/>
              <w:ind w:firstLine="0"/>
              <w:jc w:val="center"/>
              <w:rPr>
                <w:sz w:val="20"/>
                <w:szCs w:val="20"/>
              </w:rPr>
            </w:pPr>
            <w:r w:rsidRPr="007F4470">
              <w:rPr>
                <w:position w:val="-26"/>
                <w:sz w:val="20"/>
                <w:szCs w:val="20"/>
              </w:rPr>
              <w:object w:dxaOrig="540" w:dyaOrig="600">
                <v:shape id="_x0000_i1109" type="#_x0000_t75" style="width:27pt;height:30pt" o:ole="">
                  <v:imagedata r:id="rId135" o:title=""/>
                </v:shape>
                <o:OLEObject Type="Embed" ProgID="Equation.DSMT4" ShapeID="_x0000_i1109" DrawAspect="Content" ObjectID="_1729673569" r:id="rId136"/>
              </w:object>
            </w:r>
          </w:p>
        </w:tc>
        <w:tc>
          <w:tcPr>
            <w:tcW w:w="686" w:type="dxa"/>
            <w:tcBorders>
              <w:top w:val="single" w:sz="4" w:space="0" w:color="auto"/>
              <w:left w:val="single" w:sz="4" w:space="0" w:color="auto"/>
            </w:tcBorders>
            <w:shd w:val="clear" w:color="auto" w:fill="auto"/>
            <w:vAlign w:val="center"/>
          </w:tcPr>
          <w:p w:rsidR="00A7128E" w:rsidRPr="007F4470" w:rsidRDefault="00151AB1" w:rsidP="00151AB1">
            <w:pPr>
              <w:pStyle w:val="a8"/>
              <w:spacing w:after="0" w:line="240" w:lineRule="auto"/>
              <w:ind w:firstLine="0"/>
              <w:jc w:val="center"/>
              <w:rPr>
                <w:sz w:val="20"/>
                <w:szCs w:val="20"/>
              </w:rPr>
            </w:pPr>
            <w:r w:rsidRPr="007F4470">
              <w:rPr>
                <w:position w:val="-34"/>
                <w:sz w:val="20"/>
                <w:szCs w:val="20"/>
              </w:rPr>
              <w:object w:dxaOrig="580" w:dyaOrig="780">
                <v:shape id="_x0000_i1110" type="#_x0000_t75" style="width:26.25pt;height:36pt" o:ole="">
                  <v:imagedata r:id="rId137" o:title=""/>
                </v:shape>
                <o:OLEObject Type="Embed" ProgID="Equation.DSMT4" ShapeID="_x0000_i1110" DrawAspect="Content" ObjectID="_1729673570" r:id="rId138"/>
              </w:object>
            </w:r>
          </w:p>
        </w:tc>
        <w:tc>
          <w:tcPr>
            <w:tcW w:w="696" w:type="dxa"/>
            <w:tcBorders>
              <w:top w:val="single" w:sz="4" w:space="0" w:color="auto"/>
              <w:left w:val="single" w:sz="4" w:space="0" w:color="auto"/>
              <w:right w:val="single" w:sz="4" w:space="0" w:color="auto"/>
            </w:tcBorders>
            <w:shd w:val="clear" w:color="auto" w:fill="auto"/>
            <w:vAlign w:val="center"/>
          </w:tcPr>
          <w:p w:rsidR="00A7128E" w:rsidRPr="007F4470" w:rsidRDefault="00151AB1" w:rsidP="00151AB1">
            <w:pPr>
              <w:pStyle w:val="a8"/>
              <w:spacing w:after="0" w:line="240" w:lineRule="auto"/>
              <w:ind w:firstLine="0"/>
              <w:jc w:val="center"/>
              <w:rPr>
                <w:sz w:val="20"/>
                <w:szCs w:val="20"/>
              </w:rPr>
            </w:pPr>
            <w:r w:rsidRPr="007F4470">
              <w:rPr>
                <w:position w:val="-34"/>
                <w:sz w:val="20"/>
                <w:szCs w:val="20"/>
              </w:rPr>
              <w:object w:dxaOrig="580" w:dyaOrig="780">
                <v:shape id="_x0000_i1111" type="#_x0000_t75" style="width:26.25pt;height:36pt" o:ole="">
                  <v:imagedata r:id="rId137" o:title=""/>
                </v:shape>
                <o:OLEObject Type="Embed" ProgID="Equation.DSMT4" ShapeID="_x0000_i1111" DrawAspect="Content" ObjectID="_1729673571" r:id="rId139"/>
              </w:object>
            </w:r>
          </w:p>
        </w:tc>
      </w:tr>
      <w:tr w:rsidR="00A7128E" w:rsidRPr="007F4470" w:rsidTr="001C0A4A">
        <w:trPr>
          <w:trHeight w:val="736"/>
        </w:trPr>
        <w:tc>
          <w:tcPr>
            <w:tcW w:w="2078" w:type="dxa"/>
            <w:tcBorders>
              <w:top w:val="single" w:sz="4" w:space="0" w:color="auto"/>
              <w:left w:val="single" w:sz="4" w:space="0" w:color="auto"/>
            </w:tcBorders>
            <w:shd w:val="clear" w:color="auto" w:fill="auto"/>
            <w:vAlign w:val="center"/>
          </w:tcPr>
          <w:p w:rsidR="00A7128E" w:rsidRPr="007F4470" w:rsidRDefault="00A7128E" w:rsidP="001241E3">
            <w:pPr>
              <w:pStyle w:val="a8"/>
              <w:spacing w:after="0" w:line="240" w:lineRule="auto"/>
              <w:ind w:firstLine="0"/>
              <w:rPr>
                <w:sz w:val="20"/>
                <w:szCs w:val="20"/>
              </w:rPr>
            </w:pPr>
            <w:r w:rsidRPr="007F4470">
              <w:rPr>
                <w:sz w:val="20"/>
                <w:szCs w:val="20"/>
              </w:rPr>
              <w:t>Кімнати для адвокатів</w:t>
            </w:r>
          </w:p>
        </w:tc>
        <w:tc>
          <w:tcPr>
            <w:tcW w:w="811" w:type="dxa"/>
            <w:tcBorders>
              <w:top w:val="single" w:sz="4" w:space="0" w:color="auto"/>
              <w:left w:val="single" w:sz="4" w:space="0" w:color="auto"/>
            </w:tcBorders>
            <w:shd w:val="clear" w:color="auto" w:fill="auto"/>
            <w:vAlign w:val="center"/>
          </w:tcPr>
          <w:p w:rsidR="00A7128E" w:rsidRPr="007F4470" w:rsidRDefault="00A7128E" w:rsidP="001C0A4A">
            <w:pPr>
              <w:pStyle w:val="a8"/>
              <w:spacing w:after="0" w:line="240" w:lineRule="auto"/>
              <w:ind w:firstLine="0"/>
              <w:jc w:val="center"/>
              <w:rPr>
                <w:sz w:val="20"/>
                <w:szCs w:val="20"/>
              </w:rPr>
            </w:pPr>
            <w:r w:rsidRPr="007F4470">
              <w:rPr>
                <w:sz w:val="20"/>
                <w:szCs w:val="20"/>
              </w:rPr>
              <w:t>12</w:t>
            </w:r>
          </w:p>
        </w:tc>
        <w:tc>
          <w:tcPr>
            <w:tcW w:w="840" w:type="dxa"/>
            <w:tcBorders>
              <w:top w:val="single" w:sz="4" w:space="0" w:color="auto"/>
              <w:left w:val="single" w:sz="4" w:space="0" w:color="auto"/>
            </w:tcBorders>
            <w:shd w:val="clear" w:color="auto" w:fill="auto"/>
            <w:vAlign w:val="center"/>
          </w:tcPr>
          <w:p w:rsidR="00A7128E" w:rsidRPr="007F4470" w:rsidRDefault="00A7128E" w:rsidP="001C0A4A">
            <w:pPr>
              <w:pStyle w:val="a8"/>
              <w:spacing w:after="0" w:line="240" w:lineRule="auto"/>
              <w:ind w:firstLine="0"/>
              <w:jc w:val="center"/>
              <w:rPr>
                <w:sz w:val="20"/>
                <w:szCs w:val="20"/>
              </w:rPr>
            </w:pPr>
            <w:r w:rsidRPr="007F4470">
              <w:rPr>
                <w:sz w:val="20"/>
                <w:szCs w:val="20"/>
              </w:rPr>
              <w:t>18</w:t>
            </w:r>
          </w:p>
        </w:tc>
        <w:tc>
          <w:tcPr>
            <w:tcW w:w="826" w:type="dxa"/>
            <w:tcBorders>
              <w:top w:val="single" w:sz="4" w:space="0" w:color="auto"/>
              <w:left w:val="single" w:sz="4" w:space="0" w:color="auto"/>
            </w:tcBorders>
            <w:shd w:val="clear" w:color="auto" w:fill="auto"/>
            <w:vAlign w:val="center"/>
          </w:tcPr>
          <w:p w:rsidR="00A7128E" w:rsidRPr="007F4470" w:rsidRDefault="00A7128E" w:rsidP="001C0A4A">
            <w:pPr>
              <w:pStyle w:val="a8"/>
              <w:spacing w:after="0" w:line="240" w:lineRule="auto"/>
              <w:ind w:firstLine="0"/>
              <w:jc w:val="center"/>
              <w:rPr>
                <w:sz w:val="20"/>
                <w:szCs w:val="20"/>
              </w:rPr>
            </w:pPr>
            <w:r w:rsidRPr="007F4470">
              <w:rPr>
                <w:sz w:val="20"/>
                <w:szCs w:val="20"/>
              </w:rPr>
              <w:t>18</w:t>
            </w:r>
          </w:p>
        </w:tc>
        <w:tc>
          <w:tcPr>
            <w:tcW w:w="710" w:type="dxa"/>
            <w:tcBorders>
              <w:top w:val="single" w:sz="4" w:space="0" w:color="auto"/>
              <w:left w:val="single" w:sz="4" w:space="0" w:color="auto"/>
            </w:tcBorders>
            <w:shd w:val="clear" w:color="auto" w:fill="auto"/>
            <w:vAlign w:val="center"/>
          </w:tcPr>
          <w:p w:rsidR="00A7128E" w:rsidRPr="007F4470" w:rsidRDefault="000B2057" w:rsidP="001C0A4A">
            <w:pPr>
              <w:pStyle w:val="a8"/>
              <w:spacing w:after="0" w:line="240" w:lineRule="auto"/>
              <w:ind w:firstLine="0"/>
              <w:jc w:val="center"/>
              <w:rPr>
                <w:sz w:val="20"/>
                <w:szCs w:val="20"/>
              </w:rPr>
            </w:pPr>
            <w:r w:rsidRPr="007F4470">
              <w:rPr>
                <w:position w:val="-26"/>
                <w:sz w:val="20"/>
                <w:szCs w:val="20"/>
              </w:rPr>
              <w:object w:dxaOrig="540" w:dyaOrig="600">
                <v:shape id="_x0000_i1112" type="#_x0000_t75" style="width:27pt;height:30pt" o:ole="">
                  <v:imagedata r:id="rId140" o:title=""/>
                </v:shape>
                <o:OLEObject Type="Embed" ProgID="Equation.DSMT4" ShapeID="_x0000_i1112" DrawAspect="Content" ObjectID="_1729673572" r:id="rId141"/>
              </w:object>
            </w:r>
          </w:p>
        </w:tc>
        <w:tc>
          <w:tcPr>
            <w:tcW w:w="691" w:type="dxa"/>
            <w:tcBorders>
              <w:top w:val="single" w:sz="4" w:space="0" w:color="auto"/>
              <w:left w:val="single" w:sz="4" w:space="0" w:color="auto"/>
            </w:tcBorders>
            <w:shd w:val="clear" w:color="auto" w:fill="auto"/>
            <w:vAlign w:val="center"/>
          </w:tcPr>
          <w:p w:rsidR="00A7128E" w:rsidRPr="007F4470" w:rsidRDefault="000B2057" w:rsidP="001C0A4A">
            <w:pPr>
              <w:pStyle w:val="a8"/>
              <w:spacing w:after="0" w:line="240" w:lineRule="auto"/>
              <w:ind w:firstLine="0"/>
              <w:jc w:val="center"/>
              <w:rPr>
                <w:sz w:val="20"/>
                <w:szCs w:val="20"/>
              </w:rPr>
            </w:pPr>
            <w:r w:rsidRPr="007F4470">
              <w:rPr>
                <w:position w:val="-26"/>
                <w:sz w:val="20"/>
                <w:szCs w:val="20"/>
              </w:rPr>
              <w:object w:dxaOrig="540" w:dyaOrig="600">
                <v:shape id="_x0000_i1113" type="#_x0000_t75" style="width:27pt;height:30pt" o:ole="">
                  <v:imagedata r:id="rId142" o:title=""/>
                </v:shape>
                <o:OLEObject Type="Embed" ProgID="Equation.DSMT4" ShapeID="_x0000_i1113" DrawAspect="Content" ObjectID="_1729673573" r:id="rId143"/>
              </w:object>
            </w:r>
          </w:p>
        </w:tc>
        <w:tc>
          <w:tcPr>
            <w:tcW w:w="686" w:type="dxa"/>
            <w:tcBorders>
              <w:top w:val="single" w:sz="4" w:space="0" w:color="auto"/>
              <w:left w:val="single" w:sz="4" w:space="0" w:color="auto"/>
            </w:tcBorders>
            <w:shd w:val="clear" w:color="auto" w:fill="auto"/>
            <w:vAlign w:val="center"/>
          </w:tcPr>
          <w:p w:rsidR="00A7128E" w:rsidRPr="007F4470" w:rsidRDefault="000B2057" w:rsidP="001C0A4A">
            <w:pPr>
              <w:pStyle w:val="a8"/>
              <w:spacing w:after="0" w:line="240" w:lineRule="auto"/>
              <w:ind w:firstLine="0"/>
              <w:jc w:val="center"/>
              <w:rPr>
                <w:sz w:val="20"/>
                <w:szCs w:val="20"/>
              </w:rPr>
            </w:pPr>
            <w:r w:rsidRPr="007F4470">
              <w:rPr>
                <w:position w:val="-26"/>
                <w:sz w:val="20"/>
                <w:szCs w:val="20"/>
              </w:rPr>
              <w:object w:dxaOrig="520" w:dyaOrig="600">
                <v:shape id="_x0000_i1114" type="#_x0000_t75" style="width:26.25pt;height:30pt" o:ole="">
                  <v:imagedata r:id="rId144" o:title=""/>
                </v:shape>
                <o:OLEObject Type="Embed" ProgID="Equation.DSMT4" ShapeID="_x0000_i1114" DrawAspect="Content" ObjectID="_1729673574" r:id="rId145"/>
              </w:object>
            </w:r>
          </w:p>
        </w:tc>
        <w:tc>
          <w:tcPr>
            <w:tcW w:w="686" w:type="dxa"/>
            <w:tcBorders>
              <w:top w:val="single" w:sz="4" w:space="0" w:color="auto"/>
              <w:left w:val="single" w:sz="4" w:space="0" w:color="auto"/>
            </w:tcBorders>
            <w:shd w:val="clear" w:color="auto" w:fill="auto"/>
            <w:vAlign w:val="center"/>
          </w:tcPr>
          <w:p w:rsidR="00A7128E" w:rsidRPr="007F4470" w:rsidRDefault="000B2057" w:rsidP="001C0A4A">
            <w:pPr>
              <w:pStyle w:val="a8"/>
              <w:spacing w:after="0" w:line="240" w:lineRule="auto"/>
              <w:ind w:firstLine="0"/>
              <w:jc w:val="center"/>
              <w:rPr>
                <w:sz w:val="20"/>
                <w:szCs w:val="20"/>
              </w:rPr>
            </w:pPr>
            <w:r w:rsidRPr="007F4470">
              <w:rPr>
                <w:position w:val="-26"/>
                <w:sz w:val="20"/>
                <w:szCs w:val="20"/>
              </w:rPr>
              <w:object w:dxaOrig="520" w:dyaOrig="600">
                <v:shape id="_x0000_i1115" type="#_x0000_t75" style="width:26.25pt;height:30pt" o:ole="">
                  <v:imagedata r:id="rId144" o:title=""/>
                </v:shape>
                <o:OLEObject Type="Embed" ProgID="Equation.DSMT4" ShapeID="_x0000_i1115" DrawAspect="Content" ObjectID="_1729673575" r:id="rId146"/>
              </w:object>
            </w:r>
          </w:p>
        </w:tc>
        <w:tc>
          <w:tcPr>
            <w:tcW w:w="686" w:type="dxa"/>
            <w:tcBorders>
              <w:top w:val="single" w:sz="4" w:space="0" w:color="auto"/>
              <w:left w:val="single" w:sz="4" w:space="0" w:color="auto"/>
            </w:tcBorders>
            <w:shd w:val="clear" w:color="auto" w:fill="auto"/>
            <w:vAlign w:val="center"/>
          </w:tcPr>
          <w:p w:rsidR="00A7128E" w:rsidRPr="007F4470" w:rsidRDefault="000B2057" w:rsidP="001C0A4A">
            <w:pPr>
              <w:pStyle w:val="a8"/>
              <w:spacing w:after="0" w:line="240" w:lineRule="auto"/>
              <w:ind w:firstLine="0"/>
              <w:jc w:val="center"/>
              <w:rPr>
                <w:sz w:val="20"/>
                <w:szCs w:val="20"/>
              </w:rPr>
            </w:pPr>
            <w:r w:rsidRPr="007F4470">
              <w:rPr>
                <w:position w:val="-26"/>
                <w:sz w:val="20"/>
                <w:szCs w:val="20"/>
              </w:rPr>
              <w:object w:dxaOrig="520" w:dyaOrig="600">
                <v:shape id="_x0000_i1116" type="#_x0000_t75" style="width:26.25pt;height:30pt" o:ole="">
                  <v:imagedata r:id="rId144" o:title=""/>
                </v:shape>
                <o:OLEObject Type="Embed" ProgID="Equation.DSMT4" ShapeID="_x0000_i1116" DrawAspect="Content" ObjectID="_1729673576" r:id="rId147"/>
              </w:object>
            </w:r>
          </w:p>
        </w:tc>
        <w:tc>
          <w:tcPr>
            <w:tcW w:w="691" w:type="dxa"/>
            <w:tcBorders>
              <w:top w:val="single" w:sz="4" w:space="0" w:color="auto"/>
              <w:left w:val="single" w:sz="4" w:space="0" w:color="auto"/>
            </w:tcBorders>
            <w:shd w:val="clear" w:color="auto" w:fill="auto"/>
            <w:vAlign w:val="center"/>
          </w:tcPr>
          <w:p w:rsidR="00A7128E" w:rsidRPr="007F4470" w:rsidRDefault="000B2057" w:rsidP="001C0A4A">
            <w:pPr>
              <w:pStyle w:val="a8"/>
              <w:spacing w:after="0" w:line="240" w:lineRule="auto"/>
              <w:ind w:firstLine="0"/>
              <w:jc w:val="center"/>
              <w:rPr>
                <w:sz w:val="20"/>
                <w:szCs w:val="20"/>
              </w:rPr>
            </w:pPr>
            <w:r w:rsidRPr="007F4470">
              <w:rPr>
                <w:position w:val="-26"/>
                <w:sz w:val="20"/>
                <w:szCs w:val="20"/>
              </w:rPr>
              <w:object w:dxaOrig="540" w:dyaOrig="600">
                <v:shape id="_x0000_i1117" type="#_x0000_t75" style="width:27pt;height:30pt" o:ole="">
                  <v:imagedata r:id="rId148" o:title=""/>
                </v:shape>
                <o:OLEObject Type="Embed" ProgID="Equation.DSMT4" ShapeID="_x0000_i1117" DrawAspect="Content" ObjectID="_1729673577" r:id="rId149"/>
              </w:object>
            </w:r>
          </w:p>
        </w:tc>
        <w:tc>
          <w:tcPr>
            <w:tcW w:w="686" w:type="dxa"/>
            <w:tcBorders>
              <w:top w:val="single" w:sz="4" w:space="0" w:color="auto"/>
              <w:left w:val="single" w:sz="4" w:space="0" w:color="auto"/>
            </w:tcBorders>
            <w:shd w:val="clear" w:color="auto" w:fill="auto"/>
            <w:vAlign w:val="center"/>
          </w:tcPr>
          <w:p w:rsidR="00A7128E" w:rsidRPr="007F4470" w:rsidRDefault="000B2057" w:rsidP="001C0A4A">
            <w:pPr>
              <w:pStyle w:val="a8"/>
              <w:spacing w:after="0" w:line="240" w:lineRule="auto"/>
              <w:ind w:firstLine="0"/>
              <w:jc w:val="center"/>
              <w:rPr>
                <w:sz w:val="20"/>
                <w:szCs w:val="20"/>
              </w:rPr>
            </w:pPr>
            <w:r w:rsidRPr="007F4470">
              <w:rPr>
                <w:position w:val="-26"/>
                <w:sz w:val="20"/>
                <w:szCs w:val="20"/>
              </w:rPr>
              <w:object w:dxaOrig="540" w:dyaOrig="600">
                <v:shape id="_x0000_i1118" type="#_x0000_t75" style="width:27pt;height:30pt" o:ole="">
                  <v:imagedata r:id="rId148" o:title=""/>
                </v:shape>
                <o:OLEObject Type="Embed" ProgID="Equation.DSMT4" ShapeID="_x0000_i1118" DrawAspect="Content" ObjectID="_1729673578" r:id="rId150"/>
              </w:object>
            </w:r>
          </w:p>
        </w:tc>
        <w:tc>
          <w:tcPr>
            <w:tcW w:w="701" w:type="dxa"/>
            <w:tcBorders>
              <w:top w:val="single" w:sz="4" w:space="0" w:color="auto"/>
              <w:left w:val="single" w:sz="4" w:space="0" w:color="auto"/>
            </w:tcBorders>
            <w:shd w:val="clear" w:color="auto" w:fill="auto"/>
            <w:vAlign w:val="center"/>
          </w:tcPr>
          <w:p w:rsidR="00A7128E" w:rsidRPr="007F4470" w:rsidRDefault="000B2057" w:rsidP="001C0A4A">
            <w:pPr>
              <w:pStyle w:val="a8"/>
              <w:spacing w:after="0" w:line="240" w:lineRule="auto"/>
              <w:ind w:firstLine="0"/>
              <w:jc w:val="center"/>
              <w:rPr>
                <w:sz w:val="20"/>
                <w:szCs w:val="20"/>
              </w:rPr>
            </w:pPr>
            <w:r w:rsidRPr="007F4470">
              <w:rPr>
                <w:position w:val="-26"/>
                <w:sz w:val="20"/>
                <w:szCs w:val="20"/>
              </w:rPr>
              <w:object w:dxaOrig="540" w:dyaOrig="600">
                <v:shape id="_x0000_i1119" type="#_x0000_t75" style="width:27pt;height:30pt" o:ole="">
                  <v:imagedata r:id="rId148" o:title=""/>
                </v:shape>
                <o:OLEObject Type="Embed" ProgID="Equation.DSMT4" ShapeID="_x0000_i1119" DrawAspect="Content" ObjectID="_1729673579" r:id="rId151"/>
              </w:object>
            </w:r>
          </w:p>
        </w:tc>
        <w:tc>
          <w:tcPr>
            <w:tcW w:w="672" w:type="dxa"/>
            <w:tcBorders>
              <w:top w:val="single" w:sz="4" w:space="0" w:color="auto"/>
              <w:left w:val="single" w:sz="4" w:space="0" w:color="auto"/>
            </w:tcBorders>
            <w:shd w:val="clear" w:color="auto" w:fill="auto"/>
            <w:vAlign w:val="center"/>
          </w:tcPr>
          <w:p w:rsidR="00A7128E" w:rsidRPr="007F4470" w:rsidRDefault="000B2057" w:rsidP="001C0A4A">
            <w:pPr>
              <w:pStyle w:val="a8"/>
              <w:spacing w:after="0" w:line="240" w:lineRule="auto"/>
              <w:ind w:firstLine="0"/>
              <w:jc w:val="center"/>
              <w:rPr>
                <w:sz w:val="20"/>
                <w:szCs w:val="20"/>
              </w:rPr>
            </w:pPr>
            <w:r w:rsidRPr="007F4470">
              <w:rPr>
                <w:position w:val="-26"/>
                <w:sz w:val="20"/>
                <w:szCs w:val="20"/>
              </w:rPr>
              <w:object w:dxaOrig="520" w:dyaOrig="600">
                <v:shape id="_x0000_i1120" type="#_x0000_t75" style="width:26.25pt;height:30pt" o:ole="">
                  <v:imagedata r:id="rId152" o:title=""/>
                </v:shape>
                <o:OLEObject Type="Embed" ProgID="Equation.DSMT4" ShapeID="_x0000_i1120" DrawAspect="Content" ObjectID="_1729673580" r:id="rId153"/>
              </w:object>
            </w:r>
          </w:p>
        </w:tc>
        <w:tc>
          <w:tcPr>
            <w:tcW w:w="686" w:type="dxa"/>
            <w:tcBorders>
              <w:top w:val="single" w:sz="4" w:space="0" w:color="auto"/>
              <w:left w:val="single" w:sz="4" w:space="0" w:color="auto"/>
            </w:tcBorders>
            <w:shd w:val="clear" w:color="auto" w:fill="auto"/>
            <w:vAlign w:val="center"/>
          </w:tcPr>
          <w:p w:rsidR="00A7128E" w:rsidRPr="007F4470" w:rsidRDefault="000B2057" w:rsidP="001C0A4A">
            <w:pPr>
              <w:pStyle w:val="a8"/>
              <w:spacing w:after="0" w:line="240" w:lineRule="auto"/>
              <w:ind w:firstLine="0"/>
              <w:jc w:val="center"/>
              <w:rPr>
                <w:sz w:val="20"/>
                <w:szCs w:val="20"/>
              </w:rPr>
            </w:pPr>
            <w:r w:rsidRPr="007F4470">
              <w:rPr>
                <w:position w:val="-26"/>
                <w:sz w:val="20"/>
                <w:szCs w:val="20"/>
              </w:rPr>
              <w:object w:dxaOrig="520" w:dyaOrig="600">
                <v:shape id="_x0000_i1121" type="#_x0000_t75" style="width:26.25pt;height:30pt" o:ole="">
                  <v:imagedata r:id="rId152" o:title=""/>
                </v:shape>
                <o:OLEObject Type="Embed" ProgID="Equation.DSMT4" ShapeID="_x0000_i1121" DrawAspect="Content" ObjectID="_1729673581" r:id="rId154"/>
              </w:object>
            </w:r>
          </w:p>
        </w:tc>
        <w:tc>
          <w:tcPr>
            <w:tcW w:w="768" w:type="dxa"/>
            <w:tcBorders>
              <w:top w:val="single" w:sz="4" w:space="0" w:color="auto"/>
              <w:left w:val="single" w:sz="4" w:space="0" w:color="auto"/>
            </w:tcBorders>
            <w:shd w:val="clear" w:color="auto" w:fill="auto"/>
            <w:vAlign w:val="center"/>
          </w:tcPr>
          <w:p w:rsidR="00A7128E" w:rsidRPr="007F4470" w:rsidRDefault="000B2057" w:rsidP="001C0A4A">
            <w:pPr>
              <w:pStyle w:val="a8"/>
              <w:spacing w:after="0" w:line="240" w:lineRule="auto"/>
              <w:ind w:firstLine="0"/>
              <w:jc w:val="center"/>
              <w:rPr>
                <w:sz w:val="20"/>
                <w:szCs w:val="20"/>
              </w:rPr>
            </w:pPr>
            <w:r w:rsidRPr="007F4470">
              <w:rPr>
                <w:position w:val="-26"/>
                <w:sz w:val="20"/>
                <w:szCs w:val="20"/>
              </w:rPr>
              <w:object w:dxaOrig="520" w:dyaOrig="600">
                <v:shape id="_x0000_i1122" type="#_x0000_t75" style="width:26.25pt;height:30pt" o:ole="">
                  <v:imagedata r:id="rId152" o:title=""/>
                </v:shape>
                <o:OLEObject Type="Embed" ProgID="Equation.DSMT4" ShapeID="_x0000_i1122" DrawAspect="Content" ObjectID="_1729673582" r:id="rId155"/>
              </w:object>
            </w:r>
          </w:p>
        </w:tc>
        <w:tc>
          <w:tcPr>
            <w:tcW w:w="686" w:type="dxa"/>
            <w:tcBorders>
              <w:top w:val="single" w:sz="4" w:space="0" w:color="auto"/>
              <w:left w:val="single" w:sz="4" w:space="0" w:color="auto"/>
            </w:tcBorders>
            <w:shd w:val="clear" w:color="auto" w:fill="auto"/>
            <w:vAlign w:val="center"/>
          </w:tcPr>
          <w:p w:rsidR="00A7128E" w:rsidRPr="007F4470" w:rsidRDefault="00151AB1" w:rsidP="001C0A4A">
            <w:pPr>
              <w:pStyle w:val="a8"/>
              <w:spacing w:after="0" w:line="240" w:lineRule="auto"/>
              <w:ind w:firstLine="0"/>
              <w:jc w:val="center"/>
              <w:rPr>
                <w:sz w:val="20"/>
                <w:szCs w:val="20"/>
              </w:rPr>
            </w:pPr>
            <w:r w:rsidRPr="007F4470">
              <w:rPr>
                <w:position w:val="-34"/>
                <w:sz w:val="20"/>
                <w:szCs w:val="20"/>
              </w:rPr>
              <w:object w:dxaOrig="580" w:dyaOrig="780">
                <v:shape id="_x0000_i1123" type="#_x0000_t75" style="width:26.25pt;height:36pt" o:ole="">
                  <v:imagedata r:id="rId156" o:title=""/>
                </v:shape>
                <o:OLEObject Type="Embed" ProgID="Equation.DSMT4" ShapeID="_x0000_i1123" DrawAspect="Content" ObjectID="_1729673583" r:id="rId157"/>
              </w:object>
            </w:r>
          </w:p>
        </w:tc>
        <w:tc>
          <w:tcPr>
            <w:tcW w:w="686" w:type="dxa"/>
            <w:tcBorders>
              <w:top w:val="single" w:sz="4" w:space="0" w:color="auto"/>
              <w:left w:val="single" w:sz="4" w:space="0" w:color="auto"/>
            </w:tcBorders>
            <w:shd w:val="clear" w:color="auto" w:fill="auto"/>
            <w:vAlign w:val="center"/>
          </w:tcPr>
          <w:p w:rsidR="00A7128E" w:rsidRPr="007F4470" w:rsidRDefault="00151AB1" w:rsidP="001C0A4A">
            <w:pPr>
              <w:pStyle w:val="a8"/>
              <w:spacing w:after="0" w:line="240" w:lineRule="auto"/>
              <w:ind w:firstLine="0"/>
              <w:jc w:val="center"/>
              <w:rPr>
                <w:sz w:val="20"/>
                <w:szCs w:val="20"/>
              </w:rPr>
            </w:pPr>
            <w:r w:rsidRPr="007F4470">
              <w:rPr>
                <w:position w:val="-34"/>
                <w:sz w:val="20"/>
                <w:szCs w:val="20"/>
              </w:rPr>
              <w:object w:dxaOrig="580" w:dyaOrig="780">
                <v:shape id="_x0000_i1124" type="#_x0000_t75" style="width:26.25pt;height:36pt" o:ole="">
                  <v:imagedata r:id="rId156" o:title=""/>
                </v:shape>
                <o:OLEObject Type="Embed" ProgID="Equation.DSMT4" ShapeID="_x0000_i1124" DrawAspect="Content" ObjectID="_1729673584" r:id="rId158"/>
              </w:object>
            </w:r>
          </w:p>
        </w:tc>
        <w:tc>
          <w:tcPr>
            <w:tcW w:w="696" w:type="dxa"/>
            <w:tcBorders>
              <w:top w:val="single" w:sz="4" w:space="0" w:color="auto"/>
              <w:left w:val="single" w:sz="4" w:space="0" w:color="auto"/>
              <w:right w:val="single" w:sz="4" w:space="0" w:color="auto"/>
            </w:tcBorders>
            <w:shd w:val="clear" w:color="auto" w:fill="auto"/>
            <w:vAlign w:val="center"/>
          </w:tcPr>
          <w:p w:rsidR="00A7128E" w:rsidRPr="007F4470" w:rsidRDefault="00151AB1" w:rsidP="001C0A4A">
            <w:pPr>
              <w:pStyle w:val="a8"/>
              <w:spacing w:after="0" w:line="240" w:lineRule="auto"/>
              <w:ind w:firstLine="0"/>
              <w:jc w:val="center"/>
              <w:rPr>
                <w:sz w:val="20"/>
                <w:szCs w:val="20"/>
              </w:rPr>
            </w:pPr>
            <w:r w:rsidRPr="007F4470">
              <w:rPr>
                <w:position w:val="-34"/>
                <w:sz w:val="20"/>
                <w:szCs w:val="20"/>
              </w:rPr>
              <w:object w:dxaOrig="580" w:dyaOrig="780">
                <v:shape id="_x0000_i1125" type="#_x0000_t75" style="width:26.25pt;height:36pt" o:ole="">
                  <v:imagedata r:id="rId159" o:title=""/>
                </v:shape>
                <o:OLEObject Type="Embed" ProgID="Equation.DSMT4" ShapeID="_x0000_i1125" DrawAspect="Content" ObjectID="_1729673585" r:id="rId160"/>
              </w:object>
            </w:r>
          </w:p>
        </w:tc>
      </w:tr>
      <w:tr w:rsidR="000E00E1" w:rsidRPr="007F4470" w:rsidTr="001C0A4A">
        <w:trPr>
          <w:trHeight w:val="57"/>
        </w:trPr>
        <w:tc>
          <w:tcPr>
            <w:tcW w:w="2078"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rPr>
                <w:sz w:val="20"/>
                <w:szCs w:val="20"/>
              </w:rPr>
            </w:pPr>
            <w:r w:rsidRPr="007F4470">
              <w:rPr>
                <w:sz w:val="20"/>
                <w:szCs w:val="20"/>
              </w:rPr>
              <w:t>Кулуари при залах судових засідань</w:t>
            </w:r>
          </w:p>
        </w:tc>
        <w:tc>
          <w:tcPr>
            <w:tcW w:w="811"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18</w:t>
            </w:r>
          </w:p>
        </w:tc>
        <w:tc>
          <w:tcPr>
            <w:tcW w:w="840"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22</w:t>
            </w:r>
          </w:p>
        </w:tc>
        <w:tc>
          <w:tcPr>
            <w:tcW w:w="82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30</w:t>
            </w:r>
          </w:p>
        </w:tc>
        <w:tc>
          <w:tcPr>
            <w:tcW w:w="710"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36</w:t>
            </w:r>
          </w:p>
        </w:tc>
        <w:tc>
          <w:tcPr>
            <w:tcW w:w="691"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36</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57</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66</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66</w:t>
            </w:r>
          </w:p>
        </w:tc>
        <w:tc>
          <w:tcPr>
            <w:tcW w:w="691"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72</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72</w:t>
            </w:r>
          </w:p>
        </w:tc>
        <w:tc>
          <w:tcPr>
            <w:tcW w:w="701"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87</w:t>
            </w:r>
          </w:p>
        </w:tc>
        <w:tc>
          <w:tcPr>
            <w:tcW w:w="672"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108</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108</w:t>
            </w:r>
          </w:p>
        </w:tc>
        <w:tc>
          <w:tcPr>
            <w:tcW w:w="768"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117</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132</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159</w:t>
            </w:r>
          </w:p>
        </w:tc>
        <w:tc>
          <w:tcPr>
            <w:tcW w:w="696" w:type="dxa"/>
            <w:tcBorders>
              <w:top w:val="single" w:sz="4" w:space="0" w:color="auto"/>
              <w:left w:val="single" w:sz="4" w:space="0" w:color="auto"/>
              <w:righ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168</w:t>
            </w:r>
          </w:p>
        </w:tc>
      </w:tr>
      <w:tr w:rsidR="000E00E1" w:rsidRPr="007F4470" w:rsidTr="001C0A4A">
        <w:trPr>
          <w:trHeight w:val="57"/>
        </w:trPr>
        <w:tc>
          <w:tcPr>
            <w:tcW w:w="2078"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rPr>
                <w:sz w:val="20"/>
                <w:szCs w:val="20"/>
              </w:rPr>
            </w:pPr>
            <w:r w:rsidRPr="007F4470">
              <w:rPr>
                <w:sz w:val="20"/>
                <w:szCs w:val="20"/>
              </w:rPr>
              <w:t>Кабінет голови суду</w:t>
            </w:r>
          </w:p>
        </w:tc>
        <w:tc>
          <w:tcPr>
            <w:tcW w:w="811"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18-24</w:t>
            </w:r>
          </w:p>
        </w:tc>
        <w:tc>
          <w:tcPr>
            <w:tcW w:w="840"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18-24</w:t>
            </w:r>
          </w:p>
        </w:tc>
        <w:tc>
          <w:tcPr>
            <w:tcW w:w="82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24-36</w:t>
            </w:r>
          </w:p>
        </w:tc>
        <w:tc>
          <w:tcPr>
            <w:tcW w:w="710"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24-36</w:t>
            </w:r>
          </w:p>
        </w:tc>
        <w:tc>
          <w:tcPr>
            <w:tcW w:w="691"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24-36</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24-36</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24-36</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24-36</w:t>
            </w:r>
          </w:p>
        </w:tc>
        <w:tc>
          <w:tcPr>
            <w:tcW w:w="691"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24-36</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24-36</w:t>
            </w:r>
          </w:p>
        </w:tc>
        <w:tc>
          <w:tcPr>
            <w:tcW w:w="701"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24-36</w:t>
            </w:r>
          </w:p>
        </w:tc>
        <w:tc>
          <w:tcPr>
            <w:tcW w:w="672"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24-36</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24-36</w:t>
            </w:r>
          </w:p>
        </w:tc>
        <w:tc>
          <w:tcPr>
            <w:tcW w:w="768"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36-48</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36-48</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36-48</w:t>
            </w:r>
          </w:p>
        </w:tc>
        <w:tc>
          <w:tcPr>
            <w:tcW w:w="696" w:type="dxa"/>
            <w:tcBorders>
              <w:top w:val="single" w:sz="4" w:space="0" w:color="auto"/>
              <w:left w:val="single" w:sz="4" w:space="0" w:color="auto"/>
              <w:righ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36-48</w:t>
            </w:r>
          </w:p>
        </w:tc>
      </w:tr>
      <w:tr w:rsidR="000E00E1" w:rsidRPr="007F4470" w:rsidTr="001C0A4A">
        <w:trPr>
          <w:trHeight w:val="57"/>
        </w:trPr>
        <w:tc>
          <w:tcPr>
            <w:tcW w:w="2078"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rPr>
                <w:sz w:val="20"/>
                <w:szCs w:val="20"/>
              </w:rPr>
            </w:pPr>
            <w:r w:rsidRPr="007F4470">
              <w:rPr>
                <w:sz w:val="20"/>
                <w:szCs w:val="20"/>
              </w:rPr>
              <w:t>Приймальня голови суду</w:t>
            </w:r>
          </w:p>
        </w:tc>
        <w:tc>
          <w:tcPr>
            <w:tcW w:w="811"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w:t>
            </w:r>
          </w:p>
        </w:tc>
        <w:tc>
          <w:tcPr>
            <w:tcW w:w="840"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w:t>
            </w:r>
          </w:p>
        </w:tc>
        <w:tc>
          <w:tcPr>
            <w:tcW w:w="82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12-18</w:t>
            </w:r>
          </w:p>
        </w:tc>
        <w:tc>
          <w:tcPr>
            <w:tcW w:w="710"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12-18</w:t>
            </w:r>
          </w:p>
        </w:tc>
        <w:tc>
          <w:tcPr>
            <w:tcW w:w="691"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12-18</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12-18</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12-18</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12-18</w:t>
            </w:r>
          </w:p>
        </w:tc>
        <w:tc>
          <w:tcPr>
            <w:tcW w:w="691"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12-18</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12-18</w:t>
            </w:r>
          </w:p>
        </w:tc>
        <w:tc>
          <w:tcPr>
            <w:tcW w:w="701"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12-18</w:t>
            </w:r>
          </w:p>
        </w:tc>
        <w:tc>
          <w:tcPr>
            <w:tcW w:w="672"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12-18</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12-18</w:t>
            </w:r>
          </w:p>
        </w:tc>
        <w:tc>
          <w:tcPr>
            <w:tcW w:w="768"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18-24</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18-24</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18-24</w:t>
            </w:r>
          </w:p>
        </w:tc>
        <w:tc>
          <w:tcPr>
            <w:tcW w:w="696" w:type="dxa"/>
            <w:tcBorders>
              <w:top w:val="single" w:sz="4" w:space="0" w:color="auto"/>
              <w:left w:val="single" w:sz="4" w:space="0" w:color="auto"/>
              <w:righ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18-24</w:t>
            </w:r>
          </w:p>
        </w:tc>
      </w:tr>
      <w:tr w:rsidR="000E00E1" w:rsidRPr="007F4470" w:rsidTr="001C0A4A">
        <w:trPr>
          <w:trHeight w:val="57"/>
        </w:trPr>
        <w:tc>
          <w:tcPr>
            <w:tcW w:w="2078" w:type="dxa"/>
            <w:tcBorders>
              <w:top w:val="single" w:sz="4" w:space="0" w:color="auto"/>
              <w:left w:val="single" w:sz="4" w:space="0" w:color="auto"/>
            </w:tcBorders>
            <w:shd w:val="clear" w:color="auto" w:fill="auto"/>
            <w:vAlign w:val="center"/>
          </w:tcPr>
          <w:p w:rsidR="000E00E1" w:rsidRPr="007F4470" w:rsidRDefault="000E00E1" w:rsidP="00151AB1">
            <w:pPr>
              <w:pStyle w:val="a8"/>
              <w:spacing w:after="0" w:line="240" w:lineRule="auto"/>
              <w:ind w:firstLine="0"/>
              <w:rPr>
                <w:sz w:val="20"/>
                <w:szCs w:val="20"/>
              </w:rPr>
            </w:pPr>
            <w:r w:rsidRPr="007F4470">
              <w:rPr>
                <w:sz w:val="20"/>
                <w:szCs w:val="20"/>
              </w:rPr>
              <w:t>Кімната відпочинку при кабінеті голови суду</w:t>
            </w:r>
          </w:p>
        </w:tc>
        <w:tc>
          <w:tcPr>
            <w:tcW w:w="811" w:type="dxa"/>
            <w:tcBorders>
              <w:top w:val="single" w:sz="4" w:space="0" w:color="auto"/>
              <w:left w:val="single" w:sz="4" w:space="0" w:color="auto"/>
            </w:tcBorders>
            <w:shd w:val="clear" w:color="auto" w:fill="auto"/>
            <w:vAlign w:val="center"/>
          </w:tcPr>
          <w:p w:rsidR="000E00E1" w:rsidRPr="007F4470" w:rsidRDefault="000B2057" w:rsidP="001C0A4A">
            <w:pPr>
              <w:pStyle w:val="a8"/>
              <w:spacing w:after="0" w:line="240" w:lineRule="auto"/>
              <w:ind w:firstLine="0"/>
              <w:jc w:val="center"/>
              <w:rPr>
                <w:sz w:val="20"/>
                <w:szCs w:val="20"/>
              </w:rPr>
            </w:pPr>
            <w:r w:rsidRPr="007F4470">
              <w:rPr>
                <w:sz w:val="20"/>
                <w:szCs w:val="20"/>
              </w:rPr>
              <w:t>–</w:t>
            </w:r>
          </w:p>
        </w:tc>
        <w:tc>
          <w:tcPr>
            <w:tcW w:w="840" w:type="dxa"/>
            <w:tcBorders>
              <w:top w:val="single" w:sz="4" w:space="0" w:color="auto"/>
              <w:left w:val="single" w:sz="4" w:space="0" w:color="auto"/>
            </w:tcBorders>
            <w:shd w:val="clear" w:color="auto" w:fill="auto"/>
            <w:vAlign w:val="center"/>
          </w:tcPr>
          <w:p w:rsidR="000E00E1" w:rsidRPr="007F4470" w:rsidRDefault="000B2057" w:rsidP="001C0A4A">
            <w:pPr>
              <w:pStyle w:val="a8"/>
              <w:spacing w:after="0" w:line="240" w:lineRule="auto"/>
              <w:ind w:firstLine="0"/>
              <w:jc w:val="center"/>
              <w:rPr>
                <w:sz w:val="20"/>
                <w:szCs w:val="20"/>
              </w:rPr>
            </w:pPr>
            <w:r w:rsidRPr="007F4470">
              <w:rPr>
                <w:sz w:val="20"/>
                <w:szCs w:val="20"/>
              </w:rPr>
              <w:t>–</w:t>
            </w:r>
          </w:p>
        </w:tc>
        <w:tc>
          <w:tcPr>
            <w:tcW w:w="82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w:t>
            </w:r>
          </w:p>
        </w:tc>
        <w:tc>
          <w:tcPr>
            <w:tcW w:w="710"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w:t>
            </w:r>
          </w:p>
        </w:tc>
        <w:tc>
          <w:tcPr>
            <w:tcW w:w="691"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w:t>
            </w:r>
          </w:p>
        </w:tc>
        <w:tc>
          <w:tcPr>
            <w:tcW w:w="691"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w:t>
            </w:r>
          </w:p>
        </w:tc>
        <w:tc>
          <w:tcPr>
            <w:tcW w:w="701"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w:t>
            </w:r>
          </w:p>
        </w:tc>
        <w:tc>
          <w:tcPr>
            <w:tcW w:w="672"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w:t>
            </w:r>
          </w:p>
        </w:tc>
        <w:tc>
          <w:tcPr>
            <w:tcW w:w="768"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12-16</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12-16</w:t>
            </w:r>
          </w:p>
        </w:tc>
        <w:tc>
          <w:tcPr>
            <w:tcW w:w="686" w:type="dxa"/>
            <w:tcBorders>
              <w:top w:val="single" w:sz="4" w:space="0" w:color="auto"/>
              <w:lef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12-16</w:t>
            </w:r>
          </w:p>
        </w:tc>
        <w:tc>
          <w:tcPr>
            <w:tcW w:w="696" w:type="dxa"/>
            <w:tcBorders>
              <w:top w:val="single" w:sz="4" w:space="0" w:color="auto"/>
              <w:left w:val="single" w:sz="4" w:space="0" w:color="auto"/>
              <w:righ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12-16</w:t>
            </w:r>
          </w:p>
        </w:tc>
      </w:tr>
      <w:tr w:rsidR="000E00E1" w:rsidRPr="007F4470" w:rsidTr="001C0A4A">
        <w:trPr>
          <w:trHeight w:val="57"/>
        </w:trPr>
        <w:tc>
          <w:tcPr>
            <w:tcW w:w="2078" w:type="dxa"/>
            <w:tcBorders>
              <w:top w:val="single" w:sz="4" w:space="0" w:color="auto"/>
              <w:left w:val="single" w:sz="4" w:space="0" w:color="auto"/>
              <w:bottom w:val="single" w:sz="4" w:space="0" w:color="auto"/>
            </w:tcBorders>
            <w:shd w:val="clear" w:color="auto" w:fill="auto"/>
            <w:vAlign w:val="center"/>
          </w:tcPr>
          <w:p w:rsidR="000E00E1" w:rsidRPr="007F4470" w:rsidRDefault="000E00E1" w:rsidP="00151AB1">
            <w:pPr>
              <w:pStyle w:val="a8"/>
              <w:spacing w:after="0" w:line="240" w:lineRule="auto"/>
              <w:ind w:firstLine="0"/>
              <w:rPr>
                <w:sz w:val="20"/>
                <w:szCs w:val="20"/>
              </w:rPr>
            </w:pPr>
            <w:r w:rsidRPr="007F4470">
              <w:rPr>
                <w:sz w:val="20"/>
                <w:szCs w:val="20"/>
              </w:rPr>
              <w:t>Кабінет першого за</w:t>
            </w:r>
            <w:r w:rsidRPr="007F4470">
              <w:rPr>
                <w:sz w:val="20"/>
                <w:szCs w:val="20"/>
              </w:rPr>
              <w:softHyphen/>
              <w:t>ступника голови суду</w:t>
            </w:r>
          </w:p>
        </w:tc>
        <w:tc>
          <w:tcPr>
            <w:tcW w:w="811" w:type="dxa"/>
            <w:tcBorders>
              <w:top w:val="single" w:sz="4" w:space="0" w:color="auto"/>
              <w:left w:val="single" w:sz="4" w:space="0" w:color="auto"/>
              <w:bottom w:val="single" w:sz="4" w:space="0" w:color="auto"/>
            </w:tcBorders>
            <w:shd w:val="clear" w:color="auto" w:fill="auto"/>
            <w:vAlign w:val="center"/>
          </w:tcPr>
          <w:p w:rsidR="000E00E1" w:rsidRPr="007F4470" w:rsidRDefault="000B2057" w:rsidP="001C0A4A">
            <w:pPr>
              <w:pStyle w:val="a8"/>
              <w:spacing w:after="0" w:line="240" w:lineRule="auto"/>
              <w:ind w:firstLine="0"/>
              <w:jc w:val="center"/>
              <w:rPr>
                <w:sz w:val="20"/>
                <w:szCs w:val="20"/>
              </w:rPr>
            </w:pPr>
            <w:r w:rsidRPr="007F4470">
              <w:rPr>
                <w:sz w:val="20"/>
                <w:szCs w:val="20"/>
              </w:rPr>
              <w:t>–</w:t>
            </w:r>
          </w:p>
        </w:tc>
        <w:tc>
          <w:tcPr>
            <w:tcW w:w="840" w:type="dxa"/>
            <w:tcBorders>
              <w:top w:val="single" w:sz="4" w:space="0" w:color="auto"/>
              <w:left w:val="single" w:sz="4" w:space="0" w:color="auto"/>
              <w:bottom w:val="single" w:sz="4" w:space="0" w:color="auto"/>
            </w:tcBorders>
            <w:shd w:val="clear" w:color="auto" w:fill="auto"/>
            <w:vAlign w:val="center"/>
          </w:tcPr>
          <w:p w:rsidR="000E00E1" w:rsidRPr="007F4470" w:rsidRDefault="000B2057" w:rsidP="001C0A4A">
            <w:pPr>
              <w:pStyle w:val="a8"/>
              <w:spacing w:after="0" w:line="240" w:lineRule="auto"/>
              <w:ind w:firstLine="0"/>
              <w:jc w:val="center"/>
              <w:rPr>
                <w:sz w:val="20"/>
                <w:szCs w:val="20"/>
              </w:rPr>
            </w:pPr>
            <w:r w:rsidRPr="007F4470">
              <w:rPr>
                <w:sz w:val="20"/>
                <w:szCs w:val="20"/>
              </w:rPr>
              <w:t>–</w:t>
            </w:r>
          </w:p>
        </w:tc>
        <w:tc>
          <w:tcPr>
            <w:tcW w:w="826" w:type="dxa"/>
            <w:tcBorders>
              <w:top w:val="single" w:sz="4" w:space="0" w:color="auto"/>
              <w:left w:val="single" w:sz="4" w:space="0" w:color="auto"/>
              <w:bottom w:val="single" w:sz="4" w:space="0" w:color="auto"/>
            </w:tcBorders>
            <w:shd w:val="clear" w:color="auto" w:fill="auto"/>
            <w:vAlign w:val="center"/>
          </w:tcPr>
          <w:p w:rsidR="000E00E1" w:rsidRPr="007F4470" w:rsidRDefault="000B2057" w:rsidP="001C0A4A">
            <w:pPr>
              <w:pStyle w:val="a8"/>
              <w:spacing w:after="0" w:line="240" w:lineRule="auto"/>
              <w:ind w:firstLine="0"/>
              <w:jc w:val="center"/>
              <w:rPr>
                <w:sz w:val="20"/>
                <w:szCs w:val="20"/>
              </w:rPr>
            </w:pPr>
            <w:r w:rsidRPr="007F4470">
              <w:rPr>
                <w:sz w:val="20"/>
                <w:szCs w:val="20"/>
              </w:rPr>
              <w:t>–</w:t>
            </w:r>
          </w:p>
        </w:tc>
        <w:tc>
          <w:tcPr>
            <w:tcW w:w="710" w:type="dxa"/>
            <w:tcBorders>
              <w:top w:val="single" w:sz="4" w:space="0" w:color="auto"/>
              <w:left w:val="single" w:sz="4" w:space="0" w:color="auto"/>
              <w:bottom w:val="single" w:sz="4" w:space="0" w:color="auto"/>
            </w:tcBorders>
            <w:shd w:val="clear" w:color="auto" w:fill="auto"/>
            <w:vAlign w:val="center"/>
          </w:tcPr>
          <w:p w:rsidR="000E00E1" w:rsidRPr="007F4470" w:rsidRDefault="000B2057" w:rsidP="001C0A4A">
            <w:pPr>
              <w:pStyle w:val="a8"/>
              <w:spacing w:after="0" w:line="240" w:lineRule="auto"/>
              <w:ind w:firstLine="0"/>
              <w:jc w:val="center"/>
              <w:rPr>
                <w:sz w:val="20"/>
                <w:szCs w:val="20"/>
              </w:rPr>
            </w:pPr>
            <w:r w:rsidRPr="007F4470">
              <w:rPr>
                <w:sz w:val="20"/>
                <w:szCs w:val="20"/>
              </w:rPr>
              <w:t>–</w:t>
            </w:r>
          </w:p>
        </w:tc>
        <w:tc>
          <w:tcPr>
            <w:tcW w:w="691" w:type="dxa"/>
            <w:tcBorders>
              <w:top w:val="single" w:sz="4" w:space="0" w:color="auto"/>
              <w:left w:val="single" w:sz="4" w:space="0" w:color="auto"/>
              <w:bottom w:val="single" w:sz="4" w:space="0" w:color="auto"/>
            </w:tcBorders>
            <w:shd w:val="clear" w:color="auto" w:fill="auto"/>
            <w:vAlign w:val="center"/>
          </w:tcPr>
          <w:p w:rsidR="000E00E1" w:rsidRPr="007F4470" w:rsidRDefault="000B2057" w:rsidP="001C0A4A">
            <w:pPr>
              <w:pStyle w:val="a8"/>
              <w:spacing w:after="0" w:line="240" w:lineRule="auto"/>
              <w:ind w:firstLine="0"/>
              <w:jc w:val="center"/>
              <w:rPr>
                <w:sz w:val="20"/>
                <w:szCs w:val="20"/>
              </w:rPr>
            </w:pPr>
            <w:r w:rsidRPr="007F4470">
              <w:rPr>
                <w:sz w:val="20"/>
                <w:szCs w:val="20"/>
              </w:rPr>
              <w:t>–</w:t>
            </w:r>
          </w:p>
        </w:tc>
        <w:tc>
          <w:tcPr>
            <w:tcW w:w="686" w:type="dxa"/>
            <w:tcBorders>
              <w:top w:val="single" w:sz="4" w:space="0" w:color="auto"/>
              <w:left w:val="single" w:sz="4" w:space="0" w:color="auto"/>
              <w:bottom w:val="single" w:sz="4" w:space="0" w:color="auto"/>
            </w:tcBorders>
            <w:shd w:val="clear" w:color="auto" w:fill="auto"/>
            <w:vAlign w:val="center"/>
          </w:tcPr>
          <w:p w:rsidR="000E00E1" w:rsidRPr="007F4470" w:rsidRDefault="000B2057" w:rsidP="001C0A4A">
            <w:pPr>
              <w:pStyle w:val="a8"/>
              <w:spacing w:after="0" w:line="240" w:lineRule="auto"/>
              <w:ind w:firstLine="0"/>
              <w:jc w:val="center"/>
              <w:rPr>
                <w:sz w:val="20"/>
                <w:szCs w:val="20"/>
              </w:rPr>
            </w:pPr>
            <w:r w:rsidRPr="007F4470">
              <w:rPr>
                <w:sz w:val="20"/>
                <w:szCs w:val="20"/>
              </w:rPr>
              <w:t>–</w:t>
            </w:r>
          </w:p>
        </w:tc>
        <w:tc>
          <w:tcPr>
            <w:tcW w:w="686" w:type="dxa"/>
            <w:tcBorders>
              <w:top w:val="single" w:sz="4" w:space="0" w:color="auto"/>
              <w:left w:val="single" w:sz="4" w:space="0" w:color="auto"/>
              <w:bottom w:val="single" w:sz="4" w:space="0" w:color="auto"/>
            </w:tcBorders>
            <w:shd w:val="clear" w:color="auto" w:fill="auto"/>
            <w:vAlign w:val="center"/>
          </w:tcPr>
          <w:p w:rsidR="000E00E1" w:rsidRPr="007F4470" w:rsidRDefault="000B2057" w:rsidP="001C0A4A">
            <w:pPr>
              <w:pStyle w:val="a8"/>
              <w:spacing w:after="0" w:line="240" w:lineRule="auto"/>
              <w:ind w:firstLine="0"/>
              <w:jc w:val="center"/>
              <w:rPr>
                <w:sz w:val="20"/>
                <w:szCs w:val="20"/>
              </w:rPr>
            </w:pPr>
            <w:r w:rsidRPr="007F4470">
              <w:rPr>
                <w:sz w:val="20"/>
                <w:szCs w:val="20"/>
              </w:rPr>
              <w:t>–</w:t>
            </w:r>
          </w:p>
        </w:tc>
        <w:tc>
          <w:tcPr>
            <w:tcW w:w="686" w:type="dxa"/>
            <w:tcBorders>
              <w:top w:val="single" w:sz="4" w:space="0" w:color="auto"/>
              <w:left w:val="single" w:sz="4" w:space="0" w:color="auto"/>
              <w:bottom w:val="single" w:sz="4" w:space="0" w:color="auto"/>
            </w:tcBorders>
            <w:shd w:val="clear" w:color="auto" w:fill="auto"/>
            <w:vAlign w:val="center"/>
          </w:tcPr>
          <w:p w:rsidR="000E00E1" w:rsidRPr="007F4470" w:rsidRDefault="000B2057" w:rsidP="001C0A4A">
            <w:pPr>
              <w:pStyle w:val="a8"/>
              <w:spacing w:after="0" w:line="240" w:lineRule="auto"/>
              <w:ind w:firstLine="0"/>
              <w:jc w:val="center"/>
              <w:rPr>
                <w:sz w:val="20"/>
                <w:szCs w:val="20"/>
              </w:rPr>
            </w:pPr>
            <w:r w:rsidRPr="007F4470">
              <w:rPr>
                <w:sz w:val="20"/>
                <w:szCs w:val="20"/>
              </w:rPr>
              <w:t>–</w:t>
            </w:r>
          </w:p>
        </w:tc>
        <w:tc>
          <w:tcPr>
            <w:tcW w:w="691" w:type="dxa"/>
            <w:tcBorders>
              <w:top w:val="single" w:sz="4" w:space="0" w:color="auto"/>
              <w:left w:val="single" w:sz="4" w:space="0" w:color="auto"/>
              <w:bottom w:val="single" w:sz="4" w:space="0" w:color="auto"/>
            </w:tcBorders>
            <w:shd w:val="clear" w:color="auto" w:fill="auto"/>
            <w:vAlign w:val="center"/>
          </w:tcPr>
          <w:p w:rsidR="000E00E1" w:rsidRPr="007F4470" w:rsidRDefault="000B2057" w:rsidP="001C0A4A">
            <w:pPr>
              <w:pStyle w:val="a8"/>
              <w:spacing w:after="0" w:line="240" w:lineRule="auto"/>
              <w:ind w:firstLine="0"/>
              <w:jc w:val="center"/>
              <w:rPr>
                <w:sz w:val="20"/>
                <w:szCs w:val="20"/>
              </w:rPr>
            </w:pPr>
            <w:r w:rsidRPr="007F4470">
              <w:rPr>
                <w:sz w:val="20"/>
                <w:szCs w:val="20"/>
              </w:rPr>
              <w:t>–</w:t>
            </w:r>
          </w:p>
        </w:tc>
        <w:tc>
          <w:tcPr>
            <w:tcW w:w="686" w:type="dxa"/>
            <w:tcBorders>
              <w:top w:val="single" w:sz="4" w:space="0" w:color="auto"/>
              <w:left w:val="single" w:sz="4" w:space="0" w:color="auto"/>
              <w:bottom w:val="single" w:sz="4" w:space="0" w:color="auto"/>
            </w:tcBorders>
            <w:shd w:val="clear" w:color="auto" w:fill="auto"/>
            <w:vAlign w:val="center"/>
          </w:tcPr>
          <w:p w:rsidR="000E00E1" w:rsidRPr="007F4470" w:rsidRDefault="000B2057" w:rsidP="001C0A4A">
            <w:pPr>
              <w:pStyle w:val="a8"/>
              <w:spacing w:after="0" w:line="240" w:lineRule="auto"/>
              <w:ind w:firstLine="0"/>
              <w:jc w:val="center"/>
              <w:rPr>
                <w:sz w:val="20"/>
                <w:szCs w:val="20"/>
              </w:rPr>
            </w:pPr>
            <w:r w:rsidRPr="007F4470">
              <w:rPr>
                <w:sz w:val="20"/>
                <w:szCs w:val="20"/>
              </w:rPr>
              <w:t>–</w:t>
            </w:r>
          </w:p>
        </w:tc>
        <w:tc>
          <w:tcPr>
            <w:tcW w:w="701" w:type="dxa"/>
            <w:tcBorders>
              <w:top w:val="single" w:sz="4" w:space="0" w:color="auto"/>
              <w:left w:val="single" w:sz="4" w:space="0" w:color="auto"/>
              <w:bottom w:val="single" w:sz="4" w:space="0" w:color="auto"/>
            </w:tcBorders>
            <w:shd w:val="clear" w:color="auto" w:fill="auto"/>
            <w:vAlign w:val="center"/>
          </w:tcPr>
          <w:p w:rsidR="000E00E1" w:rsidRPr="007F4470" w:rsidRDefault="000B2057" w:rsidP="001C0A4A">
            <w:pPr>
              <w:pStyle w:val="a8"/>
              <w:spacing w:after="0" w:line="240" w:lineRule="auto"/>
              <w:ind w:firstLine="0"/>
              <w:jc w:val="center"/>
              <w:rPr>
                <w:sz w:val="20"/>
                <w:szCs w:val="20"/>
              </w:rPr>
            </w:pPr>
            <w:r w:rsidRPr="007F4470">
              <w:rPr>
                <w:sz w:val="20"/>
                <w:szCs w:val="20"/>
              </w:rPr>
              <w:t>–</w:t>
            </w:r>
          </w:p>
        </w:tc>
        <w:tc>
          <w:tcPr>
            <w:tcW w:w="672" w:type="dxa"/>
            <w:tcBorders>
              <w:top w:val="single" w:sz="4" w:space="0" w:color="auto"/>
              <w:left w:val="single" w:sz="4" w:space="0" w:color="auto"/>
              <w:bottom w:val="single" w:sz="4" w:space="0" w:color="auto"/>
            </w:tcBorders>
            <w:shd w:val="clear" w:color="auto" w:fill="auto"/>
            <w:vAlign w:val="center"/>
          </w:tcPr>
          <w:p w:rsidR="000E00E1" w:rsidRPr="007F4470" w:rsidRDefault="000B2057" w:rsidP="001C0A4A">
            <w:pPr>
              <w:pStyle w:val="a8"/>
              <w:spacing w:after="0" w:line="240" w:lineRule="auto"/>
              <w:ind w:firstLine="0"/>
              <w:jc w:val="center"/>
              <w:rPr>
                <w:sz w:val="20"/>
                <w:szCs w:val="20"/>
              </w:rPr>
            </w:pPr>
            <w:r w:rsidRPr="007F4470">
              <w:rPr>
                <w:sz w:val="20"/>
                <w:szCs w:val="20"/>
              </w:rPr>
              <w:t>–</w:t>
            </w:r>
          </w:p>
        </w:tc>
        <w:tc>
          <w:tcPr>
            <w:tcW w:w="686" w:type="dxa"/>
            <w:tcBorders>
              <w:top w:val="single" w:sz="4" w:space="0" w:color="auto"/>
              <w:left w:val="single" w:sz="4" w:space="0" w:color="auto"/>
              <w:bottom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12-18</w:t>
            </w:r>
          </w:p>
        </w:tc>
        <w:tc>
          <w:tcPr>
            <w:tcW w:w="768" w:type="dxa"/>
            <w:tcBorders>
              <w:top w:val="single" w:sz="4" w:space="0" w:color="auto"/>
              <w:left w:val="single" w:sz="4" w:space="0" w:color="auto"/>
              <w:bottom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18-24</w:t>
            </w:r>
          </w:p>
        </w:tc>
        <w:tc>
          <w:tcPr>
            <w:tcW w:w="686" w:type="dxa"/>
            <w:tcBorders>
              <w:top w:val="single" w:sz="4" w:space="0" w:color="auto"/>
              <w:left w:val="single" w:sz="4" w:space="0" w:color="auto"/>
              <w:bottom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18-24</w:t>
            </w:r>
          </w:p>
        </w:tc>
        <w:tc>
          <w:tcPr>
            <w:tcW w:w="686" w:type="dxa"/>
            <w:tcBorders>
              <w:top w:val="single" w:sz="4" w:space="0" w:color="auto"/>
              <w:left w:val="single" w:sz="4" w:space="0" w:color="auto"/>
              <w:bottom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18-24</w:t>
            </w: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E00E1" w:rsidRPr="007F4470" w:rsidRDefault="000E00E1" w:rsidP="001C0A4A">
            <w:pPr>
              <w:pStyle w:val="a8"/>
              <w:spacing w:after="0" w:line="240" w:lineRule="auto"/>
              <w:ind w:firstLine="0"/>
              <w:jc w:val="center"/>
              <w:rPr>
                <w:sz w:val="20"/>
                <w:szCs w:val="20"/>
              </w:rPr>
            </w:pPr>
            <w:r w:rsidRPr="007F4470">
              <w:rPr>
                <w:sz w:val="20"/>
                <w:szCs w:val="20"/>
              </w:rPr>
              <w:t>18-24</w:t>
            </w:r>
          </w:p>
        </w:tc>
      </w:tr>
    </w:tbl>
    <w:p w:rsidR="000E00E1" w:rsidRPr="007F4470" w:rsidRDefault="000E00E1" w:rsidP="003C4EC0">
      <w:pPr>
        <w:pStyle w:val="13"/>
        <w:tabs>
          <w:tab w:val="left" w:pos="284"/>
          <w:tab w:val="left" w:pos="567"/>
          <w:tab w:val="left" w:pos="851"/>
        </w:tabs>
        <w:spacing w:after="0" w:line="240" w:lineRule="auto"/>
        <w:ind w:firstLine="420"/>
        <w:jc w:val="both"/>
        <w:rPr>
          <w:b/>
          <w:bCs/>
        </w:rPr>
      </w:pPr>
    </w:p>
    <w:p w:rsidR="001C0A4A" w:rsidRPr="007F4470" w:rsidRDefault="001C0A4A" w:rsidP="003C4EC0">
      <w:pPr>
        <w:pStyle w:val="13"/>
        <w:tabs>
          <w:tab w:val="left" w:pos="284"/>
          <w:tab w:val="left" w:pos="567"/>
          <w:tab w:val="left" w:pos="851"/>
        </w:tabs>
        <w:spacing w:after="0" w:line="240" w:lineRule="auto"/>
        <w:ind w:firstLine="420"/>
        <w:jc w:val="both"/>
        <w:rPr>
          <w:b/>
          <w:bCs/>
        </w:rPr>
      </w:pPr>
    </w:p>
    <w:p w:rsidR="000B2057" w:rsidRPr="007F4470" w:rsidRDefault="000B2057" w:rsidP="000B2057">
      <w:pPr>
        <w:pStyle w:val="af0"/>
        <w:rPr>
          <w:rFonts w:ascii="Times New Roman" w:eastAsia="Times New Roman" w:hAnsi="Times New Roman" w:cs="Times New Roman"/>
          <w:b/>
          <w:bCs/>
          <w:i w:val="0"/>
          <w:iCs w:val="0"/>
          <w:color w:val="000000"/>
          <w:sz w:val="22"/>
          <w:szCs w:val="22"/>
          <w:lang w:val="uk-UA" w:eastAsia="uk-UA" w:bidi="uk-UA"/>
        </w:rPr>
      </w:pPr>
      <w:r w:rsidRPr="007F4470">
        <w:rPr>
          <w:rFonts w:ascii="Times New Roman" w:eastAsia="Times New Roman" w:hAnsi="Times New Roman" w:cs="Times New Roman"/>
          <w:b/>
          <w:bCs/>
          <w:i w:val="0"/>
          <w:iCs w:val="0"/>
          <w:color w:val="000000"/>
          <w:sz w:val="22"/>
          <w:szCs w:val="22"/>
          <w:lang w:val="uk-UA" w:eastAsia="uk-UA" w:bidi="uk-UA"/>
        </w:rPr>
        <w:t>Продовження таблиці А.1</w:t>
      </w:r>
    </w:p>
    <w:p w:rsidR="000B2057" w:rsidRPr="007F4470" w:rsidRDefault="000B2057" w:rsidP="000B2057">
      <w:pPr>
        <w:pStyle w:val="af0"/>
        <w:rPr>
          <w:rFonts w:ascii="Times New Roman" w:hAnsi="Times New Roman" w:cs="Times New Roman"/>
          <w:sz w:val="22"/>
          <w:szCs w:val="22"/>
        </w:rPr>
      </w:pPr>
    </w:p>
    <w:tbl>
      <w:tblPr>
        <w:tblW w:w="0" w:type="auto"/>
        <w:tblLayout w:type="fixed"/>
        <w:tblCellMar>
          <w:top w:w="57" w:type="dxa"/>
          <w:left w:w="28" w:type="dxa"/>
          <w:bottom w:w="57" w:type="dxa"/>
          <w:right w:w="28" w:type="dxa"/>
        </w:tblCellMar>
        <w:tblLook w:val="0000"/>
      </w:tblPr>
      <w:tblGrid>
        <w:gridCol w:w="2078"/>
        <w:gridCol w:w="811"/>
        <w:gridCol w:w="840"/>
        <w:gridCol w:w="826"/>
        <w:gridCol w:w="710"/>
        <w:gridCol w:w="691"/>
        <w:gridCol w:w="686"/>
        <w:gridCol w:w="686"/>
        <w:gridCol w:w="686"/>
        <w:gridCol w:w="691"/>
        <w:gridCol w:w="686"/>
        <w:gridCol w:w="701"/>
        <w:gridCol w:w="672"/>
        <w:gridCol w:w="686"/>
        <w:gridCol w:w="768"/>
        <w:gridCol w:w="686"/>
        <w:gridCol w:w="686"/>
        <w:gridCol w:w="696"/>
      </w:tblGrid>
      <w:tr w:rsidR="000B2057" w:rsidRPr="007F4470" w:rsidTr="000B2057">
        <w:trPr>
          <w:trHeight w:val="57"/>
        </w:trPr>
        <w:tc>
          <w:tcPr>
            <w:tcW w:w="2078" w:type="dxa"/>
            <w:vMerge w:val="restart"/>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12208" w:type="dxa"/>
            <w:gridSpan w:val="17"/>
            <w:tcBorders>
              <w:top w:val="single" w:sz="4" w:space="0" w:color="auto"/>
              <w:left w:val="single" w:sz="4" w:space="0" w:color="auto"/>
              <w:righ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b/>
                <w:bCs/>
                <w:sz w:val="20"/>
                <w:szCs w:val="20"/>
              </w:rPr>
              <w:t>Площа та кількість приміщень (не менше), м</w:t>
            </w:r>
            <w:r w:rsidRPr="007F4470">
              <w:rPr>
                <w:b/>
                <w:bCs/>
                <w:sz w:val="20"/>
                <w:szCs w:val="20"/>
                <w:vertAlign w:val="superscript"/>
              </w:rPr>
              <w:t>2</w:t>
            </w:r>
            <w:r w:rsidRPr="007F4470">
              <w:rPr>
                <w:b/>
                <w:bCs/>
                <w:sz w:val="20"/>
                <w:szCs w:val="20"/>
              </w:rPr>
              <w:t xml:space="preserve">, відповідно до кількості залів судових засідань (у чисельнику) </w:t>
            </w:r>
            <w:r w:rsidRPr="007F4470">
              <w:rPr>
                <w:b/>
                <w:bCs/>
                <w:sz w:val="20"/>
                <w:szCs w:val="20"/>
              </w:rPr>
              <w:br/>
              <w:t>і чисельності суддів, осіб (у знаменнику</w:t>
            </w:r>
          </w:p>
        </w:tc>
      </w:tr>
      <w:tr w:rsidR="000B2057" w:rsidRPr="007F4470" w:rsidTr="000B2057">
        <w:trPr>
          <w:trHeight w:val="57"/>
        </w:trPr>
        <w:tc>
          <w:tcPr>
            <w:tcW w:w="2078" w:type="dxa"/>
            <w:vMerge/>
            <w:tcBorders>
              <w:left w:val="single" w:sz="4" w:space="0" w:color="auto"/>
            </w:tcBorders>
            <w:shd w:val="clear" w:color="auto" w:fill="auto"/>
            <w:vAlign w:val="center"/>
          </w:tcPr>
          <w:p w:rsidR="000B2057" w:rsidRPr="007F4470" w:rsidRDefault="000B2057" w:rsidP="000B2057">
            <w:pPr>
              <w:spacing w:after="0" w:line="240" w:lineRule="auto"/>
              <w:rPr>
                <w:rFonts w:ascii="Times New Roman" w:hAnsi="Times New Roman" w:cs="Times New Roman"/>
                <w:sz w:val="20"/>
                <w:szCs w:val="20"/>
              </w:rPr>
            </w:pPr>
          </w:p>
        </w:tc>
        <w:tc>
          <w:tcPr>
            <w:tcW w:w="811"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3/3</w:t>
            </w:r>
          </w:p>
        </w:tc>
        <w:tc>
          <w:tcPr>
            <w:tcW w:w="840"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3/4</w:t>
            </w:r>
          </w:p>
        </w:tc>
        <w:tc>
          <w:tcPr>
            <w:tcW w:w="826"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3/5</w:t>
            </w:r>
          </w:p>
        </w:tc>
        <w:tc>
          <w:tcPr>
            <w:tcW w:w="710"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4/6</w:t>
            </w:r>
          </w:p>
        </w:tc>
        <w:tc>
          <w:tcPr>
            <w:tcW w:w="691"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4/7</w:t>
            </w:r>
          </w:p>
        </w:tc>
        <w:tc>
          <w:tcPr>
            <w:tcW w:w="686"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5/8</w:t>
            </w:r>
          </w:p>
        </w:tc>
        <w:tc>
          <w:tcPr>
            <w:tcW w:w="686"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6/9</w:t>
            </w:r>
          </w:p>
        </w:tc>
        <w:tc>
          <w:tcPr>
            <w:tcW w:w="686"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6/10</w:t>
            </w:r>
          </w:p>
        </w:tc>
        <w:tc>
          <w:tcPr>
            <w:tcW w:w="691"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7/11</w:t>
            </w:r>
          </w:p>
        </w:tc>
        <w:tc>
          <w:tcPr>
            <w:tcW w:w="686"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7/12</w:t>
            </w:r>
          </w:p>
        </w:tc>
        <w:tc>
          <w:tcPr>
            <w:tcW w:w="701"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8/13</w:t>
            </w:r>
          </w:p>
        </w:tc>
        <w:tc>
          <w:tcPr>
            <w:tcW w:w="672"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9/14</w:t>
            </w:r>
          </w:p>
        </w:tc>
        <w:tc>
          <w:tcPr>
            <w:tcW w:w="686"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9/15</w:t>
            </w:r>
          </w:p>
        </w:tc>
        <w:tc>
          <w:tcPr>
            <w:tcW w:w="768"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10/16</w:t>
            </w:r>
          </w:p>
        </w:tc>
        <w:tc>
          <w:tcPr>
            <w:tcW w:w="686"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12/20</w:t>
            </w:r>
          </w:p>
        </w:tc>
        <w:tc>
          <w:tcPr>
            <w:tcW w:w="686"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13/21</w:t>
            </w:r>
          </w:p>
        </w:tc>
        <w:tc>
          <w:tcPr>
            <w:tcW w:w="696" w:type="dxa"/>
            <w:tcBorders>
              <w:top w:val="single" w:sz="4" w:space="0" w:color="auto"/>
              <w:left w:val="single" w:sz="4" w:space="0" w:color="auto"/>
              <w:righ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14/23</w:t>
            </w:r>
          </w:p>
        </w:tc>
      </w:tr>
      <w:tr w:rsidR="000B2057" w:rsidRPr="007F4470" w:rsidTr="000B2057">
        <w:trPr>
          <w:trHeight w:val="57"/>
        </w:trPr>
        <w:tc>
          <w:tcPr>
            <w:tcW w:w="2078"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1</w:t>
            </w:r>
          </w:p>
        </w:tc>
        <w:tc>
          <w:tcPr>
            <w:tcW w:w="811"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2</w:t>
            </w:r>
          </w:p>
        </w:tc>
        <w:tc>
          <w:tcPr>
            <w:tcW w:w="840"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3</w:t>
            </w:r>
          </w:p>
        </w:tc>
        <w:tc>
          <w:tcPr>
            <w:tcW w:w="826"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4</w:t>
            </w:r>
          </w:p>
        </w:tc>
        <w:tc>
          <w:tcPr>
            <w:tcW w:w="710"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5</w:t>
            </w:r>
          </w:p>
        </w:tc>
        <w:tc>
          <w:tcPr>
            <w:tcW w:w="691"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6</w:t>
            </w:r>
          </w:p>
        </w:tc>
        <w:tc>
          <w:tcPr>
            <w:tcW w:w="686"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7</w:t>
            </w:r>
          </w:p>
        </w:tc>
        <w:tc>
          <w:tcPr>
            <w:tcW w:w="686"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8</w:t>
            </w:r>
          </w:p>
        </w:tc>
        <w:tc>
          <w:tcPr>
            <w:tcW w:w="686"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9</w:t>
            </w:r>
          </w:p>
        </w:tc>
        <w:tc>
          <w:tcPr>
            <w:tcW w:w="691"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10</w:t>
            </w:r>
          </w:p>
        </w:tc>
        <w:tc>
          <w:tcPr>
            <w:tcW w:w="686"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11</w:t>
            </w:r>
          </w:p>
        </w:tc>
        <w:tc>
          <w:tcPr>
            <w:tcW w:w="701"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12</w:t>
            </w:r>
          </w:p>
        </w:tc>
        <w:tc>
          <w:tcPr>
            <w:tcW w:w="672"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13</w:t>
            </w:r>
          </w:p>
        </w:tc>
        <w:tc>
          <w:tcPr>
            <w:tcW w:w="686"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14</w:t>
            </w:r>
          </w:p>
        </w:tc>
        <w:tc>
          <w:tcPr>
            <w:tcW w:w="768"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15</w:t>
            </w:r>
          </w:p>
        </w:tc>
        <w:tc>
          <w:tcPr>
            <w:tcW w:w="686"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16</w:t>
            </w:r>
          </w:p>
        </w:tc>
        <w:tc>
          <w:tcPr>
            <w:tcW w:w="686" w:type="dxa"/>
            <w:tcBorders>
              <w:top w:val="single" w:sz="4" w:space="0" w:color="auto"/>
              <w:lef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17</w:t>
            </w:r>
          </w:p>
        </w:tc>
        <w:tc>
          <w:tcPr>
            <w:tcW w:w="696" w:type="dxa"/>
            <w:tcBorders>
              <w:top w:val="single" w:sz="4" w:space="0" w:color="auto"/>
              <w:left w:val="single" w:sz="4" w:space="0" w:color="auto"/>
              <w:right w:val="single" w:sz="4" w:space="0" w:color="auto"/>
            </w:tcBorders>
            <w:shd w:val="clear" w:color="auto" w:fill="auto"/>
            <w:vAlign w:val="bottom"/>
          </w:tcPr>
          <w:p w:rsidR="000B2057" w:rsidRPr="007F4470" w:rsidRDefault="000B2057" w:rsidP="000B2057">
            <w:pPr>
              <w:pStyle w:val="a8"/>
              <w:spacing w:after="0" w:line="240" w:lineRule="auto"/>
              <w:ind w:firstLine="0"/>
              <w:jc w:val="center"/>
              <w:rPr>
                <w:sz w:val="20"/>
                <w:szCs w:val="20"/>
              </w:rPr>
            </w:pPr>
            <w:r w:rsidRPr="007F4470">
              <w:rPr>
                <w:b/>
                <w:bCs/>
                <w:color w:val="000000"/>
                <w:sz w:val="20"/>
                <w:szCs w:val="20"/>
                <w:lang w:eastAsia="uk-UA" w:bidi="uk-UA"/>
              </w:rPr>
              <w:t>18</w:t>
            </w:r>
          </w:p>
        </w:tc>
      </w:tr>
      <w:tr w:rsidR="000B2057" w:rsidRPr="007F4470" w:rsidTr="00A368CF">
        <w:trPr>
          <w:trHeight w:val="57"/>
        </w:trPr>
        <w:tc>
          <w:tcPr>
            <w:tcW w:w="2078" w:type="dxa"/>
            <w:tcBorders>
              <w:top w:val="single" w:sz="4" w:space="0" w:color="auto"/>
              <w:left w:val="single" w:sz="4" w:space="0" w:color="auto"/>
            </w:tcBorders>
            <w:shd w:val="clear" w:color="auto" w:fill="auto"/>
            <w:vAlign w:val="center"/>
          </w:tcPr>
          <w:p w:rsidR="000B2057" w:rsidRPr="007F4470" w:rsidRDefault="000B2057" w:rsidP="001241E3">
            <w:pPr>
              <w:pStyle w:val="a8"/>
              <w:spacing w:after="0" w:line="240" w:lineRule="auto"/>
              <w:ind w:firstLine="0"/>
              <w:rPr>
                <w:sz w:val="20"/>
                <w:szCs w:val="20"/>
              </w:rPr>
            </w:pPr>
            <w:r w:rsidRPr="007F4470">
              <w:rPr>
                <w:color w:val="000000"/>
                <w:sz w:val="20"/>
                <w:szCs w:val="20"/>
                <w:lang w:eastAsia="uk-UA" w:bidi="uk-UA"/>
              </w:rPr>
              <w:t>Приймальня першого заступника голови суду</w:t>
            </w:r>
          </w:p>
        </w:tc>
        <w:tc>
          <w:tcPr>
            <w:tcW w:w="811" w:type="dxa"/>
            <w:tcBorders>
              <w:top w:val="single" w:sz="4" w:space="0" w:color="auto"/>
              <w:left w:val="single" w:sz="4" w:space="0" w:color="auto"/>
            </w:tcBorders>
            <w:shd w:val="clear" w:color="auto" w:fill="auto"/>
            <w:vAlign w:val="center"/>
          </w:tcPr>
          <w:p w:rsidR="000B2057" w:rsidRPr="007F4470" w:rsidRDefault="00A368CF" w:rsidP="000B2057">
            <w:pPr>
              <w:pStyle w:val="a8"/>
              <w:spacing w:after="0" w:line="240" w:lineRule="auto"/>
              <w:ind w:firstLine="0"/>
              <w:jc w:val="center"/>
              <w:rPr>
                <w:sz w:val="20"/>
                <w:szCs w:val="20"/>
              </w:rPr>
            </w:pPr>
            <w:r w:rsidRPr="007F4470">
              <w:rPr>
                <w:color w:val="000000"/>
                <w:sz w:val="20"/>
                <w:szCs w:val="20"/>
                <w:lang w:eastAsia="uk-UA" w:bidi="uk-UA"/>
              </w:rPr>
              <w:t>–</w:t>
            </w:r>
          </w:p>
        </w:tc>
        <w:tc>
          <w:tcPr>
            <w:tcW w:w="840" w:type="dxa"/>
            <w:tcBorders>
              <w:top w:val="single" w:sz="4" w:space="0" w:color="auto"/>
              <w:left w:val="single" w:sz="4" w:space="0" w:color="auto"/>
            </w:tcBorders>
            <w:shd w:val="clear" w:color="auto" w:fill="auto"/>
            <w:vAlign w:val="center"/>
          </w:tcPr>
          <w:p w:rsidR="000B2057" w:rsidRPr="007F4470" w:rsidRDefault="00A368CF" w:rsidP="000B2057">
            <w:pPr>
              <w:pStyle w:val="a8"/>
              <w:spacing w:after="0" w:line="240" w:lineRule="auto"/>
              <w:ind w:firstLine="0"/>
              <w:jc w:val="center"/>
              <w:rPr>
                <w:sz w:val="20"/>
                <w:szCs w:val="20"/>
              </w:rPr>
            </w:pPr>
            <w:r w:rsidRPr="007F4470">
              <w:rPr>
                <w:color w:val="000000"/>
                <w:sz w:val="20"/>
                <w:szCs w:val="20"/>
                <w:lang w:eastAsia="uk-UA" w:bidi="uk-UA"/>
              </w:rPr>
              <w:t>–</w:t>
            </w:r>
          </w:p>
        </w:tc>
        <w:tc>
          <w:tcPr>
            <w:tcW w:w="826" w:type="dxa"/>
            <w:tcBorders>
              <w:top w:val="single" w:sz="4" w:space="0" w:color="auto"/>
              <w:left w:val="single" w:sz="4" w:space="0" w:color="auto"/>
            </w:tcBorders>
            <w:shd w:val="clear" w:color="auto" w:fill="auto"/>
            <w:vAlign w:val="center"/>
          </w:tcPr>
          <w:p w:rsidR="000B2057" w:rsidRPr="007F4470" w:rsidRDefault="00A368CF" w:rsidP="000B2057">
            <w:pPr>
              <w:pStyle w:val="a8"/>
              <w:spacing w:after="0" w:line="240" w:lineRule="auto"/>
              <w:ind w:firstLine="0"/>
              <w:jc w:val="center"/>
              <w:rPr>
                <w:sz w:val="20"/>
                <w:szCs w:val="20"/>
              </w:rPr>
            </w:pPr>
            <w:r w:rsidRPr="007F4470">
              <w:rPr>
                <w:color w:val="000000"/>
                <w:sz w:val="20"/>
                <w:szCs w:val="20"/>
                <w:lang w:eastAsia="uk-UA" w:bidi="uk-UA"/>
              </w:rPr>
              <w:t>–</w:t>
            </w:r>
          </w:p>
        </w:tc>
        <w:tc>
          <w:tcPr>
            <w:tcW w:w="710" w:type="dxa"/>
            <w:tcBorders>
              <w:top w:val="single" w:sz="4" w:space="0" w:color="auto"/>
              <w:left w:val="single" w:sz="4" w:space="0" w:color="auto"/>
            </w:tcBorders>
            <w:shd w:val="clear" w:color="auto" w:fill="auto"/>
            <w:vAlign w:val="center"/>
          </w:tcPr>
          <w:p w:rsidR="000B2057" w:rsidRPr="007F4470" w:rsidRDefault="00A368CF" w:rsidP="000B2057">
            <w:pPr>
              <w:pStyle w:val="a8"/>
              <w:spacing w:after="0" w:line="240" w:lineRule="auto"/>
              <w:ind w:firstLine="0"/>
              <w:jc w:val="center"/>
              <w:rPr>
                <w:sz w:val="20"/>
                <w:szCs w:val="20"/>
              </w:rPr>
            </w:pPr>
            <w:r w:rsidRPr="007F4470">
              <w:rPr>
                <w:color w:val="000000"/>
                <w:sz w:val="20"/>
                <w:szCs w:val="20"/>
                <w:lang w:eastAsia="uk-UA" w:bidi="uk-UA"/>
              </w:rPr>
              <w:t>–</w:t>
            </w:r>
          </w:p>
        </w:tc>
        <w:tc>
          <w:tcPr>
            <w:tcW w:w="691" w:type="dxa"/>
            <w:tcBorders>
              <w:top w:val="single" w:sz="4" w:space="0" w:color="auto"/>
              <w:left w:val="single" w:sz="4" w:space="0" w:color="auto"/>
            </w:tcBorders>
            <w:shd w:val="clear" w:color="auto" w:fill="auto"/>
            <w:vAlign w:val="center"/>
          </w:tcPr>
          <w:p w:rsidR="000B2057" w:rsidRPr="007F4470" w:rsidRDefault="00A368CF" w:rsidP="000B2057">
            <w:pPr>
              <w:pStyle w:val="a8"/>
              <w:spacing w:after="0" w:line="240" w:lineRule="auto"/>
              <w:ind w:firstLine="0"/>
              <w:jc w:val="center"/>
              <w:rPr>
                <w:sz w:val="20"/>
                <w:szCs w:val="20"/>
              </w:rPr>
            </w:pPr>
            <w:r w:rsidRPr="007F4470">
              <w:rPr>
                <w:color w:val="000000"/>
                <w:sz w:val="20"/>
                <w:szCs w:val="20"/>
                <w:lang w:eastAsia="uk-UA" w:bidi="uk-UA"/>
              </w:rPr>
              <w:t>–</w:t>
            </w:r>
          </w:p>
        </w:tc>
        <w:tc>
          <w:tcPr>
            <w:tcW w:w="686" w:type="dxa"/>
            <w:tcBorders>
              <w:top w:val="single" w:sz="4" w:space="0" w:color="auto"/>
              <w:left w:val="single" w:sz="4" w:space="0" w:color="auto"/>
            </w:tcBorders>
            <w:shd w:val="clear" w:color="auto" w:fill="auto"/>
            <w:vAlign w:val="center"/>
          </w:tcPr>
          <w:p w:rsidR="000B2057" w:rsidRPr="007F4470" w:rsidRDefault="00A368CF" w:rsidP="000B2057">
            <w:pPr>
              <w:pStyle w:val="a8"/>
              <w:spacing w:after="0" w:line="240" w:lineRule="auto"/>
              <w:ind w:firstLine="0"/>
              <w:jc w:val="center"/>
              <w:rPr>
                <w:sz w:val="20"/>
                <w:szCs w:val="20"/>
              </w:rPr>
            </w:pPr>
            <w:r w:rsidRPr="007F4470">
              <w:rPr>
                <w:color w:val="000000"/>
                <w:sz w:val="20"/>
                <w:szCs w:val="20"/>
                <w:lang w:eastAsia="uk-UA" w:bidi="uk-UA"/>
              </w:rPr>
              <w:t>–</w:t>
            </w:r>
          </w:p>
        </w:tc>
        <w:tc>
          <w:tcPr>
            <w:tcW w:w="686" w:type="dxa"/>
            <w:tcBorders>
              <w:top w:val="single" w:sz="4" w:space="0" w:color="auto"/>
              <w:left w:val="single" w:sz="4" w:space="0" w:color="auto"/>
            </w:tcBorders>
            <w:shd w:val="clear" w:color="auto" w:fill="auto"/>
            <w:vAlign w:val="center"/>
          </w:tcPr>
          <w:p w:rsidR="000B2057" w:rsidRPr="007F4470" w:rsidRDefault="00A368CF" w:rsidP="000B2057">
            <w:pPr>
              <w:pStyle w:val="a8"/>
              <w:spacing w:after="0" w:line="240" w:lineRule="auto"/>
              <w:ind w:firstLine="0"/>
              <w:jc w:val="center"/>
              <w:rPr>
                <w:sz w:val="20"/>
                <w:szCs w:val="20"/>
              </w:rPr>
            </w:pPr>
            <w:r w:rsidRPr="007F4470">
              <w:rPr>
                <w:color w:val="000000"/>
                <w:sz w:val="20"/>
                <w:szCs w:val="20"/>
                <w:lang w:eastAsia="uk-UA" w:bidi="uk-UA"/>
              </w:rPr>
              <w:t>–</w:t>
            </w:r>
          </w:p>
        </w:tc>
        <w:tc>
          <w:tcPr>
            <w:tcW w:w="686" w:type="dxa"/>
            <w:tcBorders>
              <w:top w:val="single" w:sz="4" w:space="0" w:color="auto"/>
              <w:left w:val="single" w:sz="4" w:space="0" w:color="auto"/>
            </w:tcBorders>
            <w:shd w:val="clear" w:color="auto" w:fill="auto"/>
            <w:vAlign w:val="center"/>
          </w:tcPr>
          <w:p w:rsidR="000B2057" w:rsidRPr="007F4470" w:rsidRDefault="00A368CF" w:rsidP="000B2057">
            <w:pPr>
              <w:pStyle w:val="a8"/>
              <w:spacing w:after="0" w:line="240" w:lineRule="auto"/>
              <w:ind w:firstLine="0"/>
              <w:jc w:val="center"/>
              <w:rPr>
                <w:sz w:val="20"/>
                <w:szCs w:val="20"/>
              </w:rPr>
            </w:pPr>
            <w:r w:rsidRPr="007F4470">
              <w:rPr>
                <w:color w:val="000000"/>
                <w:sz w:val="20"/>
                <w:szCs w:val="20"/>
                <w:lang w:eastAsia="uk-UA" w:bidi="uk-UA"/>
              </w:rPr>
              <w:t>–</w:t>
            </w:r>
          </w:p>
        </w:tc>
        <w:tc>
          <w:tcPr>
            <w:tcW w:w="691" w:type="dxa"/>
            <w:tcBorders>
              <w:top w:val="single" w:sz="4" w:space="0" w:color="auto"/>
              <w:left w:val="single" w:sz="4" w:space="0" w:color="auto"/>
            </w:tcBorders>
            <w:shd w:val="clear" w:color="auto" w:fill="auto"/>
            <w:vAlign w:val="center"/>
          </w:tcPr>
          <w:p w:rsidR="000B2057" w:rsidRPr="007F4470" w:rsidRDefault="00A368CF" w:rsidP="000B2057">
            <w:pPr>
              <w:pStyle w:val="a8"/>
              <w:spacing w:after="0" w:line="240" w:lineRule="auto"/>
              <w:ind w:firstLine="0"/>
              <w:jc w:val="center"/>
              <w:rPr>
                <w:sz w:val="20"/>
                <w:szCs w:val="20"/>
              </w:rPr>
            </w:pPr>
            <w:r w:rsidRPr="007F4470">
              <w:rPr>
                <w:color w:val="000000"/>
                <w:sz w:val="20"/>
                <w:szCs w:val="20"/>
                <w:lang w:eastAsia="uk-UA" w:bidi="uk-UA"/>
              </w:rPr>
              <w:t>–</w:t>
            </w:r>
          </w:p>
        </w:tc>
        <w:tc>
          <w:tcPr>
            <w:tcW w:w="686" w:type="dxa"/>
            <w:tcBorders>
              <w:top w:val="single" w:sz="4" w:space="0" w:color="auto"/>
              <w:left w:val="single" w:sz="4" w:space="0" w:color="auto"/>
            </w:tcBorders>
            <w:shd w:val="clear" w:color="auto" w:fill="auto"/>
            <w:vAlign w:val="center"/>
          </w:tcPr>
          <w:p w:rsidR="000B2057" w:rsidRPr="007F4470" w:rsidRDefault="00A368CF" w:rsidP="000B2057">
            <w:pPr>
              <w:pStyle w:val="a8"/>
              <w:spacing w:after="0" w:line="240" w:lineRule="auto"/>
              <w:ind w:firstLine="0"/>
              <w:jc w:val="center"/>
              <w:rPr>
                <w:sz w:val="20"/>
                <w:szCs w:val="20"/>
              </w:rPr>
            </w:pPr>
            <w:r w:rsidRPr="007F4470">
              <w:rPr>
                <w:color w:val="000000"/>
                <w:sz w:val="20"/>
                <w:szCs w:val="20"/>
                <w:lang w:eastAsia="uk-UA" w:bidi="uk-UA"/>
              </w:rPr>
              <w:t>–</w:t>
            </w:r>
          </w:p>
        </w:tc>
        <w:tc>
          <w:tcPr>
            <w:tcW w:w="701" w:type="dxa"/>
            <w:tcBorders>
              <w:top w:val="single" w:sz="4" w:space="0" w:color="auto"/>
              <w:left w:val="single" w:sz="4" w:space="0" w:color="auto"/>
            </w:tcBorders>
            <w:shd w:val="clear" w:color="auto" w:fill="auto"/>
            <w:vAlign w:val="center"/>
          </w:tcPr>
          <w:p w:rsidR="000B2057" w:rsidRPr="007F4470" w:rsidRDefault="00A368CF" w:rsidP="000B2057">
            <w:pPr>
              <w:pStyle w:val="a8"/>
              <w:spacing w:after="0" w:line="240" w:lineRule="auto"/>
              <w:ind w:firstLine="0"/>
              <w:jc w:val="center"/>
              <w:rPr>
                <w:sz w:val="20"/>
                <w:szCs w:val="20"/>
              </w:rPr>
            </w:pPr>
            <w:r w:rsidRPr="007F4470">
              <w:rPr>
                <w:color w:val="000000"/>
                <w:sz w:val="20"/>
                <w:szCs w:val="20"/>
                <w:lang w:eastAsia="uk-UA" w:bidi="uk-UA"/>
              </w:rPr>
              <w:t>–</w:t>
            </w:r>
          </w:p>
        </w:tc>
        <w:tc>
          <w:tcPr>
            <w:tcW w:w="672" w:type="dxa"/>
            <w:tcBorders>
              <w:top w:val="single" w:sz="4" w:space="0" w:color="auto"/>
              <w:left w:val="single" w:sz="4" w:space="0" w:color="auto"/>
            </w:tcBorders>
            <w:shd w:val="clear" w:color="auto" w:fill="auto"/>
            <w:vAlign w:val="center"/>
          </w:tcPr>
          <w:p w:rsidR="000B2057" w:rsidRPr="007F4470" w:rsidRDefault="00A368CF" w:rsidP="000B2057">
            <w:pPr>
              <w:pStyle w:val="a8"/>
              <w:spacing w:after="0" w:line="240" w:lineRule="auto"/>
              <w:ind w:firstLine="0"/>
              <w:jc w:val="center"/>
              <w:rPr>
                <w:sz w:val="20"/>
                <w:szCs w:val="20"/>
              </w:rPr>
            </w:pPr>
            <w:r w:rsidRPr="007F4470">
              <w:rPr>
                <w:color w:val="000000"/>
                <w:sz w:val="20"/>
                <w:szCs w:val="20"/>
                <w:lang w:eastAsia="uk-UA" w:bidi="uk-UA"/>
              </w:rPr>
              <w:t>–</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w:t>
            </w:r>
          </w:p>
        </w:tc>
        <w:tc>
          <w:tcPr>
            <w:tcW w:w="768"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w:t>
            </w:r>
          </w:p>
        </w:tc>
        <w:tc>
          <w:tcPr>
            <w:tcW w:w="696" w:type="dxa"/>
            <w:tcBorders>
              <w:top w:val="single" w:sz="4" w:space="0" w:color="auto"/>
              <w:left w:val="single" w:sz="4" w:space="0" w:color="auto"/>
              <w:righ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w:t>
            </w:r>
          </w:p>
        </w:tc>
      </w:tr>
      <w:tr w:rsidR="00A368CF" w:rsidRPr="007F4470" w:rsidTr="00A368CF">
        <w:trPr>
          <w:trHeight w:val="584"/>
        </w:trPr>
        <w:tc>
          <w:tcPr>
            <w:tcW w:w="2078" w:type="dxa"/>
            <w:tcBorders>
              <w:top w:val="single" w:sz="4" w:space="0" w:color="auto"/>
              <w:left w:val="single" w:sz="4" w:space="0" w:color="auto"/>
            </w:tcBorders>
            <w:shd w:val="clear" w:color="auto" w:fill="auto"/>
            <w:vAlign w:val="center"/>
          </w:tcPr>
          <w:p w:rsidR="00A368CF" w:rsidRPr="007F4470" w:rsidRDefault="00A368CF" w:rsidP="000B2057">
            <w:pPr>
              <w:pStyle w:val="a8"/>
              <w:spacing w:after="0" w:line="240" w:lineRule="auto"/>
              <w:ind w:firstLine="0"/>
              <w:rPr>
                <w:sz w:val="20"/>
                <w:szCs w:val="20"/>
              </w:rPr>
            </w:pPr>
            <w:r w:rsidRPr="007F4470">
              <w:rPr>
                <w:color w:val="000000"/>
                <w:sz w:val="20"/>
                <w:szCs w:val="20"/>
                <w:lang w:eastAsia="uk-UA" w:bidi="uk-UA"/>
              </w:rPr>
              <w:t>Кабінети суддів</w:t>
            </w:r>
          </w:p>
        </w:tc>
        <w:tc>
          <w:tcPr>
            <w:tcW w:w="811" w:type="dxa"/>
            <w:tcBorders>
              <w:top w:val="single" w:sz="4" w:space="0" w:color="auto"/>
              <w:left w:val="single" w:sz="4" w:space="0" w:color="auto"/>
            </w:tcBorders>
            <w:shd w:val="clear" w:color="auto" w:fill="auto"/>
            <w:vAlign w:val="center"/>
          </w:tcPr>
          <w:p w:rsidR="00A368CF" w:rsidRPr="007F4470" w:rsidRDefault="00A368CF" w:rsidP="000B2057">
            <w:pPr>
              <w:pStyle w:val="a8"/>
              <w:spacing w:after="0" w:line="240" w:lineRule="auto"/>
              <w:ind w:firstLine="0"/>
              <w:jc w:val="center"/>
              <w:rPr>
                <w:sz w:val="20"/>
                <w:szCs w:val="20"/>
              </w:rPr>
            </w:pPr>
            <w:r w:rsidRPr="007F4470">
              <w:rPr>
                <w:position w:val="-26"/>
                <w:sz w:val="20"/>
                <w:szCs w:val="20"/>
              </w:rPr>
              <w:object w:dxaOrig="540" w:dyaOrig="600">
                <v:shape id="_x0000_i1126" type="#_x0000_t75" style="width:27pt;height:30pt" o:ole="">
                  <v:imagedata r:id="rId140" o:title=""/>
                </v:shape>
                <o:OLEObject Type="Embed" ProgID="Equation.DSMT4" ShapeID="_x0000_i1126" DrawAspect="Content" ObjectID="_1729673586" r:id="rId161"/>
              </w:object>
            </w:r>
          </w:p>
        </w:tc>
        <w:tc>
          <w:tcPr>
            <w:tcW w:w="840" w:type="dxa"/>
            <w:tcBorders>
              <w:top w:val="single" w:sz="4" w:space="0" w:color="auto"/>
              <w:left w:val="single" w:sz="4" w:space="0" w:color="auto"/>
            </w:tcBorders>
            <w:shd w:val="clear" w:color="auto" w:fill="auto"/>
            <w:vAlign w:val="center"/>
          </w:tcPr>
          <w:p w:rsidR="00A368CF" w:rsidRPr="007F4470" w:rsidRDefault="00A368CF" w:rsidP="000B2057">
            <w:pPr>
              <w:pStyle w:val="a8"/>
              <w:spacing w:after="0" w:line="240" w:lineRule="auto"/>
              <w:ind w:firstLine="0"/>
              <w:jc w:val="center"/>
              <w:rPr>
                <w:sz w:val="20"/>
                <w:szCs w:val="20"/>
              </w:rPr>
            </w:pPr>
            <w:r w:rsidRPr="007F4470">
              <w:rPr>
                <w:position w:val="-26"/>
                <w:sz w:val="20"/>
                <w:szCs w:val="20"/>
              </w:rPr>
              <w:object w:dxaOrig="520" w:dyaOrig="600">
                <v:shape id="_x0000_i1127" type="#_x0000_t75" style="width:26.25pt;height:30pt" o:ole="">
                  <v:imagedata r:id="rId144" o:title=""/>
                </v:shape>
                <o:OLEObject Type="Embed" ProgID="Equation.DSMT4" ShapeID="_x0000_i1127" DrawAspect="Content" ObjectID="_1729673587" r:id="rId162"/>
              </w:object>
            </w:r>
          </w:p>
        </w:tc>
        <w:tc>
          <w:tcPr>
            <w:tcW w:w="826" w:type="dxa"/>
            <w:tcBorders>
              <w:top w:val="single" w:sz="4" w:space="0" w:color="auto"/>
              <w:left w:val="single" w:sz="4" w:space="0" w:color="auto"/>
            </w:tcBorders>
            <w:shd w:val="clear" w:color="auto" w:fill="auto"/>
            <w:vAlign w:val="center"/>
          </w:tcPr>
          <w:p w:rsidR="00A368CF" w:rsidRPr="007F4470" w:rsidRDefault="00A368CF" w:rsidP="000B2057">
            <w:pPr>
              <w:pStyle w:val="a8"/>
              <w:spacing w:after="0" w:line="240" w:lineRule="auto"/>
              <w:ind w:firstLine="0"/>
              <w:jc w:val="center"/>
              <w:rPr>
                <w:sz w:val="20"/>
                <w:szCs w:val="20"/>
              </w:rPr>
            </w:pPr>
            <w:r w:rsidRPr="007F4470">
              <w:rPr>
                <w:position w:val="-26"/>
                <w:sz w:val="20"/>
                <w:szCs w:val="20"/>
              </w:rPr>
              <w:object w:dxaOrig="540" w:dyaOrig="600">
                <v:shape id="_x0000_i1128" type="#_x0000_t75" style="width:27pt;height:30pt" o:ole="">
                  <v:imagedata r:id="rId148" o:title=""/>
                </v:shape>
                <o:OLEObject Type="Embed" ProgID="Equation.DSMT4" ShapeID="_x0000_i1128" DrawAspect="Content" ObjectID="_1729673588" r:id="rId163"/>
              </w:object>
            </w:r>
          </w:p>
        </w:tc>
        <w:tc>
          <w:tcPr>
            <w:tcW w:w="710" w:type="dxa"/>
            <w:tcBorders>
              <w:top w:val="single" w:sz="4" w:space="0" w:color="auto"/>
              <w:left w:val="single" w:sz="4" w:space="0" w:color="auto"/>
            </w:tcBorders>
            <w:shd w:val="clear" w:color="auto" w:fill="auto"/>
            <w:vAlign w:val="center"/>
          </w:tcPr>
          <w:p w:rsidR="00A368CF" w:rsidRPr="007F4470" w:rsidRDefault="00A368CF" w:rsidP="000B2057">
            <w:pPr>
              <w:pStyle w:val="a8"/>
              <w:spacing w:after="0" w:line="240" w:lineRule="auto"/>
              <w:ind w:firstLine="0"/>
              <w:jc w:val="center"/>
              <w:rPr>
                <w:sz w:val="20"/>
                <w:szCs w:val="20"/>
              </w:rPr>
            </w:pPr>
            <w:r w:rsidRPr="007F4470">
              <w:rPr>
                <w:position w:val="-26"/>
                <w:sz w:val="20"/>
                <w:szCs w:val="20"/>
              </w:rPr>
              <w:object w:dxaOrig="520" w:dyaOrig="600">
                <v:shape id="_x0000_i1129" type="#_x0000_t75" style="width:26.25pt;height:30pt" o:ole="">
                  <v:imagedata r:id="rId164" o:title=""/>
                </v:shape>
                <o:OLEObject Type="Embed" ProgID="Equation.DSMT4" ShapeID="_x0000_i1129" DrawAspect="Content" ObjectID="_1729673589" r:id="rId165"/>
              </w:object>
            </w:r>
          </w:p>
        </w:tc>
        <w:tc>
          <w:tcPr>
            <w:tcW w:w="691" w:type="dxa"/>
            <w:tcBorders>
              <w:top w:val="single" w:sz="4" w:space="0" w:color="auto"/>
              <w:left w:val="single" w:sz="4" w:space="0" w:color="auto"/>
            </w:tcBorders>
            <w:shd w:val="clear" w:color="auto" w:fill="auto"/>
            <w:vAlign w:val="center"/>
          </w:tcPr>
          <w:p w:rsidR="00A368CF" w:rsidRPr="007F4470" w:rsidRDefault="00A368CF" w:rsidP="000B2057">
            <w:pPr>
              <w:pStyle w:val="a8"/>
              <w:spacing w:after="0" w:line="240" w:lineRule="auto"/>
              <w:ind w:firstLine="0"/>
              <w:jc w:val="center"/>
              <w:rPr>
                <w:sz w:val="20"/>
                <w:szCs w:val="20"/>
              </w:rPr>
            </w:pPr>
            <w:r w:rsidRPr="007F4470">
              <w:rPr>
                <w:position w:val="-26"/>
                <w:sz w:val="20"/>
                <w:szCs w:val="20"/>
              </w:rPr>
              <w:object w:dxaOrig="520" w:dyaOrig="600">
                <v:shape id="_x0000_i1130" type="#_x0000_t75" style="width:26.25pt;height:30pt" o:ole="">
                  <v:imagedata r:id="rId166" o:title=""/>
                </v:shape>
                <o:OLEObject Type="Embed" ProgID="Equation.DSMT4" ShapeID="_x0000_i1130" DrawAspect="Content" ObjectID="_1729673590" r:id="rId167"/>
              </w:object>
            </w:r>
          </w:p>
        </w:tc>
        <w:tc>
          <w:tcPr>
            <w:tcW w:w="686" w:type="dxa"/>
            <w:tcBorders>
              <w:top w:val="single" w:sz="4" w:space="0" w:color="auto"/>
              <w:left w:val="single" w:sz="4" w:space="0" w:color="auto"/>
            </w:tcBorders>
            <w:shd w:val="clear" w:color="auto" w:fill="auto"/>
            <w:vAlign w:val="center"/>
          </w:tcPr>
          <w:p w:rsidR="00A368CF" w:rsidRPr="007F4470" w:rsidRDefault="00A368CF" w:rsidP="000B2057">
            <w:pPr>
              <w:pStyle w:val="a8"/>
              <w:spacing w:after="0" w:line="240" w:lineRule="auto"/>
              <w:ind w:firstLine="0"/>
              <w:jc w:val="center"/>
              <w:rPr>
                <w:sz w:val="20"/>
                <w:szCs w:val="20"/>
              </w:rPr>
            </w:pPr>
            <w:r w:rsidRPr="007F4470">
              <w:rPr>
                <w:position w:val="-26"/>
                <w:sz w:val="20"/>
                <w:szCs w:val="20"/>
              </w:rPr>
              <w:object w:dxaOrig="540" w:dyaOrig="600">
                <v:shape id="_x0000_i1131" type="#_x0000_t75" style="width:27pt;height:30pt" o:ole="">
                  <v:imagedata r:id="rId168" o:title=""/>
                </v:shape>
                <o:OLEObject Type="Embed" ProgID="Equation.DSMT4" ShapeID="_x0000_i1131" DrawAspect="Content" ObjectID="_1729673591" r:id="rId169"/>
              </w:object>
            </w:r>
          </w:p>
        </w:tc>
        <w:tc>
          <w:tcPr>
            <w:tcW w:w="686" w:type="dxa"/>
            <w:tcBorders>
              <w:top w:val="single" w:sz="4" w:space="0" w:color="auto"/>
              <w:left w:val="single" w:sz="4" w:space="0" w:color="auto"/>
            </w:tcBorders>
            <w:shd w:val="clear" w:color="auto" w:fill="auto"/>
            <w:vAlign w:val="center"/>
          </w:tcPr>
          <w:p w:rsidR="00A368CF" w:rsidRPr="007F4470" w:rsidRDefault="00833196" w:rsidP="000B2057">
            <w:pPr>
              <w:pStyle w:val="a8"/>
              <w:spacing w:after="0" w:line="240" w:lineRule="auto"/>
              <w:ind w:firstLine="0"/>
              <w:jc w:val="center"/>
              <w:rPr>
                <w:sz w:val="20"/>
                <w:szCs w:val="20"/>
              </w:rPr>
            </w:pPr>
            <w:r w:rsidRPr="007F4470">
              <w:rPr>
                <w:position w:val="-26"/>
                <w:sz w:val="20"/>
                <w:szCs w:val="20"/>
              </w:rPr>
              <w:object w:dxaOrig="520" w:dyaOrig="600">
                <v:shape id="_x0000_i1132" type="#_x0000_t75" style="width:26.25pt;height:30pt" o:ole="">
                  <v:imagedata r:id="rId170" o:title=""/>
                </v:shape>
                <o:OLEObject Type="Embed" ProgID="Equation.DSMT4" ShapeID="_x0000_i1132" DrawAspect="Content" ObjectID="_1729673592" r:id="rId171"/>
              </w:object>
            </w:r>
          </w:p>
        </w:tc>
        <w:tc>
          <w:tcPr>
            <w:tcW w:w="686" w:type="dxa"/>
            <w:tcBorders>
              <w:top w:val="single" w:sz="4" w:space="0" w:color="auto"/>
              <w:left w:val="single" w:sz="4" w:space="0" w:color="auto"/>
            </w:tcBorders>
            <w:shd w:val="clear" w:color="auto" w:fill="auto"/>
            <w:vAlign w:val="center"/>
          </w:tcPr>
          <w:p w:rsidR="00A368CF" w:rsidRPr="007F4470" w:rsidRDefault="00833196" w:rsidP="000B2057">
            <w:pPr>
              <w:pStyle w:val="a8"/>
              <w:spacing w:after="0" w:line="240" w:lineRule="auto"/>
              <w:ind w:firstLine="0"/>
              <w:jc w:val="center"/>
              <w:rPr>
                <w:sz w:val="20"/>
                <w:szCs w:val="20"/>
              </w:rPr>
            </w:pPr>
            <w:r w:rsidRPr="007F4470">
              <w:rPr>
                <w:position w:val="-26"/>
                <w:sz w:val="20"/>
                <w:szCs w:val="20"/>
              </w:rPr>
              <w:object w:dxaOrig="520" w:dyaOrig="600">
                <v:shape id="_x0000_i1133" type="#_x0000_t75" style="width:26.25pt;height:30pt" o:ole="">
                  <v:imagedata r:id="rId172" o:title=""/>
                </v:shape>
                <o:OLEObject Type="Embed" ProgID="Equation.DSMT4" ShapeID="_x0000_i1133" DrawAspect="Content" ObjectID="_1729673593" r:id="rId173"/>
              </w:object>
            </w:r>
          </w:p>
        </w:tc>
        <w:tc>
          <w:tcPr>
            <w:tcW w:w="691" w:type="dxa"/>
            <w:tcBorders>
              <w:top w:val="single" w:sz="4" w:space="0" w:color="auto"/>
              <w:left w:val="single" w:sz="4" w:space="0" w:color="auto"/>
            </w:tcBorders>
            <w:shd w:val="clear" w:color="auto" w:fill="auto"/>
            <w:vAlign w:val="center"/>
          </w:tcPr>
          <w:p w:rsidR="00A368CF" w:rsidRPr="007F4470" w:rsidRDefault="00833196" w:rsidP="000B2057">
            <w:pPr>
              <w:pStyle w:val="a8"/>
              <w:spacing w:after="0" w:line="240" w:lineRule="auto"/>
              <w:ind w:firstLine="0"/>
              <w:jc w:val="center"/>
              <w:rPr>
                <w:sz w:val="20"/>
                <w:szCs w:val="20"/>
              </w:rPr>
            </w:pPr>
            <w:r w:rsidRPr="007F4470">
              <w:rPr>
                <w:position w:val="-26"/>
                <w:sz w:val="20"/>
                <w:szCs w:val="20"/>
              </w:rPr>
              <w:object w:dxaOrig="600" w:dyaOrig="600">
                <v:shape id="_x0000_i1134" type="#_x0000_t75" style="width:30pt;height:30pt" o:ole="">
                  <v:imagedata r:id="rId174" o:title=""/>
                </v:shape>
                <o:OLEObject Type="Embed" ProgID="Equation.DSMT4" ShapeID="_x0000_i1134" DrawAspect="Content" ObjectID="_1729673594" r:id="rId175"/>
              </w:object>
            </w:r>
          </w:p>
        </w:tc>
        <w:tc>
          <w:tcPr>
            <w:tcW w:w="686" w:type="dxa"/>
            <w:tcBorders>
              <w:top w:val="single" w:sz="4" w:space="0" w:color="auto"/>
              <w:left w:val="single" w:sz="4" w:space="0" w:color="auto"/>
            </w:tcBorders>
            <w:shd w:val="clear" w:color="auto" w:fill="auto"/>
            <w:vAlign w:val="center"/>
          </w:tcPr>
          <w:p w:rsidR="00A368CF" w:rsidRPr="007F4470" w:rsidRDefault="00833196" w:rsidP="000B2057">
            <w:pPr>
              <w:pStyle w:val="a8"/>
              <w:spacing w:after="0" w:line="240" w:lineRule="auto"/>
              <w:ind w:firstLine="0"/>
              <w:jc w:val="center"/>
              <w:rPr>
                <w:sz w:val="20"/>
                <w:szCs w:val="20"/>
              </w:rPr>
            </w:pPr>
            <w:r w:rsidRPr="007F4470">
              <w:rPr>
                <w:position w:val="-26"/>
                <w:sz w:val="20"/>
                <w:szCs w:val="20"/>
              </w:rPr>
              <w:object w:dxaOrig="600" w:dyaOrig="600">
                <v:shape id="_x0000_i1135" type="#_x0000_t75" style="width:30pt;height:30pt" o:ole="">
                  <v:imagedata r:id="rId176" o:title=""/>
                </v:shape>
                <o:OLEObject Type="Embed" ProgID="Equation.DSMT4" ShapeID="_x0000_i1135" DrawAspect="Content" ObjectID="_1729673595" r:id="rId177"/>
              </w:object>
            </w:r>
          </w:p>
        </w:tc>
        <w:tc>
          <w:tcPr>
            <w:tcW w:w="701" w:type="dxa"/>
            <w:tcBorders>
              <w:top w:val="single" w:sz="4" w:space="0" w:color="auto"/>
              <w:left w:val="single" w:sz="4" w:space="0" w:color="auto"/>
            </w:tcBorders>
            <w:shd w:val="clear" w:color="auto" w:fill="auto"/>
            <w:vAlign w:val="center"/>
          </w:tcPr>
          <w:p w:rsidR="00A368CF" w:rsidRPr="007F4470" w:rsidRDefault="00833196" w:rsidP="000B2057">
            <w:pPr>
              <w:pStyle w:val="a8"/>
              <w:spacing w:after="0" w:line="240" w:lineRule="auto"/>
              <w:ind w:firstLine="0"/>
              <w:jc w:val="center"/>
              <w:rPr>
                <w:sz w:val="20"/>
                <w:szCs w:val="20"/>
              </w:rPr>
            </w:pPr>
            <w:r w:rsidRPr="007F4470">
              <w:rPr>
                <w:position w:val="-26"/>
                <w:sz w:val="20"/>
                <w:szCs w:val="20"/>
              </w:rPr>
              <w:object w:dxaOrig="600" w:dyaOrig="600">
                <v:shape id="_x0000_i1136" type="#_x0000_t75" style="width:30pt;height:30pt" o:ole="">
                  <v:imagedata r:id="rId178" o:title=""/>
                </v:shape>
                <o:OLEObject Type="Embed" ProgID="Equation.DSMT4" ShapeID="_x0000_i1136" DrawAspect="Content" ObjectID="_1729673596" r:id="rId179"/>
              </w:object>
            </w:r>
          </w:p>
        </w:tc>
        <w:tc>
          <w:tcPr>
            <w:tcW w:w="672" w:type="dxa"/>
            <w:tcBorders>
              <w:top w:val="single" w:sz="4" w:space="0" w:color="auto"/>
              <w:left w:val="single" w:sz="4" w:space="0" w:color="auto"/>
            </w:tcBorders>
            <w:shd w:val="clear" w:color="auto" w:fill="auto"/>
            <w:vAlign w:val="center"/>
          </w:tcPr>
          <w:p w:rsidR="00A368CF" w:rsidRPr="007F4470" w:rsidRDefault="00833196" w:rsidP="000B2057">
            <w:pPr>
              <w:pStyle w:val="a8"/>
              <w:spacing w:after="0" w:line="240" w:lineRule="auto"/>
              <w:ind w:firstLine="0"/>
              <w:jc w:val="center"/>
              <w:rPr>
                <w:sz w:val="20"/>
                <w:szCs w:val="20"/>
              </w:rPr>
            </w:pPr>
            <w:r w:rsidRPr="007F4470">
              <w:rPr>
                <w:position w:val="-26"/>
                <w:sz w:val="20"/>
                <w:szCs w:val="20"/>
              </w:rPr>
              <w:object w:dxaOrig="600" w:dyaOrig="600">
                <v:shape id="_x0000_i1137" type="#_x0000_t75" style="width:30pt;height:30pt" o:ole="">
                  <v:imagedata r:id="rId180" o:title=""/>
                </v:shape>
                <o:OLEObject Type="Embed" ProgID="Equation.DSMT4" ShapeID="_x0000_i1137" DrawAspect="Content" ObjectID="_1729673597" r:id="rId181"/>
              </w:object>
            </w:r>
          </w:p>
        </w:tc>
        <w:tc>
          <w:tcPr>
            <w:tcW w:w="686" w:type="dxa"/>
            <w:tcBorders>
              <w:top w:val="single" w:sz="4" w:space="0" w:color="auto"/>
              <w:left w:val="single" w:sz="4" w:space="0" w:color="auto"/>
            </w:tcBorders>
            <w:shd w:val="clear" w:color="auto" w:fill="auto"/>
            <w:vAlign w:val="center"/>
          </w:tcPr>
          <w:p w:rsidR="00A368CF" w:rsidRPr="007F4470" w:rsidRDefault="00833196" w:rsidP="000B2057">
            <w:pPr>
              <w:pStyle w:val="a8"/>
              <w:spacing w:after="0" w:line="240" w:lineRule="auto"/>
              <w:ind w:firstLine="0"/>
              <w:jc w:val="center"/>
              <w:rPr>
                <w:sz w:val="20"/>
                <w:szCs w:val="20"/>
              </w:rPr>
            </w:pPr>
            <w:r w:rsidRPr="007F4470">
              <w:rPr>
                <w:position w:val="-26"/>
                <w:sz w:val="20"/>
                <w:szCs w:val="20"/>
              </w:rPr>
              <w:object w:dxaOrig="600" w:dyaOrig="600">
                <v:shape id="_x0000_i1138" type="#_x0000_t75" style="width:30pt;height:30pt" o:ole="">
                  <v:imagedata r:id="rId182" o:title=""/>
                </v:shape>
                <o:OLEObject Type="Embed" ProgID="Equation.DSMT4" ShapeID="_x0000_i1138" DrawAspect="Content" ObjectID="_1729673598" r:id="rId183"/>
              </w:object>
            </w:r>
          </w:p>
        </w:tc>
        <w:tc>
          <w:tcPr>
            <w:tcW w:w="768" w:type="dxa"/>
            <w:tcBorders>
              <w:top w:val="single" w:sz="4" w:space="0" w:color="auto"/>
              <w:left w:val="single" w:sz="4" w:space="0" w:color="auto"/>
            </w:tcBorders>
            <w:shd w:val="clear" w:color="auto" w:fill="auto"/>
            <w:vAlign w:val="center"/>
          </w:tcPr>
          <w:p w:rsidR="00A368CF" w:rsidRPr="007F4470" w:rsidRDefault="00833196" w:rsidP="000B2057">
            <w:pPr>
              <w:pStyle w:val="a8"/>
              <w:spacing w:after="0" w:line="240" w:lineRule="auto"/>
              <w:ind w:firstLine="0"/>
              <w:jc w:val="center"/>
              <w:rPr>
                <w:sz w:val="20"/>
                <w:szCs w:val="20"/>
              </w:rPr>
            </w:pPr>
            <w:r w:rsidRPr="007F4470">
              <w:rPr>
                <w:position w:val="-26"/>
                <w:sz w:val="20"/>
                <w:szCs w:val="20"/>
              </w:rPr>
              <w:object w:dxaOrig="600" w:dyaOrig="600">
                <v:shape id="_x0000_i1139" type="#_x0000_t75" style="width:30pt;height:30pt" o:ole="">
                  <v:imagedata r:id="rId184" o:title=""/>
                </v:shape>
                <o:OLEObject Type="Embed" ProgID="Equation.DSMT4" ShapeID="_x0000_i1139" DrawAspect="Content" ObjectID="_1729673599" r:id="rId185"/>
              </w:object>
            </w:r>
          </w:p>
        </w:tc>
        <w:tc>
          <w:tcPr>
            <w:tcW w:w="686" w:type="dxa"/>
            <w:tcBorders>
              <w:top w:val="single" w:sz="4" w:space="0" w:color="auto"/>
              <w:left w:val="single" w:sz="4" w:space="0" w:color="auto"/>
            </w:tcBorders>
            <w:shd w:val="clear" w:color="auto" w:fill="auto"/>
            <w:vAlign w:val="center"/>
          </w:tcPr>
          <w:p w:rsidR="00A368CF" w:rsidRPr="007F4470" w:rsidRDefault="00833196" w:rsidP="000B2057">
            <w:pPr>
              <w:pStyle w:val="a8"/>
              <w:spacing w:after="0" w:line="240" w:lineRule="auto"/>
              <w:ind w:firstLine="0"/>
              <w:jc w:val="center"/>
              <w:rPr>
                <w:sz w:val="20"/>
                <w:szCs w:val="20"/>
              </w:rPr>
            </w:pPr>
            <w:r w:rsidRPr="007F4470">
              <w:rPr>
                <w:position w:val="-26"/>
                <w:sz w:val="20"/>
                <w:szCs w:val="20"/>
              </w:rPr>
              <w:object w:dxaOrig="600" w:dyaOrig="600">
                <v:shape id="_x0000_i1140" type="#_x0000_t75" style="width:30pt;height:30pt" o:ole="">
                  <v:imagedata r:id="rId186" o:title=""/>
                </v:shape>
                <o:OLEObject Type="Embed" ProgID="Equation.DSMT4" ShapeID="_x0000_i1140" DrawAspect="Content" ObjectID="_1729673600" r:id="rId187"/>
              </w:object>
            </w:r>
          </w:p>
        </w:tc>
        <w:tc>
          <w:tcPr>
            <w:tcW w:w="686" w:type="dxa"/>
            <w:tcBorders>
              <w:top w:val="single" w:sz="4" w:space="0" w:color="auto"/>
              <w:left w:val="single" w:sz="4" w:space="0" w:color="auto"/>
            </w:tcBorders>
            <w:shd w:val="clear" w:color="auto" w:fill="auto"/>
            <w:vAlign w:val="center"/>
          </w:tcPr>
          <w:p w:rsidR="00A368CF" w:rsidRPr="007F4470" w:rsidRDefault="00833196" w:rsidP="000B2057">
            <w:pPr>
              <w:pStyle w:val="a8"/>
              <w:spacing w:after="0" w:line="240" w:lineRule="auto"/>
              <w:ind w:firstLine="0"/>
              <w:jc w:val="center"/>
              <w:rPr>
                <w:sz w:val="20"/>
                <w:szCs w:val="20"/>
              </w:rPr>
            </w:pPr>
            <w:r w:rsidRPr="007F4470">
              <w:rPr>
                <w:position w:val="-26"/>
                <w:sz w:val="20"/>
                <w:szCs w:val="20"/>
              </w:rPr>
              <w:object w:dxaOrig="600" w:dyaOrig="600">
                <v:shape id="_x0000_i1141" type="#_x0000_t75" style="width:30pt;height:30pt" o:ole="">
                  <v:imagedata r:id="rId188" o:title=""/>
                </v:shape>
                <o:OLEObject Type="Embed" ProgID="Equation.DSMT4" ShapeID="_x0000_i1141" DrawAspect="Content" ObjectID="_1729673601" r:id="rId189"/>
              </w:object>
            </w:r>
          </w:p>
        </w:tc>
        <w:tc>
          <w:tcPr>
            <w:tcW w:w="696" w:type="dxa"/>
            <w:tcBorders>
              <w:top w:val="single" w:sz="4" w:space="0" w:color="auto"/>
              <w:left w:val="single" w:sz="4" w:space="0" w:color="auto"/>
              <w:right w:val="single" w:sz="4" w:space="0" w:color="auto"/>
            </w:tcBorders>
            <w:shd w:val="clear" w:color="auto" w:fill="auto"/>
            <w:vAlign w:val="center"/>
          </w:tcPr>
          <w:p w:rsidR="00A368CF" w:rsidRPr="007F4470" w:rsidRDefault="00833196" w:rsidP="000B2057">
            <w:pPr>
              <w:pStyle w:val="a8"/>
              <w:spacing w:after="0" w:line="240" w:lineRule="auto"/>
              <w:ind w:firstLine="0"/>
              <w:jc w:val="center"/>
              <w:rPr>
                <w:sz w:val="20"/>
                <w:szCs w:val="20"/>
              </w:rPr>
            </w:pPr>
            <w:r w:rsidRPr="007F4470">
              <w:rPr>
                <w:position w:val="-26"/>
                <w:sz w:val="20"/>
                <w:szCs w:val="20"/>
              </w:rPr>
              <w:object w:dxaOrig="620" w:dyaOrig="600">
                <v:shape id="_x0000_i1142" type="#_x0000_t75" style="width:30.75pt;height:30pt" o:ole="">
                  <v:imagedata r:id="rId190" o:title=""/>
                </v:shape>
                <o:OLEObject Type="Embed" ProgID="Equation.DSMT4" ShapeID="_x0000_i1142" DrawAspect="Content" ObjectID="_1729673602" r:id="rId191"/>
              </w:object>
            </w:r>
          </w:p>
        </w:tc>
      </w:tr>
      <w:tr w:rsidR="000B2057" w:rsidRPr="007F4470" w:rsidTr="00A368CF">
        <w:trPr>
          <w:trHeight w:val="57"/>
        </w:trPr>
        <w:tc>
          <w:tcPr>
            <w:tcW w:w="2078"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rPr>
                <w:sz w:val="20"/>
                <w:szCs w:val="20"/>
              </w:rPr>
            </w:pPr>
            <w:r w:rsidRPr="007F4470">
              <w:rPr>
                <w:color w:val="000000"/>
                <w:sz w:val="20"/>
                <w:szCs w:val="20"/>
                <w:lang w:eastAsia="uk-UA" w:bidi="uk-UA"/>
              </w:rPr>
              <w:t>Кабінет помічника голови суду</w:t>
            </w:r>
          </w:p>
        </w:tc>
        <w:tc>
          <w:tcPr>
            <w:tcW w:w="811" w:type="dxa"/>
            <w:tcBorders>
              <w:top w:val="single" w:sz="4" w:space="0" w:color="auto"/>
              <w:left w:val="single" w:sz="4" w:space="0" w:color="auto"/>
            </w:tcBorders>
            <w:shd w:val="clear" w:color="auto" w:fill="auto"/>
            <w:vAlign w:val="center"/>
          </w:tcPr>
          <w:p w:rsidR="000B2057" w:rsidRPr="007F4470" w:rsidRDefault="00A368CF" w:rsidP="000B2057">
            <w:pPr>
              <w:pStyle w:val="a8"/>
              <w:spacing w:after="0" w:line="240" w:lineRule="auto"/>
              <w:ind w:firstLine="0"/>
              <w:jc w:val="center"/>
              <w:rPr>
                <w:sz w:val="20"/>
                <w:szCs w:val="20"/>
              </w:rPr>
            </w:pPr>
            <w:r w:rsidRPr="007F4470">
              <w:rPr>
                <w:color w:val="000000"/>
                <w:sz w:val="20"/>
                <w:szCs w:val="20"/>
                <w:lang w:eastAsia="uk-UA" w:bidi="uk-UA"/>
              </w:rPr>
              <w:t>–</w:t>
            </w:r>
          </w:p>
        </w:tc>
        <w:tc>
          <w:tcPr>
            <w:tcW w:w="840" w:type="dxa"/>
            <w:tcBorders>
              <w:top w:val="single" w:sz="4" w:space="0" w:color="auto"/>
              <w:left w:val="single" w:sz="4" w:space="0" w:color="auto"/>
            </w:tcBorders>
            <w:shd w:val="clear" w:color="auto" w:fill="auto"/>
            <w:vAlign w:val="center"/>
          </w:tcPr>
          <w:p w:rsidR="000B2057" w:rsidRPr="007F4470" w:rsidRDefault="00A368CF" w:rsidP="000B2057">
            <w:pPr>
              <w:pStyle w:val="a8"/>
              <w:spacing w:after="0" w:line="240" w:lineRule="auto"/>
              <w:ind w:firstLine="0"/>
              <w:jc w:val="center"/>
              <w:rPr>
                <w:sz w:val="20"/>
                <w:szCs w:val="20"/>
              </w:rPr>
            </w:pPr>
            <w:r w:rsidRPr="007F4470">
              <w:rPr>
                <w:color w:val="000000"/>
                <w:sz w:val="20"/>
                <w:szCs w:val="20"/>
                <w:lang w:eastAsia="uk-UA" w:bidi="uk-UA"/>
              </w:rPr>
              <w:t>–</w:t>
            </w:r>
          </w:p>
        </w:tc>
        <w:tc>
          <w:tcPr>
            <w:tcW w:w="82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12-14</w:t>
            </w:r>
          </w:p>
        </w:tc>
        <w:tc>
          <w:tcPr>
            <w:tcW w:w="710"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12-14</w:t>
            </w:r>
          </w:p>
        </w:tc>
        <w:tc>
          <w:tcPr>
            <w:tcW w:w="691"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12-14</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12-14</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12-14</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12-14</w:t>
            </w:r>
          </w:p>
        </w:tc>
        <w:tc>
          <w:tcPr>
            <w:tcW w:w="691"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12-14</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12-14</w:t>
            </w:r>
          </w:p>
        </w:tc>
        <w:tc>
          <w:tcPr>
            <w:tcW w:w="701"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12-14</w:t>
            </w:r>
          </w:p>
        </w:tc>
        <w:tc>
          <w:tcPr>
            <w:tcW w:w="672"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12-14</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12-14</w:t>
            </w:r>
          </w:p>
        </w:tc>
        <w:tc>
          <w:tcPr>
            <w:tcW w:w="768"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12-16</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12-16</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12-16</w:t>
            </w:r>
          </w:p>
        </w:tc>
        <w:tc>
          <w:tcPr>
            <w:tcW w:w="696" w:type="dxa"/>
            <w:tcBorders>
              <w:top w:val="single" w:sz="4" w:space="0" w:color="auto"/>
              <w:left w:val="single" w:sz="4" w:space="0" w:color="auto"/>
              <w:righ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12-16</w:t>
            </w:r>
          </w:p>
        </w:tc>
      </w:tr>
      <w:tr w:rsidR="000B2057" w:rsidRPr="007F4470" w:rsidTr="00A368CF">
        <w:trPr>
          <w:trHeight w:val="57"/>
        </w:trPr>
        <w:tc>
          <w:tcPr>
            <w:tcW w:w="2078"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rPr>
                <w:sz w:val="20"/>
                <w:szCs w:val="20"/>
              </w:rPr>
            </w:pPr>
            <w:bookmarkStart w:id="35" w:name="_Hlk107952503"/>
            <w:r w:rsidRPr="007F4470">
              <w:rPr>
                <w:color w:val="000000"/>
                <w:sz w:val="20"/>
                <w:szCs w:val="20"/>
                <w:lang w:eastAsia="uk-UA" w:bidi="uk-UA"/>
              </w:rPr>
              <w:t>Приміщення для пом</w:t>
            </w:r>
            <w:r w:rsidRPr="007F4470">
              <w:rPr>
                <w:color w:val="000000"/>
                <w:sz w:val="20"/>
                <w:szCs w:val="20"/>
                <w:lang w:eastAsia="uk-UA" w:bidi="uk-UA"/>
              </w:rPr>
              <w:t>і</w:t>
            </w:r>
            <w:r w:rsidRPr="007F4470">
              <w:rPr>
                <w:color w:val="000000"/>
                <w:sz w:val="20"/>
                <w:szCs w:val="20"/>
                <w:lang w:eastAsia="uk-UA" w:bidi="uk-UA"/>
              </w:rPr>
              <w:t>чників суддів</w:t>
            </w:r>
          </w:p>
        </w:tc>
        <w:tc>
          <w:tcPr>
            <w:tcW w:w="811" w:type="dxa"/>
            <w:tcBorders>
              <w:top w:val="single" w:sz="4" w:space="0" w:color="auto"/>
              <w:left w:val="single" w:sz="4" w:space="0" w:color="auto"/>
            </w:tcBorders>
            <w:shd w:val="clear" w:color="auto" w:fill="auto"/>
            <w:vAlign w:val="center"/>
          </w:tcPr>
          <w:p w:rsidR="000B2057" w:rsidRPr="007F4470" w:rsidRDefault="003E453A" w:rsidP="000B2057">
            <w:pPr>
              <w:pStyle w:val="a8"/>
              <w:spacing w:after="0" w:line="240" w:lineRule="auto"/>
              <w:ind w:firstLine="0"/>
              <w:jc w:val="center"/>
              <w:rPr>
                <w:sz w:val="20"/>
                <w:szCs w:val="20"/>
              </w:rPr>
            </w:pPr>
            <w:r w:rsidRPr="007F4470">
              <w:rPr>
                <w:position w:val="-26"/>
                <w:sz w:val="20"/>
                <w:szCs w:val="20"/>
              </w:rPr>
              <w:object w:dxaOrig="420" w:dyaOrig="600">
                <v:shape id="_x0000_i1143" type="#_x0000_t75" style="width:21pt;height:30pt" o:ole="">
                  <v:imagedata r:id="rId192" o:title=""/>
                </v:shape>
                <o:OLEObject Type="Embed" ProgID="Equation.DSMT4" ShapeID="_x0000_i1143" DrawAspect="Content" ObjectID="_1729673603" r:id="rId193"/>
              </w:object>
            </w:r>
          </w:p>
        </w:tc>
        <w:tc>
          <w:tcPr>
            <w:tcW w:w="840" w:type="dxa"/>
            <w:tcBorders>
              <w:top w:val="single" w:sz="4" w:space="0" w:color="auto"/>
              <w:left w:val="single" w:sz="4" w:space="0" w:color="auto"/>
            </w:tcBorders>
            <w:shd w:val="clear" w:color="auto" w:fill="auto"/>
            <w:vAlign w:val="center"/>
          </w:tcPr>
          <w:p w:rsidR="000B2057" w:rsidRPr="007F4470" w:rsidRDefault="003E453A" w:rsidP="000B2057">
            <w:pPr>
              <w:pStyle w:val="a8"/>
              <w:spacing w:after="0" w:line="240" w:lineRule="auto"/>
              <w:ind w:firstLine="0"/>
              <w:jc w:val="center"/>
              <w:rPr>
                <w:sz w:val="20"/>
                <w:szCs w:val="20"/>
              </w:rPr>
            </w:pPr>
            <w:r w:rsidRPr="007F4470">
              <w:rPr>
                <w:position w:val="-26"/>
                <w:sz w:val="20"/>
                <w:szCs w:val="20"/>
              </w:rPr>
              <w:object w:dxaOrig="440" w:dyaOrig="600">
                <v:shape id="_x0000_i1144" type="#_x0000_t75" style="width:21.75pt;height:30pt" o:ole="">
                  <v:imagedata r:id="rId194" o:title=""/>
                </v:shape>
                <o:OLEObject Type="Embed" ProgID="Equation.DSMT4" ShapeID="_x0000_i1144" DrawAspect="Content" ObjectID="_1729673604" r:id="rId195"/>
              </w:object>
            </w:r>
          </w:p>
        </w:tc>
        <w:tc>
          <w:tcPr>
            <w:tcW w:w="826" w:type="dxa"/>
            <w:tcBorders>
              <w:top w:val="single" w:sz="4" w:space="0" w:color="auto"/>
              <w:left w:val="single" w:sz="4" w:space="0" w:color="auto"/>
            </w:tcBorders>
            <w:shd w:val="clear" w:color="auto" w:fill="auto"/>
            <w:vAlign w:val="center"/>
          </w:tcPr>
          <w:p w:rsidR="000B2057" w:rsidRPr="007F4470" w:rsidRDefault="003E453A" w:rsidP="000B2057">
            <w:pPr>
              <w:pStyle w:val="a8"/>
              <w:spacing w:after="0" w:line="240" w:lineRule="auto"/>
              <w:ind w:firstLine="0"/>
              <w:jc w:val="center"/>
              <w:rPr>
                <w:sz w:val="20"/>
                <w:szCs w:val="20"/>
              </w:rPr>
            </w:pPr>
            <w:r w:rsidRPr="007F4470">
              <w:rPr>
                <w:position w:val="-26"/>
                <w:sz w:val="20"/>
                <w:szCs w:val="20"/>
              </w:rPr>
              <w:object w:dxaOrig="440" w:dyaOrig="600">
                <v:shape id="_x0000_i1145" type="#_x0000_t75" style="width:21.75pt;height:30pt" o:ole="">
                  <v:imagedata r:id="rId194" o:title=""/>
                </v:shape>
                <o:OLEObject Type="Embed" ProgID="Equation.DSMT4" ShapeID="_x0000_i1145" DrawAspect="Content" ObjectID="_1729673605" r:id="rId196"/>
              </w:object>
            </w:r>
          </w:p>
        </w:tc>
        <w:tc>
          <w:tcPr>
            <w:tcW w:w="710" w:type="dxa"/>
            <w:tcBorders>
              <w:top w:val="single" w:sz="4" w:space="0" w:color="auto"/>
              <w:left w:val="single" w:sz="4" w:space="0" w:color="auto"/>
            </w:tcBorders>
            <w:shd w:val="clear" w:color="auto" w:fill="auto"/>
            <w:vAlign w:val="center"/>
          </w:tcPr>
          <w:p w:rsidR="000B2057" w:rsidRPr="007F4470" w:rsidRDefault="00833196" w:rsidP="000B2057">
            <w:pPr>
              <w:pStyle w:val="a8"/>
              <w:spacing w:after="0" w:line="240" w:lineRule="auto"/>
              <w:ind w:firstLine="0"/>
              <w:jc w:val="center"/>
              <w:rPr>
                <w:sz w:val="20"/>
                <w:szCs w:val="20"/>
              </w:rPr>
            </w:pPr>
            <w:r w:rsidRPr="007F4470">
              <w:rPr>
                <w:position w:val="-26"/>
                <w:sz w:val="20"/>
                <w:szCs w:val="20"/>
              </w:rPr>
              <w:object w:dxaOrig="440" w:dyaOrig="600">
                <v:shape id="_x0000_i1146" type="#_x0000_t75" style="width:21.75pt;height:30pt" o:ole="">
                  <v:imagedata r:id="rId197" o:title=""/>
                </v:shape>
                <o:OLEObject Type="Embed" ProgID="Equation.DSMT4" ShapeID="_x0000_i1146" DrawAspect="Content" ObjectID="_1729673606" r:id="rId198"/>
              </w:object>
            </w:r>
          </w:p>
        </w:tc>
        <w:tc>
          <w:tcPr>
            <w:tcW w:w="691" w:type="dxa"/>
            <w:tcBorders>
              <w:top w:val="single" w:sz="4" w:space="0" w:color="auto"/>
              <w:left w:val="single" w:sz="4" w:space="0" w:color="auto"/>
            </w:tcBorders>
            <w:shd w:val="clear" w:color="auto" w:fill="auto"/>
            <w:vAlign w:val="center"/>
          </w:tcPr>
          <w:p w:rsidR="000B2057" w:rsidRPr="007F4470" w:rsidRDefault="00833196" w:rsidP="000B2057">
            <w:pPr>
              <w:pStyle w:val="a8"/>
              <w:spacing w:after="0" w:line="240" w:lineRule="auto"/>
              <w:ind w:firstLine="0"/>
              <w:jc w:val="center"/>
              <w:rPr>
                <w:sz w:val="20"/>
                <w:szCs w:val="20"/>
              </w:rPr>
            </w:pPr>
            <w:r w:rsidRPr="007F4470">
              <w:rPr>
                <w:position w:val="-26"/>
                <w:sz w:val="20"/>
                <w:szCs w:val="20"/>
              </w:rPr>
              <w:object w:dxaOrig="440" w:dyaOrig="600">
                <v:shape id="_x0000_i1147" type="#_x0000_t75" style="width:21.75pt;height:30pt" o:ole="">
                  <v:imagedata r:id="rId199" o:title=""/>
                </v:shape>
                <o:OLEObject Type="Embed" ProgID="Equation.DSMT4" ShapeID="_x0000_i1147" DrawAspect="Content" ObjectID="_1729673607" r:id="rId200"/>
              </w:object>
            </w:r>
          </w:p>
        </w:tc>
        <w:tc>
          <w:tcPr>
            <w:tcW w:w="686" w:type="dxa"/>
            <w:tcBorders>
              <w:top w:val="single" w:sz="4" w:space="0" w:color="auto"/>
              <w:left w:val="single" w:sz="4" w:space="0" w:color="auto"/>
            </w:tcBorders>
            <w:shd w:val="clear" w:color="auto" w:fill="auto"/>
            <w:vAlign w:val="center"/>
          </w:tcPr>
          <w:p w:rsidR="000B2057" w:rsidRPr="007F4470" w:rsidRDefault="00833196" w:rsidP="000B2057">
            <w:pPr>
              <w:pStyle w:val="a8"/>
              <w:spacing w:after="0" w:line="240" w:lineRule="auto"/>
              <w:ind w:firstLine="0"/>
              <w:jc w:val="center"/>
              <w:rPr>
                <w:sz w:val="20"/>
                <w:szCs w:val="20"/>
              </w:rPr>
            </w:pPr>
            <w:r w:rsidRPr="007F4470">
              <w:rPr>
                <w:position w:val="-26"/>
                <w:sz w:val="20"/>
                <w:szCs w:val="20"/>
              </w:rPr>
              <w:object w:dxaOrig="440" w:dyaOrig="600">
                <v:shape id="_x0000_i1148" type="#_x0000_t75" style="width:21.75pt;height:30pt" o:ole="">
                  <v:imagedata r:id="rId201" o:title=""/>
                </v:shape>
                <o:OLEObject Type="Embed" ProgID="Equation.DSMT4" ShapeID="_x0000_i1148" DrawAspect="Content" ObjectID="_1729673608" r:id="rId202"/>
              </w:object>
            </w:r>
          </w:p>
        </w:tc>
        <w:tc>
          <w:tcPr>
            <w:tcW w:w="686" w:type="dxa"/>
            <w:tcBorders>
              <w:top w:val="single" w:sz="4" w:space="0" w:color="auto"/>
              <w:left w:val="single" w:sz="4" w:space="0" w:color="auto"/>
            </w:tcBorders>
            <w:shd w:val="clear" w:color="auto" w:fill="auto"/>
            <w:vAlign w:val="center"/>
          </w:tcPr>
          <w:p w:rsidR="000B2057" w:rsidRPr="007F4470" w:rsidRDefault="00833196" w:rsidP="000B2057">
            <w:pPr>
              <w:pStyle w:val="a8"/>
              <w:spacing w:after="0" w:line="240" w:lineRule="auto"/>
              <w:ind w:firstLine="0"/>
              <w:jc w:val="center"/>
              <w:rPr>
                <w:sz w:val="20"/>
                <w:szCs w:val="20"/>
              </w:rPr>
            </w:pPr>
            <w:r w:rsidRPr="007F4470">
              <w:rPr>
                <w:position w:val="-26"/>
                <w:sz w:val="20"/>
                <w:szCs w:val="20"/>
              </w:rPr>
              <w:object w:dxaOrig="420" w:dyaOrig="600">
                <v:shape id="_x0000_i1149" type="#_x0000_t75" style="width:21pt;height:30pt" o:ole="">
                  <v:imagedata r:id="rId203" o:title=""/>
                </v:shape>
                <o:OLEObject Type="Embed" ProgID="Equation.DSMT4" ShapeID="_x0000_i1149" DrawAspect="Content" ObjectID="_1729673609" r:id="rId204"/>
              </w:object>
            </w:r>
          </w:p>
        </w:tc>
        <w:tc>
          <w:tcPr>
            <w:tcW w:w="686" w:type="dxa"/>
            <w:tcBorders>
              <w:top w:val="single" w:sz="4" w:space="0" w:color="auto"/>
              <w:left w:val="single" w:sz="4" w:space="0" w:color="auto"/>
            </w:tcBorders>
            <w:shd w:val="clear" w:color="auto" w:fill="auto"/>
            <w:vAlign w:val="center"/>
          </w:tcPr>
          <w:p w:rsidR="000B2057" w:rsidRPr="007F4470" w:rsidRDefault="00833196" w:rsidP="000B2057">
            <w:pPr>
              <w:pStyle w:val="a8"/>
              <w:spacing w:after="0" w:line="240" w:lineRule="auto"/>
              <w:ind w:firstLine="0"/>
              <w:jc w:val="center"/>
              <w:rPr>
                <w:sz w:val="20"/>
                <w:szCs w:val="20"/>
              </w:rPr>
            </w:pPr>
            <w:r w:rsidRPr="007F4470">
              <w:rPr>
                <w:position w:val="-26"/>
                <w:sz w:val="20"/>
                <w:szCs w:val="20"/>
              </w:rPr>
              <w:object w:dxaOrig="440" w:dyaOrig="600">
                <v:shape id="_x0000_i1150" type="#_x0000_t75" style="width:21.75pt;height:30pt" o:ole="">
                  <v:imagedata r:id="rId205" o:title=""/>
                </v:shape>
                <o:OLEObject Type="Embed" ProgID="Equation.DSMT4" ShapeID="_x0000_i1150" DrawAspect="Content" ObjectID="_1729673610" r:id="rId206"/>
              </w:object>
            </w:r>
          </w:p>
        </w:tc>
        <w:tc>
          <w:tcPr>
            <w:tcW w:w="691" w:type="dxa"/>
            <w:tcBorders>
              <w:top w:val="single" w:sz="4" w:space="0" w:color="auto"/>
              <w:left w:val="single" w:sz="4" w:space="0" w:color="auto"/>
            </w:tcBorders>
            <w:shd w:val="clear" w:color="auto" w:fill="auto"/>
            <w:vAlign w:val="center"/>
          </w:tcPr>
          <w:p w:rsidR="000B2057" w:rsidRPr="007F4470" w:rsidRDefault="00833196" w:rsidP="000B2057">
            <w:pPr>
              <w:pStyle w:val="a8"/>
              <w:spacing w:after="0" w:line="240" w:lineRule="auto"/>
              <w:ind w:firstLine="0"/>
              <w:jc w:val="center"/>
              <w:rPr>
                <w:sz w:val="20"/>
                <w:szCs w:val="20"/>
              </w:rPr>
            </w:pPr>
            <w:r w:rsidRPr="007F4470">
              <w:rPr>
                <w:position w:val="-26"/>
                <w:sz w:val="20"/>
                <w:szCs w:val="20"/>
              </w:rPr>
              <w:object w:dxaOrig="520" w:dyaOrig="600">
                <v:shape id="_x0000_i1151" type="#_x0000_t75" style="width:26.25pt;height:30pt" o:ole="">
                  <v:imagedata r:id="rId207" o:title=""/>
                </v:shape>
                <o:OLEObject Type="Embed" ProgID="Equation.DSMT4" ShapeID="_x0000_i1151" DrawAspect="Content" ObjectID="_1729673611" r:id="rId208"/>
              </w:object>
            </w:r>
          </w:p>
        </w:tc>
        <w:tc>
          <w:tcPr>
            <w:tcW w:w="686" w:type="dxa"/>
            <w:tcBorders>
              <w:top w:val="single" w:sz="4" w:space="0" w:color="auto"/>
              <w:left w:val="single" w:sz="4" w:space="0" w:color="auto"/>
            </w:tcBorders>
            <w:shd w:val="clear" w:color="auto" w:fill="auto"/>
            <w:vAlign w:val="center"/>
          </w:tcPr>
          <w:p w:rsidR="000B2057" w:rsidRPr="007F4470" w:rsidRDefault="00833196" w:rsidP="000B2057">
            <w:pPr>
              <w:pStyle w:val="a8"/>
              <w:spacing w:after="0" w:line="240" w:lineRule="auto"/>
              <w:ind w:firstLine="0"/>
              <w:jc w:val="center"/>
              <w:rPr>
                <w:sz w:val="20"/>
                <w:szCs w:val="20"/>
              </w:rPr>
            </w:pPr>
            <w:r w:rsidRPr="007F4470">
              <w:rPr>
                <w:position w:val="-26"/>
                <w:sz w:val="20"/>
                <w:szCs w:val="20"/>
              </w:rPr>
              <w:object w:dxaOrig="499" w:dyaOrig="600">
                <v:shape id="_x0000_i1152" type="#_x0000_t75" style="width:25.5pt;height:30pt" o:ole="">
                  <v:imagedata r:id="rId209" o:title=""/>
                </v:shape>
                <o:OLEObject Type="Embed" ProgID="Equation.DSMT4" ShapeID="_x0000_i1152" DrawAspect="Content" ObjectID="_1729673612" r:id="rId210"/>
              </w:object>
            </w:r>
          </w:p>
        </w:tc>
        <w:tc>
          <w:tcPr>
            <w:tcW w:w="701" w:type="dxa"/>
            <w:tcBorders>
              <w:top w:val="single" w:sz="4" w:space="0" w:color="auto"/>
              <w:left w:val="single" w:sz="4" w:space="0" w:color="auto"/>
            </w:tcBorders>
            <w:shd w:val="clear" w:color="auto" w:fill="auto"/>
            <w:vAlign w:val="center"/>
          </w:tcPr>
          <w:p w:rsidR="000B2057" w:rsidRPr="007F4470" w:rsidRDefault="00833196" w:rsidP="000B2057">
            <w:pPr>
              <w:pStyle w:val="a8"/>
              <w:spacing w:after="0" w:line="240" w:lineRule="auto"/>
              <w:ind w:firstLine="0"/>
              <w:jc w:val="center"/>
              <w:rPr>
                <w:sz w:val="20"/>
                <w:szCs w:val="20"/>
              </w:rPr>
            </w:pPr>
            <w:r w:rsidRPr="007F4470">
              <w:rPr>
                <w:position w:val="-26"/>
                <w:sz w:val="20"/>
                <w:szCs w:val="20"/>
              </w:rPr>
              <w:object w:dxaOrig="520" w:dyaOrig="600">
                <v:shape id="_x0000_i1153" type="#_x0000_t75" style="width:26.25pt;height:30pt" o:ole="">
                  <v:imagedata r:id="rId211" o:title=""/>
                </v:shape>
                <o:OLEObject Type="Embed" ProgID="Equation.DSMT4" ShapeID="_x0000_i1153" DrawAspect="Content" ObjectID="_1729673613" r:id="rId212"/>
              </w:object>
            </w:r>
          </w:p>
        </w:tc>
        <w:tc>
          <w:tcPr>
            <w:tcW w:w="672" w:type="dxa"/>
            <w:tcBorders>
              <w:top w:val="single" w:sz="4" w:space="0" w:color="auto"/>
              <w:left w:val="single" w:sz="4" w:space="0" w:color="auto"/>
            </w:tcBorders>
            <w:shd w:val="clear" w:color="auto" w:fill="auto"/>
            <w:vAlign w:val="center"/>
          </w:tcPr>
          <w:p w:rsidR="000B2057" w:rsidRPr="007F4470" w:rsidRDefault="00833196" w:rsidP="000B2057">
            <w:pPr>
              <w:pStyle w:val="a8"/>
              <w:spacing w:after="0" w:line="240" w:lineRule="auto"/>
              <w:ind w:firstLine="0"/>
              <w:jc w:val="center"/>
              <w:rPr>
                <w:sz w:val="20"/>
                <w:szCs w:val="20"/>
              </w:rPr>
            </w:pPr>
            <w:r w:rsidRPr="007F4470">
              <w:rPr>
                <w:position w:val="-26"/>
                <w:sz w:val="20"/>
                <w:szCs w:val="20"/>
              </w:rPr>
              <w:object w:dxaOrig="520" w:dyaOrig="600">
                <v:shape id="_x0000_i1154" type="#_x0000_t75" style="width:26.25pt;height:30pt" o:ole="">
                  <v:imagedata r:id="rId213" o:title=""/>
                </v:shape>
                <o:OLEObject Type="Embed" ProgID="Equation.DSMT4" ShapeID="_x0000_i1154" DrawAspect="Content" ObjectID="_1729673614" r:id="rId214"/>
              </w:object>
            </w:r>
          </w:p>
        </w:tc>
        <w:tc>
          <w:tcPr>
            <w:tcW w:w="686" w:type="dxa"/>
            <w:tcBorders>
              <w:top w:val="single" w:sz="4" w:space="0" w:color="auto"/>
              <w:left w:val="single" w:sz="4" w:space="0" w:color="auto"/>
            </w:tcBorders>
            <w:shd w:val="clear" w:color="auto" w:fill="auto"/>
            <w:vAlign w:val="center"/>
          </w:tcPr>
          <w:p w:rsidR="000B2057" w:rsidRPr="007F4470" w:rsidRDefault="0092650E" w:rsidP="000B2057">
            <w:pPr>
              <w:pStyle w:val="a8"/>
              <w:spacing w:after="0" w:line="240" w:lineRule="auto"/>
              <w:ind w:firstLine="0"/>
              <w:jc w:val="center"/>
              <w:rPr>
                <w:sz w:val="20"/>
                <w:szCs w:val="20"/>
              </w:rPr>
            </w:pPr>
            <w:r w:rsidRPr="007F4470">
              <w:rPr>
                <w:position w:val="-26"/>
                <w:sz w:val="20"/>
                <w:szCs w:val="20"/>
              </w:rPr>
              <w:object w:dxaOrig="520" w:dyaOrig="600">
                <v:shape id="_x0000_i1155" type="#_x0000_t75" style="width:26.25pt;height:30pt" o:ole="">
                  <v:imagedata r:id="rId215" o:title=""/>
                </v:shape>
                <o:OLEObject Type="Embed" ProgID="Equation.DSMT4" ShapeID="_x0000_i1155" DrawAspect="Content" ObjectID="_1729673615" r:id="rId216"/>
              </w:object>
            </w:r>
          </w:p>
        </w:tc>
        <w:tc>
          <w:tcPr>
            <w:tcW w:w="768" w:type="dxa"/>
            <w:tcBorders>
              <w:top w:val="single" w:sz="4" w:space="0" w:color="auto"/>
              <w:left w:val="single" w:sz="4" w:space="0" w:color="auto"/>
            </w:tcBorders>
            <w:shd w:val="clear" w:color="auto" w:fill="auto"/>
            <w:vAlign w:val="center"/>
          </w:tcPr>
          <w:p w:rsidR="000B2057" w:rsidRPr="007F4470" w:rsidRDefault="0092650E" w:rsidP="000B2057">
            <w:pPr>
              <w:pStyle w:val="a8"/>
              <w:spacing w:after="0" w:line="240" w:lineRule="auto"/>
              <w:ind w:firstLine="0"/>
              <w:jc w:val="center"/>
              <w:rPr>
                <w:sz w:val="20"/>
                <w:szCs w:val="20"/>
              </w:rPr>
            </w:pPr>
            <w:r w:rsidRPr="007F4470">
              <w:rPr>
                <w:position w:val="-26"/>
                <w:sz w:val="20"/>
                <w:szCs w:val="20"/>
              </w:rPr>
              <w:object w:dxaOrig="520" w:dyaOrig="600">
                <v:shape id="_x0000_i1156" type="#_x0000_t75" style="width:26.25pt;height:30pt" o:ole="">
                  <v:imagedata r:id="rId217" o:title=""/>
                </v:shape>
                <o:OLEObject Type="Embed" ProgID="Equation.DSMT4" ShapeID="_x0000_i1156" DrawAspect="Content" ObjectID="_1729673616" r:id="rId218"/>
              </w:object>
            </w:r>
          </w:p>
        </w:tc>
        <w:tc>
          <w:tcPr>
            <w:tcW w:w="686" w:type="dxa"/>
            <w:tcBorders>
              <w:top w:val="single" w:sz="4" w:space="0" w:color="auto"/>
              <w:left w:val="single" w:sz="4" w:space="0" w:color="auto"/>
            </w:tcBorders>
            <w:shd w:val="clear" w:color="auto" w:fill="auto"/>
            <w:vAlign w:val="center"/>
          </w:tcPr>
          <w:p w:rsidR="000B2057" w:rsidRPr="007F4470" w:rsidRDefault="0092650E" w:rsidP="000B2057">
            <w:pPr>
              <w:pStyle w:val="a8"/>
              <w:spacing w:after="0" w:line="240" w:lineRule="auto"/>
              <w:ind w:firstLine="0"/>
              <w:jc w:val="center"/>
              <w:rPr>
                <w:sz w:val="20"/>
                <w:szCs w:val="20"/>
              </w:rPr>
            </w:pPr>
            <w:r w:rsidRPr="007F4470">
              <w:rPr>
                <w:position w:val="-26"/>
                <w:sz w:val="20"/>
                <w:szCs w:val="20"/>
              </w:rPr>
              <w:object w:dxaOrig="520" w:dyaOrig="600">
                <v:shape id="_x0000_i1157" type="#_x0000_t75" style="width:26.25pt;height:30pt" o:ole="">
                  <v:imagedata r:id="rId219" o:title=""/>
                </v:shape>
                <o:OLEObject Type="Embed" ProgID="Equation.DSMT4" ShapeID="_x0000_i1157" DrawAspect="Content" ObjectID="_1729673617" r:id="rId220"/>
              </w:object>
            </w:r>
          </w:p>
        </w:tc>
        <w:tc>
          <w:tcPr>
            <w:tcW w:w="686" w:type="dxa"/>
            <w:tcBorders>
              <w:top w:val="single" w:sz="4" w:space="0" w:color="auto"/>
              <w:left w:val="single" w:sz="4" w:space="0" w:color="auto"/>
            </w:tcBorders>
            <w:shd w:val="clear" w:color="auto" w:fill="auto"/>
            <w:vAlign w:val="center"/>
          </w:tcPr>
          <w:p w:rsidR="000B2057" w:rsidRPr="007F4470" w:rsidRDefault="0092650E" w:rsidP="000B2057">
            <w:pPr>
              <w:pStyle w:val="a8"/>
              <w:spacing w:after="0" w:line="240" w:lineRule="auto"/>
              <w:ind w:firstLine="0"/>
              <w:jc w:val="center"/>
              <w:rPr>
                <w:sz w:val="20"/>
                <w:szCs w:val="20"/>
              </w:rPr>
            </w:pPr>
            <w:r w:rsidRPr="007F4470">
              <w:rPr>
                <w:position w:val="-26"/>
                <w:sz w:val="20"/>
                <w:szCs w:val="20"/>
              </w:rPr>
              <w:object w:dxaOrig="540" w:dyaOrig="600">
                <v:shape id="_x0000_i1158" type="#_x0000_t75" style="width:27pt;height:30pt" o:ole="">
                  <v:imagedata r:id="rId221" o:title=""/>
                </v:shape>
                <o:OLEObject Type="Embed" ProgID="Equation.DSMT4" ShapeID="_x0000_i1158" DrawAspect="Content" ObjectID="_1729673618" r:id="rId222"/>
              </w:object>
            </w:r>
          </w:p>
        </w:tc>
        <w:tc>
          <w:tcPr>
            <w:tcW w:w="696" w:type="dxa"/>
            <w:tcBorders>
              <w:top w:val="single" w:sz="4" w:space="0" w:color="auto"/>
              <w:left w:val="single" w:sz="4" w:space="0" w:color="auto"/>
              <w:right w:val="single" w:sz="4" w:space="0" w:color="auto"/>
            </w:tcBorders>
            <w:shd w:val="clear" w:color="auto" w:fill="auto"/>
            <w:vAlign w:val="center"/>
          </w:tcPr>
          <w:p w:rsidR="000B2057" w:rsidRPr="007F4470" w:rsidRDefault="0092650E" w:rsidP="000B2057">
            <w:pPr>
              <w:pStyle w:val="a8"/>
              <w:spacing w:after="0" w:line="240" w:lineRule="auto"/>
              <w:ind w:firstLine="0"/>
              <w:jc w:val="center"/>
              <w:rPr>
                <w:sz w:val="20"/>
                <w:szCs w:val="20"/>
              </w:rPr>
            </w:pPr>
            <w:r w:rsidRPr="007F4470">
              <w:rPr>
                <w:position w:val="-26"/>
                <w:sz w:val="20"/>
                <w:szCs w:val="20"/>
              </w:rPr>
              <w:object w:dxaOrig="540" w:dyaOrig="600">
                <v:shape id="_x0000_i1159" type="#_x0000_t75" style="width:27pt;height:30pt" o:ole="">
                  <v:imagedata r:id="rId223" o:title=""/>
                </v:shape>
                <o:OLEObject Type="Embed" ProgID="Equation.DSMT4" ShapeID="_x0000_i1159" DrawAspect="Content" ObjectID="_1729673619" r:id="rId224"/>
              </w:object>
            </w:r>
          </w:p>
        </w:tc>
      </w:tr>
      <w:bookmarkEnd w:id="35"/>
      <w:tr w:rsidR="000B2057" w:rsidRPr="007F4470" w:rsidTr="00A368CF">
        <w:trPr>
          <w:trHeight w:val="57"/>
        </w:trPr>
        <w:tc>
          <w:tcPr>
            <w:tcW w:w="2078"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rPr>
                <w:sz w:val="20"/>
                <w:szCs w:val="20"/>
              </w:rPr>
            </w:pPr>
            <w:r w:rsidRPr="007F4470">
              <w:rPr>
                <w:color w:val="000000"/>
                <w:sz w:val="20"/>
                <w:szCs w:val="20"/>
                <w:lang w:eastAsia="uk-UA" w:bidi="uk-UA"/>
              </w:rPr>
              <w:t>Приміщення для секре</w:t>
            </w:r>
            <w:r w:rsidR="001241E3" w:rsidRPr="001241E3">
              <w:rPr>
                <w:color w:val="000000"/>
                <w:sz w:val="20"/>
                <w:szCs w:val="20"/>
                <w:lang w:val="ru-RU" w:eastAsia="uk-UA" w:bidi="uk-UA"/>
              </w:rPr>
              <w:t>-</w:t>
            </w:r>
            <w:r w:rsidRPr="007F4470">
              <w:rPr>
                <w:color w:val="000000"/>
                <w:sz w:val="20"/>
                <w:szCs w:val="20"/>
                <w:lang w:eastAsia="uk-UA" w:bidi="uk-UA"/>
              </w:rPr>
              <w:t>тарів судових засідань</w:t>
            </w:r>
          </w:p>
        </w:tc>
        <w:tc>
          <w:tcPr>
            <w:tcW w:w="811" w:type="dxa"/>
            <w:tcBorders>
              <w:top w:val="single" w:sz="4" w:space="0" w:color="auto"/>
              <w:left w:val="single" w:sz="4" w:space="0" w:color="auto"/>
            </w:tcBorders>
            <w:shd w:val="clear" w:color="auto" w:fill="auto"/>
            <w:vAlign w:val="center"/>
          </w:tcPr>
          <w:p w:rsidR="000B2057" w:rsidRPr="007F4470" w:rsidRDefault="0092650E" w:rsidP="000B2057">
            <w:pPr>
              <w:pStyle w:val="a8"/>
              <w:spacing w:after="0" w:line="240" w:lineRule="auto"/>
              <w:ind w:firstLine="0"/>
              <w:jc w:val="center"/>
              <w:rPr>
                <w:sz w:val="20"/>
                <w:szCs w:val="20"/>
              </w:rPr>
            </w:pPr>
            <w:r w:rsidRPr="007F4470">
              <w:rPr>
                <w:position w:val="-26"/>
                <w:sz w:val="20"/>
                <w:szCs w:val="20"/>
              </w:rPr>
              <w:object w:dxaOrig="440" w:dyaOrig="600">
                <v:shape id="_x0000_i1160" type="#_x0000_t75" style="width:21.75pt;height:30pt" o:ole="">
                  <v:imagedata r:id="rId225" o:title=""/>
                </v:shape>
                <o:OLEObject Type="Embed" ProgID="Equation.DSMT4" ShapeID="_x0000_i1160" DrawAspect="Content" ObjectID="_1729673620" r:id="rId226"/>
              </w:object>
            </w:r>
          </w:p>
        </w:tc>
        <w:tc>
          <w:tcPr>
            <w:tcW w:w="840" w:type="dxa"/>
            <w:tcBorders>
              <w:top w:val="single" w:sz="4" w:space="0" w:color="auto"/>
              <w:left w:val="single" w:sz="4" w:space="0" w:color="auto"/>
            </w:tcBorders>
            <w:shd w:val="clear" w:color="auto" w:fill="auto"/>
            <w:vAlign w:val="center"/>
          </w:tcPr>
          <w:p w:rsidR="000B2057" w:rsidRPr="007F4470" w:rsidRDefault="0092650E" w:rsidP="000B2057">
            <w:pPr>
              <w:pStyle w:val="a8"/>
              <w:spacing w:after="0" w:line="240" w:lineRule="auto"/>
              <w:ind w:firstLine="0"/>
              <w:jc w:val="center"/>
              <w:rPr>
                <w:sz w:val="20"/>
                <w:szCs w:val="20"/>
              </w:rPr>
            </w:pPr>
            <w:r w:rsidRPr="007F4470">
              <w:rPr>
                <w:position w:val="-26"/>
                <w:sz w:val="20"/>
                <w:szCs w:val="20"/>
              </w:rPr>
              <w:object w:dxaOrig="460" w:dyaOrig="600">
                <v:shape id="_x0000_i1161" type="#_x0000_t75" style="width:22.5pt;height:30pt" o:ole="">
                  <v:imagedata r:id="rId227" o:title=""/>
                </v:shape>
                <o:OLEObject Type="Embed" ProgID="Equation.DSMT4" ShapeID="_x0000_i1161" DrawAspect="Content" ObjectID="_1729673621" r:id="rId228"/>
              </w:object>
            </w:r>
          </w:p>
        </w:tc>
        <w:tc>
          <w:tcPr>
            <w:tcW w:w="826" w:type="dxa"/>
            <w:tcBorders>
              <w:top w:val="single" w:sz="4" w:space="0" w:color="auto"/>
              <w:left w:val="single" w:sz="4" w:space="0" w:color="auto"/>
            </w:tcBorders>
            <w:shd w:val="clear" w:color="auto" w:fill="auto"/>
            <w:vAlign w:val="center"/>
          </w:tcPr>
          <w:p w:rsidR="000B2057" w:rsidRPr="007F4470" w:rsidRDefault="0092650E" w:rsidP="000B2057">
            <w:pPr>
              <w:pStyle w:val="a8"/>
              <w:spacing w:after="0" w:line="240" w:lineRule="auto"/>
              <w:ind w:firstLine="0"/>
              <w:jc w:val="center"/>
              <w:rPr>
                <w:sz w:val="20"/>
                <w:szCs w:val="20"/>
              </w:rPr>
            </w:pPr>
            <w:r w:rsidRPr="007F4470">
              <w:rPr>
                <w:position w:val="-26"/>
                <w:sz w:val="20"/>
                <w:szCs w:val="20"/>
              </w:rPr>
              <w:object w:dxaOrig="460" w:dyaOrig="600">
                <v:shape id="_x0000_i1162" type="#_x0000_t75" style="width:22.5pt;height:30pt" o:ole="">
                  <v:imagedata r:id="rId229" o:title=""/>
                </v:shape>
                <o:OLEObject Type="Embed" ProgID="Equation.DSMT4" ShapeID="_x0000_i1162" DrawAspect="Content" ObjectID="_1729673622" r:id="rId230"/>
              </w:object>
            </w:r>
          </w:p>
        </w:tc>
        <w:tc>
          <w:tcPr>
            <w:tcW w:w="710" w:type="dxa"/>
            <w:tcBorders>
              <w:top w:val="single" w:sz="4" w:space="0" w:color="auto"/>
              <w:left w:val="single" w:sz="4" w:space="0" w:color="auto"/>
            </w:tcBorders>
            <w:shd w:val="clear" w:color="auto" w:fill="auto"/>
            <w:vAlign w:val="center"/>
          </w:tcPr>
          <w:p w:rsidR="000B2057" w:rsidRPr="007F4470" w:rsidRDefault="00665E33" w:rsidP="000B2057">
            <w:pPr>
              <w:pStyle w:val="a8"/>
              <w:spacing w:after="0" w:line="240" w:lineRule="auto"/>
              <w:ind w:firstLine="0"/>
              <w:jc w:val="center"/>
              <w:rPr>
                <w:sz w:val="20"/>
                <w:szCs w:val="20"/>
              </w:rPr>
            </w:pPr>
            <w:r w:rsidRPr="007F4470">
              <w:rPr>
                <w:position w:val="-26"/>
                <w:sz w:val="20"/>
                <w:szCs w:val="20"/>
              </w:rPr>
              <w:object w:dxaOrig="460" w:dyaOrig="600">
                <v:shape id="_x0000_i1163" type="#_x0000_t75" style="width:22.5pt;height:30pt" o:ole="">
                  <v:imagedata r:id="rId231" o:title=""/>
                </v:shape>
                <o:OLEObject Type="Embed" ProgID="Equation.DSMT4" ShapeID="_x0000_i1163" DrawAspect="Content" ObjectID="_1729673623" r:id="rId232"/>
              </w:object>
            </w:r>
          </w:p>
        </w:tc>
        <w:tc>
          <w:tcPr>
            <w:tcW w:w="691" w:type="dxa"/>
            <w:tcBorders>
              <w:top w:val="single" w:sz="4" w:space="0" w:color="auto"/>
              <w:left w:val="single" w:sz="4" w:space="0" w:color="auto"/>
            </w:tcBorders>
            <w:shd w:val="clear" w:color="auto" w:fill="auto"/>
            <w:vAlign w:val="center"/>
          </w:tcPr>
          <w:p w:rsidR="000B2057" w:rsidRPr="007F4470" w:rsidRDefault="00665E33" w:rsidP="000B2057">
            <w:pPr>
              <w:pStyle w:val="a8"/>
              <w:spacing w:after="0" w:line="240" w:lineRule="auto"/>
              <w:ind w:firstLine="0"/>
              <w:jc w:val="center"/>
              <w:rPr>
                <w:sz w:val="20"/>
                <w:szCs w:val="20"/>
              </w:rPr>
            </w:pPr>
            <w:r w:rsidRPr="007F4470">
              <w:rPr>
                <w:position w:val="-26"/>
                <w:sz w:val="20"/>
                <w:szCs w:val="20"/>
              </w:rPr>
              <w:object w:dxaOrig="460" w:dyaOrig="600">
                <v:shape id="_x0000_i1164" type="#_x0000_t75" style="width:22.5pt;height:30pt" o:ole="">
                  <v:imagedata r:id="rId233" o:title=""/>
                </v:shape>
                <o:OLEObject Type="Embed" ProgID="Equation.DSMT4" ShapeID="_x0000_i1164" DrawAspect="Content" ObjectID="_1729673624" r:id="rId234"/>
              </w:object>
            </w:r>
          </w:p>
        </w:tc>
        <w:tc>
          <w:tcPr>
            <w:tcW w:w="686" w:type="dxa"/>
            <w:tcBorders>
              <w:top w:val="single" w:sz="4" w:space="0" w:color="auto"/>
              <w:left w:val="single" w:sz="4" w:space="0" w:color="auto"/>
            </w:tcBorders>
            <w:shd w:val="clear" w:color="auto" w:fill="auto"/>
            <w:vAlign w:val="center"/>
          </w:tcPr>
          <w:p w:rsidR="000B2057" w:rsidRPr="007F4470" w:rsidRDefault="00665E33" w:rsidP="000B2057">
            <w:pPr>
              <w:pStyle w:val="a8"/>
              <w:spacing w:after="0" w:line="240" w:lineRule="auto"/>
              <w:ind w:firstLine="0"/>
              <w:jc w:val="center"/>
              <w:rPr>
                <w:sz w:val="20"/>
                <w:szCs w:val="20"/>
              </w:rPr>
            </w:pPr>
            <w:r w:rsidRPr="007F4470">
              <w:rPr>
                <w:position w:val="-26"/>
                <w:sz w:val="20"/>
                <w:szCs w:val="20"/>
              </w:rPr>
              <w:object w:dxaOrig="440" w:dyaOrig="600">
                <v:shape id="_x0000_i1165" type="#_x0000_t75" style="width:21.75pt;height:30pt" o:ole="">
                  <v:imagedata r:id="rId235" o:title=""/>
                </v:shape>
                <o:OLEObject Type="Embed" ProgID="Equation.DSMT4" ShapeID="_x0000_i1165" DrawAspect="Content" ObjectID="_1729673625" r:id="rId236"/>
              </w:object>
            </w:r>
          </w:p>
        </w:tc>
        <w:tc>
          <w:tcPr>
            <w:tcW w:w="686" w:type="dxa"/>
            <w:tcBorders>
              <w:top w:val="single" w:sz="4" w:space="0" w:color="auto"/>
              <w:left w:val="single" w:sz="4" w:space="0" w:color="auto"/>
            </w:tcBorders>
            <w:shd w:val="clear" w:color="auto" w:fill="auto"/>
            <w:vAlign w:val="center"/>
          </w:tcPr>
          <w:p w:rsidR="000B2057" w:rsidRPr="007F4470" w:rsidRDefault="00665E33" w:rsidP="000B2057">
            <w:pPr>
              <w:pStyle w:val="a8"/>
              <w:spacing w:after="0" w:line="240" w:lineRule="auto"/>
              <w:ind w:firstLine="0"/>
              <w:jc w:val="center"/>
              <w:rPr>
                <w:sz w:val="20"/>
                <w:szCs w:val="20"/>
              </w:rPr>
            </w:pPr>
            <w:r w:rsidRPr="007F4470">
              <w:rPr>
                <w:position w:val="-26"/>
                <w:sz w:val="20"/>
                <w:szCs w:val="20"/>
              </w:rPr>
              <w:object w:dxaOrig="440" w:dyaOrig="600">
                <v:shape id="_x0000_i1166" type="#_x0000_t75" style="width:21.75pt;height:30pt" o:ole="">
                  <v:imagedata r:id="rId237" o:title=""/>
                </v:shape>
                <o:OLEObject Type="Embed" ProgID="Equation.DSMT4" ShapeID="_x0000_i1166" DrawAspect="Content" ObjectID="_1729673626" r:id="rId238"/>
              </w:object>
            </w:r>
          </w:p>
        </w:tc>
        <w:tc>
          <w:tcPr>
            <w:tcW w:w="686" w:type="dxa"/>
            <w:tcBorders>
              <w:top w:val="single" w:sz="4" w:space="0" w:color="auto"/>
              <w:left w:val="single" w:sz="4" w:space="0" w:color="auto"/>
            </w:tcBorders>
            <w:shd w:val="clear" w:color="auto" w:fill="auto"/>
            <w:vAlign w:val="center"/>
          </w:tcPr>
          <w:p w:rsidR="000B2057" w:rsidRPr="007F4470" w:rsidRDefault="00665E33" w:rsidP="000B2057">
            <w:pPr>
              <w:pStyle w:val="a8"/>
              <w:spacing w:after="0" w:line="240" w:lineRule="auto"/>
              <w:ind w:firstLine="0"/>
              <w:jc w:val="center"/>
              <w:rPr>
                <w:sz w:val="20"/>
                <w:szCs w:val="20"/>
              </w:rPr>
            </w:pPr>
            <w:r w:rsidRPr="007F4470">
              <w:rPr>
                <w:position w:val="-26"/>
                <w:sz w:val="20"/>
                <w:szCs w:val="20"/>
              </w:rPr>
              <w:object w:dxaOrig="540" w:dyaOrig="600">
                <v:shape id="_x0000_i1167" type="#_x0000_t75" style="width:27pt;height:30pt" o:ole="">
                  <v:imagedata r:id="rId239" o:title=""/>
                </v:shape>
                <o:OLEObject Type="Embed" ProgID="Equation.DSMT4" ShapeID="_x0000_i1167" DrawAspect="Content" ObjectID="_1729673627" r:id="rId240"/>
              </w:object>
            </w:r>
          </w:p>
        </w:tc>
        <w:tc>
          <w:tcPr>
            <w:tcW w:w="691" w:type="dxa"/>
            <w:tcBorders>
              <w:top w:val="single" w:sz="4" w:space="0" w:color="auto"/>
              <w:left w:val="single" w:sz="4" w:space="0" w:color="auto"/>
            </w:tcBorders>
            <w:shd w:val="clear" w:color="auto" w:fill="auto"/>
            <w:vAlign w:val="center"/>
          </w:tcPr>
          <w:p w:rsidR="000B2057" w:rsidRPr="007F4470" w:rsidRDefault="00665E33" w:rsidP="000B2057">
            <w:pPr>
              <w:pStyle w:val="a8"/>
              <w:spacing w:after="0" w:line="240" w:lineRule="auto"/>
              <w:ind w:firstLine="0"/>
              <w:jc w:val="center"/>
              <w:rPr>
                <w:sz w:val="20"/>
                <w:szCs w:val="20"/>
              </w:rPr>
            </w:pPr>
            <w:r w:rsidRPr="007F4470">
              <w:rPr>
                <w:position w:val="-26"/>
                <w:sz w:val="20"/>
                <w:szCs w:val="20"/>
              </w:rPr>
              <w:object w:dxaOrig="520" w:dyaOrig="600">
                <v:shape id="_x0000_i1168" type="#_x0000_t75" style="width:26.25pt;height:30pt" o:ole="">
                  <v:imagedata r:id="rId241" o:title=""/>
                </v:shape>
                <o:OLEObject Type="Embed" ProgID="Equation.DSMT4" ShapeID="_x0000_i1168" DrawAspect="Content" ObjectID="_1729673628" r:id="rId242"/>
              </w:object>
            </w:r>
          </w:p>
        </w:tc>
        <w:tc>
          <w:tcPr>
            <w:tcW w:w="686" w:type="dxa"/>
            <w:tcBorders>
              <w:top w:val="single" w:sz="4" w:space="0" w:color="auto"/>
              <w:left w:val="single" w:sz="4" w:space="0" w:color="auto"/>
            </w:tcBorders>
            <w:shd w:val="clear" w:color="auto" w:fill="auto"/>
            <w:vAlign w:val="center"/>
          </w:tcPr>
          <w:p w:rsidR="000B2057" w:rsidRPr="007F4470" w:rsidRDefault="00665E33" w:rsidP="000B2057">
            <w:pPr>
              <w:pStyle w:val="a8"/>
              <w:spacing w:after="0" w:line="240" w:lineRule="auto"/>
              <w:ind w:firstLine="0"/>
              <w:jc w:val="center"/>
              <w:rPr>
                <w:sz w:val="20"/>
                <w:szCs w:val="20"/>
              </w:rPr>
            </w:pPr>
            <w:r w:rsidRPr="007F4470">
              <w:rPr>
                <w:position w:val="-26"/>
                <w:sz w:val="20"/>
                <w:szCs w:val="20"/>
              </w:rPr>
              <w:object w:dxaOrig="540" w:dyaOrig="600">
                <v:shape id="_x0000_i1169" type="#_x0000_t75" style="width:27pt;height:30pt" o:ole="">
                  <v:imagedata r:id="rId243" o:title=""/>
                </v:shape>
                <o:OLEObject Type="Embed" ProgID="Equation.DSMT4" ShapeID="_x0000_i1169" DrawAspect="Content" ObjectID="_1729673629" r:id="rId244"/>
              </w:object>
            </w:r>
          </w:p>
        </w:tc>
        <w:tc>
          <w:tcPr>
            <w:tcW w:w="701" w:type="dxa"/>
            <w:tcBorders>
              <w:top w:val="single" w:sz="4" w:space="0" w:color="auto"/>
              <w:left w:val="single" w:sz="4" w:space="0" w:color="auto"/>
            </w:tcBorders>
            <w:shd w:val="clear" w:color="auto" w:fill="auto"/>
            <w:vAlign w:val="center"/>
          </w:tcPr>
          <w:p w:rsidR="000B2057" w:rsidRPr="007F4470" w:rsidRDefault="00665E33" w:rsidP="000B2057">
            <w:pPr>
              <w:pStyle w:val="a8"/>
              <w:spacing w:after="0" w:line="240" w:lineRule="auto"/>
              <w:ind w:firstLine="0"/>
              <w:jc w:val="center"/>
              <w:rPr>
                <w:sz w:val="20"/>
                <w:szCs w:val="20"/>
              </w:rPr>
            </w:pPr>
            <w:r w:rsidRPr="007F4470">
              <w:rPr>
                <w:position w:val="-26"/>
                <w:sz w:val="20"/>
                <w:szCs w:val="20"/>
              </w:rPr>
              <w:object w:dxaOrig="520" w:dyaOrig="600">
                <v:shape id="_x0000_i1170" type="#_x0000_t75" style="width:26.25pt;height:30pt" o:ole="">
                  <v:imagedata r:id="rId245" o:title=""/>
                </v:shape>
                <o:OLEObject Type="Embed" ProgID="Equation.DSMT4" ShapeID="_x0000_i1170" DrawAspect="Content" ObjectID="_1729673630" r:id="rId246"/>
              </w:object>
            </w:r>
          </w:p>
        </w:tc>
        <w:tc>
          <w:tcPr>
            <w:tcW w:w="672" w:type="dxa"/>
            <w:tcBorders>
              <w:top w:val="single" w:sz="4" w:space="0" w:color="auto"/>
              <w:left w:val="single" w:sz="4" w:space="0" w:color="auto"/>
            </w:tcBorders>
            <w:shd w:val="clear" w:color="auto" w:fill="auto"/>
            <w:vAlign w:val="center"/>
          </w:tcPr>
          <w:p w:rsidR="000B2057" w:rsidRPr="007F4470" w:rsidRDefault="00665E33" w:rsidP="000B2057">
            <w:pPr>
              <w:pStyle w:val="a8"/>
              <w:spacing w:after="0" w:line="240" w:lineRule="auto"/>
              <w:ind w:firstLine="0"/>
              <w:jc w:val="center"/>
              <w:rPr>
                <w:sz w:val="20"/>
                <w:szCs w:val="20"/>
              </w:rPr>
            </w:pPr>
            <w:r w:rsidRPr="007F4470">
              <w:rPr>
                <w:position w:val="-26"/>
                <w:sz w:val="20"/>
                <w:szCs w:val="20"/>
              </w:rPr>
              <w:object w:dxaOrig="540" w:dyaOrig="600">
                <v:shape id="_x0000_i1171" type="#_x0000_t75" style="width:27pt;height:30pt" o:ole="">
                  <v:imagedata r:id="rId247" o:title=""/>
                </v:shape>
                <o:OLEObject Type="Embed" ProgID="Equation.DSMT4" ShapeID="_x0000_i1171" DrawAspect="Content" ObjectID="_1729673631" r:id="rId248"/>
              </w:object>
            </w:r>
          </w:p>
        </w:tc>
        <w:tc>
          <w:tcPr>
            <w:tcW w:w="686" w:type="dxa"/>
            <w:tcBorders>
              <w:top w:val="single" w:sz="4" w:space="0" w:color="auto"/>
              <w:left w:val="single" w:sz="4" w:space="0" w:color="auto"/>
            </w:tcBorders>
            <w:shd w:val="clear" w:color="auto" w:fill="auto"/>
            <w:vAlign w:val="center"/>
          </w:tcPr>
          <w:p w:rsidR="000B2057" w:rsidRPr="007F4470" w:rsidRDefault="00665E33" w:rsidP="000B2057">
            <w:pPr>
              <w:pStyle w:val="a8"/>
              <w:spacing w:after="0" w:line="240" w:lineRule="auto"/>
              <w:ind w:firstLine="0"/>
              <w:jc w:val="center"/>
              <w:rPr>
                <w:sz w:val="20"/>
                <w:szCs w:val="20"/>
              </w:rPr>
            </w:pPr>
            <w:r w:rsidRPr="007F4470">
              <w:rPr>
                <w:position w:val="-26"/>
                <w:sz w:val="20"/>
                <w:szCs w:val="20"/>
              </w:rPr>
              <w:object w:dxaOrig="520" w:dyaOrig="600">
                <v:shape id="_x0000_i1172" type="#_x0000_t75" style="width:26.25pt;height:30pt" o:ole="">
                  <v:imagedata r:id="rId249" o:title=""/>
                </v:shape>
                <o:OLEObject Type="Embed" ProgID="Equation.DSMT4" ShapeID="_x0000_i1172" DrawAspect="Content" ObjectID="_1729673632" r:id="rId250"/>
              </w:object>
            </w:r>
          </w:p>
        </w:tc>
        <w:tc>
          <w:tcPr>
            <w:tcW w:w="768" w:type="dxa"/>
            <w:tcBorders>
              <w:top w:val="single" w:sz="4" w:space="0" w:color="auto"/>
              <w:left w:val="single" w:sz="4" w:space="0" w:color="auto"/>
            </w:tcBorders>
            <w:shd w:val="clear" w:color="auto" w:fill="auto"/>
            <w:vAlign w:val="center"/>
          </w:tcPr>
          <w:p w:rsidR="000B2057" w:rsidRPr="007F4470" w:rsidRDefault="00665E33" w:rsidP="000B2057">
            <w:pPr>
              <w:pStyle w:val="a8"/>
              <w:spacing w:after="0" w:line="240" w:lineRule="auto"/>
              <w:ind w:firstLine="0"/>
              <w:jc w:val="center"/>
              <w:rPr>
                <w:sz w:val="20"/>
                <w:szCs w:val="20"/>
              </w:rPr>
            </w:pPr>
            <w:r w:rsidRPr="007F4470">
              <w:rPr>
                <w:position w:val="-26"/>
                <w:sz w:val="20"/>
                <w:szCs w:val="20"/>
              </w:rPr>
              <w:object w:dxaOrig="540" w:dyaOrig="600">
                <v:shape id="_x0000_i1173" type="#_x0000_t75" style="width:27pt;height:30pt" o:ole="">
                  <v:imagedata r:id="rId251" o:title=""/>
                </v:shape>
                <o:OLEObject Type="Embed" ProgID="Equation.DSMT4" ShapeID="_x0000_i1173" DrawAspect="Content" ObjectID="_1729673633" r:id="rId252"/>
              </w:object>
            </w:r>
          </w:p>
        </w:tc>
        <w:tc>
          <w:tcPr>
            <w:tcW w:w="686" w:type="dxa"/>
            <w:tcBorders>
              <w:top w:val="single" w:sz="4" w:space="0" w:color="auto"/>
              <w:left w:val="single" w:sz="4" w:space="0" w:color="auto"/>
            </w:tcBorders>
            <w:shd w:val="clear" w:color="auto" w:fill="auto"/>
            <w:vAlign w:val="center"/>
          </w:tcPr>
          <w:p w:rsidR="000B2057" w:rsidRPr="007F4470" w:rsidRDefault="00665E33" w:rsidP="000B2057">
            <w:pPr>
              <w:pStyle w:val="a8"/>
              <w:spacing w:after="0" w:line="240" w:lineRule="auto"/>
              <w:ind w:firstLine="0"/>
              <w:jc w:val="center"/>
              <w:rPr>
                <w:sz w:val="20"/>
                <w:szCs w:val="20"/>
              </w:rPr>
            </w:pPr>
            <w:r w:rsidRPr="007F4470">
              <w:rPr>
                <w:position w:val="-26"/>
                <w:sz w:val="20"/>
                <w:szCs w:val="20"/>
              </w:rPr>
              <w:object w:dxaOrig="560" w:dyaOrig="600">
                <v:shape id="_x0000_i1174" type="#_x0000_t75" style="width:28.5pt;height:30pt" o:ole="">
                  <v:imagedata r:id="rId253" o:title=""/>
                </v:shape>
                <o:OLEObject Type="Embed" ProgID="Equation.DSMT4" ShapeID="_x0000_i1174" DrawAspect="Content" ObjectID="_1729673634" r:id="rId254"/>
              </w:object>
            </w:r>
          </w:p>
        </w:tc>
        <w:tc>
          <w:tcPr>
            <w:tcW w:w="686" w:type="dxa"/>
            <w:tcBorders>
              <w:top w:val="single" w:sz="4" w:space="0" w:color="auto"/>
              <w:left w:val="single" w:sz="4" w:space="0" w:color="auto"/>
            </w:tcBorders>
            <w:shd w:val="clear" w:color="auto" w:fill="auto"/>
            <w:vAlign w:val="center"/>
          </w:tcPr>
          <w:p w:rsidR="000B2057" w:rsidRPr="007F4470" w:rsidRDefault="00665E33" w:rsidP="000B2057">
            <w:pPr>
              <w:pStyle w:val="a8"/>
              <w:spacing w:after="0" w:line="240" w:lineRule="auto"/>
              <w:ind w:firstLine="0"/>
              <w:jc w:val="center"/>
              <w:rPr>
                <w:sz w:val="20"/>
                <w:szCs w:val="20"/>
              </w:rPr>
            </w:pPr>
            <w:r w:rsidRPr="007F4470">
              <w:rPr>
                <w:position w:val="-26"/>
                <w:sz w:val="20"/>
                <w:szCs w:val="20"/>
              </w:rPr>
              <w:object w:dxaOrig="540" w:dyaOrig="600">
                <v:shape id="_x0000_i1175" type="#_x0000_t75" style="width:27pt;height:30pt" o:ole="">
                  <v:imagedata r:id="rId255" o:title=""/>
                </v:shape>
                <o:OLEObject Type="Embed" ProgID="Equation.DSMT4" ShapeID="_x0000_i1175" DrawAspect="Content" ObjectID="_1729673635" r:id="rId256"/>
              </w:object>
            </w:r>
          </w:p>
        </w:tc>
        <w:tc>
          <w:tcPr>
            <w:tcW w:w="696" w:type="dxa"/>
            <w:tcBorders>
              <w:top w:val="single" w:sz="4" w:space="0" w:color="auto"/>
              <w:left w:val="single" w:sz="4" w:space="0" w:color="auto"/>
              <w:right w:val="single" w:sz="4" w:space="0" w:color="auto"/>
            </w:tcBorders>
            <w:shd w:val="clear" w:color="auto" w:fill="auto"/>
            <w:vAlign w:val="center"/>
          </w:tcPr>
          <w:p w:rsidR="000B2057" w:rsidRPr="007F4470" w:rsidRDefault="00665E33" w:rsidP="000B2057">
            <w:pPr>
              <w:pStyle w:val="a8"/>
              <w:spacing w:after="0" w:line="240" w:lineRule="auto"/>
              <w:ind w:firstLine="0"/>
              <w:jc w:val="center"/>
              <w:rPr>
                <w:sz w:val="20"/>
                <w:szCs w:val="20"/>
              </w:rPr>
            </w:pPr>
            <w:r w:rsidRPr="007F4470">
              <w:rPr>
                <w:position w:val="-26"/>
                <w:sz w:val="20"/>
                <w:szCs w:val="20"/>
              </w:rPr>
              <w:object w:dxaOrig="540" w:dyaOrig="600">
                <v:shape id="_x0000_i1176" type="#_x0000_t75" style="width:27pt;height:30pt" o:ole="">
                  <v:imagedata r:id="rId257" o:title=""/>
                </v:shape>
                <o:OLEObject Type="Embed" ProgID="Equation.DSMT4" ShapeID="_x0000_i1176" DrawAspect="Content" ObjectID="_1729673636" r:id="rId258"/>
              </w:object>
            </w:r>
          </w:p>
        </w:tc>
      </w:tr>
      <w:tr w:rsidR="000B2057" w:rsidRPr="007F4470" w:rsidTr="00A368CF">
        <w:trPr>
          <w:trHeight w:val="57"/>
        </w:trPr>
        <w:tc>
          <w:tcPr>
            <w:tcW w:w="2078"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rPr>
                <w:sz w:val="20"/>
                <w:szCs w:val="20"/>
              </w:rPr>
            </w:pPr>
            <w:r w:rsidRPr="007F4470">
              <w:rPr>
                <w:color w:val="000000"/>
                <w:sz w:val="20"/>
                <w:szCs w:val="20"/>
                <w:lang w:eastAsia="uk-UA" w:bidi="uk-UA"/>
              </w:rPr>
              <w:t>Кабінет керівника апарату суду</w:t>
            </w:r>
          </w:p>
        </w:tc>
        <w:tc>
          <w:tcPr>
            <w:tcW w:w="811" w:type="dxa"/>
            <w:tcBorders>
              <w:top w:val="single" w:sz="4" w:space="0" w:color="auto"/>
              <w:left w:val="single" w:sz="4" w:space="0" w:color="auto"/>
            </w:tcBorders>
            <w:shd w:val="clear" w:color="auto" w:fill="auto"/>
            <w:vAlign w:val="center"/>
          </w:tcPr>
          <w:p w:rsidR="000B2057" w:rsidRPr="007F4470" w:rsidRDefault="00A368CF" w:rsidP="000B2057">
            <w:pPr>
              <w:pStyle w:val="a8"/>
              <w:spacing w:after="0" w:line="240" w:lineRule="auto"/>
              <w:ind w:firstLine="0"/>
              <w:jc w:val="center"/>
              <w:rPr>
                <w:sz w:val="20"/>
                <w:szCs w:val="20"/>
              </w:rPr>
            </w:pPr>
            <w:r w:rsidRPr="007F4470">
              <w:rPr>
                <w:color w:val="000000"/>
                <w:sz w:val="20"/>
                <w:szCs w:val="20"/>
                <w:lang w:eastAsia="uk-UA" w:bidi="uk-UA"/>
              </w:rPr>
              <w:t>–</w:t>
            </w:r>
          </w:p>
        </w:tc>
        <w:tc>
          <w:tcPr>
            <w:tcW w:w="840" w:type="dxa"/>
            <w:tcBorders>
              <w:top w:val="single" w:sz="4" w:space="0" w:color="auto"/>
              <w:left w:val="single" w:sz="4" w:space="0" w:color="auto"/>
            </w:tcBorders>
            <w:shd w:val="clear" w:color="auto" w:fill="auto"/>
            <w:vAlign w:val="center"/>
          </w:tcPr>
          <w:p w:rsidR="000B2057" w:rsidRPr="007F4470" w:rsidRDefault="00A368CF" w:rsidP="000B2057">
            <w:pPr>
              <w:pStyle w:val="a8"/>
              <w:spacing w:after="0" w:line="240" w:lineRule="auto"/>
              <w:ind w:firstLine="0"/>
              <w:jc w:val="center"/>
              <w:rPr>
                <w:sz w:val="20"/>
                <w:szCs w:val="20"/>
              </w:rPr>
            </w:pPr>
            <w:r w:rsidRPr="007F4470">
              <w:rPr>
                <w:color w:val="000000"/>
                <w:sz w:val="20"/>
                <w:szCs w:val="20"/>
                <w:lang w:eastAsia="uk-UA" w:bidi="uk-UA"/>
              </w:rPr>
              <w:t>–</w:t>
            </w:r>
          </w:p>
        </w:tc>
        <w:tc>
          <w:tcPr>
            <w:tcW w:w="826" w:type="dxa"/>
            <w:tcBorders>
              <w:top w:val="single" w:sz="4" w:space="0" w:color="auto"/>
              <w:left w:val="single" w:sz="4" w:space="0" w:color="auto"/>
            </w:tcBorders>
            <w:shd w:val="clear" w:color="auto" w:fill="auto"/>
            <w:vAlign w:val="center"/>
          </w:tcPr>
          <w:p w:rsidR="000B2057" w:rsidRPr="007F4470" w:rsidRDefault="00A368CF" w:rsidP="000B2057">
            <w:pPr>
              <w:pStyle w:val="a8"/>
              <w:spacing w:after="0" w:line="240" w:lineRule="auto"/>
              <w:ind w:firstLine="0"/>
              <w:jc w:val="center"/>
              <w:rPr>
                <w:sz w:val="20"/>
                <w:szCs w:val="20"/>
              </w:rPr>
            </w:pPr>
            <w:r w:rsidRPr="007F4470">
              <w:rPr>
                <w:color w:val="000000"/>
                <w:sz w:val="20"/>
                <w:szCs w:val="20"/>
                <w:lang w:eastAsia="uk-UA" w:bidi="uk-UA"/>
              </w:rPr>
              <w:t>–</w:t>
            </w:r>
          </w:p>
        </w:tc>
        <w:tc>
          <w:tcPr>
            <w:tcW w:w="710" w:type="dxa"/>
            <w:tcBorders>
              <w:top w:val="single" w:sz="4" w:space="0" w:color="auto"/>
              <w:left w:val="single" w:sz="4" w:space="0" w:color="auto"/>
            </w:tcBorders>
            <w:shd w:val="clear" w:color="auto" w:fill="auto"/>
            <w:vAlign w:val="center"/>
          </w:tcPr>
          <w:p w:rsidR="000B2057" w:rsidRPr="007F4470" w:rsidRDefault="00A368CF" w:rsidP="000B2057">
            <w:pPr>
              <w:pStyle w:val="a8"/>
              <w:spacing w:after="0" w:line="240" w:lineRule="auto"/>
              <w:ind w:firstLine="0"/>
              <w:jc w:val="center"/>
              <w:rPr>
                <w:sz w:val="20"/>
                <w:szCs w:val="20"/>
              </w:rPr>
            </w:pPr>
            <w:r w:rsidRPr="007F4470">
              <w:rPr>
                <w:color w:val="000000"/>
                <w:sz w:val="20"/>
                <w:szCs w:val="20"/>
                <w:lang w:eastAsia="uk-UA" w:bidi="uk-UA"/>
              </w:rPr>
              <w:t>–</w:t>
            </w:r>
          </w:p>
        </w:tc>
        <w:tc>
          <w:tcPr>
            <w:tcW w:w="691"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w:t>
            </w:r>
          </w:p>
        </w:tc>
        <w:tc>
          <w:tcPr>
            <w:tcW w:w="691"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w:t>
            </w:r>
          </w:p>
        </w:tc>
        <w:tc>
          <w:tcPr>
            <w:tcW w:w="701"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w:t>
            </w:r>
          </w:p>
        </w:tc>
        <w:tc>
          <w:tcPr>
            <w:tcW w:w="672"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w:t>
            </w:r>
          </w:p>
        </w:tc>
        <w:tc>
          <w:tcPr>
            <w:tcW w:w="768"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12-16</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12-16</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12-16</w:t>
            </w:r>
          </w:p>
        </w:tc>
        <w:tc>
          <w:tcPr>
            <w:tcW w:w="696" w:type="dxa"/>
            <w:tcBorders>
              <w:top w:val="single" w:sz="4" w:space="0" w:color="auto"/>
              <w:left w:val="single" w:sz="4" w:space="0" w:color="auto"/>
              <w:righ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12-16</w:t>
            </w:r>
          </w:p>
        </w:tc>
      </w:tr>
      <w:tr w:rsidR="000B2057" w:rsidRPr="007F4470" w:rsidTr="00A368CF">
        <w:trPr>
          <w:trHeight w:val="57"/>
        </w:trPr>
        <w:tc>
          <w:tcPr>
            <w:tcW w:w="2078"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rPr>
                <w:sz w:val="20"/>
                <w:szCs w:val="20"/>
              </w:rPr>
            </w:pPr>
            <w:r w:rsidRPr="007F4470">
              <w:rPr>
                <w:color w:val="000000"/>
                <w:sz w:val="20"/>
                <w:szCs w:val="20"/>
                <w:lang w:eastAsia="uk-UA" w:bidi="uk-UA"/>
              </w:rPr>
              <w:t>Приймальня суду (прийом громадян та попередній розгляд їх звернень)</w:t>
            </w:r>
          </w:p>
        </w:tc>
        <w:tc>
          <w:tcPr>
            <w:tcW w:w="811"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w:t>
            </w:r>
          </w:p>
        </w:tc>
        <w:tc>
          <w:tcPr>
            <w:tcW w:w="840"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w:t>
            </w:r>
          </w:p>
        </w:tc>
        <w:tc>
          <w:tcPr>
            <w:tcW w:w="82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w:t>
            </w:r>
          </w:p>
        </w:tc>
        <w:tc>
          <w:tcPr>
            <w:tcW w:w="710"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w:t>
            </w:r>
          </w:p>
        </w:tc>
        <w:tc>
          <w:tcPr>
            <w:tcW w:w="691"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15</w:t>
            </w:r>
          </w:p>
        </w:tc>
        <w:tc>
          <w:tcPr>
            <w:tcW w:w="691"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15</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15</w:t>
            </w:r>
          </w:p>
        </w:tc>
        <w:tc>
          <w:tcPr>
            <w:tcW w:w="701"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15</w:t>
            </w:r>
          </w:p>
        </w:tc>
        <w:tc>
          <w:tcPr>
            <w:tcW w:w="672"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15</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15</w:t>
            </w:r>
          </w:p>
        </w:tc>
        <w:tc>
          <w:tcPr>
            <w:tcW w:w="768"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15</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15</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18</w:t>
            </w:r>
          </w:p>
        </w:tc>
        <w:tc>
          <w:tcPr>
            <w:tcW w:w="696" w:type="dxa"/>
            <w:tcBorders>
              <w:top w:val="single" w:sz="4" w:space="0" w:color="auto"/>
              <w:left w:val="single" w:sz="4" w:space="0" w:color="auto"/>
              <w:righ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18</w:t>
            </w:r>
          </w:p>
        </w:tc>
      </w:tr>
      <w:tr w:rsidR="000B2057" w:rsidRPr="007F4470" w:rsidTr="00A368CF">
        <w:trPr>
          <w:trHeight w:val="57"/>
        </w:trPr>
        <w:tc>
          <w:tcPr>
            <w:tcW w:w="2078"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rPr>
                <w:sz w:val="20"/>
                <w:szCs w:val="20"/>
              </w:rPr>
            </w:pPr>
            <w:r w:rsidRPr="007F4470">
              <w:rPr>
                <w:color w:val="000000"/>
                <w:sz w:val="20"/>
                <w:szCs w:val="20"/>
                <w:lang w:eastAsia="uk-UA" w:bidi="uk-UA"/>
              </w:rPr>
              <w:t>Приміщення для пр</w:t>
            </w:r>
            <w:r w:rsidRPr="007F4470">
              <w:rPr>
                <w:color w:val="000000"/>
                <w:sz w:val="20"/>
                <w:szCs w:val="20"/>
                <w:lang w:eastAsia="uk-UA" w:bidi="uk-UA"/>
              </w:rPr>
              <w:t>и</w:t>
            </w:r>
            <w:r w:rsidRPr="007F4470">
              <w:rPr>
                <w:color w:val="000000"/>
                <w:sz w:val="20"/>
                <w:szCs w:val="20"/>
                <w:lang w:eastAsia="uk-UA" w:bidi="uk-UA"/>
              </w:rPr>
              <w:t>йому громадян кері</w:t>
            </w:r>
            <w:r w:rsidRPr="007F4470">
              <w:rPr>
                <w:color w:val="000000"/>
                <w:sz w:val="20"/>
                <w:szCs w:val="20"/>
                <w:lang w:eastAsia="uk-UA" w:bidi="uk-UA"/>
              </w:rPr>
              <w:t>в</w:t>
            </w:r>
            <w:r w:rsidRPr="007F4470">
              <w:rPr>
                <w:color w:val="000000"/>
                <w:sz w:val="20"/>
                <w:szCs w:val="20"/>
                <w:lang w:eastAsia="uk-UA" w:bidi="uk-UA"/>
              </w:rPr>
              <w:t>ництвом суду</w:t>
            </w:r>
          </w:p>
        </w:tc>
        <w:tc>
          <w:tcPr>
            <w:tcW w:w="811" w:type="dxa"/>
            <w:tcBorders>
              <w:top w:val="single" w:sz="4" w:space="0" w:color="auto"/>
              <w:left w:val="single" w:sz="4" w:space="0" w:color="auto"/>
            </w:tcBorders>
            <w:shd w:val="clear" w:color="auto" w:fill="auto"/>
            <w:vAlign w:val="center"/>
          </w:tcPr>
          <w:p w:rsidR="000B2057" w:rsidRPr="007F4470" w:rsidRDefault="00A368CF" w:rsidP="000B2057">
            <w:pPr>
              <w:pStyle w:val="a8"/>
              <w:spacing w:after="0" w:line="240" w:lineRule="auto"/>
              <w:ind w:firstLine="0"/>
              <w:jc w:val="center"/>
              <w:rPr>
                <w:sz w:val="20"/>
                <w:szCs w:val="20"/>
              </w:rPr>
            </w:pPr>
            <w:r w:rsidRPr="007F4470">
              <w:rPr>
                <w:color w:val="000000"/>
                <w:sz w:val="20"/>
                <w:szCs w:val="20"/>
                <w:lang w:eastAsia="uk-UA" w:bidi="uk-UA"/>
              </w:rPr>
              <w:t>–</w:t>
            </w:r>
          </w:p>
        </w:tc>
        <w:tc>
          <w:tcPr>
            <w:tcW w:w="840" w:type="dxa"/>
            <w:tcBorders>
              <w:top w:val="single" w:sz="4" w:space="0" w:color="auto"/>
              <w:left w:val="single" w:sz="4" w:space="0" w:color="auto"/>
            </w:tcBorders>
            <w:shd w:val="clear" w:color="auto" w:fill="auto"/>
            <w:vAlign w:val="center"/>
          </w:tcPr>
          <w:p w:rsidR="000B2057" w:rsidRPr="007F4470" w:rsidRDefault="00A368CF" w:rsidP="000B2057">
            <w:pPr>
              <w:pStyle w:val="a8"/>
              <w:spacing w:after="0" w:line="240" w:lineRule="auto"/>
              <w:ind w:firstLine="0"/>
              <w:jc w:val="center"/>
              <w:rPr>
                <w:sz w:val="20"/>
                <w:szCs w:val="20"/>
              </w:rPr>
            </w:pPr>
            <w:r w:rsidRPr="007F4470">
              <w:rPr>
                <w:color w:val="000000"/>
                <w:sz w:val="20"/>
                <w:szCs w:val="20"/>
                <w:lang w:eastAsia="uk-UA" w:bidi="uk-UA"/>
              </w:rPr>
              <w:t>–</w:t>
            </w:r>
          </w:p>
        </w:tc>
        <w:tc>
          <w:tcPr>
            <w:tcW w:w="826" w:type="dxa"/>
            <w:tcBorders>
              <w:top w:val="single" w:sz="4" w:space="0" w:color="auto"/>
              <w:left w:val="single" w:sz="4" w:space="0" w:color="auto"/>
            </w:tcBorders>
            <w:shd w:val="clear" w:color="auto" w:fill="auto"/>
            <w:vAlign w:val="center"/>
          </w:tcPr>
          <w:p w:rsidR="000B2057" w:rsidRPr="007F4470" w:rsidRDefault="00A368CF" w:rsidP="000B2057">
            <w:pPr>
              <w:pStyle w:val="a8"/>
              <w:spacing w:after="0" w:line="240" w:lineRule="auto"/>
              <w:ind w:firstLine="0"/>
              <w:jc w:val="center"/>
              <w:rPr>
                <w:sz w:val="20"/>
                <w:szCs w:val="20"/>
              </w:rPr>
            </w:pPr>
            <w:r w:rsidRPr="007F4470">
              <w:rPr>
                <w:color w:val="000000"/>
                <w:sz w:val="20"/>
                <w:szCs w:val="20"/>
                <w:lang w:eastAsia="uk-UA" w:bidi="uk-UA"/>
              </w:rPr>
              <w:t>–</w:t>
            </w:r>
          </w:p>
        </w:tc>
        <w:tc>
          <w:tcPr>
            <w:tcW w:w="710" w:type="dxa"/>
            <w:tcBorders>
              <w:top w:val="single" w:sz="4" w:space="0" w:color="auto"/>
              <w:left w:val="single" w:sz="4" w:space="0" w:color="auto"/>
            </w:tcBorders>
            <w:shd w:val="clear" w:color="auto" w:fill="auto"/>
            <w:vAlign w:val="center"/>
          </w:tcPr>
          <w:p w:rsidR="000B2057" w:rsidRPr="007F4470" w:rsidRDefault="00A368CF" w:rsidP="000B2057">
            <w:pPr>
              <w:pStyle w:val="a8"/>
              <w:spacing w:after="0" w:line="240" w:lineRule="auto"/>
              <w:ind w:firstLine="0"/>
              <w:jc w:val="center"/>
              <w:rPr>
                <w:sz w:val="20"/>
                <w:szCs w:val="20"/>
              </w:rPr>
            </w:pPr>
            <w:r w:rsidRPr="007F4470">
              <w:rPr>
                <w:color w:val="000000"/>
                <w:sz w:val="20"/>
                <w:szCs w:val="20"/>
                <w:lang w:eastAsia="uk-UA" w:bidi="uk-UA"/>
              </w:rPr>
              <w:t>–</w:t>
            </w:r>
          </w:p>
        </w:tc>
        <w:tc>
          <w:tcPr>
            <w:tcW w:w="691"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15</w:t>
            </w:r>
          </w:p>
        </w:tc>
        <w:tc>
          <w:tcPr>
            <w:tcW w:w="691"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15</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15</w:t>
            </w:r>
          </w:p>
        </w:tc>
        <w:tc>
          <w:tcPr>
            <w:tcW w:w="701"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15</w:t>
            </w:r>
          </w:p>
        </w:tc>
        <w:tc>
          <w:tcPr>
            <w:tcW w:w="672"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15</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24</w:t>
            </w:r>
          </w:p>
        </w:tc>
        <w:tc>
          <w:tcPr>
            <w:tcW w:w="768" w:type="dxa"/>
            <w:tcBorders>
              <w:top w:val="single" w:sz="4" w:space="0" w:color="auto"/>
              <w:left w:val="single" w:sz="4" w:space="0" w:color="auto"/>
            </w:tcBorders>
            <w:shd w:val="clear" w:color="auto" w:fill="auto"/>
            <w:vAlign w:val="center"/>
          </w:tcPr>
          <w:p w:rsidR="000B2057" w:rsidRPr="007F4470" w:rsidRDefault="00665E33" w:rsidP="000B2057">
            <w:pPr>
              <w:pStyle w:val="a8"/>
              <w:spacing w:after="0" w:line="240" w:lineRule="auto"/>
              <w:ind w:firstLine="0"/>
              <w:jc w:val="center"/>
              <w:rPr>
                <w:sz w:val="20"/>
                <w:szCs w:val="20"/>
              </w:rPr>
            </w:pPr>
            <w:r w:rsidRPr="007F4470">
              <w:rPr>
                <w:position w:val="-26"/>
                <w:sz w:val="20"/>
                <w:szCs w:val="20"/>
              </w:rPr>
              <w:object w:dxaOrig="520" w:dyaOrig="600">
                <v:shape id="_x0000_i1177" type="#_x0000_t75" style="width:26.25pt;height:30pt" o:ole="">
                  <v:imagedata r:id="rId259" o:title=""/>
                </v:shape>
                <o:OLEObject Type="Embed" ProgID="Equation.DSMT4" ShapeID="_x0000_i1177" DrawAspect="Content" ObjectID="_1729673637" r:id="rId260"/>
              </w:object>
            </w:r>
          </w:p>
        </w:tc>
        <w:tc>
          <w:tcPr>
            <w:tcW w:w="686" w:type="dxa"/>
            <w:tcBorders>
              <w:top w:val="single" w:sz="4" w:space="0" w:color="auto"/>
              <w:left w:val="single" w:sz="4" w:space="0" w:color="auto"/>
            </w:tcBorders>
            <w:shd w:val="clear" w:color="auto" w:fill="auto"/>
            <w:vAlign w:val="center"/>
          </w:tcPr>
          <w:p w:rsidR="000B2057" w:rsidRPr="007F4470" w:rsidRDefault="00665E33" w:rsidP="000B2057">
            <w:pPr>
              <w:pStyle w:val="a8"/>
              <w:spacing w:after="0" w:line="240" w:lineRule="auto"/>
              <w:ind w:firstLine="0"/>
              <w:jc w:val="center"/>
              <w:rPr>
                <w:sz w:val="20"/>
                <w:szCs w:val="20"/>
              </w:rPr>
            </w:pPr>
            <w:r w:rsidRPr="007F4470">
              <w:rPr>
                <w:position w:val="-26"/>
                <w:sz w:val="20"/>
                <w:szCs w:val="20"/>
              </w:rPr>
              <w:object w:dxaOrig="520" w:dyaOrig="600">
                <v:shape id="_x0000_i1178" type="#_x0000_t75" style="width:26.25pt;height:30pt" o:ole="">
                  <v:imagedata r:id="rId259" o:title=""/>
                </v:shape>
                <o:OLEObject Type="Embed" ProgID="Equation.DSMT4" ShapeID="_x0000_i1178" DrawAspect="Content" ObjectID="_1729673638" r:id="rId261"/>
              </w:object>
            </w:r>
          </w:p>
        </w:tc>
        <w:tc>
          <w:tcPr>
            <w:tcW w:w="686" w:type="dxa"/>
            <w:tcBorders>
              <w:top w:val="single" w:sz="4" w:space="0" w:color="auto"/>
              <w:left w:val="single" w:sz="4" w:space="0" w:color="auto"/>
            </w:tcBorders>
            <w:shd w:val="clear" w:color="auto" w:fill="auto"/>
            <w:vAlign w:val="center"/>
          </w:tcPr>
          <w:p w:rsidR="000B2057" w:rsidRPr="007F4470" w:rsidRDefault="00665E33" w:rsidP="000B2057">
            <w:pPr>
              <w:pStyle w:val="a8"/>
              <w:spacing w:after="0" w:line="240" w:lineRule="auto"/>
              <w:ind w:firstLine="0"/>
              <w:jc w:val="center"/>
              <w:rPr>
                <w:sz w:val="20"/>
                <w:szCs w:val="20"/>
              </w:rPr>
            </w:pPr>
            <w:r w:rsidRPr="007F4470">
              <w:rPr>
                <w:position w:val="-26"/>
                <w:sz w:val="20"/>
                <w:szCs w:val="20"/>
              </w:rPr>
              <w:object w:dxaOrig="520" w:dyaOrig="600">
                <v:shape id="_x0000_i1179" type="#_x0000_t75" style="width:26.25pt;height:30pt" o:ole="">
                  <v:imagedata r:id="rId259" o:title=""/>
                </v:shape>
                <o:OLEObject Type="Embed" ProgID="Equation.DSMT4" ShapeID="_x0000_i1179" DrawAspect="Content" ObjectID="_1729673639" r:id="rId262"/>
              </w:object>
            </w:r>
          </w:p>
        </w:tc>
        <w:tc>
          <w:tcPr>
            <w:tcW w:w="696" w:type="dxa"/>
            <w:tcBorders>
              <w:top w:val="single" w:sz="4" w:space="0" w:color="auto"/>
              <w:left w:val="single" w:sz="4" w:space="0" w:color="auto"/>
              <w:right w:val="single" w:sz="4" w:space="0" w:color="auto"/>
            </w:tcBorders>
            <w:shd w:val="clear" w:color="auto" w:fill="auto"/>
            <w:vAlign w:val="center"/>
          </w:tcPr>
          <w:p w:rsidR="000B2057" w:rsidRPr="007F4470" w:rsidRDefault="00665E33" w:rsidP="000B2057">
            <w:pPr>
              <w:pStyle w:val="a8"/>
              <w:spacing w:after="0" w:line="240" w:lineRule="auto"/>
              <w:ind w:firstLine="0"/>
              <w:jc w:val="center"/>
              <w:rPr>
                <w:sz w:val="20"/>
                <w:szCs w:val="20"/>
              </w:rPr>
            </w:pPr>
            <w:r w:rsidRPr="007F4470">
              <w:rPr>
                <w:position w:val="-26"/>
                <w:sz w:val="20"/>
                <w:szCs w:val="20"/>
              </w:rPr>
              <w:object w:dxaOrig="520" w:dyaOrig="600">
                <v:shape id="_x0000_i1180" type="#_x0000_t75" style="width:26.25pt;height:30pt" o:ole="">
                  <v:imagedata r:id="rId259" o:title=""/>
                </v:shape>
                <o:OLEObject Type="Embed" ProgID="Equation.DSMT4" ShapeID="_x0000_i1180" DrawAspect="Content" ObjectID="_1729673640" r:id="rId263"/>
              </w:object>
            </w:r>
          </w:p>
        </w:tc>
      </w:tr>
      <w:tr w:rsidR="000B2057" w:rsidRPr="007F4470" w:rsidTr="00A368CF">
        <w:trPr>
          <w:trHeight w:val="57"/>
        </w:trPr>
        <w:tc>
          <w:tcPr>
            <w:tcW w:w="2078" w:type="dxa"/>
            <w:tcBorders>
              <w:top w:val="single" w:sz="4" w:space="0" w:color="auto"/>
              <w:left w:val="single" w:sz="4" w:space="0" w:color="auto"/>
            </w:tcBorders>
            <w:shd w:val="clear" w:color="auto" w:fill="auto"/>
            <w:vAlign w:val="center"/>
          </w:tcPr>
          <w:p w:rsidR="000B2057" w:rsidRPr="007F4470" w:rsidRDefault="000B2057" w:rsidP="001241E3">
            <w:pPr>
              <w:pStyle w:val="a8"/>
              <w:spacing w:after="0" w:line="240" w:lineRule="auto"/>
              <w:ind w:firstLine="0"/>
              <w:rPr>
                <w:sz w:val="20"/>
                <w:szCs w:val="20"/>
              </w:rPr>
            </w:pPr>
            <w:r w:rsidRPr="007F4470">
              <w:rPr>
                <w:color w:val="000000"/>
                <w:sz w:val="20"/>
                <w:szCs w:val="20"/>
                <w:lang w:eastAsia="uk-UA" w:bidi="uk-UA"/>
              </w:rPr>
              <w:t>Канцелярія кримі</w:t>
            </w:r>
            <w:r w:rsidR="001241E3">
              <w:rPr>
                <w:color w:val="000000"/>
                <w:sz w:val="20"/>
                <w:szCs w:val="20"/>
                <w:lang w:val="en-US" w:eastAsia="uk-UA" w:bidi="uk-UA"/>
              </w:rPr>
              <w:t xml:space="preserve">-    </w:t>
            </w:r>
            <w:r w:rsidRPr="007F4470">
              <w:rPr>
                <w:color w:val="000000"/>
                <w:sz w:val="20"/>
                <w:szCs w:val="20"/>
                <w:lang w:eastAsia="uk-UA" w:bidi="uk-UA"/>
              </w:rPr>
              <w:t>нальних справ</w:t>
            </w:r>
          </w:p>
        </w:tc>
        <w:tc>
          <w:tcPr>
            <w:tcW w:w="811" w:type="dxa"/>
            <w:vMerge w:val="restart"/>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30</w:t>
            </w:r>
          </w:p>
        </w:tc>
        <w:tc>
          <w:tcPr>
            <w:tcW w:w="840" w:type="dxa"/>
            <w:vMerge w:val="restart"/>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30</w:t>
            </w:r>
          </w:p>
        </w:tc>
        <w:tc>
          <w:tcPr>
            <w:tcW w:w="82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18</w:t>
            </w:r>
          </w:p>
        </w:tc>
        <w:tc>
          <w:tcPr>
            <w:tcW w:w="710"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18</w:t>
            </w:r>
          </w:p>
        </w:tc>
        <w:tc>
          <w:tcPr>
            <w:tcW w:w="691"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24</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24</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30</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30</w:t>
            </w:r>
          </w:p>
        </w:tc>
        <w:tc>
          <w:tcPr>
            <w:tcW w:w="691"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36</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36</w:t>
            </w:r>
          </w:p>
        </w:tc>
        <w:tc>
          <w:tcPr>
            <w:tcW w:w="701"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36</w:t>
            </w:r>
          </w:p>
        </w:tc>
        <w:tc>
          <w:tcPr>
            <w:tcW w:w="672"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36</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36</w:t>
            </w:r>
          </w:p>
        </w:tc>
        <w:tc>
          <w:tcPr>
            <w:tcW w:w="768"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36</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40</w:t>
            </w:r>
          </w:p>
        </w:tc>
        <w:tc>
          <w:tcPr>
            <w:tcW w:w="686" w:type="dxa"/>
            <w:tcBorders>
              <w:top w:val="single" w:sz="4" w:space="0" w:color="auto"/>
              <w:lef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40</w:t>
            </w:r>
          </w:p>
        </w:tc>
        <w:tc>
          <w:tcPr>
            <w:tcW w:w="696" w:type="dxa"/>
            <w:tcBorders>
              <w:top w:val="single" w:sz="4" w:space="0" w:color="auto"/>
              <w:left w:val="single" w:sz="4" w:space="0" w:color="auto"/>
              <w:righ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40</w:t>
            </w:r>
          </w:p>
        </w:tc>
      </w:tr>
      <w:tr w:rsidR="000B2057" w:rsidRPr="007F4470" w:rsidTr="00A368CF">
        <w:trPr>
          <w:trHeight w:val="57"/>
        </w:trPr>
        <w:tc>
          <w:tcPr>
            <w:tcW w:w="2078" w:type="dxa"/>
            <w:tcBorders>
              <w:top w:val="single" w:sz="4" w:space="0" w:color="auto"/>
              <w:left w:val="single" w:sz="4" w:space="0" w:color="auto"/>
              <w:bottom w:val="single" w:sz="4" w:space="0" w:color="auto"/>
            </w:tcBorders>
            <w:shd w:val="clear" w:color="auto" w:fill="auto"/>
            <w:vAlign w:val="center"/>
          </w:tcPr>
          <w:p w:rsidR="000B2057" w:rsidRPr="007F4470" w:rsidRDefault="000B2057" w:rsidP="000B2057">
            <w:pPr>
              <w:pStyle w:val="a8"/>
              <w:spacing w:after="0" w:line="240" w:lineRule="auto"/>
              <w:ind w:firstLine="0"/>
              <w:rPr>
                <w:sz w:val="20"/>
                <w:szCs w:val="20"/>
              </w:rPr>
            </w:pPr>
            <w:r w:rsidRPr="007F4470">
              <w:rPr>
                <w:color w:val="000000"/>
                <w:sz w:val="20"/>
                <w:szCs w:val="20"/>
                <w:lang w:eastAsia="uk-UA" w:bidi="uk-UA"/>
              </w:rPr>
              <w:t>Канцелярія цивільних справ</w:t>
            </w:r>
          </w:p>
        </w:tc>
        <w:tc>
          <w:tcPr>
            <w:tcW w:w="811" w:type="dxa"/>
            <w:vMerge/>
            <w:tcBorders>
              <w:left w:val="single" w:sz="4" w:space="0" w:color="auto"/>
              <w:bottom w:val="single" w:sz="4" w:space="0" w:color="auto"/>
            </w:tcBorders>
            <w:shd w:val="clear" w:color="auto" w:fill="auto"/>
            <w:vAlign w:val="center"/>
          </w:tcPr>
          <w:p w:rsidR="000B2057" w:rsidRPr="007F4470" w:rsidRDefault="000B2057" w:rsidP="000B2057">
            <w:pPr>
              <w:spacing w:after="0" w:line="240" w:lineRule="auto"/>
              <w:jc w:val="center"/>
              <w:rPr>
                <w:rFonts w:ascii="Times New Roman" w:hAnsi="Times New Roman" w:cs="Times New Roman"/>
                <w:sz w:val="20"/>
                <w:szCs w:val="20"/>
              </w:rPr>
            </w:pPr>
          </w:p>
        </w:tc>
        <w:tc>
          <w:tcPr>
            <w:tcW w:w="840" w:type="dxa"/>
            <w:vMerge/>
            <w:tcBorders>
              <w:left w:val="single" w:sz="4" w:space="0" w:color="auto"/>
              <w:bottom w:val="single" w:sz="4" w:space="0" w:color="auto"/>
            </w:tcBorders>
            <w:shd w:val="clear" w:color="auto" w:fill="auto"/>
            <w:vAlign w:val="center"/>
          </w:tcPr>
          <w:p w:rsidR="000B2057" w:rsidRPr="007F4470" w:rsidRDefault="000B2057" w:rsidP="000B2057">
            <w:pPr>
              <w:spacing w:after="0" w:line="240" w:lineRule="auto"/>
              <w:jc w:val="center"/>
              <w:rPr>
                <w:rFonts w:ascii="Times New Roman" w:hAnsi="Times New Roman" w:cs="Times New Roman"/>
                <w:sz w:val="20"/>
                <w:szCs w:val="20"/>
              </w:rPr>
            </w:pPr>
          </w:p>
        </w:tc>
        <w:tc>
          <w:tcPr>
            <w:tcW w:w="826" w:type="dxa"/>
            <w:tcBorders>
              <w:top w:val="single" w:sz="4" w:space="0" w:color="auto"/>
              <w:left w:val="single" w:sz="4" w:space="0" w:color="auto"/>
              <w:bottom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18</w:t>
            </w:r>
          </w:p>
        </w:tc>
        <w:tc>
          <w:tcPr>
            <w:tcW w:w="710" w:type="dxa"/>
            <w:tcBorders>
              <w:top w:val="single" w:sz="4" w:space="0" w:color="auto"/>
              <w:left w:val="single" w:sz="4" w:space="0" w:color="auto"/>
              <w:bottom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24</w:t>
            </w:r>
          </w:p>
        </w:tc>
        <w:tc>
          <w:tcPr>
            <w:tcW w:w="691" w:type="dxa"/>
            <w:tcBorders>
              <w:top w:val="single" w:sz="4" w:space="0" w:color="auto"/>
              <w:left w:val="single" w:sz="4" w:space="0" w:color="auto"/>
              <w:bottom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24</w:t>
            </w:r>
          </w:p>
        </w:tc>
        <w:tc>
          <w:tcPr>
            <w:tcW w:w="686" w:type="dxa"/>
            <w:tcBorders>
              <w:top w:val="single" w:sz="4" w:space="0" w:color="auto"/>
              <w:left w:val="single" w:sz="4" w:space="0" w:color="auto"/>
              <w:bottom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30</w:t>
            </w:r>
          </w:p>
        </w:tc>
        <w:tc>
          <w:tcPr>
            <w:tcW w:w="686" w:type="dxa"/>
            <w:tcBorders>
              <w:top w:val="single" w:sz="4" w:space="0" w:color="auto"/>
              <w:left w:val="single" w:sz="4" w:space="0" w:color="auto"/>
              <w:bottom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30</w:t>
            </w:r>
          </w:p>
        </w:tc>
        <w:tc>
          <w:tcPr>
            <w:tcW w:w="686" w:type="dxa"/>
            <w:tcBorders>
              <w:top w:val="single" w:sz="4" w:space="0" w:color="auto"/>
              <w:left w:val="single" w:sz="4" w:space="0" w:color="auto"/>
              <w:bottom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36</w:t>
            </w:r>
          </w:p>
        </w:tc>
        <w:tc>
          <w:tcPr>
            <w:tcW w:w="691" w:type="dxa"/>
            <w:tcBorders>
              <w:top w:val="single" w:sz="4" w:space="0" w:color="auto"/>
              <w:left w:val="single" w:sz="4" w:space="0" w:color="auto"/>
              <w:bottom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36</w:t>
            </w:r>
          </w:p>
        </w:tc>
        <w:tc>
          <w:tcPr>
            <w:tcW w:w="686" w:type="dxa"/>
            <w:tcBorders>
              <w:top w:val="single" w:sz="4" w:space="0" w:color="auto"/>
              <w:left w:val="single" w:sz="4" w:space="0" w:color="auto"/>
              <w:bottom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42</w:t>
            </w:r>
          </w:p>
        </w:tc>
        <w:tc>
          <w:tcPr>
            <w:tcW w:w="701" w:type="dxa"/>
            <w:tcBorders>
              <w:top w:val="single" w:sz="4" w:space="0" w:color="auto"/>
              <w:left w:val="single" w:sz="4" w:space="0" w:color="auto"/>
              <w:bottom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42</w:t>
            </w:r>
          </w:p>
        </w:tc>
        <w:tc>
          <w:tcPr>
            <w:tcW w:w="672" w:type="dxa"/>
            <w:tcBorders>
              <w:top w:val="single" w:sz="4" w:space="0" w:color="auto"/>
              <w:left w:val="single" w:sz="4" w:space="0" w:color="auto"/>
              <w:bottom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42</w:t>
            </w:r>
          </w:p>
        </w:tc>
        <w:tc>
          <w:tcPr>
            <w:tcW w:w="686" w:type="dxa"/>
            <w:tcBorders>
              <w:top w:val="single" w:sz="4" w:space="0" w:color="auto"/>
              <w:left w:val="single" w:sz="4" w:space="0" w:color="auto"/>
              <w:bottom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42</w:t>
            </w:r>
          </w:p>
        </w:tc>
        <w:tc>
          <w:tcPr>
            <w:tcW w:w="768" w:type="dxa"/>
            <w:tcBorders>
              <w:top w:val="single" w:sz="4" w:space="0" w:color="auto"/>
              <w:left w:val="single" w:sz="4" w:space="0" w:color="auto"/>
              <w:bottom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42</w:t>
            </w:r>
          </w:p>
        </w:tc>
        <w:tc>
          <w:tcPr>
            <w:tcW w:w="686" w:type="dxa"/>
            <w:tcBorders>
              <w:top w:val="single" w:sz="4" w:space="0" w:color="auto"/>
              <w:left w:val="single" w:sz="4" w:space="0" w:color="auto"/>
              <w:bottom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45</w:t>
            </w:r>
          </w:p>
        </w:tc>
        <w:tc>
          <w:tcPr>
            <w:tcW w:w="686" w:type="dxa"/>
            <w:tcBorders>
              <w:top w:val="single" w:sz="4" w:space="0" w:color="auto"/>
              <w:left w:val="single" w:sz="4" w:space="0" w:color="auto"/>
              <w:bottom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45</w:t>
            </w: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0B2057" w:rsidRPr="007F4470" w:rsidRDefault="000B2057" w:rsidP="000B2057">
            <w:pPr>
              <w:pStyle w:val="a8"/>
              <w:spacing w:after="0" w:line="240" w:lineRule="auto"/>
              <w:ind w:firstLine="0"/>
              <w:jc w:val="center"/>
              <w:rPr>
                <w:sz w:val="20"/>
                <w:szCs w:val="20"/>
              </w:rPr>
            </w:pPr>
            <w:r w:rsidRPr="007F4470">
              <w:rPr>
                <w:color w:val="000000"/>
                <w:sz w:val="20"/>
                <w:szCs w:val="20"/>
                <w:lang w:eastAsia="uk-UA" w:bidi="uk-UA"/>
              </w:rPr>
              <w:t>45</w:t>
            </w:r>
          </w:p>
        </w:tc>
      </w:tr>
    </w:tbl>
    <w:p w:rsidR="001C0A4A" w:rsidRPr="007F4470" w:rsidRDefault="001C0A4A" w:rsidP="003C4EC0">
      <w:pPr>
        <w:pStyle w:val="13"/>
        <w:tabs>
          <w:tab w:val="left" w:pos="284"/>
          <w:tab w:val="left" w:pos="567"/>
          <w:tab w:val="left" w:pos="851"/>
        </w:tabs>
        <w:spacing w:after="0" w:line="240" w:lineRule="auto"/>
        <w:ind w:firstLine="420"/>
        <w:jc w:val="both"/>
        <w:rPr>
          <w:b/>
          <w:bCs/>
        </w:rPr>
      </w:pPr>
    </w:p>
    <w:p w:rsidR="00D474FC" w:rsidRPr="007F4470" w:rsidRDefault="00D474FC" w:rsidP="003C4EC0">
      <w:pPr>
        <w:pStyle w:val="13"/>
        <w:tabs>
          <w:tab w:val="left" w:pos="284"/>
          <w:tab w:val="left" w:pos="567"/>
          <w:tab w:val="left" w:pos="851"/>
        </w:tabs>
        <w:spacing w:after="0" w:line="240" w:lineRule="auto"/>
        <w:ind w:firstLine="420"/>
        <w:jc w:val="both"/>
        <w:rPr>
          <w:b/>
          <w:bCs/>
        </w:rPr>
      </w:pPr>
    </w:p>
    <w:p w:rsidR="00D474FC" w:rsidRPr="007F4470" w:rsidRDefault="00D474FC" w:rsidP="003C4EC0">
      <w:pPr>
        <w:pStyle w:val="13"/>
        <w:tabs>
          <w:tab w:val="left" w:pos="284"/>
          <w:tab w:val="left" w:pos="567"/>
          <w:tab w:val="left" w:pos="851"/>
        </w:tabs>
        <w:spacing w:after="0" w:line="240" w:lineRule="auto"/>
        <w:ind w:firstLine="420"/>
        <w:jc w:val="both"/>
        <w:rPr>
          <w:b/>
          <w:bCs/>
          <w:color w:val="000000"/>
          <w:lang w:eastAsia="uk-UA" w:bidi="uk-UA"/>
        </w:rPr>
      </w:pPr>
      <w:r w:rsidRPr="007F4470">
        <w:rPr>
          <w:b/>
          <w:bCs/>
          <w:color w:val="000000"/>
          <w:lang w:eastAsia="uk-UA" w:bidi="uk-UA"/>
        </w:rPr>
        <w:t>Продовження таблиці А.1</w:t>
      </w:r>
    </w:p>
    <w:p w:rsidR="009E45D9" w:rsidRPr="007F4470" w:rsidRDefault="009E45D9" w:rsidP="003C4EC0">
      <w:pPr>
        <w:pStyle w:val="13"/>
        <w:tabs>
          <w:tab w:val="left" w:pos="284"/>
          <w:tab w:val="left" w:pos="567"/>
          <w:tab w:val="left" w:pos="851"/>
        </w:tabs>
        <w:spacing w:after="0" w:line="240" w:lineRule="auto"/>
        <w:ind w:firstLine="420"/>
        <w:jc w:val="both"/>
        <w:rPr>
          <w:b/>
          <w:bCs/>
          <w:color w:val="000000"/>
          <w:lang w:eastAsia="uk-UA" w:bidi="uk-UA"/>
        </w:rPr>
      </w:pPr>
    </w:p>
    <w:tbl>
      <w:tblPr>
        <w:tblW w:w="0" w:type="auto"/>
        <w:tblLayout w:type="fixed"/>
        <w:tblCellMar>
          <w:top w:w="57" w:type="dxa"/>
          <w:left w:w="28" w:type="dxa"/>
          <w:bottom w:w="57" w:type="dxa"/>
          <w:right w:w="28" w:type="dxa"/>
        </w:tblCellMar>
        <w:tblLook w:val="0000"/>
      </w:tblPr>
      <w:tblGrid>
        <w:gridCol w:w="2078"/>
        <w:gridCol w:w="811"/>
        <w:gridCol w:w="840"/>
        <w:gridCol w:w="826"/>
        <w:gridCol w:w="710"/>
        <w:gridCol w:w="691"/>
        <w:gridCol w:w="686"/>
        <w:gridCol w:w="686"/>
        <w:gridCol w:w="686"/>
        <w:gridCol w:w="691"/>
        <w:gridCol w:w="686"/>
        <w:gridCol w:w="701"/>
        <w:gridCol w:w="672"/>
        <w:gridCol w:w="686"/>
        <w:gridCol w:w="768"/>
        <w:gridCol w:w="686"/>
        <w:gridCol w:w="686"/>
        <w:gridCol w:w="696"/>
      </w:tblGrid>
      <w:tr w:rsidR="00D474FC" w:rsidRPr="007F4470" w:rsidTr="009E2686">
        <w:trPr>
          <w:trHeight w:val="57"/>
        </w:trPr>
        <w:tc>
          <w:tcPr>
            <w:tcW w:w="2078" w:type="dxa"/>
            <w:vMerge w:val="restart"/>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12208" w:type="dxa"/>
            <w:gridSpan w:val="17"/>
            <w:tcBorders>
              <w:top w:val="single" w:sz="4" w:space="0" w:color="auto"/>
              <w:left w:val="single" w:sz="4" w:space="0" w:color="auto"/>
              <w:righ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b/>
                <w:bCs/>
                <w:sz w:val="20"/>
                <w:szCs w:val="20"/>
              </w:rPr>
              <w:t>Площа та кількість приміщень (не менше), м</w:t>
            </w:r>
            <w:r w:rsidRPr="007F4470">
              <w:rPr>
                <w:b/>
                <w:bCs/>
                <w:sz w:val="20"/>
                <w:szCs w:val="20"/>
                <w:vertAlign w:val="superscript"/>
              </w:rPr>
              <w:t>2</w:t>
            </w:r>
            <w:r w:rsidRPr="007F4470">
              <w:rPr>
                <w:b/>
                <w:bCs/>
                <w:sz w:val="20"/>
                <w:szCs w:val="20"/>
              </w:rPr>
              <w:t xml:space="preserve">, відповідно до кількості залів судових засідань (у чисельнику) </w:t>
            </w:r>
            <w:r w:rsidRPr="007F4470">
              <w:rPr>
                <w:b/>
                <w:bCs/>
                <w:sz w:val="20"/>
                <w:szCs w:val="20"/>
              </w:rPr>
              <w:br/>
              <w:t>і чисельності суддів, осіб (у знаменнику</w:t>
            </w:r>
          </w:p>
        </w:tc>
      </w:tr>
      <w:tr w:rsidR="008F15DA" w:rsidRPr="007F4470" w:rsidTr="00D474FC">
        <w:trPr>
          <w:trHeight w:val="57"/>
        </w:trPr>
        <w:tc>
          <w:tcPr>
            <w:tcW w:w="2078" w:type="dxa"/>
            <w:vMerge/>
            <w:tcBorders>
              <w:left w:val="single" w:sz="4" w:space="0" w:color="auto"/>
            </w:tcBorders>
            <w:shd w:val="clear" w:color="auto" w:fill="auto"/>
            <w:vAlign w:val="center"/>
          </w:tcPr>
          <w:p w:rsidR="00D474FC" w:rsidRPr="007F4470" w:rsidRDefault="00D474FC" w:rsidP="00D474FC">
            <w:pPr>
              <w:spacing w:after="0" w:line="240" w:lineRule="auto"/>
              <w:rPr>
                <w:rFonts w:ascii="Times New Roman" w:hAnsi="Times New Roman" w:cs="Times New Roman"/>
                <w:sz w:val="20"/>
                <w:szCs w:val="20"/>
              </w:rPr>
            </w:pPr>
          </w:p>
        </w:tc>
        <w:tc>
          <w:tcPr>
            <w:tcW w:w="811"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3/3</w:t>
            </w:r>
          </w:p>
        </w:tc>
        <w:tc>
          <w:tcPr>
            <w:tcW w:w="840"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3/4</w:t>
            </w:r>
          </w:p>
        </w:tc>
        <w:tc>
          <w:tcPr>
            <w:tcW w:w="826"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3/5</w:t>
            </w:r>
          </w:p>
        </w:tc>
        <w:tc>
          <w:tcPr>
            <w:tcW w:w="710"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4/6</w:t>
            </w:r>
          </w:p>
        </w:tc>
        <w:tc>
          <w:tcPr>
            <w:tcW w:w="691"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4/7</w:t>
            </w:r>
          </w:p>
        </w:tc>
        <w:tc>
          <w:tcPr>
            <w:tcW w:w="686"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5/8</w:t>
            </w:r>
          </w:p>
        </w:tc>
        <w:tc>
          <w:tcPr>
            <w:tcW w:w="686"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6/9</w:t>
            </w:r>
          </w:p>
        </w:tc>
        <w:tc>
          <w:tcPr>
            <w:tcW w:w="686"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6/10</w:t>
            </w:r>
          </w:p>
        </w:tc>
        <w:tc>
          <w:tcPr>
            <w:tcW w:w="691"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7/11</w:t>
            </w:r>
          </w:p>
        </w:tc>
        <w:tc>
          <w:tcPr>
            <w:tcW w:w="686"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7/12</w:t>
            </w:r>
          </w:p>
        </w:tc>
        <w:tc>
          <w:tcPr>
            <w:tcW w:w="701"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8/13</w:t>
            </w:r>
          </w:p>
        </w:tc>
        <w:tc>
          <w:tcPr>
            <w:tcW w:w="672"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9/14</w:t>
            </w:r>
          </w:p>
        </w:tc>
        <w:tc>
          <w:tcPr>
            <w:tcW w:w="686"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9/15</w:t>
            </w:r>
          </w:p>
        </w:tc>
        <w:tc>
          <w:tcPr>
            <w:tcW w:w="768"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rPr>
                <w:sz w:val="20"/>
                <w:szCs w:val="20"/>
              </w:rPr>
            </w:pPr>
            <w:r w:rsidRPr="007F4470">
              <w:rPr>
                <w:b/>
                <w:bCs/>
                <w:color w:val="000000"/>
                <w:sz w:val="20"/>
                <w:szCs w:val="20"/>
                <w:lang w:eastAsia="uk-UA" w:bidi="uk-UA"/>
              </w:rPr>
              <w:t>10/16</w:t>
            </w:r>
          </w:p>
        </w:tc>
        <w:tc>
          <w:tcPr>
            <w:tcW w:w="686"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rPr>
                <w:sz w:val="20"/>
                <w:szCs w:val="20"/>
              </w:rPr>
            </w:pPr>
            <w:r w:rsidRPr="007F4470">
              <w:rPr>
                <w:b/>
                <w:bCs/>
                <w:color w:val="000000"/>
                <w:sz w:val="20"/>
                <w:szCs w:val="20"/>
                <w:lang w:eastAsia="uk-UA" w:bidi="uk-UA"/>
              </w:rPr>
              <w:t>12/20</w:t>
            </w:r>
          </w:p>
        </w:tc>
        <w:tc>
          <w:tcPr>
            <w:tcW w:w="686"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rPr>
                <w:sz w:val="20"/>
                <w:szCs w:val="20"/>
              </w:rPr>
            </w:pPr>
            <w:r w:rsidRPr="007F4470">
              <w:rPr>
                <w:b/>
                <w:bCs/>
                <w:color w:val="000000"/>
                <w:sz w:val="20"/>
                <w:szCs w:val="20"/>
                <w:lang w:eastAsia="uk-UA" w:bidi="uk-UA"/>
              </w:rPr>
              <w:t>13/21</w:t>
            </w:r>
          </w:p>
        </w:tc>
        <w:tc>
          <w:tcPr>
            <w:tcW w:w="696" w:type="dxa"/>
            <w:tcBorders>
              <w:top w:val="single" w:sz="4" w:space="0" w:color="auto"/>
              <w:left w:val="single" w:sz="4" w:space="0" w:color="auto"/>
              <w:right w:val="single" w:sz="4" w:space="0" w:color="auto"/>
            </w:tcBorders>
            <w:shd w:val="clear" w:color="auto" w:fill="auto"/>
            <w:vAlign w:val="bottom"/>
          </w:tcPr>
          <w:p w:rsidR="00D474FC" w:rsidRPr="007F4470" w:rsidRDefault="00D474FC" w:rsidP="00D474FC">
            <w:pPr>
              <w:pStyle w:val="a8"/>
              <w:spacing w:after="0" w:line="240" w:lineRule="auto"/>
              <w:ind w:firstLine="0"/>
              <w:rPr>
                <w:sz w:val="20"/>
                <w:szCs w:val="20"/>
              </w:rPr>
            </w:pPr>
            <w:r w:rsidRPr="007F4470">
              <w:rPr>
                <w:b/>
                <w:bCs/>
                <w:color w:val="000000"/>
                <w:sz w:val="20"/>
                <w:szCs w:val="20"/>
                <w:lang w:eastAsia="uk-UA" w:bidi="uk-UA"/>
              </w:rPr>
              <w:t>14/23</w:t>
            </w:r>
          </w:p>
        </w:tc>
      </w:tr>
      <w:tr w:rsidR="008F15DA" w:rsidRPr="007F4470" w:rsidTr="00D474FC">
        <w:trPr>
          <w:trHeight w:val="57"/>
        </w:trPr>
        <w:tc>
          <w:tcPr>
            <w:tcW w:w="2078"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1</w:t>
            </w:r>
          </w:p>
        </w:tc>
        <w:tc>
          <w:tcPr>
            <w:tcW w:w="811"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2</w:t>
            </w:r>
          </w:p>
        </w:tc>
        <w:tc>
          <w:tcPr>
            <w:tcW w:w="840"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3</w:t>
            </w:r>
          </w:p>
        </w:tc>
        <w:tc>
          <w:tcPr>
            <w:tcW w:w="826"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4</w:t>
            </w:r>
          </w:p>
        </w:tc>
        <w:tc>
          <w:tcPr>
            <w:tcW w:w="710"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5</w:t>
            </w:r>
          </w:p>
        </w:tc>
        <w:tc>
          <w:tcPr>
            <w:tcW w:w="691"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6</w:t>
            </w:r>
          </w:p>
        </w:tc>
        <w:tc>
          <w:tcPr>
            <w:tcW w:w="686"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7</w:t>
            </w:r>
          </w:p>
        </w:tc>
        <w:tc>
          <w:tcPr>
            <w:tcW w:w="686"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8</w:t>
            </w:r>
          </w:p>
        </w:tc>
        <w:tc>
          <w:tcPr>
            <w:tcW w:w="686"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9</w:t>
            </w:r>
          </w:p>
        </w:tc>
        <w:tc>
          <w:tcPr>
            <w:tcW w:w="691"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10</w:t>
            </w:r>
          </w:p>
        </w:tc>
        <w:tc>
          <w:tcPr>
            <w:tcW w:w="686"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11</w:t>
            </w:r>
          </w:p>
        </w:tc>
        <w:tc>
          <w:tcPr>
            <w:tcW w:w="701"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12</w:t>
            </w:r>
          </w:p>
        </w:tc>
        <w:tc>
          <w:tcPr>
            <w:tcW w:w="672"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13</w:t>
            </w:r>
          </w:p>
        </w:tc>
        <w:tc>
          <w:tcPr>
            <w:tcW w:w="686"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14</w:t>
            </w:r>
          </w:p>
        </w:tc>
        <w:tc>
          <w:tcPr>
            <w:tcW w:w="768"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15</w:t>
            </w:r>
          </w:p>
        </w:tc>
        <w:tc>
          <w:tcPr>
            <w:tcW w:w="686"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16</w:t>
            </w:r>
          </w:p>
        </w:tc>
        <w:tc>
          <w:tcPr>
            <w:tcW w:w="686"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17</w:t>
            </w:r>
          </w:p>
        </w:tc>
        <w:tc>
          <w:tcPr>
            <w:tcW w:w="696" w:type="dxa"/>
            <w:tcBorders>
              <w:top w:val="single" w:sz="4" w:space="0" w:color="auto"/>
              <w:left w:val="single" w:sz="4" w:space="0" w:color="auto"/>
              <w:righ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b/>
                <w:bCs/>
                <w:color w:val="000000"/>
                <w:sz w:val="20"/>
                <w:szCs w:val="20"/>
                <w:lang w:eastAsia="uk-UA" w:bidi="uk-UA"/>
              </w:rPr>
              <w:t>18</w:t>
            </w:r>
          </w:p>
        </w:tc>
      </w:tr>
      <w:tr w:rsidR="009E45D9" w:rsidRPr="007F4470" w:rsidTr="00D474FC">
        <w:trPr>
          <w:trHeight w:val="57"/>
        </w:trPr>
        <w:tc>
          <w:tcPr>
            <w:tcW w:w="2078"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rPr>
                <w:sz w:val="20"/>
                <w:szCs w:val="20"/>
              </w:rPr>
            </w:pPr>
            <w:r w:rsidRPr="007F4470">
              <w:rPr>
                <w:color w:val="000000"/>
                <w:sz w:val="20"/>
                <w:szCs w:val="20"/>
                <w:lang w:eastAsia="uk-UA" w:bidi="uk-UA"/>
              </w:rPr>
              <w:t>Експедиція</w:t>
            </w:r>
          </w:p>
        </w:tc>
        <w:tc>
          <w:tcPr>
            <w:tcW w:w="811" w:type="dxa"/>
            <w:tcBorders>
              <w:top w:val="single" w:sz="4" w:space="0" w:color="auto"/>
              <w:left w:val="single" w:sz="4" w:space="0" w:color="auto"/>
            </w:tcBorders>
            <w:shd w:val="clear" w:color="auto" w:fill="auto"/>
            <w:vAlign w:val="bottom"/>
          </w:tcPr>
          <w:p w:rsidR="00D474FC" w:rsidRPr="007F4470" w:rsidRDefault="00682BDF" w:rsidP="00D474FC">
            <w:pPr>
              <w:pStyle w:val="a8"/>
              <w:spacing w:after="0" w:line="240" w:lineRule="auto"/>
              <w:ind w:firstLine="0"/>
              <w:jc w:val="center"/>
              <w:rPr>
                <w:sz w:val="20"/>
                <w:szCs w:val="20"/>
                <w:lang w:val="en-US"/>
              </w:rPr>
            </w:pPr>
            <w:r w:rsidRPr="007F4470">
              <w:rPr>
                <w:color w:val="000000"/>
                <w:sz w:val="20"/>
                <w:szCs w:val="20"/>
                <w:lang w:val="en-US" w:eastAsia="uk-UA" w:bidi="uk-UA"/>
              </w:rPr>
              <w:t>–</w:t>
            </w:r>
          </w:p>
        </w:tc>
        <w:tc>
          <w:tcPr>
            <w:tcW w:w="840" w:type="dxa"/>
            <w:tcBorders>
              <w:top w:val="single" w:sz="4" w:space="0" w:color="auto"/>
              <w:left w:val="single" w:sz="4" w:space="0" w:color="auto"/>
            </w:tcBorders>
            <w:shd w:val="clear" w:color="auto" w:fill="auto"/>
            <w:vAlign w:val="bottom"/>
          </w:tcPr>
          <w:p w:rsidR="00D474FC" w:rsidRPr="007F4470" w:rsidRDefault="00682BDF" w:rsidP="00D474FC">
            <w:pPr>
              <w:pStyle w:val="a8"/>
              <w:spacing w:after="0" w:line="240" w:lineRule="auto"/>
              <w:ind w:firstLine="0"/>
              <w:jc w:val="center"/>
              <w:rPr>
                <w:sz w:val="20"/>
                <w:szCs w:val="20"/>
              </w:rPr>
            </w:pPr>
            <w:r w:rsidRPr="007F4470">
              <w:rPr>
                <w:color w:val="000000"/>
                <w:sz w:val="20"/>
                <w:szCs w:val="20"/>
                <w:lang w:val="en-US" w:eastAsia="uk-UA" w:bidi="uk-UA"/>
              </w:rPr>
              <w:t>–</w:t>
            </w:r>
          </w:p>
        </w:tc>
        <w:tc>
          <w:tcPr>
            <w:tcW w:w="826"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710"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691"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691"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701"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672"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768"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16</w:t>
            </w:r>
          </w:p>
        </w:tc>
        <w:tc>
          <w:tcPr>
            <w:tcW w:w="686"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16</w:t>
            </w:r>
          </w:p>
        </w:tc>
        <w:tc>
          <w:tcPr>
            <w:tcW w:w="686" w:type="dxa"/>
            <w:tcBorders>
              <w:top w:val="single" w:sz="4" w:space="0" w:color="auto"/>
              <w:lef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16</w:t>
            </w:r>
          </w:p>
        </w:tc>
        <w:tc>
          <w:tcPr>
            <w:tcW w:w="696" w:type="dxa"/>
            <w:tcBorders>
              <w:top w:val="single" w:sz="4" w:space="0" w:color="auto"/>
              <w:left w:val="single" w:sz="4" w:space="0" w:color="auto"/>
              <w:right w:val="single" w:sz="4" w:space="0" w:color="auto"/>
            </w:tcBorders>
            <w:shd w:val="clear" w:color="auto" w:fill="auto"/>
            <w:vAlign w:val="bottom"/>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16</w:t>
            </w:r>
          </w:p>
        </w:tc>
      </w:tr>
      <w:tr w:rsidR="009E45D9" w:rsidRPr="007F4470" w:rsidTr="00D474FC">
        <w:trPr>
          <w:trHeight w:val="57"/>
        </w:trPr>
        <w:tc>
          <w:tcPr>
            <w:tcW w:w="2078" w:type="dxa"/>
            <w:tcBorders>
              <w:top w:val="single" w:sz="4" w:space="0" w:color="auto"/>
              <w:left w:val="single" w:sz="4" w:space="0" w:color="auto"/>
            </w:tcBorders>
            <w:shd w:val="clear" w:color="auto" w:fill="auto"/>
            <w:vAlign w:val="center"/>
          </w:tcPr>
          <w:p w:rsidR="00D474FC" w:rsidRPr="007F4470" w:rsidRDefault="00D474FC" w:rsidP="001241E3">
            <w:pPr>
              <w:pStyle w:val="a8"/>
              <w:spacing w:after="0" w:line="240" w:lineRule="auto"/>
              <w:ind w:firstLine="0"/>
              <w:rPr>
                <w:sz w:val="20"/>
                <w:szCs w:val="20"/>
              </w:rPr>
            </w:pPr>
            <w:r w:rsidRPr="007F4470">
              <w:rPr>
                <w:color w:val="000000"/>
                <w:sz w:val="20"/>
                <w:szCs w:val="20"/>
                <w:lang w:eastAsia="uk-UA" w:bidi="uk-UA"/>
              </w:rPr>
              <w:t>Кімната для вивчення справ громадянами (при канцелярії)</w:t>
            </w:r>
          </w:p>
        </w:tc>
        <w:tc>
          <w:tcPr>
            <w:tcW w:w="811"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10</w:t>
            </w:r>
          </w:p>
        </w:tc>
        <w:tc>
          <w:tcPr>
            <w:tcW w:w="840"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10</w:t>
            </w:r>
          </w:p>
        </w:tc>
        <w:tc>
          <w:tcPr>
            <w:tcW w:w="82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10</w:t>
            </w:r>
          </w:p>
        </w:tc>
        <w:tc>
          <w:tcPr>
            <w:tcW w:w="710"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10</w:t>
            </w:r>
          </w:p>
        </w:tc>
        <w:tc>
          <w:tcPr>
            <w:tcW w:w="691"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10</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10</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10</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691"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701"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672"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768"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12-24</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12-24</w:t>
            </w:r>
          </w:p>
        </w:tc>
        <w:tc>
          <w:tcPr>
            <w:tcW w:w="696" w:type="dxa"/>
            <w:tcBorders>
              <w:top w:val="single" w:sz="4" w:space="0" w:color="auto"/>
              <w:left w:val="single" w:sz="4" w:space="0" w:color="auto"/>
              <w:righ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12-24</w:t>
            </w:r>
          </w:p>
        </w:tc>
      </w:tr>
      <w:tr w:rsidR="00D474FC" w:rsidRPr="007F4470" w:rsidTr="00D474FC">
        <w:trPr>
          <w:trHeight w:val="690"/>
        </w:trPr>
        <w:tc>
          <w:tcPr>
            <w:tcW w:w="2078" w:type="dxa"/>
            <w:tcBorders>
              <w:top w:val="single" w:sz="4" w:space="0" w:color="auto"/>
              <w:left w:val="single" w:sz="4" w:space="0" w:color="auto"/>
            </w:tcBorders>
            <w:shd w:val="clear" w:color="auto" w:fill="auto"/>
            <w:vAlign w:val="center"/>
          </w:tcPr>
          <w:p w:rsidR="00D474FC" w:rsidRPr="007F4470" w:rsidRDefault="00D474FC" w:rsidP="001241E3">
            <w:pPr>
              <w:pStyle w:val="a8"/>
              <w:spacing w:after="0" w:line="240" w:lineRule="auto"/>
              <w:ind w:firstLine="0"/>
              <w:rPr>
                <w:sz w:val="20"/>
                <w:szCs w:val="20"/>
              </w:rPr>
            </w:pPr>
            <w:r w:rsidRPr="007F4470">
              <w:rPr>
                <w:color w:val="000000"/>
                <w:sz w:val="20"/>
                <w:szCs w:val="20"/>
                <w:lang w:eastAsia="uk-UA" w:bidi="uk-UA"/>
              </w:rPr>
              <w:t>Кімната для вивчення справ юристами (при канцелярії)</w:t>
            </w:r>
          </w:p>
        </w:tc>
        <w:tc>
          <w:tcPr>
            <w:tcW w:w="811"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position w:val="-26"/>
                <w:sz w:val="20"/>
                <w:szCs w:val="20"/>
              </w:rPr>
              <w:object w:dxaOrig="520" w:dyaOrig="600">
                <v:shape id="_x0000_i1181" type="#_x0000_t75" style="width:26.25pt;height:30pt" o:ole="">
                  <v:imagedata r:id="rId264" o:title=""/>
                </v:shape>
                <o:OLEObject Type="Embed" ProgID="Equation.DSMT4" ShapeID="_x0000_i1181" DrawAspect="Content" ObjectID="_1729673641" r:id="rId265"/>
              </w:object>
            </w:r>
          </w:p>
        </w:tc>
        <w:tc>
          <w:tcPr>
            <w:tcW w:w="840"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position w:val="-26"/>
                <w:sz w:val="20"/>
                <w:szCs w:val="20"/>
              </w:rPr>
              <w:object w:dxaOrig="520" w:dyaOrig="600">
                <v:shape id="_x0000_i1182" type="#_x0000_t75" style="width:26.25pt;height:30pt" o:ole="">
                  <v:imagedata r:id="rId264" o:title=""/>
                </v:shape>
                <o:OLEObject Type="Embed" ProgID="Equation.DSMT4" ShapeID="_x0000_i1182" DrawAspect="Content" ObjectID="_1729673642" r:id="rId266"/>
              </w:object>
            </w:r>
          </w:p>
        </w:tc>
        <w:tc>
          <w:tcPr>
            <w:tcW w:w="82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position w:val="-26"/>
                <w:sz w:val="20"/>
                <w:szCs w:val="20"/>
              </w:rPr>
              <w:object w:dxaOrig="520" w:dyaOrig="600">
                <v:shape id="_x0000_i1183" type="#_x0000_t75" style="width:26.25pt;height:30pt" o:ole="">
                  <v:imagedata r:id="rId264" o:title=""/>
                </v:shape>
                <o:OLEObject Type="Embed" ProgID="Equation.DSMT4" ShapeID="_x0000_i1183" DrawAspect="Content" ObjectID="_1729673643" r:id="rId267"/>
              </w:object>
            </w:r>
          </w:p>
        </w:tc>
        <w:tc>
          <w:tcPr>
            <w:tcW w:w="710"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position w:val="-26"/>
                <w:sz w:val="20"/>
                <w:szCs w:val="20"/>
              </w:rPr>
              <w:object w:dxaOrig="520" w:dyaOrig="600">
                <v:shape id="_x0000_i1184" type="#_x0000_t75" style="width:26.25pt;height:30pt" o:ole="">
                  <v:imagedata r:id="rId264" o:title=""/>
                </v:shape>
                <o:OLEObject Type="Embed" ProgID="Equation.DSMT4" ShapeID="_x0000_i1184" DrawAspect="Content" ObjectID="_1729673644" r:id="rId268"/>
              </w:object>
            </w:r>
          </w:p>
        </w:tc>
        <w:tc>
          <w:tcPr>
            <w:tcW w:w="691"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position w:val="-26"/>
                <w:sz w:val="20"/>
                <w:szCs w:val="20"/>
              </w:rPr>
              <w:object w:dxaOrig="520" w:dyaOrig="600">
                <v:shape id="_x0000_i1185" type="#_x0000_t75" style="width:26.25pt;height:30pt" o:ole="">
                  <v:imagedata r:id="rId264" o:title=""/>
                </v:shape>
                <o:OLEObject Type="Embed" ProgID="Equation.DSMT4" ShapeID="_x0000_i1185" DrawAspect="Content" ObjectID="_1729673645" r:id="rId269"/>
              </w:objec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position w:val="-26"/>
                <w:sz w:val="20"/>
                <w:szCs w:val="20"/>
              </w:rPr>
              <w:object w:dxaOrig="520" w:dyaOrig="600">
                <v:shape id="_x0000_i1186" type="#_x0000_t75" style="width:26.25pt;height:30pt" o:ole="">
                  <v:imagedata r:id="rId264" o:title=""/>
                </v:shape>
                <o:OLEObject Type="Embed" ProgID="Equation.DSMT4" ShapeID="_x0000_i1186" DrawAspect="Content" ObjectID="_1729673646" r:id="rId270"/>
              </w:objec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position w:val="-26"/>
                <w:sz w:val="20"/>
                <w:szCs w:val="20"/>
              </w:rPr>
              <w:object w:dxaOrig="520" w:dyaOrig="600">
                <v:shape id="_x0000_i1187" type="#_x0000_t75" style="width:26.25pt;height:30pt" o:ole="">
                  <v:imagedata r:id="rId264" o:title=""/>
                </v:shape>
                <o:OLEObject Type="Embed" ProgID="Equation.DSMT4" ShapeID="_x0000_i1187" DrawAspect="Content" ObjectID="_1729673647" r:id="rId271"/>
              </w:objec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position w:val="-26"/>
                <w:sz w:val="20"/>
                <w:szCs w:val="20"/>
              </w:rPr>
              <w:object w:dxaOrig="520" w:dyaOrig="600">
                <v:shape id="_x0000_i1188" type="#_x0000_t75" style="width:26.25pt;height:30pt" o:ole="">
                  <v:imagedata r:id="rId264" o:title=""/>
                </v:shape>
                <o:OLEObject Type="Embed" ProgID="Equation.DSMT4" ShapeID="_x0000_i1188" DrawAspect="Content" ObjectID="_1729673648" r:id="rId272"/>
              </w:object>
            </w:r>
          </w:p>
        </w:tc>
        <w:tc>
          <w:tcPr>
            <w:tcW w:w="691"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position w:val="-26"/>
                <w:sz w:val="20"/>
                <w:szCs w:val="20"/>
              </w:rPr>
              <w:object w:dxaOrig="520" w:dyaOrig="600">
                <v:shape id="_x0000_i1189" type="#_x0000_t75" style="width:26.25pt;height:30pt" o:ole="">
                  <v:imagedata r:id="rId264" o:title=""/>
                </v:shape>
                <o:OLEObject Type="Embed" ProgID="Equation.DSMT4" ShapeID="_x0000_i1189" DrawAspect="Content" ObjectID="_1729673649" r:id="rId273"/>
              </w:objec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position w:val="-26"/>
                <w:sz w:val="20"/>
                <w:szCs w:val="20"/>
              </w:rPr>
              <w:object w:dxaOrig="520" w:dyaOrig="600">
                <v:shape id="_x0000_i1190" type="#_x0000_t75" style="width:26.25pt;height:30pt" o:ole="">
                  <v:imagedata r:id="rId264" o:title=""/>
                </v:shape>
                <o:OLEObject Type="Embed" ProgID="Equation.DSMT4" ShapeID="_x0000_i1190" DrawAspect="Content" ObjectID="_1729673650" r:id="rId274"/>
              </w:object>
            </w:r>
          </w:p>
        </w:tc>
        <w:tc>
          <w:tcPr>
            <w:tcW w:w="701"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position w:val="-26"/>
                <w:sz w:val="20"/>
                <w:szCs w:val="20"/>
              </w:rPr>
              <w:object w:dxaOrig="520" w:dyaOrig="600">
                <v:shape id="_x0000_i1191" type="#_x0000_t75" style="width:26.25pt;height:30pt" o:ole="">
                  <v:imagedata r:id="rId264" o:title=""/>
                </v:shape>
                <o:OLEObject Type="Embed" ProgID="Equation.DSMT4" ShapeID="_x0000_i1191" DrawAspect="Content" ObjectID="_1729673651" r:id="rId275"/>
              </w:object>
            </w:r>
          </w:p>
        </w:tc>
        <w:tc>
          <w:tcPr>
            <w:tcW w:w="672"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position w:val="-26"/>
                <w:sz w:val="20"/>
                <w:szCs w:val="20"/>
              </w:rPr>
              <w:object w:dxaOrig="520" w:dyaOrig="600">
                <v:shape id="_x0000_i1192" type="#_x0000_t75" style="width:26.25pt;height:30pt" o:ole="">
                  <v:imagedata r:id="rId264" o:title=""/>
                </v:shape>
                <o:OLEObject Type="Embed" ProgID="Equation.DSMT4" ShapeID="_x0000_i1192" DrawAspect="Content" ObjectID="_1729673652" r:id="rId276"/>
              </w:objec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position w:val="-26"/>
                <w:sz w:val="20"/>
                <w:szCs w:val="20"/>
              </w:rPr>
              <w:object w:dxaOrig="520" w:dyaOrig="600">
                <v:shape id="_x0000_i1193" type="#_x0000_t75" style="width:26.25pt;height:30pt" o:ole="">
                  <v:imagedata r:id="rId264" o:title=""/>
                </v:shape>
                <o:OLEObject Type="Embed" ProgID="Equation.DSMT4" ShapeID="_x0000_i1193" DrawAspect="Content" ObjectID="_1729673653" r:id="rId277"/>
              </w:object>
            </w:r>
          </w:p>
        </w:tc>
        <w:tc>
          <w:tcPr>
            <w:tcW w:w="768"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position w:val="-26"/>
                <w:sz w:val="20"/>
                <w:szCs w:val="20"/>
              </w:rPr>
              <w:object w:dxaOrig="520" w:dyaOrig="600">
                <v:shape id="_x0000_i1194" type="#_x0000_t75" style="width:26.25pt;height:30pt" o:ole="">
                  <v:imagedata r:id="rId264" o:title=""/>
                </v:shape>
                <o:OLEObject Type="Embed" ProgID="Equation.DSMT4" ShapeID="_x0000_i1194" DrawAspect="Content" ObjectID="_1729673654" r:id="rId278"/>
              </w:object>
            </w:r>
          </w:p>
        </w:tc>
        <w:tc>
          <w:tcPr>
            <w:tcW w:w="686" w:type="dxa"/>
            <w:tcBorders>
              <w:top w:val="single" w:sz="4" w:space="0" w:color="auto"/>
              <w:left w:val="single" w:sz="4" w:space="0" w:color="auto"/>
            </w:tcBorders>
            <w:shd w:val="clear" w:color="auto" w:fill="auto"/>
            <w:vAlign w:val="bottom"/>
          </w:tcPr>
          <w:p w:rsidR="00D474FC" w:rsidRPr="007F4470" w:rsidRDefault="00682BDF" w:rsidP="00D474FC">
            <w:pPr>
              <w:pStyle w:val="a8"/>
              <w:spacing w:after="0" w:line="240" w:lineRule="auto"/>
              <w:ind w:firstLine="0"/>
              <w:jc w:val="center"/>
              <w:rPr>
                <w:sz w:val="20"/>
                <w:szCs w:val="20"/>
              </w:rPr>
            </w:pPr>
            <w:r w:rsidRPr="007F4470">
              <w:rPr>
                <w:position w:val="-36"/>
                <w:sz w:val="20"/>
                <w:szCs w:val="20"/>
              </w:rPr>
              <w:object w:dxaOrig="620" w:dyaOrig="820">
                <v:shape id="_x0000_i1195" type="#_x0000_t75" style="width:28.5pt;height:37.5pt" o:ole="">
                  <v:imagedata r:id="rId279" o:title=""/>
                </v:shape>
                <o:OLEObject Type="Embed" ProgID="Equation.DSMT4" ShapeID="_x0000_i1195" DrawAspect="Content" ObjectID="_1729673655" r:id="rId280"/>
              </w:object>
            </w:r>
          </w:p>
        </w:tc>
        <w:tc>
          <w:tcPr>
            <w:tcW w:w="686" w:type="dxa"/>
            <w:tcBorders>
              <w:top w:val="single" w:sz="4" w:space="0" w:color="auto"/>
              <w:left w:val="single" w:sz="4" w:space="0" w:color="auto"/>
            </w:tcBorders>
            <w:shd w:val="clear" w:color="auto" w:fill="auto"/>
            <w:vAlign w:val="bottom"/>
          </w:tcPr>
          <w:p w:rsidR="00D474FC" w:rsidRPr="007F4470" w:rsidRDefault="00682BDF" w:rsidP="00D474FC">
            <w:pPr>
              <w:pStyle w:val="a8"/>
              <w:spacing w:after="0" w:line="240" w:lineRule="auto"/>
              <w:ind w:firstLine="0"/>
              <w:jc w:val="center"/>
              <w:rPr>
                <w:sz w:val="20"/>
                <w:szCs w:val="20"/>
              </w:rPr>
            </w:pPr>
            <w:r w:rsidRPr="007F4470">
              <w:rPr>
                <w:position w:val="-36"/>
                <w:sz w:val="20"/>
                <w:szCs w:val="20"/>
              </w:rPr>
              <w:object w:dxaOrig="620" w:dyaOrig="820">
                <v:shape id="_x0000_i1196" type="#_x0000_t75" style="width:28.5pt;height:37.5pt" o:ole="">
                  <v:imagedata r:id="rId279" o:title=""/>
                </v:shape>
                <o:OLEObject Type="Embed" ProgID="Equation.DSMT4" ShapeID="_x0000_i1196" DrawAspect="Content" ObjectID="_1729673656" r:id="rId281"/>
              </w:object>
            </w:r>
          </w:p>
        </w:tc>
        <w:tc>
          <w:tcPr>
            <w:tcW w:w="696" w:type="dxa"/>
            <w:tcBorders>
              <w:top w:val="single" w:sz="4" w:space="0" w:color="auto"/>
              <w:left w:val="single" w:sz="4" w:space="0" w:color="auto"/>
              <w:right w:val="single" w:sz="4" w:space="0" w:color="auto"/>
            </w:tcBorders>
            <w:shd w:val="clear" w:color="auto" w:fill="auto"/>
            <w:vAlign w:val="bottom"/>
          </w:tcPr>
          <w:p w:rsidR="00D474FC" w:rsidRPr="007F4470" w:rsidRDefault="00682BDF" w:rsidP="00D474FC">
            <w:pPr>
              <w:pStyle w:val="a8"/>
              <w:spacing w:after="0" w:line="240" w:lineRule="auto"/>
              <w:ind w:firstLine="0"/>
              <w:jc w:val="center"/>
              <w:rPr>
                <w:sz w:val="20"/>
                <w:szCs w:val="20"/>
              </w:rPr>
            </w:pPr>
            <w:r w:rsidRPr="007F4470">
              <w:rPr>
                <w:position w:val="-36"/>
                <w:sz w:val="20"/>
                <w:szCs w:val="20"/>
              </w:rPr>
              <w:object w:dxaOrig="620" w:dyaOrig="820">
                <v:shape id="_x0000_i1197" type="#_x0000_t75" style="width:28.5pt;height:37.5pt" o:ole="">
                  <v:imagedata r:id="rId279" o:title=""/>
                </v:shape>
                <o:OLEObject Type="Embed" ProgID="Equation.DSMT4" ShapeID="_x0000_i1197" DrawAspect="Content" ObjectID="_1729673657" r:id="rId282"/>
              </w:object>
            </w:r>
          </w:p>
        </w:tc>
      </w:tr>
      <w:tr w:rsidR="00D474FC" w:rsidRPr="007F4470" w:rsidTr="00D474FC">
        <w:trPr>
          <w:trHeight w:val="584"/>
        </w:trPr>
        <w:tc>
          <w:tcPr>
            <w:tcW w:w="2078"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rPr>
                <w:sz w:val="20"/>
                <w:szCs w:val="20"/>
              </w:rPr>
            </w:pPr>
            <w:r w:rsidRPr="007F4470">
              <w:rPr>
                <w:color w:val="000000"/>
                <w:sz w:val="20"/>
                <w:szCs w:val="20"/>
                <w:lang w:eastAsia="uk-UA" w:bidi="uk-UA"/>
              </w:rPr>
              <w:t>Кімнати судовихро</w:t>
            </w:r>
            <w:r w:rsidRPr="007F4470">
              <w:rPr>
                <w:color w:val="000000"/>
                <w:sz w:val="20"/>
                <w:szCs w:val="20"/>
                <w:lang w:eastAsia="uk-UA" w:bidi="uk-UA"/>
              </w:rPr>
              <w:t>з</w:t>
            </w:r>
            <w:r w:rsidRPr="007F4470">
              <w:rPr>
                <w:color w:val="000000"/>
                <w:sz w:val="20"/>
                <w:szCs w:val="20"/>
                <w:lang w:eastAsia="uk-UA" w:bidi="uk-UA"/>
              </w:rPr>
              <w:t>порядників</w:t>
            </w:r>
          </w:p>
        </w:tc>
        <w:tc>
          <w:tcPr>
            <w:tcW w:w="811"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lang w:val="en-US"/>
              </w:rPr>
            </w:pPr>
            <w:r w:rsidRPr="007F4470">
              <w:rPr>
                <w:sz w:val="20"/>
                <w:szCs w:val="20"/>
                <w:lang w:val="en-US"/>
              </w:rPr>
              <w:t>16</w:t>
            </w:r>
          </w:p>
        </w:tc>
        <w:tc>
          <w:tcPr>
            <w:tcW w:w="840" w:type="dxa"/>
            <w:tcBorders>
              <w:top w:val="single" w:sz="4" w:space="0" w:color="auto"/>
              <w:left w:val="single" w:sz="4" w:space="0" w:color="auto"/>
            </w:tcBorders>
            <w:shd w:val="clear" w:color="auto" w:fill="auto"/>
            <w:vAlign w:val="bottom"/>
          </w:tcPr>
          <w:p w:rsidR="00D474FC" w:rsidRPr="007F4470" w:rsidRDefault="00682BDF" w:rsidP="00D474FC">
            <w:pPr>
              <w:pStyle w:val="a8"/>
              <w:spacing w:after="0" w:line="240" w:lineRule="auto"/>
              <w:ind w:firstLine="0"/>
              <w:jc w:val="center"/>
              <w:rPr>
                <w:sz w:val="20"/>
                <w:szCs w:val="20"/>
              </w:rPr>
            </w:pPr>
            <w:r w:rsidRPr="007F4470">
              <w:rPr>
                <w:position w:val="-26"/>
                <w:sz w:val="20"/>
                <w:szCs w:val="20"/>
              </w:rPr>
              <w:object w:dxaOrig="540" w:dyaOrig="600">
                <v:shape id="_x0000_i1198" type="#_x0000_t75" style="width:27pt;height:30pt" o:ole="">
                  <v:imagedata r:id="rId283" o:title=""/>
                </v:shape>
                <o:OLEObject Type="Embed" ProgID="Equation.DSMT4" ShapeID="_x0000_i1198" DrawAspect="Content" ObjectID="_1729673658" r:id="rId284"/>
              </w:object>
            </w:r>
          </w:p>
        </w:tc>
        <w:tc>
          <w:tcPr>
            <w:tcW w:w="826" w:type="dxa"/>
            <w:tcBorders>
              <w:top w:val="single" w:sz="4" w:space="0" w:color="auto"/>
              <w:left w:val="single" w:sz="4" w:space="0" w:color="auto"/>
            </w:tcBorders>
            <w:shd w:val="clear" w:color="auto" w:fill="auto"/>
            <w:vAlign w:val="bottom"/>
          </w:tcPr>
          <w:p w:rsidR="00D474FC" w:rsidRPr="007F4470" w:rsidRDefault="00682BDF" w:rsidP="00D474FC">
            <w:pPr>
              <w:pStyle w:val="a8"/>
              <w:spacing w:after="0" w:line="240" w:lineRule="auto"/>
              <w:ind w:firstLine="0"/>
              <w:jc w:val="center"/>
              <w:rPr>
                <w:sz w:val="20"/>
                <w:szCs w:val="20"/>
              </w:rPr>
            </w:pPr>
            <w:r w:rsidRPr="007F4470">
              <w:rPr>
                <w:position w:val="-26"/>
                <w:sz w:val="20"/>
                <w:szCs w:val="20"/>
              </w:rPr>
              <w:object w:dxaOrig="520" w:dyaOrig="600">
                <v:shape id="_x0000_i1199" type="#_x0000_t75" style="width:26.25pt;height:30pt" o:ole="">
                  <v:imagedata r:id="rId285" o:title=""/>
                </v:shape>
                <o:OLEObject Type="Embed" ProgID="Equation.DSMT4" ShapeID="_x0000_i1199" DrawAspect="Content" ObjectID="_1729673659" r:id="rId286"/>
              </w:object>
            </w:r>
          </w:p>
        </w:tc>
        <w:tc>
          <w:tcPr>
            <w:tcW w:w="710" w:type="dxa"/>
            <w:tcBorders>
              <w:top w:val="single" w:sz="4" w:space="0" w:color="auto"/>
              <w:left w:val="single" w:sz="4" w:space="0" w:color="auto"/>
            </w:tcBorders>
            <w:shd w:val="clear" w:color="auto" w:fill="auto"/>
            <w:vAlign w:val="bottom"/>
          </w:tcPr>
          <w:p w:rsidR="00D474FC" w:rsidRPr="007F4470" w:rsidRDefault="00682BDF" w:rsidP="00D474FC">
            <w:pPr>
              <w:pStyle w:val="a8"/>
              <w:spacing w:after="0" w:line="240" w:lineRule="auto"/>
              <w:ind w:firstLine="0"/>
              <w:jc w:val="center"/>
              <w:rPr>
                <w:sz w:val="20"/>
                <w:szCs w:val="20"/>
              </w:rPr>
            </w:pPr>
            <w:r w:rsidRPr="007F4470">
              <w:rPr>
                <w:position w:val="-26"/>
                <w:sz w:val="20"/>
                <w:szCs w:val="20"/>
              </w:rPr>
              <w:object w:dxaOrig="520" w:dyaOrig="600">
                <v:shape id="_x0000_i1200" type="#_x0000_t75" style="width:26.25pt;height:30pt" o:ole="">
                  <v:imagedata r:id="rId285" o:title=""/>
                </v:shape>
                <o:OLEObject Type="Embed" ProgID="Equation.DSMT4" ShapeID="_x0000_i1200" DrawAspect="Content" ObjectID="_1729673660" r:id="rId287"/>
              </w:object>
            </w:r>
          </w:p>
        </w:tc>
        <w:tc>
          <w:tcPr>
            <w:tcW w:w="691" w:type="dxa"/>
            <w:tcBorders>
              <w:top w:val="single" w:sz="4" w:space="0" w:color="auto"/>
              <w:left w:val="single" w:sz="4" w:space="0" w:color="auto"/>
            </w:tcBorders>
            <w:shd w:val="clear" w:color="auto" w:fill="auto"/>
            <w:vAlign w:val="bottom"/>
          </w:tcPr>
          <w:p w:rsidR="00D474FC" w:rsidRPr="007F4470" w:rsidRDefault="00682BDF" w:rsidP="00D474FC">
            <w:pPr>
              <w:pStyle w:val="a8"/>
              <w:spacing w:after="0" w:line="240" w:lineRule="auto"/>
              <w:ind w:firstLine="0"/>
              <w:jc w:val="center"/>
              <w:rPr>
                <w:sz w:val="20"/>
                <w:szCs w:val="20"/>
              </w:rPr>
            </w:pPr>
            <w:r w:rsidRPr="007F4470">
              <w:rPr>
                <w:position w:val="-26"/>
                <w:sz w:val="20"/>
                <w:szCs w:val="20"/>
              </w:rPr>
              <w:object w:dxaOrig="540" w:dyaOrig="600">
                <v:shape id="_x0000_i1201" type="#_x0000_t75" style="width:27pt;height:30pt" o:ole="">
                  <v:imagedata r:id="rId288" o:title=""/>
                </v:shape>
                <o:OLEObject Type="Embed" ProgID="Equation.DSMT4" ShapeID="_x0000_i1201" DrawAspect="Content" ObjectID="_1729673661" r:id="rId289"/>
              </w:object>
            </w:r>
          </w:p>
        </w:tc>
        <w:tc>
          <w:tcPr>
            <w:tcW w:w="686" w:type="dxa"/>
            <w:tcBorders>
              <w:top w:val="single" w:sz="4" w:space="0" w:color="auto"/>
              <w:left w:val="single" w:sz="4" w:space="0" w:color="auto"/>
            </w:tcBorders>
            <w:shd w:val="clear" w:color="auto" w:fill="auto"/>
            <w:vAlign w:val="bottom"/>
          </w:tcPr>
          <w:p w:rsidR="00D474FC" w:rsidRPr="007F4470" w:rsidRDefault="00682BDF" w:rsidP="00D474FC">
            <w:pPr>
              <w:pStyle w:val="a8"/>
              <w:spacing w:after="0" w:line="240" w:lineRule="auto"/>
              <w:ind w:firstLine="0"/>
              <w:jc w:val="center"/>
              <w:rPr>
                <w:sz w:val="20"/>
                <w:szCs w:val="20"/>
              </w:rPr>
            </w:pPr>
            <w:r w:rsidRPr="007F4470">
              <w:rPr>
                <w:position w:val="-26"/>
                <w:sz w:val="20"/>
                <w:szCs w:val="20"/>
              </w:rPr>
              <w:object w:dxaOrig="540" w:dyaOrig="600">
                <v:shape id="_x0000_i1202" type="#_x0000_t75" style="width:27pt;height:30pt" o:ole="">
                  <v:imagedata r:id="rId288" o:title=""/>
                </v:shape>
                <o:OLEObject Type="Embed" ProgID="Equation.DSMT4" ShapeID="_x0000_i1202" DrawAspect="Content" ObjectID="_1729673662" r:id="rId290"/>
              </w:object>
            </w:r>
          </w:p>
        </w:tc>
        <w:tc>
          <w:tcPr>
            <w:tcW w:w="686" w:type="dxa"/>
            <w:tcBorders>
              <w:top w:val="single" w:sz="4" w:space="0" w:color="auto"/>
              <w:left w:val="single" w:sz="4" w:space="0" w:color="auto"/>
            </w:tcBorders>
            <w:shd w:val="clear" w:color="auto" w:fill="auto"/>
            <w:vAlign w:val="bottom"/>
          </w:tcPr>
          <w:p w:rsidR="00D474FC" w:rsidRPr="007F4470" w:rsidRDefault="00682BDF" w:rsidP="00D474FC">
            <w:pPr>
              <w:pStyle w:val="a8"/>
              <w:spacing w:after="0" w:line="240" w:lineRule="auto"/>
              <w:ind w:firstLine="0"/>
              <w:jc w:val="center"/>
              <w:rPr>
                <w:sz w:val="20"/>
                <w:szCs w:val="20"/>
              </w:rPr>
            </w:pPr>
            <w:r w:rsidRPr="007F4470">
              <w:rPr>
                <w:position w:val="-26"/>
                <w:sz w:val="20"/>
                <w:szCs w:val="20"/>
              </w:rPr>
              <w:object w:dxaOrig="520" w:dyaOrig="600">
                <v:shape id="_x0000_i1203" type="#_x0000_t75" style="width:26.25pt;height:30pt" o:ole="">
                  <v:imagedata r:id="rId291" o:title=""/>
                </v:shape>
                <o:OLEObject Type="Embed" ProgID="Equation.DSMT4" ShapeID="_x0000_i1203" DrawAspect="Content" ObjectID="_1729673663" r:id="rId292"/>
              </w:object>
            </w:r>
          </w:p>
        </w:tc>
        <w:tc>
          <w:tcPr>
            <w:tcW w:w="686" w:type="dxa"/>
            <w:tcBorders>
              <w:top w:val="single" w:sz="4" w:space="0" w:color="auto"/>
              <w:left w:val="single" w:sz="4" w:space="0" w:color="auto"/>
            </w:tcBorders>
            <w:shd w:val="clear" w:color="auto" w:fill="auto"/>
            <w:vAlign w:val="bottom"/>
          </w:tcPr>
          <w:p w:rsidR="00D474FC" w:rsidRPr="007F4470" w:rsidRDefault="00682BDF" w:rsidP="00D474FC">
            <w:pPr>
              <w:pStyle w:val="a8"/>
              <w:spacing w:after="0" w:line="240" w:lineRule="auto"/>
              <w:ind w:firstLine="0"/>
              <w:jc w:val="center"/>
              <w:rPr>
                <w:sz w:val="20"/>
                <w:szCs w:val="20"/>
              </w:rPr>
            </w:pPr>
            <w:r w:rsidRPr="007F4470">
              <w:rPr>
                <w:position w:val="-26"/>
                <w:sz w:val="20"/>
                <w:szCs w:val="20"/>
              </w:rPr>
              <w:object w:dxaOrig="520" w:dyaOrig="600">
                <v:shape id="_x0000_i1204" type="#_x0000_t75" style="width:26.25pt;height:30pt" o:ole="">
                  <v:imagedata r:id="rId291" o:title=""/>
                </v:shape>
                <o:OLEObject Type="Embed" ProgID="Equation.DSMT4" ShapeID="_x0000_i1204" DrawAspect="Content" ObjectID="_1729673664" r:id="rId293"/>
              </w:object>
            </w:r>
          </w:p>
        </w:tc>
        <w:tc>
          <w:tcPr>
            <w:tcW w:w="691" w:type="dxa"/>
            <w:tcBorders>
              <w:top w:val="single" w:sz="4" w:space="0" w:color="auto"/>
              <w:left w:val="single" w:sz="4" w:space="0" w:color="auto"/>
            </w:tcBorders>
            <w:shd w:val="clear" w:color="auto" w:fill="auto"/>
            <w:vAlign w:val="bottom"/>
          </w:tcPr>
          <w:p w:rsidR="00D474FC" w:rsidRPr="007F4470" w:rsidRDefault="00682BDF" w:rsidP="00D474FC">
            <w:pPr>
              <w:pStyle w:val="a8"/>
              <w:spacing w:after="0" w:line="240" w:lineRule="auto"/>
              <w:ind w:firstLine="0"/>
              <w:jc w:val="center"/>
              <w:rPr>
                <w:sz w:val="20"/>
                <w:szCs w:val="20"/>
              </w:rPr>
            </w:pPr>
            <w:r w:rsidRPr="007F4470">
              <w:rPr>
                <w:position w:val="-26"/>
                <w:sz w:val="20"/>
                <w:szCs w:val="20"/>
              </w:rPr>
              <w:object w:dxaOrig="520" w:dyaOrig="600">
                <v:shape id="_x0000_i1205" type="#_x0000_t75" style="width:26.25pt;height:30pt" o:ole="">
                  <v:imagedata r:id="rId294" o:title=""/>
                </v:shape>
                <o:OLEObject Type="Embed" ProgID="Equation.DSMT4" ShapeID="_x0000_i1205" DrawAspect="Content" ObjectID="_1729673665" r:id="rId295"/>
              </w:object>
            </w:r>
          </w:p>
        </w:tc>
        <w:tc>
          <w:tcPr>
            <w:tcW w:w="686" w:type="dxa"/>
            <w:tcBorders>
              <w:top w:val="single" w:sz="4" w:space="0" w:color="auto"/>
              <w:left w:val="single" w:sz="4" w:space="0" w:color="auto"/>
            </w:tcBorders>
            <w:shd w:val="clear" w:color="auto" w:fill="auto"/>
            <w:vAlign w:val="bottom"/>
          </w:tcPr>
          <w:p w:rsidR="00D474FC" w:rsidRPr="007F4470" w:rsidRDefault="00682BDF" w:rsidP="00D474FC">
            <w:pPr>
              <w:pStyle w:val="a8"/>
              <w:spacing w:after="0" w:line="240" w:lineRule="auto"/>
              <w:ind w:firstLine="0"/>
              <w:jc w:val="center"/>
              <w:rPr>
                <w:sz w:val="20"/>
                <w:szCs w:val="20"/>
              </w:rPr>
            </w:pPr>
            <w:r w:rsidRPr="007F4470">
              <w:rPr>
                <w:position w:val="-26"/>
                <w:sz w:val="20"/>
                <w:szCs w:val="20"/>
              </w:rPr>
              <w:object w:dxaOrig="520" w:dyaOrig="600">
                <v:shape id="_x0000_i1206" type="#_x0000_t75" style="width:26.25pt;height:30pt" o:ole="">
                  <v:imagedata r:id="rId294" o:title=""/>
                </v:shape>
                <o:OLEObject Type="Embed" ProgID="Equation.DSMT4" ShapeID="_x0000_i1206" DrawAspect="Content" ObjectID="_1729673666" r:id="rId296"/>
              </w:object>
            </w:r>
          </w:p>
        </w:tc>
        <w:tc>
          <w:tcPr>
            <w:tcW w:w="701" w:type="dxa"/>
            <w:tcBorders>
              <w:top w:val="single" w:sz="4" w:space="0" w:color="auto"/>
              <w:left w:val="single" w:sz="4" w:space="0" w:color="auto"/>
            </w:tcBorders>
            <w:shd w:val="clear" w:color="auto" w:fill="auto"/>
            <w:vAlign w:val="bottom"/>
          </w:tcPr>
          <w:p w:rsidR="00D474FC" w:rsidRPr="007F4470" w:rsidRDefault="00682BDF" w:rsidP="00D474FC">
            <w:pPr>
              <w:pStyle w:val="a8"/>
              <w:spacing w:after="0" w:line="240" w:lineRule="auto"/>
              <w:ind w:firstLine="0"/>
              <w:jc w:val="center"/>
              <w:rPr>
                <w:sz w:val="20"/>
                <w:szCs w:val="20"/>
              </w:rPr>
            </w:pPr>
            <w:r w:rsidRPr="007F4470">
              <w:rPr>
                <w:position w:val="-26"/>
                <w:sz w:val="20"/>
                <w:szCs w:val="20"/>
              </w:rPr>
              <w:object w:dxaOrig="540" w:dyaOrig="600">
                <v:shape id="_x0000_i1207" type="#_x0000_t75" style="width:27pt;height:30pt" o:ole="">
                  <v:imagedata r:id="rId297" o:title=""/>
                </v:shape>
                <o:OLEObject Type="Embed" ProgID="Equation.DSMT4" ShapeID="_x0000_i1207" DrawAspect="Content" ObjectID="_1729673667" r:id="rId298"/>
              </w:object>
            </w:r>
          </w:p>
        </w:tc>
        <w:tc>
          <w:tcPr>
            <w:tcW w:w="672" w:type="dxa"/>
            <w:tcBorders>
              <w:top w:val="single" w:sz="4" w:space="0" w:color="auto"/>
              <w:left w:val="single" w:sz="4" w:space="0" w:color="auto"/>
            </w:tcBorders>
            <w:shd w:val="clear" w:color="auto" w:fill="auto"/>
            <w:vAlign w:val="bottom"/>
          </w:tcPr>
          <w:p w:rsidR="00D474FC" w:rsidRPr="007F4470" w:rsidRDefault="00682BDF" w:rsidP="00D474FC">
            <w:pPr>
              <w:pStyle w:val="a8"/>
              <w:spacing w:after="0" w:line="240" w:lineRule="auto"/>
              <w:ind w:firstLine="0"/>
              <w:jc w:val="center"/>
              <w:rPr>
                <w:sz w:val="20"/>
                <w:szCs w:val="20"/>
              </w:rPr>
            </w:pPr>
            <w:r w:rsidRPr="007F4470">
              <w:rPr>
                <w:position w:val="-26"/>
                <w:sz w:val="20"/>
                <w:szCs w:val="20"/>
              </w:rPr>
              <w:object w:dxaOrig="540" w:dyaOrig="600">
                <v:shape id="_x0000_i1208" type="#_x0000_t75" style="width:27pt;height:30pt" o:ole="">
                  <v:imagedata r:id="rId297" o:title=""/>
                </v:shape>
                <o:OLEObject Type="Embed" ProgID="Equation.DSMT4" ShapeID="_x0000_i1208" DrawAspect="Content" ObjectID="_1729673668" r:id="rId299"/>
              </w:object>
            </w:r>
          </w:p>
        </w:tc>
        <w:tc>
          <w:tcPr>
            <w:tcW w:w="686" w:type="dxa"/>
            <w:tcBorders>
              <w:top w:val="single" w:sz="4" w:space="0" w:color="auto"/>
              <w:left w:val="single" w:sz="4" w:space="0" w:color="auto"/>
            </w:tcBorders>
            <w:shd w:val="clear" w:color="auto" w:fill="auto"/>
            <w:vAlign w:val="bottom"/>
          </w:tcPr>
          <w:p w:rsidR="00D474FC" w:rsidRPr="007F4470" w:rsidRDefault="00682BDF" w:rsidP="00D474FC">
            <w:pPr>
              <w:pStyle w:val="a8"/>
              <w:spacing w:after="0" w:line="240" w:lineRule="auto"/>
              <w:ind w:firstLine="0"/>
              <w:jc w:val="center"/>
              <w:rPr>
                <w:sz w:val="20"/>
                <w:szCs w:val="20"/>
              </w:rPr>
            </w:pPr>
            <w:r w:rsidRPr="007F4470">
              <w:rPr>
                <w:position w:val="-26"/>
                <w:sz w:val="20"/>
                <w:szCs w:val="20"/>
              </w:rPr>
              <w:object w:dxaOrig="540" w:dyaOrig="600">
                <v:shape id="_x0000_i1209" type="#_x0000_t75" style="width:27pt;height:30pt" o:ole="">
                  <v:imagedata r:id="rId297" o:title=""/>
                </v:shape>
                <o:OLEObject Type="Embed" ProgID="Equation.DSMT4" ShapeID="_x0000_i1209" DrawAspect="Content" ObjectID="_1729673669" r:id="rId300"/>
              </w:object>
            </w:r>
          </w:p>
        </w:tc>
        <w:tc>
          <w:tcPr>
            <w:tcW w:w="768" w:type="dxa"/>
            <w:tcBorders>
              <w:top w:val="single" w:sz="4" w:space="0" w:color="auto"/>
              <w:left w:val="single" w:sz="4" w:space="0" w:color="auto"/>
            </w:tcBorders>
            <w:shd w:val="clear" w:color="auto" w:fill="auto"/>
            <w:vAlign w:val="bottom"/>
          </w:tcPr>
          <w:p w:rsidR="00D474FC" w:rsidRPr="007F4470" w:rsidRDefault="00682BDF" w:rsidP="00D474FC">
            <w:pPr>
              <w:pStyle w:val="a8"/>
              <w:spacing w:after="0" w:line="240" w:lineRule="auto"/>
              <w:ind w:firstLine="0"/>
              <w:jc w:val="center"/>
              <w:rPr>
                <w:sz w:val="20"/>
                <w:szCs w:val="20"/>
              </w:rPr>
            </w:pPr>
            <w:r w:rsidRPr="007F4470">
              <w:rPr>
                <w:position w:val="-26"/>
                <w:sz w:val="20"/>
                <w:szCs w:val="20"/>
              </w:rPr>
              <w:object w:dxaOrig="520" w:dyaOrig="600">
                <v:shape id="_x0000_i1210" type="#_x0000_t75" style="width:26.25pt;height:30pt" o:ole="">
                  <v:imagedata r:id="rId301" o:title=""/>
                </v:shape>
                <o:OLEObject Type="Embed" ProgID="Equation.DSMT4" ShapeID="_x0000_i1210" DrawAspect="Content" ObjectID="_1729673670" r:id="rId302"/>
              </w:object>
            </w:r>
          </w:p>
        </w:tc>
        <w:tc>
          <w:tcPr>
            <w:tcW w:w="686" w:type="dxa"/>
            <w:tcBorders>
              <w:top w:val="single" w:sz="4" w:space="0" w:color="auto"/>
              <w:left w:val="single" w:sz="4" w:space="0" w:color="auto"/>
            </w:tcBorders>
            <w:shd w:val="clear" w:color="auto" w:fill="auto"/>
            <w:vAlign w:val="bottom"/>
          </w:tcPr>
          <w:p w:rsidR="00D474FC" w:rsidRPr="007F4470" w:rsidRDefault="00682BDF" w:rsidP="00D474FC">
            <w:pPr>
              <w:pStyle w:val="a8"/>
              <w:spacing w:after="0" w:line="240" w:lineRule="auto"/>
              <w:ind w:firstLine="0"/>
              <w:jc w:val="center"/>
              <w:rPr>
                <w:sz w:val="20"/>
                <w:szCs w:val="20"/>
              </w:rPr>
            </w:pPr>
            <w:r w:rsidRPr="007F4470">
              <w:rPr>
                <w:position w:val="-26"/>
                <w:sz w:val="20"/>
                <w:szCs w:val="20"/>
              </w:rPr>
              <w:object w:dxaOrig="600" w:dyaOrig="600">
                <v:shape id="_x0000_i1211" type="#_x0000_t75" style="width:30pt;height:30pt" o:ole="">
                  <v:imagedata r:id="rId303" o:title=""/>
                </v:shape>
                <o:OLEObject Type="Embed" ProgID="Equation.DSMT4" ShapeID="_x0000_i1211" DrawAspect="Content" ObjectID="_1729673671" r:id="rId304"/>
              </w:object>
            </w:r>
          </w:p>
        </w:tc>
        <w:tc>
          <w:tcPr>
            <w:tcW w:w="686" w:type="dxa"/>
            <w:tcBorders>
              <w:top w:val="single" w:sz="4" w:space="0" w:color="auto"/>
              <w:left w:val="single" w:sz="4" w:space="0" w:color="auto"/>
            </w:tcBorders>
            <w:shd w:val="clear" w:color="auto" w:fill="auto"/>
            <w:vAlign w:val="bottom"/>
          </w:tcPr>
          <w:p w:rsidR="00D474FC" w:rsidRPr="007F4470" w:rsidRDefault="00682BDF" w:rsidP="00D474FC">
            <w:pPr>
              <w:pStyle w:val="a8"/>
              <w:spacing w:after="0" w:line="240" w:lineRule="auto"/>
              <w:ind w:firstLine="0"/>
              <w:jc w:val="center"/>
              <w:rPr>
                <w:sz w:val="20"/>
                <w:szCs w:val="20"/>
              </w:rPr>
            </w:pPr>
            <w:r w:rsidRPr="007F4470">
              <w:rPr>
                <w:position w:val="-26"/>
                <w:sz w:val="20"/>
                <w:szCs w:val="20"/>
              </w:rPr>
              <w:object w:dxaOrig="600" w:dyaOrig="600">
                <v:shape id="_x0000_i1212" type="#_x0000_t75" style="width:30pt;height:30pt" o:ole="">
                  <v:imagedata r:id="rId305" o:title=""/>
                </v:shape>
                <o:OLEObject Type="Embed" ProgID="Equation.DSMT4" ShapeID="_x0000_i1212" DrawAspect="Content" ObjectID="_1729673672" r:id="rId306"/>
              </w:object>
            </w:r>
          </w:p>
        </w:tc>
        <w:tc>
          <w:tcPr>
            <w:tcW w:w="696" w:type="dxa"/>
            <w:tcBorders>
              <w:top w:val="single" w:sz="4" w:space="0" w:color="auto"/>
              <w:left w:val="single" w:sz="4" w:space="0" w:color="auto"/>
              <w:right w:val="single" w:sz="4" w:space="0" w:color="auto"/>
            </w:tcBorders>
            <w:shd w:val="clear" w:color="auto" w:fill="auto"/>
            <w:vAlign w:val="bottom"/>
          </w:tcPr>
          <w:p w:rsidR="00D474FC" w:rsidRPr="007F4470" w:rsidRDefault="00682BDF" w:rsidP="00D474FC">
            <w:pPr>
              <w:pStyle w:val="a8"/>
              <w:spacing w:after="0" w:line="240" w:lineRule="auto"/>
              <w:ind w:firstLine="0"/>
              <w:jc w:val="center"/>
              <w:rPr>
                <w:sz w:val="20"/>
                <w:szCs w:val="20"/>
              </w:rPr>
            </w:pPr>
            <w:r w:rsidRPr="007F4470">
              <w:rPr>
                <w:position w:val="-26"/>
                <w:sz w:val="20"/>
                <w:szCs w:val="20"/>
              </w:rPr>
              <w:object w:dxaOrig="600" w:dyaOrig="600">
                <v:shape id="_x0000_i1213" type="#_x0000_t75" style="width:30pt;height:30pt" o:ole="">
                  <v:imagedata r:id="rId307" o:title=""/>
                </v:shape>
                <o:OLEObject Type="Embed" ProgID="Equation.DSMT4" ShapeID="_x0000_i1213" DrawAspect="Content" ObjectID="_1729673673" r:id="rId308"/>
              </w:object>
            </w:r>
          </w:p>
        </w:tc>
      </w:tr>
      <w:tr w:rsidR="009E45D9" w:rsidRPr="007F4470" w:rsidTr="00D474FC">
        <w:trPr>
          <w:trHeight w:val="57"/>
        </w:trPr>
        <w:tc>
          <w:tcPr>
            <w:tcW w:w="2078" w:type="dxa"/>
            <w:tcBorders>
              <w:top w:val="single" w:sz="4" w:space="0" w:color="auto"/>
              <w:left w:val="single" w:sz="4" w:space="0" w:color="auto"/>
            </w:tcBorders>
            <w:shd w:val="clear" w:color="auto" w:fill="auto"/>
            <w:vAlign w:val="center"/>
          </w:tcPr>
          <w:p w:rsidR="00D474FC" w:rsidRPr="007F4470" w:rsidRDefault="00D474FC" w:rsidP="001241E3">
            <w:pPr>
              <w:pStyle w:val="a8"/>
              <w:spacing w:after="0" w:line="240" w:lineRule="auto"/>
              <w:ind w:firstLine="0"/>
              <w:rPr>
                <w:sz w:val="20"/>
                <w:szCs w:val="20"/>
              </w:rPr>
            </w:pPr>
            <w:r w:rsidRPr="007F4470">
              <w:rPr>
                <w:color w:val="000000"/>
                <w:sz w:val="20"/>
                <w:szCs w:val="20"/>
                <w:lang w:eastAsia="uk-UA" w:bidi="uk-UA"/>
              </w:rPr>
              <w:t>Бібліотека юридичної літератури (кабінет кодифікації)</w:t>
            </w:r>
          </w:p>
        </w:tc>
        <w:tc>
          <w:tcPr>
            <w:tcW w:w="811"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18</w:t>
            </w:r>
          </w:p>
        </w:tc>
        <w:tc>
          <w:tcPr>
            <w:tcW w:w="840"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18</w:t>
            </w:r>
          </w:p>
        </w:tc>
        <w:tc>
          <w:tcPr>
            <w:tcW w:w="82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18</w:t>
            </w:r>
          </w:p>
        </w:tc>
        <w:tc>
          <w:tcPr>
            <w:tcW w:w="710"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18</w:t>
            </w:r>
          </w:p>
        </w:tc>
        <w:tc>
          <w:tcPr>
            <w:tcW w:w="691"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18</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18</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24</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24</w:t>
            </w:r>
          </w:p>
        </w:tc>
        <w:tc>
          <w:tcPr>
            <w:tcW w:w="691"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30</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30</w:t>
            </w:r>
          </w:p>
        </w:tc>
        <w:tc>
          <w:tcPr>
            <w:tcW w:w="701"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30</w:t>
            </w:r>
          </w:p>
        </w:tc>
        <w:tc>
          <w:tcPr>
            <w:tcW w:w="672"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30</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30</w:t>
            </w:r>
          </w:p>
        </w:tc>
        <w:tc>
          <w:tcPr>
            <w:tcW w:w="768"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30</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30</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36</w:t>
            </w:r>
          </w:p>
        </w:tc>
        <w:tc>
          <w:tcPr>
            <w:tcW w:w="696" w:type="dxa"/>
            <w:tcBorders>
              <w:top w:val="single" w:sz="4" w:space="0" w:color="auto"/>
              <w:left w:val="single" w:sz="4" w:space="0" w:color="auto"/>
              <w:righ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36</w:t>
            </w:r>
          </w:p>
        </w:tc>
      </w:tr>
      <w:tr w:rsidR="009E45D9" w:rsidRPr="007F4470" w:rsidTr="00D474FC">
        <w:trPr>
          <w:trHeight w:val="57"/>
        </w:trPr>
        <w:tc>
          <w:tcPr>
            <w:tcW w:w="2078" w:type="dxa"/>
            <w:tcBorders>
              <w:top w:val="single" w:sz="4" w:space="0" w:color="auto"/>
              <w:left w:val="single" w:sz="4" w:space="0" w:color="auto"/>
            </w:tcBorders>
            <w:shd w:val="clear" w:color="auto" w:fill="auto"/>
            <w:vAlign w:val="center"/>
          </w:tcPr>
          <w:p w:rsidR="00D474FC" w:rsidRPr="007F4470" w:rsidRDefault="00D474FC" w:rsidP="001241E3">
            <w:pPr>
              <w:pStyle w:val="a8"/>
              <w:spacing w:after="0" w:line="240" w:lineRule="auto"/>
              <w:ind w:firstLine="0"/>
              <w:rPr>
                <w:sz w:val="20"/>
                <w:szCs w:val="20"/>
              </w:rPr>
            </w:pPr>
            <w:r w:rsidRPr="007F4470">
              <w:rPr>
                <w:color w:val="000000"/>
                <w:sz w:val="20"/>
                <w:szCs w:val="20"/>
                <w:lang w:eastAsia="uk-UA" w:bidi="uk-UA"/>
              </w:rPr>
              <w:t>Архів справ, які пе</w:t>
            </w:r>
            <w:r w:rsidRPr="007F4470">
              <w:rPr>
                <w:color w:val="000000"/>
                <w:sz w:val="20"/>
                <w:szCs w:val="20"/>
                <w:lang w:eastAsia="uk-UA" w:bidi="uk-UA"/>
              </w:rPr>
              <w:softHyphen/>
              <w:t>ребувають на розгляді</w:t>
            </w:r>
          </w:p>
        </w:tc>
        <w:tc>
          <w:tcPr>
            <w:tcW w:w="811"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840"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82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15</w:t>
            </w:r>
          </w:p>
        </w:tc>
        <w:tc>
          <w:tcPr>
            <w:tcW w:w="710"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18</w:t>
            </w:r>
          </w:p>
        </w:tc>
        <w:tc>
          <w:tcPr>
            <w:tcW w:w="691"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21</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24</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27</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30</w:t>
            </w:r>
          </w:p>
        </w:tc>
        <w:tc>
          <w:tcPr>
            <w:tcW w:w="691"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33</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36</w:t>
            </w:r>
          </w:p>
        </w:tc>
        <w:tc>
          <w:tcPr>
            <w:tcW w:w="701"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40</w:t>
            </w:r>
          </w:p>
        </w:tc>
        <w:tc>
          <w:tcPr>
            <w:tcW w:w="672"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42</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45</w:t>
            </w:r>
          </w:p>
        </w:tc>
        <w:tc>
          <w:tcPr>
            <w:tcW w:w="768"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48</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60</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63</w:t>
            </w:r>
          </w:p>
        </w:tc>
        <w:tc>
          <w:tcPr>
            <w:tcW w:w="696" w:type="dxa"/>
            <w:tcBorders>
              <w:top w:val="single" w:sz="4" w:space="0" w:color="auto"/>
              <w:left w:val="single" w:sz="4" w:space="0" w:color="auto"/>
              <w:righ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69</w:t>
            </w:r>
          </w:p>
        </w:tc>
      </w:tr>
      <w:tr w:rsidR="009E45D9" w:rsidRPr="007F4470" w:rsidTr="00D474FC">
        <w:trPr>
          <w:trHeight w:val="57"/>
        </w:trPr>
        <w:tc>
          <w:tcPr>
            <w:tcW w:w="2078"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rPr>
                <w:sz w:val="20"/>
                <w:szCs w:val="20"/>
              </w:rPr>
            </w:pPr>
            <w:r w:rsidRPr="007F4470">
              <w:rPr>
                <w:color w:val="000000"/>
                <w:sz w:val="20"/>
                <w:szCs w:val="20"/>
                <w:lang w:eastAsia="uk-UA" w:bidi="uk-UA"/>
              </w:rPr>
              <w:t>Архів розглянутих справ</w:t>
            </w:r>
          </w:p>
        </w:tc>
        <w:tc>
          <w:tcPr>
            <w:tcW w:w="811"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840"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18</w:t>
            </w:r>
          </w:p>
        </w:tc>
        <w:tc>
          <w:tcPr>
            <w:tcW w:w="82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23</w:t>
            </w:r>
          </w:p>
        </w:tc>
        <w:tc>
          <w:tcPr>
            <w:tcW w:w="710"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27</w:t>
            </w:r>
          </w:p>
        </w:tc>
        <w:tc>
          <w:tcPr>
            <w:tcW w:w="691"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32</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36</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41</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45</w:t>
            </w:r>
          </w:p>
        </w:tc>
        <w:tc>
          <w:tcPr>
            <w:tcW w:w="691"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50</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54</w:t>
            </w:r>
          </w:p>
        </w:tc>
        <w:tc>
          <w:tcPr>
            <w:tcW w:w="701"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59</w:t>
            </w:r>
          </w:p>
        </w:tc>
        <w:tc>
          <w:tcPr>
            <w:tcW w:w="672"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63</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68</w:t>
            </w:r>
          </w:p>
        </w:tc>
        <w:tc>
          <w:tcPr>
            <w:tcW w:w="768"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72</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90</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95</w:t>
            </w:r>
          </w:p>
        </w:tc>
        <w:tc>
          <w:tcPr>
            <w:tcW w:w="696" w:type="dxa"/>
            <w:tcBorders>
              <w:top w:val="single" w:sz="4" w:space="0" w:color="auto"/>
              <w:left w:val="single" w:sz="4" w:space="0" w:color="auto"/>
              <w:righ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104</w:t>
            </w:r>
          </w:p>
        </w:tc>
      </w:tr>
      <w:tr w:rsidR="009E45D9" w:rsidRPr="007F4470" w:rsidTr="00D474FC">
        <w:trPr>
          <w:trHeight w:val="57"/>
        </w:trPr>
        <w:tc>
          <w:tcPr>
            <w:tcW w:w="2078"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rPr>
                <w:sz w:val="20"/>
                <w:szCs w:val="20"/>
              </w:rPr>
            </w:pPr>
            <w:r w:rsidRPr="007F4470">
              <w:rPr>
                <w:color w:val="000000"/>
                <w:sz w:val="20"/>
                <w:szCs w:val="20"/>
                <w:lang w:eastAsia="uk-UA" w:bidi="uk-UA"/>
              </w:rPr>
              <w:t>Кабінет завідувача архіву</w:t>
            </w:r>
          </w:p>
        </w:tc>
        <w:tc>
          <w:tcPr>
            <w:tcW w:w="811"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w:t>
            </w:r>
          </w:p>
        </w:tc>
        <w:tc>
          <w:tcPr>
            <w:tcW w:w="840"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w:t>
            </w:r>
          </w:p>
        </w:tc>
        <w:tc>
          <w:tcPr>
            <w:tcW w:w="82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w:t>
            </w:r>
          </w:p>
        </w:tc>
        <w:tc>
          <w:tcPr>
            <w:tcW w:w="710"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w:t>
            </w:r>
          </w:p>
        </w:tc>
        <w:tc>
          <w:tcPr>
            <w:tcW w:w="691"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691"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701"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672"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768"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696" w:type="dxa"/>
            <w:tcBorders>
              <w:top w:val="single" w:sz="4" w:space="0" w:color="auto"/>
              <w:left w:val="single" w:sz="4" w:space="0" w:color="auto"/>
              <w:righ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r>
      <w:tr w:rsidR="009E45D9" w:rsidRPr="007F4470" w:rsidTr="00D474FC">
        <w:trPr>
          <w:trHeight w:val="57"/>
        </w:trPr>
        <w:tc>
          <w:tcPr>
            <w:tcW w:w="2078" w:type="dxa"/>
            <w:tcBorders>
              <w:top w:val="single" w:sz="4" w:space="0" w:color="auto"/>
              <w:left w:val="single" w:sz="4" w:space="0" w:color="auto"/>
              <w:bottom w:val="single" w:sz="4" w:space="0" w:color="auto"/>
            </w:tcBorders>
            <w:shd w:val="clear" w:color="auto" w:fill="auto"/>
            <w:vAlign w:val="center"/>
          </w:tcPr>
          <w:p w:rsidR="00D474FC" w:rsidRPr="007F4470" w:rsidRDefault="00D474FC" w:rsidP="00D474FC">
            <w:pPr>
              <w:pStyle w:val="a8"/>
              <w:spacing w:after="0" w:line="240" w:lineRule="auto"/>
              <w:ind w:firstLine="0"/>
              <w:rPr>
                <w:sz w:val="20"/>
                <w:szCs w:val="20"/>
              </w:rPr>
            </w:pPr>
            <w:r w:rsidRPr="007F4470">
              <w:rPr>
                <w:color w:val="000000"/>
                <w:sz w:val="20"/>
                <w:szCs w:val="20"/>
                <w:lang w:eastAsia="uk-UA" w:bidi="uk-UA"/>
              </w:rPr>
              <w:t>Приміщення для ро</w:t>
            </w:r>
            <w:r w:rsidRPr="007F4470">
              <w:rPr>
                <w:color w:val="000000"/>
                <w:sz w:val="20"/>
                <w:szCs w:val="20"/>
                <w:lang w:eastAsia="uk-UA" w:bidi="uk-UA"/>
              </w:rPr>
              <w:softHyphen/>
              <w:t>боти з документами, які містять державну таємницю</w:t>
            </w:r>
          </w:p>
        </w:tc>
        <w:tc>
          <w:tcPr>
            <w:tcW w:w="811" w:type="dxa"/>
            <w:tcBorders>
              <w:top w:val="single" w:sz="4" w:space="0" w:color="auto"/>
              <w:left w:val="single" w:sz="4" w:space="0" w:color="auto"/>
              <w:bottom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w:t>
            </w:r>
          </w:p>
        </w:tc>
        <w:tc>
          <w:tcPr>
            <w:tcW w:w="840" w:type="dxa"/>
            <w:tcBorders>
              <w:top w:val="single" w:sz="4" w:space="0" w:color="auto"/>
              <w:left w:val="single" w:sz="4" w:space="0" w:color="auto"/>
              <w:bottom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w:t>
            </w:r>
          </w:p>
        </w:tc>
        <w:tc>
          <w:tcPr>
            <w:tcW w:w="826" w:type="dxa"/>
            <w:tcBorders>
              <w:top w:val="single" w:sz="4" w:space="0" w:color="auto"/>
              <w:left w:val="single" w:sz="4" w:space="0" w:color="auto"/>
              <w:bottom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w:t>
            </w:r>
          </w:p>
        </w:tc>
        <w:tc>
          <w:tcPr>
            <w:tcW w:w="710" w:type="dxa"/>
            <w:tcBorders>
              <w:top w:val="single" w:sz="4" w:space="0" w:color="auto"/>
              <w:left w:val="single" w:sz="4" w:space="0" w:color="auto"/>
              <w:bottom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w:t>
            </w:r>
          </w:p>
        </w:tc>
        <w:tc>
          <w:tcPr>
            <w:tcW w:w="691" w:type="dxa"/>
            <w:tcBorders>
              <w:top w:val="single" w:sz="4" w:space="0" w:color="auto"/>
              <w:left w:val="single" w:sz="4" w:space="0" w:color="auto"/>
              <w:bottom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w:t>
            </w:r>
          </w:p>
        </w:tc>
        <w:tc>
          <w:tcPr>
            <w:tcW w:w="686" w:type="dxa"/>
            <w:tcBorders>
              <w:top w:val="single" w:sz="4" w:space="0" w:color="auto"/>
              <w:left w:val="single" w:sz="4" w:space="0" w:color="auto"/>
              <w:bottom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w:t>
            </w:r>
          </w:p>
        </w:tc>
        <w:tc>
          <w:tcPr>
            <w:tcW w:w="686" w:type="dxa"/>
            <w:tcBorders>
              <w:top w:val="single" w:sz="4" w:space="0" w:color="auto"/>
              <w:left w:val="single" w:sz="4" w:space="0" w:color="auto"/>
              <w:bottom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w:t>
            </w:r>
          </w:p>
        </w:tc>
        <w:tc>
          <w:tcPr>
            <w:tcW w:w="686" w:type="dxa"/>
            <w:tcBorders>
              <w:top w:val="single" w:sz="4" w:space="0" w:color="auto"/>
              <w:left w:val="single" w:sz="4" w:space="0" w:color="auto"/>
              <w:bottom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691" w:type="dxa"/>
            <w:tcBorders>
              <w:top w:val="single" w:sz="4" w:space="0" w:color="auto"/>
              <w:left w:val="single" w:sz="4" w:space="0" w:color="auto"/>
              <w:bottom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bottom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701" w:type="dxa"/>
            <w:tcBorders>
              <w:top w:val="single" w:sz="4" w:space="0" w:color="auto"/>
              <w:left w:val="single" w:sz="4" w:space="0" w:color="auto"/>
              <w:bottom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672" w:type="dxa"/>
            <w:tcBorders>
              <w:top w:val="single" w:sz="4" w:space="0" w:color="auto"/>
              <w:left w:val="single" w:sz="4" w:space="0" w:color="auto"/>
              <w:bottom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bottom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768" w:type="dxa"/>
            <w:tcBorders>
              <w:top w:val="single" w:sz="4" w:space="0" w:color="auto"/>
              <w:left w:val="single" w:sz="4" w:space="0" w:color="auto"/>
              <w:bottom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bottom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bottom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D474FC" w:rsidRPr="007F4470" w:rsidRDefault="00D474FC" w:rsidP="00D474FC">
            <w:pPr>
              <w:pStyle w:val="a8"/>
              <w:spacing w:after="0" w:line="240" w:lineRule="auto"/>
              <w:ind w:firstLine="0"/>
              <w:jc w:val="center"/>
              <w:rPr>
                <w:sz w:val="20"/>
                <w:szCs w:val="20"/>
              </w:rPr>
            </w:pPr>
            <w:r w:rsidRPr="007F4470">
              <w:rPr>
                <w:color w:val="000000"/>
                <w:sz w:val="20"/>
                <w:szCs w:val="20"/>
                <w:lang w:eastAsia="uk-UA" w:bidi="uk-UA"/>
              </w:rPr>
              <w:t>12</w:t>
            </w:r>
          </w:p>
        </w:tc>
      </w:tr>
    </w:tbl>
    <w:p w:rsidR="00B627AF" w:rsidRPr="007F4470" w:rsidRDefault="00B627AF" w:rsidP="00B627AF">
      <w:pPr>
        <w:pStyle w:val="13"/>
        <w:tabs>
          <w:tab w:val="left" w:pos="284"/>
          <w:tab w:val="left" w:pos="567"/>
          <w:tab w:val="left" w:pos="851"/>
        </w:tabs>
        <w:spacing w:after="0" w:line="240" w:lineRule="auto"/>
        <w:ind w:firstLine="420"/>
        <w:jc w:val="both"/>
        <w:rPr>
          <w:b/>
          <w:bCs/>
        </w:rPr>
      </w:pPr>
    </w:p>
    <w:p w:rsidR="00B627AF" w:rsidRPr="007F4470" w:rsidRDefault="00B627AF">
      <w:pPr>
        <w:rPr>
          <w:rFonts w:ascii="Times New Roman" w:eastAsia="Times New Roman" w:hAnsi="Times New Roman" w:cs="Times New Roman"/>
          <w:b/>
          <w:bCs/>
        </w:rPr>
      </w:pPr>
      <w:r w:rsidRPr="007F4470">
        <w:rPr>
          <w:rFonts w:ascii="Times New Roman" w:hAnsi="Times New Roman" w:cs="Times New Roman"/>
          <w:b/>
          <w:bCs/>
        </w:rPr>
        <w:br w:type="page"/>
      </w:r>
    </w:p>
    <w:p w:rsidR="00B627AF" w:rsidRPr="007F4470" w:rsidRDefault="00B627AF" w:rsidP="00B627AF">
      <w:pPr>
        <w:pStyle w:val="13"/>
        <w:tabs>
          <w:tab w:val="left" w:pos="284"/>
          <w:tab w:val="left" w:pos="567"/>
          <w:tab w:val="left" w:pos="851"/>
        </w:tabs>
        <w:spacing w:after="0" w:line="240" w:lineRule="auto"/>
        <w:ind w:firstLine="420"/>
        <w:jc w:val="both"/>
        <w:rPr>
          <w:b/>
          <w:bCs/>
          <w:color w:val="000000"/>
          <w:lang w:eastAsia="uk-UA" w:bidi="uk-UA"/>
        </w:rPr>
      </w:pPr>
      <w:r w:rsidRPr="007F4470">
        <w:rPr>
          <w:b/>
          <w:bCs/>
          <w:color w:val="000000"/>
          <w:lang w:eastAsia="uk-UA" w:bidi="uk-UA"/>
        </w:rPr>
        <w:lastRenderedPageBreak/>
        <w:t>Продовження таблиці А.1</w:t>
      </w:r>
    </w:p>
    <w:p w:rsidR="00B627AF" w:rsidRPr="007F4470" w:rsidRDefault="00B627AF" w:rsidP="00B627AF">
      <w:pPr>
        <w:pStyle w:val="13"/>
        <w:tabs>
          <w:tab w:val="left" w:pos="284"/>
          <w:tab w:val="left" w:pos="567"/>
          <w:tab w:val="left" w:pos="851"/>
        </w:tabs>
        <w:spacing w:after="0" w:line="240" w:lineRule="auto"/>
        <w:ind w:firstLine="420"/>
        <w:jc w:val="both"/>
        <w:rPr>
          <w:b/>
          <w:bCs/>
          <w:color w:val="000000"/>
          <w:lang w:eastAsia="uk-UA" w:bidi="uk-UA"/>
        </w:rPr>
      </w:pPr>
    </w:p>
    <w:tbl>
      <w:tblPr>
        <w:tblW w:w="0" w:type="auto"/>
        <w:tblLayout w:type="fixed"/>
        <w:tblCellMar>
          <w:top w:w="57" w:type="dxa"/>
          <w:left w:w="28" w:type="dxa"/>
          <w:bottom w:w="57" w:type="dxa"/>
          <w:right w:w="28" w:type="dxa"/>
        </w:tblCellMar>
        <w:tblLook w:val="0000"/>
      </w:tblPr>
      <w:tblGrid>
        <w:gridCol w:w="2078"/>
        <w:gridCol w:w="811"/>
        <w:gridCol w:w="840"/>
        <w:gridCol w:w="826"/>
        <w:gridCol w:w="710"/>
        <w:gridCol w:w="691"/>
        <w:gridCol w:w="686"/>
        <w:gridCol w:w="686"/>
        <w:gridCol w:w="686"/>
        <w:gridCol w:w="691"/>
        <w:gridCol w:w="686"/>
        <w:gridCol w:w="701"/>
        <w:gridCol w:w="672"/>
        <w:gridCol w:w="686"/>
        <w:gridCol w:w="768"/>
        <w:gridCol w:w="686"/>
        <w:gridCol w:w="686"/>
        <w:gridCol w:w="696"/>
      </w:tblGrid>
      <w:tr w:rsidR="00B627AF" w:rsidRPr="007F4470" w:rsidTr="006464CC">
        <w:trPr>
          <w:trHeight w:val="57"/>
        </w:trPr>
        <w:tc>
          <w:tcPr>
            <w:tcW w:w="2078" w:type="dxa"/>
            <w:vMerge w:val="restart"/>
            <w:tcBorders>
              <w:top w:val="single" w:sz="4" w:space="0" w:color="auto"/>
              <w:left w:val="single" w:sz="4" w:space="0" w:color="auto"/>
            </w:tcBorders>
            <w:shd w:val="clear" w:color="auto" w:fill="auto"/>
            <w:vAlign w:val="center"/>
          </w:tcPr>
          <w:p w:rsidR="00B627AF" w:rsidRPr="007F4470" w:rsidRDefault="00B627AF" w:rsidP="00B627AF">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12208" w:type="dxa"/>
            <w:gridSpan w:val="17"/>
            <w:tcBorders>
              <w:top w:val="single" w:sz="4" w:space="0" w:color="auto"/>
              <w:left w:val="single" w:sz="4" w:space="0" w:color="auto"/>
              <w:right w:val="single" w:sz="4" w:space="0" w:color="auto"/>
            </w:tcBorders>
            <w:shd w:val="clear" w:color="auto" w:fill="auto"/>
            <w:vAlign w:val="center"/>
          </w:tcPr>
          <w:p w:rsidR="00B627AF" w:rsidRPr="007F4470" w:rsidRDefault="00B627AF" w:rsidP="00B627AF">
            <w:pPr>
              <w:pStyle w:val="a8"/>
              <w:spacing w:after="0" w:line="240" w:lineRule="auto"/>
              <w:ind w:firstLine="0"/>
              <w:jc w:val="center"/>
              <w:rPr>
                <w:sz w:val="20"/>
                <w:szCs w:val="20"/>
              </w:rPr>
            </w:pPr>
            <w:r w:rsidRPr="007F4470">
              <w:rPr>
                <w:b/>
                <w:bCs/>
                <w:sz w:val="20"/>
                <w:szCs w:val="20"/>
              </w:rPr>
              <w:t>Площа та кількість приміщень (не менше), м</w:t>
            </w:r>
            <w:r w:rsidRPr="007F4470">
              <w:rPr>
                <w:b/>
                <w:bCs/>
                <w:sz w:val="20"/>
                <w:szCs w:val="20"/>
                <w:vertAlign w:val="superscript"/>
              </w:rPr>
              <w:t>2</w:t>
            </w:r>
            <w:r w:rsidRPr="007F4470">
              <w:rPr>
                <w:b/>
                <w:bCs/>
                <w:sz w:val="20"/>
                <w:szCs w:val="20"/>
              </w:rPr>
              <w:t xml:space="preserve">, відповідно до кількості залів судових засідань (у чисельнику) </w:t>
            </w:r>
            <w:r w:rsidRPr="007F4470">
              <w:rPr>
                <w:b/>
                <w:bCs/>
                <w:sz w:val="20"/>
                <w:szCs w:val="20"/>
              </w:rPr>
              <w:br/>
              <w:t>і чисельності суддів, осіб (у знаменнику</w:t>
            </w:r>
          </w:p>
        </w:tc>
      </w:tr>
      <w:tr w:rsidR="008F15DA" w:rsidRPr="007F4470" w:rsidTr="006464CC">
        <w:trPr>
          <w:trHeight w:val="57"/>
        </w:trPr>
        <w:tc>
          <w:tcPr>
            <w:tcW w:w="2078" w:type="dxa"/>
            <w:vMerge/>
            <w:tcBorders>
              <w:left w:val="single" w:sz="4" w:space="0" w:color="auto"/>
            </w:tcBorders>
            <w:shd w:val="clear" w:color="auto" w:fill="auto"/>
            <w:vAlign w:val="center"/>
          </w:tcPr>
          <w:p w:rsidR="00B627AF" w:rsidRPr="007F4470" w:rsidRDefault="00B627AF" w:rsidP="00B627AF">
            <w:pPr>
              <w:spacing w:after="0" w:line="240" w:lineRule="auto"/>
              <w:rPr>
                <w:rFonts w:ascii="Times New Roman" w:hAnsi="Times New Roman" w:cs="Times New Roman"/>
                <w:sz w:val="20"/>
                <w:szCs w:val="20"/>
              </w:rPr>
            </w:pPr>
          </w:p>
        </w:tc>
        <w:tc>
          <w:tcPr>
            <w:tcW w:w="811" w:type="dxa"/>
            <w:tcBorders>
              <w:top w:val="single" w:sz="4" w:space="0" w:color="auto"/>
              <w:left w:val="single" w:sz="4" w:space="0" w:color="auto"/>
            </w:tcBorders>
            <w:shd w:val="clear" w:color="auto" w:fill="auto"/>
            <w:vAlign w:val="center"/>
          </w:tcPr>
          <w:p w:rsidR="00B627AF" w:rsidRPr="007F4470" w:rsidRDefault="00B627AF" w:rsidP="00B627AF">
            <w:pPr>
              <w:pStyle w:val="a8"/>
              <w:spacing w:after="0" w:line="240" w:lineRule="auto"/>
              <w:ind w:firstLine="0"/>
              <w:jc w:val="center"/>
              <w:rPr>
                <w:sz w:val="20"/>
                <w:szCs w:val="20"/>
              </w:rPr>
            </w:pPr>
            <w:r w:rsidRPr="007F4470">
              <w:rPr>
                <w:b/>
                <w:bCs/>
                <w:color w:val="000000"/>
                <w:sz w:val="20"/>
                <w:szCs w:val="20"/>
                <w:lang w:eastAsia="uk-UA" w:bidi="uk-UA"/>
              </w:rPr>
              <w:t>3/3</w:t>
            </w:r>
          </w:p>
        </w:tc>
        <w:tc>
          <w:tcPr>
            <w:tcW w:w="840" w:type="dxa"/>
            <w:tcBorders>
              <w:top w:val="single" w:sz="4" w:space="0" w:color="auto"/>
              <w:left w:val="single" w:sz="4" w:space="0" w:color="auto"/>
            </w:tcBorders>
            <w:shd w:val="clear" w:color="auto" w:fill="auto"/>
            <w:vAlign w:val="center"/>
          </w:tcPr>
          <w:p w:rsidR="00B627AF" w:rsidRPr="007F4470" w:rsidRDefault="00B627AF" w:rsidP="00B627AF">
            <w:pPr>
              <w:pStyle w:val="a8"/>
              <w:spacing w:after="0" w:line="240" w:lineRule="auto"/>
              <w:ind w:firstLine="0"/>
              <w:jc w:val="center"/>
              <w:rPr>
                <w:sz w:val="20"/>
                <w:szCs w:val="20"/>
              </w:rPr>
            </w:pPr>
            <w:r w:rsidRPr="007F4470">
              <w:rPr>
                <w:b/>
                <w:bCs/>
                <w:color w:val="000000"/>
                <w:sz w:val="20"/>
                <w:szCs w:val="20"/>
                <w:lang w:eastAsia="uk-UA" w:bidi="uk-UA"/>
              </w:rPr>
              <w:t>3/4</w:t>
            </w:r>
          </w:p>
        </w:tc>
        <w:tc>
          <w:tcPr>
            <w:tcW w:w="826" w:type="dxa"/>
            <w:tcBorders>
              <w:top w:val="single" w:sz="4" w:space="0" w:color="auto"/>
              <w:left w:val="single" w:sz="4" w:space="0" w:color="auto"/>
            </w:tcBorders>
            <w:shd w:val="clear" w:color="auto" w:fill="auto"/>
            <w:vAlign w:val="center"/>
          </w:tcPr>
          <w:p w:rsidR="00B627AF" w:rsidRPr="007F4470" w:rsidRDefault="00B627AF" w:rsidP="00B627AF">
            <w:pPr>
              <w:pStyle w:val="a8"/>
              <w:spacing w:after="0" w:line="240" w:lineRule="auto"/>
              <w:ind w:firstLine="0"/>
              <w:jc w:val="center"/>
              <w:rPr>
                <w:sz w:val="20"/>
                <w:szCs w:val="20"/>
              </w:rPr>
            </w:pPr>
            <w:r w:rsidRPr="007F4470">
              <w:rPr>
                <w:b/>
                <w:bCs/>
                <w:color w:val="000000"/>
                <w:sz w:val="20"/>
                <w:szCs w:val="20"/>
                <w:lang w:eastAsia="uk-UA" w:bidi="uk-UA"/>
              </w:rPr>
              <w:t>3/5</w:t>
            </w:r>
          </w:p>
        </w:tc>
        <w:tc>
          <w:tcPr>
            <w:tcW w:w="710" w:type="dxa"/>
            <w:tcBorders>
              <w:top w:val="single" w:sz="4" w:space="0" w:color="auto"/>
              <w:left w:val="single" w:sz="4" w:space="0" w:color="auto"/>
            </w:tcBorders>
            <w:shd w:val="clear" w:color="auto" w:fill="auto"/>
            <w:vAlign w:val="center"/>
          </w:tcPr>
          <w:p w:rsidR="00B627AF" w:rsidRPr="007F4470" w:rsidRDefault="00B627AF" w:rsidP="00B627AF">
            <w:pPr>
              <w:pStyle w:val="a8"/>
              <w:spacing w:after="0" w:line="240" w:lineRule="auto"/>
              <w:ind w:firstLine="0"/>
              <w:jc w:val="center"/>
              <w:rPr>
                <w:sz w:val="20"/>
                <w:szCs w:val="20"/>
              </w:rPr>
            </w:pPr>
            <w:r w:rsidRPr="007F4470">
              <w:rPr>
                <w:b/>
                <w:bCs/>
                <w:color w:val="000000"/>
                <w:sz w:val="20"/>
                <w:szCs w:val="20"/>
                <w:lang w:eastAsia="uk-UA" w:bidi="uk-UA"/>
              </w:rPr>
              <w:t>4/6</w:t>
            </w:r>
          </w:p>
        </w:tc>
        <w:tc>
          <w:tcPr>
            <w:tcW w:w="691" w:type="dxa"/>
            <w:tcBorders>
              <w:top w:val="single" w:sz="4" w:space="0" w:color="auto"/>
              <w:left w:val="single" w:sz="4" w:space="0" w:color="auto"/>
            </w:tcBorders>
            <w:shd w:val="clear" w:color="auto" w:fill="auto"/>
            <w:vAlign w:val="center"/>
          </w:tcPr>
          <w:p w:rsidR="00B627AF" w:rsidRPr="007F4470" w:rsidRDefault="00B627AF" w:rsidP="00B627AF">
            <w:pPr>
              <w:pStyle w:val="a8"/>
              <w:spacing w:after="0" w:line="240" w:lineRule="auto"/>
              <w:ind w:firstLine="0"/>
              <w:jc w:val="center"/>
              <w:rPr>
                <w:sz w:val="20"/>
                <w:szCs w:val="20"/>
              </w:rPr>
            </w:pPr>
            <w:r w:rsidRPr="007F4470">
              <w:rPr>
                <w:b/>
                <w:bCs/>
                <w:color w:val="000000"/>
                <w:sz w:val="20"/>
                <w:szCs w:val="20"/>
                <w:lang w:eastAsia="uk-UA" w:bidi="uk-UA"/>
              </w:rPr>
              <w:t>4/7</w:t>
            </w:r>
          </w:p>
        </w:tc>
        <w:tc>
          <w:tcPr>
            <w:tcW w:w="686" w:type="dxa"/>
            <w:tcBorders>
              <w:top w:val="single" w:sz="4" w:space="0" w:color="auto"/>
              <w:left w:val="single" w:sz="4" w:space="0" w:color="auto"/>
            </w:tcBorders>
            <w:shd w:val="clear" w:color="auto" w:fill="auto"/>
            <w:vAlign w:val="center"/>
          </w:tcPr>
          <w:p w:rsidR="00B627AF" w:rsidRPr="007F4470" w:rsidRDefault="00B627AF" w:rsidP="00B627AF">
            <w:pPr>
              <w:pStyle w:val="a8"/>
              <w:spacing w:after="0" w:line="240" w:lineRule="auto"/>
              <w:ind w:firstLine="0"/>
              <w:jc w:val="center"/>
              <w:rPr>
                <w:sz w:val="20"/>
                <w:szCs w:val="20"/>
              </w:rPr>
            </w:pPr>
            <w:r w:rsidRPr="007F4470">
              <w:rPr>
                <w:b/>
                <w:bCs/>
                <w:color w:val="000000"/>
                <w:sz w:val="20"/>
                <w:szCs w:val="20"/>
                <w:lang w:eastAsia="uk-UA" w:bidi="uk-UA"/>
              </w:rPr>
              <w:t>5/8</w:t>
            </w:r>
          </w:p>
        </w:tc>
        <w:tc>
          <w:tcPr>
            <w:tcW w:w="686" w:type="dxa"/>
            <w:tcBorders>
              <w:top w:val="single" w:sz="4" w:space="0" w:color="auto"/>
              <w:left w:val="single" w:sz="4" w:space="0" w:color="auto"/>
            </w:tcBorders>
            <w:shd w:val="clear" w:color="auto" w:fill="auto"/>
            <w:vAlign w:val="center"/>
          </w:tcPr>
          <w:p w:rsidR="00B627AF" w:rsidRPr="007F4470" w:rsidRDefault="00B627AF" w:rsidP="00B627AF">
            <w:pPr>
              <w:pStyle w:val="a8"/>
              <w:spacing w:after="0" w:line="240" w:lineRule="auto"/>
              <w:ind w:firstLine="0"/>
              <w:jc w:val="center"/>
              <w:rPr>
                <w:sz w:val="20"/>
                <w:szCs w:val="20"/>
              </w:rPr>
            </w:pPr>
            <w:r w:rsidRPr="007F4470">
              <w:rPr>
                <w:b/>
                <w:bCs/>
                <w:color w:val="000000"/>
                <w:sz w:val="20"/>
                <w:szCs w:val="20"/>
                <w:lang w:eastAsia="uk-UA" w:bidi="uk-UA"/>
              </w:rPr>
              <w:t>6/9</w:t>
            </w:r>
          </w:p>
        </w:tc>
        <w:tc>
          <w:tcPr>
            <w:tcW w:w="686" w:type="dxa"/>
            <w:tcBorders>
              <w:top w:val="single" w:sz="4" w:space="0" w:color="auto"/>
              <w:left w:val="single" w:sz="4" w:space="0" w:color="auto"/>
            </w:tcBorders>
            <w:shd w:val="clear" w:color="auto" w:fill="auto"/>
            <w:vAlign w:val="center"/>
          </w:tcPr>
          <w:p w:rsidR="00B627AF" w:rsidRPr="007F4470" w:rsidRDefault="00B627AF" w:rsidP="00B627AF">
            <w:pPr>
              <w:pStyle w:val="a8"/>
              <w:spacing w:after="0" w:line="240" w:lineRule="auto"/>
              <w:ind w:firstLine="0"/>
              <w:jc w:val="center"/>
              <w:rPr>
                <w:sz w:val="20"/>
                <w:szCs w:val="20"/>
              </w:rPr>
            </w:pPr>
            <w:r w:rsidRPr="007F4470">
              <w:rPr>
                <w:b/>
                <w:bCs/>
                <w:color w:val="000000"/>
                <w:sz w:val="20"/>
                <w:szCs w:val="20"/>
                <w:lang w:eastAsia="uk-UA" w:bidi="uk-UA"/>
              </w:rPr>
              <w:t>6/10</w:t>
            </w:r>
          </w:p>
        </w:tc>
        <w:tc>
          <w:tcPr>
            <w:tcW w:w="691" w:type="dxa"/>
            <w:tcBorders>
              <w:top w:val="single" w:sz="4" w:space="0" w:color="auto"/>
              <w:left w:val="single" w:sz="4" w:space="0" w:color="auto"/>
            </w:tcBorders>
            <w:shd w:val="clear" w:color="auto" w:fill="auto"/>
            <w:vAlign w:val="center"/>
          </w:tcPr>
          <w:p w:rsidR="00B627AF" w:rsidRPr="007F4470" w:rsidRDefault="00B627AF" w:rsidP="00B627AF">
            <w:pPr>
              <w:pStyle w:val="a8"/>
              <w:spacing w:after="0" w:line="240" w:lineRule="auto"/>
              <w:ind w:firstLine="0"/>
              <w:jc w:val="center"/>
              <w:rPr>
                <w:sz w:val="20"/>
                <w:szCs w:val="20"/>
              </w:rPr>
            </w:pPr>
            <w:r w:rsidRPr="007F4470">
              <w:rPr>
                <w:b/>
                <w:bCs/>
                <w:color w:val="000000"/>
                <w:sz w:val="20"/>
                <w:szCs w:val="20"/>
                <w:lang w:eastAsia="uk-UA" w:bidi="uk-UA"/>
              </w:rPr>
              <w:t>7/11</w:t>
            </w:r>
          </w:p>
        </w:tc>
        <w:tc>
          <w:tcPr>
            <w:tcW w:w="686" w:type="dxa"/>
            <w:tcBorders>
              <w:top w:val="single" w:sz="4" w:space="0" w:color="auto"/>
              <w:left w:val="single" w:sz="4" w:space="0" w:color="auto"/>
            </w:tcBorders>
            <w:shd w:val="clear" w:color="auto" w:fill="auto"/>
            <w:vAlign w:val="center"/>
          </w:tcPr>
          <w:p w:rsidR="00B627AF" w:rsidRPr="007F4470" w:rsidRDefault="00B627AF" w:rsidP="00B627AF">
            <w:pPr>
              <w:pStyle w:val="a8"/>
              <w:spacing w:after="0" w:line="240" w:lineRule="auto"/>
              <w:ind w:firstLine="0"/>
              <w:jc w:val="center"/>
              <w:rPr>
                <w:sz w:val="20"/>
                <w:szCs w:val="20"/>
              </w:rPr>
            </w:pPr>
            <w:r w:rsidRPr="007F4470">
              <w:rPr>
                <w:b/>
                <w:bCs/>
                <w:color w:val="000000"/>
                <w:sz w:val="20"/>
                <w:szCs w:val="20"/>
                <w:lang w:eastAsia="uk-UA" w:bidi="uk-UA"/>
              </w:rPr>
              <w:t>7/12</w:t>
            </w:r>
          </w:p>
        </w:tc>
        <w:tc>
          <w:tcPr>
            <w:tcW w:w="701" w:type="dxa"/>
            <w:tcBorders>
              <w:top w:val="single" w:sz="4" w:space="0" w:color="auto"/>
              <w:left w:val="single" w:sz="4" w:space="0" w:color="auto"/>
            </w:tcBorders>
            <w:shd w:val="clear" w:color="auto" w:fill="auto"/>
            <w:vAlign w:val="center"/>
          </w:tcPr>
          <w:p w:rsidR="00B627AF" w:rsidRPr="007F4470" w:rsidRDefault="00B627AF" w:rsidP="00B627AF">
            <w:pPr>
              <w:pStyle w:val="a8"/>
              <w:spacing w:after="0" w:line="240" w:lineRule="auto"/>
              <w:ind w:firstLine="0"/>
              <w:jc w:val="center"/>
              <w:rPr>
                <w:sz w:val="20"/>
                <w:szCs w:val="20"/>
              </w:rPr>
            </w:pPr>
            <w:r w:rsidRPr="007F4470">
              <w:rPr>
                <w:b/>
                <w:bCs/>
                <w:color w:val="000000"/>
                <w:sz w:val="20"/>
                <w:szCs w:val="20"/>
                <w:lang w:eastAsia="uk-UA" w:bidi="uk-UA"/>
              </w:rPr>
              <w:t>8/13</w:t>
            </w:r>
          </w:p>
        </w:tc>
        <w:tc>
          <w:tcPr>
            <w:tcW w:w="672" w:type="dxa"/>
            <w:tcBorders>
              <w:top w:val="single" w:sz="4" w:space="0" w:color="auto"/>
              <w:left w:val="single" w:sz="4" w:space="0" w:color="auto"/>
            </w:tcBorders>
            <w:shd w:val="clear" w:color="auto" w:fill="auto"/>
            <w:vAlign w:val="center"/>
          </w:tcPr>
          <w:p w:rsidR="00B627AF" w:rsidRPr="007F4470" w:rsidRDefault="00B627AF" w:rsidP="00B627AF">
            <w:pPr>
              <w:pStyle w:val="a8"/>
              <w:spacing w:after="0" w:line="240" w:lineRule="auto"/>
              <w:ind w:firstLine="0"/>
              <w:jc w:val="center"/>
              <w:rPr>
                <w:sz w:val="20"/>
                <w:szCs w:val="20"/>
              </w:rPr>
            </w:pPr>
            <w:r w:rsidRPr="007F4470">
              <w:rPr>
                <w:b/>
                <w:bCs/>
                <w:color w:val="000000"/>
                <w:sz w:val="20"/>
                <w:szCs w:val="20"/>
                <w:lang w:eastAsia="uk-UA" w:bidi="uk-UA"/>
              </w:rPr>
              <w:t>9/14</w:t>
            </w:r>
          </w:p>
        </w:tc>
        <w:tc>
          <w:tcPr>
            <w:tcW w:w="686" w:type="dxa"/>
            <w:tcBorders>
              <w:top w:val="single" w:sz="4" w:space="0" w:color="auto"/>
              <w:left w:val="single" w:sz="4" w:space="0" w:color="auto"/>
            </w:tcBorders>
            <w:shd w:val="clear" w:color="auto" w:fill="auto"/>
            <w:vAlign w:val="center"/>
          </w:tcPr>
          <w:p w:rsidR="00B627AF" w:rsidRPr="007F4470" w:rsidRDefault="00B627AF" w:rsidP="00B627AF">
            <w:pPr>
              <w:pStyle w:val="a8"/>
              <w:spacing w:after="0" w:line="240" w:lineRule="auto"/>
              <w:ind w:firstLine="0"/>
              <w:jc w:val="center"/>
              <w:rPr>
                <w:sz w:val="20"/>
                <w:szCs w:val="20"/>
              </w:rPr>
            </w:pPr>
            <w:r w:rsidRPr="007F4470">
              <w:rPr>
                <w:b/>
                <w:bCs/>
                <w:color w:val="000000"/>
                <w:sz w:val="20"/>
                <w:szCs w:val="20"/>
                <w:lang w:eastAsia="uk-UA" w:bidi="uk-UA"/>
              </w:rPr>
              <w:t>9/15</w:t>
            </w:r>
          </w:p>
        </w:tc>
        <w:tc>
          <w:tcPr>
            <w:tcW w:w="768" w:type="dxa"/>
            <w:tcBorders>
              <w:top w:val="single" w:sz="4" w:space="0" w:color="auto"/>
              <w:left w:val="single" w:sz="4" w:space="0" w:color="auto"/>
            </w:tcBorders>
            <w:shd w:val="clear" w:color="auto" w:fill="auto"/>
            <w:vAlign w:val="center"/>
          </w:tcPr>
          <w:p w:rsidR="00B627AF" w:rsidRPr="007F4470" w:rsidRDefault="00B627AF" w:rsidP="00B627AF">
            <w:pPr>
              <w:pStyle w:val="a8"/>
              <w:spacing w:after="0" w:line="240" w:lineRule="auto"/>
              <w:ind w:firstLine="0"/>
              <w:jc w:val="center"/>
              <w:rPr>
                <w:sz w:val="20"/>
                <w:szCs w:val="20"/>
              </w:rPr>
            </w:pPr>
            <w:r w:rsidRPr="007F4470">
              <w:rPr>
                <w:b/>
                <w:bCs/>
                <w:color w:val="000000"/>
                <w:sz w:val="20"/>
                <w:szCs w:val="20"/>
                <w:lang w:eastAsia="uk-UA" w:bidi="uk-UA"/>
              </w:rPr>
              <w:t>10/16</w:t>
            </w:r>
          </w:p>
        </w:tc>
        <w:tc>
          <w:tcPr>
            <w:tcW w:w="686" w:type="dxa"/>
            <w:tcBorders>
              <w:top w:val="single" w:sz="4" w:space="0" w:color="auto"/>
              <w:left w:val="single" w:sz="4" w:space="0" w:color="auto"/>
            </w:tcBorders>
            <w:shd w:val="clear" w:color="auto" w:fill="auto"/>
            <w:vAlign w:val="center"/>
          </w:tcPr>
          <w:p w:rsidR="00B627AF" w:rsidRPr="007F4470" w:rsidRDefault="00B627AF" w:rsidP="00B627AF">
            <w:pPr>
              <w:pStyle w:val="a8"/>
              <w:spacing w:after="0" w:line="240" w:lineRule="auto"/>
              <w:ind w:firstLine="0"/>
              <w:jc w:val="center"/>
              <w:rPr>
                <w:sz w:val="20"/>
                <w:szCs w:val="20"/>
              </w:rPr>
            </w:pPr>
            <w:r w:rsidRPr="007F4470">
              <w:rPr>
                <w:b/>
                <w:bCs/>
                <w:color w:val="000000"/>
                <w:sz w:val="20"/>
                <w:szCs w:val="20"/>
                <w:lang w:eastAsia="uk-UA" w:bidi="uk-UA"/>
              </w:rPr>
              <w:t>12/20</w:t>
            </w:r>
          </w:p>
        </w:tc>
        <w:tc>
          <w:tcPr>
            <w:tcW w:w="686" w:type="dxa"/>
            <w:tcBorders>
              <w:top w:val="single" w:sz="4" w:space="0" w:color="auto"/>
              <w:left w:val="single" w:sz="4" w:space="0" w:color="auto"/>
            </w:tcBorders>
            <w:shd w:val="clear" w:color="auto" w:fill="auto"/>
            <w:vAlign w:val="center"/>
          </w:tcPr>
          <w:p w:rsidR="00B627AF" w:rsidRPr="007F4470" w:rsidRDefault="00B627AF" w:rsidP="00B627AF">
            <w:pPr>
              <w:pStyle w:val="a8"/>
              <w:spacing w:after="0" w:line="240" w:lineRule="auto"/>
              <w:ind w:firstLine="0"/>
              <w:jc w:val="center"/>
              <w:rPr>
                <w:sz w:val="20"/>
                <w:szCs w:val="20"/>
              </w:rPr>
            </w:pPr>
            <w:r w:rsidRPr="007F4470">
              <w:rPr>
                <w:b/>
                <w:bCs/>
                <w:color w:val="000000"/>
                <w:sz w:val="20"/>
                <w:szCs w:val="20"/>
                <w:lang w:eastAsia="uk-UA" w:bidi="uk-UA"/>
              </w:rPr>
              <w:t>13/21</w:t>
            </w:r>
          </w:p>
        </w:tc>
        <w:tc>
          <w:tcPr>
            <w:tcW w:w="696" w:type="dxa"/>
            <w:tcBorders>
              <w:top w:val="single" w:sz="4" w:space="0" w:color="auto"/>
              <w:left w:val="single" w:sz="4" w:space="0" w:color="auto"/>
              <w:right w:val="single" w:sz="4" w:space="0" w:color="auto"/>
            </w:tcBorders>
            <w:shd w:val="clear" w:color="auto" w:fill="auto"/>
            <w:vAlign w:val="center"/>
          </w:tcPr>
          <w:p w:rsidR="00B627AF" w:rsidRPr="007F4470" w:rsidRDefault="00B627AF" w:rsidP="00B627AF">
            <w:pPr>
              <w:pStyle w:val="a8"/>
              <w:spacing w:after="0" w:line="240" w:lineRule="auto"/>
              <w:ind w:firstLine="0"/>
              <w:jc w:val="center"/>
              <w:rPr>
                <w:sz w:val="20"/>
                <w:szCs w:val="20"/>
              </w:rPr>
            </w:pPr>
            <w:r w:rsidRPr="007F4470">
              <w:rPr>
                <w:b/>
                <w:bCs/>
                <w:color w:val="000000"/>
                <w:sz w:val="20"/>
                <w:szCs w:val="20"/>
                <w:lang w:eastAsia="uk-UA" w:bidi="uk-UA"/>
              </w:rPr>
              <w:t>14/23</w:t>
            </w:r>
          </w:p>
        </w:tc>
      </w:tr>
      <w:tr w:rsidR="008F15DA" w:rsidRPr="007F4470" w:rsidTr="006464CC">
        <w:trPr>
          <w:trHeight w:val="57"/>
        </w:trPr>
        <w:tc>
          <w:tcPr>
            <w:tcW w:w="2078" w:type="dxa"/>
            <w:tcBorders>
              <w:top w:val="single" w:sz="4" w:space="0" w:color="auto"/>
              <w:left w:val="single" w:sz="4" w:space="0" w:color="auto"/>
            </w:tcBorders>
            <w:shd w:val="clear" w:color="auto" w:fill="auto"/>
            <w:vAlign w:val="center"/>
          </w:tcPr>
          <w:p w:rsidR="00B627AF" w:rsidRPr="007F4470" w:rsidRDefault="00B627AF" w:rsidP="00B627AF">
            <w:pPr>
              <w:pStyle w:val="a8"/>
              <w:spacing w:after="0" w:line="240" w:lineRule="auto"/>
              <w:ind w:firstLine="0"/>
              <w:jc w:val="center"/>
              <w:rPr>
                <w:sz w:val="20"/>
                <w:szCs w:val="20"/>
              </w:rPr>
            </w:pPr>
            <w:r w:rsidRPr="007F4470">
              <w:rPr>
                <w:b/>
                <w:bCs/>
                <w:color w:val="000000"/>
                <w:sz w:val="20"/>
                <w:szCs w:val="20"/>
                <w:lang w:eastAsia="uk-UA" w:bidi="uk-UA"/>
              </w:rPr>
              <w:t>1</w:t>
            </w:r>
          </w:p>
        </w:tc>
        <w:tc>
          <w:tcPr>
            <w:tcW w:w="81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b/>
                <w:bCs/>
                <w:color w:val="000000"/>
                <w:sz w:val="20"/>
                <w:szCs w:val="20"/>
                <w:lang w:eastAsia="uk-UA" w:bidi="uk-UA"/>
              </w:rPr>
              <w:t>2</w:t>
            </w:r>
          </w:p>
        </w:tc>
        <w:tc>
          <w:tcPr>
            <w:tcW w:w="840"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b/>
                <w:bCs/>
                <w:color w:val="000000"/>
                <w:sz w:val="20"/>
                <w:szCs w:val="20"/>
                <w:lang w:eastAsia="uk-UA" w:bidi="uk-UA"/>
              </w:rPr>
              <w:t>3</w:t>
            </w:r>
          </w:p>
        </w:tc>
        <w:tc>
          <w:tcPr>
            <w:tcW w:w="82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b/>
                <w:bCs/>
                <w:color w:val="000000"/>
                <w:sz w:val="20"/>
                <w:szCs w:val="20"/>
                <w:lang w:eastAsia="uk-UA" w:bidi="uk-UA"/>
              </w:rPr>
              <w:t>4</w:t>
            </w:r>
          </w:p>
        </w:tc>
        <w:tc>
          <w:tcPr>
            <w:tcW w:w="710"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b/>
                <w:bCs/>
                <w:color w:val="000000"/>
                <w:sz w:val="20"/>
                <w:szCs w:val="20"/>
                <w:lang w:eastAsia="uk-UA" w:bidi="uk-UA"/>
              </w:rPr>
              <w:t>5</w:t>
            </w:r>
          </w:p>
        </w:tc>
        <w:tc>
          <w:tcPr>
            <w:tcW w:w="69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b/>
                <w:bCs/>
                <w:color w:val="000000"/>
                <w:sz w:val="20"/>
                <w:szCs w:val="20"/>
                <w:lang w:eastAsia="uk-UA" w:bidi="uk-UA"/>
              </w:rPr>
              <w:t>6</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b/>
                <w:bCs/>
                <w:color w:val="000000"/>
                <w:sz w:val="20"/>
                <w:szCs w:val="20"/>
                <w:lang w:eastAsia="uk-UA" w:bidi="uk-UA"/>
              </w:rPr>
              <w:t>7</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b/>
                <w:bCs/>
                <w:color w:val="000000"/>
                <w:sz w:val="20"/>
                <w:szCs w:val="20"/>
                <w:lang w:eastAsia="uk-UA" w:bidi="uk-UA"/>
              </w:rPr>
              <w:t>8</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b/>
                <w:bCs/>
                <w:color w:val="000000"/>
                <w:sz w:val="20"/>
                <w:szCs w:val="20"/>
                <w:lang w:eastAsia="uk-UA" w:bidi="uk-UA"/>
              </w:rPr>
              <w:t>9</w:t>
            </w:r>
          </w:p>
        </w:tc>
        <w:tc>
          <w:tcPr>
            <w:tcW w:w="69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b/>
                <w:bCs/>
                <w:color w:val="000000"/>
                <w:sz w:val="20"/>
                <w:szCs w:val="20"/>
                <w:lang w:eastAsia="uk-UA" w:bidi="uk-UA"/>
              </w:rPr>
              <w:t>10</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b/>
                <w:bCs/>
                <w:color w:val="000000"/>
                <w:sz w:val="20"/>
                <w:szCs w:val="20"/>
                <w:lang w:eastAsia="uk-UA" w:bidi="uk-UA"/>
              </w:rPr>
              <w:t>11</w:t>
            </w:r>
          </w:p>
        </w:tc>
        <w:tc>
          <w:tcPr>
            <w:tcW w:w="70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b/>
                <w:bCs/>
                <w:color w:val="000000"/>
                <w:sz w:val="20"/>
                <w:szCs w:val="20"/>
                <w:lang w:eastAsia="uk-UA" w:bidi="uk-UA"/>
              </w:rPr>
              <w:t>12</w:t>
            </w:r>
          </w:p>
        </w:tc>
        <w:tc>
          <w:tcPr>
            <w:tcW w:w="672"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b/>
                <w:bCs/>
                <w:color w:val="000000"/>
                <w:sz w:val="20"/>
                <w:szCs w:val="20"/>
                <w:lang w:eastAsia="uk-UA" w:bidi="uk-UA"/>
              </w:rPr>
              <w:t>13</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b/>
                <w:bCs/>
                <w:color w:val="000000"/>
                <w:sz w:val="20"/>
                <w:szCs w:val="20"/>
                <w:lang w:eastAsia="uk-UA" w:bidi="uk-UA"/>
              </w:rPr>
              <w:t>14</w:t>
            </w:r>
          </w:p>
        </w:tc>
        <w:tc>
          <w:tcPr>
            <w:tcW w:w="768"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b/>
                <w:bCs/>
                <w:color w:val="000000"/>
                <w:sz w:val="20"/>
                <w:szCs w:val="20"/>
                <w:lang w:eastAsia="uk-UA" w:bidi="uk-UA"/>
              </w:rPr>
              <w:t>15</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b/>
                <w:bCs/>
                <w:color w:val="000000"/>
                <w:sz w:val="20"/>
                <w:szCs w:val="20"/>
                <w:lang w:eastAsia="uk-UA" w:bidi="uk-UA"/>
              </w:rPr>
              <w:t>16</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b/>
                <w:bCs/>
                <w:color w:val="000000"/>
                <w:sz w:val="20"/>
                <w:szCs w:val="20"/>
                <w:lang w:eastAsia="uk-UA" w:bidi="uk-UA"/>
              </w:rPr>
              <w:t>17</w:t>
            </w:r>
          </w:p>
        </w:tc>
        <w:tc>
          <w:tcPr>
            <w:tcW w:w="696" w:type="dxa"/>
            <w:tcBorders>
              <w:top w:val="single" w:sz="4" w:space="0" w:color="auto"/>
              <w:left w:val="single" w:sz="4" w:space="0" w:color="auto"/>
              <w:righ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b/>
                <w:bCs/>
                <w:color w:val="000000"/>
                <w:sz w:val="20"/>
                <w:szCs w:val="20"/>
                <w:lang w:eastAsia="uk-UA" w:bidi="uk-UA"/>
              </w:rPr>
              <w:t>18</w:t>
            </w:r>
          </w:p>
        </w:tc>
      </w:tr>
      <w:tr w:rsidR="008F15DA" w:rsidRPr="007F4470" w:rsidTr="006464CC">
        <w:trPr>
          <w:trHeight w:val="57"/>
        </w:trPr>
        <w:tc>
          <w:tcPr>
            <w:tcW w:w="2078" w:type="dxa"/>
            <w:tcBorders>
              <w:left w:val="single" w:sz="4" w:space="0" w:color="auto"/>
            </w:tcBorders>
            <w:shd w:val="clear" w:color="auto" w:fill="auto"/>
          </w:tcPr>
          <w:p w:rsidR="00B627AF" w:rsidRPr="007F4470" w:rsidRDefault="00B627AF" w:rsidP="001241E3">
            <w:pPr>
              <w:pStyle w:val="a8"/>
              <w:spacing w:after="0" w:line="240" w:lineRule="auto"/>
              <w:ind w:firstLine="0"/>
              <w:rPr>
                <w:sz w:val="20"/>
                <w:szCs w:val="20"/>
              </w:rPr>
            </w:pPr>
            <w:r w:rsidRPr="007F4470">
              <w:rPr>
                <w:color w:val="000000"/>
                <w:sz w:val="20"/>
                <w:szCs w:val="20"/>
                <w:lang w:eastAsia="uk-UA" w:bidi="uk-UA"/>
              </w:rPr>
              <w:t>Приміщення під</w:t>
            </w:r>
            <w:r w:rsidRPr="007F4470">
              <w:rPr>
                <w:color w:val="000000"/>
                <w:sz w:val="20"/>
                <w:szCs w:val="20"/>
                <w:lang w:eastAsia="uk-UA" w:bidi="uk-UA"/>
              </w:rPr>
              <w:softHyphen/>
              <w:t>розділів планово-фінансового, кадрового забезпечення, судової статистики. та правової інформації</w:t>
            </w:r>
          </w:p>
        </w:tc>
        <w:tc>
          <w:tcPr>
            <w:tcW w:w="811" w:type="dxa"/>
            <w:tcBorders>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24</w:t>
            </w:r>
          </w:p>
        </w:tc>
        <w:tc>
          <w:tcPr>
            <w:tcW w:w="840" w:type="dxa"/>
            <w:tcBorders>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24</w:t>
            </w:r>
          </w:p>
        </w:tc>
        <w:tc>
          <w:tcPr>
            <w:tcW w:w="826" w:type="dxa"/>
            <w:tcBorders>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24</w:t>
            </w:r>
          </w:p>
        </w:tc>
        <w:tc>
          <w:tcPr>
            <w:tcW w:w="710" w:type="dxa"/>
            <w:tcBorders>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24</w:t>
            </w:r>
          </w:p>
        </w:tc>
        <w:tc>
          <w:tcPr>
            <w:tcW w:w="691" w:type="dxa"/>
            <w:tcBorders>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24</w:t>
            </w:r>
          </w:p>
        </w:tc>
        <w:tc>
          <w:tcPr>
            <w:tcW w:w="686" w:type="dxa"/>
            <w:tcBorders>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24</w:t>
            </w:r>
          </w:p>
        </w:tc>
        <w:tc>
          <w:tcPr>
            <w:tcW w:w="686" w:type="dxa"/>
            <w:tcBorders>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24</w:t>
            </w:r>
          </w:p>
        </w:tc>
        <w:tc>
          <w:tcPr>
            <w:tcW w:w="686" w:type="dxa"/>
            <w:tcBorders>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35</w:t>
            </w:r>
          </w:p>
        </w:tc>
        <w:tc>
          <w:tcPr>
            <w:tcW w:w="691" w:type="dxa"/>
            <w:tcBorders>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35</w:t>
            </w:r>
          </w:p>
        </w:tc>
        <w:tc>
          <w:tcPr>
            <w:tcW w:w="686" w:type="dxa"/>
            <w:tcBorders>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35</w:t>
            </w:r>
          </w:p>
        </w:tc>
        <w:tc>
          <w:tcPr>
            <w:tcW w:w="701" w:type="dxa"/>
            <w:tcBorders>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40</w:t>
            </w:r>
          </w:p>
        </w:tc>
        <w:tc>
          <w:tcPr>
            <w:tcW w:w="672" w:type="dxa"/>
            <w:tcBorders>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40</w:t>
            </w:r>
          </w:p>
        </w:tc>
        <w:tc>
          <w:tcPr>
            <w:tcW w:w="686" w:type="dxa"/>
            <w:tcBorders>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40</w:t>
            </w:r>
          </w:p>
        </w:tc>
        <w:tc>
          <w:tcPr>
            <w:tcW w:w="768" w:type="dxa"/>
            <w:tcBorders>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45</w:t>
            </w:r>
          </w:p>
        </w:tc>
        <w:tc>
          <w:tcPr>
            <w:tcW w:w="686" w:type="dxa"/>
            <w:tcBorders>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50</w:t>
            </w:r>
          </w:p>
        </w:tc>
        <w:tc>
          <w:tcPr>
            <w:tcW w:w="686" w:type="dxa"/>
            <w:tcBorders>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50</w:t>
            </w:r>
          </w:p>
        </w:tc>
        <w:tc>
          <w:tcPr>
            <w:tcW w:w="696" w:type="dxa"/>
            <w:tcBorders>
              <w:left w:val="single" w:sz="4" w:space="0" w:color="auto"/>
              <w:righ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50</w:t>
            </w:r>
          </w:p>
        </w:tc>
      </w:tr>
      <w:tr w:rsidR="008F15DA" w:rsidRPr="007F4470" w:rsidTr="006464CC">
        <w:trPr>
          <w:trHeight w:val="57"/>
        </w:trPr>
        <w:tc>
          <w:tcPr>
            <w:tcW w:w="2078" w:type="dxa"/>
            <w:tcBorders>
              <w:top w:val="single" w:sz="4" w:space="0" w:color="auto"/>
              <w:left w:val="single" w:sz="4" w:space="0" w:color="auto"/>
            </w:tcBorders>
            <w:shd w:val="clear" w:color="auto" w:fill="auto"/>
          </w:tcPr>
          <w:p w:rsidR="00B627AF" w:rsidRPr="007F4470" w:rsidRDefault="00B627AF" w:rsidP="00B627AF">
            <w:pPr>
              <w:pStyle w:val="a8"/>
              <w:spacing w:after="0" w:line="240" w:lineRule="auto"/>
              <w:ind w:firstLine="0"/>
              <w:rPr>
                <w:sz w:val="20"/>
                <w:szCs w:val="20"/>
              </w:rPr>
            </w:pPr>
            <w:r w:rsidRPr="007F4470">
              <w:rPr>
                <w:color w:val="000000"/>
                <w:sz w:val="20"/>
                <w:szCs w:val="20"/>
                <w:lang w:eastAsia="uk-UA" w:bidi="uk-UA"/>
              </w:rPr>
              <w:t>Комора речових до</w:t>
            </w:r>
            <w:r w:rsidRPr="007F4470">
              <w:rPr>
                <w:color w:val="000000"/>
                <w:sz w:val="20"/>
                <w:szCs w:val="20"/>
                <w:lang w:eastAsia="uk-UA" w:bidi="uk-UA"/>
              </w:rPr>
              <w:softHyphen/>
              <w:t>казів</w:t>
            </w:r>
          </w:p>
        </w:tc>
        <w:tc>
          <w:tcPr>
            <w:tcW w:w="81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4</w:t>
            </w:r>
          </w:p>
        </w:tc>
        <w:tc>
          <w:tcPr>
            <w:tcW w:w="840"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4</w:t>
            </w:r>
          </w:p>
        </w:tc>
        <w:tc>
          <w:tcPr>
            <w:tcW w:w="82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б</w:t>
            </w:r>
          </w:p>
        </w:tc>
        <w:tc>
          <w:tcPr>
            <w:tcW w:w="710"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б</w:t>
            </w:r>
          </w:p>
        </w:tc>
        <w:tc>
          <w:tcPr>
            <w:tcW w:w="69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б</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б</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б</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9</w:t>
            </w:r>
          </w:p>
        </w:tc>
        <w:tc>
          <w:tcPr>
            <w:tcW w:w="69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9</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9</w:t>
            </w:r>
          </w:p>
        </w:tc>
        <w:tc>
          <w:tcPr>
            <w:tcW w:w="70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9</w:t>
            </w:r>
          </w:p>
        </w:tc>
        <w:tc>
          <w:tcPr>
            <w:tcW w:w="672"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9</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9</w:t>
            </w:r>
          </w:p>
        </w:tc>
        <w:tc>
          <w:tcPr>
            <w:tcW w:w="768"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9</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9</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9</w:t>
            </w:r>
          </w:p>
        </w:tc>
        <w:tc>
          <w:tcPr>
            <w:tcW w:w="696" w:type="dxa"/>
            <w:tcBorders>
              <w:top w:val="single" w:sz="4" w:space="0" w:color="auto"/>
              <w:left w:val="single" w:sz="4" w:space="0" w:color="auto"/>
              <w:righ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9</w:t>
            </w:r>
          </w:p>
        </w:tc>
      </w:tr>
      <w:tr w:rsidR="008F15DA" w:rsidRPr="007F4470" w:rsidTr="006464CC">
        <w:trPr>
          <w:trHeight w:val="57"/>
        </w:trPr>
        <w:tc>
          <w:tcPr>
            <w:tcW w:w="2078" w:type="dxa"/>
            <w:tcBorders>
              <w:top w:val="single" w:sz="4" w:space="0" w:color="auto"/>
              <w:left w:val="single" w:sz="4" w:space="0" w:color="auto"/>
            </w:tcBorders>
            <w:shd w:val="clear" w:color="auto" w:fill="auto"/>
          </w:tcPr>
          <w:p w:rsidR="00B627AF" w:rsidRPr="007F4470" w:rsidRDefault="00B627AF" w:rsidP="00B627AF">
            <w:pPr>
              <w:pStyle w:val="a8"/>
              <w:spacing w:after="0" w:line="240" w:lineRule="auto"/>
              <w:ind w:firstLine="0"/>
              <w:rPr>
                <w:sz w:val="20"/>
                <w:szCs w:val="20"/>
              </w:rPr>
            </w:pPr>
            <w:r w:rsidRPr="007F4470">
              <w:rPr>
                <w:color w:val="000000"/>
                <w:sz w:val="20"/>
                <w:szCs w:val="20"/>
                <w:lang w:eastAsia="uk-UA" w:bidi="uk-UA"/>
              </w:rPr>
              <w:t>Камери для підсудних</w:t>
            </w:r>
          </w:p>
        </w:tc>
        <w:tc>
          <w:tcPr>
            <w:tcW w:w="81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position w:val="-26"/>
                <w:sz w:val="20"/>
                <w:szCs w:val="20"/>
              </w:rPr>
              <w:object w:dxaOrig="460" w:dyaOrig="600">
                <v:shape id="_x0000_i1214" type="#_x0000_t75" style="width:22.5pt;height:30pt" o:ole="">
                  <v:imagedata r:id="rId309" o:title=""/>
                </v:shape>
                <o:OLEObject Type="Embed" ProgID="Equation.DSMT4" ShapeID="_x0000_i1214" DrawAspect="Content" ObjectID="_1729673674" r:id="rId310"/>
              </w:object>
            </w:r>
          </w:p>
        </w:tc>
        <w:tc>
          <w:tcPr>
            <w:tcW w:w="840"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position w:val="-26"/>
                <w:sz w:val="20"/>
                <w:szCs w:val="20"/>
              </w:rPr>
              <w:object w:dxaOrig="460" w:dyaOrig="600">
                <v:shape id="_x0000_i1215" type="#_x0000_t75" style="width:22.5pt;height:30pt" o:ole="">
                  <v:imagedata r:id="rId309" o:title=""/>
                </v:shape>
                <o:OLEObject Type="Embed" ProgID="Equation.DSMT4" ShapeID="_x0000_i1215" DrawAspect="Content" ObjectID="_1729673675" r:id="rId311"/>
              </w:object>
            </w:r>
          </w:p>
        </w:tc>
        <w:tc>
          <w:tcPr>
            <w:tcW w:w="82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position w:val="-26"/>
                <w:sz w:val="20"/>
                <w:szCs w:val="20"/>
              </w:rPr>
              <w:object w:dxaOrig="460" w:dyaOrig="600">
                <v:shape id="_x0000_i1216" type="#_x0000_t75" style="width:22.5pt;height:30pt" o:ole="">
                  <v:imagedata r:id="rId309" o:title=""/>
                </v:shape>
                <o:OLEObject Type="Embed" ProgID="Equation.DSMT4" ShapeID="_x0000_i1216" DrawAspect="Content" ObjectID="_1729673676" r:id="rId312"/>
              </w:object>
            </w:r>
          </w:p>
        </w:tc>
        <w:tc>
          <w:tcPr>
            <w:tcW w:w="710"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position w:val="-26"/>
                <w:sz w:val="20"/>
                <w:szCs w:val="20"/>
              </w:rPr>
              <w:object w:dxaOrig="460" w:dyaOrig="600">
                <v:shape id="_x0000_i1217" type="#_x0000_t75" style="width:22.5pt;height:30pt" o:ole="">
                  <v:imagedata r:id="rId309" o:title=""/>
                </v:shape>
                <o:OLEObject Type="Embed" ProgID="Equation.DSMT4" ShapeID="_x0000_i1217" DrawAspect="Content" ObjectID="_1729673677" r:id="rId313"/>
              </w:object>
            </w:r>
          </w:p>
        </w:tc>
        <w:tc>
          <w:tcPr>
            <w:tcW w:w="69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position w:val="-26"/>
                <w:sz w:val="20"/>
                <w:szCs w:val="20"/>
              </w:rPr>
              <w:object w:dxaOrig="460" w:dyaOrig="600">
                <v:shape id="_x0000_i1218" type="#_x0000_t75" style="width:22.5pt;height:30pt" o:ole="">
                  <v:imagedata r:id="rId309" o:title=""/>
                </v:shape>
                <o:OLEObject Type="Embed" ProgID="Equation.DSMT4" ShapeID="_x0000_i1218" DrawAspect="Content" ObjectID="_1729673678" r:id="rId314"/>
              </w:object>
            </w:r>
          </w:p>
        </w:tc>
        <w:tc>
          <w:tcPr>
            <w:tcW w:w="686" w:type="dxa"/>
            <w:tcBorders>
              <w:top w:val="single" w:sz="4" w:space="0" w:color="auto"/>
              <w:left w:val="single" w:sz="4" w:space="0" w:color="auto"/>
            </w:tcBorders>
            <w:shd w:val="clear" w:color="auto" w:fill="auto"/>
            <w:vAlign w:val="center"/>
          </w:tcPr>
          <w:p w:rsidR="00B627AF" w:rsidRPr="007F4470" w:rsidRDefault="00FE007F" w:rsidP="006464CC">
            <w:pPr>
              <w:pStyle w:val="a8"/>
              <w:spacing w:after="0" w:line="240" w:lineRule="auto"/>
              <w:ind w:firstLine="0"/>
              <w:jc w:val="center"/>
              <w:rPr>
                <w:sz w:val="20"/>
                <w:szCs w:val="20"/>
              </w:rPr>
            </w:pPr>
            <w:r w:rsidRPr="007F4470">
              <w:rPr>
                <w:position w:val="-26"/>
                <w:sz w:val="20"/>
                <w:szCs w:val="20"/>
              </w:rPr>
              <w:object w:dxaOrig="440" w:dyaOrig="600">
                <v:shape id="_x0000_i1219" type="#_x0000_t75" style="width:21.75pt;height:30pt" o:ole="">
                  <v:imagedata r:id="rId315" o:title=""/>
                </v:shape>
                <o:OLEObject Type="Embed" ProgID="Equation.DSMT4" ShapeID="_x0000_i1219" DrawAspect="Content" ObjectID="_1729673679" r:id="rId316"/>
              </w:object>
            </w:r>
          </w:p>
        </w:tc>
        <w:tc>
          <w:tcPr>
            <w:tcW w:w="686" w:type="dxa"/>
            <w:tcBorders>
              <w:top w:val="single" w:sz="4" w:space="0" w:color="auto"/>
              <w:left w:val="single" w:sz="4" w:space="0" w:color="auto"/>
            </w:tcBorders>
            <w:shd w:val="clear" w:color="auto" w:fill="auto"/>
            <w:vAlign w:val="center"/>
          </w:tcPr>
          <w:p w:rsidR="00B627AF" w:rsidRPr="007F4470" w:rsidRDefault="00FE007F" w:rsidP="006464CC">
            <w:pPr>
              <w:pStyle w:val="a8"/>
              <w:spacing w:after="0" w:line="240" w:lineRule="auto"/>
              <w:ind w:firstLine="0"/>
              <w:jc w:val="center"/>
              <w:rPr>
                <w:sz w:val="20"/>
                <w:szCs w:val="20"/>
              </w:rPr>
            </w:pPr>
            <w:r w:rsidRPr="007F4470">
              <w:rPr>
                <w:position w:val="-26"/>
                <w:sz w:val="20"/>
                <w:szCs w:val="20"/>
              </w:rPr>
              <w:object w:dxaOrig="540" w:dyaOrig="600">
                <v:shape id="_x0000_i1220" type="#_x0000_t75" style="width:27pt;height:30pt" o:ole="">
                  <v:imagedata r:id="rId317" o:title=""/>
                </v:shape>
                <o:OLEObject Type="Embed" ProgID="Equation.DSMT4" ShapeID="_x0000_i1220" DrawAspect="Content" ObjectID="_1729673680" r:id="rId318"/>
              </w:object>
            </w:r>
          </w:p>
        </w:tc>
        <w:tc>
          <w:tcPr>
            <w:tcW w:w="686" w:type="dxa"/>
            <w:tcBorders>
              <w:top w:val="single" w:sz="4" w:space="0" w:color="auto"/>
              <w:left w:val="single" w:sz="4" w:space="0" w:color="auto"/>
            </w:tcBorders>
            <w:shd w:val="clear" w:color="auto" w:fill="auto"/>
            <w:vAlign w:val="center"/>
          </w:tcPr>
          <w:p w:rsidR="00B627AF" w:rsidRPr="007F4470" w:rsidRDefault="00FE007F" w:rsidP="006464CC">
            <w:pPr>
              <w:pStyle w:val="a8"/>
              <w:spacing w:after="0" w:line="240" w:lineRule="auto"/>
              <w:ind w:firstLine="0"/>
              <w:jc w:val="center"/>
              <w:rPr>
                <w:sz w:val="20"/>
                <w:szCs w:val="20"/>
              </w:rPr>
            </w:pPr>
            <w:r w:rsidRPr="007F4470">
              <w:rPr>
                <w:position w:val="-26"/>
                <w:sz w:val="20"/>
                <w:szCs w:val="20"/>
              </w:rPr>
              <w:object w:dxaOrig="540" w:dyaOrig="600">
                <v:shape id="_x0000_i1221" type="#_x0000_t75" style="width:27pt;height:30pt" o:ole="">
                  <v:imagedata r:id="rId317" o:title=""/>
                </v:shape>
                <o:OLEObject Type="Embed" ProgID="Equation.DSMT4" ShapeID="_x0000_i1221" DrawAspect="Content" ObjectID="_1729673681" r:id="rId319"/>
              </w:object>
            </w:r>
          </w:p>
        </w:tc>
        <w:tc>
          <w:tcPr>
            <w:tcW w:w="691" w:type="dxa"/>
            <w:tcBorders>
              <w:top w:val="single" w:sz="4" w:space="0" w:color="auto"/>
              <w:left w:val="single" w:sz="4" w:space="0" w:color="auto"/>
            </w:tcBorders>
            <w:shd w:val="clear" w:color="auto" w:fill="auto"/>
            <w:vAlign w:val="center"/>
          </w:tcPr>
          <w:p w:rsidR="00B627AF" w:rsidRPr="007F4470" w:rsidRDefault="00FE007F" w:rsidP="006464CC">
            <w:pPr>
              <w:pStyle w:val="a8"/>
              <w:spacing w:after="0" w:line="240" w:lineRule="auto"/>
              <w:ind w:firstLine="0"/>
              <w:jc w:val="center"/>
              <w:rPr>
                <w:sz w:val="20"/>
                <w:szCs w:val="20"/>
              </w:rPr>
            </w:pPr>
            <w:r w:rsidRPr="007F4470">
              <w:rPr>
                <w:position w:val="-26"/>
                <w:sz w:val="20"/>
                <w:szCs w:val="20"/>
              </w:rPr>
              <w:object w:dxaOrig="540" w:dyaOrig="600">
                <v:shape id="_x0000_i1222" type="#_x0000_t75" style="width:27pt;height:30pt" o:ole="">
                  <v:imagedata r:id="rId317" o:title=""/>
                </v:shape>
                <o:OLEObject Type="Embed" ProgID="Equation.DSMT4" ShapeID="_x0000_i1222" DrawAspect="Content" ObjectID="_1729673682" r:id="rId320"/>
              </w:object>
            </w:r>
          </w:p>
        </w:tc>
        <w:tc>
          <w:tcPr>
            <w:tcW w:w="686" w:type="dxa"/>
            <w:tcBorders>
              <w:top w:val="single" w:sz="4" w:space="0" w:color="auto"/>
              <w:left w:val="single" w:sz="4" w:space="0" w:color="auto"/>
            </w:tcBorders>
            <w:shd w:val="clear" w:color="auto" w:fill="auto"/>
            <w:vAlign w:val="center"/>
          </w:tcPr>
          <w:p w:rsidR="00B627AF" w:rsidRPr="007F4470" w:rsidRDefault="00FE007F" w:rsidP="006464CC">
            <w:pPr>
              <w:pStyle w:val="a8"/>
              <w:spacing w:after="0" w:line="240" w:lineRule="auto"/>
              <w:ind w:firstLine="0"/>
              <w:jc w:val="center"/>
              <w:rPr>
                <w:sz w:val="20"/>
                <w:szCs w:val="20"/>
              </w:rPr>
            </w:pPr>
            <w:r w:rsidRPr="007F4470">
              <w:rPr>
                <w:position w:val="-26"/>
                <w:sz w:val="20"/>
                <w:szCs w:val="20"/>
              </w:rPr>
              <w:object w:dxaOrig="540" w:dyaOrig="600">
                <v:shape id="_x0000_i1223" type="#_x0000_t75" style="width:27pt;height:30pt" o:ole="">
                  <v:imagedata r:id="rId317" o:title=""/>
                </v:shape>
                <o:OLEObject Type="Embed" ProgID="Equation.DSMT4" ShapeID="_x0000_i1223" DrawAspect="Content" ObjectID="_1729673683" r:id="rId321"/>
              </w:object>
            </w:r>
          </w:p>
        </w:tc>
        <w:tc>
          <w:tcPr>
            <w:tcW w:w="701" w:type="dxa"/>
            <w:tcBorders>
              <w:top w:val="single" w:sz="4" w:space="0" w:color="auto"/>
              <w:left w:val="single" w:sz="4" w:space="0" w:color="auto"/>
            </w:tcBorders>
            <w:shd w:val="clear" w:color="auto" w:fill="auto"/>
            <w:vAlign w:val="center"/>
          </w:tcPr>
          <w:p w:rsidR="00B627AF" w:rsidRPr="007F4470" w:rsidRDefault="00FE007F" w:rsidP="006464CC">
            <w:pPr>
              <w:pStyle w:val="a8"/>
              <w:spacing w:after="0" w:line="240" w:lineRule="auto"/>
              <w:ind w:firstLine="0"/>
              <w:jc w:val="center"/>
              <w:rPr>
                <w:sz w:val="20"/>
                <w:szCs w:val="20"/>
              </w:rPr>
            </w:pPr>
            <w:r w:rsidRPr="007F4470">
              <w:rPr>
                <w:position w:val="-26"/>
                <w:sz w:val="20"/>
                <w:szCs w:val="20"/>
              </w:rPr>
              <w:object w:dxaOrig="520" w:dyaOrig="600">
                <v:shape id="_x0000_i1224" type="#_x0000_t75" style="width:26.25pt;height:30pt" o:ole="">
                  <v:imagedata r:id="rId322" o:title=""/>
                </v:shape>
                <o:OLEObject Type="Embed" ProgID="Equation.DSMT4" ShapeID="_x0000_i1224" DrawAspect="Content" ObjectID="_1729673684" r:id="rId323"/>
              </w:object>
            </w:r>
          </w:p>
        </w:tc>
        <w:tc>
          <w:tcPr>
            <w:tcW w:w="672" w:type="dxa"/>
            <w:tcBorders>
              <w:top w:val="single" w:sz="4" w:space="0" w:color="auto"/>
              <w:left w:val="single" w:sz="4" w:space="0" w:color="auto"/>
            </w:tcBorders>
            <w:shd w:val="clear" w:color="auto" w:fill="auto"/>
            <w:vAlign w:val="center"/>
          </w:tcPr>
          <w:p w:rsidR="00B627AF" w:rsidRPr="007F4470" w:rsidRDefault="00FE007F" w:rsidP="006464CC">
            <w:pPr>
              <w:pStyle w:val="a8"/>
              <w:spacing w:after="0" w:line="240" w:lineRule="auto"/>
              <w:ind w:firstLine="0"/>
              <w:jc w:val="center"/>
              <w:rPr>
                <w:sz w:val="20"/>
                <w:szCs w:val="20"/>
              </w:rPr>
            </w:pPr>
            <w:r w:rsidRPr="007F4470">
              <w:rPr>
                <w:position w:val="-26"/>
                <w:sz w:val="20"/>
                <w:szCs w:val="20"/>
              </w:rPr>
              <w:object w:dxaOrig="520" w:dyaOrig="600">
                <v:shape id="_x0000_i1225" type="#_x0000_t75" style="width:26.25pt;height:30pt" o:ole="">
                  <v:imagedata r:id="rId324" o:title=""/>
                </v:shape>
                <o:OLEObject Type="Embed" ProgID="Equation.DSMT4" ShapeID="_x0000_i1225" DrawAspect="Content" ObjectID="_1729673685" r:id="rId325"/>
              </w:object>
            </w:r>
          </w:p>
        </w:tc>
        <w:tc>
          <w:tcPr>
            <w:tcW w:w="686" w:type="dxa"/>
            <w:tcBorders>
              <w:top w:val="single" w:sz="4" w:space="0" w:color="auto"/>
              <w:left w:val="single" w:sz="4" w:space="0" w:color="auto"/>
            </w:tcBorders>
            <w:shd w:val="clear" w:color="auto" w:fill="auto"/>
            <w:vAlign w:val="center"/>
          </w:tcPr>
          <w:p w:rsidR="00B627AF" w:rsidRPr="007F4470" w:rsidRDefault="00FE007F" w:rsidP="006464CC">
            <w:pPr>
              <w:pStyle w:val="a8"/>
              <w:spacing w:after="0" w:line="240" w:lineRule="auto"/>
              <w:ind w:firstLine="0"/>
              <w:jc w:val="center"/>
              <w:rPr>
                <w:sz w:val="20"/>
                <w:szCs w:val="20"/>
              </w:rPr>
            </w:pPr>
            <w:r w:rsidRPr="007F4470">
              <w:rPr>
                <w:position w:val="-26"/>
                <w:sz w:val="20"/>
                <w:szCs w:val="20"/>
              </w:rPr>
              <w:object w:dxaOrig="520" w:dyaOrig="600">
                <v:shape id="_x0000_i1226" type="#_x0000_t75" style="width:26.25pt;height:30pt" o:ole="">
                  <v:imagedata r:id="rId324" o:title=""/>
                </v:shape>
                <o:OLEObject Type="Embed" ProgID="Equation.DSMT4" ShapeID="_x0000_i1226" DrawAspect="Content" ObjectID="_1729673686" r:id="rId326"/>
              </w:object>
            </w:r>
          </w:p>
        </w:tc>
        <w:tc>
          <w:tcPr>
            <w:tcW w:w="768" w:type="dxa"/>
            <w:tcBorders>
              <w:top w:val="single" w:sz="4" w:space="0" w:color="auto"/>
              <w:left w:val="single" w:sz="4" w:space="0" w:color="auto"/>
            </w:tcBorders>
            <w:shd w:val="clear" w:color="auto" w:fill="auto"/>
            <w:vAlign w:val="center"/>
          </w:tcPr>
          <w:p w:rsidR="00B627AF" w:rsidRPr="007F4470" w:rsidRDefault="00FE007F" w:rsidP="006464CC">
            <w:pPr>
              <w:pStyle w:val="a8"/>
              <w:spacing w:after="0" w:line="240" w:lineRule="auto"/>
              <w:ind w:firstLine="0"/>
              <w:jc w:val="center"/>
              <w:rPr>
                <w:sz w:val="20"/>
                <w:szCs w:val="20"/>
              </w:rPr>
            </w:pPr>
            <w:r w:rsidRPr="007F4470">
              <w:rPr>
                <w:position w:val="-26"/>
                <w:sz w:val="20"/>
                <w:szCs w:val="20"/>
              </w:rPr>
              <w:object w:dxaOrig="520" w:dyaOrig="600">
                <v:shape id="_x0000_i1227" type="#_x0000_t75" style="width:26.25pt;height:30pt" o:ole="">
                  <v:imagedata r:id="rId324" o:title=""/>
                </v:shape>
                <o:OLEObject Type="Embed" ProgID="Equation.DSMT4" ShapeID="_x0000_i1227" DrawAspect="Content" ObjectID="_1729673687" r:id="rId327"/>
              </w:object>
            </w:r>
          </w:p>
        </w:tc>
        <w:tc>
          <w:tcPr>
            <w:tcW w:w="686" w:type="dxa"/>
            <w:tcBorders>
              <w:top w:val="single" w:sz="4" w:space="0" w:color="auto"/>
              <w:left w:val="single" w:sz="4" w:space="0" w:color="auto"/>
            </w:tcBorders>
            <w:shd w:val="clear" w:color="auto" w:fill="auto"/>
            <w:vAlign w:val="center"/>
          </w:tcPr>
          <w:p w:rsidR="00B627AF" w:rsidRPr="007F4470" w:rsidRDefault="00FE007F" w:rsidP="006464CC">
            <w:pPr>
              <w:pStyle w:val="a8"/>
              <w:spacing w:after="0" w:line="240" w:lineRule="auto"/>
              <w:ind w:firstLine="0"/>
              <w:jc w:val="center"/>
              <w:rPr>
                <w:sz w:val="20"/>
                <w:szCs w:val="20"/>
              </w:rPr>
            </w:pPr>
            <w:r w:rsidRPr="007F4470">
              <w:rPr>
                <w:position w:val="-26"/>
                <w:sz w:val="20"/>
                <w:szCs w:val="20"/>
              </w:rPr>
              <w:object w:dxaOrig="540" w:dyaOrig="600">
                <v:shape id="_x0000_i1228" type="#_x0000_t75" style="width:27pt;height:30pt" o:ole="">
                  <v:imagedata r:id="rId328" o:title=""/>
                </v:shape>
                <o:OLEObject Type="Embed" ProgID="Equation.DSMT4" ShapeID="_x0000_i1228" DrawAspect="Content" ObjectID="_1729673688" r:id="rId329"/>
              </w:object>
            </w:r>
          </w:p>
        </w:tc>
        <w:tc>
          <w:tcPr>
            <w:tcW w:w="686" w:type="dxa"/>
            <w:tcBorders>
              <w:top w:val="single" w:sz="4" w:space="0" w:color="auto"/>
              <w:left w:val="single" w:sz="4" w:space="0" w:color="auto"/>
            </w:tcBorders>
            <w:shd w:val="clear" w:color="auto" w:fill="auto"/>
            <w:vAlign w:val="center"/>
          </w:tcPr>
          <w:p w:rsidR="00B627AF" w:rsidRPr="007F4470" w:rsidRDefault="00FE007F" w:rsidP="006464CC">
            <w:pPr>
              <w:pStyle w:val="a8"/>
              <w:spacing w:after="0" w:line="240" w:lineRule="auto"/>
              <w:ind w:firstLine="0"/>
              <w:jc w:val="center"/>
              <w:rPr>
                <w:sz w:val="20"/>
                <w:szCs w:val="20"/>
              </w:rPr>
            </w:pPr>
            <w:r w:rsidRPr="007F4470">
              <w:rPr>
                <w:position w:val="-26"/>
                <w:sz w:val="20"/>
                <w:szCs w:val="20"/>
              </w:rPr>
              <w:object w:dxaOrig="560" w:dyaOrig="600">
                <v:shape id="_x0000_i1229" type="#_x0000_t75" style="width:28.5pt;height:30pt" o:ole="">
                  <v:imagedata r:id="rId330" o:title=""/>
                </v:shape>
                <o:OLEObject Type="Embed" ProgID="Equation.DSMT4" ShapeID="_x0000_i1229" DrawAspect="Content" ObjectID="_1729673689" r:id="rId331"/>
              </w:object>
            </w:r>
          </w:p>
        </w:tc>
        <w:tc>
          <w:tcPr>
            <w:tcW w:w="696" w:type="dxa"/>
            <w:tcBorders>
              <w:top w:val="single" w:sz="4" w:space="0" w:color="auto"/>
              <w:left w:val="single" w:sz="4" w:space="0" w:color="auto"/>
              <w:right w:val="single" w:sz="4" w:space="0" w:color="auto"/>
            </w:tcBorders>
            <w:shd w:val="clear" w:color="auto" w:fill="auto"/>
            <w:vAlign w:val="center"/>
          </w:tcPr>
          <w:p w:rsidR="00B627AF" w:rsidRPr="007F4470" w:rsidRDefault="00FE007F" w:rsidP="006464CC">
            <w:pPr>
              <w:pStyle w:val="a8"/>
              <w:spacing w:after="0" w:line="240" w:lineRule="auto"/>
              <w:ind w:firstLine="0"/>
              <w:jc w:val="center"/>
              <w:rPr>
                <w:sz w:val="20"/>
                <w:szCs w:val="20"/>
              </w:rPr>
            </w:pPr>
            <w:r w:rsidRPr="007F4470">
              <w:rPr>
                <w:position w:val="-26"/>
                <w:sz w:val="20"/>
                <w:szCs w:val="20"/>
              </w:rPr>
              <w:object w:dxaOrig="560" w:dyaOrig="600">
                <v:shape id="_x0000_i1230" type="#_x0000_t75" style="width:28.5pt;height:30pt" o:ole="">
                  <v:imagedata r:id="rId330" o:title=""/>
                </v:shape>
                <o:OLEObject Type="Embed" ProgID="Equation.DSMT4" ShapeID="_x0000_i1230" DrawAspect="Content" ObjectID="_1729673690" r:id="rId332"/>
              </w:object>
            </w:r>
          </w:p>
        </w:tc>
      </w:tr>
      <w:tr w:rsidR="008F15DA" w:rsidRPr="007F4470" w:rsidTr="006464CC">
        <w:trPr>
          <w:trHeight w:val="57"/>
        </w:trPr>
        <w:tc>
          <w:tcPr>
            <w:tcW w:w="2078" w:type="dxa"/>
            <w:tcBorders>
              <w:top w:val="single" w:sz="4" w:space="0" w:color="auto"/>
              <w:left w:val="single" w:sz="4" w:space="0" w:color="auto"/>
            </w:tcBorders>
            <w:shd w:val="clear" w:color="auto" w:fill="auto"/>
          </w:tcPr>
          <w:p w:rsidR="00B627AF" w:rsidRPr="007F4470" w:rsidRDefault="00B627AF" w:rsidP="00B627AF">
            <w:pPr>
              <w:pStyle w:val="a8"/>
              <w:spacing w:after="0" w:line="240" w:lineRule="auto"/>
              <w:ind w:firstLine="0"/>
              <w:rPr>
                <w:sz w:val="20"/>
                <w:szCs w:val="20"/>
              </w:rPr>
            </w:pPr>
            <w:r w:rsidRPr="007F4470">
              <w:rPr>
                <w:color w:val="000000"/>
                <w:sz w:val="20"/>
                <w:szCs w:val="20"/>
                <w:lang w:eastAsia="uk-UA" w:bidi="uk-UA"/>
              </w:rPr>
              <w:t>Приміщення конвою</w:t>
            </w:r>
          </w:p>
        </w:tc>
        <w:tc>
          <w:tcPr>
            <w:tcW w:w="81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840"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82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710"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69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18</w:t>
            </w:r>
          </w:p>
        </w:tc>
        <w:tc>
          <w:tcPr>
            <w:tcW w:w="69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18</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18</w:t>
            </w:r>
          </w:p>
        </w:tc>
        <w:tc>
          <w:tcPr>
            <w:tcW w:w="70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18</w:t>
            </w:r>
          </w:p>
        </w:tc>
        <w:tc>
          <w:tcPr>
            <w:tcW w:w="672"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18</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18</w:t>
            </w:r>
          </w:p>
        </w:tc>
        <w:tc>
          <w:tcPr>
            <w:tcW w:w="768"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18</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18</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18</w:t>
            </w:r>
          </w:p>
        </w:tc>
        <w:tc>
          <w:tcPr>
            <w:tcW w:w="696" w:type="dxa"/>
            <w:tcBorders>
              <w:top w:val="single" w:sz="4" w:space="0" w:color="auto"/>
              <w:left w:val="single" w:sz="4" w:space="0" w:color="auto"/>
              <w:righ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18</w:t>
            </w:r>
          </w:p>
        </w:tc>
      </w:tr>
      <w:tr w:rsidR="008F15DA" w:rsidRPr="007F4470" w:rsidTr="006464CC">
        <w:trPr>
          <w:trHeight w:val="57"/>
        </w:trPr>
        <w:tc>
          <w:tcPr>
            <w:tcW w:w="2078" w:type="dxa"/>
            <w:tcBorders>
              <w:top w:val="single" w:sz="4" w:space="0" w:color="auto"/>
              <w:left w:val="single" w:sz="4" w:space="0" w:color="auto"/>
            </w:tcBorders>
            <w:shd w:val="clear" w:color="auto" w:fill="auto"/>
          </w:tcPr>
          <w:p w:rsidR="00B627AF" w:rsidRPr="007F4470" w:rsidRDefault="00B627AF" w:rsidP="001241E3">
            <w:pPr>
              <w:pStyle w:val="a8"/>
              <w:spacing w:after="0" w:line="240" w:lineRule="auto"/>
              <w:ind w:firstLine="0"/>
              <w:rPr>
                <w:sz w:val="20"/>
                <w:szCs w:val="20"/>
              </w:rPr>
            </w:pPr>
            <w:r w:rsidRPr="007F4470">
              <w:rPr>
                <w:color w:val="000000"/>
                <w:sz w:val="20"/>
                <w:szCs w:val="20"/>
                <w:lang w:eastAsia="uk-UA" w:bidi="uk-UA"/>
              </w:rPr>
              <w:t>Приміщення чергового підрозділу охорони (диспетчерська), п</w:t>
            </w:r>
            <w:r w:rsidRPr="007F4470">
              <w:rPr>
                <w:color w:val="000000"/>
                <w:sz w:val="20"/>
                <w:szCs w:val="20"/>
                <w:lang w:eastAsia="uk-UA" w:bidi="uk-UA"/>
              </w:rPr>
              <w:t>о</w:t>
            </w:r>
            <w:r w:rsidRPr="007F4470">
              <w:rPr>
                <w:color w:val="000000"/>
                <w:sz w:val="20"/>
                <w:szCs w:val="20"/>
                <w:lang w:eastAsia="uk-UA" w:bidi="uk-UA"/>
              </w:rPr>
              <w:t>жежного поста</w:t>
            </w:r>
          </w:p>
        </w:tc>
        <w:tc>
          <w:tcPr>
            <w:tcW w:w="81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840"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82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710"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69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69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70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15</w:t>
            </w:r>
          </w:p>
        </w:tc>
        <w:tc>
          <w:tcPr>
            <w:tcW w:w="672"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15</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15</w:t>
            </w:r>
          </w:p>
        </w:tc>
        <w:tc>
          <w:tcPr>
            <w:tcW w:w="768"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15</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15</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15</w:t>
            </w:r>
          </w:p>
        </w:tc>
        <w:tc>
          <w:tcPr>
            <w:tcW w:w="696" w:type="dxa"/>
            <w:tcBorders>
              <w:top w:val="single" w:sz="4" w:space="0" w:color="auto"/>
              <w:left w:val="single" w:sz="4" w:space="0" w:color="auto"/>
              <w:righ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15</w:t>
            </w:r>
          </w:p>
        </w:tc>
      </w:tr>
      <w:tr w:rsidR="008F15DA" w:rsidRPr="007F4470" w:rsidTr="006464CC">
        <w:trPr>
          <w:trHeight w:val="57"/>
        </w:trPr>
        <w:tc>
          <w:tcPr>
            <w:tcW w:w="2078" w:type="dxa"/>
            <w:tcBorders>
              <w:top w:val="single" w:sz="4" w:space="0" w:color="auto"/>
              <w:left w:val="single" w:sz="4" w:space="0" w:color="auto"/>
            </w:tcBorders>
            <w:shd w:val="clear" w:color="auto" w:fill="auto"/>
          </w:tcPr>
          <w:p w:rsidR="00B627AF" w:rsidRPr="007F4470" w:rsidRDefault="00B627AF" w:rsidP="00B627AF">
            <w:pPr>
              <w:pStyle w:val="a8"/>
              <w:spacing w:after="0" w:line="240" w:lineRule="auto"/>
              <w:ind w:firstLine="0"/>
              <w:rPr>
                <w:sz w:val="20"/>
                <w:szCs w:val="20"/>
              </w:rPr>
            </w:pPr>
            <w:r w:rsidRPr="007F4470">
              <w:rPr>
                <w:color w:val="000000"/>
                <w:sz w:val="20"/>
                <w:szCs w:val="20"/>
                <w:lang w:eastAsia="uk-UA" w:bidi="uk-UA"/>
              </w:rPr>
              <w:t>Кімната відпочинку охорони</w:t>
            </w:r>
          </w:p>
        </w:tc>
        <w:tc>
          <w:tcPr>
            <w:tcW w:w="81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w:t>
            </w:r>
          </w:p>
        </w:tc>
        <w:tc>
          <w:tcPr>
            <w:tcW w:w="840"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w:t>
            </w:r>
          </w:p>
        </w:tc>
        <w:tc>
          <w:tcPr>
            <w:tcW w:w="82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w:t>
            </w:r>
          </w:p>
        </w:tc>
        <w:tc>
          <w:tcPr>
            <w:tcW w:w="710"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9</w:t>
            </w:r>
          </w:p>
        </w:tc>
        <w:tc>
          <w:tcPr>
            <w:tcW w:w="69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9</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9</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9</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69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70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672"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768"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696" w:type="dxa"/>
            <w:tcBorders>
              <w:top w:val="single" w:sz="4" w:space="0" w:color="auto"/>
              <w:left w:val="single" w:sz="4" w:space="0" w:color="auto"/>
              <w:righ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r>
      <w:tr w:rsidR="008F15DA" w:rsidRPr="007F4470" w:rsidTr="006464CC">
        <w:trPr>
          <w:trHeight w:val="57"/>
        </w:trPr>
        <w:tc>
          <w:tcPr>
            <w:tcW w:w="2078" w:type="dxa"/>
            <w:tcBorders>
              <w:top w:val="single" w:sz="4" w:space="0" w:color="auto"/>
              <w:left w:val="single" w:sz="4" w:space="0" w:color="auto"/>
            </w:tcBorders>
            <w:shd w:val="clear" w:color="auto" w:fill="auto"/>
          </w:tcPr>
          <w:p w:rsidR="00B627AF" w:rsidRPr="007F4470" w:rsidRDefault="00B627AF" w:rsidP="00B627AF">
            <w:pPr>
              <w:pStyle w:val="a8"/>
              <w:spacing w:after="0" w:line="240" w:lineRule="auto"/>
              <w:ind w:firstLine="0"/>
              <w:rPr>
                <w:sz w:val="20"/>
                <w:szCs w:val="20"/>
              </w:rPr>
            </w:pPr>
            <w:r w:rsidRPr="007F4470">
              <w:rPr>
                <w:color w:val="000000"/>
                <w:sz w:val="20"/>
                <w:szCs w:val="20"/>
                <w:lang w:eastAsia="uk-UA" w:bidi="uk-UA"/>
              </w:rPr>
              <w:t>Кімната зі спеціаль</w:t>
            </w:r>
            <w:r w:rsidRPr="007F4470">
              <w:rPr>
                <w:color w:val="000000"/>
                <w:sz w:val="20"/>
                <w:szCs w:val="20"/>
                <w:lang w:eastAsia="uk-UA" w:bidi="uk-UA"/>
              </w:rPr>
              <w:softHyphen/>
              <w:t>ними камерами схову</w:t>
            </w:r>
          </w:p>
        </w:tc>
        <w:tc>
          <w:tcPr>
            <w:tcW w:w="81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4</w:t>
            </w:r>
          </w:p>
        </w:tc>
        <w:tc>
          <w:tcPr>
            <w:tcW w:w="840"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4</w:t>
            </w:r>
          </w:p>
        </w:tc>
        <w:tc>
          <w:tcPr>
            <w:tcW w:w="82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б</w:t>
            </w:r>
          </w:p>
        </w:tc>
        <w:tc>
          <w:tcPr>
            <w:tcW w:w="710"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б</w:t>
            </w:r>
          </w:p>
        </w:tc>
        <w:tc>
          <w:tcPr>
            <w:tcW w:w="69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б</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9</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9</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9</w:t>
            </w:r>
          </w:p>
        </w:tc>
        <w:tc>
          <w:tcPr>
            <w:tcW w:w="69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70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672"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768"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15</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15</w:t>
            </w:r>
          </w:p>
        </w:tc>
        <w:tc>
          <w:tcPr>
            <w:tcW w:w="696" w:type="dxa"/>
            <w:tcBorders>
              <w:top w:val="single" w:sz="4" w:space="0" w:color="auto"/>
              <w:left w:val="single" w:sz="4" w:space="0" w:color="auto"/>
              <w:righ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15</w:t>
            </w:r>
          </w:p>
        </w:tc>
      </w:tr>
      <w:tr w:rsidR="008F15DA" w:rsidRPr="007F4470" w:rsidTr="006464CC">
        <w:trPr>
          <w:trHeight w:val="57"/>
        </w:trPr>
        <w:tc>
          <w:tcPr>
            <w:tcW w:w="2078" w:type="dxa"/>
            <w:tcBorders>
              <w:top w:val="single" w:sz="4" w:space="0" w:color="auto"/>
              <w:left w:val="single" w:sz="4" w:space="0" w:color="auto"/>
            </w:tcBorders>
            <w:shd w:val="clear" w:color="auto" w:fill="auto"/>
          </w:tcPr>
          <w:p w:rsidR="00B627AF" w:rsidRPr="007F4470" w:rsidRDefault="00B627AF" w:rsidP="00B627AF">
            <w:pPr>
              <w:pStyle w:val="a8"/>
              <w:spacing w:after="0" w:line="240" w:lineRule="auto"/>
              <w:ind w:firstLine="0"/>
              <w:rPr>
                <w:sz w:val="20"/>
                <w:szCs w:val="20"/>
              </w:rPr>
            </w:pPr>
            <w:r w:rsidRPr="007F4470">
              <w:rPr>
                <w:color w:val="000000"/>
                <w:sz w:val="20"/>
                <w:szCs w:val="20"/>
                <w:lang w:eastAsia="uk-UA" w:bidi="uk-UA"/>
              </w:rPr>
              <w:t>Приміщення для ко</w:t>
            </w:r>
            <w:r w:rsidRPr="007F4470">
              <w:rPr>
                <w:color w:val="000000"/>
                <w:sz w:val="20"/>
                <w:szCs w:val="20"/>
                <w:lang w:eastAsia="uk-UA" w:bidi="uk-UA"/>
              </w:rPr>
              <w:softHyphen/>
              <w:t>піювально-розмно</w:t>
            </w:r>
            <w:r w:rsidRPr="007F4470">
              <w:rPr>
                <w:color w:val="000000"/>
                <w:sz w:val="20"/>
                <w:szCs w:val="20"/>
                <w:lang w:eastAsia="uk-UA" w:bidi="uk-UA"/>
              </w:rPr>
              <w:softHyphen/>
              <w:t>жувальної техніки (сумарно)</w:t>
            </w:r>
          </w:p>
        </w:tc>
        <w:tc>
          <w:tcPr>
            <w:tcW w:w="81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w:t>
            </w:r>
          </w:p>
        </w:tc>
        <w:tc>
          <w:tcPr>
            <w:tcW w:w="840"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w:t>
            </w:r>
          </w:p>
        </w:tc>
        <w:tc>
          <w:tcPr>
            <w:tcW w:w="82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w:t>
            </w:r>
          </w:p>
        </w:tc>
        <w:tc>
          <w:tcPr>
            <w:tcW w:w="710"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10</w:t>
            </w:r>
          </w:p>
        </w:tc>
        <w:tc>
          <w:tcPr>
            <w:tcW w:w="69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1б</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1б</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20</w:t>
            </w:r>
          </w:p>
        </w:tc>
        <w:tc>
          <w:tcPr>
            <w:tcW w:w="69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20</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20</w:t>
            </w:r>
          </w:p>
        </w:tc>
        <w:tc>
          <w:tcPr>
            <w:tcW w:w="701"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20</w:t>
            </w:r>
          </w:p>
        </w:tc>
        <w:tc>
          <w:tcPr>
            <w:tcW w:w="672"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20</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20</w:t>
            </w:r>
          </w:p>
        </w:tc>
        <w:tc>
          <w:tcPr>
            <w:tcW w:w="768"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20</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24</w:t>
            </w:r>
          </w:p>
        </w:tc>
        <w:tc>
          <w:tcPr>
            <w:tcW w:w="686" w:type="dxa"/>
            <w:tcBorders>
              <w:top w:val="single" w:sz="4" w:space="0" w:color="auto"/>
              <w:lef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24</w:t>
            </w:r>
          </w:p>
        </w:tc>
        <w:tc>
          <w:tcPr>
            <w:tcW w:w="696" w:type="dxa"/>
            <w:tcBorders>
              <w:top w:val="single" w:sz="4" w:space="0" w:color="auto"/>
              <w:left w:val="single" w:sz="4" w:space="0" w:color="auto"/>
              <w:righ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24</w:t>
            </w:r>
          </w:p>
        </w:tc>
      </w:tr>
      <w:tr w:rsidR="008F15DA" w:rsidRPr="007F4470" w:rsidTr="006464CC">
        <w:trPr>
          <w:trHeight w:val="57"/>
        </w:trPr>
        <w:tc>
          <w:tcPr>
            <w:tcW w:w="2078" w:type="dxa"/>
            <w:tcBorders>
              <w:top w:val="single" w:sz="4" w:space="0" w:color="auto"/>
              <w:left w:val="single" w:sz="4" w:space="0" w:color="auto"/>
              <w:bottom w:val="single" w:sz="4" w:space="0" w:color="auto"/>
            </w:tcBorders>
            <w:shd w:val="clear" w:color="auto" w:fill="auto"/>
          </w:tcPr>
          <w:p w:rsidR="00B627AF" w:rsidRPr="007F4470" w:rsidRDefault="00B627AF" w:rsidP="00B627AF">
            <w:pPr>
              <w:pStyle w:val="a8"/>
              <w:spacing w:after="0" w:line="240" w:lineRule="auto"/>
              <w:ind w:firstLine="0"/>
              <w:rPr>
                <w:sz w:val="20"/>
                <w:szCs w:val="20"/>
              </w:rPr>
            </w:pPr>
            <w:r w:rsidRPr="007F4470">
              <w:rPr>
                <w:color w:val="000000"/>
                <w:sz w:val="20"/>
                <w:szCs w:val="20"/>
                <w:lang w:eastAsia="uk-UA" w:bidi="uk-UA"/>
              </w:rPr>
              <w:t>Вестибюль з конт</w:t>
            </w:r>
            <w:r w:rsidRPr="007F4470">
              <w:rPr>
                <w:color w:val="000000"/>
                <w:sz w:val="20"/>
                <w:szCs w:val="20"/>
                <w:lang w:eastAsia="uk-UA" w:bidi="uk-UA"/>
              </w:rPr>
              <w:softHyphen/>
              <w:t>рольно-пропускним пунктом</w:t>
            </w:r>
          </w:p>
        </w:tc>
        <w:tc>
          <w:tcPr>
            <w:tcW w:w="811" w:type="dxa"/>
            <w:tcBorders>
              <w:top w:val="single" w:sz="4" w:space="0" w:color="auto"/>
              <w:left w:val="single" w:sz="4" w:space="0" w:color="auto"/>
              <w:bottom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2б</w:t>
            </w:r>
          </w:p>
        </w:tc>
        <w:tc>
          <w:tcPr>
            <w:tcW w:w="840" w:type="dxa"/>
            <w:tcBorders>
              <w:top w:val="single" w:sz="4" w:space="0" w:color="auto"/>
              <w:left w:val="single" w:sz="4" w:space="0" w:color="auto"/>
              <w:bottom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28</w:t>
            </w:r>
          </w:p>
        </w:tc>
        <w:tc>
          <w:tcPr>
            <w:tcW w:w="826" w:type="dxa"/>
            <w:tcBorders>
              <w:top w:val="single" w:sz="4" w:space="0" w:color="auto"/>
              <w:left w:val="single" w:sz="4" w:space="0" w:color="auto"/>
              <w:bottom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34</w:t>
            </w:r>
          </w:p>
        </w:tc>
        <w:tc>
          <w:tcPr>
            <w:tcW w:w="710" w:type="dxa"/>
            <w:tcBorders>
              <w:top w:val="single" w:sz="4" w:space="0" w:color="auto"/>
              <w:left w:val="single" w:sz="4" w:space="0" w:color="auto"/>
              <w:bottom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40</w:t>
            </w:r>
          </w:p>
        </w:tc>
        <w:tc>
          <w:tcPr>
            <w:tcW w:w="691" w:type="dxa"/>
            <w:tcBorders>
              <w:top w:val="single" w:sz="4" w:space="0" w:color="auto"/>
              <w:left w:val="single" w:sz="4" w:space="0" w:color="auto"/>
              <w:bottom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40</w:t>
            </w:r>
          </w:p>
        </w:tc>
        <w:tc>
          <w:tcPr>
            <w:tcW w:w="686" w:type="dxa"/>
            <w:tcBorders>
              <w:top w:val="single" w:sz="4" w:space="0" w:color="auto"/>
              <w:left w:val="single" w:sz="4" w:space="0" w:color="auto"/>
              <w:bottom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50</w:t>
            </w:r>
          </w:p>
        </w:tc>
        <w:tc>
          <w:tcPr>
            <w:tcW w:w="686" w:type="dxa"/>
            <w:tcBorders>
              <w:top w:val="single" w:sz="4" w:space="0" w:color="auto"/>
              <w:left w:val="single" w:sz="4" w:space="0" w:color="auto"/>
              <w:bottom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б2</w:t>
            </w:r>
          </w:p>
        </w:tc>
        <w:tc>
          <w:tcPr>
            <w:tcW w:w="686" w:type="dxa"/>
            <w:tcBorders>
              <w:top w:val="single" w:sz="4" w:space="0" w:color="auto"/>
              <w:left w:val="single" w:sz="4" w:space="0" w:color="auto"/>
              <w:bottom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б2</w:t>
            </w:r>
          </w:p>
        </w:tc>
        <w:tc>
          <w:tcPr>
            <w:tcW w:w="691" w:type="dxa"/>
            <w:tcBorders>
              <w:top w:val="single" w:sz="4" w:space="0" w:color="auto"/>
              <w:left w:val="single" w:sz="4" w:space="0" w:color="auto"/>
              <w:bottom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б8</w:t>
            </w:r>
          </w:p>
        </w:tc>
        <w:tc>
          <w:tcPr>
            <w:tcW w:w="686" w:type="dxa"/>
            <w:tcBorders>
              <w:top w:val="single" w:sz="4" w:space="0" w:color="auto"/>
              <w:left w:val="single" w:sz="4" w:space="0" w:color="auto"/>
              <w:bottom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б8</w:t>
            </w:r>
          </w:p>
        </w:tc>
        <w:tc>
          <w:tcPr>
            <w:tcW w:w="701" w:type="dxa"/>
            <w:tcBorders>
              <w:top w:val="single" w:sz="4" w:space="0" w:color="auto"/>
              <w:left w:val="single" w:sz="4" w:space="0" w:color="auto"/>
              <w:bottom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79</w:t>
            </w:r>
          </w:p>
        </w:tc>
        <w:tc>
          <w:tcPr>
            <w:tcW w:w="672" w:type="dxa"/>
            <w:tcBorders>
              <w:top w:val="single" w:sz="4" w:space="0" w:color="auto"/>
              <w:left w:val="single" w:sz="4" w:space="0" w:color="auto"/>
              <w:bottom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94</w:t>
            </w:r>
          </w:p>
        </w:tc>
        <w:tc>
          <w:tcPr>
            <w:tcW w:w="686" w:type="dxa"/>
            <w:tcBorders>
              <w:top w:val="single" w:sz="4" w:space="0" w:color="auto"/>
              <w:left w:val="single" w:sz="4" w:space="0" w:color="auto"/>
              <w:bottom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94</w:t>
            </w:r>
          </w:p>
        </w:tc>
        <w:tc>
          <w:tcPr>
            <w:tcW w:w="768" w:type="dxa"/>
            <w:tcBorders>
              <w:top w:val="single" w:sz="4" w:space="0" w:color="auto"/>
              <w:left w:val="single" w:sz="4" w:space="0" w:color="auto"/>
              <w:bottom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100</w:t>
            </w:r>
          </w:p>
        </w:tc>
        <w:tc>
          <w:tcPr>
            <w:tcW w:w="686" w:type="dxa"/>
            <w:tcBorders>
              <w:top w:val="single" w:sz="4" w:space="0" w:color="auto"/>
              <w:left w:val="single" w:sz="4" w:space="0" w:color="auto"/>
              <w:bottom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114</w:t>
            </w:r>
          </w:p>
        </w:tc>
        <w:tc>
          <w:tcPr>
            <w:tcW w:w="686" w:type="dxa"/>
            <w:tcBorders>
              <w:top w:val="single" w:sz="4" w:space="0" w:color="auto"/>
              <w:left w:val="single" w:sz="4" w:space="0" w:color="auto"/>
              <w:bottom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134</w:t>
            </w: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rsidR="00B627AF" w:rsidRPr="007F4470" w:rsidRDefault="00B627AF" w:rsidP="006464CC">
            <w:pPr>
              <w:pStyle w:val="a8"/>
              <w:spacing w:after="0" w:line="240" w:lineRule="auto"/>
              <w:ind w:firstLine="0"/>
              <w:jc w:val="center"/>
              <w:rPr>
                <w:sz w:val="20"/>
                <w:szCs w:val="20"/>
              </w:rPr>
            </w:pPr>
            <w:r w:rsidRPr="007F4470">
              <w:rPr>
                <w:color w:val="000000"/>
                <w:sz w:val="20"/>
                <w:szCs w:val="20"/>
                <w:lang w:eastAsia="uk-UA" w:bidi="uk-UA"/>
              </w:rPr>
              <w:t>141</w:t>
            </w:r>
          </w:p>
        </w:tc>
      </w:tr>
    </w:tbl>
    <w:p w:rsidR="006E234D" w:rsidRPr="007F4470" w:rsidRDefault="006E234D" w:rsidP="00B627AF">
      <w:pPr>
        <w:pStyle w:val="13"/>
        <w:tabs>
          <w:tab w:val="left" w:pos="284"/>
          <w:tab w:val="left" w:pos="567"/>
          <w:tab w:val="left" w:pos="851"/>
        </w:tabs>
        <w:spacing w:after="0" w:line="240" w:lineRule="auto"/>
        <w:ind w:firstLine="420"/>
        <w:jc w:val="both"/>
        <w:rPr>
          <w:b/>
          <w:bCs/>
        </w:rPr>
      </w:pPr>
    </w:p>
    <w:p w:rsidR="006E234D" w:rsidRPr="007F4470" w:rsidRDefault="006E234D">
      <w:pPr>
        <w:rPr>
          <w:rFonts w:ascii="Times New Roman" w:eastAsia="Times New Roman" w:hAnsi="Times New Roman" w:cs="Times New Roman"/>
          <w:b/>
          <w:bCs/>
        </w:rPr>
      </w:pPr>
      <w:r w:rsidRPr="007F4470">
        <w:rPr>
          <w:rFonts w:ascii="Times New Roman" w:hAnsi="Times New Roman" w:cs="Times New Roman"/>
          <w:b/>
          <w:bCs/>
        </w:rPr>
        <w:br w:type="page"/>
      </w:r>
    </w:p>
    <w:p w:rsidR="00B627AF" w:rsidRPr="007F4470" w:rsidRDefault="006E234D" w:rsidP="00B627AF">
      <w:pPr>
        <w:pStyle w:val="13"/>
        <w:tabs>
          <w:tab w:val="left" w:pos="284"/>
          <w:tab w:val="left" w:pos="567"/>
          <w:tab w:val="left" w:pos="851"/>
        </w:tabs>
        <w:spacing w:after="0" w:line="240" w:lineRule="auto"/>
        <w:ind w:firstLine="420"/>
        <w:jc w:val="both"/>
        <w:rPr>
          <w:b/>
          <w:bCs/>
          <w:color w:val="000000"/>
          <w:lang w:eastAsia="uk-UA" w:bidi="uk-UA"/>
        </w:rPr>
      </w:pPr>
      <w:r w:rsidRPr="007F4470">
        <w:rPr>
          <w:b/>
          <w:bCs/>
          <w:color w:val="000000"/>
          <w:lang w:eastAsia="uk-UA" w:bidi="uk-UA"/>
        </w:rPr>
        <w:lastRenderedPageBreak/>
        <w:t>Продовження таблиці А.1</w:t>
      </w:r>
    </w:p>
    <w:p w:rsidR="006E234D" w:rsidRPr="007F4470" w:rsidRDefault="006E234D" w:rsidP="00B627AF">
      <w:pPr>
        <w:pStyle w:val="13"/>
        <w:tabs>
          <w:tab w:val="left" w:pos="284"/>
          <w:tab w:val="left" w:pos="567"/>
          <w:tab w:val="left" w:pos="851"/>
        </w:tabs>
        <w:spacing w:after="0" w:line="240" w:lineRule="auto"/>
        <w:ind w:firstLine="420"/>
        <w:jc w:val="both"/>
        <w:rPr>
          <w:b/>
          <w:bCs/>
          <w:color w:val="000000"/>
          <w:lang w:eastAsia="uk-UA" w:bidi="uk-UA"/>
        </w:rPr>
      </w:pPr>
    </w:p>
    <w:tbl>
      <w:tblPr>
        <w:tblW w:w="0" w:type="auto"/>
        <w:tblLayout w:type="fixed"/>
        <w:tblCellMar>
          <w:top w:w="28" w:type="dxa"/>
          <w:left w:w="28" w:type="dxa"/>
          <w:bottom w:w="28" w:type="dxa"/>
          <w:right w:w="28" w:type="dxa"/>
        </w:tblCellMar>
        <w:tblLook w:val="0000"/>
      </w:tblPr>
      <w:tblGrid>
        <w:gridCol w:w="2078"/>
        <w:gridCol w:w="811"/>
        <w:gridCol w:w="840"/>
        <w:gridCol w:w="826"/>
        <w:gridCol w:w="710"/>
        <w:gridCol w:w="691"/>
        <w:gridCol w:w="686"/>
        <w:gridCol w:w="686"/>
        <w:gridCol w:w="686"/>
        <w:gridCol w:w="691"/>
        <w:gridCol w:w="686"/>
        <w:gridCol w:w="701"/>
        <w:gridCol w:w="672"/>
        <w:gridCol w:w="686"/>
        <w:gridCol w:w="768"/>
        <w:gridCol w:w="686"/>
        <w:gridCol w:w="686"/>
        <w:gridCol w:w="696"/>
      </w:tblGrid>
      <w:tr w:rsidR="006E234D" w:rsidRPr="007F4470" w:rsidTr="009E2686">
        <w:trPr>
          <w:trHeight w:val="57"/>
        </w:trPr>
        <w:tc>
          <w:tcPr>
            <w:tcW w:w="2078" w:type="dxa"/>
            <w:vMerge w:val="restart"/>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12208" w:type="dxa"/>
            <w:gridSpan w:val="17"/>
            <w:tcBorders>
              <w:top w:val="single" w:sz="4" w:space="0" w:color="auto"/>
              <w:left w:val="single" w:sz="4" w:space="0" w:color="auto"/>
              <w:righ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sz w:val="20"/>
                <w:szCs w:val="20"/>
              </w:rPr>
              <w:t>Площа та кількість приміщень (не менше), м</w:t>
            </w:r>
            <w:r w:rsidRPr="007F4470">
              <w:rPr>
                <w:b/>
                <w:bCs/>
                <w:sz w:val="20"/>
                <w:szCs w:val="20"/>
                <w:vertAlign w:val="superscript"/>
              </w:rPr>
              <w:t>2</w:t>
            </w:r>
            <w:r w:rsidRPr="007F4470">
              <w:rPr>
                <w:b/>
                <w:bCs/>
                <w:sz w:val="20"/>
                <w:szCs w:val="20"/>
              </w:rPr>
              <w:t xml:space="preserve">, відповідно до кількості залів судових засідань (у чисельнику) </w:t>
            </w:r>
            <w:r w:rsidRPr="007F4470">
              <w:rPr>
                <w:b/>
                <w:bCs/>
                <w:sz w:val="20"/>
                <w:szCs w:val="20"/>
              </w:rPr>
              <w:br/>
              <w:t>і чисельності суддів, осіб (у знаменнику</w:t>
            </w:r>
          </w:p>
        </w:tc>
      </w:tr>
      <w:tr w:rsidR="006E234D" w:rsidRPr="007F4470" w:rsidTr="006E234D">
        <w:trPr>
          <w:trHeight w:val="57"/>
        </w:trPr>
        <w:tc>
          <w:tcPr>
            <w:tcW w:w="2078" w:type="dxa"/>
            <w:vMerge/>
            <w:tcBorders>
              <w:left w:val="single" w:sz="4" w:space="0" w:color="auto"/>
            </w:tcBorders>
            <w:shd w:val="clear" w:color="auto" w:fill="auto"/>
            <w:vAlign w:val="center"/>
          </w:tcPr>
          <w:p w:rsidR="006E234D" w:rsidRPr="007F4470" w:rsidRDefault="006E234D" w:rsidP="006E234D">
            <w:pPr>
              <w:spacing w:after="0" w:line="240" w:lineRule="auto"/>
              <w:rPr>
                <w:rFonts w:ascii="Times New Roman" w:hAnsi="Times New Roman" w:cs="Times New Roman"/>
                <w:sz w:val="20"/>
                <w:szCs w:val="20"/>
              </w:rPr>
            </w:pPr>
          </w:p>
        </w:tc>
        <w:tc>
          <w:tcPr>
            <w:tcW w:w="811"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3/3</w:t>
            </w:r>
          </w:p>
        </w:tc>
        <w:tc>
          <w:tcPr>
            <w:tcW w:w="840"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3/4</w:t>
            </w:r>
          </w:p>
        </w:tc>
        <w:tc>
          <w:tcPr>
            <w:tcW w:w="826"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3/5</w:t>
            </w:r>
          </w:p>
        </w:tc>
        <w:tc>
          <w:tcPr>
            <w:tcW w:w="710"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4/6</w:t>
            </w:r>
          </w:p>
        </w:tc>
        <w:tc>
          <w:tcPr>
            <w:tcW w:w="691"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4/7</w:t>
            </w:r>
          </w:p>
        </w:tc>
        <w:tc>
          <w:tcPr>
            <w:tcW w:w="686"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5/8</w:t>
            </w:r>
          </w:p>
        </w:tc>
        <w:tc>
          <w:tcPr>
            <w:tcW w:w="686"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6/9</w:t>
            </w:r>
          </w:p>
        </w:tc>
        <w:tc>
          <w:tcPr>
            <w:tcW w:w="686"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6/10</w:t>
            </w:r>
          </w:p>
        </w:tc>
        <w:tc>
          <w:tcPr>
            <w:tcW w:w="691"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7/11</w:t>
            </w:r>
          </w:p>
        </w:tc>
        <w:tc>
          <w:tcPr>
            <w:tcW w:w="686"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7/12</w:t>
            </w:r>
          </w:p>
        </w:tc>
        <w:tc>
          <w:tcPr>
            <w:tcW w:w="701"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8/13</w:t>
            </w:r>
          </w:p>
        </w:tc>
        <w:tc>
          <w:tcPr>
            <w:tcW w:w="672"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9/14</w:t>
            </w:r>
          </w:p>
        </w:tc>
        <w:tc>
          <w:tcPr>
            <w:tcW w:w="686"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9/15</w:t>
            </w:r>
          </w:p>
        </w:tc>
        <w:tc>
          <w:tcPr>
            <w:tcW w:w="768"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10/16</w:t>
            </w:r>
          </w:p>
        </w:tc>
        <w:tc>
          <w:tcPr>
            <w:tcW w:w="686"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12/20</w:t>
            </w:r>
          </w:p>
        </w:tc>
        <w:tc>
          <w:tcPr>
            <w:tcW w:w="686"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13/21</w:t>
            </w:r>
          </w:p>
        </w:tc>
        <w:tc>
          <w:tcPr>
            <w:tcW w:w="696" w:type="dxa"/>
            <w:tcBorders>
              <w:top w:val="single" w:sz="4" w:space="0" w:color="auto"/>
              <w:left w:val="single" w:sz="4" w:space="0" w:color="auto"/>
              <w:righ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14/23</w:t>
            </w:r>
          </w:p>
        </w:tc>
      </w:tr>
      <w:tr w:rsidR="006E234D" w:rsidRPr="007F4470" w:rsidTr="006E234D">
        <w:trPr>
          <w:trHeight w:val="57"/>
        </w:trPr>
        <w:tc>
          <w:tcPr>
            <w:tcW w:w="2078"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w:t>
            </w:r>
          </w:p>
        </w:tc>
        <w:tc>
          <w:tcPr>
            <w:tcW w:w="811"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2</w:t>
            </w:r>
          </w:p>
        </w:tc>
        <w:tc>
          <w:tcPr>
            <w:tcW w:w="840"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3</w:t>
            </w:r>
          </w:p>
        </w:tc>
        <w:tc>
          <w:tcPr>
            <w:tcW w:w="826"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4</w:t>
            </w:r>
          </w:p>
        </w:tc>
        <w:tc>
          <w:tcPr>
            <w:tcW w:w="710"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5</w:t>
            </w:r>
          </w:p>
        </w:tc>
        <w:tc>
          <w:tcPr>
            <w:tcW w:w="691"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6</w:t>
            </w:r>
          </w:p>
        </w:tc>
        <w:tc>
          <w:tcPr>
            <w:tcW w:w="686"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7</w:t>
            </w:r>
          </w:p>
        </w:tc>
        <w:tc>
          <w:tcPr>
            <w:tcW w:w="686"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8</w:t>
            </w:r>
          </w:p>
        </w:tc>
        <w:tc>
          <w:tcPr>
            <w:tcW w:w="686"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9</w:t>
            </w:r>
          </w:p>
        </w:tc>
        <w:tc>
          <w:tcPr>
            <w:tcW w:w="691"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10</w:t>
            </w:r>
          </w:p>
        </w:tc>
        <w:tc>
          <w:tcPr>
            <w:tcW w:w="686"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11</w:t>
            </w:r>
          </w:p>
        </w:tc>
        <w:tc>
          <w:tcPr>
            <w:tcW w:w="701"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12</w:t>
            </w:r>
          </w:p>
        </w:tc>
        <w:tc>
          <w:tcPr>
            <w:tcW w:w="672"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13</w:t>
            </w:r>
          </w:p>
        </w:tc>
        <w:tc>
          <w:tcPr>
            <w:tcW w:w="686"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14</w:t>
            </w:r>
          </w:p>
        </w:tc>
        <w:tc>
          <w:tcPr>
            <w:tcW w:w="768"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15</w:t>
            </w:r>
          </w:p>
        </w:tc>
        <w:tc>
          <w:tcPr>
            <w:tcW w:w="686"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16</w:t>
            </w:r>
          </w:p>
        </w:tc>
        <w:tc>
          <w:tcPr>
            <w:tcW w:w="686" w:type="dxa"/>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17</w:t>
            </w:r>
          </w:p>
        </w:tc>
        <w:tc>
          <w:tcPr>
            <w:tcW w:w="696" w:type="dxa"/>
            <w:tcBorders>
              <w:top w:val="single" w:sz="4" w:space="0" w:color="auto"/>
              <w:left w:val="single" w:sz="4" w:space="0" w:color="auto"/>
              <w:righ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18</w:t>
            </w:r>
          </w:p>
        </w:tc>
      </w:tr>
      <w:tr w:rsidR="006E234D" w:rsidRPr="007F4470" w:rsidTr="006E234D">
        <w:trPr>
          <w:trHeight w:val="57"/>
        </w:trPr>
        <w:tc>
          <w:tcPr>
            <w:tcW w:w="2078"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rPr>
                <w:sz w:val="20"/>
                <w:szCs w:val="20"/>
              </w:rPr>
            </w:pPr>
            <w:r w:rsidRPr="007F4470">
              <w:rPr>
                <w:color w:val="000000"/>
                <w:sz w:val="20"/>
                <w:szCs w:val="20"/>
                <w:lang w:eastAsia="uk-UA" w:bidi="uk-UA"/>
              </w:rPr>
              <w:t>Гардероб верхнього одягу</w:t>
            </w:r>
          </w:p>
        </w:tc>
        <w:tc>
          <w:tcPr>
            <w:tcW w:w="81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5</w:t>
            </w:r>
          </w:p>
        </w:tc>
        <w:tc>
          <w:tcPr>
            <w:tcW w:w="840"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5</w:t>
            </w:r>
          </w:p>
        </w:tc>
        <w:tc>
          <w:tcPr>
            <w:tcW w:w="82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10</w:t>
            </w:r>
          </w:p>
        </w:tc>
        <w:tc>
          <w:tcPr>
            <w:tcW w:w="710"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69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16</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22</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22</w:t>
            </w:r>
          </w:p>
        </w:tc>
        <w:tc>
          <w:tcPr>
            <w:tcW w:w="69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24</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24</w:t>
            </w:r>
          </w:p>
        </w:tc>
        <w:tc>
          <w:tcPr>
            <w:tcW w:w="70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29</w:t>
            </w:r>
          </w:p>
        </w:tc>
        <w:tc>
          <w:tcPr>
            <w:tcW w:w="672"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32</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36</w:t>
            </w:r>
          </w:p>
        </w:tc>
        <w:tc>
          <w:tcPr>
            <w:tcW w:w="768"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38</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53</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53</w:t>
            </w:r>
          </w:p>
        </w:tc>
        <w:tc>
          <w:tcPr>
            <w:tcW w:w="696"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56</w:t>
            </w:r>
          </w:p>
        </w:tc>
      </w:tr>
      <w:tr w:rsidR="006E234D" w:rsidRPr="007F4470" w:rsidTr="006E234D">
        <w:trPr>
          <w:trHeight w:val="57"/>
        </w:trPr>
        <w:tc>
          <w:tcPr>
            <w:tcW w:w="2078"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rPr>
                <w:sz w:val="20"/>
                <w:szCs w:val="20"/>
              </w:rPr>
            </w:pPr>
            <w:r w:rsidRPr="007F4470">
              <w:rPr>
                <w:color w:val="000000"/>
                <w:sz w:val="20"/>
                <w:szCs w:val="20"/>
                <w:lang w:eastAsia="uk-UA" w:bidi="uk-UA"/>
              </w:rPr>
              <w:t>Кімната для прий</w:t>
            </w:r>
            <w:r w:rsidRPr="007F4470">
              <w:rPr>
                <w:color w:val="000000"/>
                <w:sz w:val="20"/>
                <w:szCs w:val="20"/>
                <w:lang w:eastAsia="uk-UA" w:bidi="uk-UA"/>
              </w:rPr>
              <w:softHyphen/>
              <w:t>мання їжі</w:t>
            </w:r>
          </w:p>
        </w:tc>
        <w:tc>
          <w:tcPr>
            <w:tcW w:w="81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840"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82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18</w:t>
            </w:r>
          </w:p>
        </w:tc>
        <w:tc>
          <w:tcPr>
            <w:tcW w:w="710"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w:t>
            </w:r>
          </w:p>
        </w:tc>
        <w:tc>
          <w:tcPr>
            <w:tcW w:w="69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w:t>
            </w:r>
          </w:p>
        </w:tc>
        <w:tc>
          <w:tcPr>
            <w:tcW w:w="69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w:t>
            </w:r>
          </w:p>
        </w:tc>
        <w:tc>
          <w:tcPr>
            <w:tcW w:w="70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w:t>
            </w:r>
          </w:p>
        </w:tc>
        <w:tc>
          <w:tcPr>
            <w:tcW w:w="672"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w:t>
            </w:r>
          </w:p>
        </w:tc>
        <w:tc>
          <w:tcPr>
            <w:tcW w:w="768"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w:t>
            </w:r>
          </w:p>
        </w:tc>
        <w:tc>
          <w:tcPr>
            <w:tcW w:w="696"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w:t>
            </w:r>
          </w:p>
        </w:tc>
      </w:tr>
      <w:tr w:rsidR="006E234D" w:rsidRPr="007F4470" w:rsidTr="006E234D">
        <w:trPr>
          <w:trHeight w:val="57"/>
        </w:trPr>
        <w:tc>
          <w:tcPr>
            <w:tcW w:w="2078"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rPr>
                <w:sz w:val="20"/>
                <w:szCs w:val="20"/>
              </w:rPr>
            </w:pPr>
            <w:r w:rsidRPr="007F4470">
              <w:rPr>
                <w:color w:val="000000"/>
                <w:sz w:val="20"/>
                <w:szCs w:val="20"/>
                <w:lang w:eastAsia="uk-UA" w:bidi="uk-UA"/>
              </w:rPr>
              <w:t>Буфет з підсобними приміщеннями</w:t>
            </w:r>
          </w:p>
        </w:tc>
        <w:tc>
          <w:tcPr>
            <w:tcW w:w="81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w:t>
            </w:r>
          </w:p>
        </w:tc>
        <w:tc>
          <w:tcPr>
            <w:tcW w:w="840"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w:t>
            </w:r>
          </w:p>
        </w:tc>
        <w:tc>
          <w:tcPr>
            <w:tcW w:w="82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w:t>
            </w:r>
          </w:p>
        </w:tc>
        <w:tc>
          <w:tcPr>
            <w:tcW w:w="710"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30</w:t>
            </w:r>
          </w:p>
        </w:tc>
        <w:tc>
          <w:tcPr>
            <w:tcW w:w="69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30</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30</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30</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36</w:t>
            </w:r>
          </w:p>
        </w:tc>
        <w:tc>
          <w:tcPr>
            <w:tcW w:w="69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36</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36</w:t>
            </w:r>
          </w:p>
        </w:tc>
        <w:tc>
          <w:tcPr>
            <w:tcW w:w="70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36</w:t>
            </w:r>
          </w:p>
        </w:tc>
        <w:tc>
          <w:tcPr>
            <w:tcW w:w="672"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36</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36</w:t>
            </w:r>
          </w:p>
        </w:tc>
        <w:tc>
          <w:tcPr>
            <w:tcW w:w="768"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36</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36</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36</w:t>
            </w:r>
          </w:p>
        </w:tc>
        <w:tc>
          <w:tcPr>
            <w:tcW w:w="696"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36</w:t>
            </w:r>
          </w:p>
        </w:tc>
      </w:tr>
      <w:tr w:rsidR="006E234D" w:rsidRPr="007F4470" w:rsidTr="006E234D">
        <w:trPr>
          <w:trHeight w:val="57"/>
        </w:trPr>
        <w:tc>
          <w:tcPr>
            <w:tcW w:w="2078"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rPr>
                <w:sz w:val="20"/>
                <w:szCs w:val="20"/>
              </w:rPr>
            </w:pPr>
            <w:r w:rsidRPr="007F4470">
              <w:rPr>
                <w:color w:val="000000"/>
                <w:sz w:val="20"/>
                <w:szCs w:val="20"/>
                <w:lang w:eastAsia="uk-UA" w:bidi="uk-UA"/>
              </w:rPr>
              <w:t>Приміщення для пс</w:t>
            </w:r>
            <w:r w:rsidRPr="007F4470">
              <w:rPr>
                <w:color w:val="000000"/>
                <w:sz w:val="20"/>
                <w:szCs w:val="20"/>
                <w:lang w:eastAsia="uk-UA" w:bidi="uk-UA"/>
              </w:rPr>
              <w:t>и</w:t>
            </w:r>
            <w:r w:rsidRPr="007F4470">
              <w:rPr>
                <w:color w:val="000000"/>
                <w:sz w:val="20"/>
                <w:szCs w:val="20"/>
                <w:lang w:eastAsia="uk-UA" w:bidi="uk-UA"/>
              </w:rPr>
              <w:t>хологічного роз</w:t>
            </w:r>
            <w:r w:rsidRPr="007F4470">
              <w:rPr>
                <w:color w:val="000000"/>
                <w:sz w:val="20"/>
                <w:szCs w:val="20"/>
                <w:lang w:eastAsia="uk-UA" w:bidi="uk-UA"/>
              </w:rPr>
              <w:softHyphen/>
              <w:t>вантаження та відпо</w:t>
            </w:r>
            <w:r w:rsidRPr="007F4470">
              <w:rPr>
                <w:color w:val="000000"/>
                <w:sz w:val="20"/>
                <w:szCs w:val="20"/>
                <w:lang w:eastAsia="uk-UA" w:bidi="uk-UA"/>
              </w:rPr>
              <w:softHyphen/>
              <w:t>чинку</w:t>
            </w:r>
          </w:p>
        </w:tc>
        <w:tc>
          <w:tcPr>
            <w:tcW w:w="81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w:t>
            </w:r>
          </w:p>
        </w:tc>
        <w:tc>
          <w:tcPr>
            <w:tcW w:w="840"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w:t>
            </w:r>
          </w:p>
        </w:tc>
        <w:tc>
          <w:tcPr>
            <w:tcW w:w="82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w:t>
            </w:r>
          </w:p>
        </w:tc>
        <w:tc>
          <w:tcPr>
            <w:tcW w:w="710"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w:t>
            </w:r>
          </w:p>
        </w:tc>
        <w:tc>
          <w:tcPr>
            <w:tcW w:w="69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18</w:t>
            </w:r>
          </w:p>
        </w:tc>
        <w:tc>
          <w:tcPr>
            <w:tcW w:w="69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18</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24</w:t>
            </w:r>
          </w:p>
        </w:tc>
        <w:tc>
          <w:tcPr>
            <w:tcW w:w="70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24</w:t>
            </w:r>
          </w:p>
        </w:tc>
        <w:tc>
          <w:tcPr>
            <w:tcW w:w="672"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30</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30</w:t>
            </w:r>
          </w:p>
        </w:tc>
        <w:tc>
          <w:tcPr>
            <w:tcW w:w="768"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36</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36</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36</w:t>
            </w:r>
          </w:p>
        </w:tc>
        <w:tc>
          <w:tcPr>
            <w:tcW w:w="696"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36</w:t>
            </w:r>
          </w:p>
        </w:tc>
      </w:tr>
      <w:tr w:rsidR="006E234D" w:rsidRPr="007F4470" w:rsidTr="006E234D">
        <w:trPr>
          <w:trHeight w:val="57"/>
        </w:trPr>
        <w:tc>
          <w:tcPr>
            <w:tcW w:w="2078"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rPr>
                <w:sz w:val="20"/>
                <w:szCs w:val="20"/>
              </w:rPr>
            </w:pPr>
            <w:r w:rsidRPr="007F4470">
              <w:rPr>
                <w:color w:val="000000"/>
                <w:sz w:val="20"/>
                <w:szCs w:val="20"/>
                <w:lang w:eastAsia="uk-UA" w:bidi="uk-UA"/>
              </w:rPr>
              <w:t>Кімната завгоспа</w:t>
            </w:r>
          </w:p>
        </w:tc>
        <w:tc>
          <w:tcPr>
            <w:tcW w:w="81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840"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82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710"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69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69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70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672"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768"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16</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16</w:t>
            </w:r>
          </w:p>
        </w:tc>
        <w:tc>
          <w:tcPr>
            <w:tcW w:w="696"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16</w:t>
            </w:r>
          </w:p>
        </w:tc>
      </w:tr>
      <w:tr w:rsidR="006E234D" w:rsidRPr="007F4470" w:rsidTr="006E234D">
        <w:trPr>
          <w:trHeight w:val="57"/>
        </w:trPr>
        <w:tc>
          <w:tcPr>
            <w:tcW w:w="2078"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rPr>
                <w:sz w:val="20"/>
                <w:szCs w:val="20"/>
              </w:rPr>
            </w:pPr>
            <w:r w:rsidRPr="007F4470">
              <w:rPr>
                <w:color w:val="000000"/>
                <w:sz w:val="20"/>
                <w:szCs w:val="20"/>
                <w:lang w:eastAsia="uk-UA" w:bidi="uk-UA"/>
              </w:rPr>
              <w:t>Комори прибираль</w:t>
            </w:r>
            <w:r w:rsidRPr="007F4470">
              <w:rPr>
                <w:color w:val="000000"/>
                <w:sz w:val="20"/>
                <w:szCs w:val="20"/>
                <w:lang w:eastAsia="uk-UA" w:bidi="uk-UA"/>
              </w:rPr>
              <w:softHyphen/>
              <w:t>ниць (сумарно)</w:t>
            </w:r>
          </w:p>
        </w:tc>
        <w:tc>
          <w:tcPr>
            <w:tcW w:w="81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w:t>
            </w:r>
          </w:p>
        </w:tc>
        <w:tc>
          <w:tcPr>
            <w:tcW w:w="840"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w:t>
            </w:r>
          </w:p>
        </w:tc>
        <w:tc>
          <w:tcPr>
            <w:tcW w:w="82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w:t>
            </w:r>
          </w:p>
        </w:tc>
        <w:tc>
          <w:tcPr>
            <w:tcW w:w="710"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4</w:t>
            </w:r>
          </w:p>
        </w:tc>
        <w:tc>
          <w:tcPr>
            <w:tcW w:w="69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4</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4</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6</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6</w:t>
            </w:r>
          </w:p>
        </w:tc>
        <w:tc>
          <w:tcPr>
            <w:tcW w:w="69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9</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9</w:t>
            </w:r>
          </w:p>
        </w:tc>
        <w:tc>
          <w:tcPr>
            <w:tcW w:w="70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9</w:t>
            </w:r>
          </w:p>
        </w:tc>
        <w:tc>
          <w:tcPr>
            <w:tcW w:w="672"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9</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9</w:t>
            </w:r>
          </w:p>
        </w:tc>
        <w:tc>
          <w:tcPr>
            <w:tcW w:w="768"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9</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9</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9</w:t>
            </w:r>
          </w:p>
        </w:tc>
        <w:tc>
          <w:tcPr>
            <w:tcW w:w="696"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9</w:t>
            </w:r>
          </w:p>
        </w:tc>
      </w:tr>
      <w:tr w:rsidR="006E234D" w:rsidRPr="007F4470" w:rsidTr="006E234D">
        <w:trPr>
          <w:trHeight w:val="57"/>
        </w:trPr>
        <w:tc>
          <w:tcPr>
            <w:tcW w:w="2078"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rPr>
                <w:sz w:val="20"/>
                <w:szCs w:val="20"/>
              </w:rPr>
            </w:pPr>
            <w:r w:rsidRPr="007F4470">
              <w:rPr>
                <w:color w:val="000000"/>
                <w:sz w:val="20"/>
                <w:szCs w:val="20"/>
                <w:lang w:eastAsia="uk-UA" w:bidi="uk-UA"/>
              </w:rPr>
              <w:t>Приміщення побуто</w:t>
            </w:r>
            <w:r w:rsidRPr="007F4470">
              <w:rPr>
                <w:color w:val="000000"/>
                <w:sz w:val="20"/>
                <w:szCs w:val="20"/>
                <w:lang w:eastAsia="uk-UA" w:bidi="uk-UA"/>
              </w:rPr>
              <w:softHyphen/>
              <w:t>вих приміщень тех</w:t>
            </w:r>
            <w:r w:rsidRPr="007F4470">
              <w:rPr>
                <w:color w:val="000000"/>
                <w:sz w:val="20"/>
                <w:szCs w:val="20"/>
                <w:lang w:eastAsia="uk-UA" w:bidi="uk-UA"/>
              </w:rPr>
              <w:softHyphen/>
              <w:t>нічного персоналу, матеріально-техніч</w:t>
            </w:r>
            <w:r w:rsidRPr="007F4470">
              <w:rPr>
                <w:color w:val="000000"/>
                <w:sz w:val="20"/>
                <w:szCs w:val="20"/>
                <w:lang w:eastAsia="uk-UA" w:bidi="uk-UA"/>
              </w:rPr>
              <w:softHyphen/>
              <w:t>ного забезпечення та ремонту</w:t>
            </w:r>
          </w:p>
        </w:tc>
        <w:tc>
          <w:tcPr>
            <w:tcW w:w="81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24</w:t>
            </w:r>
          </w:p>
        </w:tc>
        <w:tc>
          <w:tcPr>
            <w:tcW w:w="840"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24</w:t>
            </w:r>
          </w:p>
        </w:tc>
        <w:tc>
          <w:tcPr>
            <w:tcW w:w="82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36</w:t>
            </w:r>
          </w:p>
        </w:tc>
        <w:tc>
          <w:tcPr>
            <w:tcW w:w="710"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36</w:t>
            </w:r>
          </w:p>
        </w:tc>
        <w:tc>
          <w:tcPr>
            <w:tcW w:w="69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54</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54</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70</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70</w:t>
            </w:r>
          </w:p>
        </w:tc>
        <w:tc>
          <w:tcPr>
            <w:tcW w:w="69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70</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90</w:t>
            </w:r>
          </w:p>
        </w:tc>
        <w:tc>
          <w:tcPr>
            <w:tcW w:w="70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90</w:t>
            </w:r>
          </w:p>
        </w:tc>
        <w:tc>
          <w:tcPr>
            <w:tcW w:w="672"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90</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90</w:t>
            </w:r>
          </w:p>
        </w:tc>
        <w:tc>
          <w:tcPr>
            <w:tcW w:w="768"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90</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90</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90</w:t>
            </w:r>
          </w:p>
        </w:tc>
        <w:tc>
          <w:tcPr>
            <w:tcW w:w="696"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90</w:t>
            </w:r>
          </w:p>
        </w:tc>
      </w:tr>
      <w:tr w:rsidR="006E234D" w:rsidRPr="007F4470" w:rsidTr="006E234D">
        <w:trPr>
          <w:trHeight w:val="57"/>
        </w:trPr>
        <w:tc>
          <w:tcPr>
            <w:tcW w:w="2078"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494351">
            <w:pPr>
              <w:pStyle w:val="a8"/>
              <w:spacing w:after="0" w:line="240" w:lineRule="auto"/>
              <w:ind w:firstLine="0"/>
              <w:rPr>
                <w:sz w:val="20"/>
                <w:szCs w:val="20"/>
              </w:rPr>
            </w:pPr>
            <w:r w:rsidRPr="007F4470">
              <w:rPr>
                <w:color w:val="000000"/>
                <w:sz w:val="20"/>
                <w:szCs w:val="20"/>
                <w:lang w:eastAsia="uk-UA" w:bidi="uk-UA"/>
              </w:rPr>
              <w:t>Санвузли для спів</w:t>
            </w:r>
            <w:r w:rsidR="00494351">
              <w:rPr>
                <w:color w:val="000000"/>
                <w:sz w:val="20"/>
                <w:szCs w:val="20"/>
                <w:lang w:eastAsia="uk-UA" w:bidi="uk-UA"/>
              </w:rPr>
              <w:t xml:space="preserve">-   </w:t>
            </w:r>
            <w:r w:rsidRPr="007F4470">
              <w:rPr>
                <w:color w:val="000000"/>
                <w:sz w:val="20"/>
                <w:szCs w:val="20"/>
                <w:lang w:eastAsia="uk-UA" w:bidi="uk-UA"/>
              </w:rPr>
              <w:t>робітників</w:t>
            </w:r>
          </w:p>
        </w:tc>
        <w:tc>
          <w:tcPr>
            <w:tcW w:w="81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840"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82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710"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69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15</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15</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15</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15</w:t>
            </w:r>
          </w:p>
        </w:tc>
        <w:tc>
          <w:tcPr>
            <w:tcW w:w="69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18</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18</w:t>
            </w:r>
          </w:p>
        </w:tc>
        <w:tc>
          <w:tcPr>
            <w:tcW w:w="70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18</w:t>
            </w:r>
          </w:p>
        </w:tc>
        <w:tc>
          <w:tcPr>
            <w:tcW w:w="672"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18</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18</w:t>
            </w:r>
          </w:p>
        </w:tc>
        <w:tc>
          <w:tcPr>
            <w:tcW w:w="768"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20</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24</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24</w:t>
            </w:r>
          </w:p>
        </w:tc>
        <w:tc>
          <w:tcPr>
            <w:tcW w:w="696"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30</w:t>
            </w:r>
          </w:p>
        </w:tc>
      </w:tr>
      <w:tr w:rsidR="006E234D" w:rsidRPr="007F4470" w:rsidTr="006E234D">
        <w:trPr>
          <w:trHeight w:val="57"/>
        </w:trPr>
        <w:tc>
          <w:tcPr>
            <w:tcW w:w="2078"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rPr>
                <w:sz w:val="20"/>
                <w:szCs w:val="20"/>
              </w:rPr>
            </w:pPr>
            <w:r w:rsidRPr="007F4470">
              <w:rPr>
                <w:color w:val="000000"/>
                <w:sz w:val="20"/>
                <w:szCs w:val="20"/>
                <w:lang w:eastAsia="uk-UA" w:bidi="uk-UA"/>
              </w:rPr>
              <w:t>Санітарні вузли для відвідувачів</w:t>
            </w:r>
          </w:p>
        </w:tc>
        <w:tc>
          <w:tcPr>
            <w:tcW w:w="81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840"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82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18</w:t>
            </w:r>
          </w:p>
        </w:tc>
        <w:tc>
          <w:tcPr>
            <w:tcW w:w="710"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18</w:t>
            </w:r>
          </w:p>
        </w:tc>
        <w:tc>
          <w:tcPr>
            <w:tcW w:w="69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24</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24</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24</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32</w:t>
            </w:r>
          </w:p>
        </w:tc>
        <w:tc>
          <w:tcPr>
            <w:tcW w:w="69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32</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32</w:t>
            </w:r>
          </w:p>
        </w:tc>
        <w:tc>
          <w:tcPr>
            <w:tcW w:w="70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36</w:t>
            </w:r>
          </w:p>
        </w:tc>
        <w:tc>
          <w:tcPr>
            <w:tcW w:w="672"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40</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45</w:t>
            </w:r>
          </w:p>
        </w:tc>
        <w:tc>
          <w:tcPr>
            <w:tcW w:w="768"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45</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60</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68</w:t>
            </w:r>
          </w:p>
        </w:tc>
        <w:tc>
          <w:tcPr>
            <w:tcW w:w="696"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68</w:t>
            </w:r>
          </w:p>
        </w:tc>
      </w:tr>
      <w:tr w:rsidR="006E234D" w:rsidRPr="007F4470" w:rsidTr="006E234D">
        <w:trPr>
          <w:trHeight w:val="57"/>
        </w:trPr>
        <w:tc>
          <w:tcPr>
            <w:tcW w:w="2078"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rPr>
                <w:sz w:val="20"/>
                <w:szCs w:val="20"/>
              </w:rPr>
            </w:pPr>
            <w:r w:rsidRPr="007F4470">
              <w:rPr>
                <w:color w:val="000000"/>
                <w:sz w:val="20"/>
                <w:szCs w:val="20"/>
                <w:lang w:eastAsia="uk-UA" w:bidi="uk-UA"/>
              </w:rPr>
              <w:t>Санітарні вузли при нарадчих кімнатах</w:t>
            </w:r>
          </w:p>
        </w:tc>
        <w:tc>
          <w:tcPr>
            <w:tcW w:w="811"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5</w:t>
            </w:r>
          </w:p>
        </w:tc>
        <w:tc>
          <w:tcPr>
            <w:tcW w:w="840"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5</w:t>
            </w:r>
          </w:p>
        </w:tc>
        <w:tc>
          <w:tcPr>
            <w:tcW w:w="826"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6</w:t>
            </w:r>
          </w:p>
        </w:tc>
        <w:tc>
          <w:tcPr>
            <w:tcW w:w="710"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8</w:t>
            </w:r>
          </w:p>
        </w:tc>
        <w:tc>
          <w:tcPr>
            <w:tcW w:w="691"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8</w:t>
            </w:r>
          </w:p>
        </w:tc>
        <w:tc>
          <w:tcPr>
            <w:tcW w:w="686"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10</w:t>
            </w:r>
          </w:p>
        </w:tc>
        <w:tc>
          <w:tcPr>
            <w:tcW w:w="686"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686"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12</w:t>
            </w:r>
          </w:p>
        </w:tc>
        <w:tc>
          <w:tcPr>
            <w:tcW w:w="691"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14</w:t>
            </w:r>
          </w:p>
        </w:tc>
        <w:tc>
          <w:tcPr>
            <w:tcW w:w="686"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14</w:t>
            </w:r>
          </w:p>
        </w:tc>
        <w:tc>
          <w:tcPr>
            <w:tcW w:w="701"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16</w:t>
            </w:r>
          </w:p>
        </w:tc>
        <w:tc>
          <w:tcPr>
            <w:tcW w:w="672"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16</w:t>
            </w:r>
          </w:p>
        </w:tc>
        <w:tc>
          <w:tcPr>
            <w:tcW w:w="686"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18</w:t>
            </w:r>
          </w:p>
        </w:tc>
        <w:tc>
          <w:tcPr>
            <w:tcW w:w="768"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20</w:t>
            </w:r>
          </w:p>
        </w:tc>
        <w:tc>
          <w:tcPr>
            <w:tcW w:w="686"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24</w:t>
            </w:r>
          </w:p>
        </w:tc>
        <w:tc>
          <w:tcPr>
            <w:tcW w:w="686"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26</w:t>
            </w:r>
          </w:p>
        </w:tc>
        <w:tc>
          <w:tcPr>
            <w:tcW w:w="696"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28</w:t>
            </w:r>
          </w:p>
        </w:tc>
      </w:tr>
    </w:tbl>
    <w:p w:rsidR="006E234D" w:rsidRPr="007F4470" w:rsidRDefault="006E234D" w:rsidP="00B627AF">
      <w:pPr>
        <w:pStyle w:val="13"/>
        <w:tabs>
          <w:tab w:val="left" w:pos="284"/>
          <w:tab w:val="left" w:pos="567"/>
          <w:tab w:val="left" w:pos="851"/>
        </w:tabs>
        <w:spacing w:after="0" w:line="240" w:lineRule="auto"/>
        <w:ind w:firstLine="420"/>
        <w:jc w:val="both"/>
        <w:rPr>
          <w:b/>
          <w:bCs/>
        </w:rPr>
      </w:pPr>
    </w:p>
    <w:p w:rsidR="006E234D" w:rsidRPr="007F4470" w:rsidRDefault="006E234D">
      <w:pPr>
        <w:rPr>
          <w:rFonts w:ascii="Times New Roman" w:eastAsia="Times New Roman" w:hAnsi="Times New Roman" w:cs="Times New Roman"/>
          <w:b/>
          <w:bCs/>
        </w:rPr>
      </w:pPr>
      <w:r w:rsidRPr="007F4470">
        <w:rPr>
          <w:rFonts w:ascii="Times New Roman" w:hAnsi="Times New Roman" w:cs="Times New Roman"/>
          <w:b/>
          <w:bCs/>
        </w:rPr>
        <w:br w:type="page"/>
      </w:r>
    </w:p>
    <w:p w:rsidR="006E234D" w:rsidRPr="007F4470" w:rsidRDefault="006E234D" w:rsidP="00B627AF">
      <w:pPr>
        <w:pStyle w:val="13"/>
        <w:tabs>
          <w:tab w:val="left" w:pos="284"/>
          <w:tab w:val="left" w:pos="567"/>
          <w:tab w:val="left" w:pos="851"/>
        </w:tabs>
        <w:spacing w:after="0" w:line="240" w:lineRule="auto"/>
        <w:ind w:firstLine="420"/>
        <w:jc w:val="both"/>
        <w:rPr>
          <w:b/>
          <w:bCs/>
          <w:color w:val="000000"/>
          <w:lang w:eastAsia="uk-UA" w:bidi="uk-UA"/>
        </w:rPr>
      </w:pPr>
      <w:r w:rsidRPr="007F4470">
        <w:rPr>
          <w:b/>
          <w:bCs/>
          <w:color w:val="000000"/>
          <w:lang w:eastAsia="uk-UA" w:bidi="uk-UA"/>
        </w:rPr>
        <w:lastRenderedPageBreak/>
        <w:t>Кінець таблиці А.1</w:t>
      </w:r>
    </w:p>
    <w:p w:rsidR="006E234D" w:rsidRPr="007F4470" w:rsidRDefault="006E234D" w:rsidP="00B627AF">
      <w:pPr>
        <w:pStyle w:val="13"/>
        <w:tabs>
          <w:tab w:val="left" w:pos="284"/>
          <w:tab w:val="left" w:pos="567"/>
          <w:tab w:val="left" w:pos="851"/>
        </w:tabs>
        <w:spacing w:after="0" w:line="240" w:lineRule="auto"/>
        <w:ind w:firstLine="420"/>
        <w:jc w:val="both"/>
        <w:rPr>
          <w:b/>
          <w:bCs/>
          <w:color w:val="000000"/>
          <w:lang w:eastAsia="uk-UA" w:bidi="uk-UA"/>
        </w:rPr>
      </w:pPr>
    </w:p>
    <w:tbl>
      <w:tblPr>
        <w:tblW w:w="0" w:type="auto"/>
        <w:tblLayout w:type="fixed"/>
        <w:tblCellMar>
          <w:top w:w="28" w:type="dxa"/>
          <w:left w:w="28" w:type="dxa"/>
          <w:bottom w:w="28" w:type="dxa"/>
          <w:right w:w="28" w:type="dxa"/>
        </w:tblCellMar>
        <w:tblLook w:val="0000"/>
      </w:tblPr>
      <w:tblGrid>
        <w:gridCol w:w="2078"/>
        <w:gridCol w:w="811"/>
        <w:gridCol w:w="840"/>
        <w:gridCol w:w="826"/>
        <w:gridCol w:w="710"/>
        <w:gridCol w:w="691"/>
        <w:gridCol w:w="686"/>
        <w:gridCol w:w="686"/>
        <w:gridCol w:w="686"/>
        <w:gridCol w:w="691"/>
        <w:gridCol w:w="686"/>
        <w:gridCol w:w="701"/>
        <w:gridCol w:w="672"/>
        <w:gridCol w:w="686"/>
        <w:gridCol w:w="768"/>
        <w:gridCol w:w="686"/>
        <w:gridCol w:w="686"/>
        <w:gridCol w:w="696"/>
      </w:tblGrid>
      <w:tr w:rsidR="006E234D" w:rsidRPr="007F4470" w:rsidTr="006E234D">
        <w:trPr>
          <w:trHeight w:val="57"/>
        </w:trPr>
        <w:tc>
          <w:tcPr>
            <w:tcW w:w="2078" w:type="dxa"/>
            <w:vMerge w:val="restart"/>
            <w:tcBorders>
              <w:top w:val="single" w:sz="4" w:space="0" w:color="auto"/>
              <w:lef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12208" w:type="dxa"/>
            <w:gridSpan w:val="17"/>
            <w:tcBorders>
              <w:top w:val="single" w:sz="4" w:space="0" w:color="auto"/>
              <w:left w:val="single" w:sz="4" w:space="0" w:color="auto"/>
              <w:right w:val="single" w:sz="4" w:space="0" w:color="auto"/>
            </w:tcBorders>
            <w:shd w:val="clear" w:color="auto" w:fill="auto"/>
            <w:vAlign w:val="center"/>
          </w:tcPr>
          <w:p w:rsidR="006E234D" w:rsidRPr="007F4470" w:rsidRDefault="006E234D" w:rsidP="006E234D">
            <w:pPr>
              <w:pStyle w:val="a8"/>
              <w:spacing w:after="0" w:line="240" w:lineRule="auto"/>
              <w:ind w:firstLine="0"/>
              <w:jc w:val="center"/>
              <w:rPr>
                <w:sz w:val="20"/>
                <w:szCs w:val="20"/>
              </w:rPr>
            </w:pPr>
            <w:r w:rsidRPr="007F4470">
              <w:rPr>
                <w:b/>
                <w:bCs/>
                <w:sz w:val="20"/>
                <w:szCs w:val="20"/>
              </w:rPr>
              <w:t>Площа та кількість приміщень (не менше), м</w:t>
            </w:r>
            <w:r w:rsidRPr="007F4470">
              <w:rPr>
                <w:b/>
                <w:bCs/>
                <w:sz w:val="20"/>
                <w:szCs w:val="20"/>
                <w:vertAlign w:val="superscript"/>
              </w:rPr>
              <w:t>2</w:t>
            </w:r>
            <w:r w:rsidRPr="007F4470">
              <w:rPr>
                <w:b/>
                <w:bCs/>
                <w:sz w:val="20"/>
                <w:szCs w:val="20"/>
              </w:rPr>
              <w:t xml:space="preserve">, відповідно до кількості залів судових засідань (у чисельнику) </w:t>
            </w:r>
            <w:r w:rsidRPr="007F4470">
              <w:rPr>
                <w:b/>
                <w:bCs/>
                <w:sz w:val="20"/>
                <w:szCs w:val="20"/>
              </w:rPr>
              <w:br/>
              <w:t>і чисельності суддів, осіб (у знаменнику</w:t>
            </w:r>
          </w:p>
        </w:tc>
      </w:tr>
      <w:tr w:rsidR="006E234D" w:rsidRPr="007F4470" w:rsidTr="006E234D">
        <w:trPr>
          <w:trHeight w:val="57"/>
        </w:trPr>
        <w:tc>
          <w:tcPr>
            <w:tcW w:w="2078" w:type="dxa"/>
            <w:vMerge/>
            <w:tcBorders>
              <w:left w:val="single" w:sz="4" w:space="0" w:color="auto"/>
            </w:tcBorders>
            <w:shd w:val="clear" w:color="auto" w:fill="auto"/>
            <w:vAlign w:val="center"/>
          </w:tcPr>
          <w:p w:rsidR="006E234D" w:rsidRPr="007F4470" w:rsidRDefault="006E234D" w:rsidP="006E234D">
            <w:pPr>
              <w:spacing w:line="240" w:lineRule="auto"/>
              <w:rPr>
                <w:rFonts w:ascii="Times New Roman" w:hAnsi="Times New Roman" w:cs="Times New Roman"/>
              </w:rPr>
            </w:pPr>
          </w:p>
        </w:tc>
        <w:tc>
          <w:tcPr>
            <w:tcW w:w="811"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3/3</w:t>
            </w:r>
          </w:p>
        </w:tc>
        <w:tc>
          <w:tcPr>
            <w:tcW w:w="840"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3/4</w:t>
            </w:r>
          </w:p>
        </w:tc>
        <w:tc>
          <w:tcPr>
            <w:tcW w:w="826"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3/5</w:t>
            </w:r>
          </w:p>
        </w:tc>
        <w:tc>
          <w:tcPr>
            <w:tcW w:w="710"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4/6</w:t>
            </w:r>
          </w:p>
        </w:tc>
        <w:tc>
          <w:tcPr>
            <w:tcW w:w="691"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4/7</w:t>
            </w:r>
          </w:p>
        </w:tc>
        <w:tc>
          <w:tcPr>
            <w:tcW w:w="686"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5/8</w:t>
            </w:r>
          </w:p>
        </w:tc>
        <w:tc>
          <w:tcPr>
            <w:tcW w:w="686"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6/9</w:t>
            </w:r>
          </w:p>
        </w:tc>
        <w:tc>
          <w:tcPr>
            <w:tcW w:w="686"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6/10</w:t>
            </w:r>
          </w:p>
        </w:tc>
        <w:tc>
          <w:tcPr>
            <w:tcW w:w="691"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7/11</w:t>
            </w:r>
          </w:p>
        </w:tc>
        <w:tc>
          <w:tcPr>
            <w:tcW w:w="686"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7/12</w:t>
            </w:r>
          </w:p>
        </w:tc>
        <w:tc>
          <w:tcPr>
            <w:tcW w:w="701"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8/13</w:t>
            </w:r>
          </w:p>
        </w:tc>
        <w:tc>
          <w:tcPr>
            <w:tcW w:w="672"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9/14</w:t>
            </w:r>
          </w:p>
        </w:tc>
        <w:tc>
          <w:tcPr>
            <w:tcW w:w="686"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9/15</w:t>
            </w:r>
          </w:p>
        </w:tc>
        <w:tc>
          <w:tcPr>
            <w:tcW w:w="768"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10/16</w:t>
            </w:r>
          </w:p>
        </w:tc>
        <w:tc>
          <w:tcPr>
            <w:tcW w:w="686"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12/20</w:t>
            </w:r>
          </w:p>
        </w:tc>
        <w:tc>
          <w:tcPr>
            <w:tcW w:w="686"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13/21</w:t>
            </w:r>
          </w:p>
        </w:tc>
        <w:tc>
          <w:tcPr>
            <w:tcW w:w="696" w:type="dxa"/>
            <w:tcBorders>
              <w:top w:val="single" w:sz="4" w:space="0" w:color="auto"/>
              <w:left w:val="single" w:sz="4" w:space="0" w:color="auto"/>
              <w:righ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14/23</w:t>
            </w:r>
          </w:p>
        </w:tc>
      </w:tr>
      <w:tr w:rsidR="006E234D" w:rsidRPr="007F4470" w:rsidTr="006E234D">
        <w:trPr>
          <w:trHeight w:val="57"/>
        </w:trPr>
        <w:tc>
          <w:tcPr>
            <w:tcW w:w="2078"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w:t>
            </w:r>
          </w:p>
        </w:tc>
        <w:tc>
          <w:tcPr>
            <w:tcW w:w="811"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2</w:t>
            </w:r>
          </w:p>
        </w:tc>
        <w:tc>
          <w:tcPr>
            <w:tcW w:w="840"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3</w:t>
            </w:r>
          </w:p>
        </w:tc>
        <w:tc>
          <w:tcPr>
            <w:tcW w:w="826"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4</w:t>
            </w:r>
          </w:p>
        </w:tc>
        <w:tc>
          <w:tcPr>
            <w:tcW w:w="710"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5</w:t>
            </w:r>
          </w:p>
        </w:tc>
        <w:tc>
          <w:tcPr>
            <w:tcW w:w="691"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6</w:t>
            </w:r>
          </w:p>
        </w:tc>
        <w:tc>
          <w:tcPr>
            <w:tcW w:w="686"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7</w:t>
            </w:r>
          </w:p>
        </w:tc>
        <w:tc>
          <w:tcPr>
            <w:tcW w:w="686"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8</w:t>
            </w:r>
          </w:p>
        </w:tc>
        <w:tc>
          <w:tcPr>
            <w:tcW w:w="686"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9</w:t>
            </w:r>
          </w:p>
        </w:tc>
        <w:tc>
          <w:tcPr>
            <w:tcW w:w="691"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10</w:t>
            </w:r>
          </w:p>
        </w:tc>
        <w:tc>
          <w:tcPr>
            <w:tcW w:w="686"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11</w:t>
            </w:r>
          </w:p>
        </w:tc>
        <w:tc>
          <w:tcPr>
            <w:tcW w:w="701"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12</w:t>
            </w:r>
          </w:p>
        </w:tc>
        <w:tc>
          <w:tcPr>
            <w:tcW w:w="672"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13</w:t>
            </w:r>
          </w:p>
        </w:tc>
        <w:tc>
          <w:tcPr>
            <w:tcW w:w="686"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14</w:t>
            </w:r>
          </w:p>
        </w:tc>
        <w:tc>
          <w:tcPr>
            <w:tcW w:w="768"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15</w:t>
            </w:r>
          </w:p>
        </w:tc>
        <w:tc>
          <w:tcPr>
            <w:tcW w:w="686"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16</w:t>
            </w:r>
          </w:p>
        </w:tc>
        <w:tc>
          <w:tcPr>
            <w:tcW w:w="686" w:type="dxa"/>
            <w:tcBorders>
              <w:top w:val="single" w:sz="4" w:space="0" w:color="auto"/>
              <w:lef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17</w:t>
            </w:r>
          </w:p>
        </w:tc>
        <w:tc>
          <w:tcPr>
            <w:tcW w:w="696" w:type="dxa"/>
            <w:tcBorders>
              <w:top w:val="single" w:sz="4" w:space="0" w:color="auto"/>
              <w:left w:val="single" w:sz="4" w:space="0" w:color="auto"/>
              <w:right w:val="single" w:sz="4" w:space="0" w:color="auto"/>
            </w:tcBorders>
            <w:shd w:val="clear" w:color="auto" w:fill="auto"/>
            <w:vAlign w:val="bottom"/>
          </w:tcPr>
          <w:p w:rsidR="006E234D" w:rsidRPr="007F4470" w:rsidRDefault="006E234D" w:rsidP="006E234D">
            <w:pPr>
              <w:pStyle w:val="a8"/>
              <w:spacing w:after="0" w:line="240" w:lineRule="auto"/>
              <w:ind w:firstLine="0"/>
              <w:jc w:val="center"/>
              <w:rPr>
                <w:sz w:val="20"/>
                <w:szCs w:val="20"/>
              </w:rPr>
            </w:pPr>
            <w:r w:rsidRPr="007F4470">
              <w:rPr>
                <w:b/>
                <w:bCs/>
                <w:color w:val="000000"/>
                <w:sz w:val="20"/>
                <w:szCs w:val="20"/>
                <w:lang w:eastAsia="uk-UA" w:bidi="uk-UA"/>
              </w:rPr>
              <w:t>18</w:t>
            </w:r>
          </w:p>
        </w:tc>
      </w:tr>
      <w:tr w:rsidR="006E234D" w:rsidRPr="007F4470" w:rsidTr="006E234D">
        <w:trPr>
          <w:trHeight w:val="57"/>
        </w:trPr>
        <w:tc>
          <w:tcPr>
            <w:tcW w:w="2078" w:type="dxa"/>
            <w:tcBorders>
              <w:top w:val="single" w:sz="4" w:space="0" w:color="auto"/>
              <w:left w:val="single" w:sz="4" w:space="0" w:color="auto"/>
            </w:tcBorders>
            <w:shd w:val="clear" w:color="auto" w:fill="auto"/>
            <w:tcMar>
              <w:top w:w="57" w:type="dxa"/>
              <w:bottom w:w="57" w:type="dxa"/>
            </w:tcMar>
            <w:vAlign w:val="bottom"/>
          </w:tcPr>
          <w:p w:rsidR="006E234D" w:rsidRPr="007F4470" w:rsidRDefault="006E234D" w:rsidP="006E234D">
            <w:pPr>
              <w:pStyle w:val="a8"/>
              <w:spacing w:after="0" w:line="240" w:lineRule="auto"/>
              <w:ind w:firstLine="0"/>
              <w:rPr>
                <w:sz w:val="20"/>
                <w:szCs w:val="20"/>
              </w:rPr>
            </w:pPr>
            <w:r w:rsidRPr="007F4470">
              <w:rPr>
                <w:color w:val="000000"/>
                <w:sz w:val="20"/>
                <w:szCs w:val="20"/>
                <w:lang w:eastAsia="uk-UA" w:bidi="uk-UA"/>
              </w:rPr>
              <w:t>Санітарний вузол для МГН</w:t>
            </w:r>
          </w:p>
        </w:tc>
        <w:tc>
          <w:tcPr>
            <w:tcW w:w="81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340"/>
              <w:rPr>
                <w:sz w:val="20"/>
                <w:szCs w:val="20"/>
              </w:rPr>
            </w:pPr>
            <w:r w:rsidRPr="007F4470">
              <w:rPr>
                <w:color w:val="000000"/>
                <w:sz w:val="20"/>
                <w:szCs w:val="20"/>
                <w:lang w:eastAsia="uk-UA" w:bidi="uk-UA"/>
              </w:rPr>
              <w:t>4</w:t>
            </w:r>
          </w:p>
        </w:tc>
        <w:tc>
          <w:tcPr>
            <w:tcW w:w="840"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360"/>
              <w:rPr>
                <w:sz w:val="20"/>
                <w:szCs w:val="20"/>
              </w:rPr>
            </w:pPr>
            <w:r w:rsidRPr="007F4470">
              <w:rPr>
                <w:color w:val="000000"/>
                <w:sz w:val="20"/>
                <w:szCs w:val="20"/>
                <w:lang w:eastAsia="uk-UA" w:bidi="uk-UA"/>
              </w:rPr>
              <w:t>4</w:t>
            </w:r>
          </w:p>
        </w:tc>
        <w:tc>
          <w:tcPr>
            <w:tcW w:w="82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4</w:t>
            </w:r>
          </w:p>
        </w:tc>
        <w:tc>
          <w:tcPr>
            <w:tcW w:w="710"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300"/>
              <w:rPr>
                <w:sz w:val="20"/>
                <w:szCs w:val="20"/>
              </w:rPr>
            </w:pPr>
            <w:r w:rsidRPr="007F4470">
              <w:rPr>
                <w:color w:val="000000"/>
                <w:sz w:val="20"/>
                <w:szCs w:val="20"/>
                <w:lang w:eastAsia="uk-UA" w:bidi="uk-UA"/>
              </w:rPr>
              <w:t>4</w:t>
            </w:r>
          </w:p>
        </w:tc>
        <w:tc>
          <w:tcPr>
            <w:tcW w:w="69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280"/>
              <w:rPr>
                <w:sz w:val="20"/>
                <w:szCs w:val="20"/>
              </w:rPr>
            </w:pPr>
            <w:r w:rsidRPr="007F4470">
              <w:rPr>
                <w:color w:val="000000"/>
                <w:sz w:val="20"/>
                <w:szCs w:val="20"/>
                <w:lang w:eastAsia="uk-UA" w:bidi="uk-UA"/>
              </w:rPr>
              <w:t>4</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280"/>
              <w:rPr>
                <w:sz w:val="20"/>
                <w:szCs w:val="20"/>
              </w:rPr>
            </w:pPr>
            <w:r w:rsidRPr="007F4470">
              <w:rPr>
                <w:color w:val="000000"/>
                <w:sz w:val="20"/>
                <w:szCs w:val="20"/>
                <w:lang w:eastAsia="uk-UA" w:bidi="uk-UA"/>
              </w:rPr>
              <w:t>4</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4</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280"/>
              <w:rPr>
                <w:sz w:val="20"/>
                <w:szCs w:val="20"/>
              </w:rPr>
            </w:pPr>
            <w:r w:rsidRPr="007F4470">
              <w:rPr>
                <w:color w:val="000000"/>
                <w:sz w:val="20"/>
                <w:szCs w:val="20"/>
                <w:lang w:eastAsia="uk-UA" w:bidi="uk-UA"/>
              </w:rPr>
              <w:t>4</w:t>
            </w:r>
          </w:p>
        </w:tc>
        <w:tc>
          <w:tcPr>
            <w:tcW w:w="69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4</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4</w:t>
            </w:r>
          </w:p>
        </w:tc>
        <w:tc>
          <w:tcPr>
            <w:tcW w:w="70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4</w:t>
            </w:r>
          </w:p>
        </w:tc>
        <w:tc>
          <w:tcPr>
            <w:tcW w:w="672"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260"/>
              <w:rPr>
                <w:sz w:val="20"/>
                <w:szCs w:val="20"/>
              </w:rPr>
            </w:pPr>
            <w:r w:rsidRPr="007F4470">
              <w:rPr>
                <w:color w:val="000000"/>
                <w:sz w:val="20"/>
                <w:szCs w:val="20"/>
                <w:lang w:eastAsia="uk-UA" w:bidi="uk-UA"/>
              </w:rPr>
              <w:t>4</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4</w:t>
            </w:r>
          </w:p>
        </w:tc>
        <w:tc>
          <w:tcPr>
            <w:tcW w:w="768"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4</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4</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4</w:t>
            </w:r>
          </w:p>
        </w:tc>
        <w:tc>
          <w:tcPr>
            <w:tcW w:w="696"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4</w:t>
            </w:r>
          </w:p>
        </w:tc>
      </w:tr>
      <w:tr w:rsidR="006E234D" w:rsidRPr="007F4470" w:rsidTr="006E234D">
        <w:trPr>
          <w:trHeight w:val="57"/>
        </w:trPr>
        <w:tc>
          <w:tcPr>
            <w:tcW w:w="2078" w:type="dxa"/>
            <w:tcBorders>
              <w:top w:val="single" w:sz="4" w:space="0" w:color="auto"/>
              <w:left w:val="single" w:sz="4" w:space="0" w:color="auto"/>
            </w:tcBorders>
            <w:shd w:val="clear" w:color="auto" w:fill="auto"/>
            <w:tcMar>
              <w:top w:w="57" w:type="dxa"/>
              <w:bottom w:w="57" w:type="dxa"/>
            </w:tcMar>
            <w:vAlign w:val="bottom"/>
          </w:tcPr>
          <w:p w:rsidR="006E234D" w:rsidRPr="007F4470" w:rsidRDefault="006E234D" w:rsidP="006E234D">
            <w:pPr>
              <w:pStyle w:val="a8"/>
              <w:spacing w:after="0" w:line="240" w:lineRule="auto"/>
              <w:ind w:firstLine="0"/>
              <w:rPr>
                <w:sz w:val="20"/>
                <w:szCs w:val="20"/>
              </w:rPr>
            </w:pPr>
            <w:r w:rsidRPr="007F4470">
              <w:rPr>
                <w:color w:val="000000"/>
                <w:sz w:val="20"/>
                <w:szCs w:val="20"/>
                <w:lang w:eastAsia="uk-UA" w:bidi="uk-UA"/>
              </w:rPr>
              <w:t>Приміщення сервер- ної</w:t>
            </w:r>
          </w:p>
        </w:tc>
        <w:tc>
          <w:tcPr>
            <w:tcW w:w="81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340"/>
              <w:rPr>
                <w:sz w:val="20"/>
                <w:szCs w:val="20"/>
              </w:rPr>
            </w:pPr>
            <w:r w:rsidRPr="007F4470">
              <w:rPr>
                <w:color w:val="000000"/>
                <w:sz w:val="20"/>
                <w:szCs w:val="20"/>
                <w:lang w:eastAsia="uk-UA" w:bidi="uk-UA"/>
              </w:rPr>
              <w:t>9</w:t>
            </w:r>
          </w:p>
        </w:tc>
        <w:tc>
          <w:tcPr>
            <w:tcW w:w="840"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360"/>
              <w:rPr>
                <w:sz w:val="20"/>
                <w:szCs w:val="20"/>
              </w:rPr>
            </w:pPr>
            <w:r w:rsidRPr="007F4470">
              <w:rPr>
                <w:color w:val="000000"/>
                <w:sz w:val="20"/>
                <w:szCs w:val="20"/>
                <w:lang w:eastAsia="uk-UA" w:bidi="uk-UA"/>
              </w:rPr>
              <w:t>9</w:t>
            </w:r>
          </w:p>
        </w:tc>
        <w:tc>
          <w:tcPr>
            <w:tcW w:w="82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9</w:t>
            </w:r>
          </w:p>
        </w:tc>
        <w:tc>
          <w:tcPr>
            <w:tcW w:w="710"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300"/>
              <w:rPr>
                <w:sz w:val="20"/>
                <w:szCs w:val="20"/>
              </w:rPr>
            </w:pPr>
            <w:r w:rsidRPr="007F4470">
              <w:rPr>
                <w:color w:val="000000"/>
                <w:sz w:val="20"/>
                <w:szCs w:val="20"/>
                <w:lang w:eastAsia="uk-UA" w:bidi="uk-UA"/>
              </w:rPr>
              <w:t>9</w:t>
            </w:r>
          </w:p>
        </w:tc>
        <w:tc>
          <w:tcPr>
            <w:tcW w:w="69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280"/>
              <w:rPr>
                <w:sz w:val="20"/>
                <w:szCs w:val="20"/>
              </w:rPr>
            </w:pPr>
            <w:r w:rsidRPr="007F4470">
              <w:rPr>
                <w:color w:val="000000"/>
                <w:sz w:val="20"/>
                <w:szCs w:val="20"/>
                <w:lang w:eastAsia="uk-UA" w:bidi="uk-UA"/>
              </w:rPr>
              <w:t>9</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280"/>
              <w:rPr>
                <w:sz w:val="20"/>
                <w:szCs w:val="20"/>
              </w:rPr>
            </w:pPr>
            <w:r w:rsidRPr="007F4470">
              <w:rPr>
                <w:color w:val="000000"/>
                <w:sz w:val="20"/>
                <w:szCs w:val="20"/>
                <w:lang w:eastAsia="uk-UA" w:bidi="uk-UA"/>
              </w:rPr>
              <w:t>9</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9</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280"/>
              <w:rPr>
                <w:sz w:val="20"/>
                <w:szCs w:val="20"/>
              </w:rPr>
            </w:pPr>
            <w:r w:rsidRPr="007F4470">
              <w:rPr>
                <w:color w:val="000000"/>
                <w:sz w:val="20"/>
                <w:szCs w:val="20"/>
                <w:lang w:eastAsia="uk-UA" w:bidi="uk-UA"/>
              </w:rPr>
              <w:t>9</w:t>
            </w:r>
          </w:p>
        </w:tc>
        <w:tc>
          <w:tcPr>
            <w:tcW w:w="69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9</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9</w:t>
            </w:r>
          </w:p>
        </w:tc>
        <w:tc>
          <w:tcPr>
            <w:tcW w:w="70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9</w:t>
            </w:r>
          </w:p>
        </w:tc>
        <w:tc>
          <w:tcPr>
            <w:tcW w:w="672"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260"/>
              <w:rPr>
                <w:sz w:val="20"/>
                <w:szCs w:val="20"/>
              </w:rPr>
            </w:pPr>
            <w:r w:rsidRPr="007F4470">
              <w:rPr>
                <w:color w:val="000000"/>
                <w:sz w:val="20"/>
                <w:szCs w:val="20"/>
                <w:lang w:eastAsia="uk-UA" w:bidi="uk-UA"/>
              </w:rPr>
              <w:t>9</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9</w:t>
            </w:r>
          </w:p>
        </w:tc>
        <w:tc>
          <w:tcPr>
            <w:tcW w:w="768"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9</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9</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9</w:t>
            </w:r>
          </w:p>
        </w:tc>
        <w:tc>
          <w:tcPr>
            <w:tcW w:w="696"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9</w:t>
            </w:r>
          </w:p>
        </w:tc>
      </w:tr>
      <w:tr w:rsidR="006E234D" w:rsidRPr="007F4470" w:rsidTr="006E234D">
        <w:trPr>
          <w:trHeight w:val="57"/>
        </w:trPr>
        <w:tc>
          <w:tcPr>
            <w:tcW w:w="2078" w:type="dxa"/>
            <w:tcBorders>
              <w:top w:val="single" w:sz="4" w:space="0" w:color="auto"/>
              <w:left w:val="single" w:sz="4" w:space="0" w:color="auto"/>
            </w:tcBorders>
            <w:shd w:val="clear" w:color="auto" w:fill="auto"/>
            <w:tcMar>
              <w:top w:w="57" w:type="dxa"/>
              <w:bottom w:w="57" w:type="dxa"/>
            </w:tcMar>
            <w:vAlign w:val="bottom"/>
          </w:tcPr>
          <w:p w:rsidR="006E234D" w:rsidRPr="007F4470" w:rsidRDefault="006E234D" w:rsidP="00494351">
            <w:pPr>
              <w:pStyle w:val="a8"/>
              <w:spacing w:after="0" w:line="240" w:lineRule="auto"/>
              <w:ind w:firstLine="0"/>
              <w:rPr>
                <w:sz w:val="20"/>
                <w:szCs w:val="20"/>
              </w:rPr>
            </w:pPr>
            <w:r w:rsidRPr="007F4470">
              <w:rPr>
                <w:color w:val="000000"/>
                <w:sz w:val="20"/>
                <w:szCs w:val="20"/>
                <w:lang w:eastAsia="uk-UA" w:bidi="uk-UA"/>
              </w:rPr>
              <w:t>Усього розрахункової площі</w:t>
            </w:r>
          </w:p>
        </w:tc>
        <w:tc>
          <w:tcPr>
            <w:tcW w:w="81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240"/>
              <w:rPr>
                <w:sz w:val="20"/>
                <w:szCs w:val="20"/>
              </w:rPr>
            </w:pPr>
            <w:r w:rsidRPr="007F4470">
              <w:rPr>
                <w:color w:val="000000"/>
                <w:sz w:val="20"/>
                <w:szCs w:val="20"/>
                <w:lang w:eastAsia="uk-UA" w:bidi="uk-UA"/>
              </w:rPr>
              <w:t>685</w:t>
            </w:r>
          </w:p>
        </w:tc>
        <w:tc>
          <w:tcPr>
            <w:tcW w:w="840"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260"/>
              <w:rPr>
                <w:sz w:val="20"/>
                <w:szCs w:val="20"/>
              </w:rPr>
            </w:pPr>
            <w:r w:rsidRPr="007F4470">
              <w:rPr>
                <w:color w:val="000000"/>
                <w:sz w:val="20"/>
                <w:szCs w:val="20"/>
                <w:lang w:eastAsia="uk-UA" w:bidi="uk-UA"/>
              </w:rPr>
              <w:t>759</w:t>
            </w:r>
          </w:p>
        </w:tc>
        <w:tc>
          <w:tcPr>
            <w:tcW w:w="82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240"/>
              <w:rPr>
                <w:sz w:val="20"/>
                <w:szCs w:val="20"/>
              </w:rPr>
            </w:pPr>
            <w:r w:rsidRPr="007F4470">
              <w:rPr>
                <w:color w:val="000000"/>
                <w:sz w:val="20"/>
                <w:szCs w:val="20"/>
                <w:lang w:eastAsia="uk-UA" w:bidi="uk-UA"/>
              </w:rPr>
              <w:t>880</w:t>
            </w:r>
          </w:p>
        </w:tc>
        <w:tc>
          <w:tcPr>
            <w:tcW w:w="710"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1053</w:t>
            </w:r>
          </w:p>
        </w:tc>
        <w:tc>
          <w:tcPr>
            <w:tcW w:w="69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1159</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1396</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1589</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1742</w:t>
            </w:r>
          </w:p>
        </w:tc>
        <w:tc>
          <w:tcPr>
            <w:tcW w:w="69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rPr>
                <w:sz w:val="20"/>
                <w:szCs w:val="20"/>
              </w:rPr>
            </w:pPr>
            <w:r w:rsidRPr="007F4470">
              <w:rPr>
                <w:color w:val="000000"/>
                <w:sz w:val="20"/>
                <w:szCs w:val="20"/>
                <w:lang w:eastAsia="uk-UA" w:bidi="uk-UA"/>
              </w:rPr>
              <w:t>1914</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1978</w:t>
            </w:r>
          </w:p>
        </w:tc>
        <w:tc>
          <w:tcPr>
            <w:tcW w:w="70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2180</w:t>
            </w:r>
          </w:p>
        </w:tc>
        <w:tc>
          <w:tcPr>
            <w:tcW w:w="672"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rPr>
                <w:sz w:val="20"/>
                <w:szCs w:val="20"/>
              </w:rPr>
            </w:pPr>
            <w:r w:rsidRPr="007F4470">
              <w:rPr>
                <w:color w:val="000000"/>
                <w:sz w:val="20"/>
                <w:szCs w:val="20"/>
                <w:lang w:eastAsia="uk-UA" w:bidi="uk-UA"/>
              </w:rPr>
              <w:t>2457</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rPr>
                <w:sz w:val="20"/>
                <w:szCs w:val="20"/>
              </w:rPr>
            </w:pPr>
            <w:r w:rsidRPr="007F4470">
              <w:rPr>
                <w:color w:val="000000"/>
                <w:sz w:val="20"/>
                <w:szCs w:val="20"/>
                <w:lang w:eastAsia="uk-UA" w:bidi="uk-UA"/>
              </w:rPr>
              <w:t>2484</w:t>
            </w:r>
          </w:p>
        </w:tc>
        <w:tc>
          <w:tcPr>
            <w:tcW w:w="768"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2697</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3174</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3383</w:t>
            </w:r>
          </w:p>
        </w:tc>
        <w:tc>
          <w:tcPr>
            <w:tcW w:w="696"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3677</w:t>
            </w:r>
          </w:p>
        </w:tc>
      </w:tr>
      <w:tr w:rsidR="006E234D" w:rsidRPr="007F4470" w:rsidTr="006E234D">
        <w:trPr>
          <w:trHeight w:val="57"/>
        </w:trPr>
        <w:tc>
          <w:tcPr>
            <w:tcW w:w="2078" w:type="dxa"/>
            <w:tcBorders>
              <w:top w:val="single" w:sz="4" w:space="0" w:color="auto"/>
              <w:left w:val="single" w:sz="4" w:space="0" w:color="auto"/>
            </w:tcBorders>
            <w:shd w:val="clear" w:color="auto" w:fill="auto"/>
            <w:tcMar>
              <w:top w:w="57" w:type="dxa"/>
              <w:bottom w:w="57" w:type="dxa"/>
            </w:tcMar>
            <w:vAlign w:val="bottom"/>
          </w:tcPr>
          <w:p w:rsidR="006E234D" w:rsidRPr="007F4470" w:rsidRDefault="006E234D" w:rsidP="006E234D">
            <w:pPr>
              <w:pStyle w:val="a8"/>
              <w:spacing w:after="0" w:line="240" w:lineRule="auto"/>
              <w:ind w:firstLine="0"/>
              <w:rPr>
                <w:sz w:val="20"/>
                <w:szCs w:val="20"/>
              </w:rPr>
            </w:pPr>
            <w:r w:rsidRPr="007F4470">
              <w:rPr>
                <w:color w:val="000000"/>
                <w:sz w:val="20"/>
                <w:szCs w:val="20"/>
                <w:lang w:eastAsia="uk-UA" w:bidi="uk-UA"/>
              </w:rPr>
              <w:t>Розрахункова площа на одного суддю:</w:t>
            </w:r>
          </w:p>
        </w:tc>
        <w:tc>
          <w:tcPr>
            <w:tcW w:w="81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240"/>
              <w:rPr>
                <w:sz w:val="20"/>
                <w:szCs w:val="20"/>
              </w:rPr>
            </w:pPr>
            <w:r w:rsidRPr="007F4470">
              <w:rPr>
                <w:color w:val="000000"/>
                <w:sz w:val="20"/>
                <w:szCs w:val="20"/>
                <w:lang w:eastAsia="uk-UA" w:bidi="uk-UA"/>
              </w:rPr>
              <w:t>228</w:t>
            </w:r>
          </w:p>
        </w:tc>
        <w:tc>
          <w:tcPr>
            <w:tcW w:w="840"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260"/>
              <w:rPr>
                <w:sz w:val="20"/>
                <w:szCs w:val="20"/>
              </w:rPr>
            </w:pPr>
            <w:r w:rsidRPr="007F4470">
              <w:rPr>
                <w:color w:val="000000"/>
                <w:sz w:val="20"/>
                <w:szCs w:val="20"/>
                <w:lang w:eastAsia="uk-UA" w:bidi="uk-UA"/>
              </w:rPr>
              <w:t>190</w:t>
            </w:r>
          </w:p>
        </w:tc>
        <w:tc>
          <w:tcPr>
            <w:tcW w:w="82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240"/>
              <w:rPr>
                <w:sz w:val="20"/>
                <w:szCs w:val="20"/>
              </w:rPr>
            </w:pPr>
            <w:r w:rsidRPr="007F4470">
              <w:rPr>
                <w:color w:val="000000"/>
                <w:sz w:val="20"/>
                <w:szCs w:val="20"/>
                <w:lang w:eastAsia="uk-UA" w:bidi="uk-UA"/>
              </w:rPr>
              <w:t>176</w:t>
            </w:r>
          </w:p>
        </w:tc>
        <w:tc>
          <w:tcPr>
            <w:tcW w:w="710"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176</w:t>
            </w:r>
          </w:p>
        </w:tc>
        <w:tc>
          <w:tcPr>
            <w:tcW w:w="69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166</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175</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176</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174</w:t>
            </w:r>
          </w:p>
        </w:tc>
        <w:tc>
          <w:tcPr>
            <w:tcW w:w="69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174</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165</w:t>
            </w:r>
          </w:p>
        </w:tc>
        <w:tc>
          <w:tcPr>
            <w:tcW w:w="701"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168</w:t>
            </w:r>
          </w:p>
        </w:tc>
        <w:tc>
          <w:tcPr>
            <w:tcW w:w="672"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175</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166</w:t>
            </w:r>
          </w:p>
        </w:tc>
        <w:tc>
          <w:tcPr>
            <w:tcW w:w="768"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169</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159</w:t>
            </w:r>
          </w:p>
        </w:tc>
        <w:tc>
          <w:tcPr>
            <w:tcW w:w="686" w:type="dxa"/>
            <w:tcBorders>
              <w:top w:val="single" w:sz="4" w:space="0" w:color="auto"/>
              <w:lef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161</w:t>
            </w:r>
          </w:p>
        </w:tc>
        <w:tc>
          <w:tcPr>
            <w:tcW w:w="696"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160</w:t>
            </w:r>
          </w:p>
        </w:tc>
      </w:tr>
      <w:tr w:rsidR="006E234D" w:rsidRPr="007F4470" w:rsidTr="006E234D">
        <w:trPr>
          <w:trHeight w:val="57"/>
        </w:trPr>
        <w:tc>
          <w:tcPr>
            <w:tcW w:w="2078" w:type="dxa"/>
            <w:tcBorders>
              <w:top w:val="single" w:sz="4" w:space="0" w:color="auto"/>
              <w:left w:val="single" w:sz="4" w:space="0" w:color="auto"/>
            </w:tcBorders>
            <w:shd w:val="clear" w:color="auto" w:fill="auto"/>
            <w:tcMar>
              <w:top w:w="57" w:type="dxa"/>
              <w:bottom w:w="57" w:type="dxa"/>
            </w:tcMar>
            <w:vAlign w:val="bottom"/>
          </w:tcPr>
          <w:p w:rsidR="006E234D" w:rsidRPr="007F4470" w:rsidRDefault="006E234D" w:rsidP="006E234D">
            <w:pPr>
              <w:pStyle w:val="a8"/>
              <w:spacing w:after="0" w:line="240" w:lineRule="auto"/>
              <w:ind w:firstLine="0"/>
              <w:rPr>
                <w:sz w:val="20"/>
                <w:szCs w:val="20"/>
              </w:rPr>
            </w:pPr>
            <w:r w:rsidRPr="007F4470">
              <w:rPr>
                <w:color w:val="000000"/>
                <w:sz w:val="20"/>
                <w:szCs w:val="20"/>
                <w:lang w:eastAsia="uk-UA" w:bidi="uk-UA"/>
              </w:rPr>
              <w:t>Розрахункова площа на одного суддю в се</w:t>
            </w:r>
            <w:r w:rsidRPr="007F4470">
              <w:rPr>
                <w:color w:val="000000"/>
                <w:sz w:val="20"/>
                <w:szCs w:val="20"/>
                <w:lang w:eastAsia="uk-UA" w:bidi="uk-UA"/>
              </w:rPr>
              <w:softHyphen/>
              <w:t>редньому</w:t>
            </w:r>
          </w:p>
        </w:tc>
        <w:tc>
          <w:tcPr>
            <w:tcW w:w="12208" w:type="dxa"/>
            <w:gridSpan w:val="17"/>
            <w:tcBorders>
              <w:top w:val="single" w:sz="4" w:space="0" w:color="auto"/>
              <w:left w:val="single" w:sz="4" w:space="0" w:color="auto"/>
              <w:righ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167</w:t>
            </w:r>
          </w:p>
        </w:tc>
      </w:tr>
      <w:tr w:rsidR="006E234D" w:rsidRPr="007F4470" w:rsidTr="006E234D">
        <w:trPr>
          <w:trHeight w:val="57"/>
        </w:trPr>
        <w:tc>
          <w:tcPr>
            <w:tcW w:w="2078" w:type="dxa"/>
            <w:tcBorders>
              <w:top w:val="single" w:sz="4" w:space="0" w:color="auto"/>
              <w:left w:val="single" w:sz="4" w:space="0" w:color="auto"/>
            </w:tcBorders>
            <w:shd w:val="clear" w:color="auto" w:fill="auto"/>
            <w:tcMar>
              <w:top w:w="57" w:type="dxa"/>
              <w:bottom w:w="57" w:type="dxa"/>
            </w:tcMar>
            <w:vAlign w:val="bottom"/>
          </w:tcPr>
          <w:p w:rsidR="006E234D" w:rsidRPr="007F4470" w:rsidRDefault="006E234D" w:rsidP="006E234D">
            <w:pPr>
              <w:pStyle w:val="a8"/>
              <w:spacing w:after="0" w:line="240" w:lineRule="auto"/>
              <w:ind w:firstLine="0"/>
              <w:rPr>
                <w:sz w:val="20"/>
                <w:szCs w:val="20"/>
              </w:rPr>
            </w:pPr>
            <w:r w:rsidRPr="007F4470">
              <w:rPr>
                <w:color w:val="000000"/>
                <w:sz w:val="20"/>
                <w:szCs w:val="20"/>
                <w:lang w:eastAsia="uk-UA" w:bidi="uk-UA"/>
              </w:rPr>
              <w:t>Загальна площа на одного суддю в се</w:t>
            </w:r>
            <w:r w:rsidRPr="007F4470">
              <w:rPr>
                <w:color w:val="000000"/>
                <w:sz w:val="20"/>
                <w:szCs w:val="20"/>
                <w:lang w:eastAsia="uk-UA" w:bidi="uk-UA"/>
              </w:rPr>
              <w:softHyphen/>
              <w:t>редньому</w:t>
            </w:r>
          </w:p>
        </w:tc>
        <w:tc>
          <w:tcPr>
            <w:tcW w:w="12208" w:type="dxa"/>
            <w:gridSpan w:val="17"/>
            <w:tcBorders>
              <w:top w:val="single" w:sz="4" w:space="0" w:color="auto"/>
              <w:left w:val="single" w:sz="4" w:space="0" w:color="auto"/>
              <w:right w:val="single" w:sz="4" w:space="0" w:color="auto"/>
            </w:tcBorders>
            <w:shd w:val="clear" w:color="auto" w:fill="auto"/>
            <w:tcMar>
              <w:top w:w="57" w:type="dxa"/>
              <w:bottom w:w="57" w:type="dxa"/>
            </w:tcMar>
            <w:vAlign w:val="center"/>
          </w:tcPr>
          <w:p w:rsidR="006E234D" w:rsidRPr="007F4470" w:rsidRDefault="006E234D" w:rsidP="006E234D">
            <w:pPr>
              <w:pStyle w:val="a8"/>
              <w:spacing w:after="0" w:line="240" w:lineRule="auto"/>
              <w:ind w:firstLine="0"/>
              <w:jc w:val="center"/>
              <w:rPr>
                <w:sz w:val="20"/>
                <w:szCs w:val="20"/>
              </w:rPr>
            </w:pPr>
            <w:r w:rsidRPr="007F4470">
              <w:rPr>
                <w:color w:val="000000"/>
                <w:sz w:val="20"/>
                <w:szCs w:val="20"/>
                <w:lang w:eastAsia="uk-UA" w:bidi="uk-UA"/>
              </w:rPr>
              <w:t>250</w:t>
            </w:r>
          </w:p>
        </w:tc>
      </w:tr>
      <w:tr w:rsidR="006E234D" w:rsidRPr="007F4470" w:rsidTr="006E234D">
        <w:trPr>
          <w:trHeight w:val="57"/>
        </w:trPr>
        <w:tc>
          <w:tcPr>
            <w:tcW w:w="14286" w:type="dxa"/>
            <w:gridSpan w:val="18"/>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bottom"/>
          </w:tcPr>
          <w:p w:rsidR="006E234D" w:rsidRPr="007F4470" w:rsidRDefault="006E234D" w:rsidP="008E445C">
            <w:pPr>
              <w:pStyle w:val="a8"/>
              <w:tabs>
                <w:tab w:val="left" w:pos="1384"/>
              </w:tabs>
              <w:spacing w:after="40" w:line="240" w:lineRule="auto"/>
              <w:ind w:left="1242" w:hanging="1242"/>
              <w:rPr>
                <w:sz w:val="19"/>
                <w:szCs w:val="19"/>
              </w:rPr>
            </w:pPr>
            <w:r w:rsidRPr="007F4470">
              <w:rPr>
                <w:b/>
                <w:bCs/>
                <w:color w:val="000000"/>
                <w:sz w:val="19"/>
                <w:szCs w:val="19"/>
                <w:lang w:eastAsia="uk-UA" w:bidi="uk-UA"/>
              </w:rPr>
              <w:t>Примітка 1</w:t>
            </w:r>
            <w:r w:rsidRPr="007F4470">
              <w:rPr>
                <w:color w:val="000000"/>
                <w:sz w:val="19"/>
                <w:szCs w:val="19"/>
                <w:lang w:eastAsia="uk-UA" w:bidi="uk-UA"/>
              </w:rPr>
              <w:t>.</w:t>
            </w:r>
            <w:r w:rsidRPr="007F4470">
              <w:rPr>
                <w:b/>
                <w:bCs/>
                <w:color w:val="000000"/>
                <w:lang w:eastAsia="uk-UA" w:bidi="uk-UA"/>
              </w:rPr>
              <w:tab/>
            </w:r>
            <w:r w:rsidRPr="007F4470">
              <w:rPr>
                <w:color w:val="000000"/>
                <w:sz w:val="19"/>
                <w:szCs w:val="19"/>
                <w:lang w:eastAsia="uk-UA" w:bidi="uk-UA"/>
              </w:rPr>
              <w:t>В додатку надані мінімальні кількість та площі приміщень будинків судів.</w:t>
            </w:r>
          </w:p>
          <w:p w:rsidR="006E234D" w:rsidRPr="007F4470" w:rsidRDefault="006E234D" w:rsidP="006E234D">
            <w:pPr>
              <w:pStyle w:val="a8"/>
              <w:tabs>
                <w:tab w:val="left" w:pos="1384"/>
              </w:tabs>
              <w:spacing w:after="40" w:line="240" w:lineRule="auto"/>
              <w:ind w:left="1240" w:hanging="1240"/>
              <w:rPr>
                <w:sz w:val="19"/>
                <w:szCs w:val="19"/>
              </w:rPr>
            </w:pPr>
            <w:r w:rsidRPr="007F4470">
              <w:rPr>
                <w:b/>
                <w:bCs/>
                <w:color w:val="000000"/>
                <w:sz w:val="19"/>
                <w:szCs w:val="19"/>
                <w:lang w:eastAsia="uk-UA" w:bidi="uk-UA"/>
              </w:rPr>
              <w:t>Примітка 2</w:t>
            </w:r>
            <w:r w:rsidRPr="007F4470">
              <w:rPr>
                <w:color w:val="000000"/>
                <w:sz w:val="19"/>
                <w:szCs w:val="19"/>
                <w:lang w:eastAsia="uk-UA" w:bidi="uk-UA"/>
              </w:rPr>
              <w:t>.</w:t>
            </w:r>
            <w:r w:rsidRPr="007F4470">
              <w:rPr>
                <w:b/>
                <w:bCs/>
                <w:color w:val="000000"/>
                <w:lang w:eastAsia="uk-UA" w:bidi="uk-UA"/>
              </w:rPr>
              <w:tab/>
            </w:r>
            <w:r w:rsidRPr="007F4470">
              <w:rPr>
                <w:color w:val="000000"/>
                <w:sz w:val="19"/>
                <w:szCs w:val="19"/>
                <w:lang w:eastAsia="uk-UA" w:bidi="uk-UA"/>
              </w:rPr>
              <w:t>В кожному конкретному випадку кількість, типи та площі приміщень залів судових засідань в будинках судів уточнюються завданням на проектування вих</w:t>
            </w:r>
            <w:r w:rsidRPr="007F4470">
              <w:rPr>
                <w:color w:val="000000"/>
                <w:sz w:val="19"/>
                <w:szCs w:val="19"/>
                <w:lang w:eastAsia="uk-UA" w:bidi="uk-UA"/>
              </w:rPr>
              <w:t>о</w:t>
            </w:r>
            <w:r w:rsidRPr="007F4470">
              <w:rPr>
                <w:color w:val="000000"/>
                <w:sz w:val="19"/>
                <w:szCs w:val="19"/>
                <w:lang w:eastAsia="uk-UA" w:bidi="uk-UA"/>
              </w:rPr>
              <w:t>дячи з прийнятого відсоткового співвідношення колегіального та одноособового розгляду справ цивільного та кримінального судочинства. При цьому, кіл</w:t>
            </w:r>
            <w:r w:rsidRPr="007F4470">
              <w:rPr>
                <w:color w:val="000000"/>
                <w:sz w:val="19"/>
                <w:szCs w:val="19"/>
                <w:lang w:eastAsia="uk-UA" w:bidi="uk-UA"/>
              </w:rPr>
              <w:t>ь</w:t>
            </w:r>
            <w:r w:rsidRPr="007F4470">
              <w:rPr>
                <w:color w:val="000000"/>
                <w:sz w:val="19"/>
                <w:szCs w:val="19"/>
                <w:lang w:eastAsia="uk-UA" w:bidi="uk-UA"/>
              </w:rPr>
              <w:t>кість залів судових засідань слід приймати в діапазоні від показників, наведених у таблиці А.1 додатка А (відсоткове співвідношення одноособового та колег</w:t>
            </w:r>
            <w:r w:rsidRPr="007F4470">
              <w:rPr>
                <w:color w:val="000000"/>
                <w:sz w:val="19"/>
                <w:szCs w:val="19"/>
                <w:lang w:eastAsia="uk-UA" w:bidi="uk-UA"/>
              </w:rPr>
              <w:t>і</w:t>
            </w:r>
            <w:r w:rsidRPr="007F4470">
              <w:rPr>
                <w:color w:val="000000"/>
                <w:sz w:val="19"/>
                <w:szCs w:val="19"/>
                <w:lang w:eastAsia="uk-UA" w:bidi="uk-UA"/>
              </w:rPr>
              <w:t>ального розгляду судових справ - 70:30), до рівня забезпечення кожного судді залом судових засідань. Співвідношення та типи залів судових засідань для ро</w:t>
            </w:r>
            <w:r w:rsidRPr="007F4470">
              <w:rPr>
                <w:color w:val="000000"/>
                <w:sz w:val="19"/>
                <w:szCs w:val="19"/>
                <w:lang w:eastAsia="uk-UA" w:bidi="uk-UA"/>
              </w:rPr>
              <w:t>з</w:t>
            </w:r>
            <w:r w:rsidRPr="007F4470">
              <w:rPr>
                <w:color w:val="000000"/>
                <w:sz w:val="19"/>
                <w:szCs w:val="19"/>
                <w:lang w:eastAsia="uk-UA" w:bidi="uk-UA"/>
              </w:rPr>
              <w:t>гляду цивільних та кримінальних справ рекомендується приймати за таблицею А.1 додатка А.</w:t>
            </w:r>
          </w:p>
          <w:p w:rsidR="006E234D" w:rsidRPr="007F4470" w:rsidRDefault="006E234D" w:rsidP="006E234D">
            <w:pPr>
              <w:pStyle w:val="a8"/>
              <w:tabs>
                <w:tab w:val="left" w:pos="1384"/>
              </w:tabs>
              <w:spacing w:after="40" w:line="240" w:lineRule="auto"/>
              <w:ind w:left="1240" w:hanging="1240"/>
              <w:rPr>
                <w:sz w:val="19"/>
                <w:szCs w:val="19"/>
              </w:rPr>
            </w:pPr>
            <w:r w:rsidRPr="007F4470">
              <w:rPr>
                <w:b/>
                <w:bCs/>
                <w:color w:val="000000"/>
                <w:sz w:val="19"/>
                <w:szCs w:val="19"/>
                <w:lang w:eastAsia="uk-UA" w:bidi="uk-UA"/>
              </w:rPr>
              <w:t>Примітка 3</w:t>
            </w:r>
            <w:r w:rsidRPr="007F4470">
              <w:rPr>
                <w:color w:val="000000"/>
                <w:sz w:val="19"/>
                <w:szCs w:val="19"/>
                <w:lang w:eastAsia="uk-UA" w:bidi="uk-UA"/>
              </w:rPr>
              <w:t>.</w:t>
            </w:r>
            <w:r w:rsidRPr="007F4470">
              <w:rPr>
                <w:b/>
                <w:bCs/>
                <w:color w:val="000000"/>
                <w:lang w:eastAsia="uk-UA" w:bidi="uk-UA"/>
              </w:rPr>
              <w:tab/>
            </w:r>
            <w:r w:rsidRPr="007F4470">
              <w:rPr>
                <w:color w:val="000000"/>
                <w:sz w:val="19"/>
                <w:szCs w:val="19"/>
                <w:lang w:eastAsia="uk-UA" w:bidi="uk-UA"/>
              </w:rPr>
              <w:t>Для судів з чисельністю суддів у суді більше 23 осіб та не вказаних у таблиці кількість приміщень слід визначати шляхом додавання даних стовпчика 16 та</w:t>
            </w:r>
            <w:r w:rsidRPr="007F4470">
              <w:rPr>
                <w:color w:val="000000"/>
                <w:sz w:val="19"/>
                <w:szCs w:val="19"/>
                <w:lang w:eastAsia="uk-UA" w:bidi="uk-UA"/>
              </w:rPr>
              <w:t>б</w:t>
            </w:r>
            <w:r w:rsidRPr="007F4470">
              <w:rPr>
                <w:color w:val="000000"/>
                <w:sz w:val="19"/>
                <w:szCs w:val="19"/>
                <w:lang w:eastAsia="uk-UA" w:bidi="uk-UA"/>
              </w:rPr>
              <w:t>лиці А.1 додатка А і даних необхідного додаткового стовпчика та інтерполяції і екстраполяції.</w:t>
            </w:r>
          </w:p>
          <w:p w:rsidR="006E234D" w:rsidRPr="007F4470" w:rsidRDefault="006E234D" w:rsidP="006E234D">
            <w:pPr>
              <w:pStyle w:val="a8"/>
              <w:tabs>
                <w:tab w:val="left" w:pos="1384"/>
              </w:tabs>
              <w:spacing w:after="40" w:line="240" w:lineRule="auto"/>
              <w:ind w:left="1240" w:hanging="1240"/>
              <w:rPr>
                <w:sz w:val="19"/>
                <w:szCs w:val="19"/>
              </w:rPr>
            </w:pPr>
            <w:r w:rsidRPr="007F4470">
              <w:rPr>
                <w:b/>
                <w:bCs/>
                <w:color w:val="000000"/>
                <w:sz w:val="19"/>
                <w:szCs w:val="19"/>
                <w:lang w:eastAsia="uk-UA" w:bidi="uk-UA"/>
              </w:rPr>
              <w:t>Примітка 4</w:t>
            </w:r>
            <w:r w:rsidRPr="007F4470">
              <w:rPr>
                <w:color w:val="000000"/>
                <w:sz w:val="19"/>
                <w:szCs w:val="19"/>
                <w:lang w:eastAsia="uk-UA" w:bidi="uk-UA"/>
              </w:rPr>
              <w:t>.</w:t>
            </w:r>
            <w:r w:rsidRPr="007F4470">
              <w:rPr>
                <w:b/>
                <w:bCs/>
                <w:color w:val="000000"/>
                <w:lang w:eastAsia="uk-UA" w:bidi="uk-UA"/>
              </w:rPr>
              <w:tab/>
            </w:r>
            <w:r w:rsidRPr="007F4470">
              <w:rPr>
                <w:color w:val="000000"/>
                <w:sz w:val="19"/>
                <w:szCs w:val="19"/>
                <w:lang w:eastAsia="uk-UA" w:bidi="uk-UA"/>
              </w:rPr>
              <w:t>Потреба в залах судових засідань місткістю 50 та більше осіб, розрахованих на розгляд резонансних справ з можливістю розміщення в них відвідувачів та представників засобів масової інформації, визначається завданням на проектування.</w:t>
            </w:r>
          </w:p>
          <w:p w:rsidR="006E234D" w:rsidRPr="007F4470" w:rsidRDefault="006E234D" w:rsidP="006E234D">
            <w:pPr>
              <w:pStyle w:val="a8"/>
              <w:tabs>
                <w:tab w:val="left" w:pos="1384"/>
              </w:tabs>
              <w:spacing w:after="40" w:line="240" w:lineRule="auto"/>
              <w:ind w:left="1240" w:hanging="1240"/>
              <w:rPr>
                <w:sz w:val="19"/>
                <w:szCs w:val="19"/>
              </w:rPr>
            </w:pPr>
            <w:r w:rsidRPr="007F4470">
              <w:rPr>
                <w:b/>
                <w:bCs/>
                <w:color w:val="000000"/>
                <w:sz w:val="19"/>
                <w:szCs w:val="19"/>
                <w:lang w:eastAsia="uk-UA" w:bidi="uk-UA"/>
              </w:rPr>
              <w:t>Примітка 5</w:t>
            </w:r>
            <w:r w:rsidRPr="007F4470">
              <w:rPr>
                <w:color w:val="000000"/>
                <w:sz w:val="19"/>
                <w:szCs w:val="19"/>
                <w:lang w:eastAsia="uk-UA" w:bidi="uk-UA"/>
              </w:rPr>
              <w:t>.</w:t>
            </w:r>
            <w:r w:rsidRPr="007F4470">
              <w:rPr>
                <w:b/>
                <w:bCs/>
                <w:color w:val="000000"/>
                <w:lang w:eastAsia="uk-UA" w:bidi="uk-UA"/>
              </w:rPr>
              <w:tab/>
            </w:r>
            <w:r w:rsidRPr="007F4470">
              <w:rPr>
                <w:color w:val="000000"/>
                <w:sz w:val="19"/>
                <w:szCs w:val="19"/>
                <w:lang w:eastAsia="uk-UA" w:bidi="uk-UA"/>
              </w:rPr>
              <w:t>Мінімальне співвідношення між загальною та розрахунковою площами прийнято виходячи з практики проектування та існуючої мережі будинків судів за</w:t>
            </w:r>
            <w:r w:rsidR="00494351">
              <w:rPr>
                <w:color w:val="000000"/>
                <w:sz w:val="19"/>
                <w:szCs w:val="19"/>
                <w:lang w:eastAsia="uk-UA" w:bidi="uk-UA"/>
              </w:rPr>
              <w:t>-</w:t>
            </w:r>
            <w:r w:rsidRPr="007F4470">
              <w:rPr>
                <w:color w:val="000000"/>
                <w:sz w:val="19"/>
                <w:szCs w:val="19"/>
                <w:lang w:eastAsia="uk-UA" w:bidi="uk-UA"/>
              </w:rPr>
              <w:t>гальної юрисдикції.</w:t>
            </w:r>
          </w:p>
        </w:tc>
      </w:tr>
    </w:tbl>
    <w:p w:rsidR="005D1202" w:rsidRPr="007F4470" w:rsidRDefault="005D1202" w:rsidP="00B627AF">
      <w:pPr>
        <w:pStyle w:val="13"/>
        <w:tabs>
          <w:tab w:val="left" w:pos="284"/>
          <w:tab w:val="left" w:pos="567"/>
          <w:tab w:val="left" w:pos="851"/>
        </w:tabs>
        <w:spacing w:after="0" w:line="240" w:lineRule="auto"/>
        <w:ind w:firstLine="420"/>
        <w:jc w:val="both"/>
        <w:rPr>
          <w:b/>
          <w:bCs/>
        </w:rPr>
      </w:pPr>
    </w:p>
    <w:p w:rsidR="005D1202" w:rsidRPr="007F4470" w:rsidRDefault="005D1202">
      <w:pPr>
        <w:rPr>
          <w:rFonts w:ascii="Times New Roman" w:eastAsia="Times New Roman" w:hAnsi="Times New Roman" w:cs="Times New Roman"/>
          <w:b/>
          <w:bCs/>
        </w:rPr>
      </w:pPr>
      <w:r w:rsidRPr="007F4470">
        <w:rPr>
          <w:rFonts w:ascii="Times New Roman" w:hAnsi="Times New Roman" w:cs="Times New Roman"/>
          <w:b/>
          <w:bCs/>
        </w:rPr>
        <w:br w:type="page"/>
      </w:r>
    </w:p>
    <w:p w:rsidR="00494351" w:rsidRDefault="005D1202" w:rsidP="005D1202">
      <w:pPr>
        <w:pStyle w:val="13"/>
        <w:spacing w:after="0" w:line="276" w:lineRule="auto"/>
        <w:ind w:firstLine="0"/>
        <w:jc w:val="center"/>
        <w:rPr>
          <w:color w:val="000000"/>
          <w:lang w:eastAsia="uk-UA" w:bidi="uk-UA"/>
        </w:rPr>
      </w:pPr>
      <w:r w:rsidRPr="007F4470">
        <w:rPr>
          <w:color w:val="000000"/>
          <w:lang w:eastAsia="uk-UA" w:bidi="uk-UA"/>
        </w:rPr>
        <w:lastRenderedPageBreak/>
        <w:t>ДОДАТОК Б</w:t>
      </w:r>
    </w:p>
    <w:p w:rsidR="005D1202" w:rsidRPr="007F4470" w:rsidRDefault="005D1202" w:rsidP="005D1202">
      <w:pPr>
        <w:pStyle w:val="13"/>
        <w:spacing w:after="0" w:line="276" w:lineRule="auto"/>
        <w:ind w:firstLine="0"/>
        <w:jc w:val="center"/>
      </w:pPr>
      <w:r w:rsidRPr="007F4470">
        <w:rPr>
          <w:color w:val="000000"/>
          <w:lang w:eastAsia="uk-UA" w:bidi="uk-UA"/>
        </w:rPr>
        <w:t xml:space="preserve"> (довідковий)</w:t>
      </w:r>
    </w:p>
    <w:p w:rsidR="006E234D" w:rsidRPr="007F4470" w:rsidRDefault="005D1202" w:rsidP="005D1202">
      <w:pPr>
        <w:pStyle w:val="13"/>
        <w:tabs>
          <w:tab w:val="left" w:pos="284"/>
          <w:tab w:val="left" w:pos="567"/>
          <w:tab w:val="left" w:pos="851"/>
        </w:tabs>
        <w:spacing w:after="0" w:line="240" w:lineRule="auto"/>
        <w:ind w:firstLine="0"/>
        <w:jc w:val="both"/>
        <w:rPr>
          <w:color w:val="000000"/>
          <w:lang w:eastAsia="uk-UA" w:bidi="uk-UA"/>
        </w:rPr>
      </w:pPr>
      <w:r w:rsidRPr="007F4470">
        <w:rPr>
          <w:b/>
          <w:bCs/>
          <w:color w:val="000000"/>
          <w:lang w:eastAsia="uk-UA" w:bidi="uk-UA"/>
        </w:rPr>
        <w:t xml:space="preserve">Таблиця Б.1 </w:t>
      </w:r>
      <w:r w:rsidRPr="007F4470">
        <w:rPr>
          <w:color w:val="000000"/>
          <w:lang w:eastAsia="uk-UA" w:bidi="uk-UA"/>
        </w:rPr>
        <w:t>- Склад і площі приміщень будинків апеляційних загальних, у т.ч. військових, судів</w:t>
      </w:r>
    </w:p>
    <w:p w:rsidR="005D1202" w:rsidRPr="007F4470" w:rsidRDefault="005D1202" w:rsidP="005D1202">
      <w:pPr>
        <w:pStyle w:val="13"/>
        <w:tabs>
          <w:tab w:val="left" w:pos="284"/>
          <w:tab w:val="left" w:pos="567"/>
          <w:tab w:val="left" w:pos="851"/>
        </w:tabs>
        <w:spacing w:after="0" w:line="240" w:lineRule="auto"/>
        <w:ind w:firstLine="0"/>
        <w:jc w:val="both"/>
        <w:rPr>
          <w:color w:val="000000"/>
          <w:lang w:eastAsia="uk-UA" w:bidi="uk-UA"/>
        </w:rPr>
      </w:pPr>
    </w:p>
    <w:tbl>
      <w:tblPr>
        <w:tblW w:w="0" w:type="auto"/>
        <w:tblLayout w:type="fixed"/>
        <w:tblCellMar>
          <w:top w:w="28" w:type="dxa"/>
          <w:left w:w="28" w:type="dxa"/>
          <w:bottom w:w="28" w:type="dxa"/>
          <w:right w:w="28" w:type="dxa"/>
        </w:tblCellMar>
        <w:tblLook w:val="0000"/>
      </w:tblPr>
      <w:tblGrid>
        <w:gridCol w:w="2218"/>
        <w:gridCol w:w="1123"/>
        <w:gridCol w:w="1123"/>
        <w:gridCol w:w="1123"/>
        <w:gridCol w:w="1123"/>
        <w:gridCol w:w="1061"/>
        <w:gridCol w:w="1090"/>
        <w:gridCol w:w="1046"/>
        <w:gridCol w:w="1003"/>
        <w:gridCol w:w="1123"/>
        <w:gridCol w:w="1123"/>
        <w:gridCol w:w="1133"/>
      </w:tblGrid>
      <w:tr w:rsidR="005D1202" w:rsidRPr="007F4470" w:rsidTr="009E45D9">
        <w:trPr>
          <w:trHeight w:val="57"/>
        </w:trPr>
        <w:tc>
          <w:tcPr>
            <w:tcW w:w="2218" w:type="dxa"/>
            <w:vMerge w:val="restart"/>
            <w:tcBorders>
              <w:top w:val="single" w:sz="4" w:space="0" w:color="auto"/>
              <w:left w:val="single" w:sz="4" w:space="0" w:color="auto"/>
            </w:tcBorders>
            <w:shd w:val="clear" w:color="auto" w:fill="auto"/>
            <w:vAlign w:val="center"/>
          </w:tcPr>
          <w:p w:rsidR="005D1202" w:rsidRPr="007F4470" w:rsidRDefault="005D1202" w:rsidP="009E45D9">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12071" w:type="dxa"/>
            <w:gridSpan w:val="11"/>
            <w:tcBorders>
              <w:top w:val="single" w:sz="4" w:space="0" w:color="auto"/>
              <w:left w:val="single" w:sz="4" w:space="0" w:color="auto"/>
              <w:right w:val="single" w:sz="4" w:space="0" w:color="auto"/>
            </w:tcBorders>
            <w:shd w:val="clear" w:color="auto" w:fill="auto"/>
            <w:vAlign w:val="bottom"/>
          </w:tcPr>
          <w:p w:rsidR="005D1202" w:rsidRPr="007F4470" w:rsidRDefault="005D1202" w:rsidP="009E45D9">
            <w:pPr>
              <w:pStyle w:val="a8"/>
              <w:spacing w:after="0" w:line="240" w:lineRule="auto"/>
              <w:ind w:firstLine="0"/>
              <w:jc w:val="center"/>
              <w:rPr>
                <w:sz w:val="20"/>
                <w:szCs w:val="20"/>
              </w:rPr>
            </w:pPr>
            <w:r w:rsidRPr="007F4470">
              <w:rPr>
                <w:b/>
                <w:bCs/>
                <w:color w:val="000000"/>
                <w:sz w:val="20"/>
                <w:szCs w:val="20"/>
                <w:lang w:eastAsia="uk-UA" w:bidi="uk-UA"/>
              </w:rPr>
              <w:t>Площа та кількість приміщень (не менше), м</w:t>
            </w:r>
            <w:r w:rsidRPr="007F4470">
              <w:rPr>
                <w:b/>
                <w:bCs/>
                <w:color w:val="000000"/>
                <w:sz w:val="20"/>
                <w:szCs w:val="20"/>
                <w:vertAlign w:val="superscript"/>
                <w:lang w:eastAsia="uk-UA" w:bidi="uk-UA"/>
              </w:rPr>
              <w:t>2</w:t>
            </w:r>
            <w:r w:rsidRPr="007F4470">
              <w:rPr>
                <w:b/>
                <w:bCs/>
                <w:color w:val="000000"/>
                <w:sz w:val="20"/>
                <w:szCs w:val="20"/>
                <w:lang w:eastAsia="uk-UA" w:bidi="uk-UA"/>
              </w:rPr>
              <w:t>, відповідно до кількості залів судових засідань (у чисельнику)</w:t>
            </w:r>
            <w:r w:rsidR="009E45D9" w:rsidRPr="007F4470">
              <w:rPr>
                <w:b/>
                <w:bCs/>
                <w:color w:val="000000"/>
                <w:sz w:val="20"/>
                <w:szCs w:val="20"/>
                <w:lang w:eastAsia="uk-UA" w:bidi="uk-UA"/>
              </w:rPr>
              <w:br/>
            </w:r>
            <w:r w:rsidRPr="007F4470">
              <w:rPr>
                <w:b/>
                <w:bCs/>
                <w:color w:val="000000"/>
                <w:sz w:val="20"/>
                <w:szCs w:val="20"/>
                <w:lang w:eastAsia="uk-UA" w:bidi="uk-UA"/>
              </w:rPr>
              <w:t>і чисельності суддів, осіб (у знаменнику)</w:t>
            </w:r>
          </w:p>
        </w:tc>
      </w:tr>
      <w:tr w:rsidR="005D1202" w:rsidRPr="007F4470" w:rsidTr="009E45D9">
        <w:trPr>
          <w:trHeight w:val="57"/>
        </w:trPr>
        <w:tc>
          <w:tcPr>
            <w:tcW w:w="2218" w:type="dxa"/>
            <w:vMerge/>
            <w:tcBorders>
              <w:left w:val="single" w:sz="4" w:space="0" w:color="auto"/>
            </w:tcBorders>
            <w:shd w:val="clear" w:color="auto" w:fill="auto"/>
            <w:vAlign w:val="center"/>
          </w:tcPr>
          <w:p w:rsidR="005D1202" w:rsidRPr="007F4470" w:rsidRDefault="005D1202" w:rsidP="009E45D9">
            <w:pPr>
              <w:spacing w:after="0" w:line="240" w:lineRule="auto"/>
              <w:rPr>
                <w:rFonts w:ascii="Times New Roman" w:hAnsi="Times New Roman" w:cs="Times New Roman"/>
              </w:rPr>
            </w:pPr>
          </w:p>
        </w:tc>
        <w:tc>
          <w:tcPr>
            <w:tcW w:w="1123" w:type="dxa"/>
            <w:tcBorders>
              <w:top w:val="single" w:sz="4" w:space="0" w:color="auto"/>
              <w:left w:val="single" w:sz="4" w:space="0" w:color="auto"/>
            </w:tcBorders>
            <w:shd w:val="clear" w:color="auto" w:fill="auto"/>
            <w:vAlign w:val="bottom"/>
          </w:tcPr>
          <w:p w:rsidR="005D1202" w:rsidRPr="007F4470" w:rsidRDefault="005D1202" w:rsidP="009E45D9">
            <w:pPr>
              <w:pStyle w:val="a8"/>
              <w:spacing w:after="0" w:line="240" w:lineRule="auto"/>
              <w:ind w:firstLine="0"/>
              <w:jc w:val="center"/>
              <w:rPr>
                <w:sz w:val="20"/>
                <w:szCs w:val="20"/>
              </w:rPr>
            </w:pPr>
            <w:r w:rsidRPr="007F4470">
              <w:rPr>
                <w:b/>
                <w:bCs/>
                <w:color w:val="000000"/>
                <w:sz w:val="20"/>
                <w:szCs w:val="20"/>
                <w:lang w:eastAsia="uk-UA" w:bidi="uk-UA"/>
              </w:rPr>
              <w:t>7/20</w:t>
            </w:r>
          </w:p>
        </w:tc>
        <w:tc>
          <w:tcPr>
            <w:tcW w:w="1123" w:type="dxa"/>
            <w:tcBorders>
              <w:top w:val="single" w:sz="4" w:space="0" w:color="auto"/>
              <w:left w:val="single" w:sz="4" w:space="0" w:color="auto"/>
            </w:tcBorders>
            <w:shd w:val="clear" w:color="auto" w:fill="auto"/>
            <w:vAlign w:val="bottom"/>
          </w:tcPr>
          <w:p w:rsidR="005D1202" w:rsidRPr="007F4470" w:rsidRDefault="005D1202" w:rsidP="009E45D9">
            <w:pPr>
              <w:pStyle w:val="a8"/>
              <w:spacing w:after="0" w:line="240" w:lineRule="auto"/>
              <w:ind w:firstLine="0"/>
              <w:jc w:val="center"/>
              <w:rPr>
                <w:sz w:val="20"/>
                <w:szCs w:val="20"/>
              </w:rPr>
            </w:pPr>
            <w:r w:rsidRPr="007F4470">
              <w:rPr>
                <w:b/>
                <w:bCs/>
                <w:color w:val="000000"/>
                <w:sz w:val="20"/>
                <w:szCs w:val="20"/>
                <w:lang w:eastAsia="uk-UA" w:bidi="uk-UA"/>
              </w:rPr>
              <w:t>10/30</w:t>
            </w:r>
          </w:p>
        </w:tc>
        <w:tc>
          <w:tcPr>
            <w:tcW w:w="1123" w:type="dxa"/>
            <w:tcBorders>
              <w:top w:val="single" w:sz="4" w:space="0" w:color="auto"/>
              <w:left w:val="single" w:sz="4" w:space="0" w:color="auto"/>
            </w:tcBorders>
            <w:shd w:val="clear" w:color="auto" w:fill="auto"/>
            <w:vAlign w:val="bottom"/>
          </w:tcPr>
          <w:p w:rsidR="005D1202" w:rsidRPr="007F4470" w:rsidRDefault="005D1202" w:rsidP="009E45D9">
            <w:pPr>
              <w:pStyle w:val="a8"/>
              <w:spacing w:after="0" w:line="240" w:lineRule="auto"/>
              <w:ind w:firstLine="0"/>
              <w:jc w:val="center"/>
              <w:rPr>
                <w:sz w:val="20"/>
                <w:szCs w:val="20"/>
              </w:rPr>
            </w:pPr>
            <w:r w:rsidRPr="007F4470">
              <w:rPr>
                <w:b/>
                <w:bCs/>
                <w:color w:val="000000"/>
                <w:sz w:val="20"/>
                <w:szCs w:val="20"/>
                <w:lang w:eastAsia="uk-UA" w:bidi="uk-UA"/>
              </w:rPr>
              <w:t>14/40</w:t>
            </w:r>
          </w:p>
        </w:tc>
        <w:tc>
          <w:tcPr>
            <w:tcW w:w="1123" w:type="dxa"/>
            <w:tcBorders>
              <w:top w:val="single" w:sz="4" w:space="0" w:color="auto"/>
              <w:left w:val="single" w:sz="4" w:space="0" w:color="auto"/>
            </w:tcBorders>
            <w:shd w:val="clear" w:color="auto" w:fill="auto"/>
            <w:vAlign w:val="bottom"/>
          </w:tcPr>
          <w:p w:rsidR="005D1202" w:rsidRPr="007F4470" w:rsidRDefault="005D1202" w:rsidP="009E45D9">
            <w:pPr>
              <w:pStyle w:val="a8"/>
              <w:spacing w:after="0" w:line="240" w:lineRule="auto"/>
              <w:ind w:firstLine="0"/>
              <w:jc w:val="center"/>
              <w:rPr>
                <w:sz w:val="20"/>
                <w:szCs w:val="20"/>
              </w:rPr>
            </w:pPr>
            <w:r w:rsidRPr="007F4470">
              <w:rPr>
                <w:b/>
                <w:bCs/>
                <w:color w:val="000000"/>
                <w:sz w:val="20"/>
                <w:szCs w:val="20"/>
                <w:lang w:eastAsia="uk-UA" w:bidi="uk-UA"/>
              </w:rPr>
              <w:t>17/50</w:t>
            </w:r>
          </w:p>
        </w:tc>
        <w:tc>
          <w:tcPr>
            <w:tcW w:w="1061" w:type="dxa"/>
            <w:tcBorders>
              <w:top w:val="single" w:sz="4" w:space="0" w:color="auto"/>
              <w:left w:val="single" w:sz="4" w:space="0" w:color="auto"/>
            </w:tcBorders>
            <w:shd w:val="clear" w:color="auto" w:fill="auto"/>
            <w:vAlign w:val="bottom"/>
          </w:tcPr>
          <w:p w:rsidR="005D1202" w:rsidRPr="007F4470" w:rsidRDefault="005D1202" w:rsidP="009E45D9">
            <w:pPr>
              <w:pStyle w:val="a8"/>
              <w:spacing w:after="0" w:line="240" w:lineRule="auto"/>
              <w:ind w:firstLine="0"/>
              <w:jc w:val="center"/>
              <w:rPr>
                <w:sz w:val="20"/>
                <w:szCs w:val="20"/>
              </w:rPr>
            </w:pPr>
            <w:r w:rsidRPr="007F4470">
              <w:rPr>
                <w:b/>
                <w:bCs/>
                <w:color w:val="000000"/>
                <w:sz w:val="20"/>
                <w:szCs w:val="20"/>
                <w:lang w:eastAsia="uk-UA" w:bidi="uk-UA"/>
              </w:rPr>
              <w:t>20/60</w:t>
            </w:r>
          </w:p>
        </w:tc>
        <w:tc>
          <w:tcPr>
            <w:tcW w:w="1090" w:type="dxa"/>
            <w:tcBorders>
              <w:top w:val="single" w:sz="4" w:space="0" w:color="auto"/>
              <w:left w:val="single" w:sz="4" w:space="0" w:color="auto"/>
            </w:tcBorders>
            <w:shd w:val="clear" w:color="auto" w:fill="auto"/>
            <w:vAlign w:val="bottom"/>
          </w:tcPr>
          <w:p w:rsidR="005D1202" w:rsidRPr="007F4470" w:rsidRDefault="005D1202" w:rsidP="009E45D9">
            <w:pPr>
              <w:pStyle w:val="a8"/>
              <w:spacing w:after="0" w:line="240" w:lineRule="auto"/>
              <w:ind w:firstLine="0"/>
              <w:jc w:val="center"/>
              <w:rPr>
                <w:sz w:val="20"/>
                <w:szCs w:val="20"/>
              </w:rPr>
            </w:pPr>
            <w:r w:rsidRPr="007F4470">
              <w:rPr>
                <w:b/>
                <w:bCs/>
                <w:color w:val="000000"/>
                <w:sz w:val="20"/>
                <w:szCs w:val="20"/>
                <w:lang w:eastAsia="uk-UA" w:bidi="uk-UA"/>
              </w:rPr>
              <w:t>24/70</w:t>
            </w:r>
          </w:p>
        </w:tc>
        <w:tc>
          <w:tcPr>
            <w:tcW w:w="1046" w:type="dxa"/>
            <w:tcBorders>
              <w:top w:val="single" w:sz="4" w:space="0" w:color="auto"/>
              <w:left w:val="single" w:sz="4" w:space="0" w:color="auto"/>
            </w:tcBorders>
            <w:shd w:val="clear" w:color="auto" w:fill="auto"/>
            <w:vAlign w:val="bottom"/>
          </w:tcPr>
          <w:p w:rsidR="005D1202" w:rsidRPr="007F4470" w:rsidRDefault="005D1202" w:rsidP="009E45D9">
            <w:pPr>
              <w:pStyle w:val="a8"/>
              <w:spacing w:after="0" w:line="240" w:lineRule="auto"/>
              <w:ind w:firstLine="0"/>
              <w:jc w:val="center"/>
              <w:rPr>
                <w:sz w:val="20"/>
                <w:szCs w:val="20"/>
              </w:rPr>
            </w:pPr>
            <w:r w:rsidRPr="007F4470">
              <w:rPr>
                <w:b/>
                <w:bCs/>
                <w:color w:val="000000"/>
                <w:sz w:val="20"/>
                <w:szCs w:val="20"/>
                <w:lang w:eastAsia="uk-UA" w:bidi="uk-UA"/>
              </w:rPr>
              <w:t>27/80</w:t>
            </w:r>
          </w:p>
        </w:tc>
        <w:tc>
          <w:tcPr>
            <w:tcW w:w="1003" w:type="dxa"/>
            <w:tcBorders>
              <w:top w:val="single" w:sz="4" w:space="0" w:color="auto"/>
              <w:left w:val="single" w:sz="4" w:space="0" w:color="auto"/>
            </w:tcBorders>
            <w:shd w:val="clear" w:color="auto" w:fill="auto"/>
            <w:vAlign w:val="bottom"/>
          </w:tcPr>
          <w:p w:rsidR="005D1202" w:rsidRPr="007F4470" w:rsidRDefault="005D1202" w:rsidP="009E45D9">
            <w:pPr>
              <w:pStyle w:val="a8"/>
              <w:spacing w:after="0" w:line="240" w:lineRule="auto"/>
              <w:ind w:firstLine="0"/>
              <w:jc w:val="center"/>
              <w:rPr>
                <w:sz w:val="20"/>
                <w:szCs w:val="20"/>
              </w:rPr>
            </w:pPr>
            <w:r w:rsidRPr="007F4470">
              <w:rPr>
                <w:b/>
                <w:bCs/>
                <w:color w:val="000000"/>
                <w:sz w:val="20"/>
                <w:szCs w:val="20"/>
                <w:lang w:eastAsia="uk-UA" w:bidi="uk-UA"/>
              </w:rPr>
              <w:t>30/90</w:t>
            </w:r>
          </w:p>
        </w:tc>
        <w:tc>
          <w:tcPr>
            <w:tcW w:w="1123" w:type="dxa"/>
            <w:tcBorders>
              <w:top w:val="single" w:sz="4" w:space="0" w:color="auto"/>
              <w:left w:val="single" w:sz="4" w:space="0" w:color="auto"/>
            </w:tcBorders>
            <w:shd w:val="clear" w:color="auto" w:fill="auto"/>
            <w:vAlign w:val="bottom"/>
          </w:tcPr>
          <w:p w:rsidR="005D1202" w:rsidRPr="007F4470" w:rsidRDefault="005D1202" w:rsidP="009E45D9">
            <w:pPr>
              <w:pStyle w:val="a8"/>
              <w:spacing w:after="0" w:line="240" w:lineRule="auto"/>
              <w:ind w:firstLine="0"/>
              <w:jc w:val="center"/>
              <w:rPr>
                <w:sz w:val="20"/>
                <w:szCs w:val="20"/>
              </w:rPr>
            </w:pPr>
            <w:r w:rsidRPr="007F4470">
              <w:rPr>
                <w:b/>
                <w:bCs/>
                <w:color w:val="000000"/>
                <w:sz w:val="20"/>
                <w:szCs w:val="20"/>
                <w:lang w:eastAsia="uk-UA" w:bidi="uk-UA"/>
              </w:rPr>
              <w:t>33/100</w:t>
            </w:r>
          </w:p>
        </w:tc>
        <w:tc>
          <w:tcPr>
            <w:tcW w:w="1123" w:type="dxa"/>
            <w:tcBorders>
              <w:top w:val="single" w:sz="4" w:space="0" w:color="auto"/>
              <w:left w:val="single" w:sz="4" w:space="0" w:color="auto"/>
            </w:tcBorders>
            <w:shd w:val="clear" w:color="auto" w:fill="auto"/>
            <w:vAlign w:val="bottom"/>
          </w:tcPr>
          <w:p w:rsidR="005D1202" w:rsidRPr="007F4470" w:rsidRDefault="005D1202" w:rsidP="009E45D9">
            <w:pPr>
              <w:pStyle w:val="a8"/>
              <w:spacing w:after="0" w:line="240" w:lineRule="auto"/>
              <w:ind w:firstLine="0"/>
              <w:jc w:val="center"/>
              <w:rPr>
                <w:sz w:val="20"/>
                <w:szCs w:val="20"/>
              </w:rPr>
            </w:pPr>
            <w:r w:rsidRPr="007F4470">
              <w:rPr>
                <w:b/>
                <w:bCs/>
                <w:color w:val="000000"/>
                <w:sz w:val="20"/>
                <w:szCs w:val="20"/>
                <w:lang w:eastAsia="uk-UA" w:bidi="uk-UA"/>
              </w:rPr>
              <w:t>40/120</w:t>
            </w:r>
          </w:p>
        </w:tc>
        <w:tc>
          <w:tcPr>
            <w:tcW w:w="1133" w:type="dxa"/>
            <w:tcBorders>
              <w:top w:val="single" w:sz="4" w:space="0" w:color="auto"/>
              <w:left w:val="single" w:sz="4" w:space="0" w:color="auto"/>
              <w:right w:val="single" w:sz="4" w:space="0" w:color="auto"/>
            </w:tcBorders>
            <w:shd w:val="clear" w:color="auto" w:fill="auto"/>
            <w:vAlign w:val="bottom"/>
          </w:tcPr>
          <w:p w:rsidR="005D1202" w:rsidRPr="007F4470" w:rsidRDefault="005D1202" w:rsidP="009E45D9">
            <w:pPr>
              <w:pStyle w:val="a8"/>
              <w:spacing w:after="0" w:line="240" w:lineRule="auto"/>
              <w:ind w:firstLine="0"/>
              <w:jc w:val="center"/>
              <w:rPr>
                <w:sz w:val="20"/>
                <w:szCs w:val="20"/>
              </w:rPr>
            </w:pPr>
            <w:r w:rsidRPr="007F4470">
              <w:rPr>
                <w:b/>
                <w:bCs/>
                <w:color w:val="000000"/>
                <w:sz w:val="20"/>
                <w:szCs w:val="20"/>
                <w:lang w:eastAsia="uk-UA" w:bidi="uk-UA"/>
              </w:rPr>
              <w:t>44/130</w:t>
            </w:r>
          </w:p>
        </w:tc>
      </w:tr>
      <w:tr w:rsidR="005D1202" w:rsidRPr="007F4470" w:rsidTr="009E45D9">
        <w:trPr>
          <w:trHeight w:val="57"/>
        </w:trPr>
        <w:tc>
          <w:tcPr>
            <w:tcW w:w="2218" w:type="dxa"/>
            <w:tcBorders>
              <w:top w:val="single" w:sz="4" w:space="0" w:color="auto"/>
              <w:left w:val="single" w:sz="4" w:space="0" w:color="auto"/>
            </w:tcBorders>
            <w:shd w:val="clear" w:color="auto" w:fill="auto"/>
            <w:vAlign w:val="bottom"/>
          </w:tcPr>
          <w:p w:rsidR="005D1202" w:rsidRPr="007F4470" w:rsidRDefault="005D1202" w:rsidP="009E45D9">
            <w:pPr>
              <w:pStyle w:val="a8"/>
              <w:spacing w:after="0" w:line="240" w:lineRule="auto"/>
              <w:ind w:firstLine="0"/>
              <w:jc w:val="center"/>
              <w:rPr>
                <w:sz w:val="20"/>
                <w:szCs w:val="20"/>
              </w:rPr>
            </w:pPr>
            <w:r w:rsidRPr="007F4470">
              <w:rPr>
                <w:b/>
                <w:bCs/>
                <w:color w:val="000000"/>
                <w:sz w:val="20"/>
                <w:szCs w:val="20"/>
                <w:lang w:eastAsia="uk-UA" w:bidi="uk-UA"/>
              </w:rPr>
              <w:t>1</w:t>
            </w:r>
          </w:p>
        </w:tc>
        <w:tc>
          <w:tcPr>
            <w:tcW w:w="1123" w:type="dxa"/>
            <w:tcBorders>
              <w:top w:val="single" w:sz="4" w:space="0" w:color="auto"/>
              <w:left w:val="single" w:sz="4" w:space="0" w:color="auto"/>
            </w:tcBorders>
            <w:shd w:val="clear" w:color="auto" w:fill="auto"/>
            <w:vAlign w:val="bottom"/>
          </w:tcPr>
          <w:p w:rsidR="005D1202" w:rsidRPr="007F4470" w:rsidRDefault="005D1202" w:rsidP="009E45D9">
            <w:pPr>
              <w:pStyle w:val="a8"/>
              <w:spacing w:after="0" w:line="240" w:lineRule="auto"/>
              <w:ind w:firstLine="0"/>
              <w:jc w:val="center"/>
              <w:rPr>
                <w:sz w:val="20"/>
                <w:szCs w:val="20"/>
              </w:rPr>
            </w:pPr>
            <w:r w:rsidRPr="007F4470">
              <w:rPr>
                <w:b/>
                <w:bCs/>
                <w:color w:val="000000"/>
                <w:sz w:val="20"/>
                <w:szCs w:val="20"/>
                <w:lang w:eastAsia="uk-UA" w:bidi="uk-UA"/>
              </w:rPr>
              <w:t>2</w:t>
            </w:r>
          </w:p>
        </w:tc>
        <w:tc>
          <w:tcPr>
            <w:tcW w:w="1123" w:type="dxa"/>
            <w:tcBorders>
              <w:top w:val="single" w:sz="4" w:space="0" w:color="auto"/>
              <w:left w:val="single" w:sz="4" w:space="0" w:color="auto"/>
            </w:tcBorders>
            <w:shd w:val="clear" w:color="auto" w:fill="auto"/>
            <w:vAlign w:val="bottom"/>
          </w:tcPr>
          <w:p w:rsidR="005D1202" w:rsidRPr="007F4470" w:rsidRDefault="005D1202" w:rsidP="009E45D9">
            <w:pPr>
              <w:pStyle w:val="a8"/>
              <w:spacing w:after="0" w:line="240" w:lineRule="auto"/>
              <w:ind w:firstLine="0"/>
              <w:jc w:val="center"/>
              <w:rPr>
                <w:sz w:val="20"/>
                <w:szCs w:val="20"/>
              </w:rPr>
            </w:pPr>
            <w:r w:rsidRPr="007F4470">
              <w:rPr>
                <w:b/>
                <w:bCs/>
                <w:color w:val="000000"/>
                <w:sz w:val="20"/>
                <w:szCs w:val="20"/>
                <w:lang w:eastAsia="uk-UA" w:bidi="uk-UA"/>
              </w:rPr>
              <w:t>3</w:t>
            </w:r>
          </w:p>
        </w:tc>
        <w:tc>
          <w:tcPr>
            <w:tcW w:w="1123" w:type="dxa"/>
            <w:tcBorders>
              <w:top w:val="single" w:sz="4" w:space="0" w:color="auto"/>
              <w:left w:val="single" w:sz="4" w:space="0" w:color="auto"/>
            </w:tcBorders>
            <w:shd w:val="clear" w:color="auto" w:fill="auto"/>
            <w:vAlign w:val="bottom"/>
          </w:tcPr>
          <w:p w:rsidR="005D1202" w:rsidRPr="007F4470" w:rsidRDefault="005D1202" w:rsidP="009E45D9">
            <w:pPr>
              <w:pStyle w:val="a8"/>
              <w:spacing w:after="0" w:line="240" w:lineRule="auto"/>
              <w:ind w:firstLine="0"/>
              <w:jc w:val="center"/>
              <w:rPr>
                <w:sz w:val="20"/>
                <w:szCs w:val="20"/>
              </w:rPr>
            </w:pPr>
            <w:r w:rsidRPr="007F4470">
              <w:rPr>
                <w:b/>
                <w:bCs/>
                <w:color w:val="000000"/>
                <w:sz w:val="20"/>
                <w:szCs w:val="20"/>
                <w:lang w:eastAsia="uk-UA" w:bidi="uk-UA"/>
              </w:rPr>
              <w:t>4</w:t>
            </w:r>
          </w:p>
        </w:tc>
        <w:tc>
          <w:tcPr>
            <w:tcW w:w="1123" w:type="dxa"/>
            <w:tcBorders>
              <w:top w:val="single" w:sz="4" w:space="0" w:color="auto"/>
              <w:left w:val="single" w:sz="4" w:space="0" w:color="auto"/>
            </w:tcBorders>
            <w:shd w:val="clear" w:color="auto" w:fill="auto"/>
            <w:vAlign w:val="bottom"/>
          </w:tcPr>
          <w:p w:rsidR="005D1202" w:rsidRPr="007F4470" w:rsidRDefault="005D1202" w:rsidP="009E45D9">
            <w:pPr>
              <w:pStyle w:val="a8"/>
              <w:spacing w:after="0" w:line="240" w:lineRule="auto"/>
              <w:ind w:firstLine="0"/>
              <w:jc w:val="center"/>
              <w:rPr>
                <w:sz w:val="20"/>
                <w:szCs w:val="20"/>
              </w:rPr>
            </w:pPr>
            <w:r w:rsidRPr="007F4470">
              <w:rPr>
                <w:b/>
                <w:bCs/>
                <w:color w:val="000000"/>
                <w:sz w:val="20"/>
                <w:szCs w:val="20"/>
                <w:lang w:eastAsia="uk-UA" w:bidi="uk-UA"/>
              </w:rPr>
              <w:t>5</w:t>
            </w:r>
          </w:p>
        </w:tc>
        <w:tc>
          <w:tcPr>
            <w:tcW w:w="1061" w:type="dxa"/>
            <w:tcBorders>
              <w:top w:val="single" w:sz="4" w:space="0" w:color="auto"/>
              <w:left w:val="single" w:sz="4" w:space="0" w:color="auto"/>
            </w:tcBorders>
            <w:shd w:val="clear" w:color="auto" w:fill="auto"/>
            <w:vAlign w:val="bottom"/>
          </w:tcPr>
          <w:p w:rsidR="005D1202" w:rsidRPr="007F4470" w:rsidRDefault="005D1202" w:rsidP="009E45D9">
            <w:pPr>
              <w:pStyle w:val="a8"/>
              <w:spacing w:after="0" w:line="240" w:lineRule="auto"/>
              <w:ind w:firstLine="0"/>
              <w:jc w:val="center"/>
              <w:rPr>
                <w:sz w:val="20"/>
                <w:szCs w:val="20"/>
              </w:rPr>
            </w:pPr>
            <w:r w:rsidRPr="007F4470">
              <w:rPr>
                <w:b/>
                <w:bCs/>
                <w:color w:val="000000"/>
                <w:sz w:val="20"/>
                <w:szCs w:val="20"/>
                <w:lang w:eastAsia="uk-UA" w:bidi="uk-UA"/>
              </w:rPr>
              <w:t>6</w:t>
            </w:r>
          </w:p>
        </w:tc>
        <w:tc>
          <w:tcPr>
            <w:tcW w:w="1090" w:type="dxa"/>
            <w:tcBorders>
              <w:top w:val="single" w:sz="4" w:space="0" w:color="auto"/>
              <w:left w:val="single" w:sz="4" w:space="0" w:color="auto"/>
            </w:tcBorders>
            <w:shd w:val="clear" w:color="auto" w:fill="auto"/>
            <w:vAlign w:val="bottom"/>
          </w:tcPr>
          <w:p w:rsidR="005D1202" w:rsidRPr="007F4470" w:rsidRDefault="005D1202" w:rsidP="009E45D9">
            <w:pPr>
              <w:pStyle w:val="a8"/>
              <w:spacing w:after="0" w:line="240" w:lineRule="auto"/>
              <w:ind w:firstLine="0"/>
              <w:jc w:val="center"/>
              <w:rPr>
                <w:sz w:val="20"/>
                <w:szCs w:val="20"/>
              </w:rPr>
            </w:pPr>
            <w:r w:rsidRPr="007F4470">
              <w:rPr>
                <w:b/>
                <w:bCs/>
                <w:color w:val="000000"/>
                <w:sz w:val="20"/>
                <w:szCs w:val="20"/>
                <w:lang w:eastAsia="uk-UA" w:bidi="uk-UA"/>
              </w:rPr>
              <w:t>7</w:t>
            </w:r>
          </w:p>
        </w:tc>
        <w:tc>
          <w:tcPr>
            <w:tcW w:w="1046" w:type="dxa"/>
            <w:tcBorders>
              <w:top w:val="single" w:sz="4" w:space="0" w:color="auto"/>
              <w:left w:val="single" w:sz="4" w:space="0" w:color="auto"/>
            </w:tcBorders>
            <w:shd w:val="clear" w:color="auto" w:fill="auto"/>
            <w:vAlign w:val="bottom"/>
          </w:tcPr>
          <w:p w:rsidR="005D1202" w:rsidRPr="007F4470" w:rsidRDefault="005D1202" w:rsidP="009E45D9">
            <w:pPr>
              <w:pStyle w:val="a8"/>
              <w:spacing w:after="0" w:line="240" w:lineRule="auto"/>
              <w:ind w:firstLine="0"/>
              <w:jc w:val="center"/>
              <w:rPr>
                <w:sz w:val="20"/>
                <w:szCs w:val="20"/>
              </w:rPr>
            </w:pPr>
            <w:r w:rsidRPr="007F4470">
              <w:rPr>
                <w:b/>
                <w:bCs/>
                <w:color w:val="000000"/>
                <w:sz w:val="20"/>
                <w:szCs w:val="20"/>
                <w:lang w:eastAsia="uk-UA" w:bidi="uk-UA"/>
              </w:rPr>
              <w:t>8</w:t>
            </w:r>
          </w:p>
        </w:tc>
        <w:tc>
          <w:tcPr>
            <w:tcW w:w="1003" w:type="dxa"/>
            <w:tcBorders>
              <w:top w:val="single" w:sz="4" w:space="0" w:color="auto"/>
              <w:left w:val="single" w:sz="4" w:space="0" w:color="auto"/>
            </w:tcBorders>
            <w:shd w:val="clear" w:color="auto" w:fill="auto"/>
            <w:vAlign w:val="bottom"/>
          </w:tcPr>
          <w:p w:rsidR="005D1202" w:rsidRPr="007F4470" w:rsidRDefault="005D1202" w:rsidP="009E45D9">
            <w:pPr>
              <w:pStyle w:val="a8"/>
              <w:spacing w:after="0" w:line="240" w:lineRule="auto"/>
              <w:ind w:firstLine="0"/>
              <w:jc w:val="center"/>
              <w:rPr>
                <w:sz w:val="20"/>
                <w:szCs w:val="20"/>
              </w:rPr>
            </w:pPr>
            <w:r w:rsidRPr="007F4470">
              <w:rPr>
                <w:b/>
                <w:bCs/>
                <w:color w:val="000000"/>
                <w:sz w:val="20"/>
                <w:szCs w:val="20"/>
                <w:lang w:eastAsia="uk-UA" w:bidi="uk-UA"/>
              </w:rPr>
              <w:t>9</w:t>
            </w:r>
          </w:p>
        </w:tc>
        <w:tc>
          <w:tcPr>
            <w:tcW w:w="1123" w:type="dxa"/>
            <w:tcBorders>
              <w:top w:val="single" w:sz="4" w:space="0" w:color="auto"/>
              <w:left w:val="single" w:sz="4" w:space="0" w:color="auto"/>
            </w:tcBorders>
            <w:shd w:val="clear" w:color="auto" w:fill="auto"/>
            <w:vAlign w:val="bottom"/>
          </w:tcPr>
          <w:p w:rsidR="005D1202" w:rsidRPr="007F4470" w:rsidRDefault="005D1202" w:rsidP="009E45D9">
            <w:pPr>
              <w:pStyle w:val="a8"/>
              <w:spacing w:after="0" w:line="240" w:lineRule="auto"/>
              <w:ind w:firstLine="0"/>
              <w:jc w:val="center"/>
              <w:rPr>
                <w:sz w:val="20"/>
                <w:szCs w:val="20"/>
              </w:rPr>
            </w:pPr>
            <w:r w:rsidRPr="007F4470">
              <w:rPr>
                <w:b/>
                <w:bCs/>
                <w:color w:val="000000"/>
                <w:sz w:val="20"/>
                <w:szCs w:val="20"/>
                <w:lang w:eastAsia="uk-UA" w:bidi="uk-UA"/>
              </w:rPr>
              <w:t>10</w:t>
            </w:r>
          </w:p>
        </w:tc>
        <w:tc>
          <w:tcPr>
            <w:tcW w:w="1123" w:type="dxa"/>
            <w:tcBorders>
              <w:top w:val="single" w:sz="4" w:space="0" w:color="auto"/>
              <w:left w:val="single" w:sz="4" w:space="0" w:color="auto"/>
            </w:tcBorders>
            <w:shd w:val="clear" w:color="auto" w:fill="auto"/>
            <w:vAlign w:val="bottom"/>
          </w:tcPr>
          <w:p w:rsidR="005D1202" w:rsidRPr="007F4470" w:rsidRDefault="005D1202" w:rsidP="009E45D9">
            <w:pPr>
              <w:pStyle w:val="a8"/>
              <w:spacing w:after="0" w:line="240" w:lineRule="auto"/>
              <w:ind w:firstLine="0"/>
              <w:jc w:val="center"/>
              <w:rPr>
                <w:sz w:val="20"/>
                <w:szCs w:val="20"/>
              </w:rPr>
            </w:pPr>
            <w:r w:rsidRPr="007F4470">
              <w:rPr>
                <w:b/>
                <w:bCs/>
                <w:color w:val="000000"/>
                <w:sz w:val="20"/>
                <w:szCs w:val="20"/>
                <w:lang w:eastAsia="uk-UA" w:bidi="uk-UA"/>
              </w:rPr>
              <w:t>11</w:t>
            </w:r>
          </w:p>
        </w:tc>
        <w:tc>
          <w:tcPr>
            <w:tcW w:w="1133" w:type="dxa"/>
            <w:tcBorders>
              <w:top w:val="single" w:sz="4" w:space="0" w:color="auto"/>
              <w:left w:val="single" w:sz="4" w:space="0" w:color="auto"/>
              <w:right w:val="single" w:sz="4" w:space="0" w:color="auto"/>
            </w:tcBorders>
            <w:shd w:val="clear" w:color="auto" w:fill="auto"/>
            <w:vAlign w:val="bottom"/>
          </w:tcPr>
          <w:p w:rsidR="005D1202" w:rsidRPr="007F4470" w:rsidRDefault="005D1202" w:rsidP="009E45D9">
            <w:pPr>
              <w:pStyle w:val="a8"/>
              <w:spacing w:after="0" w:line="240" w:lineRule="auto"/>
              <w:ind w:firstLine="0"/>
              <w:jc w:val="center"/>
              <w:rPr>
                <w:sz w:val="20"/>
                <w:szCs w:val="20"/>
              </w:rPr>
            </w:pPr>
            <w:r w:rsidRPr="007F4470">
              <w:rPr>
                <w:b/>
                <w:bCs/>
                <w:color w:val="000000"/>
                <w:sz w:val="20"/>
                <w:szCs w:val="20"/>
                <w:lang w:eastAsia="uk-UA" w:bidi="uk-UA"/>
              </w:rPr>
              <w:t>12</w:t>
            </w:r>
          </w:p>
        </w:tc>
      </w:tr>
      <w:tr w:rsidR="005D1202" w:rsidRPr="007F4470" w:rsidTr="00137A40">
        <w:trPr>
          <w:trHeight w:val="57"/>
        </w:trPr>
        <w:tc>
          <w:tcPr>
            <w:tcW w:w="2218" w:type="dxa"/>
            <w:tcBorders>
              <w:top w:val="single" w:sz="4" w:space="0" w:color="auto"/>
              <w:left w:val="single" w:sz="4" w:space="0" w:color="auto"/>
            </w:tcBorders>
            <w:shd w:val="clear" w:color="auto" w:fill="auto"/>
            <w:tcMar>
              <w:top w:w="57" w:type="dxa"/>
              <w:bottom w:w="57" w:type="dxa"/>
            </w:tcMar>
            <w:vAlign w:val="bottom"/>
          </w:tcPr>
          <w:p w:rsidR="005D1202" w:rsidRPr="007F4470" w:rsidRDefault="005D1202" w:rsidP="009E45D9">
            <w:pPr>
              <w:pStyle w:val="a8"/>
              <w:spacing w:after="0" w:line="240" w:lineRule="auto"/>
              <w:ind w:firstLine="0"/>
              <w:jc w:val="both"/>
              <w:rPr>
                <w:sz w:val="20"/>
                <w:szCs w:val="20"/>
              </w:rPr>
            </w:pPr>
            <w:r w:rsidRPr="007F4470">
              <w:rPr>
                <w:color w:val="000000"/>
                <w:sz w:val="20"/>
                <w:szCs w:val="20"/>
                <w:lang w:eastAsia="uk-UA" w:bidi="uk-UA"/>
              </w:rPr>
              <w:t>Зали судових засідань для розгляду цивіль</w:t>
            </w:r>
            <w:r w:rsidR="009E45D9" w:rsidRPr="007F4470">
              <w:rPr>
                <w:color w:val="000000"/>
                <w:sz w:val="20"/>
                <w:szCs w:val="20"/>
                <w:lang w:eastAsia="uk-UA" w:bidi="uk-UA"/>
              </w:rPr>
              <w:t>них справ на 30 місць для відвідувачів</w: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3116A6" w:rsidP="009E45D9">
            <w:pPr>
              <w:pStyle w:val="a8"/>
              <w:spacing w:after="0" w:line="240" w:lineRule="auto"/>
              <w:ind w:firstLine="0"/>
              <w:jc w:val="center"/>
              <w:rPr>
                <w:sz w:val="20"/>
                <w:szCs w:val="20"/>
              </w:rPr>
            </w:pPr>
            <w:r w:rsidRPr="007F4470">
              <w:rPr>
                <w:position w:val="-26"/>
                <w:sz w:val="20"/>
                <w:szCs w:val="20"/>
              </w:rPr>
              <w:object w:dxaOrig="540" w:dyaOrig="600">
                <v:shape id="_x0000_i1231" type="#_x0000_t75" style="width:27pt;height:30pt" o:ole="">
                  <v:imagedata r:id="rId333" o:title=""/>
                </v:shape>
                <o:OLEObject Type="Embed" ProgID="Equation.DSMT4" ShapeID="_x0000_i1231" DrawAspect="Content" ObjectID="_1729673691" r:id="rId334"/>
              </w:objec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3116A6" w:rsidP="009E45D9">
            <w:pPr>
              <w:pStyle w:val="a8"/>
              <w:spacing w:after="0" w:line="240" w:lineRule="auto"/>
              <w:ind w:firstLine="0"/>
              <w:jc w:val="center"/>
              <w:rPr>
                <w:sz w:val="20"/>
                <w:szCs w:val="20"/>
              </w:rPr>
            </w:pPr>
            <w:r w:rsidRPr="007F4470">
              <w:rPr>
                <w:position w:val="-26"/>
                <w:sz w:val="20"/>
                <w:szCs w:val="20"/>
              </w:rPr>
              <w:object w:dxaOrig="520" w:dyaOrig="600">
                <v:shape id="_x0000_i1232" type="#_x0000_t75" style="width:26.25pt;height:30pt" o:ole="">
                  <v:imagedata r:id="rId335" o:title=""/>
                </v:shape>
                <o:OLEObject Type="Embed" ProgID="Equation.DSMT4" ShapeID="_x0000_i1232" DrawAspect="Content" ObjectID="_1729673692" r:id="rId336"/>
              </w:objec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3116A6" w:rsidP="009E45D9">
            <w:pPr>
              <w:pStyle w:val="a8"/>
              <w:spacing w:after="0" w:line="240" w:lineRule="auto"/>
              <w:ind w:firstLine="0"/>
              <w:jc w:val="center"/>
              <w:rPr>
                <w:sz w:val="20"/>
                <w:szCs w:val="20"/>
              </w:rPr>
            </w:pPr>
            <w:r w:rsidRPr="007F4470">
              <w:rPr>
                <w:position w:val="-26"/>
                <w:sz w:val="20"/>
                <w:szCs w:val="20"/>
              </w:rPr>
              <w:object w:dxaOrig="540" w:dyaOrig="600">
                <v:shape id="_x0000_i1233" type="#_x0000_t75" style="width:27pt;height:30pt" o:ole="">
                  <v:imagedata r:id="rId337" o:title=""/>
                </v:shape>
                <o:OLEObject Type="Embed" ProgID="Equation.DSMT4" ShapeID="_x0000_i1233" DrawAspect="Content" ObjectID="_1729673693" r:id="rId338"/>
              </w:objec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3116A6" w:rsidP="009E45D9">
            <w:pPr>
              <w:pStyle w:val="a8"/>
              <w:spacing w:after="0" w:line="240" w:lineRule="auto"/>
              <w:ind w:firstLine="0"/>
              <w:jc w:val="center"/>
              <w:rPr>
                <w:sz w:val="20"/>
                <w:szCs w:val="20"/>
              </w:rPr>
            </w:pPr>
            <w:r w:rsidRPr="007F4470">
              <w:rPr>
                <w:position w:val="-26"/>
                <w:sz w:val="20"/>
                <w:szCs w:val="20"/>
              </w:rPr>
              <w:object w:dxaOrig="540" w:dyaOrig="600">
                <v:shape id="_x0000_i1234" type="#_x0000_t75" style="width:27pt;height:30pt" o:ole="">
                  <v:imagedata r:id="rId339" o:title=""/>
                </v:shape>
                <o:OLEObject Type="Embed" ProgID="Equation.DSMT4" ShapeID="_x0000_i1234" DrawAspect="Content" ObjectID="_1729673694" r:id="rId340"/>
              </w:object>
            </w:r>
          </w:p>
        </w:tc>
        <w:tc>
          <w:tcPr>
            <w:tcW w:w="1061" w:type="dxa"/>
            <w:tcBorders>
              <w:top w:val="single" w:sz="4" w:space="0" w:color="auto"/>
              <w:left w:val="single" w:sz="4" w:space="0" w:color="auto"/>
            </w:tcBorders>
            <w:shd w:val="clear" w:color="auto" w:fill="auto"/>
            <w:tcMar>
              <w:top w:w="57" w:type="dxa"/>
              <w:bottom w:w="57" w:type="dxa"/>
            </w:tcMar>
            <w:vAlign w:val="center"/>
          </w:tcPr>
          <w:p w:rsidR="005D1202" w:rsidRPr="007F4470" w:rsidRDefault="003116A6" w:rsidP="009E45D9">
            <w:pPr>
              <w:pStyle w:val="a8"/>
              <w:spacing w:after="0" w:line="240" w:lineRule="auto"/>
              <w:ind w:firstLine="0"/>
              <w:jc w:val="center"/>
              <w:rPr>
                <w:sz w:val="20"/>
                <w:szCs w:val="20"/>
              </w:rPr>
            </w:pPr>
            <w:r w:rsidRPr="007F4470">
              <w:rPr>
                <w:position w:val="-26"/>
                <w:sz w:val="20"/>
                <w:szCs w:val="20"/>
              </w:rPr>
              <w:object w:dxaOrig="540" w:dyaOrig="600">
                <v:shape id="_x0000_i1235" type="#_x0000_t75" style="width:27pt;height:30pt" o:ole="">
                  <v:imagedata r:id="rId341" o:title=""/>
                </v:shape>
                <o:OLEObject Type="Embed" ProgID="Equation.DSMT4" ShapeID="_x0000_i1235" DrawAspect="Content" ObjectID="_1729673695" r:id="rId342"/>
              </w:object>
            </w:r>
          </w:p>
        </w:tc>
        <w:tc>
          <w:tcPr>
            <w:tcW w:w="1090" w:type="dxa"/>
            <w:tcBorders>
              <w:top w:val="single" w:sz="4" w:space="0" w:color="auto"/>
              <w:left w:val="single" w:sz="4" w:space="0" w:color="auto"/>
            </w:tcBorders>
            <w:shd w:val="clear" w:color="auto" w:fill="auto"/>
            <w:tcMar>
              <w:top w:w="57" w:type="dxa"/>
              <w:bottom w:w="57" w:type="dxa"/>
            </w:tcMar>
            <w:vAlign w:val="center"/>
          </w:tcPr>
          <w:p w:rsidR="005D1202" w:rsidRPr="007F4470" w:rsidRDefault="003116A6" w:rsidP="009E45D9">
            <w:pPr>
              <w:pStyle w:val="a8"/>
              <w:spacing w:after="0" w:line="240" w:lineRule="auto"/>
              <w:ind w:firstLine="0"/>
              <w:jc w:val="center"/>
              <w:rPr>
                <w:sz w:val="20"/>
                <w:szCs w:val="20"/>
              </w:rPr>
            </w:pPr>
            <w:r w:rsidRPr="007F4470">
              <w:rPr>
                <w:position w:val="-26"/>
                <w:sz w:val="20"/>
                <w:szCs w:val="20"/>
              </w:rPr>
              <w:object w:dxaOrig="540" w:dyaOrig="600">
                <v:shape id="_x0000_i1236" type="#_x0000_t75" style="width:27pt;height:30pt" o:ole="">
                  <v:imagedata r:id="rId343" o:title=""/>
                </v:shape>
                <o:OLEObject Type="Embed" ProgID="Equation.DSMT4" ShapeID="_x0000_i1236" DrawAspect="Content" ObjectID="_1729673696" r:id="rId344"/>
              </w:object>
            </w:r>
          </w:p>
        </w:tc>
        <w:tc>
          <w:tcPr>
            <w:tcW w:w="1046" w:type="dxa"/>
            <w:tcBorders>
              <w:top w:val="single" w:sz="4" w:space="0" w:color="auto"/>
              <w:left w:val="single" w:sz="4" w:space="0" w:color="auto"/>
            </w:tcBorders>
            <w:shd w:val="clear" w:color="auto" w:fill="auto"/>
            <w:tcMar>
              <w:top w:w="57" w:type="dxa"/>
              <w:bottom w:w="57" w:type="dxa"/>
            </w:tcMar>
            <w:vAlign w:val="center"/>
          </w:tcPr>
          <w:p w:rsidR="005D1202" w:rsidRPr="007F4470" w:rsidRDefault="003116A6" w:rsidP="009E45D9">
            <w:pPr>
              <w:pStyle w:val="a8"/>
              <w:spacing w:after="0" w:line="240" w:lineRule="auto"/>
              <w:ind w:firstLine="0"/>
              <w:jc w:val="center"/>
              <w:rPr>
                <w:sz w:val="20"/>
                <w:szCs w:val="20"/>
              </w:rPr>
            </w:pPr>
            <w:r w:rsidRPr="007F4470">
              <w:rPr>
                <w:position w:val="-26"/>
                <w:sz w:val="20"/>
                <w:szCs w:val="20"/>
              </w:rPr>
              <w:object w:dxaOrig="540" w:dyaOrig="600">
                <v:shape id="_x0000_i1237" type="#_x0000_t75" style="width:27pt;height:30pt" o:ole="">
                  <v:imagedata r:id="rId345" o:title=""/>
                </v:shape>
                <o:OLEObject Type="Embed" ProgID="Equation.DSMT4" ShapeID="_x0000_i1237" DrawAspect="Content" ObjectID="_1729673697" r:id="rId346"/>
              </w:object>
            </w:r>
          </w:p>
        </w:tc>
        <w:tc>
          <w:tcPr>
            <w:tcW w:w="100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3116A6" w:rsidP="009E45D9">
            <w:pPr>
              <w:pStyle w:val="a8"/>
              <w:spacing w:after="0" w:line="240" w:lineRule="auto"/>
              <w:ind w:firstLine="0"/>
              <w:jc w:val="center"/>
              <w:rPr>
                <w:sz w:val="20"/>
                <w:szCs w:val="20"/>
              </w:rPr>
            </w:pPr>
            <w:r w:rsidRPr="007F4470">
              <w:rPr>
                <w:position w:val="-26"/>
                <w:sz w:val="20"/>
                <w:szCs w:val="20"/>
              </w:rPr>
              <w:object w:dxaOrig="540" w:dyaOrig="600">
                <v:shape id="_x0000_i1238" type="#_x0000_t75" style="width:27pt;height:30pt" o:ole="">
                  <v:imagedata r:id="rId347" o:title=""/>
                </v:shape>
                <o:OLEObject Type="Embed" ProgID="Equation.DSMT4" ShapeID="_x0000_i1238" DrawAspect="Content" ObjectID="_1729673698" r:id="rId348"/>
              </w:objec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3116A6" w:rsidP="009E45D9">
            <w:pPr>
              <w:pStyle w:val="a8"/>
              <w:spacing w:after="0" w:line="240" w:lineRule="auto"/>
              <w:ind w:firstLine="0"/>
              <w:jc w:val="center"/>
              <w:rPr>
                <w:sz w:val="20"/>
                <w:szCs w:val="20"/>
              </w:rPr>
            </w:pPr>
            <w:r w:rsidRPr="007F4470">
              <w:rPr>
                <w:position w:val="-26"/>
                <w:sz w:val="20"/>
                <w:szCs w:val="20"/>
              </w:rPr>
              <w:object w:dxaOrig="520" w:dyaOrig="600">
                <v:shape id="_x0000_i1239" type="#_x0000_t75" style="width:26.25pt;height:30pt" o:ole="">
                  <v:imagedata r:id="rId349" o:title=""/>
                </v:shape>
                <o:OLEObject Type="Embed" ProgID="Equation.DSMT4" ShapeID="_x0000_i1239" DrawAspect="Content" ObjectID="_1729673699" r:id="rId350"/>
              </w:objec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3116A6" w:rsidP="009E45D9">
            <w:pPr>
              <w:pStyle w:val="a8"/>
              <w:spacing w:after="0" w:line="240" w:lineRule="auto"/>
              <w:ind w:firstLine="0"/>
              <w:jc w:val="center"/>
              <w:rPr>
                <w:sz w:val="20"/>
                <w:szCs w:val="20"/>
              </w:rPr>
            </w:pPr>
            <w:r w:rsidRPr="007F4470">
              <w:rPr>
                <w:position w:val="-26"/>
                <w:sz w:val="20"/>
                <w:szCs w:val="20"/>
              </w:rPr>
              <w:object w:dxaOrig="540" w:dyaOrig="600">
                <v:shape id="_x0000_i1240" type="#_x0000_t75" style="width:27pt;height:30pt" o:ole="">
                  <v:imagedata r:id="rId351" o:title=""/>
                </v:shape>
                <o:OLEObject Type="Embed" ProgID="Equation.DSMT4" ShapeID="_x0000_i1240" DrawAspect="Content" ObjectID="_1729673700" r:id="rId352"/>
              </w:object>
            </w:r>
          </w:p>
        </w:tc>
        <w:tc>
          <w:tcPr>
            <w:tcW w:w="1133"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5D1202" w:rsidRPr="007F4470" w:rsidRDefault="003116A6" w:rsidP="009E45D9">
            <w:pPr>
              <w:pStyle w:val="a8"/>
              <w:spacing w:after="0" w:line="240" w:lineRule="auto"/>
              <w:ind w:firstLine="0"/>
              <w:jc w:val="center"/>
              <w:rPr>
                <w:sz w:val="20"/>
                <w:szCs w:val="20"/>
              </w:rPr>
            </w:pPr>
            <w:r w:rsidRPr="007F4470">
              <w:rPr>
                <w:position w:val="-26"/>
                <w:sz w:val="20"/>
                <w:szCs w:val="20"/>
              </w:rPr>
              <w:object w:dxaOrig="620" w:dyaOrig="600">
                <v:shape id="_x0000_i1241" type="#_x0000_t75" style="width:30.75pt;height:30pt" o:ole="">
                  <v:imagedata r:id="rId353" o:title=""/>
                </v:shape>
                <o:OLEObject Type="Embed" ProgID="Equation.DSMT4" ShapeID="_x0000_i1241" DrawAspect="Content" ObjectID="_1729673701" r:id="rId354"/>
              </w:object>
            </w:r>
          </w:p>
        </w:tc>
      </w:tr>
      <w:tr w:rsidR="005D1202" w:rsidRPr="007F4470" w:rsidTr="00137A40">
        <w:trPr>
          <w:trHeight w:val="57"/>
        </w:trPr>
        <w:tc>
          <w:tcPr>
            <w:tcW w:w="2218" w:type="dxa"/>
            <w:tcBorders>
              <w:top w:val="single" w:sz="4" w:space="0" w:color="auto"/>
              <w:left w:val="single" w:sz="4" w:space="0" w:color="auto"/>
            </w:tcBorders>
            <w:shd w:val="clear" w:color="auto" w:fill="auto"/>
            <w:tcMar>
              <w:top w:w="57" w:type="dxa"/>
              <w:bottom w:w="57" w:type="dxa"/>
            </w:tcMar>
            <w:vAlign w:val="bottom"/>
          </w:tcPr>
          <w:p w:rsidR="005D1202" w:rsidRPr="007F4470" w:rsidRDefault="005D1202" w:rsidP="00494351">
            <w:pPr>
              <w:pStyle w:val="a8"/>
              <w:spacing w:after="0" w:line="240" w:lineRule="auto"/>
              <w:ind w:firstLine="0"/>
              <w:jc w:val="both"/>
              <w:rPr>
                <w:sz w:val="20"/>
                <w:szCs w:val="20"/>
              </w:rPr>
            </w:pPr>
            <w:r w:rsidRPr="007F4470">
              <w:rPr>
                <w:color w:val="000000"/>
                <w:sz w:val="20"/>
                <w:szCs w:val="20"/>
                <w:lang w:eastAsia="uk-UA" w:bidi="uk-UA"/>
              </w:rPr>
              <w:t>Зали судових засідань для розгляду цивільних справ на 40 місць для відвідувачів</w: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5D1202" w:rsidP="009E45D9">
            <w:pPr>
              <w:pStyle w:val="a8"/>
              <w:spacing w:after="0" w:line="240" w:lineRule="auto"/>
              <w:ind w:firstLine="0"/>
              <w:jc w:val="center"/>
              <w:rPr>
                <w:sz w:val="20"/>
                <w:szCs w:val="20"/>
              </w:rPr>
            </w:pPr>
            <w:r w:rsidRPr="007F4470">
              <w:rPr>
                <w:color w:val="000000"/>
                <w:sz w:val="20"/>
                <w:szCs w:val="20"/>
                <w:lang w:eastAsia="uk-UA" w:bidi="uk-UA"/>
              </w:rPr>
              <w:t>66</w: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5D1202" w:rsidP="009E45D9">
            <w:pPr>
              <w:pStyle w:val="a8"/>
              <w:spacing w:after="0" w:line="240" w:lineRule="auto"/>
              <w:ind w:firstLine="0"/>
              <w:jc w:val="center"/>
              <w:rPr>
                <w:sz w:val="20"/>
                <w:szCs w:val="20"/>
              </w:rPr>
            </w:pPr>
            <w:r w:rsidRPr="007F4470">
              <w:rPr>
                <w:color w:val="000000"/>
                <w:sz w:val="20"/>
                <w:szCs w:val="20"/>
                <w:lang w:eastAsia="uk-UA" w:bidi="uk-UA"/>
              </w:rPr>
              <w:t>66</w: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030607" w:rsidP="009E45D9">
            <w:pPr>
              <w:pStyle w:val="a8"/>
              <w:spacing w:after="0" w:line="240" w:lineRule="auto"/>
              <w:ind w:firstLine="0"/>
              <w:jc w:val="center"/>
              <w:rPr>
                <w:sz w:val="20"/>
                <w:szCs w:val="20"/>
              </w:rPr>
            </w:pPr>
            <w:r w:rsidRPr="007F4470">
              <w:rPr>
                <w:position w:val="-26"/>
                <w:sz w:val="20"/>
                <w:szCs w:val="20"/>
              </w:rPr>
              <w:object w:dxaOrig="560" w:dyaOrig="600">
                <v:shape id="_x0000_i1242" type="#_x0000_t75" style="width:28.5pt;height:30pt" o:ole="">
                  <v:imagedata r:id="rId355" o:title=""/>
                </v:shape>
                <o:OLEObject Type="Embed" ProgID="Equation.DSMT4" ShapeID="_x0000_i1242" DrawAspect="Content" ObjectID="_1729673702" r:id="rId356"/>
              </w:objec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030607" w:rsidP="009E45D9">
            <w:pPr>
              <w:pStyle w:val="a8"/>
              <w:spacing w:after="0" w:line="240" w:lineRule="auto"/>
              <w:ind w:firstLine="0"/>
              <w:jc w:val="center"/>
              <w:rPr>
                <w:sz w:val="20"/>
                <w:szCs w:val="20"/>
              </w:rPr>
            </w:pPr>
            <w:r w:rsidRPr="007F4470">
              <w:rPr>
                <w:position w:val="-26"/>
                <w:sz w:val="20"/>
                <w:szCs w:val="20"/>
              </w:rPr>
              <w:object w:dxaOrig="560" w:dyaOrig="600">
                <v:shape id="_x0000_i1243" type="#_x0000_t75" style="width:28.5pt;height:30pt" o:ole="">
                  <v:imagedata r:id="rId355" o:title=""/>
                </v:shape>
                <o:OLEObject Type="Embed" ProgID="Equation.DSMT4" ShapeID="_x0000_i1243" DrawAspect="Content" ObjectID="_1729673703" r:id="rId357"/>
              </w:object>
            </w:r>
          </w:p>
        </w:tc>
        <w:tc>
          <w:tcPr>
            <w:tcW w:w="1061" w:type="dxa"/>
            <w:tcBorders>
              <w:top w:val="single" w:sz="4" w:space="0" w:color="auto"/>
              <w:left w:val="single" w:sz="4" w:space="0" w:color="auto"/>
            </w:tcBorders>
            <w:shd w:val="clear" w:color="auto" w:fill="auto"/>
            <w:tcMar>
              <w:top w:w="57" w:type="dxa"/>
              <w:bottom w:w="57" w:type="dxa"/>
            </w:tcMar>
            <w:vAlign w:val="center"/>
          </w:tcPr>
          <w:p w:rsidR="005D1202" w:rsidRPr="007F4470" w:rsidRDefault="00030607" w:rsidP="009E45D9">
            <w:pPr>
              <w:pStyle w:val="a8"/>
              <w:spacing w:after="0" w:line="240" w:lineRule="auto"/>
              <w:ind w:firstLine="0"/>
              <w:jc w:val="center"/>
              <w:rPr>
                <w:sz w:val="20"/>
                <w:szCs w:val="20"/>
              </w:rPr>
            </w:pPr>
            <w:r w:rsidRPr="007F4470">
              <w:rPr>
                <w:position w:val="-26"/>
                <w:sz w:val="20"/>
                <w:szCs w:val="20"/>
              </w:rPr>
              <w:object w:dxaOrig="560" w:dyaOrig="600">
                <v:shape id="_x0000_i1244" type="#_x0000_t75" style="width:28.5pt;height:30pt" o:ole="">
                  <v:imagedata r:id="rId355" o:title=""/>
                </v:shape>
                <o:OLEObject Type="Embed" ProgID="Equation.DSMT4" ShapeID="_x0000_i1244" DrawAspect="Content" ObjectID="_1729673704" r:id="rId358"/>
              </w:object>
            </w:r>
          </w:p>
        </w:tc>
        <w:tc>
          <w:tcPr>
            <w:tcW w:w="1090" w:type="dxa"/>
            <w:tcBorders>
              <w:top w:val="single" w:sz="4" w:space="0" w:color="auto"/>
              <w:left w:val="single" w:sz="4" w:space="0" w:color="auto"/>
            </w:tcBorders>
            <w:shd w:val="clear" w:color="auto" w:fill="auto"/>
            <w:tcMar>
              <w:top w:w="57" w:type="dxa"/>
              <w:bottom w:w="57" w:type="dxa"/>
            </w:tcMar>
            <w:vAlign w:val="center"/>
          </w:tcPr>
          <w:p w:rsidR="005D1202" w:rsidRPr="007F4470" w:rsidRDefault="00030607" w:rsidP="009E45D9">
            <w:pPr>
              <w:pStyle w:val="a8"/>
              <w:spacing w:after="0" w:line="240" w:lineRule="auto"/>
              <w:ind w:firstLine="0"/>
              <w:jc w:val="center"/>
              <w:rPr>
                <w:sz w:val="20"/>
                <w:szCs w:val="20"/>
              </w:rPr>
            </w:pPr>
            <w:r w:rsidRPr="007F4470">
              <w:rPr>
                <w:position w:val="-26"/>
                <w:sz w:val="20"/>
                <w:szCs w:val="20"/>
              </w:rPr>
              <w:object w:dxaOrig="540" w:dyaOrig="600">
                <v:shape id="_x0000_i1245" type="#_x0000_t75" style="width:27pt;height:30pt" o:ole="">
                  <v:imagedata r:id="rId359" o:title=""/>
                </v:shape>
                <o:OLEObject Type="Embed" ProgID="Equation.DSMT4" ShapeID="_x0000_i1245" DrawAspect="Content" ObjectID="_1729673705" r:id="rId360"/>
              </w:object>
            </w:r>
          </w:p>
        </w:tc>
        <w:tc>
          <w:tcPr>
            <w:tcW w:w="1046" w:type="dxa"/>
            <w:tcBorders>
              <w:top w:val="single" w:sz="4" w:space="0" w:color="auto"/>
              <w:left w:val="single" w:sz="4" w:space="0" w:color="auto"/>
            </w:tcBorders>
            <w:shd w:val="clear" w:color="auto" w:fill="auto"/>
            <w:tcMar>
              <w:top w:w="57" w:type="dxa"/>
              <w:bottom w:w="57" w:type="dxa"/>
            </w:tcMar>
            <w:vAlign w:val="center"/>
          </w:tcPr>
          <w:p w:rsidR="005D1202" w:rsidRPr="007F4470" w:rsidRDefault="00030607" w:rsidP="009E45D9">
            <w:pPr>
              <w:pStyle w:val="a8"/>
              <w:spacing w:after="0" w:line="240" w:lineRule="auto"/>
              <w:ind w:firstLine="0"/>
              <w:jc w:val="center"/>
              <w:rPr>
                <w:sz w:val="20"/>
                <w:szCs w:val="20"/>
              </w:rPr>
            </w:pPr>
            <w:r w:rsidRPr="007F4470">
              <w:rPr>
                <w:position w:val="-26"/>
                <w:sz w:val="20"/>
                <w:szCs w:val="20"/>
              </w:rPr>
              <w:object w:dxaOrig="540" w:dyaOrig="600">
                <v:shape id="_x0000_i1246" type="#_x0000_t75" style="width:27pt;height:30pt" o:ole="">
                  <v:imagedata r:id="rId359" o:title=""/>
                </v:shape>
                <o:OLEObject Type="Embed" ProgID="Equation.DSMT4" ShapeID="_x0000_i1246" DrawAspect="Content" ObjectID="_1729673706" r:id="rId361"/>
              </w:object>
            </w:r>
          </w:p>
        </w:tc>
        <w:tc>
          <w:tcPr>
            <w:tcW w:w="100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030607" w:rsidP="009E45D9">
            <w:pPr>
              <w:pStyle w:val="a8"/>
              <w:spacing w:after="0" w:line="240" w:lineRule="auto"/>
              <w:ind w:firstLine="0"/>
              <w:jc w:val="center"/>
              <w:rPr>
                <w:sz w:val="20"/>
                <w:szCs w:val="20"/>
              </w:rPr>
            </w:pPr>
            <w:r w:rsidRPr="007F4470">
              <w:rPr>
                <w:position w:val="-26"/>
                <w:sz w:val="20"/>
                <w:szCs w:val="20"/>
              </w:rPr>
              <w:object w:dxaOrig="560" w:dyaOrig="600">
                <v:shape id="_x0000_i1247" type="#_x0000_t75" style="width:28.5pt;height:30pt" o:ole="">
                  <v:imagedata r:id="rId362" o:title=""/>
                </v:shape>
                <o:OLEObject Type="Embed" ProgID="Equation.DSMT4" ShapeID="_x0000_i1247" DrawAspect="Content" ObjectID="_1729673707" r:id="rId363"/>
              </w:objec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030607" w:rsidP="00030607">
            <w:pPr>
              <w:pStyle w:val="a8"/>
              <w:spacing w:after="0" w:line="240" w:lineRule="auto"/>
              <w:ind w:firstLine="0"/>
              <w:jc w:val="center"/>
              <w:rPr>
                <w:sz w:val="20"/>
                <w:szCs w:val="20"/>
              </w:rPr>
            </w:pPr>
            <w:r w:rsidRPr="007F4470">
              <w:rPr>
                <w:position w:val="-26"/>
                <w:sz w:val="20"/>
                <w:szCs w:val="20"/>
              </w:rPr>
              <w:object w:dxaOrig="540" w:dyaOrig="600">
                <v:shape id="_x0000_i1248" type="#_x0000_t75" style="width:27pt;height:30pt" o:ole="">
                  <v:imagedata r:id="rId364" o:title=""/>
                </v:shape>
                <o:OLEObject Type="Embed" ProgID="Equation.DSMT4" ShapeID="_x0000_i1248" DrawAspect="Content" ObjectID="_1729673708" r:id="rId365"/>
              </w:objec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030607" w:rsidP="00030607">
            <w:pPr>
              <w:pStyle w:val="a8"/>
              <w:spacing w:after="0" w:line="240" w:lineRule="auto"/>
              <w:ind w:firstLine="0"/>
              <w:jc w:val="center"/>
              <w:rPr>
                <w:sz w:val="20"/>
                <w:szCs w:val="20"/>
              </w:rPr>
            </w:pPr>
            <w:r w:rsidRPr="007F4470">
              <w:rPr>
                <w:position w:val="-26"/>
                <w:sz w:val="20"/>
                <w:szCs w:val="20"/>
              </w:rPr>
              <w:object w:dxaOrig="540" w:dyaOrig="600">
                <v:shape id="_x0000_i1249" type="#_x0000_t75" style="width:27pt;height:30pt" o:ole="">
                  <v:imagedata r:id="rId366" o:title=""/>
                </v:shape>
                <o:OLEObject Type="Embed" ProgID="Equation.DSMT4" ShapeID="_x0000_i1249" DrawAspect="Content" ObjectID="_1729673709" r:id="rId367"/>
              </w:object>
            </w:r>
          </w:p>
        </w:tc>
        <w:tc>
          <w:tcPr>
            <w:tcW w:w="1133"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5D1202" w:rsidRPr="007F4470" w:rsidRDefault="00030607" w:rsidP="00030607">
            <w:pPr>
              <w:pStyle w:val="a8"/>
              <w:spacing w:after="0" w:line="240" w:lineRule="auto"/>
              <w:ind w:firstLine="0"/>
              <w:jc w:val="center"/>
              <w:rPr>
                <w:sz w:val="20"/>
                <w:szCs w:val="20"/>
              </w:rPr>
            </w:pPr>
            <w:r w:rsidRPr="007F4470">
              <w:rPr>
                <w:position w:val="-26"/>
                <w:sz w:val="20"/>
                <w:szCs w:val="20"/>
              </w:rPr>
              <w:object w:dxaOrig="560" w:dyaOrig="600">
                <v:shape id="_x0000_i1250" type="#_x0000_t75" style="width:28.5pt;height:30pt" o:ole="">
                  <v:imagedata r:id="rId368" o:title=""/>
                </v:shape>
                <o:OLEObject Type="Embed" ProgID="Equation.DSMT4" ShapeID="_x0000_i1250" DrawAspect="Content" ObjectID="_1729673710" r:id="rId369"/>
              </w:object>
            </w:r>
          </w:p>
        </w:tc>
      </w:tr>
      <w:tr w:rsidR="005D1202" w:rsidRPr="007F4470" w:rsidTr="00137A40">
        <w:trPr>
          <w:trHeight w:val="57"/>
        </w:trPr>
        <w:tc>
          <w:tcPr>
            <w:tcW w:w="2218" w:type="dxa"/>
            <w:tcBorders>
              <w:top w:val="single" w:sz="4" w:space="0" w:color="auto"/>
              <w:left w:val="single" w:sz="4" w:space="0" w:color="auto"/>
            </w:tcBorders>
            <w:shd w:val="clear" w:color="auto" w:fill="auto"/>
            <w:tcMar>
              <w:top w:w="57" w:type="dxa"/>
              <w:bottom w:w="57" w:type="dxa"/>
            </w:tcMar>
            <w:vAlign w:val="bottom"/>
          </w:tcPr>
          <w:p w:rsidR="005D1202" w:rsidRPr="007F4470" w:rsidRDefault="005D1202" w:rsidP="009E45D9">
            <w:pPr>
              <w:pStyle w:val="a8"/>
              <w:spacing w:after="0" w:line="240" w:lineRule="auto"/>
              <w:ind w:firstLine="0"/>
              <w:jc w:val="both"/>
              <w:rPr>
                <w:sz w:val="20"/>
                <w:szCs w:val="20"/>
              </w:rPr>
            </w:pPr>
            <w:r w:rsidRPr="007F4470">
              <w:rPr>
                <w:color w:val="000000"/>
                <w:sz w:val="20"/>
                <w:szCs w:val="20"/>
                <w:lang w:eastAsia="uk-UA" w:bidi="uk-UA"/>
              </w:rPr>
              <w:t>Зали судових засідань для розгляду кримі</w:t>
            </w:r>
            <w:r w:rsidRPr="007F4470">
              <w:rPr>
                <w:color w:val="000000"/>
                <w:sz w:val="20"/>
                <w:szCs w:val="20"/>
                <w:lang w:eastAsia="uk-UA" w:bidi="uk-UA"/>
              </w:rPr>
              <w:softHyphen/>
              <w:t>нальних справ на 50 місць для відвідувачів</w: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9E45D9" w:rsidP="009E45D9">
            <w:pPr>
              <w:pStyle w:val="a8"/>
              <w:spacing w:after="0" w:line="240" w:lineRule="auto"/>
              <w:ind w:firstLine="0"/>
              <w:jc w:val="center"/>
              <w:rPr>
                <w:sz w:val="20"/>
                <w:szCs w:val="20"/>
              </w:rPr>
            </w:pPr>
            <w:r w:rsidRPr="007F4470">
              <w:rPr>
                <w:color w:val="000000"/>
                <w:sz w:val="20"/>
                <w:szCs w:val="20"/>
                <w:lang w:eastAsia="uk-UA" w:bidi="uk-UA"/>
              </w:rPr>
              <w:t>–</w: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9E45D9" w:rsidP="009E45D9">
            <w:pPr>
              <w:pStyle w:val="a8"/>
              <w:spacing w:after="0" w:line="240" w:lineRule="auto"/>
              <w:ind w:firstLine="0"/>
              <w:jc w:val="center"/>
              <w:rPr>
                <w:sz w:val="20"/>
                <w:szCs w:val="20"/>
              </w:rPr>
            </w:pPr>
            <w:r w:rsidRPr="007F4470">
              <w:rPr>
                <w:color w:val="000000"/>
                <w:sz w:val="20"/>
                <w:szCs w:val="20"/>
                <w:lang w:eastAsia="uk-UA" w:bidi="uk-UA"/>
              </w:rPr>
              <w:t>–</w: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9E45D9" w:rsidP="009E45D9">
            <w:pPr>
              <w:pStyle w:val="a8"/>
              <w:spacing w:after="0" w:line="240" w:lineRule="auto"/>
              <w:ind w:firstLine="0"/>
              <w:jc w:val="center"/>
              <w:rPr>
                <w:sz w:val="20"/>
                <w:szCs w:val="20"/>
              </w:rPr>
            </w:pPr>
            <w:r w:rsidRPr="007F4470">
              <w:rPr>
                <w:color w:val="000000"/>
                <w:sz w:val="20"/>
                <w:szCs w:val="20"/>
                <w:lang w:eastAsia="uk-UA" w:bidi="uk-UA"/>
              </w:rPr>
              <w:t>–</w: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5D1202" w:rsidP="009E45D9">
            <w:pPr>
              <w:pStyle w:val="a8"/>
              <w:spacing w:after="0" w:line="240" w:lineRule="auto"/>
              <w:ind w:firstLine="0"/>
              <w:jc w:val="center"/>
              <w:rPr>
                <w:sz w:val="20"/>
                <w:szCs w:val="20"/>
              </w:rPr>
            </w:pPr>
            <w:r w:rsidRPr="007F4470">
              <w:rPr>
                <w:color w:val="000000"/>
                <w:sz w:val="20"/>
                <w:szCs w:val="20"/>
                <w:lang w:eastAsia="uk-UA" w:bidi="uk-UA"/>
              </w:rPr>
              <w:t>70</w:t>
            </w:r>
          </w:p>
        </w:tc>
        <w:tc>
          <w:tcPr>
            <w:tcW w:w="1061" w:type="dxa"/>
            <w:tcBorders>
              <w:top w:val="single" w:sz="4" w:space="0" w:color="auto"/>
              <w:left w:val="single" w:sz="4" w:space="0" w:color="auto"/>
            </w:tcBorders>
            <w:shd w:val="clear" w:color="auto" w:fill="auto"/>
            <w:tcMar>
              <w:top w:w="57" w:type="dxa"/>
              <w:bottom w:w="57" w:type="dxa"/>
            </w:tcMar>
            <w:vAlign w:val="center"/>
          </w:tcPr>
          <w:p w:rsidR="005D1202" w:rsidRPr="007F4470" w:rsidRDefault="005D1202" w:rsidP="009E45D9">
            <w:pPr>
              <w:pStyle w:val="a8"/>
              <w:spacing w:after="0" w:line="240" w:lineRule="auto"/>
              <w:ind w:firstLine="0"/>
              <w:jc w:val="center"/>
              <w:rPr>
                <w:sz w:val="20"/>
                <w:szCs w:val="20"/>
              </w:rPr>
            </w:pPr>
            <w:r w:rsidRPr="007F4470">
              <w:rPr>
                <w:color w:val="000000"/>
                <w:sz w:val="20"/>
                <w:szCs w:val="20"/>
                <w:lang w:eastAsia="uk-UA" w:bidi="uk-UA"/>
              </w:rPr>
              <w:t>70</w:t>
            </w:r>
          </w:p>
        </w:tc>
        <w:tc>
          <w:tcPr>
            <w:tcW w:w="1090" w:type="dxa"/>
            <w:tcBorders>
              <w:top w:val="single" w:sz="4" w:space="0" w:color="auto"/>
              <w:left w:val="single" w:sz="4" w:space="0" w:color="auto"/>
            </w:tcBorders>
            <w:shd w:val="clear" w:color="auto" w:fill="auto"/>
            <w:tcMar>
              <w:top w:w="57" w:type="dxa"/>
              <w:bottom w:w="57" w:type="dxa"/>
            </w:tcMar>
            <w:vAlign w:val="center"/>
          </w:tcPr>
          <w:p w:rsidR="005D1202" w:rsidRPr="007F4470" w:rsidRDefault="005D1202" w:rsidP="009E45D9">
            <w:pPr>
              <w:pStyle w:val="a8"/>
              <w:spacing w:after="0" w:line="240" w:lineRule="auto"/>
              <w:ind w:firstLine="0"/>
              <w:jc w:val="center"/>
              <w:rPr>
                <w:sz w:val="20"/>
                <w:szCs w:val="20"/>
              </w:rPr>
            </w:pPr>
            <w:r w:rsidRPr="007F4470">
              <w:rPr>
                <w:color w:val="000000"/>
                <w:sz w:val="20"/>
                <w:szCs w:val="20"/>
                <w:lang w:eastAsia="uk-UA" w:bidi="uk-UA"/>
              </w:rPr>
              <w:t>70</w:t>
            </w:r>
          </w:p>
        </w:tc>
        <w:tc>
          <w:tcPr>
            <w:tcW w:w="1046" w:type="dxa"/>
            <w:tcBorders>
              <w:top w:val="single" w:sz="4" w:space="0" w:color="auto"/>
              <w:left w:val="single" w:sz="4" w:space="0" w:color="auto"/>
            </w:tcBorders>
            <w:shd w:val="clear" w:color="auto" w:fill="auto"/>
            <w:tcMar>
              <w:top w:w="57" w:type="dxa"/>
              <w:bottom w:w="57" w:type="dxa"/>
            </w:tcMar>
            <w:vAlign w:val="center"/>
          </w:tcPr>
          <w:p w:rsidR="005D1202" w:rsidRPr="007F4470" w:rsidRDefault="00032F0A" w:rsidP="009E45D9">
            <w:pPr>
              <w:pStyle w:val="a8"/>
              <w:spacing w:after="0" w:line="240" w:lineRule="auto"/>
              <w:ind w:firstLine="0"/>
              <w:jc w:val="center"/>
              <w:rPr>
                <w:sz w:val="20"/>
                <w:szCs w:val="20"/>
              </w:rPr>
            </w:pPr>
            <w:r w:rsidRPr="007F4470">
              <w:rPr>
                <w:position w:val="-26"/>
                <w:sz w:val="20"/>
                <w:szCs w:val="20"/>
              </w:rPr>
              <w:object w:dxaOrig="560" w:dyaOrig="600">
                <v:shape id="_x0000_i1251" type="#_x0000_t75" style="width:28.5pt;height:30pt" o:ole="">
                  <v:imagedata r:id="rId370" o:title=""/>
                </v:shape>
                <o:OLEObject Type="Embed" ProgID="Equation.DSMT4" ShapeID="_x0000_i1251" DrawAspect="Content" ObjectID="_1729673711" r:id="rId371"/>
              </w:object>
            </w:r>
          </w:p>
        </w:tc>
        <w:tc>
          <w:tcPr>
            <w:tcW w:w="100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032F0A" w:rsidP="009E45D9">
            <w:pPr>
              <w:pStyle w:val="a8"/>
              <w:spacing w:after="0" w:line="240" w:lineRule="auto"/>
              <w:ind w:firstLine="0"/>
              <w:jc w:val="center"/>
              <w:rPr>
                <w:sz w:val="20"/>
                <w:szCs w:val="20"/>
              </w:rPr>
            </w:pPr>
            <w:r w:rsidRPr="007F4470">
              <w:rPr>
                <w:position w:val="-26"/>
                <w:sz w:val="20"/>
                <w:szCs w:val="20"/>
              </w:rPr>
              <w:object w:dxaOrig="560" w:dyaOrig="600">
                <v:shape id="_x0000_i1252" type="#_x0000_t75" style="width:28.5pt;height:30pt" o:ole="">
                  <v:imagedata r:id="rId370" o:title=""/>
                </v:shape>
                <o:OLEObject Type="Embed" ProgID="Equation.DSMT4" ShapeID="_x0000_i1252" DrawAspect="Content" ObjectID="_1729673712" r:id="rId372"/>
              </w:objec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032F0A" w:rsidP="00030607">
            <w:pPr>
              <w:pStyle w:val="a8"/>
              <w:spacing w:after="0" w:line="240" w:lineRule="auto"/>
              <w:ind w:firstLine="0"/>
              <w:jc w:val="center"/>
              <w:rPr>
                <w:sz w:val="20"/>
                <w:szCs w:val="20"/>
              </w:rPr>
            </w:pPr>
            <w:r w:rsidRPr="007F4470">
              <w:rPr>
                <w:position w:val="-26"/>
                <w:sz w:val="20"/>
                <w:szCs w:val="20"/>
              </w:rPr>
              <w:object w:dxaOrig="560" w:dyaOrig="600">
                <v:shape id="_x0000_i1253" type="#_x0000_t75" style="width:28.5pt;height:30pt" o:ole="">
                  <v:imagedata r:id="rId370" o:title=""/>
                </v:shape>
                <o:OLEObject Type="Embed" ProgID="Equation.DSMT4" ShapeID="_x0000_i1253" DrawAspect="Content" ObjectID="_1729673713" r:id="rId373"/>
              </w:objec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032F0A" w:rsidP="00030607">
            <w:pPr>
              <w:pStyle w:val="a8"/>
              <w:spacing w:after="0" w:line="240" w:lineRule="auto"/>
              <w:ind w:firstLine="0"/>
              <w:jc w:val="center"/>
              <w:rPr>
                <w:sz w:val="20"/>
                <w:szCs w:val="20"/>
              </w:rPr>
            </w:pPr>
            <w:r w:rsidRPr="007F4470">
              <w:rPr>
                <w:position w:val="-26"/>
                <w:sz w:val="20"/>
                <w:szCs w:val="20"/>
              </w:rPr>
              <w:object w:dxaOrig="540" w:dyaOrig="600">
                <v:shape id="_x0000_i1254" type="#_x0000_t75" style="width:27pt;height:30pt" o:ole="">
                  <v:imagedata r:id="rId374" o:title=""/>
                </v:shape>
                <o:OLEObject Type="Embed" ProgID="Equation.DSMT4" ShapeID="_x0000_i1254" DrawAspect="Content" ObjectID="_1729673714" r:id="rId375"/>
              </w:object>
            </w:r>
          </w:p>
        </w:tc>
        <w:tc>
          <w:tcPr>
            <w:tcW w:w="1133"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5D1202" w:rsidRPr="007F4470" w:rsidRDefault="00032F0A" w:rsidP="00030607">
            <w:pPr>
              <w:pStyle w:val="a8"/>
              <w:spacing w:after="0" w:line="240" w:lineRule="auto"/>
              <w:ind w:firstLine="0"/>
              <w:jc w:val="center"/>
              <w:rPr>
                <w:sz w:val="20"/>
                <w:szCs w:val="20"/>
              </w:rPr>
            </w:pPr>
            <w:r w:rsidRPr="007F4470">
              <w:rPr>
                <w:position w:val="-26"/>
                <w:sz w:val="20"/>
                <w:szCs w:val="20"/>
              </w:rPr>
              <w:object w:dxaOrig="540" w:dyaOrig="600">
                <v:shape id="_x0000_i1255" type="#_x0000_t75" style="width:27pt;height:30pt" o:ole="">
                  <v:imagedata r:id="rId374" o:title=""/>
                </v:shape>
                <o:OLEObject Type="Embed" ProgID="Equation.DSMT4" ShapeID="_x0000_i1255" DrawAspect="Content" ObjectID="_1729673715" r:id="rId376"/>
              </w:object>
            </w:r>
          </w:p>
        </w:tc>
      </w:tr>
      <w:tr w:rsidR="005D1202" w:rsidRPr="007F4470" w:rsidTr="00137A40">
        <w:trPr>
          <w:trHeight w:val="57"/>
        </w:trPr>
        <w:tc>
          <w:tcPr>
            <w:tcW w:w="2218" w:type="dxa"/>
            <w:tcBorders>
              <w:top w:val="single" w:sz="4" w:space="0" w:color="auto"/>
              <w:left w:val="single" w:sz="4" w:space="0" w:color="auto"/>
            </w:tcBorders>
            <w:shd w:val="clear" w:color="auto" w:fill="auto"/>
            <w:tcMar>
              <w:top w:w="57" w:type="dxa"/>
              <w:bottom w:w="57" w:type="dxa"/>
            </w:tcMar>
            <w:vAlign w:val="bottom"/>
          </w:tcPr>
          <w:p w:rsidR="005D1202" w:rsidRPr="007F4470" w:rsidRDefault="005D1202" w:rsidP="009E45D9">
            <w:pPr>
              <w:pStyle w:val="a8"/>
              <w:spacing w:after="0" w:line="240" w:lineRule="auto"/>
              <w:ind w:firstLine="0"/>
              <w:jc w:val="both"/>
              <w:rPr>
                <w:sz w:val="20"/>
                <w:szCs w:val="20"/>
              </w:rPr>
            </w:pPr>
            <w:r w:rsidRPr="007F4470">
              <w:rPr>
                <w:color w:val="000000"/>
                <w:sz w:val="20"/>
                <w:szCs w:val="20"/>
                <w:lang w:eastAsia="uk-UA" w:bidi="uk-UA"/>
              </w:rPr>
              <w:t>Зали судових засідань для розгляду крим</w:t>
            </w:r>
            <w:r w:rsidR="009E45D9" w:rsidRPr="007F4470">
              <w:rPr>
                <w:color w:val="000000"/>
                <w:sz w:val="20"/>
                <w:szCs w:val="20"/>
                <w:lang w:eastAsia="uk-UA" w:bidi="uk-UA"/>
              </w:rPr>
              <w:t>інал</w:t>
            </w:r>
            <w:r w:rsidR="009E45D9" w:rsidRPr="007F4470">
              <w:rPr>
                <w:color w:val="000000"/>
                <w:sz w:val="20"/>
                <w:szCs w:val="20"/>
                <w:lang w:eastAsia="uk-UA" w:bidi="uk-UA"/>
              </w:rPr>
              <w:t>ь</w:t>
            </w:r>
            <w:r w:rsidR="009E45D9" w:rsidRPr="007F4470">
              <w:rPr>
                <w:color w:val="000000"/>
                <w:sz w:val="20"/>
                <w:szCs w:val="20"/>
                <w:lang w:eastAsia="uk-UA" w:bidi="uk-UA"/>
              </w:rPr>
              <w:t>них справ на 30 місць для відвідувачів</w: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032F0A" w:rsidP="00032F0A">
            <w:pPr>
              <w:pStyle w:val="a8"/>
              <w:spacing w:after="0" w:line="240" w:lineRule="auto"/>
              <w:ind w:firstLine="0"/>
              <w:jc w:val="center"/>
              <w:rPr>
                <w:sz w:val="20"/>
                <w:szCs w:val="20"/>
              </w:rPr>
            </w:pPr>
            <w:r w:rsidRPr="007F4470">
              <w:rPr>
                <w:position w:val="-26"/>
                <w:sz w:val="20"/>
                <w:szCs w:val="20"/>
              </w:rPr>
              <w:object w:dxaOrig="540" w:dyaOrig="600">
                <v:shape id="_x0000_i1256" type="#_x0000_t75" style="width:27pt;height:30pt" o:ole="">
                  <v:imagedata r:id="rId377" o:title=""/>
                </v:shape>
                <o:OLEObject Type="Embed" ProgID="Equation.DSMT4" ShapeID="_x0000_i1256" DrawAspect="Content" ObjectID="_1729673716" r:id="rId378"/>
              </w:objec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032F0A" w:rsidP="00032F0A">
            <w:pPr>
              <w:pStyle w:val="a8"/>
              <w:spacing w:after="0" w:line="240" w:lineRule="auto"/>
              <w:ind w:firstLine="0"/>
              <w:jc w:val="center"/>
              <w:rPr>
                <w:sz w:val="20"/>
                <w:szCs w:val="20"/>
              </w:rPr>
            </w:pPr>
            <w:r w:rsidRPr="007F4470">
              <w:rPr>
                <w:position w:val="-26"/>
                <w:sz w:val="20"/>
                <w:szCs w:val="20"/>
              </w:rPr>
              <w:object w:dxaOrig="540" w:dyaOrig="600">
                <v:shape id="_x0000_i1257" type="#_x0000_t75" style="width:27pt;height:30pt" o:ole="">
                  <v:imagedata r:id="rId379" o:title=""/>
                </v:shape>
                <o:OLEObject Type="Embed" ProgID="Equation.DSMT4" ShapeID="_x0000_i1257" DrawAspect="Content" ObjectID="_1729673717" r:id="rId380"/>
              </w:objec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032F0A" w:rsidP="00032F0A">
            <w:pPr>
              <w:pStyle w:val="a8"/>
              <w:spacing w:after="0" w:line="240" w:lineRule="auto"/>
              <w:ind w:firstLine="0"/>
              <w:jc w:val="center"/>
              <w:rPr>
                <w:sz w:val="20"/>
                <w:szCs w:val="20"/>
              </w:rPr>
            </w:pPr>
            <w:r w:rsidRPr="007F4470">
              <w:rPr>
                <w:position w:val="-26"/>
                <w:sz w:val="20"/>
                <w:szCs w:val="20"/>
              </w:rPr>
              <w:object w:dxaOrig="540" w:dyaOrig="600">
                <v:shape id="_x0000_i1258" type="#_x0000_t75" style="width:27pt;height:30pt" o:ole="">
                  <v:imagedata r:id="rId381" o:title=""/>
                </v:shape>
                <o:OLEObject Type="Embed" ProgID="Equation.DSMT4" ShapeID="_x0000_i1258" DrawAspect="Content" ObjectID="_1729673718" r:id="rId382"/>
              </w:objec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032F0A" w:rsidP="00032F0A">
            <w:pPr>
              <w:pStyle w:val="a8"/>
              <w:spacing w:after="0" w:line="240" w:lineRule="auto"/>
              <w:ind w:firstLine="0"/>
              <w:jc w:val="center"/>
              <w:rPr>
                <w:sz w:val="20"/>
                <w:szCs w:val="20"/>
              </w:rPr>
            </w:pPr>
            <w:r w:rsidRPr="007F4470">
              <w:rPr>
                <w:position w:val="-26"/>
                <w:sz w:val="20"/>
                <w:szCs w:val="20"/>
              </w:rPr>
              <w:object w:dxaOrig="540" w:dyaOrig="600">
                <v:shape id="_x0000_i1259" type="#_x0000_t75" style="width:27pt;height:30pt" o:ole="">
                  <v:imagedata r:id="rId383" o:title=""/>
                </v:shape>
                <o:OLEObject Type="Embed" ProgID="Equation.DSMT4" ShapeID="_x0000_i1259" DrawAspect="Content" ObjectID="_1729673719" r:id="rId384"/>
              </w:object>
            </w:r>
          </w:p>
        </w:tc>
        <w:tc>
          <w:tcPr>
            <w:tcW w:w="1061" w:type="dxa"/>
            <w:tcBorders>
              <w:top w:val="single" w:sz="4" w:space="0" w:color="auto"/>
              <w:left w:val="single" w:sz="4" w:space="0" w:color="auto"/>
            </w:tcBorders>
            <w:shd w:val="clear" w:color="auto" w:fill="auto"/>
            <w:tcMar>
              <w:top w:w="57" w:type="dxa"/>
              <w:bottom w:w="57" w:type="dxa"/>
            </w:tcMar>
            <w:vAlign w:val="center"/>
          </w:tcPr>
          <w:p w:rsidR="005D1202" w:rsidRPr="007F4470" w:rsidRDefault="00032F0A" w:rsidP="00032F0A">
            <w:pPr>
              <w:pStyle w:val="a8"/>
              <w:spacing w:after="0" w:line="240" w:lineRule="auto"/>
              <w:ind w:firstLine="0"/>
              <w:jc w:val="center"/>
              <w:rPr>
                <w:sz w:val="20"/>
                <w:szCs w:val="20"/>
              </w:rPr>
            </w:pPr>
            <w:r w:rsidRPr="007F4470">
              <w:rPr>
                <w:position w:val="-26"/>
                <w:sz w:val="20"/>
                <w:szCs w:val="20"/>
              </w:rPr>
              <w:object w:dxaOrig="540" w:dyaOrig="600">
                <v:shape id="_x0000_i1260" type="#_x0000_t75" style="width:27pt;height:30pt" o:ole="">
                  <v:imagedata r:id="rId385" o:title=""/>
                </v:shape>
                <o:OLEObject Type="Embed" ProgID="Equation.DSMT4" ShapeID="_x0000_i1260" DrawAspect="Content" ObjectID="_1729673720" r:id="rId386"/>
              </w:object>
            </w:r>
          </w:p>
        </w:tc>
        <w:tc>
          <w:tcPr>
            <w:tcW w:w="1090" w:type="dxa"/>
            <w:tcBorders>
              <w:top w:val="single" w:sz="4" w:space="0" w:color="auto"/>
              <w:left w:val="single" w:sz="4" w:space="0" w:color="auto"/>
            </w:tcBorders>
            <w:shd w:val="clear" w:color="auto" w:fill="auto"/>
            <w:tcMar>
              <w:top w:w="57" w:type="dxa"/>
              <w:bottom w:w="57" w:type="dxa"/>
            </w:tcMar>
            <w:vAlign w:val="center"/>
          </w:tcPr>
          <w:p w:rsidR="005D1202" w:rsidRPr="007F4470" w:rsidRDefault="00032F0A" w:rsidP="00032F0A">
            <w:pPr>
              <w:pStyle w:val="a8"/>
              <w:spacing w:after="0" w:line="240" w:lineRule="auto"/>
              <w:ind w:firstLine="0"/>
              <w:jc w:val="center"/>
              <w:rPr>
                <w:sz w:val="20"/>
                <w:szCs w:val="20"/>
              </w:rPr>
            </w:pPr>
            <w:r w:rsidRPr="007F4470">
              <w:rPr>
                <w:position w:val="-26"/>
                <w:sz w:val="20"/>
                <w:szCs w:val="20"/>
              </w:rPr>
              <w:object w:dxaOrig="540" w:dyaOrig="600">
                <v:shape id="_x0000_i1261" type="#_x0000_t75" style="width:27pt;height:30pt" o:ole="">
                  <v:imagedata r:id="rId387" o:title=""/>
                </v:shape>
                <o:OLEObject Type="Embed" ProgID="Equation.DSMT4" ShapeID="_x0000_i1261" DrawAspect="Content" ObjectID="_1729673721" r:id="rId388"/>
              </w:object>
            </w:r>
          </w:p>
        </w:tc>
        <w:tc>
          <w:tcPr>
            <w:tcW w:w="1046" w:type="dxa"/>
            <w:tcBorders>
              <w:top w:val="single" w:sz="4" w:space="0" w:color="auto"/>
              <w:left w:val="single" w:sz="4" w:space="0" w:color="auto"/>
            </w:tcBorders>
            <w:shd w:val="clear" w:color="auto" w:fill="auto"/>
            <w:tcMar>
              <w:top w:w="57" w:type="dxa"/>
              <w:bottom w:w="57" w:type="dxa"/>
            </w:tcMar>
            <w:vAlign w:val="center"/>
          </w:tcPr>
          <w:p w:rsidR="005D1202" w:rsidRPr="007F4470" w:rsidRDefault="00032F0A" w:rsidP="00032F0A">
            <w:pPr>
              <w:pStyle w:val="a8"/>
              <w:spacing w:after="0" w:line="240" w:lineRule="auto"/>
              <w:ind w:firstLine="0"/>
              <w:jc w:val="center"/>
              <w:rPr>
                <w:sz w:val="20"/>
                <w:szCs w:val="20"/>
              </w:rPr>
            </w:pPr>
            <w:r w:rsidRPr="007F4470">
              <w:rPr>
                <w:position w:val="-26"/>
                <w:sz w:val="20"/>
                <w:szCs w:val="20"/>
              </w:rPr>
              <w:object w:dxaOrig="620" w:dyaOrig="600">
                <v:shape id="_x0000_i1262" type="#_x0000_t75" style="width:30.75pt;height:30pt" o:ole="">
                  <v:imagedata r:id="rId389" o:title=""/>
                </v:shape>
                <o:OLEObject Type="Embed" ProgID="Equation.DSMT4" ShapeID="_x0000_i1262" DrawAspect="Content" ObjectID="_1729673722" r:id="rId390"/>
              </w:object>
            </w:r>
          </w:p>
        </w:tc>
        <w:tc>
          <w:tcPr>
            <w:tcW w:w="100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032F0A" w:rsidP="00032F0A">
            <w:pPr>
              <w:pStyle w:val="a8"/>
              <w:spacing w:after="0" w:line="240" w:lineRule="auto"/>
              <w:ind w:firstLine="0"/>
              <w:jc w:val="center"/>
              <w:rPr>
                <w:sz w:val="20"/>
                <w:szCs w:val="20"/>
              </w:rPr>
            </w:pPr>
            <w:r w:rsidRPr="007F4470">
              <w:rPr>
                <w:position w:val="-26"/>
                <w:sz w:val="20"/>
                <w:szCs w:val="20"/>
              </w:rPr>
              <w:object w:dxaOrig="600" w:dyaOrig="600">
                <v:shape id="_x0000_i1263" type="#_x0000_t75" style="width:30pt;height:30pt" o:ole="">
                  <v:imagedata r:id="rId391" o:title=""/>
                </v:shape>
                <o:OLEObject Type="Embed" ProgID="Equation.DSMT4" ShapeID="_x0000_i1263" DrawAspect="Content" ObjectID="_1729673723" r:id="rId392"/>
              </w:objec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032F0A" w:rsidP="00032F0A">
            <w:pPr>
              <w:pStyle w:val="a8"/>
              <w:spacing w:after="0" w:line="240" w:lineRule="auto"/>
              <w:ind w:firstLine="0"/>
              <w:jc w:val="center"/>
              <w:rPr>
                <w:sz w:val="20"/>
                <w:szCs w:val="20"/>
              </w:rPr>
            </w:pPr>
            <w:r w:rsidRPr="007F4470">
              <w:rPr>
                <w:position w:val="-26"/>
                <w:sz w:val="20"/>
                <w:szCs w:val="20"/>
              </w:rPr>
              <w:object w:dxaOrig="620" w:dyaOrig="600">
                <v:shape id="_x0000_i1264" type="#_x0000_t75" style="width:30.75pt;height:30pt" o:ole="">
                  <v:imagedata r:id="rId393" o:title=""/>
                </v:shape>
                <o:OLEObject Type="Embed" ProgID="Equation.DSMT4" ShapeID="_x0000_i1264" DrawAspect="Content" ObjectID="_1729673724" r:id="rId394"/>
              </w:objec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032F0A" w:rsidP="00032F0A">
            <w:pPr>
              <w:pStyle w:val="a8"/>
              <w:spacing w:after="0" w:line="240" w:lineRule="auto"/>
              <w:ind w:firstLine="0"/>
              <w:jc w:val="center"/>
              <w:rPr>
                <w:sz w:val="20"/>
                <w:szCs w:val="20"/>
              </w:rPr>
            </w:pPr>
            <w:r w:rsidRPr="007F4470">
              <w:rPr>
                <w:position w:val="-26"/>
                <w:sz w:val="20"/>
                <w:szCs w:val="20"/>
              </w:rPr>
              <w:object w:dxaOrig="620" w:dyaOrig="600">
                <v:shape id="_x0000_i1265" type="#_x0000_t75" style="width:30.75pt;height:30pt" o:ole="">
                  <v:imagedata r:id="rId395" o:title=""/>
                </v:shape>
                <o:OLEObject Type="Embed" ProgID="Equation.DSMT4" ShapeID="_x0000_i1265" DrawAspect="Content" ObjectID="_1729673725" r:id="rId396"/>
              </w:object>
            </w:r>
          </w:p>
        </w:tc>
        <w:tc>
          <w:tcPr>
            <w:tcW w:w="1133"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5D1202" w:rsidRPr="007F4470" w:rsidRDefault="00032F0A" w:rsidP="00032F0A">
            <w:pPr>
              <w:pStyle w:val="a8"/>
              <w:spacing w:after="0" w:line="240" w:lineRule="auto"/>
              <w:ind w:firstLine="0"/>
              <w:jc w:val="center"/>
              <w:rPr>
                <w:sz w:val="20"/>
                <w:szCs w:val="20"/>
              </w:rPr>
            </w:pPr>
            <w:r w:rsidRPr="007F4470">
              <w:rPr>
                <w:position w:val="-26"/>
                <w:sz w:val="20"/>
                <w:szCs w:val="20"/>
              </w:rPr>
              <w:object w:dxaOrig="620" w:dyaOrig="600">
                <v:shape id="_x0000_i1266" type="#_x0000_t75" style="width:30.75pt;height:30pt" o:ole="">
                  <v:imagedata r:id="rId397" o:title=""/>
                </v:shape>
                <o:OLEObject Type="Embed" ProgID="Equation.DSMT4" ShapeID="_x0000_i1266" DrawAspect="Content" ObjectID="_1729673726" r:id="rId398"/>
              </w:object>
            </w:r>
          </w:p>
        </w:tc>
      </w:tr>
      <w:tr w:rsidR="005D1202" w:rsidRPr="007F4470" w:rsidTr="00137A40">
        <w:trPr>
          <w:trHeight w:val="57"/>
        </w:trPr>
        <w:tc>
          <w:tcPr>
            <w:tcW w:w="2218" w:type="dxa"/>
            <w:tcBorders>
              <w:top w:val="single" w:sz="4" w:space="0" w:color="auto"/>
              <w:left w:val="single" w:sz="4" w:space="0" w:color="auto"/>
            </w:tcBorders>
            <w:shd w:val="clear" w:color="auto" w:fill="auto"/>
            <w:tcMar>
              <w:top w:w="57" w:type="dxa"/>
              <w:bottom w:w="57" w:type="dxa"/>
            </w:tcMar>
            <w:vAlign w:val="bottom"/>
          </w:tcPr>
          <w:p w:rsidR="005D1202" w:rsidRPr="007F4470" w:rsidRDefault="005D1202" w:rsidP="009E45D9">
            <w:pPr>
              <w:pStyle w:val="a8"/>
              <w:spacing w:after="0" w:line="240" w:lineRule="auto"/>
              <w:ind w:firstLine="0"/>
              <w:jc w:val="both"/>
              <w:rPr>
                <w:sz w:val="20"/>
                <w:szCs w:val="20"/>
              </w:rPr>
            </w:pPr>
            <w:r w:rsidRPr="007F4470">
              <w:rPr>
                <w:color w:val="000000"/>
                <w:sz w:val="20"/>
                <w:szCs w:val="20"/>
                <w:lang w:eastAsia="uk-UA" w:bidi="uk-UA"/>
              </w:rPr>
              <w:t>Зали судових засідань для розгляду кримі</w:t>
            </w:r>
            <w:r w:rsidRPr="007F4470">
              <w:rPr>
                <w:color w:val="000000"/>
                <w:sz w:val="20"/>
                <w:szCs w:val="20"/>
                <w:lang w:eastAsia="uk-UA" w:bidi="uk-UA"/>
              </w:rPr>
              <w:softHyphen/>
              <w:t>нальних справ на 50 місць для відвідувачів</w: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5D1202" w:rsidP="00032F0A">
            <w:pPr>
              <w:pStyle w:val="a8"/>
              <w:spacing w:after="0" w:line="240" w:lineRule="auto"/>
              <w:ind w:firstLine="0"/>
              <w:jc w:val="center"/>
              <w:rPr>
                <w:sz w:val="20"/>
                <w:szCs w:val="20"/>
              </w:rPr>
            </w:pPr>
            <w:r w:rsidRPr="007F4470">
              <w:rPr>
                <w:color w:val="000000"/>
                <w:sz w:val="20"/>
                <w:szCs w:val="20"/>
                <w:lang w:eastAsia="uk-UA" w:bidi="uk-UA"/>
              </w:rPr>
              <w:t>92</w: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845ECF" w:rsidP="00032F0A">
            <w:pPr>
              <w:pStyle w:val="a8"/>
              <w:spacing w:after="0" w:line="240" w:lineRule="auto"/>
              <w:ind w:firstLine="0"/>
              <w:jc w:val="center"/>
              <w:rPr>
                <w:sz w:val="20"/>
                <w:szCs w:val="20"/>
              </w:rPr>
            </w:pPr>
            <w:r w:rsidRPr="007F4470">
              <w:rPr>
                <w:position w:val="-26"/>
                <w:sz w:val="20"/>
                <w:szCs w:val="20"/>
              </w:rPr>
              <w:object w:dxaOrig="540" w:dyaOrig="600">
                <v:shape id="_x0000_i1267" type="#_x0000_t75" style="width:27pt;height:30pt" o:ole="">
                  <v:imagedata r:id="rId399" o:title=""/>
                </v:shape>
                <o:OLEObject Type="Embed" ProgID="Equation.DSMT4" ShapeID="_x0000_i1267" DrawAspect="Content" ObjectID="_1729673727" r:id="rId400"/>
              </w:objec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845ECF" w:rsidP="00032F0A">
            <w:pPr>
              <w:pStyle w:val="a8"/>
              <w:spacing w:after="0" w:line="240" w:lineRule="auto"/>
              <w:ind w:firstLine="0"/>
              <w:jc w:val="center"/>
              <w:rPr>
                <w:sz w:val="20"/>
                <w:szCs w:val="20"/>
              </w:rPr>
            </w:pPr>
            <w:r w:rsidRPr="007F4470">
              <w:rPr>
                <w:position w:val="-26"/>
                <w:sz w:val="20"/>
                <w:szCs w:val="20"/>
              </w:rPr>
              <w:object w:dxaOrig="540" w:dyaOrig="600">
                <v:shape id="_x0000_i1268" type="#_x0000_t75" style="width:27pt;height:30pt" o:ole="">
                  <v:imagedata r:id="rId401" o:title=""/>
                </v:shape>
                <o:OLEObject Type="Embed" ProgID="Equation.DSMT4" ShapeID="_x0000_i1268" DrawAspect="Content" ObjectID="_1729673728" r:id="rId402"/>
              </w:objec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845ECF" w:rsidP="00032F0A">
            <w:pPr>
              <w:pStyle w:val="a8"/>
              <w:spacing w:after="0" w:line="240" w:lineRule="auto"/>
              <w:ind w:firstLine="0"/>
              <w:jc w:val="center"/>
              <w:rPr>
                <w:sz w:val="20"/>
                <w:szCs w:val="20"/>
              </w:rPr>
            </w:pPr>
            <w:r w:rsidRPr="007F4470">
              <w:rPr>
                <w:position w:val="-26"/>
                <w:sz w:val="20"/>
                <w:szCs w:val="20"/>
              </w:rPr>
              <w:object w:dxaOrig="540" w:dyaOrig="600">
                <v:shape id="_x0000_i1269" type="#_x0000_t75" style="width:27pt;height:30pt" o:ole="">
                  <v:imagedata r:id="rId403" o:title=""/>
                </v:shape>
                <o:OLEObject Type="Embed" ProgID="Equation.DSMT4" ShapeID="_x0000_i1269" DrawAspect="Content" ObjectID="_1729673729" r:id="rId404"/>
              </w:object>
            </w:r>
          </w:p>
        </w:tc>
        <w:tc>
          <w:tcPr>
            <w:tcW w:w="1061" w:type="dxa"/>
            <w:tcBorders>
              <w:top w:val="single" w:sz="4" w:space="0" w:color="auto"/>
              <w:left w:val="single" w:sz="4" w:space="0" w:color="auto"/>
            </w:tcBorders>
            <w:shd w:val="clear" w:color="auto" w:fill="auto"/>
            <w:tcMar>
              <w:top w:w="57" w:type="dxa"/>
              <w:bottom w:w="57" w:type="dxa"/>
            </w:tcMar>
            <w:vAlign w:val="center"/>
          </w:tcPr>
          <w:p w:rsidR="005D1202" w:rsidRPr="007F4470" w:rsidRDefault="00845ECF" w:rsidP="00032F0A">
            <w:pPr>
              <w:pStyle w:val="a8"/>
              <w:spacing w:after="0" w:line="240" w:lineRule="auto"/>
              <w:ind w:firstLine="0"/>
              <w:jc w:val="center"/>
              <w:rPr>
                <w:sz w:val="20"/>
                <w:szCs w:val="20"/>
              </w:rPr>
            </w:pPr>
            <w:r w:rsidRPr="007F4470">
              <w:rPr>
                <w:position w:val="-26"/>
                <w:sz w:val="20"/>
                <w:szCs w:val="20"/>
              </w:rPr>
              <w:object w:dxaOrig="540" w:dyaOrig="600">
                <v:shape id="_x0000_i1270" type="#_x0000_t75" style="width:27pt;height:30pt" o:ole="">
                  <v:imagedata r:id="rId405" o:title=""/>
                </v:shape>
                <o:OLEObject Type="Embed" ProgID="Equation.DSMT4" ShapeID="_x0000_i1270" DrawAspect="Content" ObjectID="_1729673730" r:id="rId406"/>
              </w:object>
            </w:r>
          </w:p>
        </w:tc>
        <w:tc>
          <w:tcPr>
            <w:tcW w:w="1090" w:type="dxa"/>
            <w:tcBorders>
              <w:top w:val="single" w:sz="4" w:space="0" w:color="auto"/>
              <w:left w:val="single" w:sz="4" w:space="0" w:color="auto"/>
            </w:tcBorders>
            <w:shd w:val="clear" w:color="auto" w:fill="auto"/>
            <w:tcMar>
              <w:top w:w="57" w:type="dxa"/>
              <w:bottom w:w="57" w:type="dxa"/>
            </w:tcMar>
            <w:vAlign w:val="center"/>
          </w:tcPr>
          <w:p w:rsidR="005D1202" w:rsidRPr="007F4470" w:rsidRDefault="00845ECF" w:rsidP="00032F0A">
            <w:pPr>
              <w:pStyle w:val="a8"/>
              <w:spacing w:after="0" w:line="240" w:lineRule="auto"/>
              <w:ind w:firstLine="0"/>
              <w:jc w:val="center"/>
              <w:rPr>
                <w:sz w:val="20"/>
                <w:szCs w:val="20"/>
              </w:rPr>
            </w:pPr>
            <w:r w:rsidRPr="007F4470">
              <w:rPr>
                <w:position w:val="-26"/>
                <w:sz w:val="20"/>
                <w:szCs w:val="20"/>
              </w:rPr>
              <w:object w:dxaOrig="540" w:dyaOrig="600">
                <v:shape id="_x0000_i1271" type="#_x0000_t75" style="width:27pt;height:30pt" o:ole="">
                  <v:imagedata r:id="rId407" o:title=""/>
                </v:shape>
                <o:OLEObject Type="Embed" ProgID="Equation.DSMT4" ShapeID="_x0000_i1271" DrawAspect="Content" ObjectID="_1729673731" r:id="rId408"/>
              </w:object>
            </w:r>
          </w:p>
        </w:tc>
        <w:tc>
          <w:tcPr>
            <w:tcW w:w="1046" w:type="dxa"/>
            <w:tcBorders>
              <w:top w:val="single" w:sz="4" w:space="0" w:color="auto"/>
              <w:left w:val="single" w:sz="4" w:space="0" w:color="auto"/>
            </w:tcBorders>
            <w:shd w:val="clear" w:color="auto" w:fill="auto"/>
            <w:tcMar>
              <w:top w:w="57" w:type="dxa"/>
              <w:bottom w:w="57" w:type="dxa"/>
            </w:tcMar>
            <w:vAlign w:val="center"/>
          </w:tcPr>
          <w:p w:rsidR="005D1202" w:rsidRPr="007F4470" w:rsidRDefault="00845ECF" w:rsidP="00032F0A">
            <w:pPr>
              <w:pStyle w:val="a8"/>
              <w:spacing w:after="0" w:line="240" w:lineRule="auto"/>
              <w:ind w:firstLine="0"/>
              <w:jc w:val="center"/>
              <w:rPr>
                <w:sz w:val="20"/>
                <w:szCs w:val="20"/>
              </w:rPr>
            </w:pPr>
            <w:r w:rsidRPr="007F4470">
              <w:rPr>
                <w:position w:val="-26"/>
                <w:sz w:val="20"/>
                <w:szCs w:val="20"/>
              </w:rPr>
              <w:object w:dxaOrig="540" w:dyaOrig="600">
                <v:shape id="_x0000_i1272" type="#_x0000_t75" style="width:27pt;height:30pt" o:ole="">
                  <v:imagedata r:id="rId409" o:title=""/>
                </v:shape>
                <o:OLEObject Type="Embed" ProgID="Equation.DSMT4" ShapeID="_x0000_i1272" DrawAspect="Content" ObjectID="_1729673732" r:id="rId410"/>
              </w:object>
            </w:r>
          </w:p>
        </w:tc>
        <w:tc>
          <w:tcPr>
            <w:tcW w:w="100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845ECF" w:rsidP="00032F0A">
            <w:pPr>
              <w:pStyle w:val="a8"/>
              <w:spacing w:after="0" w:line="240" w:lineRule="auto"/>
              <w:ind w:firstLine="0"/>
              <w:jc w:val="center"/>
              <w:rPr>
                <w:sz w:val="20"/>
                <w:szCs w:val="20"/>
              </w:rPr>
            </w:pPr>
            <w:r w:rsidRPr="007F4470">
              <w:rPr>
                <w:position w:val="-26"/>
                <w:sz w:val="20"/>
                <w:szCs w:val="20"/>
              </w:rPr>
              <w:object w:dxaOrig="540" w:dyaOrig="600">
                <v:shape id="_x0000_i1273" type="#_x0000_t75" style="width:27pt;height:30pt" o:ole="">
                  <v:imagedata r:id="rId409" o:title=""/>
                </v:shape>
                <o:OLEObject Type="Embed" ProgID="Equation.DSMT4" ShapeID="_x0000_i1273" DrawAspect="Content" ObjectID="_1729673733" r:id="rId411"/>
              </w:objec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845ECF" w:rsidP="00032F0A">
            <w:pPr>
              <w:pStyle w:val="a8"/>
              <w:spacing w:after="0" w:line="240" w:lineRule="auto"/>
              <w:ind w:firstLine="0"/>
              <w:jc w:val="center"/>
              <w:rPr>
                <w:sz w:val="20"/>
                <w:szCs w:val="20"/>
              </w:rPr>
            </w:pPr>
            <w:r w:rsidRPr="007F4470">
              <w:rPr>
                <w:position w:val="-26"/>
                <w:sz w:val="20"/>
                <w:szCs w:val="20"/>
              </w:rPr>
              <w:object w:dxaOrig="540" w:dyaOrig="600">
                <v:shape id="_x0000_i1274" type="#_x0000_t75" style="width:27pt;height:30pt" o:ole="">
                  <v:imagedata r:id="rId409" o:title=""/>
                </v:shape>
                <o:OLEObject Type="Embed" ProgID="Equation.DSMT4" ShapeID="_x0000_i1274" DrawAspect="Content" ObjectID="_1729673734" r:id="rId412"/>
              </w:object>
            </w:r>
          </w:p>
        </w:tc>
        <w:tc>
          <w:tcPr>
            <w:tcW w:w="1123" w:type="dxa"/>
            <w:tcBorders>
              <w:top w:val="single" w:sz="4" w:space="0" w:color="auto"/>
              <w:left w:val="single" w:sz="4" w:space="0" w:color="auto"/>
            </w:tcBorders>
            <w:shd w:val="clear" w:color="auto" w:fill="auto"/>
            <w:tcMar>
              <w:top w:w="57" w:type="dxa"/>
              <w:bottom w:w="57" w:type="dxa"/>
            </w:tcMar>
            <w:vAlign w:val="center"/>
          </w:tcPr>
          <w:p w:rsidR="005D1202" w:rsidRPr="007F4470" w:rsidRDefault="00845ECF" w:rsidP="00032F0A">
            <w:pPr>
              <w:pStyle w:val="a8"/>
              <w:spacing w:after="0" w:line="240" w:lineRule="auto"/>
              <w:ind w:firstLine="0"/>
              <w:jc w:val="center"/>
              <w:rPr>
                <w:sz w:val="20"/>
                <w:szCs w:val="20"/>
              </w:rPr>
            </w:pPr>
            <w:r w:rsidRPr="007F4470">
              <w:rPr>
                <w:position w:val="-26"/>
                <w:sz w:val="20"/>
                <w:szCs w:val="20"/>
              </w:rPr>
              <w:object w:dxaOrig="540" w:dyaOrig="600">
                <v:shape id="_x0000_i1275" type="#_x0000_t75" style="width:27pt;height:30pt" o:ole="">
                  <v:imagedata r:id="rId413" o:title=""/>
                </v:shape>
                <o:OLEObject Type="Embed" ProgID="Equation.DSMT4" ShapeID="_x0000_i1275" DrawAspect="Content" ObjectID="_1729673735" r:id="rId414"/>
              </w:object>
            </w:r>
          </w:p>
        </w:tc>
        <w:tc>
          <w:tcPr>
            <w:tcW w:w="1133"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5D1202" w:rsidRPr="007F4470" w:rsidRDefault="00845ECF" w:rsidP="00032F0A">
            <w:pPr>
              <w:pStyle w:val="a8"/>
              <w:spacing w:after="0" w:line="240" w:lineRule="auto"/>
              <w:ind w:firstLine="0"/>
              <w:jc w:val="center"/>
              <w:rPr>
                <w:sz w:val="20"/>
                <w:szCs w:val="20"/>
              </w:rPr>
            </w:pPr>
            <w:r w:rsidRPr="007F4470">
              <w:rPr>
                <w:position w:val="-26"/>
                <w:sz w:val="20"/>
                <w:szCs w:val="20"/>
              </w:rPr>
              <w:object w:dxaOrig="540" w:dyaOrig="600">
                <v:shape id="_x0000_i1276" type="#_x0000_t75" style="width:27pt;height:30pt" o:ole="">
                  <v:imagedata r:id="rId415" o:title=""/>
                </v:shape>
                <o:OLEObject Type="Embed" ProgID="Equation.DSMT4" ShapeID="_x0000_i1276" DrawAspect="Content" ObjectID="_1729673736" r:id="rId416"/>
              </w:object>
            </w:r>
          </w:p>
        </w:tc>
      </w:tr>
      <w:tr w:rsidR="005D1202" w:rsidRPr="007F4470" w:rsidTr="00137A40">
        <w:trPr>
          <w:trHeight w:val="57"/>
        </w:trPr>
        <w:tc>
          <w:tcPr>
            <w:tcW w:w="2218" w:type="dxa"/>
            <w:tcBorders>
              <w:top w:val="single" w:sz="4" w:space="0" w:color="auto"/>
              <w:left w:val="single" w:sz="4" w:space="0" w:color="auto"/>
              <w:bottom w:val="single" w:sz="4" w:space="0" w:color="auto"/>
            </w:tcBorders>
            <w:shd w:val="clear" w:color="auto" w:fill="auto"/>
            <w:tcMar>
              <w:top w:w="57" w:type="dxa"/>
              <w:bottom w:w="57" w:type="dxa"/>
            </w:tcMar>
            <w:vAlign w:val="bottom"/>
          </w:tcPr>
          <w:p w:rsidR="005D1202" w:rsidRPr="007F4470" w:rsidRDefault="005D1202" w:rsidP="009E45D9">
            <w:pPr>
              <w:pStyle w:val="a8"/>
              <w:spacing w:after="0" w:line="240" w:lineRule="auto"/>
              <w:ind w:firstLine="0"/>
              <w:jc w:val="both"/>
              <w:rPr>
                <w:sz w:val="20"/>
                <w:szCs w:val="20"/>
              </w:rPr>
            </w:pPr>
            <w:r w:rsidRPr="007F4470">
              <w:rPr>
                <w:color w:val="000000"/>
                <w:sz w:val="20"/>
                <w:szCs w:val="20"/>
                <w:lang w:eastAsia="uk-UA" w:bidi="uk-UA"/>
              </w:rPr>
              <w:t>Зали судових засідань для розгляду кримі</w:t>
            </w:r>
            <w:r w:rsidRPr="007F4470">
              <w:rPr>
                <w:color w:val="000000"/>
                <w:sz w:val="20"/>
                <w:szCs w:val="20"/>
                <w:lang w:eastAsia="uk-UA" w:bidi="uk-UA"/>
              </w:rPr>
              <w:softHyphen/>
              <w:t>нальних справ на 70 місць для відвідувачів</w:t>
            </w:r>
          </w:p>
        </w:tc>
        <w:tc>
          <w:tcPr>
            <w:tcW w:w="1123"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5D1202" w:rsidRPr="007F4470" w:rsidRDefault="009E45D9" w:rsidP="009E45D9">
            <w:pPr>
              <w:pStyle w:val="a8"/>
              <w:spacing w:after="0" w:line="240" w:lineRule="auto"/>
              <w:ind w:firstLine="0"/>
              <w:jc w:val="center"/>
              <w:rPr>
                <w:sz w:val="20"/>
                <w:szCs w:val="20"/>
              </w:rPr>
            </w:pPr>
            <w:r w:rsidRPr="007F4470">
              <w:rPr>
                <w:color w:val="000000"/>
                <w:sz w:val="20"/>
                <w:szCs w:val="20"/>
                <w:lang w:eastAsia="uk-UA" w:bidi="uk-UA"/>
              </w:rPr>
              <w:t>–</w:t>
            </w:r>
          </w:p>
        </w:tc>
        <w:tc>
          <w:tcPr>
            <w:tcW w:w="1123"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5D1202" w:rsidRPr="007F4470" w:rsidRDefault="009E45D9" w:rsidP="009E45D9">
            <w:pPr>
              <w:pStyle w:val="a8"/>
              <w:spacing w:after="0" w:line="240" w:lineRule="auto"/>
              <w:ind w:firstLine="0"/>
              <w:jc w:val="center"/>
              <w:rPr>
                <w:sz w:val="20"/>
                <w:szCs w:val="20"/>
              </w:rPr>
            </w:pPr>
            <w:r w:rsidRPr="007F4470">
              <w:rPr>
                <w:color w:val="000000"/>
                <w:sz w:val="20"/>
                <w:szCs w:val="20"/>
                <w:lang w:eastAsia="uk-UA" w:bidi="uk-UA"/>
              </w:rPr>
              <w:t>–</w:t>
            </w:r>
          </w:p>
        </w:tc>
        <w:tc>
          <w:tcPr>
            <w:tcW w:w="1123"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5D1202" w:rsidRPr="007F4470" w:rsidRDefault="005D1202" w:rsidP="009E45D9">
            <w:pPr>
              <w:pStyle w:val="a8"/>
              <w:spacing w:after="0" w:line="240" w:lineRule="auto"/>
              <w:ind w:firstLine="0"/>
              <w:jc w:val="center"/>
              <w:rPr>
                <w:sz w:val="20"/>
                <w:szCs w:val="20"/>
              </w:rPr>
            </w:pPr>
            <w:r w:rsidRPr="007F4470">
              <w:rPr>
                <w:color w:val="000000"/>
                <w:sz w:val="20"/>
                <w:szCs w:val="20"/>
                <w:lang w:eastAsia="uk-UA" w:bidi="uk-UA"/>
              </w:rPr>
              <w:t>115</w:t>
            </w:r>
          </w:p>
        </w:tc>
        <w:tc>
          <w:tcPr>
            <w:tcW w:w="1123"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5D1202" w:rsidRPr="007F4470" w:rsidRDefault="005D1202" w:rsidP="009E45D9">
            <w:pPr>
              <w:pStyle w:val="a8"/>
              <w:spacing w:after="0" w:line="240" w:lineRule="auto"/>
              <w:ind w:firstLine="0"/>
              <w:jc w:val="center"/>
              <w:rPr>
                <w:sz w:val="20"/>
                <w:szCs w:val="20"/>
              </w:rPr>
            </w:pPr>
            <w:r w:rsidRPr="007F4470">
              <w:rPr>
                <w:color w:val="000000"/>
                <w:sz w:val="20"/>
                <w:szCs w:val="20"/>
                <w:lang w:eastAsia="uk-UA" w:bidi="uk-UA"/>
              </w:rPr>
              <w:t>115</w:t>
            </w:r>
          </w:p>
        </w:tc>
        <w:tc>
          <w:tcPr>
            <w:tcW w:w="1061"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5D1202" w:rsidRPr="007F4470" w:rsidRDefault="005D1202" w:rsidP="009E45D9">
            <w:pPr>
              <w:pStyle w:val="a8"/>
              <w:spacing w:after="0" w:line="240" w:lineRule="auto"/>
              <w:ind w:firstLine="0"/>
              <w:jc w:val="center"/>
              <w:rPr>
                <w:sz w:val="20"/>
                <w:szCs w:val="20"/>
              </w:rPr>
            </w:pPr>
            <w:r w:rsidRPr="007F4470">
              <w:rPr>
                <w:color w:val="000000"/>
                <w:sz w:val="20"/>
                <w:szCs w:val="20"/>
                <w:lang w:eastAsia="uk-UA" w:bidi="uk-UA"/>
              </w:rPr>
              <w:t>115</w:t>
            </w:r>
          </w:p>
        </w:tc>
        <w:tc>
          <w:tcPr>
            <w:tcW w:w="1090"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5D1202" w:rsidRPr="007F4470" w:rsidRDefault="005D1202" w:rsidP="009E45D9">
            <w:pPr>
              <w:pStyle w:val="a8"/>
              <w:spacing w:after="0" w:line="240" w:lineRule="auto"/>
              <w:ind w:firstLine="0"/>
              <w:jc w:val="center"/>
              <w:rPr>
                <w:sz w:val="20"/>
                <w:szCs w:val="20"/>
              </w:rPr>
            </w:pPr>
            <w:r w:rsidRPr="007F4470">
              <w:rPr>
                <w:color w:val="000000"/>
                <w:sz w:val="20"/>
                <w:szCs w:val="20"/>
                <w:lang w:eastAsia="uk-UA" w:bidi="uk-UA"/>
              </w:rPr>
              <w:t>115</w:t>
            </w:r>
          </w:p>
        </w:tc>
        <w:tc>
          <w:tcPr>
            <w:tcW w:w="1046"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5D1202" w:rsidRPr="007F4470" w:rsidRDefault="005D1202" w:rsidP="009E45D9">
            <w:pPr>
              <w:pStyle w:val="a8"/>
              <w:spacing w:after="0" w:line="240" w:lineRule="auto"/>
              <w:ind w:firstLine="0"/>
              <w:jc w:val="center"/>
              <w:rPr>
                <w:sz w:val="20"/>
                <w:szCs w:val="20"/>
              </w:rPr>
            </w:pPr>
            <w:r w:rsidRPr="007F4470">
              <w:rPr>
                <w:color w:val="000000"/>
                <w:sz w:val="20"/>
                <w:szCs w:val="20"/>
                <w:lang w:eastAsia="uk-UA" w:bidi="uk-UA"/>
              </w:rPr>
              <w:t>115</w:t>
            </w:r>
          </w:p>
        </w:tc>
        <w:tc>
          <w:tcPr>
            <w:tcW w:w="1003"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5D1202" w:rsidRPr="007F4470" w:rsidRDefault="005D1202" w:rsidP="009E45D9">
            <w:pPr>
              <w:pStyle w:val="a8"/>
              <w:spacing w:after="0" w:line="240" w:lineRule="auto"/>
              <w:ind w:firstLine="0"/>
              <w:jc w:val="center"/>
              <w:rPr>
                <w:sz w:val="20"/>
                <w:szCs w:val="20"/>
              </w:rPr>
            </w:pPr>
            <w:r w:rsidRPr="007F4470">
              <w:rPr>
                <w:color w:val="000000"/>
                <w:sz w:val="20"/>
                <w:szCs w:val="20"/>
                <w:lang w:eastAsia="uk-UA" w:bidi="uk-UA"/>
              </w:rPr>
              <w:t>115</w:t>
            </w:r>
          </w:p>
        </w:tc>
        <w:tc>
          <w:tcPr>
            <w:tcW w:w="1123"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5D1202" w:rsidRPr="007F4470" w:rsidRDefault="009E45D9" w:rsidP="00030607">
            <w:pPr>
              <w:pStyle w:val="a8"/>
              <w:spacing w:after="0" w:line="240" w:lineRule="auto"/>
              <w:ind w:firstLine="0"/>
              <w:jc w:val="center"/>
              <w:rPr>
                <w:sz w:val="20"/>
                <w:szCs w:val="20"/>
              </w:rPr>
            </w:pPr>
            <w:r w:rsidRPr="007F4470">
              <w:rPr>
                <w:color w:val="000000"/>
                <w:sz w:val="20"/>
                <w:szCs w:val="20"/>
                <w:lang w:eastAsia="uk-UA" w:bidi="uk-UA"/>
              </w:rPr>
              <w:t>–</w:t>
            </w:r>
          </w:p>
        </w:tc>
        <w:tc>
          <w:tcPr>
            <w:tcW w:w="1123"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5D1202" w:rsidRPr="007F4470" w:rsidRDefault="009E45D9" w:rsidP="00030607">
            <w:pPr>
              <w:pStyle w:val="a8"/>
              <w:spacing w:after="0" w:line="240" w:lineRule="auto"/>
              <w:ind w:firstLine="0"/>
              <w:jc w:val="center"/>
              <w:rPr>
                <w:sz w:val="20"/>
                <w:szCs w:val="20"/>
              </w:rPr>
            </w:pPr>
            <w:r w:rsidRPr="007F4470">
              <w:rPr>
                <w:color w:val="000000"/>
                <w:sz w:val="20"/>
                <w:szCs w:val="20"/>
                <w:lang w:eastAsia="uk-UA" w:bidi="uk-UA"/>
              </w:rPr>
              <w:t>–</w:t>
            </w:r>
          </w:p>
        </w:tc>
        <w:tc>
          <w:tcPr>
            <w:tcW w:w="113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5D1202" w:rsidRPr="007F4470" w:rsidRDefault="009E45D9" w:rsidP="00030607">
            <w:pPr>
              <w:pStyle w:val="a8"/>
              <w:spacing w:after="0" w:line="240" w:lineRule="auto"/>
              <w:ind w:firstLine="0"/>
              <w:jc w:val="center"/>
              <w:rPr>
                <w:sz w:val="20"/>
                <w:szCs w:val="20"/>
              </w:rPr>
            </w:pPr>
            <w:r w:rsidRPr="007F4470">
              <w:rPr>
                <w:color w:val="000000"/>
                <w:sz w:val="20"/>
                <w:szCs w:val="20"/>
                <w:lang w:eastAsia="uk-UA" w:bidi="uk-UA"/>
              </w:rPr>
              <w:t>–</w:t>
            </w:r>
          </w:p>
        </w:tc>
      </w:tr>
    </w:tbl>
    <w:p w:rsidR="00137A40" w:rsidRPr="007F4470" w:rsidRDefault="00137A40" w:rsidP="005D1202">
      <w:pPr>
        <w:pStyle w:val="13"/>
        <w:tabs>
          <w:tab w:val="left" w:pos="284"/>
          <w:tab w:val="left" w:pos="567"/>
          <w:tab w:val="left" w:pos="851"/>
        </w:tabs>
        <w:spacing w:after="0" w:line="240" w:lineRule="auto"/>
        <w:ind w:firstLine="0"/>
        <w:jc w:val="both"/>
        <w:rPr>
          <w:b/>
          <w:bCs/>
        </w:rPr>
      </w:pPr>
    </w:p>
    <w:p w:rsidR="00137A40" w:rsidRPr="007F4470" w:rsidRDefault="00137A40">
      <w:pPr>
        <w:rPr>
          <w:rFonts w:ascii="Times New Roman" w:eastAsia="Times New Roman" w:hAnsi="Times New Roman" w:cs="Times New Roman"/>
          <w:b/>
          <w:bCs/>
        </w:rPr>
      </w:pPr>
      <w:r w:rsidRPr="007F4470">
        <w:rPr>
          <w:rFonts w:ascii="Times New Roman" w:hAnsi="Times New Roman" w:cs="Times New Roman"/>
          <w:b/>
          <w:bCs/>
        </w:rPr>
        <w:br w:type="page"/>
      </w:r>
    </w:p>
    <w:p w:rsidR="005D1202" w:rsidRPr="007F4470" w:rsidRDefault="00137A40" w:rsidP="005D1202">
      <w:pPr>
        <w:pStyle w:val="13"/>
        <w:tabs>
          <w:tab w:val="left" w:pos="284"/>
          <w:tab w:val="left" w:pos="567"/>
          <w:tab w:val="left" w:pos="851"/>
        </w:tabs>
        <w:spacing w:after="0" w:line="240" w:lineRule="auto"/>
        <w:ind w:firstLine="0"/>
        <w:jc w:val="both"/>
        <w:rPr>
          <w:b/>
          <w:bCs/>
          <w:color w:val="000000"/>
          <w:lang w:eastAsia="uk-UA" w:bidi="uk-UA"/>
        </w:rPr>
      </w:pPr>
      <w:r w:rsidRPr="007F4470">
        <w:rPr>
          <w:b/>
          <w:bCs/>
          <w:color w:val="000000"/>
          <w:lang w:eastAsia="uk-UA" w:bidi="uk-UA"/>
        </w:rPr>
        <w:lastRenderedPageBreak/>
        <w:t>Продовження таблиці Б.1</w:t>
      </w:r>
    </w:p>
    <w:p w:rsidR="00137A40" w:rsidRPr="007F4470" w:rsidRDefault="00137A40" w:rsidP="005D1202">
      <w:pPr>
        <w:pStyle w:val="13"/>
        <w:tabs>
          <w:tab w:val="left" w:pos="284"/>
          <w:tab w:val="left" w:pos="567"/>
          <w:tab w:val="left" w:pos="851"/>
        </w:tabs>
        <w:spacing w:after="0" w:line="240" w:lineRule="auto"/>
        <w:ind w:firstLine="0"/>
        <w:jc w:val="both"/>
        <w:rPr>
          <w:b/>
          <w:bCs/>
          <w:color w:val="000000"/>
          <w:lang w:eastAsia="uk-UA" w:bidi="uk-UA"/>
        </w:rPr>
      </w:pPr>
    </w:p>
    <w:tbl>
      <w:tblPr>
        <w:tblW w:w="0" w:type="auto"/>
        <w:tblLayout w:type="fixed"/>
        <w:tblCellMar>
          <w:top w:w="28" w:type="dxa"/>
          <w:left w:w="28" w:type="dxa"/>
          <w:bottom w:w="28" w:type="dxa"/>
          <w:right w:w="28" w:type="dxa"/>
        </w:tblCellMar>
        <w:tblLook w:val="0000"/>
      </w:tblPr>
      <w:tblGrid>
        <w:gridCol w:w="2218"/>
        <w:gridCol w:w="1123"/>
        <w:gridCol w:w="1123"/>
        <w:gridCol w:w="1123"/>
        <w:gridCol w:w="1123"/>
        <w:gridCol w:w="1061"/>
        <w:gridCol w:w="1090"/>
        <w:gridCol w:w="1046"/>
        <w:gridCol w:w="1003"/>
        <w:gridCol w:w="1123"/>
        <w:gridCol w:w="1123"/>
        <w:gridCol w:w="1133"/>
      </w:tblGrid>
      <w:tr w:rsidR="00137A40" w:rsidRPr="007F4470" w:rsidTr="00506402">
        <w:trPr>
          <w:trHeight w:val="57"/>
        </w:trPr>
        <w:tc>
          <w:tcPr>
            <w:tcW w:w="2218" w:type="dxa"/>
            <w:vMerge w:val="restart"/>
            <w:tcBorders>
              <w:top w:val="single" w:sz="4" w:space="0" w:color="auto"/>
              <w:left w:val="single" w:sz="4" w:space="0" w:color="auto"/>
            </w:tcBorders>
            <w:shd w:val="clear" w:color="auto" w:fill="auto"/>
            <w:vAlign w:val="center"/>
          </w:tcPr>
          <w:p w:rsidR="00137A40" w:rsidRPr="007F4470" w:rsidRDefault="00137A40" w:rsidP="00137A40">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12071" w:type="dxa"/>
            <w:gridSpan w:val="11"/>
            <w:tcBorders>
              <w:top w:val="single" w:sz="4" w:space="0" w:color="auto"/>
              <w:left w:val="single" w:sz="4" w:space="0" w:color="auto"/>
              <w:right w:val="single" w:sz="4" w:space="0" w:color="auto"/>
            </w:tcBorders>
            <w:shd w:val="clear" w:color="auto" w:fill="auto"/>
            <w:vAlign w:val="bottom"/>
          </w:tcPr>
          <w:p w:rsidR="00137A40" w:rsidRPr="007F4470" w:rsidRDefault="00137A40" w:rsidP="00137A40">
            <w:pPr>
              <w:pStyle w:val="a8"/>
              <w:spacing w:after="0" w:line="240" w:lineRule="auto"/>
              <w:ind w:firstLine="0"/>
              <w:jc w:val="center"/>
              <w:rPr>
                <w:sz w:val="20"/>
                <w:szCs w:val="20"/>
              </w:rPr>
            </w:pPr>
            <w:r w:rsidRPr="007F4470">
              <w:rPr>
                <w:b/>
                <w:bCs/>
                <w:color w:val="000000"/>
                <w:sz w:val="20"/>
                <w:szCs w:val="20"/>
                <w:lang w:eastAsia="uk-UA" w:bidi="uk-UA"/>
              </w:rPr>
              <w:t>Площа та кількість приміщень (не менше), м</w:t>
            </w:r>
            <w:r w:rsidRPr="007F4470">
              <w:rPr>
                <w:b/>
                <w:bCs/>
                <w:color w:val="000000"/>
                <w:sz w:val="20"/>
                <w:szCs w:val="20"/>
                <w:vertAlign w:val="superscript"/>
                <w:lang w:eastAsia="uk-UA" w:bidi="uk-UA"/>
              </w:rPr>
              <w:t>2</w:t>
            </w:r>
            <w:r w:rsidRPr="007F4470">
              <w:rPr>
                <w:b/>
                <w:bCs/>
                <w:color w:val="000000"/>
                <w:sz w:val="20"/>
                <w:szCs w:val="20"/>
                <w:lang w:eastAsia="uk-UA" w:bidi="uk-UA"/>
              </w:rPr>
              <w:t>, відповідно до кількості залів судових засідань (у чисельнику)</w:t>
            </w:r>
            <w:r w:rsidRPr="007F4470">
              <w:rPr>
                <w:b/>
                <w:bCs/>
                <w:color w:val="000000"/>
                <w:sz w:val="20"/>
                <w:szCs w:val="20"/>
                <w:lang w:eastAsia="uk-UA" w:bidi="uk-UA"/>
              </w:rPr>
              <w:br/>
              <w:t xml:space="preserve"> і чисельності суддів, осіб (у знаменнику)</w:t>
            </w:r>
          </w:p>
        </w:tc>
      </w:tr>
      <w:tr w:rsidR="00137A40" w:rsidRPr="007F4470" w:rsidTr="00506402">
        <w:trPr>
          <w:trHeight w:val="57"/>
        </w:trPr>
        <w:tc>
          <w:tcPr>
            <w:tcW w:w="2218" w:type="dxa"/>
            <w:vMerge/>
            <w:tcBorders>
              <w:left w:val="single" w:sz="4" w:space="0" w:color="auto"/>
            </w:tcBorders>
            <w:shd w:val="clear" w:color="auto" w:fill="auto"/>
            <w:vAlign w:val="center"/>
          </w:tcPr>
          <w:p w:rsidR="00137A40" w:rsidRPr="007F4470" w:rsidRDefault="00137A40" w:rsidP="00137A40">
            <w:pPr>
              <w:spacing w:after="0" w:line="240" w:lineRule="auto"/>
              <w:rPr>
                <w:rFonts w:ascii="Times New Roman" w:hAnsi="Times New Roman" w:cs="Times New Roman"/>
              </w:rPr>
            </w:pPr>
          </w:p>
        </w:tc>
        <w:tc>
          <w:tcPr>
            <w:tcW w:w="1123" w:type="dxa"/>
            <w:tcBorders>
              <w:top w:val="single" w:sz="4" w:space="0" w:color="auto"/>
              <w:left w:val="single" w:sz="4" w:space="0" w:color="auto"/>
            </w:tcBorders>
            <w:shd w:val="clear" w:color="auto" w:fill="auto"/>
            <w:vAlign w:val="bottom"/>
          </w:tcPr>
          <w:p w:rsidR="00137A40" w:rsidRPr="007F4470" w:rsidRDefault="00137A40" w:rsidP="00137A40">
            <w:pPr>
              <w:pStyle w:val="a8"/>
              <w:spacing w:after="0" w:line="240" w:lineRule="auto"/>
              <w:ind w:firstLine="0"/>
              <w:jc w:val="center"/>
              <w:rPr>
                <w:sz w:val="20"/>
                <w:szCs w:val="20"/>
              </w:rPr>
            </w:pPr>
            <w:r w:rsidRPr="007F4470">
              <w:rPr>
                <w:b/>
                <w:bCs/>
                <w:color w:val="000000"/>
                <w:sz w:val="20"/>
                <w:szCs w:val="20"/>
                <w:lang w:eastAsia="uk-UA" w:bidi="uk-UA"/>
              </w:rPr>
              <w:t>7/20</w:t>
            </w:r>
          </w:p>
        </w:tc>
        <w:tc>
          <w:tcPr>
            <w:tcW w:w="1123" w:type="dxa"/>
            <w:tcBorders>
              <w:top w:val="single" w:sz="4" w:space="0" w:color="auto"/>
              <w:left w:val="single" w:sz="4" w:space="0" w:color="auto"/>
            </w:tcBorders>
            <w:shd w:val="clear" w:color="auto" w:fill="auto"/>
            <w:vAlign w:val="bottom"/>
          </w:tcPr>
          <w:p w:rsidR="00137A40" w:rsidRPr="007F4470" w:rsidRDefault="00137A40" w:rsidP="00137A40">
            <w:pPr>
              <w:pStyle w:val="a8"/>
              <w:spacing w:after="0" w:line="240" w:lineRule="auto"/>
              <w:ind w:firstLine="0"/>
              <w:jc w:val="center"/>
              <w:rPr>
                <w:sz w:val="20"/>
                <w:szCs w:val="20"/>
              </w:rPr>
            </w:pPr>
            <w:r w:rsidRPr="007F4470">
              <w:rPr>
                <w:b/>
                <w:bCs/>
                <w:color w:val="000000"/>
                <w:sz w:val="20"/>
                <w:szCs w:val="20"/>
                <w:lang w:eastAsia="uk-UA" w:bidi="uk-UA"/>
              </w:rPr>
              <w:t>10/30</w:t>
            </w:r>
          </w:p>
        </w:tc>
        <w:tc>
          <w:tcPr>
            <w:tcW w:w="1123" w:type="dxa"/>
            <w:tcBorders>
              <w:top w:val="single" w:sz="4" w:space="0" w:color="auto"/>
              <w:left w:val="single" w:sz="4" w:space="0" w:color="auto"/>
            </w:tcBorders>
            <w:shd w:val="clear" w:color="auto" w:fill="auto"/>
            <w:vAlign w:val="bottom"/>
          </w:tcPr>
          <w:p w:rsidR="00137A40" w:rsidRPr="007F4470" w:rsidRDefault="00137A40" w:rsidP="00137A40">
            <w:pPr>
              <w:pStyle w:val="a8"/>
              <w:spacing w:after="0" w:line="240" w:lineRule="auto"/>
              <w:ind w:firstLine="0"/>
              <w:jc w:val="center"/>
              <w:rPr>
                <w:sz w:val="20"/>
                <w:szCs w:val="20"/>
              </w:rPr>
            </w:pPr>
            <w:r w:rsidRPr="007F4470">
              <w:rPr>
                <w:b/>
                <w:bCs/>
                <w:color w:val="000000"/>
                <w:sz w:val="20"/>
                <w:szCs w:val="20"/>
                <w:lang w:eastAsia="uk-UA" w:bidi="uk-UA"/>
              </w:rPr>
              <w:t>14/40</w:t>
            </w:r>
          </w:p>
        </w:tc>
        <w:tc>
          <w:tcPr>
            <w:tcW w:w="1123" w:type="dxa"/>
            <w:tcBorders>
              <w:top w:val="single" w:sz="4" w:space="0" w:color="auto"/>
              <w:left w:val="single" w:sz="4" w:space="0" w:color="auto"/>
            </w:tcBorders>
            <w:shd w:val="clear" w:color="auto" w:fill="auto"/>
            <w:vAlign w:val="bottom"/>
          </w:tcPr>
          <w:p w:rsidR="00137A40" w:rsidRPr="007F4470" w:rsidRDefault="00137A40" w:rsidP="00137A40">
            <w:pPr>
              <w:pStyle w:val="a8"/>
              <w:spacing w:after="0" w:line="240" w:lineRule="auto"/>
              <w:ind w:firstLine="0"/>
              <w:jc w:val="center"/>
              <w:rPr>
                <w:sz w:val="20"/>
                <w:szCs w:val="20"/>
              </w:rPr>
            </w:pPr>
            <w:r w:rsidRPr="007F4470">
              <w:rPr>
                <w:b/>
                <w:bCs/>
                <w:color w:val="000000"/>
                <w:sz w:val="20"/>
                <w:szCs w:val="20"/>
                <w:lang w:eastAsia="uk-UA" w:bidi="uk-UA"/>
              </w:rPr>
              <w:t>17/50</w:t>
            </w:r>
          </w:p>
        </w:tc>
        <w:tc>
          <w:tcPr>
            <w:tcW w:w="1061" w:type="dxa"/>
            <w:tcBorders>
              <w:top w:val="single" w:sz="4" w:space="0" w:color="auto"/>
              <w:left w:val="single" w:sz="4" w:space="0" w:color="auto"/>
            </w:tcBorders>
            <w:shd w:val="clear" w:color="auto" w:fill="auto"/>
            <w:vAlign w:val="bottom"/>
          </w:tcPr>
          <w:p w:rsidR="00137A40" w:rsidRPr="007F4470" w:rsidRDefault="00137A40" w:rsidP="00137A40">
            <w:pPr>
              <w:pStyle w:val="a8"/>
              <w:spacing w:after="0" w:line="240" w:lineRule="auto"/>
              <w:ind w:firstLine="0"/>
              <w:jc w:val="center"/>
              <w:rPr>
                <w:sz w:val="20"/>
                <w:szCs w:val="20"/>
              </w:rPr>
            </w:pPr>
            <w:r w:rsidRPr="007F4470">
              <w:rPr>
                <w:b/>
                <w:bCs/>
                <w:color w:val="000000"/>
                <w:sz w:val="20"/>
                <w:szCs w:val="20"/>
                <w:lang w:eastAsia="uk-UA" w:bidi="uk-UA"/>
              </w:rPr>
              <w:t>20/60</w:t>
            </w:r>
          </w:p>
        </w:tc>
        <w:tc>
          <w:tcPr>
            <w:tcW w:w="1090" w:type="dxa"/>
            <w:tcBorders>
              <w:top w:val="single" w:sz="4" w:space="0" w:color="auto"/>
              <w:left w:val="single" w:sz="4" w:space="0" w:color="auto"/>
            </w:tcBorders>
            <w:shd w:val="clear" w:color="auto" w:fill="auto"/>
            <w:vAlign w:val="bottom"/>
          </w:tcPr>
          <w:p w:rsidR="00137A40" w:rsidRPr="007F4470" w:rsidRDefault="00137A40" w:rsidP="00137A40">
            <w:pPr>
              <w:pStyle w:val="a8"/>
              <w:spacing w:after="0" w:line="240" w:lineRule="auto"/>
              <w:ind w:firstLine="0"/>
              <w:jc w:val="center"/>
              <w:rPr>
                <w:sz w:val="20"/>
                <w:szCs w:val="20"/>
              </w:rPr>
            </w:pPr>
            <w:r w:rsidRPr="007F4470">
              <w:rPr>
                <w:b/>
                <w:bCs/>
                <w:color w:val="000000"/>
                <w:sz w:val="20"/>
                <w:szCs w:val="20"/>
                <w:lang w:eastAsia="uk-UA" w:bidi="uk-UA"/>
              </w:rPr>
              <w:t>24/70</w:t>
            </w:r>
          </w:p>
        </w:tc>
        <w:tc>
          <w:tcPr>
            <w:tcW w:w="1046" w:type="dxa"/>
            <w:tcBorders>
              <w:top w:val="single" w:sz="4" w:space="0" w:color="auto"/>
              <w:left w:val="single" w:sz="4" w:space="0" w:color="auto"/>
            </w:tcBorders>
            <w:shd w:val="clear" w:color="auto" w:fill="auto"/>
            <w:vAlign w:val="bottom"/>
          </w:tcPr>
          <w:p w:rsidR="00137A40" w:rsidRPr="007F4470" w:rsidRDefault="00137A40" w:rsidP="00137A40">
            <w:pPr>
              <w:pStyle w:val="a8"/>
              <w:spacing w:after="0" w:line="240" w:lineRule="auto"/>
              <w:ind w:firstLine="0"/>
              <w:jc w:val="center"/>
              <w:rPr>
                <w:sz w:val="20"/>
                <w:szCs w:val="20"/>
              </w:rPr>
            </w:pPr>
            <w:r w:rsidRPr="007F4470">
              <w:rPr>
                <w:b/>
                <w:bCs/>
                <w:color w:val="000000"/>
                <w:sz w:val="20"/>
                <w:szCs w:val="20"/>
                <w:lang w:eastAsia="uk-UA" w:bidi="uk-UA"/>
              </w:rPr>
              <w:t>27/80</w:t>
            </w:r>
          </w:p>
        </w:tc>
        <w:tc>
          <w:tcPr>
            <w:tcW w:w="1003" w:type="dxa"/>
            <w:tcBorders>
              <w:top w:val="single" w:sz="4" w:space="0" w:color="auto"/>
              <w:left w:val="single" w:sz="4" w:space="0" w:color="auto"/>
            </w:tcBorders>
            <w:shd w:val="clear" w:color="auto" w:fill="auto"/>
            <w:vAlign w:val="bottom"/>
          </w:tcPr>
          <w:p w:rsidR="00137A40" w:rsidRPr="007F4470" w:rsidRDefault="00137A40" w:rsidP="00137A40">
            <w:pPr>
              <w:pStyle w:val="a8"/>
              <w:spacing w:after="0" w:line="240" w:lineRule="auto"/>
              <w:ind w:firstLine="0"/>
              <w:jc w:val="center"/>
              <w:rPr>
                <w:sz w:val="20"/>
                <w:szCs w:val="20"/>
              </w:rPr>
            </w:pPr>
            <w:r w:rsidRPr="007F4470">
              <w:rPr>
                <w:b/>
                <w:bCs/>
                <w:color w:val="000000"/>
                <w:sz w:val="20"/>
                <w:szCs w:val="20"/>
                <w:lang w:eastAsia="uk-UA" w:bidi="uk-UA"/>
              </w:rPr>
              <w:t>30/90</w:t>
            </w:r>
          </w:p>
        </w:tc>
        <w:tc>
          <w:tcPr>
            <w:tcW w:w="1123" w:type="dxa"/>
            <w:tcBorders>
              <w:top w:val="single" w:sz="4" w:space="0" w:color="auto"/>
              <w:left w:val="single" w:sz="4" w:space="0" w:color="auto"/>
            </w:tcBorders>
            <w:shd w:val="clear" w:color="auto" w:fill="auto"/>
            <w:vAlign w:val="bottom"/>
          </w:tcPr>
          <w:p w:rsidR="00137A40" w:rsidRPr="007F4470" w:rsidRDefault="00137A40" w:rsidP="00137A40">
            <w:pPr>
              <w:pStyle w:val="a8"/>
              <w:spacing w:after="0" w:line="240" w:lineRule="auto"/>
              <w:ind w:firstLine="0"/>
              <w:jc w:val="center"/>
              <w:rPr>
                <w:sz w:val="20"/>
                <w:szCs w:val="20"/>
              </w:rPr>
            </w:pPr>
            <w:r w:rsidRPr="007F4470">
              <w:rPr>
                <w:b/>
                <w:bCs/>
                <w:color w:val="000000"/>
                <w:sz w:val="20"/>
                <w:szCs w:val="20"/>
                <w:lang w:eastAsia="uk-UA" w:bidi="uk-UA"/>
              </w:rPr>
              <w:t>33/100</w:t>
            </w:r>
          </w:p>
        </w:tc>
        <w:tc>
          <w:tcPr>
            <w:tcW w:w="1123" w:type="dxa"/>
            <w:tcBorders>
              <w:top w:val="single" w:sz="4" w:space="0" w:color="auto"/>
              <w:left w:val="single" w:sz="4" w:space="0" w:color="auto"/>
            </w:tcBorders>
            <w:shd w:val="clear" w:color="auto" w:fill="auto"/>
            <w:vAlign w:val="bottom"/>
          </w:tcPr>
          <w:p w:rsidR="00137A40" w:rsidRPr="007F4470" w:rsidRDefault="00137A40" w:rsidP="00137A40">
            <w:pPr>
              <w:pStyle w:val="a8"/>
              <w:spacing w:after="0" w:line="240" w:lineRule="auto"/>
              <w:ind w:firstLine="0"/>
              <w:jc w:val="center"/>
              <w:rPr>
                <w:sz w:val="20"/>
                <w:szCs w:val="20"/>
              </w:rPr>
            </w:pPr>
            <w:r w:rsidRPr="007F4470">
              <w:rPr>
                <w:b/>
                <w:bCs/>
                <w:color w:val="000000"/>
                <w:sz w:val="20"/>
                <w:szCs w:val="20"/>
                <w:lang w:eastAsia="uk-UA" w:bidi="uk-UA"/>
              </w:rPr>
              <w:t>40/120</w:t>
            </w:r>
          </w:p>
        </w:tc>
        <w:tc>
          <w:tcPr>
            <w:tcW w:w="1133" w:type="dxa"/>
            <w:tcBorders>
              <w:top w:val="single" w:sz="4" w:space="0" w:color="auto"/>
              <w:left w:val="single" w:sz="4" w:space="0" w:color="auto"/>
              <w:right w:val="single" w:sz="4" w:space="0" w:color="auto"/>
            </w:tcBorders>
            <w:shd w:val="clear" w:color="auto" w:fill="auto"/>
            <w:vAlign w:val="bottom"/>
          </w:tcPr>
          <w:p w:rsidR="00137A40" w:rsidRPr="007F4470" w:rsidRDefault="00137A40" w:rsidP="00137A40">
            <w:pPr>
              <w:pStyle w:val="a8"/>
              <w:spacing w:after="0" w:line="240" w:lineRule="auto"/>
              <w:ind w:firstLine="0"/>
              <w:jc w:val="center"/>
              <w:rPr>
                <w:sz w:val="20"/>
                <w:szCs w:val="20"/>
              </w:rPr>
            </w:pPr>
            <w:r w:rsidRPr="007F4470">
              <w:rPr>
                <w:b/>
                <w:bCs/>
                <w:color w:val="000000"/>
                <w:sz w:val="20"/>
                <w:szCs w:val="20"/>
                <w:lang w:eastAsia="uk-UA" w:bidi="uk-UA"/>
              </w:rPr>
              <w:t>44/130</w:t>
            </w:r>
          </w:p>
        </w:tc>
      </w:tr>
      <w:tr w:rsidR="00137A40" w:rsidRPr="007F4470" w:rsidTr="00494351">
        <w:trPr>
          <w:trHeight w:val="57"/>
        </w:trPr>
        <w:tc>
          <w:tcPr>
            <w:tcW w:w="2218" w:type="dxa"/>
            <w:tcBorders>
              <w:top w:val="single" w:sz="4" w:space="0" w:color="auto"/>
              <w:left w:val="single" w:sz="4" w:space="0" w:color="auto"/>
              <w:bottom w:val="single" w:sz="4" w:space="0" w:color="auto"/>
            </w:tcBorders>
            <w:shd w:val="clear" w:color="auto" w:fill="auto"/>
            <w:vAlign w:val="bottom"/>
          </w:tcPr>
          <w:p w:rsidR="00137A40" w:rsidRPr="007F4470" w:rsidRDefault="00137A40" w:rsidP="00137A40">
            <w:pPr>
              <w:pStyle w:val="a8"/>
              <w:spacing w:after="0" w:line="240" w:lineRule="auto"/>
              <w:ind w:firstLine="0"/>
              <w:jc w:val="center"/>
              <w:rPr>
                <w:sz w:val="20"/>
                <w:szCs w:val="20"/>
              </w:rPr>
            </w:pPr>
            <w:r w:rsidRPr="007F4470">
              <w:rPr>
                <w:b/>
                <w:bCs/>
                <w:color w:val="000000"/>
                <w:sz w:val="20"/>
                <w:szCs w:val="20"/>
                <w:lang w:eastAsia="uk-UA" w:bidi="uk-UA"/>
              </w:rPr>
              <w:t>1</w:t>
            </w:r>
          </w:p>
        </w:tc>
        <w:tc>
          <w:tcPr>
            <w:tcW w:w="1123" w:type="dxa"/>
            <w:tcBorders>
              <w:top w:val="single" w:sz="4" w:space="0" w:color="auto"/>
              <w:left w:val="single" w:sz="4" w:space="0" w:color="auto"/>
            </w:tcBorders>
            <w:shd w:val="clear" w:color="auto" w:fill="auto"/>
            <w:vAlign w:val="bottom"/>
          </w:tcPr>
          <w:p w:rsidR="00137A40" w:rsidRPr="007F4470" w:rsidRDefault="00137A40" w:rsidP="00137A40">
            <w:pPr>
              <w:pStyle w:val="a8"/>
              <w:spacing w:after="0" w:line="240" w:lineRule="auto"/>
              <w:ind w:firstLine="0"/>
              <w:jc w:val="center"/>
              <w:rPr>
                <w:sz w:val="20"/>
                <w:szCs w:val="20"/>
              </w:rPr>
            </w:pPr>
            <w:r w:rsidRPr="007F4470">
              <w:rPr>
                <w:b/>
                <w:bCs/>
                <w:color w:val="000000"/>
                <w:sz w:val="20"/>
                <w:szCs w:val="20"/>
                <w:lang w:eastAsia="uk-UA" w:bidi="uk-UA"/>
              </w:rPr>
              <w:t>2</w:t>
            </w:r>
          </w:p>
        </w:tc>
        <w:tc>
          <w:tcPr>
            <w:tcW w:w="1123" w:type="dxa"/>
            <w:tcBorders>
              <w:top w:val="single" w:sz="4" w:space="0" w:color="auto"/>
              <w:left w:val="single" w:sz="4" w:space="0" w:color="auto"/>
            </w:tcBorders>
            <w:shd w:val="clear" w:color="auto" w:fill="auto"/>
            <w:vAlign w:val="bottom"/>
          </w:tcPr>
          <w:p w:rsidR="00137A40" w:rsidRPr="007F4470" w:rsidRDefault="00137A40" w:rsidP="00137A40">
            <w:pPr>
              <w:pStyle w:val="a8"/>
              <w:spacing w:after="0" w:line="240" w:lineRule="auto"/>
              <w:ind w:firstLine="0"/>
              <w:jc w:val="center"/>
              <w:rPr>
                <w:sz w:val="20"/>
                <w:szCs w:val="20"/>
              </w:rPr>
            </w:pPr>
            <w:r w:rsidRPr="007F4470">
              <w:rPr>
                <w:b/>
                <w:bCs/>
                <w:color w:val="000000"/>
                <w:sz w:val="20"/>
                <w:szCs w:val="20"/>
                <w:lang w:eastAsia="uk-UA" w:bidi="uk-UA"/>
              </w:rPr>
              <w:t>3</w:t>
            </w:r>
          </w:p>
        </w:tc>
        <w:tc>
          <w:tcPr>
            <w:tcW w:w="1123" w:type="dxa"/>
            <w:tcBorders>
              <w:top w:val="single" w:sz="4" w:space="0" w:color="auto"/>
              <w:left w:val="single" w:sz="4" w:space="0" w:color="auto"/>
            </w:tcBorders>
            <w:shd w:val="clear" w:color="auto" w:fill="auto"/>
            <w:vAlign w:val="bottom"/>
          </w:tcPr>
          <w:p w:rsidR="00137A40" w:rsidRPr="007F4470" w:rsidRDefault="00137A40" w:rsidP="00137A40">
            <w:pPr>
              <w:pStyle w:val="a8"/>
              <w:spacing w:after="0" w:line="240" w:lineRule="auto"/>
              <w:ind w:firstLine="0"/>
              <w:jc w:val="center"/>
              <w:rPr>
                <w:sz w:val="20"/>
                <w:szCs w:val="20"/>
              </w:rPr>
            </w:pPr>
            <w:r w:rsidRPr="007F4470">
              <w:rPr>
                <w:b/>
                <w:bCs/>
                <w:color w:val="000000"/>
                <w:sz w:val="20"/>
                <w:szCs w:val="20"/>
                <w:lang w:eastAsia="uk-UA" w:bidi="uk-UA"/>
              </w:rPr>
              <w:t>4</w:t>
            </w:r>
          </w:p>
        </w:tc>
        <w:tc>
          <w:tcPr>
            <w:tcW w:w="1123" w:type="dxa"/>
            <w:tcBorders>
              <w:top w:val="single" w:sz="4" w:space="0" w:color="auto"/>
              <w:left w:val="single" w:sz="4" w:space="0" w:color="auto"/>
            </w:tcBorders>
            <w:shd w:val="clear" w:color="auto" w:fill="auto"/>
            <w:vAlign w:val="bottom"/>
          </w:tcPr>
          <w:p w:rsidR="00137A40" w:rsidRPr="007F4470" w:rsidRDefault="00137A40" w:rsidP="00137A40">
            <w:pPr>
              <w:pStyle w:val="a8"/>
              <w:spacing w:after="0" w:line="240" w:lineRule="auto"/>
              <w:ind w:firstLine="0"/>
              <w:jc w:val="center"/>
              <w:rPr>
                <w:sz w:val="20"/>
                <w:szCs w:val="20"/>
              </w:rPr>
            </w:pPr>
            <w:r w:rsidRPr="007F4470">
              <w:rPr>
                <w:b/>
                <w:bCs/>
                <w:color w:val="000000"/>
                <w:sz w:val="20"/>
                <w:szCs w:val="20"/>
                <w:lang w:eastAsia="uk-UA" w:bidi="uk-UA"/>
              </w:rPr>
              <w:t>5</w:t>
            </w:r>
          </w:p>
        </w:tc>
        <w:tc>
          <w:tcPr>
            <w:tcW w:w="1061" w:type="dxa"/>
            <w:tcBorders>
              <w:top w:val="single" w:sz="4" w:space="0" w:color="auto"/>
              <w:left w:val="single" w:sz="4" w:space="0" w:color="auto"/>
            </w:tcBorders>
            <w:shd w:val="clear" w:color="auto" w:fill="auto"/>
            <w:vAlign w:val="bottom"/>
          </w:tcPr>
          <w:p w:rsidR="00137A40" w:rsidRPr="007F4470" w:rsidRDefault="00137A40" w:rsidP="00137A40">
            <w:pPr>
              <w:pStyle w:val="a8"/>
              <w:spacing w:after="0" w:line="240" w:lineRule="auto"/>
              <w:ind w:firstLine="0"/>
              <w:jc w:val="center"/>
              <w:rPr>
                <w:sz w:val="20"/>
                <w:szCs w:val="20"/>
              </w:rPr>
            </w:pPr>
            <w:r w:rsidRPr="007F4470">
              <w:rPr>
                <w:b/>
                <w:bCs/>
                <w:color w:val="000000"/>
                <w:sz w:val="20"/>
                <w:szCs w:val="20"/>
                <w:lang w:eastAsia="uk-UA" w:bidi="uk-UA"/>
              </w:rPr>
              <w:t>6</w:t>
            </w:r>
          </w:p>
        </w:tc>
        <w:tc>
          <w:tcPr>
            <w:tcW w:w="1090" w:type="dxa"/>
            <w:tcBorders>
              <w:top w:val="single" w:sz="4" w:space="0" w:color="auto"/>
              <w:left w:val="single" w:sz="4" w:space="0" w:color="auto"/>
            </w:tcBorders>
            <w:shd w:val="clear" w:color="auto" w:fill="auto"/>
            <w:vAlign w:val="bottom"/>
          </w:tcPr>
          <w:p w:rsidR="00137A40" w:rsidRPr="007F4470" w:rsidRDefault="00137A40" w:rsidP="00137A40">
            <w:pPr>
              <w:pStyle w:val="a8"/>
              <w:spacing w:after="0" w:line="240" w:lineRule="auto"/>
              <w:ind w:firstLine="0"/>
              <w:jc w:val="center"/>
              <w:rPr>
                <w:sz w:val="20"/>
                <w:szCs w:val="20"/>
              </w:rPr>
            </w:pPr>
            <w:r w:rsidRPr="007F4470">
              <w:rPr>
                <w:b/>
                <w:bCs/>
                <w:color w:val="000000"/>
                <w:sz w:val="20"/>
                <w:szCs w:val="20"/>
                <w:lang w:eastAsia="uk-UA" w:bidi="uk-UA"/>
              </w:rPr>
              <w:t>7</w:t>
            </w:r>
          </w:p>
        </w:tc>
        <w:tc>
          <w:tcPr>
            <w:tcW w:w="1046" w:type="dxa"/>
            <w:tcBorders>
              <w:top w:val="single" w:sz="4" w:space="0" w:color="auto"/>
              <w:left w:val="single" w:sz="4" w:space="0" w:color="auto"/>
            </w:tcBorders>
            <w:shd w:val="clear" w:color="auto" w:fill="auto"/>
            <w:vAlign w:val="bottom"/>
          </w:tcPr>
          <w:p w:rsidR="00137A40" w:rsidRPr="007F4470" w:rsidRDefault="00137A40" w:rsidP="00137A40">
            <w:pPr>
              <w:pStyle w:val="a8"/>
              <w:spacing w:after="0" w:line="240" w:lineRule="auto"/>
              <w:ind w:firstLine="0"/>
              <w:jc w:val="center"/>
              <w:rPr>
                <w:sz w:val="20"/>
                <w:szCs w:val="20"/>
              </w:rPr>
            </w:pPr>
            <w:r w:rsidRPr="007F4470">
              <w:rPr>
                <w:b/>
                <w:bCs/>
                <w:color w:val="000000"/>
                <w:sz w:val="20"/>
                <w:szCs w:val="20"/>
                <w:lang w:eastAsia="uk-UA" w:bidi="uk-UA"/>
              </w:rPr>
              <w:t>8</w:t>
            </w:r>
          </w:p>
        </w:tc>
        <w:tc>
          <w:tcPr>
            <w:tcW w:w="1003" w:type="dxa"/>
            <w:tcBorders>
              <w:top w:val="single" w:sz="4" w:space="0" w:color="auto"/>
              <w:left w:val="single" w:sz="4" w:space="0" w:color="auto"/>
            </w:tcBorders>
            <w:shd w:val="clear" w:color="auto" w:fill="auto"/>
            <w:vAlign w:val="bottom"/>
          </w:tcPr>
          <w:p w:rsidR="00137A40" w:rsidRPr="007F4470" w:rsidRDefault="00137A40" w:rsidP="00137A40">
            <w:pPr>
              <w:pStyle w:val="a8"/>
              <w:spacing w:after="0" w:line="240" w:lineRule="auto"/>
              <w:ind w:firstLine="0"/>
              <w:jc w:val="center"/>
              <w:rPr>
                <w:sz w:val="20"/>
                <w:szCs w:val="20"/>
              </w:rPr>
            </w:pPr>
            <w:r w:rsidRPr="007F4470">
              <w:rPr>
                <w:b/>
                <w:bCs/>
                <w:color w:val="000000"/>
                <w:sz w:val="20"/>
                <w:szCs w:val="20"/>
                <w:lang w:eastAsia="uk-UA" w:bidi="uk-UA"/>
              </w:rPr>
              <w:t>9</w:t>
            </w:r>
          </w:p>
        </w:tc>
        <w:tc>
          <w:tcPr>
            <w:tcW w:w="1123" w:type="dxa"/>
            <w:tcBorders>
              <w:top w:val="single" w:sz="4" w:space="0" w:color="auto"/>
              <w:left w:val="single" w:sz="4" w:space="0" w:color="auto"/>
            </w:tcBorders>
            <w:shd w:val="clear" w:color="auto" w:fill="auto"/>
            <w:vAlign w:val="bottom"/>
          </w:tcPr>
          <w:p w:rsidR="00137A40" w:rsidRPr="007F4470" w:rsidRDefault="00137A40" w:rsidP="00137A40">
            <w:pPr>
              <w:pStyle w:val="a8"/>
              <w:spacing w:after="0" w:line="240" w:lineRule="auto"/>
              <w:ind w:firstLine="0"/>
              <w:jc w:val="center"/>
              <w:rPr>
                <w:sz w:val="20"/>
                <w:szCs w:val="20"/>
              </w:rPr>
            </w:pPr>
            <w:r w:rsidRPr="007F4470">
              <w:rPr>
                <w:b/>
                <w:bCs/>
                <w:color w:val="000000"/>
                <w:sz w:val="20"/>
                <w:szCs w:val="20"/>
                <w:lang w:eastAsia="uk-UA" w:bidi="uk-UA"/>
              </w:rPr>
              <w:t>10</w:t>
            </w:r>
          </w:p>
        </w:tc>
        <w:tc>
          <w:tcPr>
            <w:tcW w:w="1123" w:type="dxa"/>
            <w:tcBorders>
              <w:top w:val="single" w:sz="4" w:space="0" w:color="auto"/>
              <w:left w:val="single" w:sz="4" w:space="0" w:color="auto"/>
            </w:tcBorders>
            <w:shd w:val="clear" w:color="auto" w:fill="auto"/>
            <w:vAlign w:val="bottom"/>
          </w:tcPr>
          <w:p w:rsidR="00137A40" w:rsidRPr="007F4470" w:rsidRDefault="00137A40" w:rsidP="00137A40">
            <w:pPr>
              <w:pStyle w:val="a8"/>
              <w:spacing w:after="0" w:line="240" w:lineRule="auto"/>
              <w:ind w:firstLine="0"/>
              <w:jc w:val="center"/>
              <w:rPr>
                <w:sz w:val="20"/>
                <w:szCs w:val="20"/>
              </w:rPr>
            </w:pPr>
            <w:r w:rsidRPr="007F4470">
              <w:rPr>
                <w:b/>
                <w:bCs/>
                <w:color w:val="000000"/>
                <w:sz w:val="20"/>
                <w:szCs w:val="20"/>
                <w:lang w:eastAsia="uk-UA" w:bidi="uk-UA"/>
              </w:rPr>
              <w:t>11</w:t>
            </w:r>
          </w:p>
        </w:tc>
        <w:tc>
          <w:tcPr>
            <w:tcW w:w="1133" w:type="dxa"/>
            <w:tcBorders>
              <w:top w:val="single" w:sz="4" w:space="0" w:color="auto"/>
              <w:left w:val="single" w:sz="4" w:space="0" w:color="auto"/>
              <w:right w:val="single" w:sz="4" w:space="0" w:color="auto"/>
            </w:tcBorders>
            <w:shd w:val="clear" w:color="auto" w:fill="auto"/>
            <w:vAlign w:val="bottom"/>
          </w:tcPr>
          <w:p w:rsidR="00137A40" w:rsidRPr="007F4470" w:rsidRDefault="00137A40" w:rsidP="00137A40">
            <w:pPr>
              <w:pStyle w:val="a8"/>
              <w:spacing w:after="0" w:line="240" w:lineRule="auto"/>
              <w:ind w:firstLine="0"/>
              <w:jc w:val="center"/>
              <w:rPr>
                <w:sz w:val="20"/>
                <w:szCs w:val="20"/>
              </w:rPr>
            </w:pPr>
            <w:r w:rsidRPr="007F4470">
              <w:rPr>
                <w:b/>
                <w:bCs/>
                <w:color w:val="000000"/>
                <w:sz w:val="20"/>
                <w:szCs w:val="20"/>
                <w:lang w:eastAsia="uk-UA" w:bidi="uk-UA"/>
              </w:rPr>
              <w:t>12</w:t>
            </w:r>
          </w:p>
        </w:tc>
      </w:tr>
      <w:tr w:rsidR="00137A40" w:rsidRPr="007F4470" w:rsidTr="00494351">
        <w:trPr>
          <w:trHeight w:val="57"/>
        </w:trPr>
        <w:tc>
          <w:tcPr>
            <w:tcW w:w="2218"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both"/>
              <w:rPr>
                <w:sz w:val="20"/>
                <w:szCs w:val="20"/>
              </w:rPr>
            </w:pPr>
            <w:r w:rsidRPr="007F4470">
              <w:rPr>
                <w:color w:val="000000"/>
                <w:sz w:val="20"/>
                <w:szCs w:val="20"/>
                <w:lang w:eastAsia="uk-UA" w:bidi="uk-UA"/>
              </w:rPr>
              <w:t>Зали судових засідань для розгляду криміна</w:t>
            </w:r>
            <w:r w:rsidRPr="007F4470">
              <w:rPr>
                <w:color w:val="000000"/>
                <w:sz w:val="20"/>
                <w:szCs w:val="20"/>
                <w:lang w:eastAsia="uk-UA" w:bidi="uk-UA"/>
              </w:rPr>
              <w:softHyphen/>
              <w:t>льних справ на 90 місць для відвідувачів</w:t>
            </w:r>
          </w:p>
        </w:tc>
        <w:tc>
          <w:tcPr>
            <w:tcW w:w="112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w:t>
            </w:r>
          </w:p>
        </w:tc>
        <w:tc>
          <w:tcPr>
            <w:tcW w:w="112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w:t>
            </w:r>
          </w:p>
        </w:tc>
        <w:tc>
          <w:tcPr>
            <w:tcW w:w="112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w:t>
            </w:r>
          </w:p>
        </w:tc>
        <w:tc>
          <w:tcPr>
            <w:tcW w:w="112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w:t>
            </w:r>
          </w:p>
        </w:tc>
        <w:tc>
          <w:tcPr>
            <w:tcW w:w="1061"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w:t>
            </w:r>
          </w:p>
        </w:tc>
        <w:tc>
          <w:tcPr>
            <w:tcW w:w="1090"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w:t>
            </w:r>
          </w:p>
        </w:tc>
        <w:tc>
          <w:tcPr>
            <w:tcW w:w="1046"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w:t>
            </w:r>
          </w:p>
        </w:tc>
        <w:tc>
          <w:tcPr>
            <w:tcW w:w="100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w:t>
            </w:r>
          </w:p>
        </w:tc>
        <w:tc>
          <w:tcPr>
            <w:tcW w:w="112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130</w:t>
            </w:r>
          </w:p>
        </w:tc>
        <w:tc>
          <w:tcPr>
            <w:tcW w:w="112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130</w:t>
            </w:r>
          </w:p>
        </w:tc>
        <w:tc>
          <w:tcPr>
            <w:tcW w:w="1133"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130</w:t>
            </w:r>
          </w:p>
        </w:tc>
      </w:tr>
      <w:tr w:rsidR="00137A40" w:rsidRPr="007F4470" w:rsidTr="00494351">
        <w:trPr>
          <w:trHeight w:val="57"/>
        </w:trPr>
        <w:tc>
          <w:tcPr>
            <w:tcW w:w="2218"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spacing w:after="0" w:line="240" w:lineRule="auto"/>
              <w:rPr>
                <w:rFonts w:ascii="Times New Roman" w:hAnsi="Times New Roman" w:cs="Times New Roman"/>
              </w:rPr>
            </w:pPr>
            <w:r w:rsidRPr="007F4470">
              <w:rPr>
                <w:rFonts w:ascii="Times New Roman" w:hAnsi="Times New Roman" w:cs="Times New Roman"/>
                <w:color w:val="000000"/>
                <w:sz w:val="20"/>
                <w:szCs w:val="20"/>
                <w:lang w:eastAsia="uk-UA" w:bidi="uk-UA"/>
              </w:rPr>
              <w:t>Нарадчі кімнати (при кожному залі судових засідань)</w:t>
            </w:r>
          </w:p>
        </w:tc>
        <w:tc>
          <w:tcPr>
            <w:tcW w:w="1123" w:type="dxa"/>
            <w:tcBorders>
              <w:top w:val="single" w:sz="4" w:space="0" w:color="auto"/>
              <w:left w:val="single" w:sz="4" w:space="0" w:color="auto"/>
            </w:tcBorders>
            <w:shd w:val="clear" w:color="auto" w:fill="auto"/>
            <w:tcMar>
              <w:top w:w="57" w:type="dxa"/>
              <w:bottom w:w="57" w:type="dxa"/>
            </w:tcMar>
          </w:tcPr>
          <w:p w:rsidR="00137A40" w:rsidRPr="007F4470" w:rsidRDefault="00416F4D" w:rsidP="00137A40">
            <w:pPr>
              <w:pStyle w:val="a8"/>
              <w:spacing w:after="0" w:line="240" w:lineRule="auto"/>
              <w:ind w:firstLine="0"/>
              <w:jc w:val="center"/>
              <w:rPr>
                <w:sz w:val="20"/>
                <w:szCs w:val="20"/>
              </w:rPr>
            </w:pPr>
            <w:r w:rsidRPr="007F4470">
              <w:rPr>
                <w:position w:val="-34"/>
                <w:sz w:val="20"/>
                <w:szCs w:val="20"/>
              </w:rPr>
              <w:object w:dxaOrig="580" w:dyaOrig="780">
                <v:shape id="_x0000_i1277" type="#_x0000_t75" style="width:27pt;height:36pt" o:ole="">
                  <v:imagedata r:id="rId417" o:title=""/>
                </v:shape>
                <o:OLEObject Type="Embed" ProgID="Equation.DSMT4" ShapeID="_x0000_i1277" DrawAspect="Content" ObjectID="_1729673737" r:id="rId418"/>
              </w:object>
            </w:r>
          </w:p>
        </w:tc>
        <w:tc>
          <w:tcPr>
            <w:tcW w:w="1123" w:type="dxa"/>
            <w:tcBorders>
              <w:top w:val="single" w:sz="4" w:space="0" w:color="auto"/>
              <w:left w:val="single" w:sz="4" w:space="0" w:color="auto"/>
            </w:tcBorders>
            <w:shd w:val="clear" w:color="auto" w:fill="auto"/>
            <w:tcMar>
              <w:top w:w="57" w:type="dxa"/>
              <w:bottom w:w="57" w:type="dxa"/>
            </w:tcMar>
          </w:tcPr>
          <w:p w:rsidR="00137A40" w:rsidRPr="007F4470" w:rsidRDefault="00416F4D" w:rsidP="00137A40">
            <w:pPr>
              <w:pStyle w:val="a8"/>
              <w:spacing w:after="0" w:line="240" w:lineRule="auto"/>
              <w:ind w:firstLine="0"/>
              <w:jc w:val="center"/>
              <w:rPr>
                <w:sz w:val="20"/>
                <w:szCs w:val="20"/>
              </w:rPr>
            </w:pPr>
            <w:r w:rsidRPr="007F4470">
              <w:rPr>
                <w:position w:val="-34"/>
                <w:sz w:val="20"/>
                <w:szCs w:val="20"/>
              </w:rPr>
              <w:object w:dxaOrig="580" w:dyaOrig="780">
                <v:shape id="_x0000_i1278" type="#_x0000_t75" style="width:27pt;height:36pt" o:ole="">
                  <v:imagedata r:id="rId419" o:title=""/>
                </v:shape>
                <o:OLEObject Type="Embed" ProgID="Equation.DSMT4" ShapeID="_x0000_i1278" DrawAspect="Content" ObjectID="_1729673738" r:id="rId420"/>
              </w:object>
            </w:r>
          </w:p>
        </w:tc>
        <w:tc>
          <w:tcPr>
            <w:tcW w:w="1123" w:type="dxa"/>
            <w:tcBorders>
              <w:top w:val="single" w:sz="4" w:space="0" w:color="auto"/>
              <w:left w:val="single" w:sz="4" w:space="0" w:color="auto"/>
            </w:tcBorders>
            <w:shd w:val="clear" w:color="auto" w:fill="auto"/>
            <w:tcMar>
              <w:top w:w="57" w:type="dxa"/>
              <w:bottom w:w="57" w:type="dxa"/>
            </w:tcMar>
          </w:tcPr>
          <w:p w:rsidR="00137A40" w:rsidRPr="007F4470" w:rsidRDefault="00416F4D" w:rsidP="00137A40">
            <w:pPr>
              <w:pStyle w:val="a8"/>
              <w:spacing w:after="0" w:line="240" w:lineRule="auto"/>
              <w:ind w:firstLine="0"/>
              <w:jc w:val="center"/>
              <w:rPr>
                <w:sz w:val="20"/>
                <w:szCs w:val="20"/>
              </w:rPr>
            </w:pPr>
            <w:r w:rsidRPr="007F4470">
              <w:rPr>
                <w:position w:val="-34"/>
                <w:sz w:val="20"/>
                <w:szCs w:val="20"/>
              </w:rPr>
              <w:object w:dxaOrig="560" w:dyaOrig="780">
                <v:shape id="_x0000_i1279" type="#_x0000_t75" style="width:25.5pt;height:36pt" o:ole="">
                  <v:imagedata r:id="rId421" o:title=""/>
                </v:shape>
                <o:OLEObject Type="Embed" ProgID="Equation.DSMT4" ShapeID="_x0000_i1279" DrawAspect="Content" ObjectID="_1729673739" r:id="rId422"/>
              </w:object>
            </w:r>
          </w:p>
        </w:tc>
        <w:tc>
          <w:tcPr>
            <w:tcW w:w="1123" w:type="dxa"/>
            <w:tcBorders>
              <w:top w:val="single" w:sz="4" w:space="0" w:color="auto"/>
              <w:left w:val="single" w:sz="4" w:space="0" w:color="auto"/>
            </w:tcBorders>
            <w:shd w:val="clear" w:color="auto" w:fill="auto"/>
            <w:tcMar>
              <w:top w:w="57" w:type="dxa"/>
              <w:bottom w:w="57" w:type="dxa"/>
            </w:tcMar>
          </w:tcPr>
          <w:p w:rsidR="00137A40" w:rsidRPr="007F4470" w:rsidRDefault="00416F4D" w:rsidP="00137A40">
            <w:pPr>
              <w:pStyle w:val="a8"/>
              <w:spacing w:after="0" w:line="240" w:lineRule="auto"/>
              <w:ind w:firstLine="0"/>
              <w:jc w:val="center"/>
              <w:rPr>
                <w:sz w:val="20"/>
                <w:szCs w:val="20"/>
              </w:rPr>
            </w:pPr>
            <w:r w:rsidRPr="007F4470">
              <w:rPr>
                <w:position w:val="-34"/>
                <w:sz w:val="20"/>
                <w:szCs w:val="20"/>
              </w:rPr>
              <w:object w:dxaOrig="639" w:dyaOrig="780">
                <v:shape id="_x0000_i1280" type="#_x0000_t75" style="width:28.5pt;height:36pt" o:ole="">
                  <v:imagedata r:id="rId423" o:title=""/>
                </v:shape>
                <o:OLEObject Type="Embed" ProgID="Equation.DSMT4" ShapeID="_x0000_i1280" DrawAspect="Content" ObjectID="_1729673740" r:id="rId424"/>
              </w:object>
            </w:r>
          </w:p>
        </w:tc>
        <w:tc>
          <w:tcPr>
            <w:tcW w:w="1061" w:type="dxa"/>
            <w:tcBorders>
              <w:top w:val="single" w:sz="4" w:space="0" w:color="auto"/>
              <w:left w:val="single" w:sz="4" w:space="0" w:color="auto"/>
            </w:tcBorders>
            <w:shd w:val="clear" w:color="auto" w:fill="auto"/>
            <w:tcMar>
              <w:top w:w="57" w:type="dxa"/>
              <w:bottom w:w="57" w:type="dxa"/>
            </w:tcMar>
          </w:tcPr>
          <w:p w:rsidR="00137A40" w:rsidRPr="007F4470" w:rsidRDefault="00416F4D" w:rsidP="00137A40">
            <w:pPr>
              <w:pStyle w:val="a8"/>
              <w:spacing w:after="0" w:line="240" w:lineRule="auto"/>
              <w:ind w:firstLine="0"/>
              <w:jc w:val="center"/>
              <w:rPr>
                <w:sz w:val="20"/>
                <w:szCs w:val="20"/>
              </w:rPr>
            </w:pPr>
            <w:r w:rsidRPr="007F4470">
              <w:rPr>
                <w:position w:val="-34"/>
                <w:sz w:val="20"/>
                <w:szCs w:val="20"/>
              </w:rPr>
              <w:object w:dxaOrig="639" w:dyaOrig="780">
                <v:shape id="_x0000_i1281" type="#_x0000_t75" style="width:28.5pt;height:36pt" o:ole="">
                  <v:imagedata r:id="rId425" o:title=""/>
                </v:shape>
                <o:OLEObject Type="Embed" ProgID="Equation.DSMT4" ShapeID="_x0000_i1281" DrawAspect="Content" ObjectID="_1729673741" r:id="rId426"/>
              </w:object>
            </w:r>
          </w:p>
        </w:tc>
        <w:tc>
          <w:tcPr>
            <w:tcW w:w="1090" w:type="dxa"/>
            <w:tcBorders>
              <w:top w:val="single" w:sz="4" w:space="0" w:color="auto"/>
              <w:left w:val="single" w:sz="4" w:space="0" w:color="auto"/>
            </w:tcBorders>
            <w:shd w:val="clear" w:color="auto" w:fill="auto"/>
            <w:tcMar>
              <w:top w:w="57" w:type="dxa"/>
              <w:bottom w:w="57" w:type="dxa"/>
            </w:tcMar>
          </w:tcPr>
          <w:p w:rsidR="00137A40" w:rsidRPr="007F4470" w:rsidRDefault="00416F4D" w:rsidP="00137A40">
            <w:pPr>
              <w:pStyle w:val="a8"/>
              <w:spacing w:after="0" w:line="240" w:lineRule="auto"/>
              <w:ind w:firstLine="0"/>
              <w:jc w:val="center"/>
              <w:rPr>
                <w:sz w:val="20"/>
                <w:szCs w:val="20"/>
              </w:rPr>
            </w:pPr>
            <w:r w:rsidRPr="007F4470">
              <w:rPr>
                <w:position w:val="-34"/>
                <w:sz w:val="20"/>
                <w:szCs w:val="20"/>
              </w:rPr>
              <w:object w:dxaOrig="639" w:dyaOrig="780">
                <v:shape id="_x0000_i1282" type="#_x0000_t75" style="width:28.5pt;height:36pt" o:ole="">
                  <v:imagedata r:id="rId427" o:title=""/>
                </v:shape>
                <o:OLEObject Type="Embed" ProgID="Equation.DSMT4" ShapeID="_x0000_i1282" DrawAspect="Content" ObjectID="_1729673742" r:id="rId428"/>
              </w:object>
            </w:r>
          </w:p>
        </w:tc>
        <w:tc>
          <w:tcPr>
            <w:tcW w:w="1046" w:type="dxa"/>
            <w:tcBorders>
              <w:top w:val="single" w:sz="4" w:space="0" w:color="auto"/>
              <w:left w:val="single" w:sz="4" w:space="0" w:color="auto"/>
            </w:tcBorders>
            <w:shd w:val="clear" w:color="auto" w:fill="auto"/>
            <w:tcMar>
              <w:top w:w="57" w:type="dxa"/>
              <w:bottom w:w="57" w:type="dxa"/>
            </w:tcMar>
          </w:tcPr>
          <w:p w:rsidR="00137A40" w:rsidRPr="007F4470" w:rsidRDefault="00206673" w:rsidP="00137A40">
            <w:pPr>
              <w:pStyle w:val="a8"/>
              <w:spacing w:after="0" w:line="240" w:lineRule="auto"/>
              <w:ind w:firstLine="0"/>
              <w:jc w:val="center"/>
              <w:rPr>
                <w:sz w:val="20"/>
                <w:szCs w:val="20"/>
              </w:rPr>
            </w:pPr>
            <w:r w:rsidRPr="007F4470">
              <w:rPr>
                <w:position w:val="-34"/>
                <w:sz w:val="20"/>
                <w:szCs w:val="20"/>
              </w:rPr>
              <w:object w:dxaOrig="639" w:dyaOrig="780">
                <v:shape id="_x0000_i1283" type="#_x0000_t75" style="width:28.5pt;height:36pt" o:ole="">
                  <v:imagedata r:id="rId429" o:title=""/>
                </v:shape>
                <o:OLEObject Type="Embed" ProgID="Equation.DSMT4" ShapeID="_x0000_i1283" DrawAspect="Content" ObjectID="_1729673743" r:id="rId430"/>
              </w:object>
            </w:r>
          </w:p>
        </w:tc>
        <w:tc>
          <w:tcPr>
            <w:tcW w:w="1003" w:type="dxa"/>
            <w:tcBorders>
              <w:top w:val="single" w:sz="4" w:space="0" w:color="auto"/>
              <w:left w:val="single" w:sz="4" w:space="0" w:color="auto"/>
            </w:tcBorders>
            <w:shd w:val="clear" w:color="auto" w:fill="auto"/>
            <w:tcMar>
              <w:top w:w="57" w:type="dxa"/>
              <w:bottom w:w="57" w:type="dxa"/>
            </w:tcMar>
          </w:tcPr>
          <w:p w:rsidR="00137A40" w:rsidRPr="007F4470" w:rsidRDefault="00206673" w:rsidP="00137A40">
            <w:pPr>
              <w:pStyle w:val="a8"/>
              <w:spacing w:after="0" w:line="240" w:lineRule="auto"/>
              <w:ind w:firstLine="0"/>
              <w:jc w:val="center"/>
              <w:rPr>
                <w:sz w:val="20"/>
                <w:szCs w:val="20"/>
              </w:rPr>
            </w:pPr>
            <w:r w:rsidRPr="007F4470">
              <w:rPr>
                <w:position w:val="-34"/>
                <w:sz w:val="20"/>
                <w:szCs w:val="20"/>
              </w:rPr>
              <w:object w:dxaOrig="639" w:dyaOrig="780">
                <v:shape id="_x0000_i1284" type="#_x0000_t75" style="width:28.5pt;height:36pt" o:ole="">
                  <v:imagedata r:id="rId431" o:title=""/>
                </v:shape>
                <o:OLEObject Type="Embed" ProgID="Equation.DSMT4" ShapeID="_x0000_i1284" DrawAspect="Content" ObjectID="_1729673744" r:id="rId432"/>
              </w:object>
            </w:r>
          </w:p>
        </w:tc>
        <w:tc>
          <w:tcPr>
            <w:tcW w:w="1123" w:type="dxa"/>
            <w:tcBorders>
              <w:top w:val="single" w:sz="4" w:space="0" w:color="auto"/>
              <w:left w:val="single" w:sz="4" w:space="0" w:color="auto"/>
            </w:tcBorders>
            <w:shd w:val="clear" w:color="auto" w:fill="auto"/>
            <w:tcMar>
              <w:top w:w="57" w:type="dxa"/>
              <w:bottom w:w="57" w:type="dxa"/>
            </w:tcMar>
          </w:tcPr>
          <w:p w:rsidR="00137A40" w:rsidRPr="007F4470" w:rsidRDefault="00206673" w:rsidP="00137A40">
            <w:pPr>
              <w:pStyle w:val="a8"/>
              <w:spacing w:after="0" w:line="240" w:lineRule="auto"/>
              <w:ind w:firstLine="0"/>
              <w:jc w:val="center"/>
              <w:rPr>
                <w:sz w:val="20"/>
                <w:szCs w:val="20"/>
              </w:rPr>
            </w:pPr>
            <w:r w:rsidRPr="007F4470">
              <w:rPr>
                <w:position w:val="-34"/>
                <w:sz w:val="20"/>
                <w:szCs w:val="20"/>
              </w:rPr>
              <w:object w:dxaOrig="660" w:dyaOrig="780">
                <v:shape id="_x0000_i1285" type="#_x0000_t75" style="width:30pt;height:36pt" o:ole="">
                  <v:imagedata r:id="rId433" o:title=""/>
                </v:shape>
                <o:OLEObject Type="Embed" ProgID="Equation.DSMT4" ShapeID="_x0000_i1285" DrawAspect="Content" ObjectID="_1729673745" r:id="rId434"/>
              </w:object>
            </w:r>
          </w:p>
        </w:tc>
        <w:tc>
          <w:tcPr>
            <w:tcW w:w="1123" w:type="dxa"/>
            <w:tcBorders>
              <w:top w:val="single" w:sz="4" w:space="0" w:color="auto"/>
              <w:left w:val="single" w:sz="4" w:space="0" w:color="auto"/>
            </w:tcBorders>
            <w:shd w:val="clear" w:color="auto" w:fill="auto"/>
            <w:tcMar>
              <w:top w:w="57" w:type="dxa"/>
              <w:bottom w:w="57" w:type="dxa"/>
            </w:tcMar>
          </w:tcPr>
          <w:p w:rsidR="00137A40" w:rsidRPr="007F4470" w:rsidRDefault="00206673" w:rsidP="00137A40">
            <w:pPr>
              <w:pStyle w:val="a8"/>
              <w:spacing w:after="0" w:line="240" w:lineRule="auto"/>
              <w:ind w:firstLine="0"/>
              <w:jc w:val="center"/>
              <w:rPr>
                <w:sz w:val="20"/>
                <w:szCs w:val="20"/>
              </w:rPr>
            </w:pPr>
            <w:r w:rsidRPr="007F4470">
              <w:rPr>
                <w:position w:val="-34"/>
                <w:sz w:val="20"/>
                <w:szCs w:val="20"/>
              </w:rPr>
              <w:object w:dxaOrig="660" w:dyaOrig="780">
                <v:shape id="_x0000_i1286" type="#_x0000_t75" style="width:30pt;height:36pt" o:ole="">
                  <v:imagedata r:id="rId435" o:title=""/>
                </v:shape>
                <o:OLEObject Type="Embed" ProgID="Equation.DSMT4" ShapeID="_x0000_i1286" DrawAspect="Content" ObjectID="_1729673746" r:id="rId436"/>
              </w:object>
            </w:r>
          </w:p>
        </w:tc>
        <w:tc>
          <w:tcPr>
            <w:tcW w:w="1133" w:type="dxa"/>
            <w:tcBorders>
              <w:top w:val="single" w:sz="4" w:space="0" w:color="auto"/>
              <w:left w:val="single" w:sz="4" w:space="0" w:color="auto"/>
              <w:right w:val="single" w:sz="4" w:space="0" w:color="auto"/>
            </w:tcBorders>
            <w:shd w:val="clear" w:color="auto" w:fill="auto"/>
            <w:tcMar>
              <w:top w:w="57" w:type="dxa"/>
              <w:bottom w:w="57" w:type="dxa"/>
            </w:tcMar>
          </w:tcPr>
          <w:p w:rsidR="00137A40" w:rsidRPr="007F4470" w:rsidRDefault="00206673" w:rsidP="00137A40">
            <w:pPr>
              <w:pStyle w:val="a8"/>
              <w:spacing w:after="0" w:line="240" w:lineRule="auto"/>
              <w:ind w:firstLine="0"/>
              <w:jc w:val="center"/>
              <w:rPr>
                <w:sz w:val="20"/>
                <w:szCs w:val="20"/>
              </w:rPr>
            </w:pPr>
            <w:r w:rsidRPr="007F4470">
              <w:rPr>
                <w:position w:val="-34"/>
                <w:sz w:val="20"/>
                <w:szCs w:val="20"/>
              </w:rPr>
              <w:object w:dxaOrig="660" w:dyaOrig="780">
                <v:shape id="_x0000_i1287" type="#_x0000_t75" style="width:30pt;height:36pt" o:ole="">
                  <v:imagedata r:id="rId437" o:title=""/>
                </v:shape>
                <o:OLEObject Type="Embed" ProgID="Equation.DSMT4" ShapeID="_x0000_i1287" DrawAspect="Content" ObjectID="_1729673747" r:id="rId438"/>
              </w:object>
            </w:r>
          </w:p>
        </w:tc>
      </w:tr>
      <w:tr w:rsidR="00137A40" w:rsidRPr="007F4470" w:rsidTr="00354DEA">
        <w:trPr>
          <w:trHeight w:val="57"/>
        </w:trPr>
        <w:tc>
          <w:tcPr>
            <w:tcW w:w="2218"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both"/>
              <w:rPr>
                <w:sz w:val="20"/>
                <w:szCs w:val="20"/>
              </w:rPr>
            </w:pPr>
            <w:r w:rsidRPr="007F4470">
              <w:rPr>
                <w:color w:val="000000"/>
                <w:sz w:val="20"/>
                <w:szCs w:val="20"/>
                <w:lang w:eastAsia="uk-UA" w:bidi="uk-UA"/>
              </w:rPr>
              <w:t>Кімнати для свідків</w:t>
            </w:r>
          </w:p>
        </w:tc>
        <w:tc>
          <w:tcPr>
            <w:tcW w:w="1123" w:type="dxa"/>
            <w:tcBorders>
              <w:top w:val="single" w:sz="4" w:space="0" w:color="auto"/>
              <w:left w:val="single" w:sz="4" w:space="0" w:color="auto"/>
            </w:tcBorders>
            <w:shd w:val="clear" w:color="auto" w:fill="auto"/>
            <w:tcMar>
              <w:top w:w="57" w:type="dxa"/>
              <w:bottom w:w="57" w:type="dxa"/>
            </w:tcMar>
          </w:tcPr>
          <w:p w:rsidR="00137A40" w:rsidRPr="007F4470" w:rsidRDefault="00354DEA" w:rsidP="00137A40">
            <w:pPr>
              <w:pStyle w:val="a8"/>
              <w:spacing w:after="0" w:line="240" w:lineRule="auto"/>
              <w:ind w:firstLine="0"/>
              <w:jc w:val="center"/>
              <w:rPr>
                <w:sz w:val="20"/>
                <w:szCs w:val="20"/>
              </w:rPr>
            </w:pPr>
            <w:r w:rsidRPr="007F4470">
              <w:rPr>
                <w:position w:val="-26"/>
                <w:sz w:val="20"/>
                <w:szCs w:val="20"/>
              </w:rPr>
              <w:object w:dxaOrig="540" w:dyaOrig="600">
                <v:shape id="_x0000_i1288" type="#_x0000_t75" style="width:27pt;height:30pt" o:ole="">
                  <v:imagedata r:id="rId439" o:title=""/>
                </v:shape>
                <o:OLEObject Type="Embed" ProgID="Equation.DSMT4" ShapeID="_x0000_i1288" DrawAspect="Content" ObjectID="_1729673748" r:id="rId440"/>
              </w:object>
            </w:r>
          </w:p>
        </w:tc>
        <w:tc>
          <w:tcPr>
            <w:tcW w:w="1123" w:type="dxa"/>
            <w:tcBorders>
              <w:top w:val="single" w:sz="4" w:space="0" w:color="auto"/>
              <w:left w:val="single" w:sz="4" w:space="0" w:color="auto"/>
            </w:tcBorders>
            <w:shd w:val="clear" w:color="auto" w:fill="auto"/>
            <w:tcMar>
              <w:top w:w="57" w:type="dxa"/>
              <w:bottom w:w="57" w:type="dxa"/>
            </w:tcMar>
          </w:tcPr>
          <w:p w:rsidR="00137A40" w:rsidRPr="007F4470" w:rsidRDefault="005E1B9E" w:rsidP="00137A40">
            <w:pPr>
              <w:pStyle w:val="a8"/>
              <w:spacing w:after="0" w:line="240" w:lineRule="auto"/>
              <w:ind w:firstLine="0"/>
              <w:jc w:val="center"/>
              <w:rPr>
                <w:sz w:val="20"/>
                <w:szCs w:val="20"/>
              </w:rPr>
            </w:pPr>
            <w:r w:rsidRPr="007F4470">
              <w:rPr>
                <w:position w:val="-26"/>
                <w:sz w:val="20"/>
                <w:szCs w:val="20"/>
              </w:rPr>
              <w:object w:dxaOrig="520" w:dyaOrig="600">
                <v:shape id="_x0000_i1289" type="#_x0000_t75" style="width:26.25pt;height:30pt" o:ole="">
                  <v:imagedata r:id="rId441" o:title=""/>
                </v:shape>
                <o:OLEObject Type="Embed" ProgID="Equation.DSMT4" ShapeID="_x0000_i1289" DrawAspect="Content" ObjectID="_1729673749" r:id="rId442"/>
              </w:object>
            </w:r>
          </w:p>
        </w:tc>
        <w:tc>
          <w:tcPr>
            <w:tcW w:w="1123" w:type="dxa"/>
            <w:tcBorders>
              <w:top w:val="single" w:sz="4" w:space="0" w:color="auto"/>
              <w:left w:val="single" w:sz="4" w:space="0" w:color="auto"/>
            </w:tcBorders>
            <w:shd w:val="clear" w:color="auto" w:fill="auto"/>
            <w:tcMar>
              <w:top w:w="57" w:type="dxa"/>
              <w:bottom w:w="57" w:type="dxa"/>
            </w:tcMar>
            <w:vAlign w:val="bottom"/>
          </w:tcPr>
          <w:p w:rsidR="00137A40" w:rsidRPr="007F4470" w:rsidRDefault="00354DEA" w:rsidP="00137A40">
            <w:pPr>
              <w:pStyle w:val="a8"/>
              <w:spacing w:after="0" w:line="240" w:lineRule="auto"/>
              <w:ind w:firstLine="0"/>
              <w:jc w:val="center"/>
              <w:rPr>
                <w:sz w:val="20"/>
                <w:szCs w:val="20"/>
              </w:rPr>
            </w:pPr>
            <w:r w:rsidRPr="007F4470">
              <w:rPr>
                <w:position w:val="-26"/>
                <w:sz w:val="20"/>
                <w:szCs w:val="20"/>
              </w:rPr>
              <w:object w:dxaOrig="540" w:dyaOrig="600">
                <v:shape id="_x0000_i1290" type="#_x0000_t75" style="width:27pt;height:30pt" o:ole="">
                  <v:imagedata r:id="rId443" o:title=""/>
                </v:shape>
                <o:OLEObject Type="Embed" ProgID="Equation.DSMT4" ShapeID="_x0000_i1290" DrawAspect="Content" ObjectID="_1729673750" r:id="rId444"/>
              </w:object>
            </w:r>
          </w:p>
        </w:tc>
        <w:tc>
          <w:tcPr>
            <w:tcW w:w="1123" w:type="dxa"/>
            <w:tcBorders>
              <w:top w:val="single" w:sz="4" w:space="0" w:color="auto"/>
              <w:left w:val="single" w:sz="4" w:space="0" w:color="auto"/>
            </w:tcBorders>
            <w:shd w:val="clear" w:color="auto" w:fill="auto"/>
            <w:tcMar>
              <w:top w:w="57" w:type="dxa"/>
              <w:bottom w:w="57" w:type="dxa"/>
            </w:tcMar>
            <w:vAlign w:val="bottom"/>
          </w:tcPr>
          <w:p w:rsidR="00137A40" w:rsidRPr="007F4470" w:rsidRDefault="00247C2F" w:rsidP="00137A40">
            <w:pPr>
              <w:pStyle w:val="a8"/>
              <w:spacing w:after="0" w:line="240" w:lineRule="auto"/>
              <w:ind w:firstLine="0"/>
              <w:jc w:val="center"/>
              <w:rPr>
                <w:sz w:val="20"/>
                <w:szCs w:val="20"/>
              </w:rPr>
            </w:pPr>
            <w:r w:rsidRPr="007F4470">
              <w:rPr>
                <w:position w:val="-26"/>
                <w:sz w:val="20"/>
                <w:szCs w:val="20"/>
              </w:rPr>
              <w:object w:dxaOrig="520" w:dyaOrig="600">
                <v:shape id="_x0000_i1291" type="#_x0000_t75" style="width:26.25pt;height:30pt" o:ole="">
                  <v:imagedata r:id="rId445" o:title=""/>
                </v:shape>
                <o:OLEObject Type="Embed" ProgID="Equation.DSMT4" ShapeID="_x0000_i1291" DrawAspect="Content" ObjectID="_1729673751" r:id="rId446"/>
              </w:object>
            </w:r>
          </w:p>
        </w:tc>
        <w:tc>
          <w:tcPr>
            <w:tcW w:w="1061" w:type="dxa"/>
            <w:tcBorders>
              <w:top w:val="single" w:sz="4" w:space="0" w:color="auto"/>
              <w:left w:val="single" w:sz="4" w:space="0" w:color="auto"/>
            </w:tcBorders>
            <w:shd w:val="clear" w:color="auto" w:fill="auto"/>
            <w:tcMar>
              <w:top w:w="57" w:type="dxa"/>
              <w:bottom w:w="57" w:type="dxa"/>
            </w:tcMar>
            <w:vAlign w:val="bottom"/>
          </w:tcPr>
          <w:p w:rsidR="00137A40" w:rsidRPr="007F4470" w:rsidRDefault="00247C2F" w:rsidP="00137A40">
            <w:pPr>
              <w:pStyle w:val="a8"/>
              <w:spacing w:after="0" w:line="240" w:lineRule="auto"/>
              <w:ind w:firstLine="0"/>
              <w:jc w:val="center"/>
              <w:rPr>
                <w:sz w:val="20"/>
                <w:szCs w:val="20"/>
              </w:rPr>
            </w:pPr>
            <w:r w:rsidRPr="007F4470">
              <w:rPr>
                <w:position w:val="-26"/>
                <w:sz w:val="20"/>
                <w:szCs w:val="20"/>
              </w:rPr>
              <w:object w:dxaOrig="600" w:dyaOrig="600">
                <v:shape id="_x0000_i1292" type="#_x0000_t75" style="width:30pt;height:30pt" o:ole="">
                  <v:imagedata r:id="rId447" o:title=""/>
                </v:shape>
                <o:OLEObject Type="Embed" ProgID="Equation.DSMT4" ShapeID="_x0000_i1292" DrawAspect="Content" ObjectID="_1729673752" r:id="rId448"/>
              </w:object>
            </w:r>
          </w:p>
        </w:tc>
        <w:tc>
          <w:tcPr>
            <w:tcW w:w="1090" w:type="dxa"/>
            <w:tcBorders>
              <w:top w:val="single" w:sz="4" w:space="0" w:color="auto"/>
              <w:left w:val="single" w:sz="4" w:space="0" w:color="auto"/>
            </w:tcBorders>
            <w:shd w:val="clear" w:color="auto" w:fill="auto"/>
            <w:tcMar>
              <w:top w:w="57" w:type="dxa"/>
              <w:bottom w:w="57" w:type="dxa"/>
            </w:tcMar>
            <w:vAlign w:val="bottom"/>
          </w:tcPr>
          <w:p w:rsidR="00137A40" w:rsidRPr="007F4470" w:rsidRDefault="00247C2F" w:rsidP="00137A40">
            <w:pPr>
              <w:pStyle w:val="a8"/>
              <w:spacing w:after="0" w:line="240" w:lineRule="auto"/>
              <w:ind w:firstLine="0"/>
              <w:jc w:val="center"/>
              <w:rPr>
                <w:sz w:val="20"/>
                <w:szCs w:val="20"/>
              </w:rPr>
            </w:pPr>
            <w:r w:rsidRPr="007F4470">
              <w:rPr>
                <w:position w:val="-26"/>
                <w:sz w:val="20"/>
                <w:szCs w:val="20"/>
              </w:rPr>
              <w:object w:dxaOrig="600" w:dyaOrig="600">
                <v:shape id="_x0000_i1293" type="#_x0000_t75" style="width:30pt;height:30pt" o:ole="">
                  <v:imagedata r:id="rId449" o:title=""/>
                </v:shape>
                <o:OLEObject Type="Embed" ProgID="Equation.DSMT4" ShapeID="_x0000_i1293" DrawAspect="Content" ObjectID="_1729673753" r:id="rId450"/>
              </w:object>
            </w:r>
          </w:p>
        </w:tc>
        <w:tc>
          <w:tcPr>
            <w:tcW w:w="1046" w:type="dxa"/>
            <w:tcBorders>
              <w:top w:val="single" w:sz="4" w:space="0" w:color="auto"/>
              <w:left w:val="single" w:sz="4" w:space="0" w:color="auto"/>
            </w:tcBorders>
            <w:shd w:val="clear" w:color="auto" w:fill="auto"/>
            <w:tcMar>
              <w:top w:w="57" w:type="dxa"/>
              <w:bottom w:w="57" w:type="dxa"/>
            </w:tcMar>
            <w:vAlign w:val="bottom"/>
          </w:tcPr>
          <w:p w:rsidR="00137A40" w:rsidRPr="007F4470" w:rsidRDefault="00247C2F" w:rsidP="00137A40">
            <w:pPr>
              <w:pStyle w:val="a8"/>
              <w:spacing w:after="0" w:line="240" w:lineRule="auto"/>
              <w:ind w:firstLine="0"/>
              <w:jc w:val="center"/>
              <w:rPr>
                <w:sz w:val="20"/>
                <w:szCs w:val="20"/>
              </w:rPr>
            </w:pPr>
            <w:r w:rsidRPr="007F4470">
              <w:rPr>
                <w:position w:val="-26"/>
                <w:sz w:val="20"/>
                <w:szCs w:val="20"/>
              </w:rPr>
              <w:object w:dxaOrig="600" w:dyaOrig="600">
                <v:shape id="_x0000_i1294" type="#_x0000_t75" style="width:30pt;height:30pt" o:ole="">
                  <v:imagedata r:id="rId451" o:title=""/>
                </v:shape>
                <o:OLEObject Type="Embed" ProgID="Equation.DSMT4" ShapeID="_x0000_i1294" DrawAspect="Content" ObjectID="_1729673754" r:id="rId452"/>
              </w:object>
            </w:r>
          </w:p>
        </w:tc>
        <w:tc>
          <w:tcPr>
            <w:tcW w:w="1003" w:type="dxa"/>
            <w:tcBorders>
              <w:top w:val="single" w:sz="4" w:space="0" w:color="auto"/>
              <w:left w:val="single" w:sz="4" w:space="0" w:color="auto"/>
            </w:tcBorders>
            <w:shd w:val="clear" w:color="auto" w:fill="auto"/>
            <w:tcMar>
              <w:top w:w="57" w:type="dxa"/>
              <w:bottom w:w="57" w:type="dxa"/>
            </w:tcMar>
            <w:vAlign w:val="bottom"/>
          </w:tcPr>
          <w:p w:rsidR="00137A40" w:rsidRPr="007F4470" w:rsidRDefault="00247C2F" w:rsidP="00137A40">
            <w:pPr>
              <w:pStyle w:val="a8"/>
              <w:spacing w:after="0" w:line="240" w:lineRule="auto"/>
              <w:ind w:firstLine="0"/>
              <w:jc w:val="center"/>
              <w:rPr>
                <w:sz w:val="20"/>
                <w:szCs w:val="20"/>
              </w:rPr>
            </w:pPr>
            <w:r w:rsidRPr="007F4470">
              <w:rPr>
                <w:position w:val="-26"/>
                <w:sz w:val="20"/>
                <w:szCs w:val="20"/>
              </w:rPr>
              <w:object w:dxaOrig="600" w:dyaOrig="600">
                <v:shape id="_x0000_i1295" type="#_x0000_t75" style="width:30pt;height:30pt" o:ole="">
                  <v:imagedata r:id="rId453" o:title=""/>
                </v:shape>
                <o:OLEObject Type="Embed" ProgID="Equation.DSMT4" ShapeID="_x0000_i1295" DrawAspect="Content" ObjectID="_1729673755" r:id="rId454"/>
              </w:object>
            </w:r>
          </w:p>
        </w:tc>
        <w:tc>
          <w:tcPr>
            <w:tcW w:w="1123" w:type="dxa"/>
            <w:tcBorders>
              <w:top w:val="single" w:sz="4" w:space="0" w:color="auto"/>
              <w:left w:val="single" w:sz="4" w:space="0" w:color="auto"/>
            </w:tcBorders>
            <w:shd w:val="clear" w:color="auto" w:fill="auto"/>
            <w:tcMar>
              <w:top w:w="57" w:type="dxa"/>
              <w:bottom w:w="57" w:type="dxa"/>
            </w:tcMar>
            <w:vAlign w:val="bottom"/>
          </w:tcPr>
          <w:p w:rsidR="00137A40" w:rsidRPr="007F4470" w:rsidRDefault="00247C2F" w:rsidP="00137A40">
            <w:pPr>
              <w:pStyle w:val="a8"/>
              <w:spacing w:after="0" w:line="240" w:lineRule="auto"/>
              <w:ind w:firstLine="0"/>
              <w:jc w:val="center"/>
              <w:rPr>
                <w:sz w:val="20"/>
                <w:szCs w:val="20"/>
              </w:rPr>
            </w:pPr>
            <w:r w:rsidRPr="007F4470">
              <w:rPr>
                <w:position w:val="-26"/>
                <w:sz w:val="20"/>
                <w:szCs w:val="20"/>
              </w:rPr>
              <w:object w:dxaOrig="620" w:dyaOrig="600">
                <v:shape id="_x0000_i1296" type="#_x0000_t75" style="width:30.75pt;height:30pt" o:ole="">
                  <v:imagedata r:id="rId455" o:title=""/>
                </v:shape>
                <o:OLEObject Type="Embed" ProgID="Equation.DSMT4" ShapeID="_x0000_i1296" DrawAspect="Content" ObjectID="_1729673756" r:id="rId456"/>
              </w:object>
            </w:r>
          </w:p>
        </w:tc>
        <w:tc>
          <w:tcPr>
            <w:tcW w:w="1123" w:type="dxa"/>
            <w:tcBorders>
              <w:top w:val="single" w:sz="4" w:space="0" w:color="auto"/>
              <w:left w:val="single" w:sz="4" w:space="0" w:color="auto"/>
            </w:tcBorders>
            <w:shd w:val="clear" w:color="auto" w:fill="auto"/>
            <w:tcMar>
              <w:top w:w="57" w:type="dxa"/>
              <w:bottom w:w="57" w:type="dxa"/>
            </w:tcMar>
            <w:vAlign w:val="bottom"/>
          </w:tcPr>
          <w:p w:rsidR="00137A40" w:rsidRPr="007F4470" w:rsidRDefault="00247C2F" w:rsidP="00137A40">
            <w:pPr>
              <w:pStyle w:val="a8"/>
              <w:spacing w:after="0" w:line="240" w:lineRule="auto"/>
              <w:ind w:firstLine="0"/>
              <w:jc w:val="center"/>
              <w:rPr>
                <w:sz w:val="20"/>
                <w:szCs w:val="20"/>
              </w:rPr>
            </w:pPr>
            <w:r w:rsidRPr="007F4470">
              <w:rPr>
                <w:position w:val="-26"/>
                <w:sz w:val="20"/>
                <w:szCs w:val="20"/>
              </w:rPr>
              <w:object w:dxaOrig="639" w:dyaOrig="600">
                <v:shape id="_x0000_i1297" type="#_x0000_t75" style="width:31.5pt;height:30pt" o:ole="">
                  <v:imagedata r:id="rId457" o:title=""/>
                </v:shape>
                <o:OLEObject Type="Embed" ProgID="Equation.DSMT4" ShapeID="_x0000_i1297" DrawAspect="Content" ObjectID="_1729673757" r:id="rId458"/>
              </w:object>
            </w:r>
          </w:p>
        </w:tc>
        <w:tc>
          <w:tcPr>
            <w:tcW w:w="1133" w:type="dxa"/>
            <w:tcBorders>
              <w:top w:val="single" w:sz="4" w:space="0" w:color="auto"/>
              <w:left w:val="single" w:sz="4" w:space="0" w:color="auto"/>
              <w:right w:val="single" w:sz="4" w:space="0" w:color="auto"/>
            </w:tcBorders>
            <w:shd w:val="clear" w:color="auto" w:fill="auto"/>
            <w:tcMar>
              <w:top w:w="57" w:type="dxa"/>
              <w:bottom w:w="57" w:type="dxa"/>
            </w:tcMar>
            <w:vAlign w:val="bottom"/>
          </w:tcPr>
          <w:p w:rsidR="00137A40" w:rsidRPr="007F4470" w:rsidRDefault="00354DEA" w:rsidP="00137A40">
            <w:pPr>
              <w:pStyle w:val="a8"/>
              <w:spacing w:after="0" w:line="240" w:lineRule="auto"/>
              <w:ind w:firstLine="0"/>
              <w:jc w:val="center"/>
              <w:rPr>
                <w:sz w:val="20"/>
                <w:szCs w:val="20"/>
              </w:rPr>
            </w:pPr>
            <w:r w:rsidRPr="007F4470">
              <w:rPr>
                <w:position w:val="-26"/>
                <w:sz w:val="20"/>
                <w:szCs w:val="20"/>
              </w:rPr>
              <w:object w:dxaOrig="639" w:dyaOrig="600">
                <v:shape id="_x0000_i1298" type="#_x0000_t75" style="width:31.5pt;height:30pt" o:ole="">
                  <v:imagedata r:id="rId459" o:title=""/>
                </v:shape>
                <o:OLEObject Type="Embed" ProgID="Equation.DSMT4" ShapeID="_x0000_i1298" DrawAspect="Content" ObjectID="_1729673758" r:id="rId460"/>
              </w:object>
            </w:r>
          </w:p>
        </w:tc>
      </w:tr>
      <w:tr w:rsidR="00137A40" w:rsidRPr="007F4470" w:rsidTr="00354DEA">
        <w:trPr>
          <w:trHeight w:val="57"/>
        </w:trPr>
        <w:tc>
          <w:tcPr>
            <w:tcW w:w="2218"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494351">
            <w:pPr>
              <w:pStyle w:val="a8"/>
              <w:spacing w:after="0" w:line="240" w:lineRule="auto"/>
              <w:ind w:firstLine="0"/>
              <w:jc w:val="both"/>
              <w:rPr>
                <w:sz w:val="20"/>
                <w:szCs w:val="20"/>
              </w:rPr>
            </w:pPr>
            <w:r w:rsidRPr="007F4470">
              <w:rPr>
                <w:color w:val="000000"/>
                <w:sz w:val="20"/>
                <w:szCs w:val="20"/>
                <w:lang w:eastAsia="uk-UA" w:bidi="uk-UA"/>
              </w:rPr>
              <w:t>Кімнати для прокурорів</w:t>
            </w:r>
          </w:p>
        </w:tc>
        <w:tc>
          <w:tcPr>
            <w:tcW w:w="1123" w:type="dxa"/>
            <w:tcBorders>
              <w:top w:val="single" w:sz="4" w:space="0" w:color="auto"/>
              <w:left w:val="single" w:sz="4" w:space="0" w:color="auto"/>
            </w:tcBorders>
            <w:shd w:val="clear" w:color="auto" w:fill="auto"/>
            <w:tcMar>
              <w:top w:w="57" w:type="dxa"/>
              <w:bottom w:w="57" w:type="dxa"/>
            </w:tcMar>
            <w:vAlign w:val="bottom"/>
          </w:tcPr>
          <w:p w:rsidR="00137A40" w:rsidRPr="007F4470" w:rsidRDefault="00354DEA" w:rsidP="00137A40">
            <w:pPr>
              <w:pStyle w:val="a8"/>
              <w:spacing w:after="0" w:line="240" w:lineRule="auto"/>
              <w:ind w:firstLine="0"/>
              <w:jc w:val="center"/>
              <w:rPr>
                <w:sz w:val="20"/>
                <w:szCs w:val="20"/>
              </w:rPr>
            </w:pPr>
            <w:r w:rsidRPr="007F4470">
              <w:rPr>
                <w:position w:val="-26"/>
                <w:sz w:val="20"/>
                <w:szCs w:val="20"/>
              </w:rPr>
              <w:object w:dxaOrig="540" w:dyaOrig="600">
                <v:shape id="_x0000_i1299" type="#_x0000_t75" style="width:27pt;height:30pt" o:ole="">
                  <v:imagedata r:id="rId461" o:title=""/>
                </v:shape>
                <o:OLEObject Type="Embed" ProgID="Equation.DSMT4" ShapeID="_x0000_i1299" DrawAspect="Content" ObjectID="_1729673759" r:id="rId462"/>
              </w:object>
            </w:r>
          </w:p>
        </w:tc>
        <w:tc>
          <w:tcPr>
            <w:tcW w:w="1123" w:type="dxa"/>
            <w:tcBorders>
              <w:top w:val="single" w:sz="4" w:space="0" w:color="auto"/>
              <w:left w:val="single" w:sz="4" w:space="0" w:color="auto"/>
            </w:tcBorders>
            <w:shd w:val="clear" w:color="auto" w:fill="auto"/>
            <w:tcMar>
              <w:top w:w="57" w:type="dxa"/>
              <w:bottom w:w="57" w:type="dxa"/>
            </w:tcMar>
            <w:vAlign w:val="bottom"/>
          </w:tcPr>
          <w:p w:rsidR="00137A40" w:rsidRPr="007F4470" w:rsidRDefault="00354DEA" w:rsidP="00137A40">
            <w:pPr>
              <w:pStyle w:val="a8"/>
              <w:spacing w:after="0" w:line="240" w:lineRule="auto"/>
              <w:ind w:firstLine="0"/>
              <w:jc w:val="center"/>
              <w:rPr>
                <w:sz w:val="20"/>
                <w:szCs w:val="20"/>
              </w:rPr>
            </w:pPr>
            <w:r w:rsidRPr="007F4470">
              <w:rPr>
                <w:position w:val="-26"/>
                <w:sz w:val="20"/>
                <w:szCs w:val="20"/>
              </w:rPr>
              <w:object w:dxaOrig="540" w:dyaOrig="600">
                <v:shape id="_x0000_i1300" type="#_x0000_t75" style="width:27pt;height:30pt" o:ole="">
                  <v:imagedata r:id="rId463" o:title=""/>
                </v:shape>
                <o:OLEObject Type="Embed" ProgID="Equation.DSMT4" ShapeID="_x0000_i1300" DrawAspect="Content" ObjectID="_1729673760" r:id="rId464"/>
              </w:object>
            </w:r>
          </w:p>
        </w:tc>
        <w:tc>
          <w:tcPr>
            <w:tcW w:w="1123" w:type="dxa"/>
            <w:tcBorders>
              <w:top w:val="single" w:sz="4" w:space="0" w:color="auto"/>
              <w:left w:val="single" w:sz="4" w:space="0" w:color="auto"/>
            </w:tcBorders>
            <w:shd w:val="clear" w:color="auto" w:fill="auto"/>
            <w:tcMar>
              <w:top w:w="57" w:type="dxa"/>
              <w:bottom w:w="57" w:type="dxa"/>
            </w:tcMar>
            <w:vAlign w:val="bottom"/>
          </w:tcPr>
          <w:p w:rsidR="00137A40" w:rsidRPr="007F4470" w:rsidRDefault="00354DEA" w:rsidP="00137A40">
            <w:pPr>
              <w:pStyle w:val="a8"/>
              <w:spacing w:after="0" w:line="240" w:lineRule="auto"/>
              <w:ind w:firstLine="0"/>
              <w:jc w:val="center"/>
              <w:rPr>
                <w:sz w:val="20"/>
                <w:szCs w:val="20"/>
              </w:rPr>
            </w:pPr>
            <w:r w:rsidRPr="007F4470">
              <w:rPr>
                <w:position w:val="-26"/>
                <w:sz w:val="20"/>
                <w:szCs w:val="20"/>
              </w:rPr>
              <w:object w:dxaOrig="880" w:dyaOrig="600">
                <v:shape id="_x0000_i1301" type="#_x0000_t75" style="width:43.5pt;height:30pt" o:ole="">
                  <v:imagedata r:id="rId465" o:title=""/>
                </v:shape>
                <o:OLEObject Type="Embed" ProgID="Equation.DSMT4" ShapeID="_x0000_i1301" DrawAspect="Content" ObjectID="_1729673761" r:id="rId466"/>
              </w:object>
            </w:r>
          </w:p>
        </w:tc>
        <w:tc>
          <w:tcPr>
            <w:tcW w:w="1123" w:type="dxa"/>
            <w:tcBorders>
              <w:top w:val="single" w:sz="4" w:space="0" w:color="auto"/>
              <w:left w:val="single" w:sz="4" w:space="0" w:color="auto"/>
            </w:tcBorders>
            <w:shd w:val="clear" w:color="auto" w:fill="auto"/>
            <w:tcMar>
              <w:top w:w="57" w:type="dxa"/>
              <w:bottom w:w="57" w:type="dxa"/>
            </w:tcMar>
            <w:vAlign w:val="bottom"/>
          </w:tcPr>
          <w:p w:rsidR="00137A40" w:rsidRPr="007F4470" w:rsidRDefault="00247C2F" w:rsidP="00137A40">
            <w:pPr>
              <w:pStyle w:val="a8"/>
              <w:spacing w:after="0" w:line="240" w:lineRule="auto"/>
              <w:ind w:firstLine="0"/>
              <w:jc w:val="center"/>
              <w:rPr>
                <w:sz w:val="20"/>
                <w:szCs w:val="20"/>
              </w:rPr>
            </w:pPr>
            <w:r w:rsidRPr="007F4470">
              <w:rPr>
                <w:position w:val="-26"/>
                <w:sz w:val="20"/>
                <w:szCs w:val="20"/>
              </w:rPr>
              <w:object w:dxaOrig="540" w:dyaOrig="600">
                <v:shape id="_x0000_i1302" type="#_x0000_t75" style="width:27pt;height:30pt" o:ole="">
                  <v:imagedata r:id="rId467" o:title=""/>
                </v:shape>
                <o:OLEObject Type="Embed" ProgID="Equation.DSMT4" ShapeID="_x0000_i1302" DrawAspect="Content" ObjectID="_1729673762" r:id="rId468"/>
              </w:object>
            </w:r>
          </w:p>
        </w:tc>
        <w:tc>
          <w:tcPr>
            <w:tcW w:w="1061" w:type="dxa"/>
            <w:tcBorders>
              <w:top w:val="single" w:sz="4" w:space="0" w:color="auto"/>
              <w:left w:val="single" w:sz="4" w:space="0" w:color="auto"/>
            </w:tcBorders>
            <w:shd w:val="clear" w:color="auto" w:fill="auto"/>
            <w:tcMar>
              <w:top w:w="57" w:type="dxa"/>
              <w:bottom w:w="57" w:type="dxa"/>
            </w:tcMar>
            <w:vAlign w:val="bottom"/>
          </w:tcPr>
          <w:p w:rsidR="00137A40" w:rsidRPr="007F4470" w:rsidRDefault="00E322CE" w:rsidP="00137A40">
            <w:pPr>
              <w:pStyle w:val="a8"/>
              <w:spacing w:after="0" w:line="240" w:lineRule="auto"/>
              <w:ind w:firstLine="0"/>
              <w:jc w:val="center"/>
              <w:rPr>
                <w:sz w:val="20"/>
                <w:szCs w:val="20"/>
              </w:rPr>
            </w:pPr>
            <w:r w:rsidRPr="007F4470">
              <w:rPr>
                <w:position w:val="-26"/>
                <w:sz w:val="20"/>
                <w:szCs w:val="20"/>
              </w:rPr>
              <w:object w:dxaOrig="540" w:dyaOrig="600">
                <v:shape id="_x0000_i1303" type="#_x0000_t75" style="width:27pt;height:30pt" o:ole="">
                  <v:imagedata r:id="rId469" o:title=""/>
                </v:shape>
                <o:OLEObject Type="Embed" ProgID="Equation.DSMT4" ShapeID="_x0000_i1303" DrawAspect="Content" ObjectID="_1729673763" r:id="rId470"/>
              </w:object>
            </w:r>
          </w:p>
        </w:tc>
        <w:tc>
          <w:tcPr>
            <w:tcW w:w="1090" w:type="dxa"/>
            <w:tcBorders>
              <w:top w:val="single" w:sz="4" w:space="0" w:color="auto"/>
              <w:left w:val="single" w:sz="4" w:space="0" w:color="auto"/>
            </w:tcBorders>
            <w:shd w:val="clear" w:color="auto" w:fill="auto"/>
            <w:tcMar>
              <w:top w:w="57" w:type="dxa"/>
              <w:bottom w:w="57" w:type="dxa"/>
            </w:tcMar>
            <w:vAlign w:val="bottom"/>
          </w:tcPr>
          <w:p w:rsidR="00137A40" w:rsidRPr="007F4470" w:rsidRDefault="00247C2F" w:rsidP="00137A40">
            <w:pPr>
              <w:pStyle w:val="a8"/>
              <w:spacing w:after="0" w:line="240" w:lineRule="auto"/>
              <w:ind w:firstLine="0"/>
              <w:jc w:val="center"/>
              <w:rPr>
                <w:sz w:val="20"/>
                <w:szCs w:val="20"/>
              </w:rPr>
            </w:pPr>
            <w:r w:rsidRPr="007F4470">
              <w:rPr>
                <w:position w:val="-26"/>
                <w:sz w:val="20"/>
                <w:szCs w:val="20"/>
              </w:rPr>
              <w:object w:dxaOrig="540" w:dyaOrig="600">
                <v:shape id="_x0000_i1304" type="#_x0000_t75" style="width:27pt;height:30pt" o:ole="">
                  <v:imagedata r:id="rId471" o:title=""/>
                </v:shape>
                <o:OLEObject Type="Embed" ProgID="Equation.DSMT4" ShapeID="_x0000_i1304" DrawAspect="Content" ObjectID="_1729673764" r:id="rId472"/>
              </w:object>
            </w:r>
          </w:p>
        </w:tc>
        <w:tc>
          <w:tcPr>
            <w:tcW w:w="1046" w:type="dxa"/>
            <w:tcBorders>
              <w:top w:val="single" w:sz="4" w:space="0" w:color="auto"/>
              <w:left w:val="single" w:sz="4" w:space="0" w:color="auto"/>
            </w:tcBorders>
            <w:shd w:val="clear" w:color="auto" w:fill="auto"/>
            <w:tcMar>
              <w:top w:w="57" w:type="dxa"/>
              <w:bottom w:w="57" w:type="dxa"/>
            </w:tcMar>
            <w:vAlign w:val="bottom"/>
          </w:tcPr>
          <w:p w:rsidR="00137A40" w:rsidRPr="007F4470" w:rsidRDefault="00247C2F" w:rsidP="00137A40">
            <w:pPr>
              <w:pStyle w:val="a8"/>
              <w:spacing w:after="0" w:line="240" w:lineRule="auto"/>
              <w:ind w:firstLine="0"/>
              <w:jc w:val="center"/>
              <w:rPr>
                <w:sz w:val="20"/>
                <w:szCs w:val="20"/>
              </w:rPr>
            </w:pPr>
            <w:r w:rsidRPr="007F4470">
              <w:rPr>
                <w:position w:val="-26"/>
                <w:sz w:val="20"/>
                <w:szCs w:val="20"/>
              </w:rPr>
              <w:object w:dxaOrig="620" w:dyaOrig="600">
                <v:shape id="_x0000_i1305" type="#_x0000_t75" style="width:30.75pt;height:30pt" o:ole="">
                  <v:imagedata r:id="rId473" o:title=""/>
                </v:shape>
                <o:OLEObject Type="Embed" ProgID="Equation.DSMT4" ShapeID="_x0000_i1305" DrawAspect="Content" ObjectID="_1729673765" r:id="rId474"/>
              </w:object>
            </w:r>
          </w:p>
        </w:tc>
        <w:tc>
          <w:tcPr>
            <w:tcW w:w="1003" w:type="dxa"/>
            <w:tcBorders>
              <w:top w:val="single" w:sz="4" w:space="0" w:color="auto"/>
              <w:left w:val="single" w:sz="4" w:space="0" w:color="auto"/>
            </w:tcBorders>
            <w:shd w:val="clear" w:color="auto" w:fill="auto"/>
            <w:tcMar>
              <w:top w:w="57" w:type="dxa"/>
              <w:bottom w:w="57" w:type="dxa"/>
            </w:tcMar>
            <w:vAlign w:val="bottom"/>
          </w:tcPr>
          <w:p w:rsidR="00137A40" w:rsidRPr="007F4470" w:rsidRDefault="00247C2F" w:rsidP="00137A40">
            <w:pPr>
              <w:pStyle w:val="a8"/>
              <w:spacing w:after="0" w:line="240" w:lineRule="auto"/>
              <w:ind w:firstLine="0"/>
              <w:jc w:val="center"/>
              <w:rPr>
                <w:sz w:val="20"/>
                <w:szCs w:val="20"/>
              </w:rPr>
            </w:pPr>
            <w:r w:rsidRPr="007F4470">
              <w:rPr>
                <w:position w:val="-26"/>
                <w:sz w:val="20"/>
                <w:szCs w:val="20"/>
              </w:rPr>
              <w:object w:dxaOrig="620" w:dyaOrig="600">
                <v:shape id="_x0000_i1306" type="#_x0000_t75" style="width:30.75pt;height:30pt" o:ole="">
                  <v:imagedata r:id="rId475" o:title=""/>
                </v:shape>
                <o:OLEObject Type="Embed" ProgID="Equation.DSMT4" ShapeID="_x0000_i1306" DrawAspect="Content" ObjectID="_1729673766" r:id="rId476"/>
              </w:object>
            </w:r>
          </w:p>
        </w:tc>
        <w:tc>
          <w:tcPr>
            <w:tcW w:w="1123" w:type="dxa"/>
            <w:tcBorders>
              <w:top w:val="single" w:sz="4" w:space="0" w:color="auto"/>
              <w:left w:val="single" w:sz="4" w:space="0" w:color="auto"/>
            </w:tcBorders>
            <w:shd w:val="clear" w:color="auto" w:fill="auto"/>
            <w:tcMar>
              <w:top w:w="57" w:type="dxa"/>
              <w:bottom w:w="57" w:type="dxa"/>
            </w:tcMar>
            <w:vAlign w:val="bottom"/>
          </w:tcPr>
          <w:p w:rsidR="00137A40" w:rsidRPr="007F4470" w:rsidRDefault="00247C2F" w:rsidP="00137A40">
            <w:pPr>
              <w:pStyle w:val="a8"/>
              <w:spacing w:after="0" w:line="240" w:lineRule="auto"/>
              <w:ind w:firstLine="0"/>
              <w:jc w:val="center"/>
              <w:rPr>
                <w:sz w:val="20"/>
                <w:szCs w:val="20"/>
              </w:rPr>
            </w:pPr>
            <w:r w:rsidRPr="007F4470">
              <w:rPr>
                <w:position w:val="-26"/>
                <w:sz w:val="20"/>
                <w:szCs w:val="20"/>
              </w:rPr>
              <w:object w:dxaOrig="620" w:dyaOrig="600">
                <v:shape id="_x0000_i1307" type="#_x0000_t75" style="width:30.75pt;height:30pt" o:ole="">
                  <v:imagedata r:id="rId477" o:title=""/>
                </v:shape>
                <o:OLEObject Type="Embed" ProgID="Equation.DSMT4" ShapeID="_x0000_i1307" DrawAspect="Content" ObjectID="_1729673767" r:id="rId478"/>
              </w:object>
            </w:r>
          </w:p>
        </w:tc>
        <w:tc>
          <w:tcPr>
            <w:tcW w:w="1123" w:type="dxa"/>
            <w:tcBorders>
              <w:top w:val="single" w:sz="4" w:space="0" w:color="auto"/>
              <w:left w:val="single" w:sz="4" w:space="0" w:color="auto"/>
            </w:tcBorders>
            <w:shd w:val="clear" w:color="auto" w:fill="auto"/>
            <w:tcMar>
              <w:top w:w="57" w:type="dxa"/>
              <w:bottom w:w="57" w:type="dxa"/>
            </w:tcMar>
            <w:vAlign w:val="bottom"/>
          </w:tcPr>
          <w:p w:rsidR="00137A40" w:rsidRPr="007F4470" w:rsidRDefault="00E322CE" w:rsidP="00137A40">
            <w:pPr>
              <w:pStyle w:val="a8"/>
              <w:spacing w:after="0" w:line="240" w:lineRule="auto"/>
              <w:ind w:firstLine="0"/>
              <w:jc w:val="center"/>
              <w:rPr>
                <w:sz w:val="20"/>
                <w:szCs w:val="20"/>
              </w:rPr>
            </w:pPr>
            <w:r w:rsidRPr="007F4470">
              <w:rPr>
                <w:position w:val="-26"/>
                <w:sz w:val="20"/>
                <w:szCs w:val="20"/>
              </w:rPr>
              <w:object w:dxaOrig="620" w:dyaOrig="600">
                <v:shape id="_x0000_i1308" type="#_x0000_t75" style="width:30.75pt;height:30pt" o:ole="">
                  <v:imagedata r:id="rId479" o:title=""/>
                </v:shape>
                <o:OLEObject Type="Embed" ProgID="Equation.DSMT4" ShapeID="_x0000_i1308" DrawAspect="Content" ObjectID="_1729673768" r:id="rId480"/>
              </w:object>
            </w:r>
          </w:p>
        </w:tc>
        <w:tc>
          <w:tcPr>
            <w:tcW w:w="1133" w:type="dxa"/>
            <w:tcBorders>
              <w:top w:val="single" w:sz="4" w:space="0" w:color="auto"/>
              <w:left w:val="single" w:sz="4" w:space="0" w:color="auto"/>
              <w:right w:val="single" w:sz="4" w:space="0" w:color="auto"/>
            </w:tcBorders>
            <w:shd w:val="clear" w:color="auto" w:fill="auto"/>
            <w:tcMar>
              <w:top w:w="57" w:type="dxa"/>
              <w:bottom w:w="57" w:type="dxa"/>
            </w:tcMar>
            <w:vAlign w:val="bottom"/>
          </w:tcPr>
          <w:p w:rsidR="00137A40" w:rsidRPr="007F4470" w:rsidRDefault="00354DEA" w:rsidP="00137A40">
            <w:pPr>
              <w:pStyle w:val="a8"/>
              <w:spacing w:after="0" w:line="240" w:lineRule="auto"/>
              <w:ind w:firstLine="0"/>
              <w:jc w:val="center"/>
              <w:rPr>
                <w:sz w:val="20"/>
                <w:szCs w:val="20"/>
              </w:rPr>
            </w:pPr>
            <w:r w:rsidRPr="007F4470">
              <w:rPr>
                <w:position w:val="-26"/>
                <w:sz w:val="20"/>
                <w:szCs w:val="20"/>
              </w:rPr>
              <w:object w:dxaOrig="620" w:dyaOrig="600">
                <v:shape id="_x0000_i1309" type="#_x0000_t75" style="width:30.75pt;height:30pt" o:ole="">
                  <v:imagedata r:id="rId481" o:title=""/>
                </v:shape>
                <o:OLEObject Type="Embed" ProgID="Equation.DSMT4" ShapeID="_x0000_i1309" DrawAspect="Content" ObjectID="_1729673769" r:id="rId482"/>
              </w:object>
            </w:r>
          </w:p>
        </w:tc>
      </w:tr>
      <w:tr w:rsidR="00137A40" w:rsidRPr="007F4470" w:rsidTr="00354DEA">
        <w:trPr>
          <w:trHeight w:val="57"/>
        </w:trPr>
        <w:tc>
          <w:tcPr>
            <w:tcW w:w="2218"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both"/>
              <w:rPr>
                <w:sz w:val="20"/>
                <w:szCs w:val="20"/>
              </w:rPr>
            </w:pPr>
            <w:r w:rsidRPr="007F4470">
              <w:rPr>
                <w:color w:val="000000"/>
                <w:sz w:val="20"/>
                <w:szCs w:val="20"/>
                <w:lang w:eastAsia="uk-UA" w:bidi="uk-UA"/>
              </w:rPr>
              <w:t>Кімнати для адвокатів</w:t>
            </w:r>
          </w:p>
        </w:tc>
        <w:tc>
          <w:tcPr>
            <w:tcW w:w="1123" w:type="dxa"/>
            <w:tcBorders>
              <w:top w:val="single" w:sz="4" w:space="0" w:color="auto"/>
              <w:left w:val="single" w:sz="4" w:space="0" w:color="auto"/>
            </w:tcBorders>
            <w:shd w:val="clear" w:color="auto" w:fill="auto"/>
            <w:tcMar>
              <w:top w:w="57" w:type="dxa"/>
              <w:bottom w:w="57" w:type="dxa"/>
            </w:tcMar>
          </w:tcPr>
          <w:p w:rsidR="00137A40" w:rsidRPr="007F4470" w:rsidRDefault="00E322CE" w:rsidP="00137A40">
            <w:pPr>
              <w:pStyle w:val="a8"/>
              <w:spacing w:after="0" w:line="240" w:lineRule="auto"/>
              <w:ind w:firstLine="0"/>
              <w:jc w:val="center"/>
              <w:rPr>
                <w:sz w:val="20"/>
                <w:szCs w:val="20"/>
              </w:rPr>
            </w:pPr>
            <w:r w:rsidRPr="007F4470">
              <w:rPr>
                <w:position w:val="-26"/>
                <w:sz w:val="20"/>
                <w:szCs w:val="20"/>
              </w:rPr>
              <w:object w:dxaOrig="540" w:dyaOrig="600">
                <v:shape id="_x0000_i1310" type="#_x0000_t75" style="width:27pt;height:30pt" o:ole="">
                  <v:imagedata r:id="rId463" o:title=""/>
                </v:shape>
                <o:OLEObject Type="Embed" ProgID="Equation.DSMT4" ShapeID="_x0000_i1310" DrawAspect="Content" ObjectID="_1729673770" r:id="rId483"/>
              </w:object>
            </w:r>
          </w:p>
        </w:tc>
        <w:tc>
          <w:tcPr>
            <w:tcW w:w="1123" w:type="dxa"/>
            <w:tcBorders>
              <w:top w:val="single" w:sz="4" w:space="0" w:color="auto"/>
              <w:left w:val="single" w:sz="4" w:space="0" w:color="auto"/>
            </w:tcBorders>
            <w:shd w:val="clear" w:color="auto" w:fill="auto"/>
            <w:tcMar>
              <w:top w:w="57" w:type="dxa"/>
              <w:bottom w:w="57" w:type="dxa"/>
            </w:tcMar>
          </w:tcPr>
          <w:p w:rsidR="00137A40" w:rsidRPr="007F4470" w:rsidRDefault="00247C2F" w:rsidP="00137A40">
            <w:pPr>
              <w:pStyle w:val="a8"/>
              <w:spacing w:after="0" w:line="240" w:lineRule="auto"/>
              <w:ind w:firstLine="0"/>
              <w:jc w:val="center"/>
              <w:rPr>
                <w:sz w:val="20"/>
                <w:szCs w:val="20"/>
              </w:rPr>
            </w:pPr>
            <w:r w:rsidRPr="007F4470">
              <w:rPr>
                <w:position w:val="-26"/>
                <w:sz w:val="20"/>
                <w:szCs w:val="20"/>
              </w:rPr>
              <w:object w:dxaOrig="520" w:dyaOrig="600">
                <v:shape id="_x0000_i1311" type="#_x0000_t75" style="width:26.25pt;height:30pt" o:ole="">
                  <v:imagedata r:id="rId484" o:title=""/>
                </v:shape>
                <o:OLEObject Type="Embed" ProgID="Equation.DSMT4" ShapeID="_x0000_i1311" DrawAspect="Content" ObjectID="_1729673771" r:id="rId485"/>
              </w:object>
            </w:r>
          </w:p>
        </w:tc>
        <w:tc>
          <w:tcPr>
            <w:tcW w:w="1123" w:type="dxa"/>
            <w:tcBorders>
              <w:top w:val="single" w:sz="4" w:space="0" w:color="auto"/>
              <w:left w:val="single" w:sz="4" w:space="0" w:color="auto"/>
            </w:tcBorders>
            <w:shd w:val="clear" w:color="auto" w:fill="auto"/>
            <w:tcMar>
              <w:top w:w="57" w:type="dxa"/>
              <w:bottom w:w="57" w:type="dxa"/>
            </w:tcMar>
            <w:vAlign w:val="bottom"/>
          </w:tcPr>
          <w:p w:rsidR="00137A40" w:rsidRPr="007F4470" w:rsidRDefault="00247C2F" w:rsidP="00137A40">
            <w:pPr>
              <w:pStyle w:val="a8"/>
              <w:spacing w:after="0" w:line="240" w:lineRule="auto"/>
              <w:ind w:firstLine="0"/>
              <w:jc w:val="center"/>
              <w:rPr>
                <w:sz w:val="20"/>
                <w:szCs w:val="20"/>
              </w:rPr>
            </w:pPr>
            <w:r w:rsidRPr="007F4470">
              <w:rPr>
                <w:position w:val="-26"/>
                <w:sz w:val="20"/>
                <w:szCs w:val="20"/>
              </w:rPr>
              <w:object w:dxaOrig="859" w:dyaOrig="600">
                <v:shape id="_x0000_i1312" type="#_x0000_t75" style="width:43.5pt;height:30pt" o:ole="">
                  <v:imagedata r:id="rId486" o:title=""/>
                </v:shape>
                <o:OLEObject Type="Embed" ProgID="Equation.DSMT4" ShapeID="_x0000_i1312" DrawAspect="Content" ObjectID="_1729673772" r:id="rId487"/>
              </w:object>
            </w:r>
          </w:p>
        </w:tc>
        <w:tc>
          <w:tcPr>
            <w:tcW w:w="1123" w:type="dxa"/>
            <w:tcBorders>
              <w:top w:val="single" w:sz="4" w:space="0" w:color="auto"/>
              <w:left w:val="single" w:sz="4" w:space="0" w:color="auto"/>
            </w:tcBorders>
            <w:shd w:val="clear" w:color="auto" w:fill="auto"/>
            <w:tcMar>
              <w:top w:w="57" w:type="dxa"/>
              <w:bottom w:w="57" w:type="dxa"/>
            </w:tcMar>
            <w:vAlign w:val="bottom"/>
          </w:tcPr>
          <w:p w:rsidR="00137A40" w:rsidRPr="007F4470" w:rsidRDefault="00E322CE" w:rsidP="00137A40">
            <w:pPr>
              <w:pStyle w:val="a8"/>
              <w:spacing w:after="0" w:line="240" w:lineRule="auto"/>
              <w:ind w:firstLine="0"/>
              <w:jc w:val="center"/>
              <w:rPr>
                <w:sz w:val="20"/>
                <w:szCs w:val="20"/>
              </w:rPr>
            </w:pPr>
            <w:r w:rsidRPr="007F4470">
              <w:rPr>
                <w:position w:val="-26"/>
                <w:sz w:val="20"/>
                <w:szCs w:val="20"/>
              </w:rPr>
              <w:object w:dxaOrig="540" w:dyaOrig="600">
                <v:shape id="_x0000_i1313" type="#_x0000_t75" style="width:27pt;height:30pt" o:ole="">
                  <v:imagedata r:id="rId488" o:title=""/>
                </v:shape>
                <o:OLEObject Type="Embed" ProgID="Equation.DSMT4" ShapeID="_x0000_i1313" DrawAspect="Content" ObjectID="_1729673773" r:id="rId489"/>
              </w:object>
            </w:r>
          </w:p>
        </w:tc>
        <w:tc>
          <w:tcPr>
            <w:tcW w:w="1061" w:type="dxa"/>
            <w:tcBorders>
              <w:top w:val="single" w:sz="4" w:space="0" w:color="auto"/>
              <w:left w:val="single" w:sz="4" w:space="0" w:color="auto"/>
            </w:tcBorders>
            <w:shd w:val="clear" w:color="auto" w:fill="auto"/>
            <w:tcMar>
              <w:top w:w="57" w:type="dxa"/>
              <w:bottom w:w="57" w:type="dxa"/>
            </w:tcMar>
            <w:vAlign w:val="bottom"/>
          </w:tcPr>
          <w:p w:rsidR="00137A40" w:rsidRPr="007F4470" w:rsidRDefault="00247C2F" w:rsidP="00137A40">
            <w:pPr>
              <w:pStyle w:val="a8"/>
              <w:spacing w:after="0" w:line="240" w:lineRule="auto"/>
              <w:ind w:firstLine="0"/>
              <w:jc w:val="center"/>
              <w:rPr>
                <w:sz w:val="20"/>
                <w:szCs w:val="20"/>
              </w:rPr>
            </w:pPr>
            <w:r w:rsidRPr="007F4470">
              <w:rPr>
                <w:position w:val="-26"/>
                <w:sz w:val="20"/>
                <w:szCs w:val="20"/>
              </w:rPr>
              <w:object w:dxaOrig="620" w:dyaOrig="600">
                <v:shape id="_x0000_i1314" type="#_x0000_t75" style="width:30.75pt;height:30pt" o:ole="">
                  <v:imagedata r:id="rId490" o:title=""/>
                </v:shape>
                <o:OLEObject Type="Embed" ProgID="Equation.DSMT4" ShapeID="_x0000_i1314" DrawAspect="Content" ObjectID="_1729673774" r:id="rId491"/>
              </w:object>
            </w:r>
          </w:p>
        </w:tc>
        <w:tc>
          <w:tcPr>
            <w:tcW w:w="1090" w:type="dxa"/>
            <w:tcBorders>
              <w:top w:val="single" w:sz="4" w:space="0" w:color="auto"/>
              <w:left w:val="single" w:sz="4" w:space="0" w:color="auto"/>
            </w:tcBorders>
            <w:shd w:val="clear" w:color="auto" w:fill="auto"/>
            <w:tcMar>
              <w:top w:w="57" w:type="dxa"/>
              <w:bottom w:w="57" w:type="dxa"/>
            </w:tcMar>
            <w:vAlign w:val="bottom"/>
          </w:tcPr>
          <w:p w:rsidR="00137A40" w:rsidRPr="007F4470" w:rsidRDefault="00247C2F" w:rsidP="00137A40">
            <w:pPr>
              <w:pStyle w:val="a8"/>
              <w:spacing w:after="0" w:line="240" w:lineRule="auto"/>
              <w:ind w:firstLine="0"/>
              <w:jc w:val="center"/>
              <w:rPr>
                <w:sz w:val="20"/>
                <w:szCs w:val="20"/>
              </w:rPr>
            </w:pPr>
            <w:r w:rsidRPr="007F4470">
              <w:rPr>
                <w:position w:val="-26"/>
                <w:sz w:val="20"/>
                <w:szCs w:val="20"/>
              </w:rPr>
              <w:object w:dxaOrig="620" w:dyaOrig="600">
                <v:shape id="_x0000_i1315" type="#_x0000_t75" style="width:30.75pt;height:30pt" o:ole="">
                  <v:imagedata r:id="rId492" o:title=""/>
                </v:shape>
                <o:OLEObject Type="Embed" ProgID="Equation.DSMT4" ShapeID="_x0000_i1315" DrawAspect="Content" ObjectID="_1729673775" r:id="rId493"/>
              </w:object>
            </w:r>
          </w:p>
        </w:tc>
        <w:tc>
          <w:tcPr>
            <w:tcW w:w="1046" w:type="dxa"/>
            <w:tcBorders>
              <w:top w:val="single" w:sz="4" w:space="0" w:color="auto"/>
              <w:left w:val="single" w:sz="4" w:space="0" w:color="auto"/>
            </w:tcBorders>
            <w:shd w:val="clear" w:color="auto" w:fill="auto"/>
            <w:tcMar>
              <w:top w:w="57" w:type="dxa"/>
              <w:bottom w:w="57" w:type="dxa"/>
            </w:tcMar>
            <w:vAlign w:val="bottom"/>
          </w:tcPr>
          <w:p w:rsidR="00137A40" w:rsidRPr="007F4470" w:rsidRDefault="00247C2F" w:rsidP="00137A40">
            <w:pPr>
              <w:pStyle w:val="a8"/>
              <w:spacing w:after="0" w:line="240" w:lineRule="auto"/>
              <w:ind w:firstLine="0"/>
              <w:jc w:val="center"/>
              <w:rPr>
                <w:sz w:val="20"/>
                <w:szCs w:val="20"/>
              </w:rPr>
            </w:pPr>
            <w:r w:rsidRPr="007F4470">
              <w:rPr>
                <w:position w:val="-26"/>
                <w:sz w:val="20"/>
                <w:szCs w:val="20"/>
              </w:rPr>
              <w:object w:dxaOrig="600" w:dyaOrig="600">
                <v:shape id="_x0000_i1316" type="#_x0000_t75" style="width:30pt;height:30pt" o:ole="">
                  <v:imagedata r:id="rId494" o:title=""/>
                </v:shape>
                <o:OLEObject Type="Embed" ProgID="Equation.DSMT4" ShapeID="_x0000_i1316" DrawAspect="Content" ObjectID="_1729673776" r:id="rId495"/>
              </w:object>
            </w:r>
          </w:p>
        </w:tc>
        <w:tc>
          <w:tcPr>
            <w:tcW w:w="1003" w:type="dxa"/>
            <w:tcBorders>
              <w:top w:val="single" w:sz="4" w:space="0" w:color="auto"/>
              <w:left w:val="single" w:sz="4" w:space="0" w:color="auto"/>
            </w:tcBorders>
            <w:shd w:val="clear" w:color="auto" w:fill="auto"/>
            <w:tcMar>
              <w:top w:w="57" w:type="dxa"/>
              <w:bottom w:w="57" w:type="dxa"/>
            </w:tcMar>
            <w:vAlign w:val="bottom"/>
          </w:tcPr>
          <w:p w:rsidR="00137A40" w:rsidRPr="007F4470" w:rsidRDefault="00E322CE" w:rsidP="00137A40">
            <w:pPr>
              <w:pStyle w:val="a8"/>
              <w:spacing w:after="0" w:line="240" w:lineRule="auto"/>
              <w:ind w:firstLine="0"/>
              <w:jc w:val="center"/>
              <w:rPr>
                <w:sz w:val="20"/>
                <w:szCs w:val="20"/>
              </w:rPr>
            </w:pPr>
            <w:r w:rsidRPr="007F4470">
              <w:rPr>
                <w:position w:val="-26"/>
                <w:sz w:val="20"/>
                <w:szCs w:val="20"/>
              </w:rPr>
              <w:object w:dxaOrig="600" w:dyaOrig="600">
                <v:shape id="_x0000_i1317" type="#_x0000_t75" style="width:30pt;height:30pt" o:ole="">
                  <v:imagedata r:id="rId496" o:title=""/>
                </v:shape>
                <o:OLEObject Type="Embed" ProgID="Equation.DSMT4" ShapeID="_x0000_i1317" DrawAspect="Content" ObjectID="_1729673777" r:id="rId497"/>
              </w:object>
            </w:r>
          </w:p>
        </w:tc>
        <w:tc>
          <w:tcPr>
            <w:tcW w:w="1123" w:type="dxa"/>
            <w:tcBorders>
              <w:top w:val="single" w:sz="4" w:space="0" w:color="auto"/>
              <w:left w:val="single" w:sz="4" w:space="0" w:color="auto"/>
            </w:tcBorders>
            <w:shd w:val="clear" w:color="auto" w:fill="auto"/>
            <w:tcMar>
              <w:top w:w="57" w:type="dxa"/>
              <w:bottom w:w="57" w:type="dxa"/>
            </w:tcMar>
            <w:vAlign w:val="bottom"/>
          </w:tcPr>
          <w:p w:rsidR="00137A40" w:rsidRPr="007F4470" w:rsidRDefault="00E322CE" w:rsidP="00137A40">
            <w:pPr>
              <w:pStyle w:val="a8"/>
              <w:spacing w:after="0" w:line="240" w:lineRule="auto"/>
              <w:ind w:firstLine="0"/>
              <w:jc w:val="center"/>
              <w:rPr>
                <w:sz w:val="20"/>
                <w:szCs w:val="20"/>
              </w:rPr>
            </w:pPr>
            <w:r w:rsidRPr="007F4470">
              <w:rPr>
                <w:position w:val="-26"/>
                <w:sz w:val="20"/>
                <w:szCs w:val="20"/>
              </w:rPr>
              <w:object w:dxaOrig="940" w:dyaOrig="600">
                <v:shape id="_x0000_i1318" type="#_x0000_t75" style="width:46.5pt;height:30pt" o:ole="">
                  <v:imagedata r:id="rId498" o:title=""/>
                </v:shape>
                <o:OLEObject Type="Embed" ProgID="Equation.DSMT4" ShapeID="_x0000_i1318" DrawAspect="Content" ObjectID="_1729673778" r:id="rId499"/>
              </w:object>
            </w:r>
          </w:p>
        </w:tc>
        <w:tc>
          <w:tcPr>
            <w:tcW w:w="1123" w:type="dxa"/>
            <w:tcBorders>
              <w:top w:val="single" w:sz="4" w:space="0" w:color="auto"/>
              <w:left w:val="single" w:sz="4" w:space="0" w:color="auto"/>
            </w:tcBorders>
            <w:shd w:val="clear" w:color="auto" w:fill="auto"/>
            <w:tcMar>
              <w:top w:w="57" w:type="dxa"/>
              <w:bottom w:w="57" w:type="dxa"/>
            </w:tcMar>
            <w:vAlign w:val="bottom"/>
          </w:tcPr>
          <w:p w:rsidR="00137A40" w:rsidRPr="007F4470" w:rsidRDefault="00E322CE" w:rsidP="00137A40">
            <w:pPr>
              <w:pStyle w:val="a8"/>
              <w:spacing w:after="0" w:line="240" w:lineRule="auto"/>
              <w:ind w:firstLine="0"/>
              <w:jc w:val="center"/>
              <w:rPr>
                <w:sz w:val="20"/>
                <w:szCs w:val="20"/>
              </w:rPr>
            </w:pPr>
            <w:r w:rsidRPr="007F4470">
              <w:rPr>
                <w:position w:val="-26"/>
                <w:sz w:val="20"/>
                <w:szCs w:val="20"/>
              </w:rPr>
              <w:object w:dxaOrig="639" w:dyaOrig="600">
                <v:shape id="_x0000_i1319" type="#_x0000_t75" style="width:31.5pt;height:30pt" o:ole="">
                  <v:imagedata r:id="rId500" o:title=""/>
                </v:shape>
                <o:OLEObject Type="Embed" ProgID="Equation.DSMT4" ShapeID="_x0000_i1319" DrawAspect="Content" ObjectID="_1729673779" r:id="rId501"/>
              </w:object>
            </w:r>
          </w:p>
        </w:tc>
        <w:tc>
          <w:tcPr>
            <w:tcW w:w="1133" w:type="dxa"/>
            <w:tcBorders>
              <w:top w:val="single" w:sz="4" w:space="0" w:color="auto"/>
              <w:left w:val="single" w:sz="4" w:space="0" w:color="auto"/>
              <w:right w:val="single" w:sz="4" w:space="0" w:color="auto"/>
            </w:tcBorders>
            <w:shd w:val="clear" w:color="auto" w:fill="auto"/>
            <w:tcMar>
              <w:top w:w="57" w:type="dxa"/>
              <w:bottom w:w="57" w:type="dxa"/>
            </w:tcMar>
            <w:vAlign w:val="bottom"/>
          </w:tcPr>
          <w:p w:rsidR="00137A40" w:rsidRPr="007F4470" w:rsidRDefault="00E322CE" w:rsidP="00137A40">
            <w:pPr>
              <w:pStyle w:val="a8"/>
              <w:spacing w:after="0" w:line="240" w:lineRule="auto"/>
              <w:ind w:firstLine="0"/>
              <w:jc w:val="center"/>
              <w:rPr>
                <w:sz w:val="20"/>
                <w:szCs w:val="20"/>
              </w:rPr>
            </w:pPr>
            <w:r w:rsidRPr="007F4470">
              <w:rPr>
                <w:position w:val="-26"/>
                <w:sz w:val="20"/>
                <w:szCs w:val="20"/>
              </w:rPr>
              <w:object w:dxaOrig="980" w:dyaOrig="600">
                <v:shape id="_x0000_i1320" type="#_x0000_t75" style="width:49.5pt;height:30pt" o:ole="">
                  <v:imagedata r:id="rId502" o:title=""/>
                </v:shape>
                <o:OLEObject Type="Embed" ProgID="Equation.DSMT4" ShapeID="_x0000_i1320" DrawAspect="Content" ObjectID="_1729673780" r:id="rId503"/>
              </w:object>
            </w:r>
          </w:p>
        </w:tc>
      </w:tr>
      <w:tr w:rsidR="00137A40" w:rsidRPr="007F4470" w:rsidTr="00354DEA">
        <w:trPr>
          <w:trHeight w:val="57"/>
        </w:trPr>
        <w:tc>
          <w:tcPr>
            <w:tcW w:w="2218"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both"/>
              <w:rPr>
                <w:sz w:val="20"/>
                <w:szCs w:val="20"/>
              </w:rPr>
            </w:pPr>
            <w:r w:rsidRPr="007F4470">
              <w:rPr>
                <w:color w:val="000000"/>
                <w:sz w:val="20"/>
                <w:szCs w:val="20"/>
                <w:lang w:eastAsia="uk-UA" w:bidi="uk-UA"/>
              </w:rPr>
              <w:t>Кулуари при залах су</w:t>
            </w:r>
            <w:r w:rsidRPr="007F4470">
              <w:rPr>
                <w:color w:val="000000"/>
                <w:sz w:val="20"/>
                <w:szCs w:val="20"/>
                <w:lang w:eastAsia="uk-UA" w:bidi="uk-UA"/>
              </w:rPr>
              <w:softHyphen/>
              <w:t>дових засідань</w:t>
            </w:r>
          </w:p>
        </w:tc>
        <w:tc>
          <w:tcPr>
            <w:tcW w:w="112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72</w:t>
            </w:r>
          </w:p>
        </w:tc>
        <w:tc>
          <w:tcPr>
            <w:tcW w:w="112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105</w:t>
            </w:r>
          </w:p>
        </w:tc>
        <w:tc>
          <w:tcPr>
            <w:tcW w:w="112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156</w:t>
            </w:r>
          </w:p>
        </w:tc>
        <w:tc>
          <w:tcPr>
            <w:tcW w:w="112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165</w:t>
            </w:r>
          </w:p>
        </w:tc>
        <w:tc>
          <w:tcPr>
            <w:tcW w:w="1061"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222</w:t>
            </w:r>
          </w:p>
        </w:tc>
        <w:tc>
          <w:tcPr>
            <w:tcW w:w="1090"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267</w:t>
            </w:r>
          </w:p>
        </w:tc>
        <w:tc>
          <w:tcPr>
            <w:tcW w:w="1046"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306</w:t>
            </w:r>
          </w:p>
        </w:tc>
        <w:tc>
          <w:tcPr>
            <w:tcW w:w="100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336</w:t>
            </w:r>
          </w:p>
        </w:tc>
        <w:tc>
          <w:tcPr>
            <w:tcW w:w="112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372</w:t>
            </w:r>
          </w:p>
        </w:tc>
        <w:tc>
          <w:tcPr>
            <w:tcW w:w="112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450</w:t>
            </w:r>
          </w:p>
        </w:tc>
        <w:tc>
          <w:tcPr>
            <w:tcW w:w="1133"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495</w:t>
            </w:r>
          </w:p>
        </w:tc>
      </w:tr>
      <w:tr w:rsidR="00137A40" w:rsidRPr="007F4470" w:rsidTr="00354DEA">
        <w:trPr>
          <w:trHeight w:val="57"/>
        </w:trPr>
        <w:tc>
          <w:tcPr>
            <w:tcW w:w="2218"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both"/>
              <w:rPr>
                <w:sz w:val="20"/>
                <w:szCs w:val="20"/>
              </w:rPr>
            </w:pPr>
            <w:r w:rsidRPr="007F4470">
              <w:rPr>
                <w:color w:val="000000"/>
                <w:sz w:val="20"/>
                <w:szCs w:val="20"/>
                <w:lang w:eastAsia="uk-UA" w:bidi="uk-UA"/>
              </w:rPr>
              <w:t>Кабінет голови суду</w:t>
            </w:r>
          </w:p>
        </w:tc>
        <w:tc>
          <w:tcPr>
            <w:tcW w:w="1123" w:type="dxa"/>
            <w:tcBorders>
              <w:top w:val="single" w:sz="4" w:space="0" w:color="auto"/>
              <w:left w:val="single" w:sz="4" w:space="0" w:color="auto"/>
            </w:tcBorders>
            <w:shd w:val="clear" w:color="auto" w:fill="auto"/>
            <w:tcMar>
              <w:top w:w="57" w:type="dxa"/>
              <w:bottom w:w="57" w:type="dxa"/>
            </w:tcMar>
            <w:vAlign w:val="bottom"/>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36-48</w:t>
            </w:r>
          </w:p>
        </w:tc>
        <w:tc>
          <w:tcPr>
            <w:tcW w:w="1123" w:type="dxa"/>
            <w:tcBorders>
              <w:top w:val="single" w:sz="4" w:space="0" w:color="auto"/>
              <w:left w:val="single" w:sz="4" w:space="0" w:color="auto"/>
            </w:tcBorders>
            <w:shd w:val="clear" w:color="auto" w:fill="auto"/>
            <w:tcMar>
              <w:top w:w="57" w:type="dxa"/>
              <w:bottom w:w="57" w:type="dxa"/>
            </w:tcMar>
            <w:vAlign w:val="bottom"/>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36-48</w:t>
            </w:r>
          </w:p>
        </w:tc>
        <w:tc>
          <w:tcPr>
            <w:tcW w:w="1123" w:type="dxa"/>
            <w:tcBorders>
              <w:top w:val="single" w:sz="4" w:space="0" w:color="auto"/>
              <w:left w:val="single" w:sz="4" w:space="0" w:color="auto"/>
            </w:tcBorders>
            <w:shd w:val="clear" w:color="auto" w:fill="auto"/>
            <w:tcMar>
              <w:top w:w="57" w:type="dxa"/>
              <w:bottom w:w="57" w:type="dxa"/>
            </w:tcMar>
            <w:vAlign w:val="bottom"/>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36-48</w:t>
            </w:r>
          </w:p>
        </w:tc>
        <w:tc>
          <w:tcPr>
            <w:tcW w:w="1123" w:type="dxa"/>
            <w:tcBorders>
              <w:top w:val="single" w:sz="4" w:space="0" w:color="auto"/>
              <w:left w:val="single" w:sz="4" w:space="0" w:color="auto"/>
            </w:tcBorders>
            <w:shd w:val="clear" w:color="auto" w:fill="auto"/>
            <w:tcMar>
              <w:top w:w="57" w:type="dxa"/>
              <w:bottom w:w="57" w:type="dxa"/>
            </w:tcMar>
            <w:vAlign w:val="bottom"/>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36-48</w:t>
            </w:r>
          </w:p>
        </w:tc>
        <w:tc>
          <w:tcPr>
            <w:tcW w:w="1061" w:type="dxa"/>
            <w:tcBorders>
              <w:top w:val="single" w:sz="4" w:space="0" w:color="auto"/>
              <w:left w:val="single" w:sz="4" w:space="0" w:color="auto"/>
            </w:tcBorders>
            <w:shd w:val="clear" w:color="auto" w:fill="auto"/>
            <w:tcMar>
              <w:top w:w="57" w:type="dxa"/>
              <w:bottom w:w="57" w:type="dxa"/>
            </w:tcMar>
            <w:vAlign w:val="bottom"/>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36-48</w:t>
            </w:r>
          </w:p>
        </w:tc>
        <w:tc>
          <w:tcPr>
            <w:tcW w:w="1090" w:type="dxa"/>
            <w:tcBorders>
              <w:top w:val="single" w:sz="4" w:space="0" w:color="auto"/>
              <w:left w:val="single" w:sz="4" w:space="0" w:color="auto"/>
            </w:tcBorders>
            <w:shd w:val="clear" w:color="auto" w:fill="auto"/>
            <w:tcMar>
              <w:top w:w="57" w:type="dxa"/>
              <w:bottom w:w="57" w:type="dxa"/>
            </w:tcMar>
            <w:vAlign w:val="bottom"/>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48-60</w:t>
            </w:r>
          </w:p>
        </w:tc>
        <w:tc>
          <w:tcPr>
            <w:tcW w:w="1046" w:type="dxa"/>
            <w:tcBorders>
              <w:top w:val="single" w:sz="4" w:space="0" w:color="auto"/>
              <w:left w:val="single" w:sz="4" w:space="0" w:color="auto"/>
            </w:tcBorders>
            <w:shd w:val="clear" w:color="auto" w:fill="auto"/>
            <w:tcMar>
              <w:top w:w="57" w:type="dxa"/>
              <w:bottom w:w="57" w:type="dxa"/>
            </w:tcMar>
            <w:vAlign w:val="bottom"/>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48-60</w:t>
            </w:r>
          </w:p>
        </w:tc>
        <w:tc>
          <w:tcPr>
            <w:tcW w:w="1003" w:type="dxa"/>
            <w:tcBorders>
              <w:top w:val="single" w:sz="4" w:space="0" w:color="auto"/>
              <w:left w:val="single" w:sz="4" w:space="0" w:color="auto"/>
            </w:tcBorders>
            <w:shd w:val="clear" w:color="auto" w:fill="auto"/>
            <w:tcMar>
              <w:top w:w="57" w:type="dxa"/>
              <w:bottom w:w="57" w:type="dxa"/>
            </w:tcMar>
            <w:vAlign w:val="bottom"/>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60</w:t>
            </w:r>
          </w:p>
        </w:tc>
        <w:tc>
          <w:tcPr>
            <w:tcW w:w="1123" w:type="dxa"/>
            <w:tcBorders>
              <w:top w:val="single" w:sz="4" w:space="0" w:color="auto"/>
              <w:left w:val="single" w:sz="4" w:space="0" w:color="auto"/>
            </w:tcBorders>
            <w:shd w:val="clear" w:color="auto" w:fill="auto"/>
            <w:tcMar>
              <w:top w:w="57" w:type="dxa"/>
              <w:bottom w:w="57" w:type="dxa"/>
            </w:tcMar>
            <w:vAlign w:val="bottom"/>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60</w:t>
            </w:r>
          </w:p>
        </w:tc>
        <w:tc>
          <w:tcPr>
            <w:tcW w:w="1123" w:type="dxa"/>
            <w:tcBorders>
              <w:top w:val="single" w:sz="4" w:space="0" w:color="auto"/>
              <w:left w:val="single" w:sz="4" w:space="0" w:color="auto"/>
            </w:tcBorders>
            <w:shd w:val="clear" w:color="auto" w:fill="auto"/>
            <w:tcMar>
              <w:top w:w="57" w:type="dxa"/>
              <w:bottom w:w="57" w:type="dxa"/>
            </w:tcMar>
            <w:vAlign w:val="bottom"/>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60</w:t>
            </w:r>
          </w:p>
        </w:tc>
        <w:tc>
          <w:tcPr>
            <w:tcW w:w="1133" w:type="dxa"/>
            <w:tcBorders>
              <w:top w:val="single" w:sz="4" w:space="0" w:color="auto"/>
              <w:left w:val="single" w:sz="4" w:space="0" w:color="auto"/>
              <w:right w:val="single" w:sz="4" w:space="0" w:color="auto"/>
            </w:tcBorders>
            <w:shd w:val="clear" w:color="auto" w:fill="auto"/>
            <w:tcMar>
              <w:top w:w="57" w:type="dxa"/>
              <w:bottom w:w="57" w:type="dxa"/>
            </w:tcMar>
            <w:vAlign w:val="bottom"/>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60</w:t>
            </w:r>
          </w:p>
        </w:tc>
      </w:tr>
      <w:tr w:rsidR="00137A40" w:rsidRPr="007F4470" w:rsidTr="00354DEA">
        <w:trPr>
          <w:trHeight w:val="57"/>
        </w:trPr>
        <w:tc>
          <w:tcPr>
            <w:tcW w:w="2218"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both"/>
              <w:rPr>
                <w:sz w:val="20"/>
                <w:szCs w:val="20"/>
              </w:rPr>
            </w:pPr>
            <w:r w:rsidRPr="007F4470">
              <w:rPr>
                <w:color w:val="000000"/>
                <w:sz w:val="20"/>
                <w:szCs w:val="20"/>
                <w:lang w:eastAsia="uk-UA" w:bidi="uk-UA"/>
              </w:rPr>
              <w:t>Приймальня голови суду</w:t>
            </w:r>
          </w:p>
        </w:tc>
        <w:tc>
          <w:tcPr>
            <w:tcW w:w="112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24</w:t>
            </w:r>
          </w:p>
        </w:tc>
        <w:tc>
          <w:tcPr>
            <w:tcW w:w="112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24</w:t>
            </w:r>
          </w:p>
        </w:tc>
        <w:tc>
          <w:tcPr>
            <w:tcW w:w="112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24</w:t>
            </w:r>
          </w:p>
        </w:tc>
        <w:tc>
          <w:tcPr>
            <w:tcW w:w="112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24</w:t>
            </w:r>
          </w:p>
        </w:tc>
        <w:tc>
          <w:tcPr>
            <w:tcW w:w="1061"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24-30</w:t>
            </w:r>
          </w:p>
        </w:tc>
        <w:tc>
          <w:tcPr>
            <w:tcW w:w="1090"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24-30</w:t>
            </w:r>
          </w:p>
        </w:tc>
        <w:tc>
          <w:tcPr>
            <w:tcW w:w="1046"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24-30</w:t>
            </w:r>
          </w:p>
        </w:tc>
        <w:tc>
          <w:tcPr>
            <w:tcW w:w="100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30-36</w:t>
            </w:r>
          </w:p>
        </w:tc>
        <w:tc>
          <w:tcPr>
            <w:tcW w:w="112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30-36</w:t>
            </w:r>
          </w:p>
        </w:tc>
        <w:tc>
          <w:tcPr>
            <w:tcW w:w="112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30-36</w:t>
            </w:r>
          </w:p>
        </w:tc>
        <w:tc>
          <w:tcPr>
            <w:tcW w:w="1133"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30-36</w:t>
            </w:r>
          </w:p>
        </w:tc>
      </w:tr>
      <w:tr w:rsidR="00137A40" w:rsidRPr="007F4470" w:rsidTr="00354DEA">
        <w:trPr>
          <w:trHeight w:val="57"/>
        </w:trPr>
        <w:tc>
          <w:tcPr>
            <w:tcW w:w="2218"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both"/>
              <w:rPr>
                <w:sz w:val="20"/>
                <w:szCs w:val="20"/>
              </w:rPr>
            </w:pPr>
            <w:r w:rsidRPr="007F4470">
              <w:rPr>
                <w:color w:val="000000"/>
                <w:sz w:val="20"/>
                <w:szCs w:val="20"/>
                <w:lang w:eastAsia="uk-UA" w:bidi="uk-UA"/>
              </w:rPr>
              <w:t>Кімната відпочинку при кабінеті голови суду</w:t>
            </w:r>
          </w:p>
        </w:tc>
        <w:tc>
          <w:tcPr>
            <w:tcW w:w="112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12-16</w:t>
            </w:r>
          </w:p>
        </w:tc>
        <w:tc>
          <w:tcPr>
            <w:tcW w:w="112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12-16</w:t>
            </w:r>
          </w:p>
        </w:tc>
        <w:tc>
          <w:tcPr>
            <w:tcW w:w="112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12-16</w:t>
            </w:r>
          </w:p>
        </w:tc>
        <w:tc>
          <w:tcPr>
            <w:tcW w:w="112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12-16</w:t>
            </w:r>
          </w:p>
        </w:tc>
        <w:tc>
          <w:tcPr>
            <w:tcW w:w="1061"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16-18</w:t>
            </w:r>
          </w:p>
        </w:tc>
        <w:tc>
          <w:tcPr>
            <w:tcW w:w="1090"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16-18</w:t>
            </w:r>
          </w:p>
        </w:tc>
        <w:tc>
          <w:tcPr>
            <w:tcW w:w="1046"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16-18</w:t>
            </w:r>
          </w:p>
        </w:tc>
        <w:tc>
          <w:tcPr>
            <w:tcW w:w="100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18</w:t>
            </w:r>
          </w:p>
        </w:tc>
        <w:tc>
          <w:tcPr>
            <w:tcW w:w="112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18</w:t>
            </w:r>
          </w:p>
        </w:tc>
        <w:tc>
          <w:tcPr>
            <w:tcW w:w="1123" w:type="dxa"/>
            <w:tcBorders>
              <w:top w:val="single" w:sz="4" w:space="0" w:color="auto"/>
              <w:lef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18</w:t>
            </w:r>
          </w:p>
        </w:tc>
        <w:tc>
          <w:tcPr>
            <w:tcW w:w="1133"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18</w:t>
            </w:r>
          </w:p>
        </w:tc>
      </w:tr>
      <w:tr w:rsidR="00137A40" w:rsidRPr="007F4470" w:rsidTr="00354DEA">
        <w:trPr>
          <w:trHeight w:val="57"/>
        </w:trPr>
        <w:tc>
          <w:tcPr>
            <w:tcW w:w="2218"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both"/>
              <w:rPr>
                <w:sz w:val="20"/>
                <w:szCs w:val="20"/>
              </w:rPr>
            </w:pPr>
            <w:r w:rsidRPr="007F4470">
              <w:rPr>
                <w:color w:val="000000"/>
                <w:sz w:val="20"/>
                <w:szCs w:val="20"/>
                <w:lang w:eastAsia="uk-UA" w:bidi="uk-UA"/>
              </w:rPr>
              <w:t>Кабінет першого за</w:t>
            </w:r>
            <w:r w:rsidRPr="007F4470">
              <w:rPr>
                <w:color w:val="000000"/>
                <w:sz w:val="20"/>
                <w:szCs w:val="20"/>
                <w:lang w:eastAsia="uk-UA" w:bidi="uk-UA"/>
              </w:rPr>
              <w:softHyphen/>
              <w:t>ступника голови суду</w:t>
            </w:r>
          </w:p>
        </w:tc>
        <w:tc>
          <w:tcPr>
            <w:tcW w:w="1123"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18-24</w:t>
            </w:r>
          </w:p>
        </w:tc>
        <w:tc>
          <w:tcPr>
            <w:tcW w:w="1123"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18-24</w:t>
            </w:r>
          </w:p>
        </w:tc>
        <w:tc>
          <w:tcPr>
            <w:tcW w:w="1123"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18-24</w:t>
            </w:r>
          </w:p>
        </w:tc>
        <w:tc>
          <w:tcPr>
            <w:tcW w:w="1123"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18-24</w:t>
            </w:r>
          </w:p>
        </w:tc>
        <w:tc>
          <w:tcPr>
            <w:tcW w:w="1061"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24</w:t>
            </w:r>
          </w:p>
        </w:tc>
        <w:tc>
          <w:tcPr>
            <w:tcW w:w="1090"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24</w:t>
            </w:r>
          </w:p>
        </w:tc>
        <w:tc>
          <w:tcPr>
            <w:tcW w:w="1046"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24</w:t>
            </w:r>
          </w:p>
        </w:tc>
        <w:tc>
          <w:tcPr>
            <w:tcW w:w="1003"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24-36</w:t>
            </w:r>
          </w:p>
        </w:tc>
        <w:tc>
          <w:tcPr>
            <w:tcW w:w="1123"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24-36</w:t>
            </w:r>
          </w:p>
        </w:tc>
        <w:tc>
          <w:tcPr>
            <w:tcW w:w="1123"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24-36</w:t>
            </w:r>
          </w:p>
        </w:tc>
        <w:tc>
          <w:tcPr>
            <w:tcW w:w="113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137A40" w:rsidRPr="007F4470" w:rsidRDefault="00137A40" w:rsidP="00137A40">
            <w:pPr>
              <w:pStyle w:val="a8"/>
              <w:spacing w:after="0" w:line="240" w:lineRule="auto"/>
              <w:ind w:firstLine="0"/>
              <w:jc w:val="center"/>
              <w:rPr>
                <w:sz w:val="20"/>
                <w:szCs w:val="20"/>
              </w:rPr>
            </w:pPr>
            <w:r w:rsidRPr="007F4470">
              <w:rPr>
                <w:color w:val="000000"/>
                <w:sz w:val="20"/>
                <w:szCs w:val="20"/>
                <w:lang w:eastAsia="uk-UA" w:bidi="uk-UA"/>
              </w:rPr>
              <w:t>24-36</w:t>
            </w:r>
          </w:p>
        </w:tc>
      </w:tr>
    </w:tbl>
    <w:p w:rsidR="003E26D5" w:rsidRPr="007F4470" w:rsidRDefault="003E26D5" w:rsidP="005D1202">
      <w:pPr>
        <w:pStyle w:val="13"/>
        <w:tabs>
          <w:tab w:val="left" w:pos="284"/>
          <w:tab w:val="left" w:pos="567"/>
          <w:tab w:val="left" w:pos="851"/>
        </w:tabs>
        <w:spacing w:after="0" w:line="240" w:lineRule="auto"/>
        <w:ind w:firstLine="0"/>
        <w:jc w:val="both"/>
        <w:rPr>
          <w:b/>
          <w:bCs/>
        </w:rPr>
      </w:pPr>
    </w:p>
    <w:p w:rsidR="003E26D5" w:rsidRPr="007F4470" w:rsidRDefault="003E26D5">
      <w:pPr>
        <w:rPr>
          <w:rFonts w:ascii="Times New Roman" w:eastAsia="Times New Roman" w:hAnsi="Times New Roman" w:cs="Times New Roman"/>
          <w:b/>
          <w:bCs/>
        </w:rPr>
      </w:pPr>
      <w:r w:rsidRPr="007F4470">
        <w:rPr>
          <w:rFonts w:ascii="Times New Roman" w:hAnsi="Times New Roman" w:cs="Times New Roman"/>
          <w:b/>
          <w:bCs/>
        </w:rPr>
        <w:br w:type="page"/>
      </w:r>
    </w:p>
    <w:p w:rsidR="00137A40" w:rsidRPr="007F4470" w:rsidRDefault="003E26D5" w:rsidP="005D1202">
      <w:pPr>
        <w:pStyle w:val="13"/>
        <w:tabs>
          <w:tab w:val="left" w:pos="284"/>
          <w:tab w:val="left" w:pos="567"/>
          <w:tab w:val="left" w:pos="851"/>
        </w:tabs>
        <w:spacing w:after="0" w:line="240" w:lineRule="auto"/>
        <w:ind w:firstLine="0"/>
        <w:jc w:val="both"/>
        <w:rPr>
          <w:b/>
          <w:bCs/>
          <w:color w:val="000000"/>
          <w:lang w:eastAsia="uk-UA" w:bidi="uk-UA"/>
        </w:rPr>
      </w:pPr>
      <w:r w:rsidRPr="007F4470">
        <w:rPr>
          <w:b/>
          <w:bCs/>
          <w:color w:val="000000"/>
          <w:lang w:eastAsia="uk-UA" w:bidi="uk-UA"/>
        </w:rPr>
        <w:lastRenderedPageBreak/>
        <w:t>Продовження таблиці Б.1</w:t>
      </w:r>
    </w:p>
    <w:p w:rsidR="003E26D5" w:rsidRPr="007F4470" w:rsidRDefault="003E26D5" w:rsidP="005D1202">
      <w:pPr>
        <w:pStyle w:val="13"/>
        <w:tabs>
          <w:tab w:val="left" w:pos="284"/>
          <w:tab w:val="left" w:pos="567"/>
          <w:tab w:val="left" w:pos="851"/>
        </w:tabs>
        <w:spacing w:after="0" w:line="240" w:lineRule="auto"/>
        <w:ind w:firstLine="0"/>
        <w:jc w:val="both"/>
        <w:rPr>
          <w:b/>
          <w:bCs/>
          <w:color w:val="000000"/>
          <w:lang w:eastAsia="uk-UA" w:bidi="uk-UA"/>
        </w:rPr>
      </w:pPr>
    </w:p>
    <w:tbl>
      <w:tblPr>
        <w:tblW w:w="0" w:type="auto"/>
        <w:tblLayout w:type="fixed"/>
        <w:tblCellMar>
          <w:top w:w="57" w:type="dxa"/>
          <w:left w:w="28" w:type="dxa"/>
          <w:bottom w:w="57" w:type="dxa"/>
          <w:right w:w="28" w:type="dxa"/>
        </w:tblCellMar>
        <w:tblLook w:val="0000"/>
      </w:tblPr>
      <w:tblGrid>
        <w:gridCol w:w="2218"/>
        <w:gridCol w:w="1123"/>
        <w:gridCol w:w="1123"/>
        <w:gridCol w:w="1123"/>
        <w:gridCol w:w="1123"/>
        <w:gridCol w:w="1061"/>
        <w:gridCol w:w="1090"/>
        <w:gridCol w:w="1046"/>
        <w:gridCol w:w="1003"/>
        <w:gridCol w:w="1123"/>
        <w:gridCol w:w="1123"/>
        <w:gridCol w:w="1133"/>
      </w:tblGrid>
      <w:tr w:rsidR="003E26D5" w:rsidRPr="007F4470" w:rsidTr="003E26D5">
        <w:trPr>
          <w:trHeight w:val="57"/>
        </w:trPr>
        <w:tc>
          <w:tcPr>
            <w:tcW w:w="2218" w:type="dxa"/>
            <w:vMerge w:val="restart"/>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12071" w:type="dxa"/>
            <w:gridSpan w:val="11"/>
            <w:tcBorders>
              <w:top w:val="single" w:sz="4" w:space="0" w:color="auto"/>
              <w:left w:val="single" w:sz="4" w:space="0" w:color="auto"/>
              <w:right w:val="single" w:sz="4" w:space="0" w:color="auto"/>
            </w:tcBorders>
            <w:shd w:val="clear" w:color="auto" w:fill="auto"/>
            <w:vAlign w:val="bottom"/>
          </w:tcPr>
          <w:p w:rsidR="003E26D5" w:rsidRPr="007F4470" w:rsidRDefault="003E26D5" w:rsidP="003E26D5">
            <w:pPr>
              <w:pStyle w:val="a8"/>
              <w:spacing w:after="0" w:line="240" w:lineRule="auto"/>
              <w:ind w:firstLine="0"/>
              <w:jc w:val="center"/>
              <w:rPr>
                <w:sz w:val="20"/>
                <w:szCs w:val="20"/>
              </w:rPr>
            </w:pPr>
            <w:r w:rsidRPr="007F4470">
              <w:rPr>
                <w:b/>
                <w:bCs/>
                <w:color w:val="000000"/>
                <w:sz w:val="20"/>
                <w:szCs w:val="20"/>
                <w:lang w:eastAsia="uk-UA" w:bidi="uk-UA"/>
              </w:rPr>
              <w:t>Площа та кількість приміщень (не менше), м</w:t>
            </w:r>
            <w:r w:rsidRPr="007F4470">
              <w:rPr>
                <w:b/>
                <w:bCs/>
                <w:color w:val="000000"/>
                <w:sz w:val="20"/>
                <w:szCs w:val="20"/>
                <w:vertAlign w:val="superscript"/>
                <w:lang w:eastAsia="uk-UA" w:bidi="uk-UA"/>
              </w:rPr>
              <w:t>2</w:t>
            </w:r>
            <w:r w:rsidRPr="007F4470">
              <w:rPr>
                <w:b/>
                <w:bCs/>
                <w:color w:val="000000"/>
                <w:sz w:val="20"/>
                <w:szCs w:val="20"/>
                <w:lang w:eastAsia="uk-UA" w:bidi="uk-UA"/>
              </w:rPr>
              <w:t>, відповідно до кількості залів судових засідань (у чисельнику)</w:t>
            </w:r>
            <w:r w:rsidRPr="007F4470">
              <w:rPr>
                <w:b/>
                <w:bCs/>
                <w:color w:val="000000"/>
                <w:sz w:val="20"/>
                <w:szCs w:val="20"/>
                <w:lang w:eastAsia="uk-UA" w:bidi="uk-UA"/>
              </w:rPr>
              <w:br/>
              <w:t>і чисельності суддів, осіб (у знаменнику)</w:t>
            </w:r>
          </w:p>
        </w:tc>
      </w:tr>
      <w:tr w:rsidR="003E26D5" w:rsidRPr="007F4470" w:rsidTr="003E26D5">
        <w:trPr>
          <w:trHeight w:val="57"/>
        </w:trPr>
        <w:tc>
          <w:tcPr>
            <w:tcW w:w="2218" w:type="dxa"/>
            <w:vMerge/>
            <w:tcBorders>
              <w:left w:val="single" w:sz="4" w:space="0" w:color="auto"/>
            </w:tcBorders>
            <w:shd w:val="clear" w:color="auto" w:fill="auto"/>
            <w:vAlign w:val="center"/>
          </w:tcPr>
          <w:p w:rsidR="003E26D5" w:rsidRPr="007F4470" w:rsidRDefault="003E26D5" w:rsidP="003E26D5">
            <w:pPr>
              <w:spacing w:after="0" w:line="240" w:lineRule="auto"/>
              <w:rPr>
                <w:rFonts w:ascii="Times New Roman" w:hAnsi="Times New Roman" w:cs="Times New Roman"/>
              </w:rPr>
            </w:pPr>
          </w:p>
        </w:tc>
        <w:tc>
          <w:tcPr>
            <w:tcW w:w="1123" w:type="dxa"/>
            <w:tcBorders>
              <w:top w:val="single" w:sz="4" w:space="0" w:color="auto"/>
              <w:left w:val="single" w:sz="4" w:space="0" w:color="auto"/>
            </w:tcBorders>
            <w:shd w:val="clear" w:color="auto" w:fill="auto"/>
            <w:vAlign w:val="bottom"/>
          </w:tcPr>
          <w:p w:rsidR="003E26D5" w:rsidRPr="007F4470" w:rsidRDefault="003E26D5" w:rsidP="003E26D5">
            <w:pPr>
              <w:pStyle w:val="a8"/>
              <w:spacing w:after="0" w:line="240" w:lineRule="auto"/>
              <w:ind w:firstLine="0"/>
              <w:rPr>
                <w:sz w:val="20"/>
                <w:szCs w:val="20"/>
              </w:rPr>
            </w:pPr>
            <w:r w:rsidRPr="007F4470">
              <w:rPr>
                <w:b/>
                <w:bCs/>
                <w:color w:val="000000"/>
                <w:sz w:val="20"/>
                <w:szCs w:val="20"/>
                <w:lang w:eastAsia="uk-UA" w:bidi="uk-UA"/>
              </w:rPr>
              <w:t>7/20</w:t>
            </w:r>
          </w:p>
        </w:tc>
        <w:tc>
          <w:tcPr>
            <w:tcW w:w="1123" w:type="dxa"/>
            <w:tcBorders>
              <w:top w:val="single" w:sz="4" w:space="0" w:color="auto"/>
              <w:left w:val="single" w:sz="4" w:space="0" w:color="auto"/>
            </w:tcBorders>
            <w:shd w:val="clear" w:color="auto" w:fill="auto"/>
            <w:vAlign w:val="bottom"/>
          </w:tcPr>
          <w:p w:rsidR="003E26D5" w:rsidRPr="007F4470" w:rsidRDefault="003E26D5" w:rsidP="003E26D5">
            <w:pPr>
              <w:pStyle w:val="a8"/>
              <w:spacing w:after="0" w:line="240" w:lineRule="auto"/>
              <w:ind w:firstLine="0"/>
              <w:rPr>
                <w:sz w:val="20"/>
                <w:szCs w:val="20"/>
              </w:rPr>
            </w:pPr>
            <w:r w:rsidRPr="007F4470">
              <w:rPr>
                <w:b/>
                <w:bCs/>
                <w:color w:val="000000"/>
                <w:sz w:val="20"/>
                <w:szCs w:val="20"/>
                <w:lang w:eastAsia="uk-UA" w:bidi="uk-UA"/>
              </w:rPr>
              <w:t>10/30</w:t>
            </w:r>
          </w:p>
        </w:tc>
        <w:tc>
          <w:tcPr>
            <w:tcW w:w="1123" w:type="dxa"/>
            <w:tcBorders>
              <w:top w:val="single" w:sz="4" w:space="0" w:color="auto"/>
              <w:left w:val="single" w:sz="4" w:space="0" w:color="auto"/>
            </w:tcBorders>
            <w:shd w:val="clear" w:color="auto" w:fill="auto"/>
            <w:vAlign w:val="bottom"/>
          </w:tcPr>
          <w:p w:rsidR="003E26D5" w:rsidRPr="007F4470" w:rsidRDefault="003E26D5" w:rsidP="003E26D5">
            <w:pPr>
              <w:pStyle w:val="a8"/>
              <w:spacing w:after="0" w:line="240" w:lineRule="auto"/>
              <w:ind w:firstLine="0"/>
              <w:jc w:val="center"/>
              <w:rPr>
                <w:sz w:val="20"/>
                <w:szCs w:val="20"/>
              </w:rPr>
            </w:pPr>
            <w:r w:rsidRPr="007F4470">
              <w:rPr>
                <w:b/>
                <w:bCs/>
                <w:color w:val="000000"/>
                <w:sz w:val="20"/>
                <w:szCs w:val="20"/>
                <w:lang w:eastAsia="uk-UA" w:bidi="uk-UA"/>
              </w:rPr>
              <w:t>14/40</w:t>
            </w:r>
          </w:p>
        </w:tc>
        <w:tc>
          <w:tcPr>
            <w:tcW w:w="1123" w:type="dxa"/>
            <w:tcBorders>
              <w:top w:val="single" w:sz="4" w:space="0" w:color="auto"/>
              <w:left w:val="single" w:sz="4" w:space="0" w:color="auto"/>
            </w:tcBorders>
            <w:shd w:val="clear" w:color="auto" w:fill="auto"/>
            <w:vAlign w:val="bottom"/>
          </w:tcPr>
          <w:p w:rsidR="003E26D5" w:rsidRPr="007F4470" w:rsidRDefault="003E26D5" w:rsidP="003E26D5">
            <w:pPr>
              <w:pStyle w:val="a8"/>
              <w:spacing w:after="0" w:line="240" w:lineRule="auto"/>
              <w:ind w:firstLine="0"/>
              <w:jc w:val="center"/>
              <w:rPr>
                <w:sz w:val="20"/>
                <w:szCs w:val="20"/>
              </w:rPr>
            </w:pPr>
            <w:r w:rsidRPr="007F4470">
              <w:rPr>
                <w:b/>
                <w:bCs/>
                <w:color w:val="000000"/>
                <w:sz w:val="20"/>
                <w:szCs w:val="20"/>
                <w:lang w:eastAsia="uk-UA" w:bidi="uk-UA"/>
              </w:rPr>
              <w:t>17/50</w:t>
            </w:r>
          </w:p>
        </w:tc>
        <w:tc>
          <w:tcPr>
            <w:tcW w:w="1061" w:type="dxa"/>
            <w:tcBorders>
              <w:top w:val="single" w:sz="4" w:space="0" w:color="auto"/>
              <w:left w:val="single" w:sz="4" w:space="0" w:color="auto"/>
            </w:tcBorders>
            <w:shd w:val="clear" w:color="auto" w:fill="auto"/>
            <w:vAlign w:val="bottom"/>
          </w:tcPr>
          <w:p w:rsidR="003E26D5" w:rsidRPr="007F4470" w:rsidRDefault="003E26D5" w:rsidP="003E26D5">
            <w:pPr>
              <w:pStyle w:val="a8"/>
              <w:spacing w:after="0" w:line="240" w:lineRule="auto"/>
              <w:ind w:firstLine="0"/>
              <w:jc w:val="center"/>
              <w:rPr>
                <w:sz w:val="20"/>
                <w:szCs w:val="20"/>
              </w:rPr>
            </w:pPr>
            <w:r w:rsidRPr="007F4470">
              <w:rPr>
                <w:b/>
                <w:bCs/>
                <w:color w:val="000000"/>
                <w:sz w:val="20"/>
                <w:szCs w:val="20"/>
                <w:lang w:eastAsia="uk-UA" w:bidi="uk-UA"/>
              </w:rPr>
              <w:t>20/60</w:t>
            </w:r>
          </w:p>
        </w:tc>
        <w:tc>
          <w:tcPr>
            <w:tcW w:w="1090" w:type="dxa"/>
            <w:tcBorders>
              <w:top w:val="single" w:sz="4" w:space="0" w:color="auto"/>
              <w:left w:val="single" w:sz="4" w:space="0" w:color="auto"/>
            </w:tcBorders>
            <w:shd w:val="clear" w:color="auto" w:fill="auto"/>
            <w:vAlign w:val="bottom"/>
          </w:tcPr>
          <w:p w:rsidR="003E26D5" w:rsidRPr="007F4470" w:rsidRDefault="003E26D5" w:rsidP="003E26D5">
            <w:pPr>
              <w:pStyle w:val="a8"/>
              <w:spacing w:after="0" w:line="240" w:lineRule="auto"/>
              <w:ind w:firstLine="0"/>
              <w:jc w:val="center"/>
              <w:rPr>
                <w:sz w:val="20"/>
                <w:szCs w:val="20"/>
              </w:rPr>
            </w:pPr>
            <w:r w:rsidRPr="007F4470">
              <w:rPr>
                <w:b/>
                <w:bCs/>
                <w:color w:val="000000"/>
                <w:sz w:val="20"/>
                <w:szCs w:val="20"/>
                <w:lang w:eastAsia="uk-UA" w:bidi="uk-UA"/>
              </w:rPr>
              <w:t>24/70</w:t>
            </w:r>
          </w:p>
        </w:tc>
        <w:tc>
          <w:tcPr>
            <w:tcW w:w="1046" w:type="dxa"/>
            <w:tcBorders>
              <w:top w:val="single" w:sz="4" w:space="0" w:color="auto"/>
              <w:left w:val="single" w:sz="4" w:space="0" w:color="auto"/>
            </w:tcBorders>
            <w:shd w:val="clear" w:color="auto" w:fill="auto"/>
            <w:vAlign w:val="bottom"/>
          </w:tcPr>
          <w:p w:rsidR="003E26D5" w:rsidRPr="007F4470" w:rsidRDefault="003E26D5" w:rsidP="003E26D5">
            <w:pPr>
              <w:pStyle w:val="a8"/>
              <w:spacing w:after="0" w:line="240" w:lineRule="auto"/>
              <w:ind w:firstLine="0"/>
              <w:jc w:val="center"/>
              <w:rPr>
                <w:sz w:val="20"/>
                <w:szCs w:val="20"/>
              </w:rPr>
            </w:pPr>
            <w:r w:rsidRPr="007F4470">
              <w:rPr>
                <w:b/>
                <w:bCs/>
                <w:color w:val="000000"/>
                <w:sz w:val="20"/>
                <w:szCs w:val="20"/>
                <w:lang w:eastAsia="uk-UA" w:bidi="uk-UA"/>
              </w:rPr>
              <w:t>27/80</w:t>
            </w:r>
          </w:p>
        </w:tc>
        <w:tc>
          <w:tcPr>
            <w:tcW w:w="1003" w:type="dxa"/>
            <w:tcBorders>
              <w:top w:val="single" w:sz="4" w:space="0" w:color="auto"/>
              <w:left w:val="single" w:sz="4" w:space="0" w:color="auto"/>
            </w:tcBorders>
            <w:shd w:val="clear" w:color="auto" w:fill="auto"/>
            <w:vAlign w:val="bottom"/>
          </w:tcPr>
          <w:p w:rsidR="003E26D5" w:rsidRPr="007F4470" w:rsidRDefault="003E26D5" w:rsidP="003E26D5">
            <w:pPr>
              <w:pStyle w:val="a8"/>
              <w:spacing w:after="0" w:line="240" w:lineRule="auto"/>
              <w:ind w:firstLine="0"/>
              <w:jc w:val="center"/>
              <w:rPr>
                <w:sz w:val="20"/>
                <w:szCs w:val="20"/>
              </w:rPr>
            </w:pPr>
            <w:r w:rsidRPr="007F4470">
              <w:rPr>
                <w:b/>
                <w:bCs/>
                <w:color w:val="000000"/>
                <w:sz w:val="20"/>
                <w:szCs w:val="20"/>
                <w:lang w:eastAsia="uk-UA" w:bidi="uk-UA"/>
              </w:rPr>
              <w:t>30/90</w:t>
            </w:r>
          </w:p>
        </w:tc>
        <w:tc>
          <w:tcPr>
            <w:tcW w:w="1123" w:type="dxa"/>
            <w:tcBorders>
              <w:top w:val="single" w:sz="4" w:space="0" w:color="auto"/>
              <w:left w:val="single" w:sz="4" w:space="0" w:color="auto"/>
            </w:tcBorders>
            <w:shd w:val="clear" w:color="auto" w:fill="auto"/>
            <w:vAlign w:val="bottom"/>
          </w:tcPr>
          <w:p w:rsidR="003E26D5" w:rsidRPr="007F4470" w:rsidRDefault="003E26D5" w:rsidP="003E26D5">
            <w:pPr>
              <w:pStyle w:val="a8"/>
              <w:spacing w:after="0" w:line="240" w:lineRule="auto"/>
              <w:ind w:firstLine="0"/>
              <w:jc w:val="center"/>
              <w:rPr>
                <w:sz w:val="20"/>
                <w:szCs w:val="20"/>
              </w:rPr>
            </w:pPr>
            <w:r w:rsidRPr="007F4470">
              <w:rPr>
                <w:b/>
                <w:bCs/>
                <w:color w:val="000000"/>
                <w:sz w:val="20"/>
                <w:szCs w:val="20"/>
                <w:lang w:eastAsia="uk-UA" w:bidi="uk-UA"/>
              </w:rPr>
              <w:t>33/100</w:t>
            </w:r>
          </w:p>
        </w:tc>
        <w:tc>
          <w:tcPr>
            <w:tcW w:w="1123" w:type="dxa"/>
            <w:tcBorders>
              <w:top w:val="single" w:sz="4" w:space="0" w:color="auto"/>
              <w:left w:val="single" w:sz="4" w:space="0" w:color="auto"/>
            </w:tcBorders>
            <w:shd w:val="clear" w:color="auto" w:fill="auto"/>
            <w:vAlign w:val="bottom"/>
          </w:tcPr>
          <w:p w:rsidR="003E26D5" w:rsidRPr="007F4470" w:rsidRDefault="003E26D5" w:rsidP="003E26D5">
            <w:pPr>
              <w:pStyle w:val="a8"/>
              <w:spacing w:after="0" w:line="240" w:lineRule="auto"/>
              <w:ind w:firstLine="0"/>
              <w:jc w:val="center"/>
              <w:rPr>
                <w:sz w:val="20"/>
                <w:szCs w:val="20"/>
              </w:rPr>
            </w:pPr>
            <w:r w:rsidRPr="007F4470">
              <w:rPr>
                <w:b/>
                <w:bCs/>
                <w:color w:val="000000"/>
                <w:sz w:val="20"/>
                <w:szCs w:val="20"/>
                <w:lang w:eastAsia="uk-UA" w:bidi="uk-UA"/>
              </w:rPr>
              <w:t>40/120</w:t>
            </w:r>
          </w:p>
        </w:tc>
        <w:tc>
          <w:tcPr>
            <w:tcW w:w="1133" w:type="dxa"/>
            <w:tcBorders>
              <w:top w:val="single" w:sz="4" w:space="0" w:color="auto"/>
              <w:left w:val="single" w:sz="4" w:space="0" w:color="auto"/>
              <w:right w:val="single" w:sz="4" w:space="0" w:color="auto"/>
            </w:tcBorders>
            <w:shd w:val="clear" w:color="auto" w:fill="auto"/>
            <w:vAlign w:val="bottom"/>
          </w:tcPr>
          <w:p w:rsidR="003E26D5" w:rsidRPr="007F4470" w:rsidRDefault="003E26D5" w:rsidP="003E26D5">
            <w:pPr>
              <w:pStyle w:val="a8"/>
              <w:spacing w:after="0" w:line="240" w:lineRule="auto"/>
              <w:ind w:firstLine="0"/>
              <w:jc w:val="center"/>
              <w:rPr>
                <w:sz w:val="20"/>
                <w:szCs w:val="20"/>
              </w:rPr>
            </w:pPr>
            <w:r w:rsidRPr="007F4470">
              <w:rPr>
                <w:b/>
                <w:bCs/>
                <w:color w:val="000000"/>
                <w:sz w:val="20"/>
                <w:szCs w:val="20"/>
                <w:lang w:eastAsia="uk-UA" w:bidi="uk-UA"/>
              </w:rPr>
              <w:t>44/130</w:t>
            </w:r>
          </w:p>
        </w:tc>
      </w:tr>
      <w:tr w:rsidR="003E26D5" w:rsidRPr="007F4470" w:rsidTr="003E26D5">
        <w:trPr>
          <w:trHeight w:val="57"/>
        </w:trPr>
        <w:tc>
          <w:tcPr>
            <w:tcW w:w="2218" w:type="dxa"/>
            <w:tcBorders>
              <w:top w:val="single" w:sz="4" w:space="0" w:color="auto"/>
              <w:left w:val="single" w:sz="4" w:space="0" w:color="auto"/>
            </w:tcBorders>
            <w:shd w:val="clear" w:color="auto" w:fill="auto"/>
            <w:vAlign w:val="bottom"/>
          </w:tcPr>
          <w:p w:rsidR="003E26D5" w:rsidRPr="007F4470" w:rsidRDefault="003E26D5" w:rsidP="003E26D5">
            <w:pPr>
              <w:pStyle w:val="a8"/>
              <w:spacing w:after="0" w:line="240" w:lineRule="auto"/>
              <w:ind w:firstLine="0"/>
              <w:jc w:val="center"/>
              <w:rPr>
                <w:sz w:val="20"/>
                <w:szCs w:val="20"/>
              </w:rPr>
            </w:pPr>
            <w:r w:rsidRPr="007F4470">
              <w:rPr>
                <w:b/>
                <w:bCs/>
                <w:color w:val="000000"/>
                <w:sz w:val="20"/>
                <w:szCs w:val="20"/>
                <w:lang w:eastAsia="uk-UA" w:bidi="uk-UA"/>
              </w:rPr>
              <w:t>1</w:t>
            </w:r>
          </w:p>
        </w:tc>
        <w:tc>
          <w:tcPr>
            <w:tcW w:w="1123" w:type="dxa"/>
            <w:tcBorders>
              <w:top w:val="single" w:sz="4" w:space="0" w:color="auto"/>
              <w:left w:val="single" w:sz="4" w:space="0" w:color="auto"/>
            </w:tcBorders>
            <w:shd w:val="clear" w:color="auto" w:fill="auto"/>
            <w:vAlign w:val="bottom"/>
          </w:tcPr>
          <w:p w:rsidR="003E26D5" w:rsidRPr="007F4470" w:rsidRDefault="003E26D5" w:rsidP="003E26D5">
            <w:pPr>
              <w:pStyle w:val="a8"/>
              <w:spacing w:after="0" w:line="240" w:lineRule="auto"/>
              <w:ind w:firstLine="0"/>
              <w:jc w:val="center"/>
              <w:rPr>
                <w:sz w:val="20"/>
                <w:szCs w:val="20"/>
              </w:rPr>
            </w:pPr>
            <w:r w:rsidRPr="007F4470">
              <w:rPr>
                <w:b/>
                <w:bCs/>
                <w:color w:val="000000"/>
                <w:sz w:val="20"/>
                <w:szCs w:val="20"/>
                <w:lang w:eastAsia="uk-UA" w:bidi="uk-UA"/>
              </w:rPr>
              <w:t>2</w:t>
            </w:r>
          </w:p>
        </w:tc>
        <w:tc>
          <w:tcPr>
            <w:tcW w:w="1123" w:type="dxa"/>
            <w:tcBorders>
              <w:top w:val="single" w:sz="4" w:space="0" w:color="auto"/>
              <w:left w:val="single" w:sz="4" w:space="0" w:color="auto"/>
            </w:tcBorders>
            <w:shd w:val="clear" w:color="auto" w:fill="auto"/>
            <w:vAlign w:val="bottom"/>
          </w:tcPr>
          <w:p w:rsidR="003E26D5" w:rsidRPr="007F4470" w:rsidRDefault="003E26D5" w:rsidP="003E26D5">
            <w:pPr>
              <w:pStyle w:val="a8"/>
              <w:spacing w:after="0" w:line="240" w:lineRule="auto"/>
              <w:ind w:firstLine="0"/>
              <w:jc w:val="center"/>
              <w:rPr>
                <w:sz w:val="20"/>
                <w:szCs w:val="20"/>
              </w:rPr>
            </w:pPr>
            <w:r w:rsidRPr="007F4470">
              <w:rPr>
                <w:b/>
                <w:bCs/>
                <w:color w:val="000000"/>
                <w:sz w:val="20"/>
                <w:szCs w:val="20"/>
                <w:lang w:eastAsia="uk-UA" w:bidi="uk-UA"/>
              </w:rPr>
              <w:t>3</w:t>
            </w:r>
          </w:p>
        </w:tc>
        <w:tc>
          <w:tcPr>
            <w:tcW w:w="1123" w:type="dxa"/>
            <w:tcBorders>
              <w:top w:val="single" w:sz="4" w:space="0" w:color="auto"/>
              <w:left w:val="single" w:sz="4" w:space="0" w:color="auto"/>
            </w:tcBorders>
            <w:shd w:val="clear" w:color="auto" w:fill="auto"/>
            <w:vAlign w:val="bottom"/>
          </w:tcPr>
          <w:p w:rsidR="003E26D5" w:rsidRPr="007F4470" w:rsidRDefault="003E26D5" w:rsidP="003E26D5">
            <w:pPr>
              <w:pStyle w:val="a8"/>
              <w:spacing w:after="0" w:line="240" w:lineRule="auto"/>
              <w:ind w:firstLine="0"/>
              <w:jc w:val="center"/>
              <w:rPr>
                <w:sz w:val="20"/>
                <w:szCs w:val="20"/>
              </w:rPr>
            </w:pPr>
            <w:r w:rsidRPr="007F4470">
              <w:rPr>
                <w:b/>
                <w:bCs/>
                <w:color w:val="000000"/>
                <w:sz w:val="20"/>
                <w:szCs w:val="20"/>
                <w:lang w:eastAsia="uk-UA" w:bidi="uk-UA"/>
              </w:rPr>
              <w:t>4</w:t>
            </w:r>
          </w:p>
        </w:tc>
        <w:tc>
          <w:tcPr>
            <w:tcW w:w="1123" w:type="dxa"/>
            <w:tcBorders>
              <w:top w:val="single" w:sz="4" w:space="0" w:color="auto"/>
              <w:left w:val="single" w:sz="4" w:space="0" w:color="auto"/>
            </w:tcBorders>
            <w:shd w:val="clear" w:color="auto" w:fill="auto"/>
            <w:vAlign w:val="bottom"/>
          </w:tcPr>
          <w:p w:rsidR="003E26D5" w:rsidRPr="007F4470" w:rsidRDefault="003E26D5" w:rsidP="003E26D5">
            <w:pPr>
              <w:pStyle w:val="a8"/>
              <w:spacing w:after="0" w:line="240" w:lineRule="auto"/>
              <w:ind w:firstLine="0"/>
              <w:jc w:val="center"/>
              <w:rPr>
                <w:sz w:val="20"/>
                <w:szCs w:val="20"/>
              </w:rPr>
            </w:pPr>
            <w:r w:rsidRPr="007F4470">
              <w:rPr>
                <w:b/>
                <w:bCs/>
                <w:color w:val="000000"/>
                <w:sz w:val="20"/>
                <w:szCs w:val="20"/>
                <w:lang w:eastAsia="uk-UA" w:bidi="uk-UA"/>
              </w:rPr>
              <w:t>5</w:t>
            </w:r>
          </w:p>
        </w:tc>
        <w:tc>
          <w:tcPr>
            <w:tcW w:w="1061" w:type="dxa"/>
            <w:tcBorders>
              <w:top w:val="single" w:sz="4" w:space="0" w:color="auto"/>
              <w:left w:val="single" w:sz="4" w:space="0" w:color="auto"/>
            </w:tcBorders>
            <w:shd w:val="clear" w:color="auto" w:fill="auto"/>
            <w:vAlign w:val="bottom"/>
          </w:tcPr>
          <w:p w:rsidR="003E26D5" w:rsidRPr="007F4470" w:rsidRDefault="003E26D5" w:rsidP="003E26D5">
            <w:pPr>
              <w:pStyle w:val="a8"/>
              <w:spacing w:after="0" w:line="240" w:lineRule="auto"/>
              <w:ind w:firstLine="0"/>
              <w:jc w:val="center"/>
              <w:rPr>
                <w:sz w:val="20"/>
                <w:szCs w:val="20"/>
              </w:rPr>
            </w:pPr>
            <w:r w:rsidRPr="007F4470">
              <w:rPr>
                <w:b/>
                <w:bCs/>
                <w:color w:val="000000"/>
                <w:sz w:val="20"/>
                <w:szCs w:val="20"/>
                <w:lang w:eastAsia="uk-UA" w:bidi="uk-UA"/>
              </w:rPr>
              <w:t>6</w:t>
            </w:r>
          </w:p>
        </w:tc>
        <w:tc>
          <w:tcPr>
            <w:tcW w:w="1090" w:type="dxa"/>
            <w:tcBorders>
              <w:top w:val="single" w:sz="4" w:space="0" w:color="auto"/>
              <w:left w:val="single" w:sz="4" w:space="0" w:color="auto"/>
            </w:tcBorders>
            <w:shd w:val="clear" w:color="auto" w:fill="auto"/>
            <w:vAlign w:val="bottom"/>
          </w:tcPr>
          <w:p w:rsidR="003E26D5" w:rsidRPr="007F4470" w:rsidRDefault="003E26D5" w:rsidP="003E26D5">
            <w:pPr>
              <w:pStyle w:val="a8"/>
              <w:spacing w:after="0" w:line="240" w:lineRule="auto"/>
              <w:ind w:firstLine="0"/>
              <w:jc w:val="center"/>
              <w:rPr>
                <w:sz w:val="20"/>
                <w:szCs w:val="20"/>
              </w:rPr>
            </w:pPr>
            <w:r w:rsidRPr="007F4470">
              <w:rPr>
                <w:b/>
                <w:bCs/>
                <w:color w:val="000000"/>
                <w:sz w:val="20"/>
                <w:szCs w:val="20"/>
                <w:lang w:eastAsia="uk-UA" w:bidi="uk-UA"/>
              </w:rPr>
              <w:t>7</w:t>
            </w:r>
          </w:p>
        </w:tc>
        <w:tc>
          <w:tcPr>
            <w:tcW w:w="1046" w:type="dxa"/>
            <w:tcBorders>
              <w:top w:val="single" w:sz="4" w:space="0" w:color="auto"/>
              <w:left w:val="single" w:sz="4" w:space="0" w:color="auto"/>
            </w:tcBorders>
            <w:shd w:val="clear" w:color="auto" w:fill="auto"/>
            <w:vAlign w:val="bottom"/>
          </w:tcPr>
          <w:p w:rsidR="003E26D5" w:rsidRPr="007F4470" w:rsidRDefault="003E26D5" w:rsidP="003E26D5">
            <w:pPr>
              <w:pStyle w:val="a8"/>
              <w:spacing w:after="0" w:line="240" w:lineRule="auto"/>
              <w:ind w:firstLine="0"/>
              <w:jc w:val="center"/>
              <w:rPr>
                <w:sz w:val="20"/>
                <w:szCs w:val="20"/>
              </w:rPr>
            </w:pPr>
            <w:r w:rsidRPr="007F4470">
              <w:rPr>
                <w:b/>
                <w:bCs/>
                <w:color w:val="000000"/>
                <w:sz w:val="20"/>
                <w:szCs w:val="20"/>
                <w:lang w:eastAsia="uk-UA" w:bidi="uk-UA"/>
              </w:rPr>
              <w:t>8</w:t>
            </w:r>
          </w:p>
        </w:tc>
        <w:tc>
          <w:tcPr>
            <w:tcW w:w="1003" w:type="dxa"/>
            <w:tcBorders>
              <w:top w:val="single" w:sz="4" w:space="0" w:color="auto"/>
              <w:left w:val="single" w:sz="4" w:space="0" w:color="auto"/>
            </w:tcBorders>
            <w:shd w:val="clear" w:color="auto" w:fill="auto"/>
            <w:vAlign w:val="bottom"/>
          </w:tcPr>
          <w:p w:rsidR="003E26D5" w:rsidRPr="007F4470" w:rsidRDefault="003E26D5" w:rsidP="003E26D5">
            <w:pPr>
              <w:pStyle w:val="a8"/>
              <w:spacing w:after="0" w:line="240" w:lineRule="auto"/>
              <w:ind w:firstLine="0"/>
              <w:jc w:val="center"/>
              <w:rPr>
                <w:sz w:val="20"/>
                <w:szCs w:val="20"/>
              </w:rPr>
            </w:pPr>
            <w:r w:rsidRPr="007F4470">
              <w:rPr>
                <w:b/>
                <w:bCs/>
                <w:color w:val="000000"/>
                <w:sz w:val="20"/>
                <w:szCs w:val="20"/>
                <w:lang w:eastAsia="uk-UA" w:bidi="uk-UA"/>
              </w:rPr>
              <w:t>9</w:t>
            </w:r>
          </w:p>
        </w:tc>
        <w:tc>
          <w:tcPr>
            <w:tcW w:w="1123" w:type="dxa"/>
            <w:tcBorders>
              <w:top w:val="single" w:sz="4" w:space="0" w:color="auto"/>
              <w:left w:val="single" w:sz="4" w:space="0" w:color="auto"/>
            </w:tcBorders>
            <w:shd w:val="clear" w:color="auto" w:fill="auto"/>
            <w:vAlign w:val="bottom"/>
          </w:tcPr>
          <w:p w:rsidR="003E26D5" w:rsidRPr="007F4470" w:rsidRDefault="003E26D5" w:rsidP="003E26D5">
            <w:pPr>
              <w:pStyle w:val="a8"/>
              <w:spacing w:after="0" w:line="240" w:lineRule="auto"/>
              <w:ind w:firstLine="0"/>
              <w:jc w:val="center"/>
              <w:rPr>
                <w:sz w:val="20"/>
                <w:szCs w:val="20"/>
              </w:rPr>
            </w:pPr>
            <w:r w:rsidRPr="007F4470">
              <w:rPr>
                <w:b/>
                <w:bCs/>
                <w:color w:val="000000"/>
                <w:sz w:val="20"/>
                <w:szCs w:val="20"/>
                <w:lang w:eastAsia="uk-UA" w:bidi="uk-UA"/>
              </w:rPr>
              <w:t>10</w:t>
            </w:r>
          </w:p>
        </w:tc>
        <w:tc>
          <w:tcPr>
            <w:tcW w:w="1123" w:type="dxa"/>
            <w:tcBorders>
              <w:top w:val="single" w:sz="4" w:space="0" w:color="auto"/>
              <w:left w:val="single" w:sz="4" w:space="0" w:color="auto"/>
            </w:tcBorders>
            <w:shd w:val="clear" w:color="auto" w:fill="auto"/>
            <w:vAlign w:val="bottom"/>
          </w:tcPr>
          <w:p w:rsidR="003E26D5" w:rsidRPr="007F4470" w:rsidRDefault="003E26D5" w:rsidP="003E26D5">
            <w:pPr>
              <w:pStyle w:val="a8"/>
              <w:spacing w:after="0" w:line="240" w:lineRule="auto"/>
              <w:ind w:firstLine="0"/>
              <w:jc w:val="center"/>
              <w:rPr>
                <w:sz w:val="20"/>
                <w:szCs w:val="20"/>
              </w:rPr>
            </w:pPr>
            <w:r w:rsidRPr="007F4470">
              <w:rPr>
                <w:b/>
                <w:bCs/>
                <w:color w:val="000000"/>
                <w:sz w:val="20"/>
                <w:szCs w:val="20"/>
                <w:lang w:eastAsia="uk-UA" w:bidi="uk-UA"/>
              </w:rPr>
              <w:t>11</w:t>
            </w:r>
          </w:p>
        </w:tc>
        <w:tc>
          <w:tcPr>
            <w:tcW w:w="1133" w:type="dxa"/>
            <w:tcBorders>
              <w:top w:val="single" w:sz="4" w:space="0" w:color="auto"/>
              <w:left w:val="single" w:sz="4" w:space="0" w:color="auto"/>
              <w:right w:val="single" w:sz="4" w:space="0" w:color="auto"/>
            </w:tcBorders>
            <w:shd w:val="clear" w:color="auto" w:fill="auto"/>
            <w:vAlign w:val="bottom"/>
          </w:tcPr>
          <w:p w:rsidR="003E26D5" w:rsidRPr="007F4470" w:rsidRDefault="003E26D5" w:rsidP="003E26D5">
            <w:pPr>
              <w:pStyle w:val="a8"/>
              <w:spacing w:after="0" w:line="240" w:lineRule="auto"/>
              <w:ind w:firstLine="0"/>
              <w:jc w:val="center"/>
              <w:rPr>
                <w:sz w:val="20"/>
                <w:szCs w:val="20"/>
              </w:rPr>
            </w:pPr>
            <w:r w:rsidRPr="007F4470">
              <w:rPr>
                <w:b/>
                <w:bCs/>
                <w:color w:val="000000"/>
                <w:sz w:val="20"/>
                <w:szCs w:val="20"/>
                <w:lang w:eastAsia="uk-UA" w:bidi="uk-UA"/>
              </w:rPr>
              <w:t>12</w:t>
            </w:r>
          </w:p>
        </w:tc>
      </w:tr>
      <w:tr w:rsidR="003E26D5" w:rsidRPr="007F4470" w:rsidTr="003E26D5">
        <w:trPr>
          <w:trHeight w:val="57"/>
        </w:trPr>
        <w:tc>
          <w:tcPr>
            <w:tcW w:w="2218" w:type="dxa"/>
            <w:tcBorders>
              <w:top w:val="single" w:sz="4" w:space="0" w:color="auto"/>
              <w:left w:val="single" w:sz="4" w:space="0" w:color="auto"/>
            </w:tcBorders>
            <w:shd w:val="clear" w:color="auto" w:fill="auto"/>
            <w:vAlign w:val="center"/>
          </w:tcPr>
          <w:p w:rsidR="003E26D5" w:rsidRPr="007F4470" w:rsidRDefault="003E26D5" w:rsidP="00494351">
            <w:pPr>
              <w:pStyle w:val="a8"/>
              <w:spacing w:after="0" w:line="240" w:lineRule="auto"/>
              <w:ind w:firstLine="0"/>
              <w:rPr>
                <w:sz w:val="20"/>
                <w:szCs w:val="20"/>
              </w:rPr>
            </w:pPr>
            <w:r w:rsidRPr="007F4470">
              <w:rPr>
                <w:color w:val="000000"/>
                <w:sz w:val="20"/>
                <w:szCs w:val="20"/>
                <w:lang w:eastAsia="uk-UA" w:bidi="uk-UA"/>
              </w:rPr>
              <w:t>Кабінет радника пер</w:t>
            </w:r>
            <w:r w:rsidRPr="007F4470">
              <w:rPr>
                <w:color w:val="000000"/>
                <w:sz w:val="20"/>
                <w:szCs w:val="20"/>
                <w:lang w:eastAsia="uk-UA" w:bidi="uk-UA"/>
              </w:rPr>
              <w:softHyphen/>
              <w:t>шого заступника голови суду - приймальня</w:t>
            </w:r>
          </w:p>
        </w:tc>
        <w:tc>
          <w:tcPr>
            <w:tcW w:w="112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15</w:t>
            </w:r>
          </w:p>
        </w:tc>
        <w:tc>
          <w:tcPr>
            <w:tcW w:w="112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15</w:t>
            </w:r>
          </w:p>
        </w:tc>
        <w:tc>
          <w:tcPr>
            <w:tcW w:w="112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15</w:t>
            </w:r>
          </w:p>
        </w:tc>
        <w:tc>
          <w:tcPr>
            <w:tcW w:w="112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15</w:t>
            </w:r>
          </w:p>
        </w:tc>
        <w:tc>
          <w:tcPr>
            <w:tcW w:w="1061"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15</w:t>
            </w:r>
          </w:p>
        </w:tc>
        <w:tc>
          <w:tcPr>
            <w:tcW w:w="1090"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15</w:t>
            </w:r>
          </w:p>
        </w:tc>
        <w:tc>
          <w:tcPr>
            <w:tcW w:w="1046"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15</w:t>
            </w:r>
          </w:p>
        </w:tc>
        <w:tc>
          <w:tcPr>
            <w:tcW w:w="100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15</w:t>
            </w:r>
          </w:p>
        </w:tc>
        <w:tc>
          <w:tcPr>
            <w:tcW w:w="112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15</w:t>
            </w:r>
          </w:p>
        </w:tc>
        <w:tc>
          <w:tcPr>
            <w:tcW w:w="112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15</w:t>
            </w:r>
          </w:p>
        </w:tc>
        <w:tc>
          <w:tcPr>
            <w:tcW w:w="1133" w:type="dxa"/>
            <w:tcBorders>
              <w:top w:val="single" w:sz="4" w:space="0" w:color="auto"/>
              <w:left w:val="single" w:sz="4" w:space="0" w:color="auto"/>
              <w:righ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15</w:t>
            </w:r>
          </w:p>
        </w:tc>
      </w:tr>
      <w:tr w:rsidR="003E26D5" w:rsidRPr="007F4470" w:rsidTr="003E26D5">
        <w:trPr>
          <w:trHeight w:val="57"/>
        </w:trPr>
        <w:tc>
          <w:tcPr>
            <w:tcW w:w="2218"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rPr>
                <w:sz w:val="20"/>
                <w:szCs w:val="20"/>
              </w:rPr>
            </w:pPr>
            <w:r w:rsidRPr="007F4470">
              <w:rPr>
                <w:color w:val="000000"/>
                <w:sz w:val="20"/>
                <w:szCs w:val="20"/>
                <w:lang w:eastAsia="uk-UA" w:bidi="uk-UA"/>
              </w:rPr>
              <w:t>Кабінети заступників голови суду - голів су</w:t>
            </w:r>
            <w:r w:rsidRPr="007F4470">
              <w:rPr>
                <w:color w:val="000000"/>
                <w:sz w:val="20"/>
                <w:szCs w:val="20"/>
                <w:lang w:eastAsia="uk-UA" w:bidi="uk-UA"/>
              </w:rPr>
              <w:softHyphen/>
              <w:t>дових палат</w:t>
            </w:r>
          </w:p>
        </w:tc>
        <w:tc>
          <w:tcPr>
            <w:tcW w:w="112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20" w:dyaOrig="600">
                <v:shape id="_x0000_i1321" type="#_x0000_t75" style="width:26.25pt;height:30pt" o:ole="">
                  <v:imagedata r:id="rId504" o:title=""/>
                </v:shape>
                <o:OLEObject Type="Embed" ProgID="Equation.DSMT4" ShapeID="_x0000_i1321" DrawAspect="Content" ObjectID="_1729673781" r:id="rId505"/>
              </w:object>
            </w:r>
          </w:p>
        </w:tc>
        <w:tc>
          <w:tcPr>
            <w:tcW w:w="112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20" w:dyaOrig="600">
                <v:shape id="_x0000_i1322" type="#_x0000_t75" style="width:26.25pt;height:30pt" o:ole="">
                  <v:imagedata r:id="rId504" o:title=""/>
                </v:shape>
                <o:OLEObject Type="Embed" ProgID="Equation.DSMT4" ShapeID="_x0000_i1322" DrawAspect="Content" ObjectID="_1729673782" r:id="rId506"/>
              </w:object>
            </w:r>
          </w:p>
        </w:tc>
        <w:tc>
          <w:tcPr>
            <w:tcW w:w="112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20" w:dyaOrig="600">
                <v:shape id="_x0000_i1323" type="#_x0000_t75" style="width:26.25pt;height:30pt" o:ole="">
                  <v:imagedata r:id="rId504" o:title=""/>
                </v:shape>
                <o:OLEObject Type="Embed" ProgID="Equation.DSMT4" ShapeID="_x0000_i1323" DrawAspect="Content" ObjectID="_1729673783" r:id="rId507"/>
              </w:object>
            </w:r>
          </w:p>
        </w:tc>
        <w:tc>
          <w:tcPr>
            <w:tcW w:w="112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20" w:dyaOrig="600">
                <v:shape id="_x0000_i1324" type="#_x0000_t75" style="width:26.25pt;height:30pt" o:ole="">
                  <v:imagedata r:id="rId504" o:title=""/>
                </v:shape>
                <o:OLEObject Type="Embed" ProgID="Equation.DSMT4" ShapeID="_x0000_i1324" DrawAspect="Content" ObjectID="_1729673784" r:id="rId508"/>
              </w:object>
            </w:r>
          </w:p>
        </w:tc>
        <w:tc>
          <w:tcPr>
            <w:tcW w:w="1061"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1060" w:dyaOrig="600">
                <v:shape id="_x0000_i1325" type="#_x0000_t75" style="width:52.5pt;height:30pt" o:ole="">
                  <v:imagedata r:id="rId509" o:title=""/>
                </v:shape>
                <o:OLEObject Type="Embed" ProgID="Equation.DSMT4" ShapeID="_x0000_i1325" DrawAspect="Content" ObjectID="_1729673785" r:id="rId510"/>
              </w:object>
            </w:r>
          </w:p>
        </w:tc>
        <w:tc>
          <w:tcPr>
            <w:tcW w:w="1090"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1060" w:dyaOrig="600">
                <v:shape id="_x0000_i1326" type="#_x0000_t75" style="width:52.5pt;height:30pt" o:ole="">
                  <v:imagedata r:id="rId509" o:title=""/>
                </v:shape>
                <o:OLEObject Type="Embed" ProgID="Equation.DSMT4" ShapeID="_x0000_i1326" DrawAspect="Content" ObjectID="_1729673786" r:id="rId511"/>
              </w:object>
            </w:r>
          </w:p>
        </w:tc>
        <w:tc>
          <w:tcPr>
            <w:tcW w:w="1046"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1060" w:dyaOrig="600">
                <v:shape id="_x0000_i1327" type="#_x0000_t75" style="width:52.5pt;height:30pt" o:ole="">
                  <v:imagedata r:id="rId509" o:title=""/>
                </v:shape>
                <o:OLEObject Type="Embed" ProgID="Equation.DSMT4" ShapeID="_x0000_i1327" DrawAspect="Content" ObjectID="_1729673787" r:id="rId512"/>
              </w:object>
            </w:r>
          </w:p>
        </w:tc>
        <w:tc>
          <w:tcPr>
            <w:tcW w:w="100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60" w:dyaOrig="600">
                <v:shape id="_x0000_i1328" type="#_x0000_t75" style="width:28.5pt;height:30pt" o:ole="">
                  <v:imagedata r:id="rId513" o:title=""/>
                </v:shape>
                <o:OLEObject Type="Embed" ProgID="Equation.DSMT4" ShapeID="_x0000_i1328" DrawAspect="Content" ObjectID="_1729673788" r:id="rId514"/>
              </w:object>
            </w:r>
          </w:p>
        </w:tc>
        <w:tc>
          <w:tcPr>
            <w:tcW w:w="112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60" w:dyaOrig="600">
                <v:shape id="_x0000_i1329" type="#_x0000_t75" style="width:28.5pt;height:30pt" o:ole="">
                  <v:imagedata r:id="rId513" o:title=""/>
                </v:shape>
                <o:OLEObject Type="Embed" ProgID="Equation.DSMT4" ShapeID="_x0000_i1329" DrawAspect="Content" ObjectID="_1729673789" r:id="rId515"/>
              </w:object>
            </w:r>
          </w:p>
        </w:tc>
        <w:tc>
          <w:tcPr>
            <w:tcW w:w="112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60" w:dyaOrig="600">
                <v:shape id="_x0000_i1330" type="#_x0000_t75" style="width:28.5pt;height:30pt" o:ole="">
                  <v:imagedata r:id="rId513" o:title=""/>
                </v:shape>
                <o:OLEObject Type="Embed" ProgID="Equation.DSMT4" ShapeID="_x0000_i1330" DrawAspect="Content" ObjectID="_1729673790" r:id="rId516"/>
              </w:object>
            </w:r>
          </w:p>
        </w:tc>
        <w:tc>
          <w:tcPr>
            <w:tcW w:w="1133" w:type="dxa"/>
            <w:tcBorders>
              <w:top w:val="single" w:sz="4" w:space="0" w:color="auto"/>
              <w:left w:val="single" w:sz="4" w:space="0" w:color="auto"/>
              <w:righ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60" w:dyaOrig="600">
                <v:shape id="_x0000_i1331" type="#_x0000_t75" style="width:28.5pt;height:30pt" o:ole="">
                  <v:imagedata r:id="rId513" o:title=""/>
                </v:shape>
                <o:OLEObject Type="Embed" ProgID="Equation.DSMT4" ShapeID="_x0000_i1331" DrawAspect="Content" ObjectID="_1729673791" r:id="rId517"/>
              </w:object>
            </w:r>
          </w:p>
        </w:tc>
      </w:tr>
      <w:tr w:rsidR="003E26D5" w:rsidRPr="007F4470" w:rsidTr="003E26D5">
        <w:trPr>
          <w:trHeight w:val="57"/>
        </w:trPr>
        <w:tc>
          <w:tcPr>
            <w:tcW w:w="2218"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rPr>
                <w:sz w:val="20"/>
                <w:szCs w:val="20"/>
              </w:rPr>
            </w:pPr>
            <w:r w:rsidRPr="007F4470">
              <w:rPr>
                <w:color w:val="000000"/>
                <w:sz w:val="20"/>
                <w:szCs w:val="20"/>
                <w:lang w:eastAsia="uk-UA" w:bidi="uk-UA"/>
              </w:rPr>
              <w:t>Кабінети заступників голів судових палат</w:t>
            </w:r>
          </w:p>
        </w:tc>
        <w:tc>
          <w:tcPr>
            <w:tcW w:w="112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40" w:dyaOrig="600">
                <v:shape id="_x0000_i1332" type="#_x0000_t75" style="width:27pt;height:30pt" o:ole="">
                  <v:imagedata r:id="rId518" o:title=""/>
                </v:shape>
                <o:OLEObject Type="Embed" ProgID="Equation.DSMT4" ShapeID="_x0000_i1332" DrawAspect="Content" ObjectID="_1729673792" r:id="rId519"/>
              </w:object>
            </w:r>
          </w:p>
        </w:tc>
        <w:tc>
          <w:tcPr>
            <w:tcW w:w="112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40" w:dyaOrig="600">
                <v:shape id="_x0000_i1333" type="#_x0000_t75" style="width:27pt;height:30pt" o:ole="">
                  <v:imagedata r:id="rId518" o:title=""/>
                </v:shape>
                <o:OLEObject Type="Embed" ProgID="Equation.DSMT4" ShapeID="_x0000_i1333" DrawAspect="Content" ObjectID="_1729673793" r:id="rId520"/>
              </w:object>
            </w:r>
          </w:p>
        </w:tc>
        <w:tc>
          <w:tcPr>
            <w:tcW w:w="112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40" w:dyaOrig="600">
                <v:shape id="_x0000_i1334" type="#_x0000_t75" style="width:27pt;height:30pt" o:ole="">
                  <v:imagedata r:id="rId518" o:title=""/>
                </v:shape>
                <o:OLEObject Type="Embed" ProgID="Equation.DSMT4" ShapeID="_x0000_i1334" DrawAspect="Content" ObjectID="_1729673794" r:id="rId521"/>
              </w:object>
            </w:r>
          </w:p>
        </w:tc>
        <w:tc>
          <w:tcPr>
            <w:tcW w:w="112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40" w:dyaOrig="600">
                <v:shape id="_x0000_i1335" type="#_x0000_t75" style="width:27pt;height:30pt" o:ole="">
                  <v:imagedata r:id="rId518" o:title=""/>
                </v:shape>
                <o:OLEObject Type="Embed" ProgID="Equation.DSMT4" ShapeID="_x0000_i1335" DrawAspect="Content" ObjectID="_1729673795" r:id="rId522"/>
              </w:object>
            </w:r>
          </w:p>
        </w:tc>
        <w:tc>
          <w:tcPr>
            <w:tcW w:w="1061"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40" w:dyaOrig="600">
                <v:shape id="_x0000_i1336" type="#_x0000_t75" style="width:27pt;height:30pt" o:ole="">
                  <v:imagedata r:id="rId518" o:title=""/>
                </v:shape>
                <o:OLEObject Type="Embed" ProgID="Equation.DSMT4" ShapeID="_x0000_i1336" DrawAspect="Content" ObjectID="_1729673796" r:id="rId523"/>
              </w:object>
            </w:r>
          </w:p>
        </w:tc>
        <w:tc>
          <w:tcPr>
            <w:tcW w:w="1090"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40" w:dyaOrig="600">
                <v:shape id="_x0000_i1337" type="#_x0000_t75" style="width:27pt;height:30pt" o:ole="">
                  <v:imagedata r:id="rId518" o:title=""/>
                </v:shape>
                <o:OLEObject Type="Embed" ProgID="Equation.DSMT4" ShapeID="_x0000_i1337" DrawAspect="Content" ObjectID="_1729673797" r:id="rId524"/>
              </w:object>
            </w:r>
          </w:p>
        </w:tc>
        <w:tc>
          <w:tcPr>
            <w:tcW w:w="1046"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40" w:dyaOrig="600">
                <v:shape id="_x0000_i1338" type="#_x0000_t75" style="width:27pt;height:30pt" o:ole="">
                  <v:imagedata r:id="rId518" o:title=""/>
                </v:shape>
                <o:OLEObject Type="Embed" ProgID="Equation.DSMT4" ShapeID="_x0000_i1338" DrawAspect="Content" ObjectID="_1729673798" r:id="rId525"/>
              </w:object>
            </w:r>
          </w:p>
        </w:tc>
        <w:tc>
          <w:tcPr>
            <w:tcW w:w="100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40" w:dyaOrig="600">
                <v:shape id="_x0000_i1339" type="#_x0000_t75" style="width:27pt;height:30pt" o:ole="">
                  <v:imagedata r:id="rId518" o:title=""/>
                </v:shape>
                <o:OLEObject Type="Embed" ProgID="Equation.DSMT4" ShapeID="_x0000_i1339" DrawAspect="Content" ObjectID="_1729673799" r:id="rId526"/>
              </w:object>
            </w:r>
          </w:p>
        </w:tc>
        <w:tc>
          <w:tcPr>
            <w:tcW w:w="112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40" w:dyaOrig="600">
                <v:shape id="_x0000_i1340" type="#_x0000_t75" style="width:27pt;height:30pt" o:ole="">
                  <v:imagedata r:id="rId518" o:title=""/>
                </v:shape>
                <o:OLEObject Type="Embed" ProgID="Equation.DSMT4" ShapeID="_x0000_i1340" DrawAspect="Content" ObjectID="_1729673800" r:id="rId527"/>
              </w:object>
            </w:r>
          </w:p>
        </w:tc>
        <w:tc>
          <w:tcPr>
            <w:tcW w:w="112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40" w:dyaOrig="600">
                <v:shape id="_x0000_i1341" type="#_x0000_t75" style="width:27pt;height:30pt" o:ole="">
                  <v:imagedata r:id="rId518" o:title=""/>
                </v:shape>
                <o:OLEObject Type="Embed" ProgID="Equation.DSMT4" ShapeID="_x0000_i1341" DrawAspect="Content" ObjectID="_1729673801" r:id="rId528"/>
              </w:object>
            </w:r>
          </w:p>
        </w:tc>
        <w:tc>
          <w:tcPr>
            <w:tcW w:w="1133" w:type="dxa"/>
            <w:tcBorders>
              <w:top w:val="single" w:sz="4" w:space="0" w:color="auto"/>
              <w:left w:val="single" w:sz="4" w:space="0" w:color="auto"/>
              <w:righ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40" w:dyaOrig="600">
                <v:shape id="_x0000_i1342" type="#_x0000_t75" style="width:27pt;height:30pt" o:ole="">
                  <v:imagedata r:id="rId518" o:title=""/>
                </v:shape>
                <o:OLEObject Type="Embed" ProgID="Equation.DSMT4" ShapeID="_x0000_i1342" DrawAspect="Content" ObjectID="_1729673802" r:id="rId529"/>
              </w:object>
            </w:r>
          </w:p>
        </w:tc>
      </w:tr>
      <w:tr w:rsidR="003E26D5" w:rsidRPr="007F4470" w:rsidTr="003E26D5">
        <w:trPr>
          <w:trHeight w:val="57"/>
        </w:trPr>
        <w:tc>
          <w:tcPr>
            <w:tcW w:w="2218"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rPr>
                <w:sz w:val="20"/>
                <w:szCs w:val="20"/>
              </w:rPr>
            </w:pPr>
            <w:r w:rsidRPr="007F4470">
              <w:rPr>
                <w:color w:val="000000"/>
                <w:sz w:val="20"/>
                <w:szCs w:val="20"/>
                <w:lang w:eastAsia="uk-UA" w:bidi="uk-UA"/>
              </w:rPr>
              <w:t>Приймальня голів су</w:t>
            </w:r>
            <w:r w:rsidRPr="007F4470">
              <w:rPr>
                <w:color w:val="000000"/>
                <w:sz w:val="20"/>
                <w:szCs w:val="20"/>
                <w:lang w:eastAsia="uk-UA" w:bidi="uk-UA"/>
              </w:rPr>
              <w:softHyphen/>
              <w:t>дових палат</w:t>
            </w:r>
          </w:p>
        </w:tc>
        <w:tc>
          <w:tcPr>
            <w:tcW w:w="112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12</w:t>
            </w:r>
          </w:p>
        </w:tc>
        <w:tc>
          <w:tcPr>
            <w:tcW w:w="112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12</w:t>
            </w:r>
          </w:p>
        </w:tc>
        <w:tc>
          <w:tcPr>
            <w:tcW w:w="112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12</w:t>
            </w:r>
          </w:p>
        </w:tc>
        <w:tc>
          <w:tcPr>
            <w:tcW w:w="112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12</w:t>
            </w:r>
          </w:p>
        </w:tc>
        <w:tc>
          <w:tcPr>
            <w:tcW w:w="1061"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12-24</w:t>
            </w:r>
          </w:p>
        </w:tc>
        <w:tc>
          <w:tcPr>
            <w:tcW w:w="1090"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12-24</w:t>
            </w:r>
          </w:p>
        </w:tc>
        <w:tc>
          <w:tcPr>
            <w:tcW w:w="1046"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12-24</w:t>
            </w:r>
          </w:p>
        </w:tc>
        <w:tc>
          <w:tcPr>
            <w:tcW w:w="100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24</w:t>
            </w:r>
          </w:p>
        </w:tc>
        <w:tc>
          <w:tcPr>
            <w:tcW w:w="112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24</w:t>
            </w:r>
          </w:p>
        </w:tc>
        <w:tc>
          <w:tcPr>
            <w:tcW w:w="112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24</w:t>
            </w:r>
          </w:p>
        </w:tc>
        <w:tc>
          <w:tcPr>
            <w:tcW w:w="1133" w:type="dxa"/>
            <w:tcBorders>
              <w:top w:val="single" w:sz="4" w:space="0" w:color="auto"/>
              <w:left w:val="single" w:sz="4" w:space="0" w:color="auto"/>
              <w:righ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24</w:t>
            </w:r>
          </w:p>
        </w:tc>
      </w:tr>
      <w:tr w:rsidR="003E26D5" w:rsidRPr="007F4470" w:rsidTr="003E26D5">
        <w:trPr>
          <w:trHeight w:val="57"/>
        </w:trPr>
        <w:tc>
          <w:tcPr>
            <w:tcW w:w="2218"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rPr>
                <w:sz w:val="20"/>
                <w:szCs w:val="20"/>
              </w:rPr>
            </w:pPr>
            <w:r w:rsidRPr="007F4470">
              <w:rPr>
                <w:color w:val="000000"/>
                <w:sz w:val="20"/>
                <w:szCs w:val="20"/>
                <w:lang w:eastAsia="uk-UA" w:bidi="uk-UA"/>
              </w:rPr>
              <w:t>Кабінети суддів</w:t>
            </w:r>
          </w:p>
        </w:tc>
        <w:tc>
          <w:tcPr>
            <w:tcW w:w="112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20" w:dyaOrig="600">
                <v:shape id="_x0000_i1343" type="#_x0000_t75" style="width:26.25pt;height:30pt" o:ole="">
                  <v:imagedata r:id="rId530" o:title=""/>
                </v:shape>
                <o:OLEObject Type="Embed" ProgID="Equation.DSMT4" ShapeID="_x0000_i1343" DrawAspect="Content" ObjectID="_1729673803" r:id="rId531"/>
              </w:object>
            </w:r>
          </w:p>
        </w:tc>
        <w:tc>
          <w:tcPr>
            <w:tcW w:w="112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620" w:dyaOrig="600">
                <v:shape id="_x0000_i1344" type="#_x0000_t75" style="width:30.75pt;height:30pt" o:ole="">
                  <v:imagedata r:id="rId532" o:title=""/>
                </v:shape>
                <o:OLEObject Type="Embed" ProgID="Equation.DSMT4" ShapeID="_x0000_i1344" DrawAspect="Content" ObjectID="_1729673804" r:id="rId533"/>
              </w:object>
            </w:r>
          </w:p>
        </w:tc>
        <w:tc>
          <w:tcPr>
            <w:tcW w:w="112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620" w:dyaOrig="600">
                <v:shape id="_x0000_i1345" type="#_x0000_t75" style="width:30.75pt;height:30pt" o:ole="">
                  <v:imagedata r:id="rId534" o:title=""/>
                </v:shape>
                <o:OLEObject Type="Embed" ProgID="Equation.DSMT4" ShapeID="_x0000_i1345" DrawAspect="Content" ObjectID="_1729673805" r:id="rId535"/>
              </w:object>
            </w:r>
          </w:p>
        </w:tc>
        <w:tc>
          <w:tcPr>
            <w:tcW w:w="112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639" w:dyaOrig="600">
                <v:shape id="_x0000_i1346" type="#_x0000_t75" style="width:31.5pt;height:30pt" o:ole="">
                  <v:imagedata r:id="rId536" o:title=""/>
                </v:shape>
                <o:OLEObject Type="Embed" ProgID="Equation.DSMT4" ShapeID="_x0000_i1346" DrawAspect="Content" ObjectID="_1729673806" r:id="rId537"/>
              </w:object>
            </w:r>
          </w:p>
        </w:tc>
        <w:tc>
          <w:tcPr>
            <w:tcW w:w="1061"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639" w:dyaOrig="600">
                <v:shape id="_x0000_i1347" type="#_x0000_t75" style="width:31.5pt;height:30pt" o:ole="">
                  <v:imagedata r:id="rId538" o:title=""/>
                </v:shape>
                <o:OLEObject Type="Embed" ProgID="Equation.DSMT4" ShapeID="_x0000_i1347" DrawAspect="Content" ObjectID="_1729673807" r:id="rId539"/>
              </w:object>
            </w:r>
          </w:p>
        </w:tc>
        <w:tc>
          <w:tcPr>
            <w:tcW w:w="1090"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639" w:dyaOrig="600">
                <v:shape id="_x0000_i1348" type="#_x0000_t75" style="width:31.5pt;height:30pt" o:ole="">
                  <v:imagedata r:id="rId540" o:title=""/>
                </v:shape>
                <o:OLEObject Type="Embed" ProgID="Equation.DSMT4" ShapeID="_x0000_i1348" DrawAspect="Content" ObjectID="_1729673808" r:id="rId541"/>
              </w:object>
            </w:r>
          </w:p>
        </w:tc>
        <w:tc>
          <w:tcPr>
            <w:tcW w:w="1046"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639" w:dyaOrig="600">
                <v:shape id="_x0000_i1349" type="#_x0000_t75" style="width:31.5pt;height:30pt" o:ole="">
                  <v:imagedata r:id="rId542" o:title=""/>
                </v:shape>
                <o:OLEObject Type="Embed" ProgID="Equation.DSMT4" ShapeID="_x0000_i1349" DrawAspect="Content" ObjectID="_1729673809" r:id="rId543"/>
              </w:object>
            </w:r>
          </w:p>
        </w:tc>
        <w:tc>
          <w:tcPr>
            <w:tcW w:w="100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639" w:dyaOrig="600">
                <v:shape id="_x0000_i1350" type="#_x0000_t75" style="width:31.5pt;height:30pt" o:ole="">
                  <v:imagedata r:id="rId544" o:title=""/>
                </v:shape>
                <o:OLEObject Type="Embed" ProgID="Equation.DSMT4" ShapeID="_x0000_i1350" DrawAspect="Content" ObjectID="_1729673810" r:id="rId545"/>
              </w:object>
            </w:r>
          </w:p>
        </w:tc>
        <w:tc>
          <w:tcPr>
            <w:tcW w:w="112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660" w:dyaOrig="600">
                <v:shape id="_x0000_i1351" type="#_x0000_t75" style="width:33pt;height:30pt" o:ole="">
                  <v:imagedata r:id="rId546" o:title=""/>
                </v:shape>
                <o:OLEObject Type="Embed" ProgID="Equation.DSMT4" ShapeID="_x0000_i1351" DrawAspect="Content" ObjectID="_1729673811" r:id="rId547"/>
              </w:object>
            </w:r>
          </w:p>
        </w:tc>
        <w:tc>
          <w:tcPr>
            <w:tcW w:w="112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740" w:dyaOrig="600">
                <v:shape id="_x0000_i1352" type="#_x0000_t75" style="width:37.5pt;height:30pt" o:ole="">
                  <v:imagedata r:id="rId548" o:title=""/>
                </v:shape>
                <o:OLEObject Type="Embed" ProgID="Equation.DSMT4" ShapeID="_x0000_i1352" DrawAspect="Content" ObjectID="_1729673812" r:id="rId549"/>
              </w:object>
            </w:r>
          </w:p>
        </w:tc>
        <w:tc>
          <w:tcPr>
            <w:tcW w:w="1133" w:type="dxa"/>
            <w:tcBorders>
              <w:top w:val="single" w:sz="4" w:space="0" w:color="auto"/>
              <w:left w:val="single" w:sz="4" w:space="0" w:color="auto"/>
              <w:righ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740" w:dyaOrig="600">
                <v:shape id="_x0000_i1353" type="#_x0000_t75" style="width:37.5pt;height:30pt" o:ole="">
                  <v:imagedata r:id="rId550" o:title=""/>
                </v:shape>
                <o:OLEObject Type="Embed" ProgID="Equation.DSMT4" ShapeID="_x0000_i1353" DrawAspect="Content" ObjectID="_1729673813" r:id="rId551"/>
              </w:object>
            </w:r>
          </w:p>
        </w:tc>
      </w:tr>
      <w:tr w:rsidR="003E26D5" w:rsidRPr="007F4470" w:rsidTr="003E26D5">
        <w:trPr>
          <w:trHeight w:val="57"/>
        </w:trPr>
        <w:tc>
          <w:tcPr>
            <w:tcW w:w="2218"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rPr>
                <w:sz w:val="20"/>
                <w:szCs w:val="20"/>
              </w:rPr>
            </w:pPr>
            <w:r w:rsidRPr="007F4470">
              <w:rPr>
                <w:color w:val="000000"/>
                <w:sz w:val="20"/>
                <w:szCs w:val="20"/>
                <w:lang w:eastAsia="uk-UA" w:bidi="uk-UA"/>
              </w:rPr>
              <w:t>Кабінет помічника го</w:t>
            </w:r>
            <w:r w:rsidRPr="007F4470">
              <w:rPr>
                <w:color w:val="000000"/>
                <w:sz w:val="20"/>
                <w:szCs w:val="20"/>
                <w:lang w:eastAsia="uk-UA" w:bidi="uk-UA"/>
              </w:rPr>
              <w:softHyphen/>
              <w:t>лови суду</w:t>
            </w:r>
          </w:p>
        </w:tc>
        <w:tc>
          <w:tcPr>
            <w:tcW w:w="112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15</w:t>
            </w:r>
          </w:p>
        </w:tc>
        <w:tc>
          <w:tcPr>
            <w:tcW w:w="112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15</w:t>
            </w:r>
          </w:p>
        </w:tc>
        <w:tc>
          <w:tcPr>
            <w:tcW w:w="112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15</w:t>
            </w:r>
          </w:p>
        </w:tc>
        <w:tc>
          <w:tcPr>
            <w:tcW w:w="112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15</w:t>
            </w:r>
          </w:p>
        </w:tc>
        <w:tc>
          <w:tcPr>
            <w:tcW w:w="1061"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15</w:t>
            </w:r>
          </w:p>
        </w:tc>
        <w:tc>
          <w:tcPr>
            <w:tcW w:w="1090"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15</w:t>
            </w:r>
          </w:p>
        </w:tc>
        <w:tc>
          <w:tcPr>
            <w:tcW w:w="1046"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15</w:t>
            </w:r>
          </w:p>
        </w:tc>
        <w:tc>
          <w:tcPr>
            <w:tcW w:w="100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15</w:t>
            </w:r>
          </w:p>
        </w:tc>
        <w:tc>
          <w:tcPr>
            <w:tcW w:w="112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15</w:t>
            </w:r>
          </w:p>
        </w:tc>
        <w:tc>
          <w:tcPr>
            <w:tcW w:w="112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15</w:t>
            </w:r>
          </w:p>
        </w:tc>
        <w:tc>
          <w:tcPr>
            <w:tcW w:w="1133" w:type="dxa"/>
            <w:tcBorders>
              <w:top w:val="single" w:sz="4" w:space="0" w:color="auto"/>
              <w:left w:val="single" w:sz="4" w:space="0" w:color="auto"/>
              <w:righ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15</w:t>
            </w:r>
          </w:p>
        </w:tc>
      </w:tr>
      <w:tr w:rsidR="003E26D5" w:rsidRPr="007F4470" w:rsidTr="003E26D5">
        <w:trPr>
          <w:trHeight w:val="57"/>
        </w:trPr>
        <w:tc>
          <w:tcPr>
            <w:tcW w:w="2218"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rPr>
                <w:sz w:val="20"/>
                <w:szCs w:val="20"/>
              </w:rPr>
            </w:pPr>
            <w:r w:rsidRPr="007F4470">
              <w:rPr>
                <w:color w:val="000000"/>
                <w:sz w:val="20"/>
                <w:szCs w:val="20"/>
                <w:lang w:eastAsia="uk-UA" w:bidi="uk-UA"/>
              </w:rPr>
              <w:t>Приміщення для помі</w:t>
            </w:r>
            <w:r w:rsidRPr="007F4470">
              <w:rPr>
                <w:color w:val="000000"/>
                <w:sz w:val="20"/>
                <w:szCs w:val="20"/>
                <w:lang w:eastAsia="uk-UA" w:bidi="uk-UA"/>
              </w:rPr>
              <w:t>ч</w:t>
            </w:r>
            <w:r w:rsidRPr="007F4470">
              <w:rPr>
                <w:color w:val="000000"/>
                <w:sz w:val="20"/>
                <w:szCs w:val="20"/>
                <w:lang w:eastAsia="uk-UA" w:bidi="uk-UA"/>
              </w:rPr>
              <w:t>ників суддів</w:t>
            </w:r>
          </w:p>
        </w:tc>
        <w:tc>
          <w:tcPr>
            <w:tcW w:w="112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20" w:dyaOrig="600">
                <v:shape id="_x0000_i1354" type="#_x0000_t75" style="width:26.25pt;height:30pt" o:ole="">
                  <v:imagedata r:id="rId552" o:title=""/>
                </v:shape>
                <o:OLEObject Type="Embed" ProgID="Equation.DSMT4" ShapeID="_x0000_i1354" DrawAspect="Content" ObjectID="_1729673814" r:id="rId553"/>
              </w:object>
            </w:r>
          </w:p>
        </w:tc>
        <w:tc>
          <w:tcPr>
            <w:tcW w:w="112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60" w:dyaOrig="600">
                <v:shape id="_x0000_i1355" type="#_x0000_t75" style="width:28.5pt;height:30pt" o:ole="">
                  <v:imagedata r:id="rId554" o:title=""/>
                </v:shape>
                <o:OLEObject Type="Embed" ProgID="Equation.DSMT4" ShapeID="_x0000_i1355" DrawAspect="Content" ObjectID="_1729673815" r:id="rId555"/>
              </w:object>
            </w:r>
          </w:p>
        </w:tc>
        <w:tc>
          <w:tcPr>
            <w:tcW w:w="112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60" w:dyaOrig="600">
                <v:shape id="_x0000_i1356" type="#_x0000_t75" style="width:28.5pt;height:30pt" o:ole="">
                  <v:imagedata r:id="rId556" o:title=""/>
                </v:shape>
                <o:OLEObject Type="Embed" ProgID="Equation.DSMT4" ShapeID="_x0000_i1356" DrawAspect="Content" ObjectID="_1729673816" r:id="rId557"/>
              </w:object>
            </w:r>
          </w:p>
        </w:tc>
        <w:tc>
          <w:tcPr>
            <w:tcW w:w="112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60" w:dyaOrig="600">
                <v:shape id="_x0000_i1357" type="#_x0000_t75" style="width:28.5pt;height:30pt" o:ole="">
                  <v:imagedata r:id="rId558" o:title=""/>
                </v:shape>
                <o:OLEObject Type="Embed" ProgID="Equation.DSMT4" ShapeID="_x0000_i1357" DrawAspect="Content" ObjectID="_1729673817" r:id="rId559"/>
              </w:object>
            </w:r>
          </w:p>
        </w:tc>
        <w:tc>
          <w:tcPr>
            <w:tcW w:w="1061"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60" w:dyaOrig="600">
                <v:shape id="_x0000_i1358" type="#_x0000_t75" style="width:28.5pt;height:30pt" o:ole="">
                  <v:imagedata r:id="rId560" o:title=""/>
                </v:shape>
                <o:OLEObject Type="Embed" ProgID="Equation.DSMT4" ShapeID="_x0000_i1358" DrawAspect="Content" ObjectID="_1729673818" r:id="rId561"/>
              </w:object>
            </w:r>
          </w:p>
        </w:tc>
        <w:tc>
          <w:tcPr>
            <w:tcW w:w="1090"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60" w:dyaOrig="600">
                <v:shape id="_x0000_i1359" type="#_x0000_t75" style="width:28.5pt;height:30pt" o:ole="">
                  <v:imagedata r:id="rId562" o:title=""/>
                </v:shape>
                <o:OLEObject Type="Embed" ProgID="Equation.DSMT4" ShapeID="_x0000_i1359" DrawAspect="Content" ObjectID="_1729673819" r:id="rId563"/>
              </w:object>
            </w:r>
          </w:p>
        </w:tc>
        <w:tc>
          <w:tcPr>
            <w:tcW w:w="1046"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60" w:dyaOrig="600">
                <v:shape id="_x0000_i1360" type="#_x0000_t75" style="width:28.5pt;height:30pt" o:ole="">
                  <v:imagedata r:id="rId564" o:title=""/>
                </v:shape>
                <o:OLEObject Type="Embed" ProgID="Equation.DSMT4" ShapeID="_x0000_i1360" DrawAspect="Content" ObjectID="_1729673820" r:id="rId565"/>
              </w:object>
            </w:r>
          </w:p>
        </w:tc>
        <w:tc>
          <w:tcPr>
            <w:tcW w:w="100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40" w:dyaOrig="600">
                <v:shape id="_x0000_i1361" type="#_x0000_t75" style="width:27pt;height:30pt" o:ole="">
                  <v:imagedata r:id="rId566" o:title=""/>
                </v:shape>
                <o:OLEObject Type="Embed" ProgID="Equation.DSMT4" ShapeID="_x0000_i1361" DrawAspect="Content" ObjectID="_1729673821" r:id="rId567"/>
              </w:object>
            </w:r>
          </w:p>
        </w:tc>
        <w:tc>
          <w:tcPr>
            <w:tcW w:w="112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560" w:dyaOrig="600">
                <v:shape id="_x0000_i1362" type="#_x0000_t75" style="width:28.5pt;height:30pt" o:ole="">
                  <v:imagedata r:id="rId568" o:title=""/>
                </v:shape>
                <o:OLEObject Type="Embed" ProgID="Equation.DSMT4" ShapeID="_x0000_i1362" DrawAspect="Content" ObjectID="_1729673822" r:id="rId569"/>
              </w:object>
            </w:r>
          </w:p>
        </w:tc>
        <w:tc>
          <w:tcPr>
            <w:tcW w:w="1123" w:type="dxa"/>
            <w:tcBorders>
              <w:top w:val="single" w:sz="4" w:space="0" w:color="auto"/>
              <w:left w:val="single" w:sz="4" w:space="0" w:color="auto"/>
            </w:tcBorders>
            <w:shd w:val="clear" w:color="auto" w:fill="auto"/>
            <w:vAlign w:val="center"/>
          </w:tcPr>
          <w:p w:rsidR="003E26D5" w:rsidRPr="007F4470" w:rsidRDefault="00E93EE4" w:rsidP="003E26D5">
            <w:pPr>
              <w:pStyle w:val="a8"/>
              <w:spacing w:after="0" w:line="240" w:lineRule="auto"/>
              <w:ind w:firstLine="0"/>
              <w:jc w:val="center"/>
              <w:rPr>
                <w:sz w:val="20"/>
                <w:szCs w:val="20"/>
              </w:rPr>
            </w:pPr>
            <w:r w:rsidRPr="007F4470">
              <w:rPr>
                <w:position w:val="-26"/>
                <w:sz w:val="20"/>
                <w:szCs w:val="20"/>
              </w:rPr>
              <w:object w:dxaOrig="639" w:dyaOrig="600">
                <v:shape id="_x0000_i1363" type="#_x0000_t75" style="width:31.5pt;height:30pt" o:ole="">
                  <v:imagedata r:id="rId570" o:title=""/>
                </v:shape>
                <o:OLEObject Type="Embed" ProgID="Equation.DSMT4" ShapeID="_x0000_i1363" DrawAspect="Content" ObjectID="_1729673823" r:id="rId571"/>
              </w:object>
            </w:r>
          </w:p>
        </w:tc>
        <w:tc>
          <w:tcPr>
            <w:tcW w:w="1133" w:type="dxa"/>
            <w:tcBorders>
              <w:top w:val="single" w:sz="4" w:space="0" w:color="auto"/>
              <w:left w:val="single" w:sz="4" w:space="0" w:color="auto"/>
              <w:right w:val="single" w:sz="4" w:space="0" w:color="auto"/>
            </w:tcBorders>
            <w:shd w:val="clear" w:color="auto" w:fill="auto"/>
            <w:vAlign w:val="center"/>
          </w:tcPr>
          <w:p w:rsidR="003E26D5" w:rsidRPr="007F4470" w:rsidRDefault="0026407D" w:rsidP="003E26D5">
            <w:pPr>
              <w:pStyle w:val="a8"/>
              <w:spacing w:after="0" w:line="240" w:lineRule="auto"/>
              <w:ind w:firstLine="0"/>
              <w:jc w:val="center"/>
              <w:rPr>
                <w:sz w:val="20"/>
                <w:szCs w:val="20"/>
              </w:rPr>
            </w:pPr>
            <w:r w:rsidRPr="007F4470">
              <w:rPr>
                <w:position w:val="-26"/>
                <w:sz w:val="20"/>
                <w:szCs w:val="20"/>
              </w:rPr>
              <w:object w:dxaOrig="639" w:dyaOrig="600">
                <v:shape id="_x0000_i1364" type="#_x0000_t75" style="width:31.5pt;height:30pt" o:ole="">
                  <v:imagedata r:id="rId572" o:title=""/>
                </v:shape>
                <o:OLEObject Type="Embed" ProgID="Equation.DSMT4" ShapeID="_x0000_i1364" DrawAspect="Content" ObjectID="_1729673824" r:id="rId573"/>
              </w:object>
            </w:r>
          </w:p>
        </w:tc>
      </w:tr>
      <w:tr w:rsidR="003E26D5" w:rsidRPr="007F4470" w:rsidTr="003E26D5">
        <w:trPr>
          <w:trHeight w:val="57"/>
        </w:trPr>
        <w:tc>
          <w:tcPr>
            <w:tcW w:w="2218"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rPr>
                <w:sz w:val="20"/>
                <w:szCs w:val="20"/>
              </w:rPr>
            </w:pPr>
            <w:r w:rsidRPr="007F4470">
              <w:rPr>
                <w:color w:val="000000"/>
                <w:sz w:val="20"/>
                <w:szCs w:val="20"/>
                <w:lang w:eastAsia="uk-UA" w:bidi="uk-UA"/>
              </w:rPr>
              <w:t>Приміщення для сек</w:t>
            </w:r>
            <w:r w:rsidRPr="007F4470">
              <w:rPr>
                <w:color w:val="000000"/>
                <w:sz w:val="20"/>
                <w:szCs w:val="20"/>
                <w:lang w:eastAsia="uk-UA" w:bidi="uk-UA"/>
              </w:rPr>
              <w:softHyphen/>
              <w:t>ретарів судових засідань</w:t>
            </w:r>
          </w:p>
        </w:tc>
        <w:tc>
          <w:tcPr>
            <w:tcW w:w="1123" w:type="dxa"/>
            <w:tcBorders>
              <w:top w:val="single" w:sz="4" w:space="0" w:color="auto"/>
              <w:left w:val="single" w:sz="4" w:space="0" w:color="auto"/>
            </w:tcBorders>
            <w:shd w:val="clear" w:color="auto" w:fill="auto"/>
            <w:vAlign w:val="center"/>
          </w:tcPr>
          <w:p w:rsidR="003E26D5" w:rsidRPr="007F4470" w:rsidRDefault="0026407D" w:rsidP="003E26D5">
            <w:pPr>
              <w:pStyle w:val="a8"/>
              <w:spacing w:after="0" w:line="240" w:lineRule="auto"/>
              <w:ind w:firstLine="0"/>
              <w:jc w:val="center"/>
              <w:rPr>
                <w:sz w:val="20"/>
                <w:szCs w:val="20"/>
              </w:rPr>
            </w:pPr>
            <w:r w:rsidRPr="007F4470">
              <w:rPr>
                <w:position w:val="-26"/>
                <w:sz w:val="20"/>
                <w:szCs w:val="20"/>
              </w:rPr>
              <w:object w:dxaOrig="560" w:dyaOrig="600">
                <v:shape id="_x0000_i1365" type="#_x0000_t75" style="width:28.5pt;height:30pt" o:ole="">
                  <v:imagedata r:id="rId574" o:title=""/>
                </v:shape>
                <o:OLEObject Type="Embed" ProgID="Equation.DSMT4" ShapeID="_x0000_i1365" DrawAspect="Content" ObjectID="_1729673825" r:id="rId575"/>
              </w:object>
            </w:r>
          </w:p>
        </w:tc>
        <w:tc>
          <w:tcPr>
            <w:tcW w:w="1123" w:type="dxa"/>
            <w:tcBorders>
              <w:top w:val="single" w:sz="4" w:space="0" w:color="auto"/>
              <w:left w:val="single" w:sz="4" w:space="0" w:color="auto"/>
            </w:tcBorders>
            <w:shd w:val="clear" w:color="auto" w:fill="auto"/>
            <w:vAlign w:val="center"/>
          </w:tcPr>
          <w:p w:rsidR="003E26D5" w:rsidRPr="007F4470" w:rsidRDefault="0026407D" w:rsidP="003E26D5">
            <w:pPr>
              <w:pStyle w:val="a8"/>
              <w:spacing w:after="0" w:line="240" w:lineRule="auto"/>
              <w:ind w:firstLine="0"/>
              <w:jc w:val="center"/>
              <w:rPr>
                <w:sz w:val="20"/>
                <w:szCs w:val="20"/>
              </w:rPr>
            </w:pPr>
            <w:r w:rsidRPr="007F4470">
              <w:rPr>
                <w:position w:val="-26"/>
                <w:sz w:val="20"/>
                <w:szCs w:val="20"/>
              </w:rPr>
              <w:object w:dxaOrig="540" w:dyaOrig="600">
                <v:shape id="_x0000_i1366" type="#_x0000_t75" style="width:27pt;height:30pt" o:ole="">
                  <v:imagedata r:id="rId576" o:title=""/>
                </v:shape>
                <o:OLEObject Type="Embed" ProgID="Equation.DSMT4" ShapeID="_x0000_i1366" DrawAspect="Content" ObjectID="_1729673826" r:id="rId577"/>
              </w:object>
            </w:r>
          </w:p>
        </w:tc>
        <w:tc>
          <w:tcPr>
            <w:tcW w:w="1123" w:type="dxa"/>
            <w:tcBorders>
              <w:top w:val="single" w:sz="4" w:space="0" w:color="auto"/>
              <w:left w:val="single" w:sz="4" w:space="0" w:color="auto"/>
            </w:tcBorders>
            <w:shd w:val="clear" w:color="auto" w:fill="auto"/>
            <w:vAlign w:val="center"/>
          </w:tcPr>
          <w:p w:rsidR="003E26D5" w:rsidRPr="007F4470" w:rsidRDefault="0026407D" w:rsidP="003E26D5">
            <w:pPr>
              <w:pStyle w:val="a8"/>
              <w:spacing w:after="0" w:line="240" w:lineRule="auto"/>
              <w:ind w:firstLine="0"/>
              <w:jc w:val="center"/>
              <w:rPr>
                <w:sz w:val="20"/>
                <w:szCs w:val="20"/>
              </w:rPr>
            </w:pPr>
            <w:r w:rsidRPr="007F4470">
              <w:rPr>
                <w:position w:val="-26"/>
                <w:sz w:val="20"/>
                <w:szCs w:val="20"/>
              </w:rPr>
              <w:object w:dxaOrig="560" w:dyaOrig="600">
                <v:shape id="_x0000_i1367" type="#_x0000_t75" style="width:28.5pt;height:30pt" o:ole="">
                  <v:imagedata r:id="rId578" o:title=""/>
                </v:shape>
                <o:OLEObject Type="Embed" ProgID="Equation.DSMT4" ShapeID="_x0000_i1367" DrawAspect="Content" ObjectID="_1729673827" r:id="rId579"/>
              </w:object>
            </w:r>
          </w:p>
        </w:tc>
        <w:tc>
          <w:tcPr>
            <w:tcW w:w="1123" w:type="dxa"/>
            <w:tcBorders>
              <w:top w:val="single" w:sz="4" w:space="0" w:color="auto"/>
              <w:left w:val="single" w:sz="4" w:space="0" w:color="auto"/>
            </w:tcBorders>
            <w:shd w:val="clear" w:color="auto" w:fill="auto"/>
            <w:vAlign w:val="center"/>
          </w:tcPr>
          <w:p w:rsidR="003E26D5" w:rsidRPr="007F4470" w:rsidRDefault="0026407D" w:rsidP="003E26D5">
            <w:pPr>
              <w:pStyle w:val="a8"/>
              <w:spacing w:after="0" w:line="240" w:lineRule="auto"/>
              <w:ind w:firstLine="0"/>
              <w:jc w:val="center"/>
              <w:rPr>
                <w:sz w:val="20"/>
                <w:szCs w:val="20"/>
              </w:rPr>
            </w:pPr>
            <w:r w:rsidRPr="007F4470">
              <w:rPr>
                <w:position w:val="-26"/>
                <w:sz w:val="20"/>
                <w:szCs w:val="20"/>
              </w:rPr>
              <w:object w:dxaOrig="540" w:dyaOrig="600">
                <v:shape id="_x0000_i1368" type="#_x0000_t75" style="width:27pt;height:30pt" o:ole="">
                  <v:imagedata r:id="rId580" o:title=""/>
                </v:shape>
                <o:OLEObject Type="Embed" ProgID="Equation.DSMT4" ShapeID="_x0000_i1368" DrawAspect="Content" ObjectID="_1729673828" r:id="rId581"/>
              </w:object>
            </w:r>
          </w:p>
        </w:tc>
        <w:tc>
          <w:tcPr>
            <w:tcW w:w="1061" w:type="dxa"/>
            <w:tcBorders>
              <w:top w:val="single" w:sz="4" w:space="0" w:color="auto"/>
              <w:left w:val="single" w:sz="4" w:space="0" w:color="auto"/>
            </w:tcBorders>
            <w:shd w:val="clear" w:color="auto" w:fill="auto"/>
            <w:vAlign w:val="center"/>
          </w:tcPr>
          <w:p w:rsidR="003E26D5" w:rsidRPr="007F4470" w:rsidRDefault="0026407D" w:rsidP="003E26D5">
            <w:pPr>
              <w:pStyle w:val="a8"/>
              <w:spacing w:after="0" w:line="240" w:lineRule="auto"/>
              <w:ind w:firstLine="0"/>
              <w:jc w:val="center"/>
              <w:rPr>
                <w:sz w:val="20"/>
                <w:szCs w:val="20"/>
              </w:rPr>
            </w:pPr>
            <w:r w:rsidRPr="007F4470">
              <w:rPr>
                <w:position w:val="-26"/>
                <w:sz w:val="20"/>
                <w:szCs w:val="20"/>
              </w:rPr>
              <w:object w:dxaOrig="560" w:dyaOrig="600">
                <v:shape id="_x0000_i1369" type="#_x0000_t75" style="width:28.5pt;height:30pt" o:ole="">
                  <v:imagedata r:id="rId582" o:title=""/>
                </v:shape>
                <o:OLEObject Type="Embed" ProgID="Equation.DSMT4" ShapeID="_x0000_i1369" DrawAspect="Content" ObjectID="_1729673829" r:id="rId583"/>
              </w:object>
            </w:r>
          </w:p>
        </w:tc>
        <w:tc>
          <w:tcPr>
            <w:tcW w:w="1090" w:type="dxa"/>
            <w:tcBorders>
              <w:top w:val="single" w:sz="4" w:space="0" w:color="auto"/>
              <w:left w:val="single" w:sz="4" w:space="0" w:color="auto"/>
            </w:tcBorders>
            <w:shd w:val="clear" w:color="auto" w:fill="auto"/>
            <w:vAlign w:val="center"/>
          </w:tcPr>
          <w:p w:rsidR="003E26D5" w:rsidRPr="007F4470" w:rsidRDefault="0026407D" w:rsidP="003E26D5">
            <w:pPr>
              <w:pStyle w:val="a8"/>
              <w:spacing w:after="0" w:line="240" w:lineRule="auto"/>
              <w:ind w:firstLine="0"/>
              <w:jc w:val="center"/>
              <w:rPr>
                <w:sz w:val="20"/>
                <w:szCs w:val="20"/>
              </w:rPr>
            </w:pPr>
            <w:r w:rsidRPr="007F4470">
              <w:rPr>
                <w:position w:val="-26"/>
                <w:sz w:val="20"/>
                <w:szCs w:val="20"/>
              </w:rPr>
              <w:object w:dxaOrig="560" w:dyaOrig="600">
                <v:shape id="_x0000_i1370" type="#_x0000_t75" style="width:28.5pt;height:30pt" o:ole="">
                  <v:imagedata r:id="rId584" o:title=""/>
                </v:shape>
                <o:OLEObject Type="Embed" ProgID="Equation.DSMT4" ShapeID="_x0000_i1370" DrawAspect="Content" ObjectID="_1729673830" r:id="rId585"/>
              </w:object>
            </w:r>
          </w:p>
        </w:tc>
        <w:tc>
          <w:tcPr>
            <w:tcW w:w="1046" w:type="dxa"/>
            <w:tcBorders>
              <w:top w:val="single" w:sz="4" w:space="0" w:color="auto"/>
              <w:left w:val="single" w:sz="4" w:space="0" w:color="auto"/>
            </w:tcBorders>
            <w:shd w:val="clear" w:color="auto" w:fill="auto"/>
            <w:vAlign w:val="center"/>
          </w:tcPr>
          <w:p w:rsidR="003E26D5" w:rsidRPr="007F4470" w:rsidRDefault="0026407D" w:rsidP="003E26D5">
            <w:pPr>
              <w:pStyle w:val="a8"/>
              <w:spacing w:after="0" w:line="240" w:lineRule="auto"/>
              <w:ind w:firstLine="0"/>
              <w:jc w:val="center"/>
              <w:rPr>
                <w:sz w:val="20"/>
                <w:szCs w:val="20"/>
              </w:rPr>
            </w:pPr>
            <w:r w:rsidRPr="007F4470">
              <w:rPr>
                <w:position w:val="-26"/>
                <w:sz w:val="20"/>
                <w:szCs w:val="20"/>
              </w:rPr>
              <w:object w:dxaOrig="540" w:dyaOrig="600">
                <v:shape id="_x0000_i1371" type="#_x0000_t75" style="width:27pt;height:30pt" o:ole="">
                  <v:imagedata r:id="rId586" o:title=""/>
                </v:shape>
                <o:OLEObject Type="Embed" ProgID="Equation.DSMT4" ShapeID="_x0000_i1371" DrawAspect="Content" ObjectID="_1729673831" r:id="rId587"/>
              </w:object>
            </w:r>
          </w:p>
        </w:tc>
        <w:tc>
          <w:tcPr>
            <w:tcW w:w="1003" w:type="dxa"/>
            <w:tcBorders>
              <w:top w:val="single" w:sz="4" w:space="0" w:color="auto"/>
              <w:left w:val="single" w:sz="4" w:space="0" w:color="auto"/>
            </w:tcBorders>
            <w:shd w:val="clear" w:color="auto" w:fill="auto"/>
            <w:vAlign w:val="center"/>
          </w:tcPr>
          <w:p w:rsidR="003E26D5" w:rsidRPr="007F4470" w:rsidRDefault="0026407D" w:rsidP="003E26D5">
            <w:pPr>
              <w:pStyle w:val="a8"/>
              <w:spacing w:after="0" w:line="240" w:lineRule="auto"/>
              <w:ind w:firstLine="0"/>
              <w:jc w:val="center"/>
              <w:rPr>
                <w:sz w:val="20"/>
                <w:szCs w:val="20"/>
              </w:rPr>
            </w:pPr>
            <w:r w:rsidRPr="007F4470">
              <w:rPr>
                <w:position w:val="-26"/>
                <w:sz w:val="20"/>
                <w:szCs w:val="20"/>
              </w:rPr>
              <w:object w:dxaOrig="540" w:dyaOrig="600">
                <v:shape id="_x0000_i1372" type="#_x0000_t75" style="width:27pt;height:30pt" o:ole="">
                  <v:imagedata r:id="rId588" o:title=""/>
                </v:shape>
                <o:OLEObject Type="Embed" ProgID="Equation.DSMT4" ShapeID="_x0000_i1372" DrawAspect="Content" ObjectID="_1729673832" r:id="rId589"/>
              </w:object>
            </w:r>
          </w:p>
        </w:tc>
        <w:tc>
          <w:tcPr>
            <w:tcW w:w="1123" w:type="dxa"/>
            <w:tcBorders>
              <w:top w:val="single" w:sz="4" w:space="0" w:color="auto"/>
              <w:left w:val="single" w:sz="4" w:space="0" w:color="auto"/>
            </w:tcBorders>
            <w:shd w:val="clear" w:color="auto" w:fill="auto"/>
            <w:vAlign w:val="center"/>
          </w:tcPr>
          <w:p w:rsidR="003E26D5" w:rsidRPr="007F4470" w:rsidRDefault="0026407D" w:rsidP="003E26D5">
            <w:pPr>
              <w:pStyle w:val="a8"/>
              <w:spacing w:after="0" w:line="240" w:lineRule="auto"/>
              <w:ind w:firstLine="0"/>
              <w:jc w:val="center"/>
              <w:rPr>
                <w:sz w:val="20"/>
                <w:szCs w:val="20"/>
              </w:rPr>
            </w:pPr>
            <w:r w:rsidRPr="007F4470">
              <w:rPr>
                <w:position w:val="-26"/>
                <w:sz w:val="20"/>
                <w:szCs w:val="20"/>
              </w:rPr>
              <w:object w:dxaOrig="639" w:dyaOrig="600">
                <v:shape id="_x0000_i1373" type="#_x0000_t75" style="width:31.5pt;height:30pt" o:ole="">
                  <v:imagedata r:id="rId590" o:title=""/>
                </v:shape>
                <o:OLEObject Type="Embed" ProgID="Equation.DSMT4" ShapeID="_x0000_i1373" DrawAspect="Content" ObjectID="_1729673833" r:id="rId591"/>
              </w:object>
            </w:r>
          </w:p>
        </w:tc>
        <w:tc>
          <w:tcPr>
            <w:tcW w:w="1123" w:type="dxa"/>
            <w:tcBorders>
              <w:top w:val="single" w:sz="4" w:space="0" w:color="auto"/>
              <w:left w:val="single" w:sz="4" w:space="0" w:color="auto"/>
            </w:tcBorders>
            <w:shd w:val="clear" w:color="auto" w:fill="auto"/>
            <w:vAlign w:val="center"/>
          </w:tcPr>
          <w:p w:rsidR="003E26D5" w:rsidRPr="007F4470" w:rsidRDefault="0026407D" w:rsidP="003E26D5">
            <w:pPr>
              <w:pStyle w:val="a8"/>
              <w:spacing w:after="0" w:line="240" w:lineRule="auto"/>
              <w:ind w:firstLine="0"/>
              <w:jc w:val="center"/>
              <w:rPr>
                <w:sz w:val="20"/>
                <w:szCs w:val="20"/>
              </w:rPr>
            </w:pPr>
            <w:r w:rsidRPr="007F4470">
              <w:rPr>
                <w:position w:val="-26"/>
                <w:sz w:val="20"/>
                <w:szCs w:val="20"/>
              </w:rPr>
              <w:object w:dxaOrig="639" w:dyaOrig="600">
                <v:shape id="_x0000_i1374" type="#_x0000_t75" style="width:31.5pt;height:30pt" o:ole="">
                  <v:imagedata r:id="rId592" o:title=""/>
                </v:shape>
                <o:OLEObject Type="Embed" ProgID="Equation.DSMT4" ShapeID="_x0000_i1374" DrawAspect="Content" ObjectID="_1729673834" r:id="rId593"/>
              </w:object>
            </w:r>
          </w:p>
        </w:tc>
        <w:tc>
          <w:tcPr>
            <w:tcW w:w="1133" w:type="dxa"/>
            <w:tcBorders>
              <w:top w:val="single" w:sz="4" w:space="0" w:color="auto"/>
              <w:left w:val="single" w:sz="4" w:space="0" w:color="auto"/>
              <w:right w:val="single" w:sz="4" w:space="0" w:color="auto"/>
            </w:tcBorders>
            <w:shd w:val="clear" w:color="auto" w:fill="auto"/>
            <w:vAlign w:val="center"/>
          </w:tcPr>
          <w:p w:rsidR="003E26D5" w:rsidRPr="007F4470" w:rsidRDefault="0026407D" w:rsidP="003E26D5">
            <w:pPr>
              <w:pStyle w:val="a8"/>
              <w:spacing w:after="0" w:line="240" w:lineRule="auto"/>
              <w:ind w:firstLine="0"/>
              <w:jc w:val="center"/>
              <w:rPr>
                <w:sz w:val="20"/>
                <w:szCs w:val="20"/>
              </w:rPr>
            </w:pPr>
            <w:r w:rsidRPr="007F4470">
              <w:rPr>
                <w:position w:val="-26"/>
                <w:sz w:val="20"/>
                <w:szCs w:val="20"/>
              </w:rPr>
              <w:object w:dxaOrig="639" w:dyaOrig="600">
                <v:shape id="_x0000_i1375" type="#_x0000_t75" style="width:31.5pt;height:30pt" o:ole="">
                  <v:imagedata r:id="rId594" o:title=""/>
                </v:shape>
                <o:OLEObject Type="Embed" ProgID="Equation.DSMT4" ShapeID="_x0000_i1375" DrawAspect="Content" ObjectID="_1729673835" r:id="rId595"/>
              </w:object>
            </w:r>
          </w:p>
        </w:tc>
      </w:tr>
      <w:tr w:rsidR="003E26D5" w:rsidRPr="007F4470" w:rsidTr="003E26D5">
        <w:trPr>
          <w:trHeight w:val="57"/>
        </w:trPr>
        <w:tc>
          <w:tcPr>
            <w:tcW w:w="2218"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rPr>
                <w:sz w:val="20"/>
                <w:szCs w:val="20"/>
              </w:rPr>
            </w:pPr>
            <w:r w:rsidRPr="007F4470">
              <w:rPr>
                <w:color w:val="000000"/>
                <w:sz w:val="20"/>
                <w:szCs w:val="20"/>
                <w:lang w:eastAsia="uk-UA" w:bidi="uk-UA"/>
              </w:rPr>
              <w:t>Кабінет керівника апа</w:t>
            </w:r>
            <w:r w:rsidRPr="007F4470">
              <w:rPr>
                <w:color w:val="000000"/>
                <w:sz w:val="20"/>
                <w:szCs w:val="20"/>
                <w:lang w:eastAsia="uk-UA" w:bidi="uk-UA"/>
              </w:rPr>
              <w:softHyphen/>
              <w:t>рату суду</w:t>
            </w:r>
          </w:p>
        </w:tc>
        <w:tc>
          <w:tcPr>
            <w:tcW w:w="112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12-16</w:t>
            </w:r>
          </w:p>
        </w:tc>
        <w:tc>
          <w:tcPr>
            <w:tcW w:w="112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12-16</w:t>
            </w:r>
          </w:p>
        </w:tc>
        <w:tc>
          <w:tcPr>
            <w:tcW w:w="112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12-16</w:t>
            </w:r>
          </w:p>
        </w:tc>
        <w:tc>
          <w:tcPr>
            <w:tcW w:w="112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12-16</w:t>
            </w:r>
          </w:p>
        </w:tc>
        <w:tc>
          <w:tcPr>
            <w:tcW w:w="1061"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12-16</w:t>
            </w:r>
          </w:p>
        </w:tc>
        <w:tc>
          <w:tcPr>
            <w:tcW w:w="1090"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16-18</w:t>
            </w:r>
          </w:p>
        </w:tc>
        <w:tc>
          <w:tcPr>
            <w:tcW w:w="1046"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16-18</w:t>
            </w:r>
          </w:p>
        </w:tc>
        <w:tc>
          <w:tcPr>
            <w:tcW w:w="100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16-18</w:t>
            </w:r>
          </w:p>
        </w:tc>
        <w:tc>
          <w:tcPr>
            <w:tcW w:w="112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20</w:t>
            </w:r>
          </w:p>
        </w:tc>
        <w:tc>
          <w:tcPr>
            <w:tcW w:w="1123" w:type="dxa"/>
            <w:tcBorders>
              <w:top w:val="single" w:sz="4" w:space="0" w:color="auto"/>
              <w:lef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20</w:t>
            </w:r>
          </w:p>
        </w:tc>
        <w:tc>
          <w:tcPr>
            <w:tcW w:w="1133" w:type="dxa"/>
            <w:tcBorders>
              <w:top w:val="single" w:sz="4" w:space="0" w:color="auto"/>
              <w:left w:val="single" w:sz="4" w:space="0" w:color="auto"/>
              <w:righ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24</w:t>
            </w:r>
          </w:p>
        </w:tc>
      </w:tr>
      <w:tr w:rsidR="003E26D5" w:rsidRPr="007F4470" w:rsidTr="003E26D5">
        <w:trPr>
          <w:trHeight w:val="57"/>
        </w:trPr>
        <w:tc>
          <w:tcPr>
            <w:tcW w:w="2218" w:type="dxa"/>
            <w:tcBorders>
              <w:top w:val="single" w:sz="4" w:space="0" w:color="auto"/>
              <w:left w:val="single" w:sz="4" w:space="0" w:color="auto"/>
              <w:bottom w:val="single" w:sz="4" w:space="0" w:color="auto"/>
            </w:tcBorders>
            <w:shd w:val="clear" w:color="auto" w:fill="auto"/>
            <w:vAlign w:val="bottom"/>
          </w:tcPr>
          <w:p w:rsidR="003E26D5" w:rsidRPr="007F4470" w:rsidRDefault="003E26D5" w:rsidP="003E26D5">
            <w:pPr>
              <w:pStyle w:val="a8"/>
              <w:spacing w:after="0" w:line="240" w:lineRule="auto"/>
              <w:ind w:firstLine="0"/>
              <w:rPr>
                <w:sz w:val="20"/>
                <w:szCs w:val="20"/>
              </w:rPr>
            </w:pPr>
            <w:r w:rsidRPr="007F4470">
              <w:rPr>
                <w:color w:val="000000"/>
                <w:sz w:val="20"/>
                <w:szCs w:val="20"/>
                <w:lang w:eastAsia="uk-UA" w:bidi="uk-UA"/>
              </w:rPr>
              <w:t>Кабінет заступника ке</w:t>
            </w:r>
            <w:r w:rsidR="00494351">
              <w:rPr>
                <w:color w:val="000000"/>
                <w:sz w:val="20"/>
                <w:szCs w:val="20"/>
                <w:lang w:eastAsia="uk-UA" w:bidi="uk-UA"/>
              </w:rPr>
              <w:t>-</w:t>
            </w:r>
            <w:r w:rsidRPr="007F4470">
              <w:rPr>
                <w:color w:val="000000"/>
                <w:sz w:val="20"/>
                <w:szCs w:val="20"/>
                <w:lang w:eastAsia="uk-UA" w:bidi="uk-UA"/>
              </w:rPr>
              <w:t>рівника апарату суду</w:t>
            </w:r>
          </w:p>
        </w:tc>
        <w:tc>
          <w:tcPr>
            <w:tcW w:w="1123" w:type="dxa"/>
            <w:tcBorders>
              <w:top w:val="single" w:sz="4" w:space="0" w:color="auto"/>
              <w:left w:val="single" w:sz="4" w:space="0" w:color="auto"/>
              <w:bottom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lang w:val="en-US"/>
              </w:rPr>
            </w:pPr>
            <w:r w:rsidRPr="007F4470">
              <w:rPr>
                <w:color w:val="000000"/>
                <w:sz w:val="20"/>
                <w:szCs w:val="20"/>
                <w:lang w:val="en-US" w:eastAsia="uk-UA" w:bidi="uk-UA"/>
              </w:rPr>
              <w:t>–</w:t>
            </w:r>
          </w:p>
        </w:tc>
        <w:tc>
          <w:tcPr>
            <w:tcW w:w="1123" w:type="dxa"/>
            <w:tcBorders>
              <w:top w:val="single" w:sz="4" w:space="0" w:color="auto"/>
              <w:left w:val="single" w:sz="4" w:space="0" w:color="auto"/>
              <w:bottom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val="en-US" w:eastAsia="uk-UA" w:bidi="uk-UA"/>
              </w:rPr>
              <w:t>–</w:t>
            </w:r>
          </w:p>
        </w:tc>
        <w:tc>
          <w:tcPr>
            <w:tcW w:w="1123" w:type="dxa"/>
            <w:tcBorders>
              <w:top w:val="single" w:sz="4" w:space="0" w:color="auto"/>
              <w:left w:val="single" w:sz="4" w:space="0" w:color="auto"/>
              <w:bottom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val="en-US" w:eastAsia="uk-UA" w:bidi="uk-UA"/>
              </w:rPr>
              <w:t>–</w:t>
            </w:r>
          </w:p>
        </w:tc>
        <w:tc>
          <w:tcPr>
            <w:tcW w:w="1123" w:type="dxa"/>
            <w:tcBorders>
              <w:top w:val="single" w:sz="4" w:space="0" w:color="auto"/>
              <w:left w:val="single" w:sz="4" w:space="0" w:color="auto"/>
              <w:bottom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12</w:t>
            </w:r>
          </w:p>
        </w:tc>
        <w:tc>
          <w:tcPr>
            <w:tcW w:w="1061" w:type="dxa"/>
            <w:tcBorders>
              <w:top w:val="single" w:sz="4" w:space="0" w:color="auto"/>
              <w:left w:val="single" w:sz="4" w:space="0" w:color="auto"/>
              <w:bottom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12</w:t>
            </w:r>
          </w:p>
        </w:tc>
        <w:tc>
          <w:tcPr>
            <w:tcW w:w="1090" w:type="dxa"/>
            <w:tcBorders>
              <w:top w:val="single" w:sz="4" w:space="0" w:color="auto"/>
              <w:left w:val="single" w:sz="4" w:space="0" w:color="auto"/>
              <w:bottom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12</w:t>
            </w:r>
          </w:p>
        </w:tc>
        <w:tc>
          <w:tcPr>
            <w:tcW w:w="1046" w:type="dxa"/>
            <w:tcBorders>
              <w:top w:val="single" w:sz="4" w:space="0" w:color="auto"/>
              <w:left w:val="single" w:sz="4" w:space="0" w:color="auto"/>
              <w:bottom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12</w:t>
            </w:r>
          </w:p>
        </w:tc>
        <w:tc>
          <w:tcPr>
            <w:tcW w:w="1003" w:type="dxa"/>
            <w:tcBorders>
              <w:top w:val="single" w:sz="4" w:space="0" w:color="auto"/>
              <w:left w:val="single" w:sz="4" w:space="0" w:color="auto"/>
              <w:bottom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12</w:t>
            </w:r>
          </w:p>
        </w:tc>
        <w:tc>
          <w:tcPr>
            <w:tcW w:w="1123" w:type="dxa"/>
            <w:tcBorders>
              <w:top w:val="single" w:sz="4" w:space="0" w:color="auto"/>
              <w:left w:val="single" w:sz="4" w:space="0" w:color="auto"/>
              <w:bottom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12</w:t>
            </w:r>
          </w:p>
        </w:tc>
        <w:tc>
          <w:tcPr>
            <w:tcW w:w="1123" w:type="dxa"/>
            <w:tcBorders>
              <w:top w:val="single" w:sz="4" w:space="0" w:color="auto"/>
              <w:left w:val="single" w:sz="4" w:space="0" w:color="auto"/>
              <w:bottom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12</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3E26D5" w:rsidRPr="007F4470" w:rsidRDefault="003E26D5" w:rsidP="003E26D5">
            <w:pPr>
              <w:pStyle w:val="a8"/>
              <w:spacing w:after="0" w:line="240" w:lineRule="auto"/>
              <w:ind w:firstLine="0"/>
              <w:jc w:val="center"/>
              <w:rPr>
                <w:sz w:val="20"/>
                <w:szCs w:val="20"/>
              </w:rPr>
            </w:pPr>
            <w:r w:rsidRPr="007F4470">
              <w:rPr>
                <w:color w:val="000000"/>
                <w:sz w:val="20"/>
                <w:szCs w:val="20"/>
                <w:lang w:eastAsia="uk-UA" w:bidi="uk-UA"/>
              </w:rPr>
              <w:t>12</w:t>
            </w:r>
          </w:p>
        </w:tc>
      </w:tr>
    </w:tbl>
    <w:p w:rsidR="0026407D" w:rsidRPr="007F4470" w:rsidRDefault="0026407D" w:rsidP="005D1202">
      <w:pPr>
        <w:pStyle w:val="13"/>
        <w:tabs>
          <w:tab w:val="left" w:pos="284"/>
          <w:tab w:val="left" w:pos="567"/>
          <w:tab w:val="left" w:pos="851"/>
        </w:tabs>
        <w:spacing w:after="0" w:line="240" w:lineRule="auto"/>
        <w:ind w:firstLine="0"/>
        <w:jc w:val="both"/>
        <w:rPr>
          <w:b/>
          <w:bCs/>
        </w:rPr>
      </w:pPr>
    </w:p>
    <w:p w:rsidR="0026407D" w:rsidRPr="007F4470" w:rsidRDefault="0026407D">
      <w:pPr>
        <w:rPr>
          <w:rFonts w:ascii="Times New Roman" w:eastAsia="Times New Roman" w:hAnsi="Times New Roman" w:cs="Times New Roman"/>
          <w:b/>
          <w:bCs/>
        </w:rPr>
      </w:pPr>
      <w:r w:rsidRPr="007F4470">
        <w:rPr>
          <w:rFonts w:ascii="Times New Roman" w:hAnsi="Times New Roman" w:cs="Times New Roman"/>
          <w:b/>
          <w:bCs/>
        </w:rPr>
        <w:br w:type="page"/>
      </w:r>
    </w:p>
    <w:p w:rsidR="003E26D5" w:rsidRPr="007F4470" w:rsidRDefault="0026407D" w:rsidP="005D1202">
      <w:pPr>
        <w:pStyle w:val="13"/>
        <w:tabs>
          <w:tab w:val="left" w:pos="284"/>
          <w:tab w:val="left" w:pos="567"/>
          <w:tab w:val="left" w:pos="851"/>
        </w:tabs>
        <w:spacing w:after="0" w:line="240" w:lineRule="auto"/>
        <w:ind w:firstLine="0"/>
        <w:jc w:val="both"/>
        <w:rPr>
          <w:b/>
          <w:bCs/>
          <w:color w:val="000000"/>
          <w:lang w:eastAsia="uk-UA" w:bidi="uk-UA"/>
        </w:rPr>
      </w:pPr>
      <w:r w:rsidRPr="007F4470">
        <w:rPr>
          <w:b/>
          <w:bCs/>
          <w:color w:val="000000"/>
          <w:lang w:eastAsia="uk-UA" w:bidi="uk-UA"/>
        </w:rPr>
        <w:lastRenderedPageBreak/>
        <w:t>Продовження таблиці Б.1</w:t>
      </w:r>
    </w:p>
    <w:p w:rsidR="00AE4BA0" w:rsidRPr="007F4470" w:rsidRDefault="00AE4BA0" w:rsidP="005D1202">
      <w:pPr>
        <w:pStyle w:val="13"/>
        <w:tabs>
          <w:tab w:val="left" w:pos="284"/>
          <w:tab w:val="left" w:pos="567"/>
          <w:tab w:val="left" w:pos="851"/>
        </w:tabs>
        <w:spacing w:after="0" w:line="240" w:lineRule="auto"/>
        <w:ind w:firstLine="0"/>
        <w:jc w:val="both"/>
        <w:rPr>
          <w:b/>
          <w:bCs/>
          <w:color w:val="000000"/>
          <w:lang w:eastAsia="uk-UA" w:bidi="uk-UA"/>
        </w:rPr>
      </w:pPr>
    </w:p>
    <w:tbl>
      <w:tblPr>
        <w:tblW w:w="0" w:type="auto"/>
        <w:tblLayout w:type="fixed"/>
        <w:tblCellMar>
          <w:top w:w="57" w:type="dxa"/>
          <w:left w:w="28" w:type="dxa"/>
          <w:bottom w:w="57" w:type="dxa"/>
          <w:right w:w="28" w:type="dxa"/>
        </w:tblCellMar>
        <w:tblLook w:val="0000"/>
      </w:tblPr>
      <w:tblGrid>
        <w:gridCol w:w="2218"/>
        <w:gridCol w:w="1123"/>
        <w:gridCol w:w="1123"/>
        <w:gridCol w:w="1123"/>
        <w:gridCol w:w="1123"/>
        <w:gridCol w:w="1061"/>
        <w:gridCol w:w="1090"/>
        <w:gridCol w:w="1046"/>
        <w:gridCol w:w="1003"/>
        <w:gridCol w:w="1123"/>
        <w:gridCol w:w="1123"/>
        <w:gridCol w:w="1133"/>
      </w:tblGrid>
      <w:tr w:rsidR="0026407D" w:rsidRPr="007F4470" w:rsidTr="00AE4BA0">
        <w:trPr>
          <w:trHeight w:val="57"/>
        </w:trPr>
        <w:tc>
          <w:tcPr>
            <w:tcW w:w="2218" w:type="dxa"/>
            <w:vMerge w:val="restart"/>
            <w:tcBorders>
              <w:top w:val="single" w:sz="4" w:space="0" w:color="auto"/>
              <w:left w:val="single" w:sz="4" w:space="0" w:color="auto"/>
            </w:tcBorders>
            <w:shd w:val="clear" w:color="auto" w:fill="auto"/>
            <w:tcMar>
              <w:top w:w="28" w:type="dxa"/>
              <w:bottom w:w="28" w:type="dxa"/>
            </w:tcMar>
            <w:vAlign w:val="center"/>
          </w:tcPr>
          <w:p w:rsidR="0026407D" w:rsidRPr="007F4470" w:rsidRDefault="0026407D" w:rsidP="0026407D">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12071" w:type="dxa"/>
            <w:gridSpan w:val="11"/>
            <w:tcBorders>
              <w:top w:val="single" w:sz="4" w:space="0" w:color="auto"/>
              <w:left w:val="single" w:sz="4" w:space="0" w:color="auto"/>
              <w:right w:val="single" w:sz="4" w:space="0" w:color="auto"/>
            </w:tcBorders>
            <w:shd w:val="clear" w:color="auto" w:fill="auto"/>
            <w:tcMar>
              <w:top w:w="28" w:type="dxa"/>
              <w:bottom w:w="28" w:type="dxa"/>
            </w:tcMar>
            <w:vAlign w:val="bottom"/>
          </w:tcPr>
          <w:p w:rsidR="0026407D" w:rsidRPr="007F4470" w:rsidRDefault="0026407D" w:rsidP="0026407D">
            <w:pPr>
              <w:pStyle w:val="a8"/>
              <w:spacing w:after="0" w:line="240" w:lineRule="auto"/>
              <w:ind w:firstLine="0"/>
              <w:jc w:val="center"/>
              <w:rPr>
                <w:sz w:val="20"/>
                <w:szCs w:val="20"/>
              </w:rPr>
            </w:pPr>
            <w:r w:rsidRPr="007F4470">
              <w:rPr>
                <w:b/>
                <w:bCs/>
                <w:color w:val="000000"/>
                <w:sz w:val="20"/>
                <w:szCs w:val="20"/>
                <w:lang w:eastAsia="uk-UA" w:bidi="uk-UA"/>
              </w:rPr>
              <w:t>Площа та кількість приміщень (не менше), м</w:t>
            </w:r>
            <w:r w:rsidRPr="007F4470">
              <w:rPr>
                <w:b/>
                <w:bCs/>
                <w:color w:val="000000"/>
                <w:sz w:val="20"/>
                <w:szCs w:val="20"/>
                <w:vertAlign w:val="superscript"/>
                <w:lang w:eastAsia="uk-UA" w:bidi="uk-UA"/>
              </w:rPr>
              <w:t>2</w:t>
            </w:r>
            <w:r w:rsidRPr="007F4470">
              <w:rPr>
                <w:b/>
                <w:bCs/>
                <w:color w:val="000000"/>
                <w:sz w:val="20"/>
                <w:szCs w:val="20"/>
                <w:lang w:eastAsia="uk-UA" w:bidi="uk-UA"/>
              </w:rPr>
              <w:t>, відповідно до кількості залів судових засідань (у чисельнику)</w:t>
            </w:r>
            <w:r w:rsidR="00962F24" w:rsidRPr="007F4470">
              <w:rPr>
                <w:b/>
                <w:bCs/>
                <w:color w:val="000000"/>
                <w:sz w:val="20"/>
                <w:szCs w:val="20"/>
                <w:lang w:eastAsia="uk-UA" w:bidi="uk-UA"/>
              </w:rPr>
              <w:br/>
            </w:r>
            <w:r w:rsidRPr="007F4470">
              <w:rPr>
                <w:b/>
                <w:bCs/>
                <w:color w:val="000000"/>
                <w:sz w:val="20"/>
                <w:szCs w:val="20"/>
                <w:lang w:eastAsia="uk-UA" w:bidi="uk-UA"/>
              </w:rPr>
              <w:t xml:space="preserve"> і чисельності суддів, осіб (у знаменнику)</w:t>
            </w:r>
          </w:p>
        </w:tc>
      </w:tr>
      <w:tr w:rsidR="0026407D" w:rsidRPr="007F4470" w:rsidTr="00AE4BA0">
        <w:trPr>
          <w:trHeight w:val="57"/>
        </w:trPr>
        <w:tc>
          <w:tcPr>
            <w:tcW w:w="2218" w:type="dxa"/>
            <w:vMerge/>
            <w:tcBorders>
              <w:left w:val="single" w:sz="4" w:space="0" w:color="auto"/>
            </w:tcBorders>
            <w:shd w:val="clear" w:color="auto" w:fill="auto"/>
            <w:tcMar>
              <w:top w:w="28" w:type="dxa"/>
              <w:bottom w:w="28" w:type="dxa"/>
            </w:tcMar>
            <w:vAlign w:val="center"/>
          </w:tcPr>
          <w:p w:rsidR="0026407D" w:rsidRPr="007F4470" w:rsidRDefault="0026407D" w:rsidP="0026407D">
            <w:pPr>
              <w:spacing w:after="0" w:line="240" w:lineRule="auto"/>
              <w:rPr>
                <w:rFonts w:ascii="Times New Roman" w:hAnsi="Times New Roman" w:cs="Times New Roman"/>
              </w:rPr>
            </w:pPr>
          </w:p>
        </w:tc>
        <w:tc>
          <w:tcPr>
            <w:tcW w:w="1123" w:type="dxa"/>
            <w:tcBorders>
              <w:top w:val="single" w:sz="4" w:space="0" w:color="auto"/>
              <w:left w:val="single" w:sz="4" w:space="0" w:color="auto"/>
            </w:tcBorders>
            <w:shd w:val="clear" w:color="auto" w:fill="auto"/>
            <w:tcMar>
              <w:top w:w="28" w:type="dxa"/>
              <w:bottom w:w="28" w:type="dxa"/>
            </w:tcMar>
            <w:vAlign w:val="bottom"/>
          </w:tcPr>
          <w:p w:rsidR="0026407D" w:rsidRPr="007F4470" w:rsidRDefault="0026407D" w:rsidP="0026407D">
            <w:pPr>
              <w:pStyle w:val="a8"/>
              <w:spacing w:after="0" w:line="240" w:lineRule="auto"/>
              <w:ind w:firstLine="0"/>
              <w:jc w:val="center"/>
              <w:rPr>
                <w:sz w:val="20"/>
                <w:szCs w:val="20"/>
              </w:rPr>
            </w:pPr>
            <w:r w:rsidRPr="007F4470">
              <w:rPr>
                <w:b/>
                <w:bCs/>
                <w:color w:val="000000"/>
                <w:sz w:val="20"/>
                <w:szCs w:val="20"/>
                <w:lang w:eastAsia="uk-UA" w:bidi="uk-UA"/>
              </w:rPr>
              <w:t>7/20</w:t>
            </w:r>
          </w:p>
        </w:tc>
        <w:tc>
          <w:tcPr>
            <w:tcW w:w="1123" w:type="dxa"/>
            <w:tcBorders>
              <w:top w:val="single" w:sz="4" w:space="0" w:color="auto"/>
              <w:left w:val="single" w:sz="4" w:space="0" w:color="auto"/>
            </w:tcBorders>
            <w:shd w:val="clear" w:color="auto" w:fill="auto"/>
            <w:tcMar>
              <w:top w:w="28" w:type="dxa"/>
              <w:bottom w:w="28" w:type="dxa"/>
            </w:tcMar>
            <w:vAlign w:val="bottom"/>
          </w:tcPr>
          <w:p w:rsidR="0026407D" w:rsidRPr="007F4470" w:rsidRDefault="0026407D" w:rsidP="0026407D">
            <w:pPr>
              <w:pStyle w:val="a8"/>
              <w:spacing w:after="0" w:line="240" w:lineRule="auto"/>
              <w:ind w:firstLine="0"/>
              <w:rPr>
                <w:sz w:val="20"/>
                <w:szCs w:val="20"/>
              </w:rPr>
            </w:pPr>
            <w:r w:rsidRPr="007F4470">
              <w:rPr>
                <w:b/>
                <w:bCs/>
                <w:color w:val="000000"/>
                <w:sz w:val="20"/>
                <w:szCs w:val="20"/>
                <w:lang w:eastAsia="uk-UA" w:bidi="uk-UA"/>
              </w:rPr>
              <w:t>10/30</w:t>
            </w:r>
          </w:p>
        </w:tc>
        <w:tc>
          <w:tcPr>
            <w:tcW w:w="1123" w:type="dxa"/>
            <w:tcBorders>
              <w:top w:val="single" w:sz="4" w:space="0" w:color="auto"/>
              <w:left w:val="single" w:sz="4" w:space="0" w:color="auto"/>
            </w:tcBorders>
            <w:shd w:val="clear" w:color="auto" w:fill="auto"/>
            <w:tcMar>
              <w:top w:w="28" w:type="dxa"/>
              <w:bottom w:w="28" w:type="dxa"/>
            </w:tcMar>
            <w:vAlign w:val="bottom"/>
          </w:tcPr>
          <w:p w:rsidR="0026407D" w:rsidRPr="007F4470" w:rsidRDefault="0026407D" w:rsidP="0026407D">
            <w:pPr>
              <w:pStyle w:val="a8"/>
              <w:spacing w:after="0" w:line="240" w:lineRule="auto"/>
              <w:ind w:firstLine="0"/>
              <w:jc w:val="center"/>
              <w:rPr>
                <w:sz w:val="20"/>
                <w:szCs w:val="20"/>
              </w:rPr>
            </w:pPr>
            <w:r w:rsidRPr="007F4470">
              <w:rPr>
                <w:b/>
                <w:bCs/>
                <w:color w:val="000000"/>
                <w:sz w:val="20"/>
                <w:szCs w:val="20"/>
                <w:lang w:eastAsia="uk-UA" w:bidi="uk-UA"/>
              </w:rPr>
              <w:t>14/40</w:t>
            </w:r>
          </w:p>
        </w:tc>
        <w:tc>
          <w:tcPr>
            <w:tcW w:w="1123" w:type="dxa"/>
            <w:tcBorders>
              <w:top w:val="single" w:sz="4" w:space="0" w:color="auto"/>
              <w:left w:val="single" w:sz="4" w:space="0" w:color="auto"/>
            </w:tcBorders>
            <w:shd w:val="clear" w:color="auto" w:fill="auto"/>
            <w:tcMar>
              <w:top w:w="28" w:type="dxa"/>
              <w:bottom w:w="28" w:type="dxa"/>
            </w:tcMar>
            <w:vAlign w:val="bottom"/>
          </w:tcPr>
          <w:p w:rsidR="0026407D" w:rsidRPr="007F4470" w:rsidRDefault="0026407D" w:rsidP="0026407D">
            <w:pPr>
              <w:pStyle w:val="a8"/>
              <w:spacing w:after="0" w:line="240" w:lineRule="auto"/>
              <w:ind w:firstLine="0"/>
              <w:jc w:val="center"/>
              <w:rPr>
                <w:sz w:val="20"/>
                <w:szCs w:val="20"/>
              </w:rPr>
            </w:pPr>
            <w:r w:rsidRPr="007F4470">
              <w:rPr>
                <w:b/>
                <w:bCs/>
                <w:color w:val="000000"/>
                <w:sz w:val="20"/>
                <w:szCs w:val="20"/>
                <w:lang w:eastAsia="uk-UA" w:bidi="uk-UA"/>
              </w:rPr>
              <w:t>17/50</w:t>
            </w:r>
          </w:p>
        </w:tc>
        <w:tc>
          <w:tcPr>
            <w:tcW w:w="1061" w:type="dxa"/>
            <w:tcBorders>
              <w:top w:val="single" w:sz="4" w:space="0" w:color="auto"/>
              <w:left w:val="single" w:sz="4" w:space="0" w:color="auto"/>
            </w:tcBorders>
            <w:shd w:val="clear" w:color="auto" w:fill="auto"/>
            <w:tcMar>
              <w:top w:w="28" w:type="dxa"/>
              <w:bottom w:w="28" w:type="dxa"/>
            </w:tcMar>
            <w:vAlign w:val="bottom"/>
          </w:tcPr>
          <w:p w:rsidR="0026407D" w:rsidRPr="007F4470" w:rsidRDefault="0026407D" w:rsidP="0026407D">
            <w:pPr>
              <w:pStyle w:val="a8"/>
              <w:spacing w:after="0" w:line="240" w:lineRule="auto"/>
              <w:ind w:firstLine="0"/>
              <w:jc w:val="center"/>
              <w:rPr>
                <w:sz w:val="20"/>
                <w:szCs w:val="20"/>
              </w:rPr>
            </w:pPr>
            <w:r w:rsidRPr="007F4470">
              <w:rPr>
                <w:b/>
                <w:bCs/>
                <w:color w:val="000000"/>
                <w:sz w:val="20"/>
                <w:szCs w:val="20"/>
                <w:lang w:eastAsia="uk-UA" w:bidi="uk-UA"/>
              </w:rPr>
              <w:t>20/60</w:t>
            </w:r>
          </w:p>
        </w:tc>
        <w:tc>
          <w:tcPr>
            <w:tcW w:w="1090" w:type="dxa"/>
            <w:tcBorders>
              <w:top w:val="single" w:sz="4" w:space="0" w:color="auto"/>
              <w:left w:val="single" w:sz="4" w:space="0" w:color="auto"/>
            </w:tcBorders>
            <w:shd w:val="clear" w:color="auto" w:fill="auto"/>
            <w:tcMar>
              <w:top w:w="28" w:type="dxa"/>
              <w:bottom w:w="28" w:type="dxa"/>
            </w:tcMar>
            <w:vAlign w:val="bottom"/>
          </w:tcPr>
          <w:p w:rsidR="0026407D" w:rsidRPr="007F4470" w:rsidRDefault="0026407D" w:rsidP="0026407D">
            <w:pPr>
              <w:pStyle w:val="a8"/>
              <w:spacing w:after="0" w:line="240" w:lineRule="auto"/>
              <w:ind w:firstLine="0"/>
              <w:jc w:val="center"/>
              <w:rPr>
                <w:sz w:val="20"/>
                <w:szCs w:val="20"/>
              </w:rPr>
            </w:pPr>
            <w:r w:rsidRPr="007F4470">
              <w:rPr>
                <w:b/>
                <w:bCs/>
                <w:color w:val="000000"/>
                <w:sz w:val="20"/>
                <w:szCs w:val="20"/>
                <w:lang w:eastAsia="uk-UA" w:bidi="uk-UA"/>
              </w:rPr>
              <w:t>24/70</w:t>
            </w:r>
          </w:p>
        </w:tc>
        <w:tc>
          <w:tcPr>
            <w:tcW w:w="1046" w:type="dxa"/>
            <w:tcBorders>
              <w:top w:val="single" w:sz="4" w:space="0" w:color="auto"/>
              <w:left w:val="single" w:sz="4" w:space="0" w:color="auto"/>
            </w:tcBorders>
            <w:shd w:val="clear" w:color="auto" w:fill="auto"/>
            <w:tcMar>
              <w:top w:w="28" w:type="dxa"/>
              <w:bottom w:w="28" w:type="dxa"/>
            </w:tcMar>
            <w:vAlign w:val="bottom"/>
          </w:tcPr>
          <w:p w:rsidR="0026407D" w:rsidRPr="007F4470" w:rsidRDefault="0026407D" w:rsidP="0026407D">
            <w:pPr>
              <w:pStyle w:val="a8"/>
              <w:spacing w:after="0" w:line="240" w:lineRule="auto"/>
              <w:ind w:firstLine="0"/>
              <w:jc w:val="center"/>
              <w:rPr>
                <w:sz w:val="20"/>
                <w:szCs w:val="20"/>
              </w:rPr>
            </w:pPr>
            <w:r w:rsidRPr="007F4470">
              <w:rPr>
                <w:b/>
                <w:bCs/>
                <w:color w:val="000000"/>
                <w:sz w:val="20"/>
                <w:szCs w:val="20"/>
                <w:lang w:eastAsia="uk-UA" w:bidi="uk-UA"/>
              </w:rPr>
              <w:t>27/80</w:t>
            </w:r>
          </w:p>
        </w:tc>
        <w:tc>
          <w:tcPr>
            <w:tcW w:w="1003" w:type="dxa"/>
            <w:tcBorders>
              <w:top w:val="single" w:sz="4" w:space="0" w:color="auto"/>
              <w:left w:val="single" w:sz="4" w:space="0" w:color="auto"/>
            </w:tcBorders>
            <w:shd w:val="clear" w:color="auto" w:fill="auto"/>
            <w:tcMar>
              <w:top w:w="28" w:type="dxa"/>
              <w:bottom w:w="28" w:type="dxa"/>
            </w:tcMar>
            <w:vAlign w:val="bottom"/>
          </w:tcPr>
          <w:p w:rsidR="0026407D" w:rsidRPr="007F4470" w:rsidRDefault="0026407D" w:rsidP="0026407D">
            <w:pPr>
              <w:pStyle w:val="a8"/>
              <w:spacing w:after="0" w:line="240" w:lineRule="auto"/>
              <w:ind w:firstLine="0"/>
              <w:jc w:val="center"/>
              <w:rPr>
                <w:sz w:val="20"/>
                <w:szCs w:val="20"/>
              </w:rPr>
            </w:pPr>
            <w:r w:rsidRPr="007F4470">
              <w:rPr>
                <w:b/>
                <w:bCs/>
                <w:color w:val="000000"/>
                <w:sz w:val="20"/>
                <w:szCs w:val="20"/>
                <w:lang w:eastAsia="uk-UA" w:bidi="uk-UA"/>
              </w:rPr>
              <w:t>30/90</w:t>
            </w:r>
          </w:p>
        </w:tc>
        <w:tc>
          <w:tcPr>
            <w:tcW w:w="1123" w:type="dxa"/>
            <w:tcBorders>
              <w:top w:val="single" w:sz="4" w:space="0" w:color="auto"/>
              <w:left w:val="single" w:sz="4" w:space="0" w:color="auto"/>
            </w:tcBorders>
            <w:shd w:val="clear" w:color="auto" w:fill="auto"/>
            <w:tcMar>
              <w:top w:w="28" w:type="dxa"/>
              <w:bottom w:w="28" w:type="dxa"/>
            </w:tcMar>
            <w:vAlign w:val="bottom"/>
          </w:tcPr>
          <w:p w:rsidR="0026407D" w:rsidRPr="007F4470" w:rsidRDefault="0026407D" w:rsidP="0026407D">
            <w:pPr>
              <w:pStyle w:val="a8"/>
              <w:spacing w:after="0" w:line="240" w:lineRule="auto"/>
              <w:ind w:firstLine="0"/>
              <w:jc w:val="center"/>
              <w:rPr>
                <w:sz w:val="20"/>
                <w:szCs w:val="20"/>
              </w:rPr>
            </w:pPr>
            <w:r w:rsidRPr="007F4470">
              <w:rPr>
                <w:b/>
                <w:bCs/>
                <w:color w:val="000000"/>
                <w:sz w:val="20"/>
                <w:szCs w:val="20"/>
                <w:lang w:eastAsia="uk-UA" w:bidi="uk-UA"/>
              </w:rPr>
              <w:t>33/100</w:t>
            </w:r>
          </w:p>
        </w:tc>
        <w:tc>
          <w:tcPr>
            <w:tcW w:w="1123" w:type="dxa"/>
            <w:tcBorders>
              <w:top w:val="single" w:sz="4" w:space="0" w:color="auto"/>
              <w:left w:val="single" w:sz="4" w:space="0" w:color="auto"/>
            </w:tcBorders>
            <w:shd w:val="clear" w:color="auto" w:fill="auto"/>
            <w:tcMar>
              <w:top w:w="28" w:type="dxa"/>
              <w:bottom w:w="28" w:type="dxa"/>
            </w:tcMar>
            <w:vAlign w:val="bottom"/>
          </w:tcPr>
          <w:p w:rsidR="0026407D" w:rsidRPr="007F4470" w:rsidRDefault="0026407D" w:rsidP="0026407D">
            <w:pPr>
              <w:pStyle w:val="a8"/>
              <w:spacing w:after="0" w:line="240" w:lineRule="auto"/>
              <w:ind w:firstLine="0"/>
              <w:jc w:val="center"/>
              <w:rPr>
                <w:sz w:val="20"/>
                <w:szCs w:val="20"/>
              </w:rPr>
            </w:pPr>
            <w:r w:rsidRPr="007F4470">
              <w:rPr>
                <w:b/>
                <w:bCs/>
                <w:color w:val="000000"/>
                <w:sz w:val="20"/>
                <w:szCs w:val="20"/>
                <w:lang w:eastAsia="uk-UA" w:bidi="uk-UA"/>
              </w:rPr>
              <w:t>40/120</w:t>
            </w:r>
          </w:p>
        </w:tc>
        <w:tc>
          <w:tcPr>
            <w:tcW w:w="1133" w:type="dxa"/>
            <w:tcBorders>
              <w:top w:val="single" w:sz="4" w:space="0" w:color="auto"/>
              <w:left w:val="single" w:sz="4" w:space="0" w:color="auto"/>
              <w:right w:val="single" w:sz="4" w:space="0" w:color="auto"/>
            </w:tcBorders>
            <w:shd w:val="clear" w:color="auto" w:fill="auto"/>
            <w:tcMar>
              <w:top w:w="28" w:type="dxa"/>
              <w:bottom w:w="28" w:type="dxa"/>
            </w:tcMar>
            <w:vAlign w:val="bottom"/>
          </w:tcPr>
          <w:p w:rsidR="0026407D" w:rsidRPr="007F4470" w:rsidRDefault="0026407D" w:rsidP="0026407D">
            <w:pPr>
              <w:pStyle w:val="a8"/>
              <w:spacing w:after="0" w:line="240" w:lineRule="auto"/>
              <w:ind w:firstLine="0"/>
              <w:jc w:val="center"/>
              <w:rPr>
                <w:sz w:val="20"/>
                <w:szCs w:val="20"/>
              </w:rPr>
            </w:pPr>
            <w:r w:rsidRPr="007F4470">
              <w:rPr>
                <w:b/>
                <w:bCs/>
                <w:color w:val="000000"/>
                <w:sz w:val="20"/>
                <w:szCs w:val="20"/>
                <w:lang w:eastAsia="uk-UA" w:bidi="uk-UA"/>
              </w:rPr>
              <w:t>44/130</w:t>
            </w:r>
          </w:p>
        </w:tc>
      </w:tr>
      <w:tr w:rsidR="0026407D" w:rsidRPr="007F4470" w:rsidTr="00AE4BA0">
        <w:trPr>
          <w:trHeight w:val="57"/>
        </w:trPr>
        <w:tc>
          <w:tcPr>
            <w:tcW w:w="2218" w:type="dxa"/>
            <w:tcBorders>
              <w:top w:val="single" w:sz="4" w:space="0" w:color="auto"/>
              <w:left w:val="single" w:sz="4" w:space="0" w:color="auto"/>
            </w:tcBorders>
            <w:shd w:val="clear" w:color="auto" w:fill="auto"/>
            <w:tcMar>
              <w:top w:w="28" w:type="dxa"/>
              <w:bottom w:w="28" w:type="dxa"/>
            </w:tcMar>
            <w:vAlign w:val="bottom"/>
          </w:tcPr>
          <w:p w:rsidR="0026407D" w:rsidRPr="007F4470" w:rsidRDefault="0026407D" w:rsidP="0026407D">
            <w:pPr>
              <w:pStyle w:val="a8"/>
              <w:spacing w:after="0" w:line="240" w:lineRule="auto"/>
              <w:ind w:firstLine="0"/>
              <w:jc w:val="center"/>
              <w:rPr>
                <w:sz w:val="20"/>
                <w:szCs w:val="20"/>
              </w:rPr>
            </w:pPr>
            <w:r w:rsidRPr="007F4470">
              <w:rPr>
                <w:b/>
                <w:bCs/>
                <w:color w:val="000000"/>
                <w:sz w:val="20"/>
                <w:szCs w:val="20"/>
                <w:lang w:eastAsia="uk-UA" w:bidi="uk-UA"/>
              </w:rPr>
              <w:t>1</w:t>
            </w:r>
          </w:p>
        </w:tc>
        <w:tc>
          <w:tcPr>
            <w:tcW w:w="1123" w:type="dxa"/>
            <w:tcBorders>
              <w:top w:val="single" w:sz="4" w:space="0" w:color="auto"/>
              <w:left w:val="single" w:sz="4" w:space="0" w:color="auto"/>
            </w:tcBorders>
            <w:shd w:val="clear" w:color="auto" w:fill="auto"/>
            <w:tcMar>
              <w:top w:w="28" w:type="dxa"/>
              <w:bottom w:w="28" w:type="dxa"/>
            </w:tcMar>
            <w:vAlign w:val="bottom"/>
          </w:tcPr>
          <w:p w:rsidR="0026407D" w:rsidRPr="007F4470" w:rsidRDefault="0026407D" w:rsidP="0026407D">
            <w:pPr>
              <w:pStyle w:val="a8"/>
              <w:spacing w:after="0" w:line="240" w:lineRule="auto"/>
              <w:ind w:firstLine="0"/>
              <w:jc w:val="center"/>
              <w:rPr>
                <w:sz w:val="20"/>
                <w:szCs w:val="20"/>
              </w:rPr>
            </w:pPr>
            <w:r w:rsidRPr="007F4470">
              <w:rPr>
                <w:b/>
                <w:bCs/>
                <w:color w:val="000000"/>
                <w:sz w:val="20"/>
                <w:szCs w:val="20"/>
                <w:lang w:eastAsia="uk-UA" w:bidi="uk-UA"/>
              </w:rPr>
              <w:t>2</w:t>
            </w:r>
          </w:p>
        </w:tc>
        <w:tc>
          <w:tcPr>
            <w:tcW w:w="1123" w:type="dxa"/>
            <w:tcBorders>
              <w:top w:val="single" w:sz="4" w:space="0" w:color="auto"/>
              <w:left w:val="single" w:sz="4" w:space="0" w:color="auto"/>
            </w:tcBorders>
            <w:shd w:val="clear" w:color="auto" w:fill="auto"/>
            <w:tcMar>
              <w:top w:w="28" w:type="dxa"/>
              <w:bottom w:w="28" w:type="dxa"/>
            </w:tcMar>
            <w:vAlign w:val="bottom"/>
          </w:tcPr>
          <w:p w:rsidR="0026407D" w:rsidRPr="007F4470" w:rsidRDefault="0026407D" w:rsidP="0026407D">
            <w:pPr>
              <w:pStyle w:val="a8"/>
              <w:spacing w:after="0" w:line="240" w:lineRule="auto"/>
              <w:ind w:firstLine="0"/>
              <w:jc w:val="center"/>
              <w:rPr>
                <w:sz w:val="20"/>
                <w:szCs w:val="20"/>
              </w:rPr>
            </w:pPr>
            <w:r w:rsidRPr="007F4470">
              <w:rPr>
                <w:b/>
                <w:bCs/>
                <w:color w:val="000000"/>
                <w:sz w:val="20"/>
                <w:szCs w:val="20"/>
                <w:lang w:eastAsia="uk-UA" w:bidi="uk-UA"/>
              </w:rPr>
              <w:t>3</w:t>
            </w:r>
          </w:p>
        </w:tc>
        <w:tc>
          <w:tcPr>
            <w:tcW w:w="1123" w:type="dxa"/>
            <w:tcBorders>
              <w:top w:val="single" w:sz="4" w:space="0" w:color="auto"/>
              <w:left w:val="single" w:sz="4" w:space="0" w:color="auto"/>
            </w:tcBorders>
            <w:shd w:val="clear" w:color="auto" w:fill="auto"/>
            <w:tcMar>
              <w:top w:w="28" w:type="dxa"/>
              <w:bottom w:w="28" w:type="dxa"/>
            </w:tcMar>
            <w:vAlign w:val="bottom"/>
          </w:tcPr>
          <w:p w:rsidR="0026407D" w:rsidRPr="007F4470" w:rsidRDefault="0026407D" w:rsidP="0026407D">
            <w:pPr>
              <w:pStyle w:val="a8"/>
              <w:spacing w:after="0" w:line="240" w:lineRule="auto"/>
              <w:ind w:firstLine="0"/>
              <w:jc w:val="center"/>
              <w:rPr>
                <w:sz w:val="20"/>
                <w:szCs w:val="20"/>
              </w:rPr>
            </w:pPr>
            <w:r w:rsidRPr="007F4470">
              <w:rPr>
                <w:b/>
                <w:bCs/>
                <w:color w:val="000000"/>
                <w:sz w:val="20"/>
                <w:szCs w:val="20"/>
                <w:lang w:eastAsia="uk-UA" w:bidi="uk-UA"/>
              </w:rPr>
              <w:t>4</w:t>
            </w:r>
          </w:p>
        </w:tc>
        <w:tc>
          <w:tcPr>
            <w:tcW w:w="1123" w:type="dxa"/>
            <w:tcBorders>
              <w:top w:val="single" w:sz="4" w:space="0" w:color="auto"/>
              <w:left w:val="single" w:sz="4" w:space="0" w:color="auto"/>
            </w:tcBorders>
            <w:shd w:val="clear" w:color="auto" w:fill="auto"/>
            <w:tcMar>
              <w:top w:w="28" w:type="dxa"/>
              <w:bottom w:w="28" w:type="dxa"/>
            </w:tcMar>
            <w:vAlign w:val="bottom"/>
          </w:tcPr>
          <w:p w:rsidR="0026407D" w:rsidRPr="007F4470" w:rsidRDefault="0026407D" w:rsidP="0026407D">
            <w:pPr>
              <w:pStyle w:val="a8"/>
              <w:spacing w:after="0" w:line="240" w:lineRule="auto"/>
              <w:ind w:firstLine="0"/>
              <w:jc w:val="center"/>
              <w:rPr>
                <w:sz w:val="20"/>
                <w:szCs w:val="20"/>
              </w:rPr>
            </w:pPr>
            <w:r w:rsidRPr="007F4470">
              <w:rPr>
                <w:b/>
                <w:bCs/>
                <w:color w:val="000000"/>
                <w:sz w:val="20"/>
                <w:szCs w:val="20"/>
                <w:lang w:eastAsia="uk-UA" w:bidi="uk-UA"/>
              </w:rPr>
              <w:t>5</w:t>
            </w:r>
          </w:p>
        </w:tc>
        <w:tc>
          <w:tcPr>
            <w:tcW w:w="1061" w:type="dxa"/>
            <w:tcBorders>
              <w:top w:val="single" w:sz="4" w:space="0" w:color="auto"/>
              <w:left w:val="single" w:sz="4" w:space="0" w:color="auto"/>
            </w:tcBorders>
            <w:shd w:val="clear" w:color="auto" w:fill="auto"/>
            <w:tcMar>
              <w:top w:w="28" w:type="dxa"/>
              <w:bottom w:w="28" w:type="dxa"/>
            </w:tcMar>
            <w:vAlign w:val="bottom"/>
          </w:tcPr>
          <w:p w:rsidR="0026407D" w:rsidRPr="007F4470" w:rsidRDefault="0026407D" w:rsidP="0026407D">
            <w:pPr>
              <w:pStyle w:val="a8"/>
              <w:spacing w:after="0" w:line="240" w:lineRule="auto"/>
              <w:ind w:firstLine="0"/>
              <w:jc w:val="center"/>
              <w:rPr>
                <w:sz w:val="20"/>
                <w:szCs w:val="20"/>
              </w:rPr>
            </w:pPr>
            <w:r w:rsidRPr="007F4470">
              <w:rPr>
                <w:b/>
                <w:bCs/>
                <w:color w:val="000000"/>
                <w:sz w:val="20"/>
                <w:szCs w:val="20"/>
                <w:lang w:eastAsia="uk-UA" w:bidi="uk-UA"/>
              </w:rPr>
              <w:t>6</w:t>
            </w:r>
          </w:p>
        </w:tc>
        <w:tc>
          <w:tcPr>
            <w:tcW w:w="1090" w:type="dxa"/>
            <w:tcBorders>
              <w:top w:val="single" w:sz="4" w:space="0" w:color="auto"/>
              <w:left w:val="single" w:sz="4" w:space="0" w:color="auto"/>
            </w:tcBorders>
            <w:shd w:val="clear" w:color="auto" w:fill="auto"/>
            <w:tcMar>
              <w:top w:w="28" w:type="dxa"/>
              <w:bottom w:w="28" w:type="dxa"/>
            </w:tcMar>
            <w:vAlign w:val="bottom"/>
          </w:tcPr>
          <w:p w:rsidR="0026407D" w:rsidRPr="007F4470" w:rsidRDefault="0026407D" w:rsidP="0026407D">
            <w:pPr>
              <w:pStyle w:val="a8"/>
              <w:spacing w:after="0" w:line="240" w:lineRule="auto"/>
              <w:ind w:firstLine="0"/>
              <w:jc w:val="center"/>
              <w:rPr>
                <w:sz w:val="20"/>
                <w:szCs w:val="20"/>
              </w:rPr>
            </w:pPr>
            <w:r w:rsidRPr="007F4470">
              <w:rPr>
                <w:b/>
                <w:bCs/>
                <w:color w:val="000000"/>
                <w:sz w:val="20"/>
                <w:szCs w:val="20"/>
                <w:lang w:eastAsia="uk-UA" w:bidi="uk-UA"/>
              </w:rPr>
              <w:t>7</w:t>
            </w:r>
          </w:p>
        </w:tc>
        <w:tc>
          <w:tcPr>
            <w:tcW w:w="1046" w:type="dxa"/>
            <w:tcBorders>
              <w:top w:val="single" w:sz="4" w:space="0" w:color="auto"/>
              <w:left w:val="single" w:sz="4" w:space="0" w:color="auto"/>
            </w:tcBorders>
            <w:shd w:val="clear" w:color="auto" w:fill="auto"/>
            <w:tcMar>
              <w:top w:w="28" w:type="dxa"/>
              <w:bottom w:w="28" w:type="dxa"/>
            </w:tcMar>
            <w:vAlign w:val="bottom"/>
          </w:tcPr>
          <w:p w:rsidR="0026407D" w:rsidRPr="007F4470" w:rsidRDefault="0026407D" w:rsidP="0026407D">
            <w:pPr>
              <w:pStyle w:val="a8"/>
              <w:spacing w:after="0" w:line="240" w:lineRule="auto"/>
              <w:ind w:firstLine="0"/>
              <w:jc w:val="center"/>
              <w:rPr>
                <w:sz w:val="20"/>
                <w:szCs w:val="20"/>
              </w:rPr>
            </w:pPr>
            <w:r w:rsidRPr="007F4470">
              <w:rPr>
                <w:b/>
                <w:bCs/>
                <w:color w:val="000000"/>
                <w:sz w:val="20"/>
                <w:szCs w:val="20"/>
                <w:lang w:eastAsia="uk-UA" w:bidi="uk-UA"/>
              </w:rPr>
              <w:t>8</w:t>
            </w:r>
          </w:p>
        </w:tc>
        <w:tc>
          <w:tcPr>
            <w:tcW w:w="1003" w:type="dxa"/>
            <w:tcBorders>
              <w:top w:val="single" w:sz="4" w:space="0" w:color="auto"/>
              <w:left w:val="single" w:sz="4" w:space="0" w:color="auto"/>
            </w:tcBorders>
            <w:shd w:val="clear" w:color="auto" w:fill="auto"/>
            <w:tcMar>
              <w:top w:w="28" w:type="dxa"/>
              <w:bottom w:w="28" w:type="dxa"/>
            </w:tcMar>
            <w:vAlign w:val="bottom"/>
          </w:tcPr>
          <w:p w:rsidR="0026407D" w:rsidRPr="007F4470" w:rsidRDefault="0026407D" w:rsidP="0026407D">
            <w:pPr>
              <w:pStyle w:val="a8"/>
              <w:spacing w:after="0" w:line="240" w:lineRule="auto"/>
              <w:ind w:firstLine="0"/>
              <w:jc w:val="center"/>
              <w:rPr>
                <w:sz w:val="20"/>
                <w:szCs w:val="20"/>
              </w:rPr>
            </w:pPr>
            <w:r w:rsidRPr="007F4470">
              <w:rPr>
                <w:b/>
                <w:bCs/>
                <w:color w:val="000000"/>
                <w:sz w:val="20"/>
                <w:szCs w:val="20"/>
                <w:lang w:eastAsia="uk-UA" w:bidi="uk-UA"/>
              </w:rPr>
              <w:t>9</w:t>
            </w:r>
          </w:p>
        </w:tc>
        <w:tc>
          <w:tcPr>
            <w:tcW w:w="1123" w:type="dxa"/>
            <w:tcBorders>
              <w:top w:val="single" w:sz="4" w:space="0" w:color="auto"/>
              <w:left w:val="single" w:sz="4" w:space="0" w:color="auto"/>
            </w:tcBorders>
            <w:shd w:val="clear" w:color="auto" w:fill="auto"/>
            <w:tcMar>
              <w:top w:w="28" w:type="dxa"/>
              <w:bottom w:w="28" w:type="dxa"/>
            </w:tcMar>
            <w:vAlign w:val="bottom"/>
          </w:tcPr>
          <w:p w:rsidR="0026407D" w:rsidRPr="007F4470" w:rsidRDefault="0026407D" w:rsidP="0026407D">
            <w:pPr>
              <w:pStyle w:val="a8"/>
              <w:spacing w:after="0" w:line="240" w:lineRule="auto"/>
              <w:ind w:firstLine="0"/>
              <w:jc w:val="center"/>
              <w:rPr>
                <w:sz w:val="20"/>
                <w:szCs w:val="20"/>
              </w:rPr>
            </w:pPr>
            <w:r w:rsidRPr="007F4470">
              <w:rPr>
                <w:b/>
                <w:bCs/>
                <w:color w:val="000000"/>
                <w:sz w:val="20"/>
                <w:szCs w:val="20"/>
                <w:lang w:eastAsia="uk-UA" w:bidi="uk-UA"/>
              </w:rPr>
              <w:t>10</w:t>
            </w:r>
          </w:p>
        </w:tc>
        <w:tc>
          <w:tcPr>
            <w:tcW w:w="1123" w:type="dxa"/>
            <w:tcBorders>
              <w:top w:val="single" w:sz="4" w:space="0" w:color="auto"/>
              <w:left w:val="single" w:sz="4" w:space="0" w:color="auto"/>
            </w:tcBorders>
            <w:shd w:val="clear" w:color="auto" w:fill="auto"/>
            <w:tcMar>
              <w:top w:w="28" w:type="dxa"/>
              <w:bottom w:w="28" w:type="dxa"/>
            </w:tcMar>
            <w:vAlign w:val="bottom"/>
          </w:tcPr>
          <w:p w:rsidR="0026407D" w:rsidRPr="007F4470" w:rsidRDefault="0026407D" w:rsidP="0026407D">
            <w:pPr>
              <w:pStyle w:val="a8"/>
              <w:spacing w:after="0" w:line="240" w:lineRule="auto"/>
              <w:ind w:firstLine="0"/>
              <w:jc w:val="center"/>
              <w:rPr>
                <w:sz w:val="20"/>
                <w:szCs w:val="20"/>
              </w:rPr>
            </w:pPr>
            <w:r w:rsidRPr="007F4470">
              <w:rPr>
                <w:b/>
                <w:bCs/>
                <w:color w:val="000000"/>
                <w:sz w:val="20"/>
                <w:szCs w:val="20"/>
                <w:lang w:eastAsia="uk-UA" w:bidi="uk-UA"/>
              </w:rPr>
              <w:t>11</w:t>
            </w:r>
          </w:p>
        </w:tc>
        <w:tc>
          <w:tcPr>
            <w:tcW w:w="1133" w:type="dxa"/>
            <w:tcBorders>
              <w:top w:val="single" w:sz="4" w:space="0" w:color="auto"/>
              <w:left w:val="single" w:sz="4" w:space="0" w:color="auto"/>
              <w:right w:val="single" w:sz="4" w:space="0" w:color="auto"/>
            </w:tcBorders>
            <w:shd w:val="clear" w:color="auto" w:fill="auto"/>
            <w:tcMar>
              <w:top w:w="28" w:type="dxa"/>
              <w:bottom w:w="28" w:type="dxa"/>
            </w:tcMar>
            <w:vAlign w:val="bottom"/>
          </w:tcPr>
          <w:p w:rsidR="0026407D" w:rsidRPr="007F4470" w:rsidRDefault="0026407D" w:rsidP="0026407D">
            <w:pPr>
              <w:pStyle w:val="a8"/>
              <w:spacing w:after="0" w:line="240" w:lineRule="auto"/>
              <w:ind w:firstLine="0"/>
              <w:jc w:val="center"/>
              <w:rPr>
                <w:sz w:val="20"/>
                <w:szCs w:val="20"/>
              </w:rPr>
            </w:pPr>
            <w:r w:rsidRPr="007F4470">
              <w:rPr>
                <w:b/>
                <w:bCs/>
                <w:color w:val="000000"/>
                <w:sz w:val="20"/>
                <w:szCs w:val="20"/>
                <w:lang w:eastAsia="uk-UA" w:bidi="uk-UA"/>
              </w:rPr>
              <w:t>12</w:t>
            </w:r>
          </w:p>
        </w:tc>
      </w:tr>
      <w:tr w:rsidR="0026407D" w:rsidRPr="007F4470" w:rsidTr="00AE4BA0">
        <w:trPr>
          <w:trHeight w:val="57"/>
        </w:trPr>
        <w:tc>
          <w:tcPr>
            <w:tcW w:w="2218" w:type="dxa"/>
            <w:tcBorders>
              <w:top w:val="single" w:sz="4" w:space="0" w:color="auto"/>
              <w:left w:val="single" w:sz="4" w:space="0" w:color="auto"/>
            </w:tcBorders>
            <w:shd w:val="clear" w:color="auto" w:fill="auto"/>
            <w:vAlign w:val="bottom"/>
          </w:tcPr>
          <w:p w:rsidR="0026407D" w:rsidRPr="007F4470" w:rsidRDefault="0026407D" w:rsidP="0026407D">
            <w:pPr>
              <w:pStyle w:val="a8"/>
              <w:spacing w:after="0" w:line="240" w:lineRule="auto"/>
              <w:ind w:firstLine="0"/>
              <w:rPr>
                <w:sz w:val="20"/>
                <w:szCs w:val="20"/>
              </w:rPr>
            </w:pPr>
            <w:r w:rsidRPr="007F4470">
              <w:rPr>
                <w:color w:val="000000"/>
                <w:sz w:val="20"/>
                <w:szCs w:val="20"/>
                <w:lang w:eastAsia="uk-UA" w:bidi="uk-UA"/>
              </w:rPr>
              <w:t>Приймальня суду (пр</w:t>
            </w:r>
            <w:r w:rsidRPr="007F4470">
              <w:rPr>
                <w:color w:val="000000"/>
                <w:sz w:val="20"/>
                <w:szCs w:val="20"/>
                <w:lang w:eastAsia="uk-UA" w:bidi="uk-UA"/>
              </w:rPr>
              <w:t>и</w:t>
            </w:r>
            <w:r w:rsidRPr="007F4470">
              <w:rPr>
                <w:color w:val="000000"/>
                <w:sz w:val="20"/>
                <w:szCs w:val="20"/>
                <w:lang w:eastAsia="uk-UA" w:bidi="uk-UA"/>
              </w:rPr>
              <w:t>йом громадян та попер</w:t>
            </w:r>
            <w:r w:rsidRPr="007F4470">
              <w:rPr>
                <w:color w:val="000000"/>
                <w:sz w:val="20"/>
                <w:szCs w:val="20"/>
                <w:lang w:eastAsia="uk-UA" w:bidi="uk-UA"/>
              </w:rPr>
              <w:t>е</w:t>
            </w:r>
            <w:r w:rsidRPr="007F4470">
              <w:rPr>
                <w:color w:val="000000"/>
                <w:sz w:val="20"/>
                <w:szCs w:val="20"/>
                <w:lang w:eastAsia="uk-UA" w:bidi="uk-UA"/>
              </w:rPr>
              <w:t>дній розгляд їх звернень)</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18</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18</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18</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24</w:t>
            </w:r>
          </w:p>
        </w:tc>
        <w:tc>
          <w:tcPr>
            <w:tcW w:w="1061"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24</w:t>
            </w:r>
          </w:p>
        </w:tc>
        <w:tc>
          <w:tcPr>
            <w:tcW w:w="1090"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24</w:t>
            </w:r>
          </w:p>
        </w:tc>
        <w:tc>
          <w:tcPr>
            <w:tcW w:w="1046"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36</w:t>
            </w:r>
          </w:p>
        </w:tc>
        <w:tc>
          <w:tcPr>
            <w:tcW w:w="100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36</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36</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45</w:t>
            </w:r>
          </w:p>
        </w:tc>
        <w:tc>
          <w:tcPr>
            <w:tcW w:w="1133" w:type="dxa"/>
            <w:tcBorders>
              <w:top w:val="single" w:sz="4" w:space="0" w:color="auto"/>
              <w:left w:val="single" w:sz="4" w:space="0" w:color="auto"/>
              <w:righ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45</w:t>
            </w:r>
          </w:p>
        </w:tc>
      </w:tr>
      <w:tr w:rsidR="0026407D" w:rsidRPr="007F4470" w:rsidTr="00AE4BA0">
        <w:trPr>
          <w:trHeight w:val="57"/>
        </w:trPr>
        <w:tc>
          <w:tcPr>
            <w:tcW w:w="2218" w:type="dxa"/>
            <w:tcBorders>
              <w:top w:val="single" w:sz="4" w:space="0" w:color="auto"/>
              <w:left w:val="single" w:sz="4" w:space="0" w:color="auto"/>
            </w:tcBorders>
            <w:shd w:val="clear" w:color="auto" w:fill="auto"/>
            <w:vAlign w:val="bottom"/>
          </w:tcPr>
          <w:p w:rsidR="0026407D" w:rsidRPr="007F4470" w:rsidRDefault="0026407D" w:rsidP="0026407D">
            <w:pPr>
              <w:pStyle w:val="a8"/>
              <w:spacing w:after="0" w:line="240" w:lineRule="auto"/>
              <w:ind w:firstLine="0"/>
              <w:rPr>
                <w:sz w:val="20"/>
                <w:szCs w:val="20"/>
              </w:rPr>
            </w:pPr>
            <w:r w:rsidRPr="007F4470">
              <w:rPr>
                <w:color w:val="000000"/>
                <w:sz w:val="20"/>
                <w:szCs w:val="20"/>
                <w:lang w:eastAsia="uk-UA" w:bidi="uk-UA"/>
              </w:rPr>
              <w:t>Приміщення для при</w:t>
            </w:r>
            <w:r w:rsidRPr="007F4470">
              <w:rPr>
                <w:color w:val="000000"/>
                <w:sz w:val="20"/>
                <w:szCs w:val="20"/>
                <w:lang w:eastAsia="uk-UA" w:bidi="uk-UA"/>
              </w:rPr>
              <w:softHyphen/>
              <w:t>йому громадян керів</w:t>
            </w:r>
            <w:r w:rsidRPr="007F4470">
              <w:rPr>
                <w:color w:val="000000"/>
                <w:sz w:val="20"/>
                <w:szCs w:val="20"/>
                <w:lang w:eastAsia="uk-UA" w:bidi="uk-UA"/>
              </w:rPr>
              <w:softHyphen/>
              <w:t>ництвом суду</w:t>
            </w:r>
          </w:p>
        </w:tc>
        <w:tc>
          <w:tcPr>
            <w:tcW w:w="1123" w:type="dxa"/>
            <w:tcBorders>
              <w:top w:val="single" w:sz="4" w:space="0" w:color="auto"/>
              <w:left w:val="single" w:sz="4" w:space="0" w:color="auto"/>
            </w:tcBorders>
            <w:shd w:val="clear" w:color="auto" w:fill="auto"/>
            <w:vAlign w:val="center"/>
          </w:tcPr>
          <w:p w:rsidR="0026407D" w:rsidRPr="007F4470" w:rsidRDefault="005E1B9E" w:rsidP="0026407D">
            <w:pPr>
              <w:pStyle w:val="a8"/>
              <w:spacing w:after="0" w:line="240" w:lineRule="auto"/>
              <w:ind w:firstLine="0"/>
              <w:jc w:val="center"/>
              <w:rPr>
                <w:sz w:val="20"/>
                <w:szCs w:val="20"/>
              </w:rPr>
            </w:pPr>
            <w:r w:rsidRPr="007F4470">
              <w:rPr>
                <w:position w:val="-26"/>
                <w:sz w:val="20"/>
                <w:szCs w:val="20"/>
              </w:rPr>
              <w:object w:dxaOrig="520" w:dyaOrig="600">
                <v:shape id="_x0000_i1376" type="#_x0000_t75" style="width:26.25pt;height:30pt" o:ole="">
                  <v:imagedata r:id="rId596" o:title=""/>
                </v:shape>
                <o:OLEObject Type="Embed" ProgID="Equation.DSMT4" ShapeID="_x0000_i1376" DrawAspect="Content" ObjectID="_1729673836" r:id="rId597"/>
              </w:object>
            </w:r>
          </w:p>
        </w:tc>
        <w:tc>
          <w:tcPr>
            <w:tcW w:w="1123" w:type="dxa"/>
            <w:tcBorders>
              <w:top w:val="single" w:sz="4" w:space="0" w:color="auto"/>
              <w:left w:val="single" w:sz="4" w:space="0" w:color="auto"/>
            </w:tcBorders>
            <w:shd w:val="clear" w:color="auto" w:fill="auto"/>
            <w:vAlign w:val="center"/>
          </w:tcPr>
          <w:p w:rsidR="0026407D" w:rsidRPr="007F4470" w:rsidRDefault="005E1B9E" w:rsidP="0026407D">
            <w:pPr>
              <w:pStyle w:val="a8"/>
              <w:spacing w:after="0" w:line="240" w:lineRule="auto"/>
              <w:ind w:firstLine="0"/>
              <w:jc w:val="center"/>
              <w:rPr>
                <w:sz w:val="20"/>
                <w:szCs w:val="20"/>
              </w:rPr>
            </w:pPr>
            <w:r w:rsidRPr="007F4470">
              <w:rPr>
                <w:position w:val="-26"/>
                <w:sz w:val="20"/>
                <w:szCs w:val="20"/>
              </w:rPr>
              <w:object w:dxaOrig="520" w:dyaOrig="600">
                <v:shape id="_x0000_i1377" type="#_x0000_t75" style="width:26.25pt;height:30pt" o:ole="">
                  <v:imagedata r:id="rId596" o:title=""/>
                </v:shape>
                <o:OLEObject Type="Embed" ProgID="Equation.DSMT4" ShapeID="_x0000_i1377" DrawAspect="Content" ObjectID="_1729673837" r:id="rId598"/>
              </w:object>
            </w:r>
          </w:p>
        </w:tc>
        <w:tc>
          <w:tcPr>
            <w:tcW w:w="1123" w:type="dxa"/>
            <w:tcBorders>
              <w:top w:val="single" w:sz="4" w:space="0" w:color="auto"/>
              <w:left w:val="single" w:sz="4" w:space="0" w:color="auto"/>
            </w:tcBorders>
            <w:shd w:val="clear" w:color="auto" w:fill="auto"/>
            <w:vAlign w:val="center"/>
          </w:tcPr>
          <w:p w:rsidR="0026407D" w:rsidRPr="007F4470" w:rsidRDefault="005E1B9E" w:rsidP="0026407D">
            <w:pPr>
              <w:pStyle w:val="a8"/>
              <w:spacing w:after="0" w:line="240" w:lineRule="auto"/>
              <w:ind w:firstLine="0"/>
              <w:jc w:val="center"/>
              <w:rPr>
                <w:sz w:val="20"/>
                <w:szCs w:val="20"/>
              </w:rPr>
            </w:pPr>
            <w:r w:rsidRPr="007F4470">
              <w:rPr>
                <w:position w:val="-26"/>
                <w:sz w:val="20"/>
                <w:szCs w:val="20"/>
              </w:rPr>
              <w:object w:dxaOrig="520" w:dyaOrig="600">
                <v:shape id="_x0000_i1378" type="#_x0000_t75" style="width:26.25pt;height:30pt" o:ole="">
                  <v:imagedata r:id="rId599" o:title=""/>
                </v:shape>
                <o:OLEObject Type="Embed" ProgID="Equation.DSMT4" ShapeID="_x0000_i1378" DrawAspect="Content" ObjectID="_1729673838" r:id="rId600"/>
              </w:object>
            </w:r>
          </w:p>
        </w:tc>
        <w:tc>
          <w:tcPr>
            <w:tcW w:w="1123" w:type="dxa"/>
            <w:tcBorders>
              <w:top w:val="single" w:sz="4" w:space="0" w:color="auto"/>
              <w:left w:val="single" w:sz="4" w:space="0" w:color="auto"/>
            </w:tcBorders>
            <w:shd w:val="clear" w:color="auto" w:fill="auto"/>
            <w:vAlign w:val="center"/>
          </w:tcPr>
          <w:p w:rsidR="0026407D" w:rsidRPr="007F4470" w:rsidRDefault="005E1B9E" w:rsidP="0026407D">
            <w:pPr>
              <w:pStyle w:val="a8"/>
              <w:spacing w:after="0" w:line="240" w:lineRule="auto"/>
              <w:ind w:firstLine="0"/>
              <w:jc w:val="center"/>
              <w:rPr>
                <w:sz w:val="20"/>
                <w:szCs w:val="20"/>
              </w:rPr>
            </w:pPr>
            <w:r w:rsidRPr="007F4470">
              <w:rPr>
                <w:position w:val="-26"/>
                <w:sz w:val="20"/>
                <w:szCs w:val="20"/>
              </w:rPr>
              <w:object w:dxaOrig="520" w:dyaOrig="600">
                <v:shape id="_x0000_i1379" type="#_x0000_t75" style="width:26.25pt;height:30pt" o:ole="">
                  <v:imagedata r:id="rId599" o:title=""/>
                </v:shape>
                <o:OLEObject Type="Embed" ProgID="Equation.DSMT4" ShapeID="_x0000_i1379" DrawAspect="Content" ObjectID="_1729673839" r:id="rId601"/>
              </w:object>
            </w:r>
          </w:p>
        </w:tc>
        <w:tc>
          <w:tcPr>
            <w:tcW w:w="1061" w:type="dxa"/>
            <w:tcBorders>
              <w:top w:val="single" w:sz="4" w:space="0" w:color="auto"/>
              <w:left w:val="single" w:sz="4" w:space="0" w:color="auto"/>
            </w:tcBorders>
            <w:shd w:val="clear" w:color="auto" w:fill="auto"/>
            <w:vAlign w:val="center"/>
          </w:tcPr>
          <w:p w:rsidR="0026407D" w:rsidRPr="007F4470" w:rsidRDefault="005E1B9E" w:rsidP="0026407D">
            <w:pPr>
              <w:pStyle w:val="a8"/>
              <w:spacing w:after="0" w:line="240" w:lineRule="auto"/>
              <w:ind w:firstLine="0"/>
              <w:jc w:val="center"/>
              <w:rPr>
                <w:sz w:val="20"/>
                <w:szCs w:val="20"/>
              </w:rPr>
            </w:pPr>
            <w:r w:rsidRPr="007F4470">
              <w:rPr>
                <w:position w:val="-26"/>
                <w:sz w:val="20"/>
                <w:szCs w:val="20"/>
              </w:rPr>
              <w:object w:dxaOrig="520" w:dyaOrig="600">
                <v:shape id="_x0000_i1380" type="#_x0000_t75" style="width:26.25pt;height:30pt" o:ole="">
                  <v:imagedata r:id="rId599" o:title=""/>
                </v:shape>
                <o:OLEObject Type="Embed" ProgID="Equation.DSMT4" ShapeID="_x0000_i1380" DrawAspect="Content" ObjectID="_1729673840" r:id="rId602"/>
              </w:object>
            </w:r>
          </w:p>
        </w:tc>
        <w:tc>
          <w:tcPr>
            <w:tcW w:w="1090" w:type="dxa"/>
            <w:tcBorders>
              <w:top w:val="single" w:sz="4" w:space="0" w:color="auto"/>
              <w:left w:val="single" w:sz="4" w:space="0" w:color="auto"/>
            </w:tcBorders>
            <w:shd w:val="clear" w:color="auto" w:fill="auto"/>
            <w:vAlign w:val="center"/>
          </w:tcPr>
          <w:p w:rsidR="0026407D" w:rsidRPr="007F4470" w:rsidRDefault="005E1B9E" w:rsidP="0026407D">
            <w:pPr>
              <w:pStyle w:val="a8"/>
              <w:spacing w:after="0" w:line="240" w:lineRule="auto"/>
              <w:ind w:firstLine="0"/>
              <w:jc w:val="center"/>
              <w:rPr>
                <w:sz w:val="20"/>
                <w:szCs w:val="20"/>
              </w:rPr>
            </w:pPr>
            <w:r w:rsidRPr="007F4470">
              <w:rPr>
                <w:position w:val="-26"/>
                <w:sz w:val="20"/>
                <w:szCs w:val="20"/>
              </w:rPr>
              <w:object w:dxaOrig="520" w:dyaOrig="600">
                <v:shape id="_x0000_i1381" type="#_x0000_t75" style="width:26.25pt;height:30pt" o:ole="">
                  <v:imagedata r:id="rId599" o:title=""/>
                </v:shape>
                <o:OLEObject Type="Embed" ProgID="Equation.DSMT4" ShapeID="_x0000_i1381" DrawAspect="Content" ObjectID="_1729673841" r:id="rId603"/>
              </w:object>
            </w:r>
          </w:p>
        </w:tc>
        <w:tc>
          <w:tcPr>
            <w:tcW w:w="1046" w:type="dxa"/>
            <w:tcBorders>
              <w:top w:val="single" w:sz="4" w:space="0" w:color="auto"/>
              <w:left w:val="single" w:sz="4" w:space="0" w:color="auto"/>
            </w:tcBorders>
            <w:shd w:val="clear" w:color="auto" w:fill="auto"/>
            <w:vAlign w:val="center"/>
          </w:tcPr>
          <w:p w:rsidR="0026407D" w:rsidRPr="007F4470" w:rsidRDefault="005E1B9E" w:rsidP="0026407D">
            <w:pPr>
              <w:pStyle w:val="a8"/>
              <w:spacing w:after="0" w:line="240" w:lineRule="auto"/>
              <w:ind w:firstLine="0"/>
              <w:jc w:val="center"/>
              <w:rPr>
                <w:sz w:val="20"/>
                <w:szCs w:val="20"/>
              </w:rPr>
            </w:pPr>
            <w:r w:rsidRPr="007F4470">
              <w:rPr>
                <w:position w:val="-26"/>
                <w:sz w:val="20"/>
                <w:szCs w:val="20"/>
              </w:rPr>
              <w:object w:dxaOrig="520" w:dyaOrig="600">
                <v:shape id="_x0000_i1382" type="#_x0000_t75" style="width:26.25pt;height:30pt" o:ole="">
                  <v:imagedata r:id="rId604" o:title=""/>
                </v:shape>
                <o:OLEObject Type="Embed" ProgID="Equation.DSMT4" ShapeID="_x0000_i1382" DrawAspect="Content" ObjectID="_1729673842" r:id="rId605"/>
              </w:object>
            </w:r>
          </w:p>
        </w:tc>
        <w:tc>
          <w:tcPr>
            <w:tcW w:w="1003" w:type="dxa"/>
            <w:tcBorders>
              <w:top w:val="single" w:sz="4" w:space="0" w:color="auto"/>
              <w:left w:val="single" w:sz="4" w:space="0" w:color="auto"/>
            </w:tcBorders>
            <w:shd w:val="clear" w:color="auto" w:fill="auto"/>
            <w:vAlign w:val="center"/>
          </w:tcPr>
          <w:p w:rsidR="0026407D" w:rsidRPr="007F4470" w:rsidRDefault="005E1B9E" w:rsidP="0026407D">
            <w:pPr>
              <w:pStyle w:val="a8"/>
              <w:spacing w:after="0" w:line="240" w:lineRule="auto"/>
              <w:ind w:firstLine="0"/>
              <w:jc w:val="center"/>
              <w:rPr>
                <w:sz w:val="20"/>
                <w:szCs w:val="20"/>
              </w:rPr>
            </w:pPr>
            <w:r w:rsidRPr="007F4470">
              <w:rPr>
                <w:position w:val="-26"/>
                <w:sz w:val="20"/>
                <w:szCs w:val="20"/>
              </w:rPr>
              <w:object w:dxaOrig="520" w:dyaOrig="600">
                <v:shape id="_x0000_i1383" type="#_x0000_t75" style="width:26.25pt;height:30pt" o:ole="">
                  <v:imagedata r:id="rId604" o:title=""/>
                </v:shape>
                <o:OLEObject Type="Embed" ProgID="Equation.DSMT4" ShapeID="_x0000_i1383" DrawAspect="Content" ObjectID="_1729673843" r:id="rId606"/>
              </w:object>
            </w:r>
          </w:p>
        </w:tc>
        <w:tc>
          <w:tcPr>
            <w:tcW w:w="1123" w:type="dxa"/>
            <w:tcBorders>
              <w:top w:val="single" w:sz="4" w:space="0" w:color="auto"/>
              <w:left w:val="single" w:sz="4" w:space="0" w:color="auto"/>
            </w:tcBorders>
            <w:shd w:val="clear" w:color="auto" w:fill="auto"/>
            <w:vAlign w:val="center"/>
          </w:tcPr>
          <w:p w:rsidR="0026407D" w:rsidRPr="007F4470" w:rsidRDefault="005E1B9E" w:rsidP="0026407D">
            <w:pPr>
              <w:pStyle w:val="a8"/>
              <w:spacing w:after="0" w:line="240" w:lineRule="auto"/>
              <w:ind w:firstLine="0"/>
              <w:jc w:val="center"/>
              <w:rPr>
                <w:sz w:val="20"/>
                <w:szCs w:val="20"/>
              </w:rPr>
            </w:pPr>
            <w:r w:rsidRPr="007F4470">
              <w:rPr>
                <w:position w:val="-26"/>
                <w:sz w:val="20"/>
                <w:szCs w:val="20"/>
              </w:rPr>
              <w:object w:dxaOrig="520" w:dyaOrig="600">
                <v:shape id="_x0000_i1384" type="#_x0000_t75" style="width:26.25pt;height:30pt" o:ole="">
                  <v:imagedata r:id="rId607" o:title=""/>
                </v:shape>
                <o:OLEObject Type="Embed" ProgID="Equation.DSMT4" ShapeID="_x0000_i1384" DrawAspect="Content" ObjectID="_1729673844" r:id="rId608"/>
              </w:object>
            </w:r>
          </w:p>
        </w:tc>
        <w:tc>
          <w:tcPr>
            <w:tcW w:w="1123" w:type="dxa"/>
            <w:tcBorders>
              <w:top w:val="single" w:sz="4" w:space="0" w:color="auto"/>
              <w:left w:val="single" w:sz="4" w:space="0" w:color="auto"/>
            </w:tcBorders>
            <w:shd w:val="clear" w:color="auto" w:fill="auto"/>
            <w:vAlign w:val="center"/>
          </w:tcPr>
          <w:p w:rsidR="0026407D" w:rsidRPr="007F4470" w:rsidRDefault="005E1B9E" w:rsidP="0026407D">
            <w:pPr>
              <w:pStyle w:val="a8"/>
              <w:spacing w:after="0" w:line="240" w:lineRule="auto"/>
              <w:ind w:firstLine="0"/>
              <w:jc w:val="center"/>
              <w:rPr>
                <w:sz w:val="20"/>
                <w:szCs w:val="20"/>
              </w:rPr>
            </w:pPr>
            <w:r w:rsidRPr="007F4470">
              <w:rPr>
                <w:position w:val="-26"/>
                <w:sz w:val="20"/>
                <w:szCs w:val="20"/>
              </w:rPr>
              <w:object w:dxaOrig="520" w:dyaOrig="600">
                <v:shape id="_x0000_i1385" type="#_x0000_t75" style="width:26.25pt;height:30pt" o:ole="">
                  <v:imagedata r:id="rId607" o:title=""/>
                </v:shape>
                <o:OLEObject Type="Embed" ProgID="Equation.DSMT4" ShapeID="_x0000_i1385" DrawAspect="Content" ObjectID="_1729673845" r:id="rId609"/>
              </w:object>
            </w:r>
          </w:p>
        </w:tc>
        <w:tc>
          <w:tcPr>
            <w:tcW w:w="1133" w:type="dxa"/>
            <w:tcBorders>
              <w:top w:val="single" w:sz="4" w:space="0" w:color="auto"/>
              <w:left w:val="single" w:sz="4" w:space="0" w:color="auto"/>
              <w:right w:val="single" w:sz="4" w:space="0" w:color="auto"/>
            </w:tcBorders>
            <w:shd w:val="clear" w:color="auto" w:fill="auto"/>
            <w:vAlign w:val="center"/>
          </w:tcPr>
          <w:p w:rsidR="0026407D" w:rsidRPr="007F4470" w:rsidRDefault="005E1B9E" w:rsidP="0026407D">
            <w:pPr>
              <w:pStyle w:val="a8"/>
              <w:spacing w:after="0" w:line="240" w:lineRule="auto"/>
              <w:ind w:firstLine="0"/>
              <w:jc w:val="center"/>
              <w:rPr>
                <w:sz w:val="20"/>
                <w:szCs w:val="20"/>
              </w:rPr>
            </w:pPr>
            <w:r w:rsidRPr="007F4470">
              <w:rPr>
                <w:position w:val="-26"/>
                <w:sz w:val="20"/>
                <w:szCs w:val="20"/>
              </w:rPr>
              <w:object w:dxaOrig="520" w:dyaOrig="600">
                <v:shape id="_x0000_i1386" type="#_x0000_t75" style="width:26.25pt;height:30pt" o:ole="">
                  <v:imagedata r:id="rId607" o:title=""/>
                </v:shape>
                <o:OLEObject Type="Embed" ProgID="Equation.DSMT4" ShapeID="_x0000_i1386" DrawAspect="Content" ObjectID="_1729673846" r:id="rId610"/>
              </w:object>
            </w:r>
          </w:p>
        </w:tc>
      </w:tr>
      <w:tr w:rsidR="0026407D" w:rsidRPr="007F4470" w:rsidTr="00AE4BA0">
        <w:trPr>
          <w:trHeight w:val="57"/>
        </w:trPr>
        <w:tc>
          <w:tcPr>
            <w:tcW w:w="2218" w:type="dxa"/>
            <w:tcBorders>
              <w:top w:val="single" w:sz="4" w:space="0" w:color="auto"/>
              <w:left w:val="single" w:sz="4" w:space="0" w:color="auto"/>
            </w:tcBorders>
            <w:shd w:val="clear" w:color="auto" w:fill="auto"/>
            <w:vAlign w:val="bottom"/>
          </w:tcPr>
          <w:p w:rsidR="0026407D" w:rsidRPr="007F4470" w:rsidRDefault="0026407D" w:rsidP="0026407D">
            <w:pPr>
              <w:pStyle w:val="a8"/>
              <w:spacing w:after="0" w:line="240" w:lineRule="auto"/>
              <w:ind w:firstLine="0"/>
              <w:rPr>
                <w:sz w:val="20"/>
                <w:szCs w:val="20"/>
              </w:rPr>
            </w:pPr>
            <w:r w:rsidRPr="007F4470">
              <w:rPr>
                <w:color w:val="000000"/>
                <w:sz w:val="20"/>
                <w:szCs w:val="20"/>
                <w:lang w:eastAsia="uk-UA" w:bidi="uk-UA"/>
              </w:rPr>
              <w:t>Канцелярія криміна</w:t>
            </w:r>
            <w:r w:rsidRPr="007F4470">
              <w:rPr>
                <w:color w:val="000000"/>
                <w:sz w:val="20"/>
                <w:szCs w:val="20"/>
                <w:lang w:eastAsia="uk-UA" w:bidi="uk-UA"/>
              </w:rPr>
              <w:softHyphen/>
              <w:t>льних справ</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40</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40</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40</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40</w:t>
            </w:r>
          </w:p>
        </w:tc>
        <w:tc>
          <w:tcPr>
            <w:tcW w:w="1061"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45</w:t>
            </w:r>
          </w:p>
        </w:tc>
        <w:tc>
          <w:tcPr>
            <w:tcW w:w="1090"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45</w:t>
            </w:r>
          </w:p>
        </w:tc>
        <w:tc>
          <w:tcPr>
            <w:tcW w:w="1046"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45</w:t>
            </w:r>
          </w:p>
        </w:tc>
        <w:tc>
          <w:tcPr>
            <w:tcW w:w="100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45</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45</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50</w:t>
            </w:r>
          </w:p>
        </w:tc>
        <w:tc>
          <w:tcPr>
            <w:tcW w:w="1133" w:type="dxa"/>
            <w:tcBorders>
              <w:top w:val="single" w:sz="4" w:space="0" w:color="auto"/>
              <w:left w:val="single" w:sz="4" w:space="0" w:color="auto"/>
              <w:righ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50</w:t>
            </w:r>
          </w:p>
        </w:tc>
      </w:tr>
      <w:tr w:rsidR="0026407D" w:rsidRPr="007F4470" w:rsidTr="00AE4BA0">
        <w:trPr>
          <w:trHeight w:val="57"/>
        </w:trPr>
        <w:tc>
          <w:tcPr>
            <w:tcW w:w="2218" w:type="dxa"/>
            <w:tcBorders>
              <w:top w:val="single" w:sz="4" w:space="0" w:color="auto"/>
              <w:left w:val="single" w:sz="4" w:space="0" w:color="auto"/>
            </w:tcBorders>
            <w:shd w:val="clear" w:color="auto" w:fill="auto"/>
            <w:vAlign w:val="bottom"/>
          </w:tcPr>
          <w:p w:rsidR="0026407D" w:rsidRPr="007F4470" w:rsidRDefault="0026407D" w:rsidP="0026407D">
            <w:pPr>
              <w:pStyle w:val="a8"/>
              <w:spacing w:after="0" w:line="240" w:lineRule="auto"/>
              <w:ind w:firstLine="0"/>
              <w:rPr>
                <w:sz w:val="20"/>
                <w:szCs w:val="20"/>
              </w:rPr>
            </w:pPr>
            <w:r w:rsidRPr="007F4470">
              <w:rPr>
                <w:color w:val="000000"/>
                <w:sz w:val="20"/>
                <w:szCs w:val="20"/>
                <w:lang w:eastAsia="uk-UA" w:bidi="uk-UA"/>
              </w:rPr>
              <w:t>Канцелярія цивільних справ</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45</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45</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45</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45</w:t>
            </w:r>
          </w:p>
        </w:tc>
        <w:tc>
          <w:tcPr>
            <w:tcW w:w="1061"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50</w:t>
            </w:r>
          </w:p>
        </w:tc>
        <w:tc>
          <w:tcPr>
            <w:tcW w:w="1090"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50</w:t>
            </w:r>
          </w:p>
        </w:tc>
        <w:tc>
          <w:tcPr>
            <w:tcW w:w="1046"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50</w:t>
            </w:r>
          </w:p>
        </w:tc>
        <w:tc>
          <w:tcPr>
            <w:tcW w:w="100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50</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50</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54</w:t>
            </w:r>
          </w:p>
        </w:tc>
        <w:tc>
          <w:tcPr>
            <w:tcW w:w="1133" w:type="dxa"/>
            <w:tcBorders>
              <w:top w:val="single" w:sz="4" w:space="0" w:color="auto"/>
              <w:left w:val="single" w:sz="4" w:space="0" w:color="auto"/>
              <w:righ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54</w:t>
            </w:r>
          </w:p>
        </w:tc>
      </w:tr>
      <w:tr w:rsidR="0026407D" w:rsidRPr="007F4470" w:rsidTr="00AE4BA0">
        <w:trPr>
          <w:trHeight w:val="57"/>
        </w:trPr>
        <w:tc>
          <w:tcPr>
            <w:tcW w:w="2218" w:type="dxa"/>
            <w:tcBorders>
              <w:top w:val="single" w:sz="4" w:space="0" w:color="auto"/>
              <w:left w:val="single" w:sz="4" w:space="0" w:color="auto"/>
            </w:tcBorders>
            <w:shd w:val="clear" w:color="auto" w:fill="auto"/>
            <w:vAlign w:val="bottom"/>
          </w:tcPr>
          <w:p w:rsidR="0026407D" w:rsidRPr="007F4470" w:rsidRDefault="0026407D" w:rsidP="0026407D">
            <w:pPr>
              <w:pStyle w:val="a8"/>
              <w:spacing w:after="0" w:line="240" w:lineRule="auto"/>
              <w:ind w:firstLine="0"/>
              <w:rPr>
                <w:sz w:val="20"/>
                <w:szCs w:val="20"/>
              </w:rPr>
            </w:pPr>
            <w:r w:rsidRPr="007F4470">
              <w:rPr>
                <w:color w:val="000000"/>
                <w:sz w:val="20"/>
                <w:szCs w:val="20"/>
                <w:lang w:eastAsia="uk-UA" w:bidi="uk-UA"/>
              </w:rPr>
              <w:t>Експедиція (філія по</w:t>
            </w:r>
            <w:r w:rsidRPr="007F4470">
              <w:rPr>
                <w:color w:val="000000"/>
                <w:sz w:val="20"/>
                <w:szCs w:val="20"/>
                <w:lang w:eastAsia="uk-UA" w:bidi="uk-UA"/>
              </w:rPr>
              <w:softHyphen/>
              <w:t>штового відділення)</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18</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18-24</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18-24</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18-24</w:t>
            </w:r>
          </w:p>
        </w:tc>
        <w:tc>
          <w:tcPr>
            <w:tcW w:w="1061"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18-24</w:t>
            </w:r>
          </w:p>
        </w:tc>
        <w:tc>
          <w:tcPr>
            <w:tcW w:w="1090"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18-24</w:t>
            </w:r>
          </w:p>
        </w:tc>
        <w:tc>
          <w:tcPr>
            <w:tcW w:w="1046"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18-24</w:t>
            </w:r>
          </w:p>
        </w:tc>
        <w:tc>
          <w:tcPr>
            <w:tcW w:w="100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24</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24</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24</w:t>
            </w:r>
          </w:p>
        </w:tc>
        <w:tc>
          <w:tcPr>
            <w:tcW w:w="1133" w:type="dxa"/>
            <w:tcBorders>
              <w:top w:val="single" w:sz="4" w:space="0" w:color="auto"/>
              <w:left w:val="single" w:sz="4" w:space="0" w:color="auto"/>
              <w:righ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24</w:t>
            </w:r>
          </w:p>
        </w:tc>
      </w:tr>
      <w:tr w:rsidR="0026407D" w:rsidRPr="007F4470" w:rsidTr="00AE4BA0">
        <w:trPr>
          <w:trHeight w:val="57"/>
        </w:trPr>
        <w:tc>
          <w:tcPr>
            <w:tcW w:w="2218" w:type="dxa"/>
            <w:tcBorders>
              <w:top w:val="single" w:sz="4" w:space="0" w:color="auto"/>
              <w:left w:val="single" w:sz="4" w:space="0" w:color="auto"/>
            </w:tcBorders>
            <w:shd w:val="clear" w:color="auto" w:fill="auto"/>
            <w:vAlign w:val="bottom"/>
          </w:tcPr>
          <w:p w:rsidR="0026407D" w:rsidRPr="007F4470" w:rsidRDefault="0026407D" w:rsidP="0026407D">
            <w:pPr>
              <w:pStyle w:val="a8"/>
              <w:spacing w:after="0" w:line="240" w:lineRule="auto"/>
              <w:ind w:firstLine="0"/>
              <w:rPr>
                <w:sz w:val="20"/>
                <w:szCs w:val="20"/>
              </w:rPr>
            </w:pPr>
            <w:r w:rsidRPr="007F4470">
              <w:rPr>
                <w:color w:val="000000"/>
                <w:sz w:val="20"/>
                <w:szCs w:val="20"/>
                <w:lang w:eastAsia="uk-UA" w:bidi="uk-UA"/>
              </w:rPr>
              <w:t>Кімната для вивчення справ громадянами</w:t>
            </w:r>
          </w:p>
        </w:tc>
        <w:tc>
          <w:tcPr>
            <w:tcW w:w="1123" w:type="dxa"/>
            <w:tcBorders>
              <w:top w:val="single" w:sz="4" w:space="0" w:color="auto"/>
              <w:left w:val="single" w:sz="4" w:space="0" w:color="auto"/>
            </w:tcBorders>
            <w:shd w:val="clear" w:color="auto" w:fill="auto"/>
            <w:vAlign w:val="bottom"/>
          </w:tcPr>
          <w:p w:rsidR="0026407D" w:rsidRPr="007F4470" w:rsidRDefault="005E1B9E" w:rsidP="0026407D">
            <w:pPr>
              <w:pStyle w:val="a8"/>
              <w:spacing w:after="0" w:line="240" w:lineRule="auto"/>
              <w:ind w:firstLine="0"/>
              <w:jc w:val="center"/>
              <w:rPr>
                <w:sz w:val="20"/>
                <w:szCs w:val="20"/>
              </w:rPr>
            </w:pPr>
            <w:r w:rsidRPr="007F4470">
              <w:rPr>
                <w:position w:val="-26"/>
                <w:sz w:val="20"/>
                <w:szCs w:val="20"/>
              </w:rPr>
              <w:object w:dxaOrig="540" w:dyaOrig="600">
                <v:shape id="_x0000_i1387" type="#_x0000_t75" style="width:27pt;height:30pt" o:ole="">
                  <v:imagedata r:id="rId611" o:title=""/>
                </v:shape>
                <o:OLEObject Type="Embed" ProgID="Equation.DSMT4" ShapeID="_x0000_i1387" DrawAspect="Content" ObjectID="_1729673847" r:id="rId612"/>
              </w:object>
            </w:r>
          </w:p>
        </w:tc>
        <w:tc>
          <w:tcPr>
            <w:tcW w:w="1123" w:type="dxa"/>
            <w:tcBorders>
              <w:top w:val="single" w:sz="4" w:space="0" w:color="auto"/>
              <w:left w:val="single" w:sz="4" w:space="0" w:color="auto"/>
            </w:tcBorders>
            <w:shd w:val="clear" w:color="auto" w:fill="auto"/>
            <w:vAlign w:val="bottom"/>
          </w:tcPr>
          <w:p w:rsidR="0026407D" w:rsidRPr="007F4470" w:rsidRDefault="005E1B9E" w:rsidP="0026407D">
            <w:pPr>
              <w:pStyle w:val="a8"/>
              <w:spacing w:after="0" w:line="240" w:lineRule="auto"/>
              <w:ind w:firstLine="0"/>
              <w:jc w:val="center"/>
              <w:rPr>
                <w:sz w:val="20"/>
                <w:szCs w:val="20"/>
              </w:rPr>
            </w:pPr>
            <w:r w:rsidRPr="007F4470">
              <w:rPr>
                <w:position w:val="-26"/>
                <w:sz w:val="20"/>
                <w:szCs w:val="20"/>
              </w:rPr>
              <w:object w:dxaOrig="520" w:dyaOrig="600">
                <v:shape id="_x0000_i1388" type="#_x0000_t75" style="width:26.25pt;height:30pt" o:ole="">
                  <v:imagedata r:id="rId613" o:title=""/>
                </v:shape>
                <o:OLEObject Type="Embed" ProgID="Equation.DSMT4" ShapeID="_x0000_i1388" DrawAspect="Content" ObjectID="_1729673848" r:id="rId614"/>
              </w:object>
            </w:r>
          </w:p>
        </w:tc>
        <w:tc>
          <w:tcPr>
            <w:tcW w:w="1123" w:type="dxa"/>
            <w:tcBorders>
              <w:top w:val="single" w:sz="4" w:space="0" w:color="auto"/>
              <w:left w:val="single" w:sz="4" w:space="0" w:color="auto"/>
            </w:tcBorders>
            <w:shd w:val="clear" w:color="auto" w:fill="auto"/>
            <w:vAlign w:val="bottom"/>
          </w:tcPr>
          <w:p w:rsidR="0026407D" w:rsidRPr="007F4470" w:rsidRDefault="005E1B9E" w:rsidP="0026407D">
            <w:pPr>
              <w:pStyle w:val="a8"/>
              <w:spacing w:after="0" w:line="240" w:lineRule="auto"/>
              <w:ind w:firstLine="0"/>
              <w:jc w:val="center"/>
              <w:rPr>
                <w:sz w:val="20"/>
                <w:szCs w:val="20"/>
              </w:rPr>
            </w:pPr>
            <w:r w:rsidRPr="007F4470">
              <w:rPr>
                <w:position w:val="-26"/>
                <w:sz w:val="20"/>
                <w:szCs w:val="20"/>
              </w:rPr>
              <w:object w:dxaOrig="540" w:dyaOrig="600">
                <v:shape id="_x0000_i1389" type="#_x0000_t75" style="width:27pt;height:30pt" o:ole="">
                  <v:imagedata r:id="rId439" o:title=""/>
                </v:shape>
                <o:OLEObject Type="Embed" ProgID="Equation.DSMT4" ShapeID="_x0000_i1389" DrawAspect="Content" ObjectID="_1729673849" r:id="rId615"/>
              </w:object>
            </w:r>
          </w:p>
        </w:tc>
        <w:tc>
          <w:tcPr>
            <w:tcW w:w="1123" w:type="dxa"/>
            <w:tcBorders>
              <w:top w:val="single" w:sz="4" w:space="0" w:color="auto"/>
              <w:left w:val="single" w:sz="4" w:space="0" w:color="auto"/>
            </w:tcBorders>
            <w:shd w:val="clear" w:color="auto" w:fill="auto"/>
            <w:vAlign w:val="bottom"/>
          </w:tcPr>
          <w:p w:rsidR="0026407D" w:rsidRPr="007F4470" w:rsidRDefault="005E1B9E" w:rsidP="0026407D">
            <w:pPr>
              <w:pStyle w:val="a8"/>
              <w:spacing w:after="0" w:line="240" w:lineRule="auto"/>
              <w:ind w:firstLine="0"/>
              <w:jc w:val="center"/>
              <w:rPr>
                <w:sz w:val="20"/>
                <w:szCs w:val="20"/>
              </w:rPr>
            </w:pPr>
            <w:r w:rsidRPr="007F4470">
              <w:rPr>
                <w:position w:val="-26"/>
                <w:sz w:val="20"/>
                <w:szCs w:val="20"/>
              </w:rPr>
              <w:object w:dxaOrig="520" w:dyaOrig="600">
                <v:shape id="_x0000_i1390" type="#_x0000_t75" style="width:26.25pt;height:30pt" o:ole="">
                  <v:imagedata r:id="rId616" o:title=""/>
                </v:shape>
                <o:OLEObject Type="Embed" ProgID="Equation.DSMT4" ShapeID="_x0000_i1390" DrawAspect="Content" ObjectID="_1729673850" r:id="rId617"/>
              </w:object>
            </w:r>
          </w:p>
        </w:tc>
        <w:tc>
          <w:tcPr>
            <w:tcW w:w="1061" w:type="dxa"/>
            <w:tcBorders>
              <w:top w:val="single" w:sz="4" w:space="0" w:color="auto"/>
              <w:left w:val="single" w:sz="4" w:space="0" w:color="auto"/>
            </w:tcBorders>
            <w:shd w:val="clear" w:color="auto" w:fill="auto"/>
            <w:vAlign w:val="bottom"/>
          </w:tcPr>
          <w:p w:rsidR="0026407D" w:rsidRPr="007F4470" w:rsidRDefault="005E1B9E" w:rsidP="0026407D">
            <w:pPr>
              <w:pStyle w:val="a8"/>
              <w:spacing w:after="0" w:line="240" w:lineRule="auto"/>
              <w:ind w:firstLine="0"/>
              <w:jc w:val="center"/>
              <w:rPr>
                <w:sz w:val="20"/>
                <w:szCs w:val="20"/>
              </w:rPr>
            </w:pPr>
            <w:r w:rsidRPr="007F4470">
              <w:rPr>
                <w:position w:val="-26"/>
                <w:sz w:val="20"/>
                <w:szCs w:val="20"/>
              </w:rPr>
              <w:object w:dxaOrig="520" w:dyaOrig="600">
                <v:shape id="_x0000_i1391" type="#_x0000_t75" style="width:26.25pt;height:30pt" o:ole="">
                  <v:imagedata r:id="rId618" o:title=""/>
                </v:shape>
                <o:OLEObject Type="Embed" ProgID="Equation.DSMT4" ShapeID="_x0000_i1391" DrawAspect="Content" ObjectID="_1729673851" r:id="rId619"/>
              </w:object>
            </w:r>
          </w:p>
        </w:tc>
        <w:tc>
          <w:tcPr>
            <w:tcW w:w="1090" w:type="dxa"/>
            <w:tcBorders>
              <w:top w:val="single" w:sz="4" w:space="0" w:color="auto"/>
              <w:left w:val="single" w:sz="4" w:space="0" w:color="auto"/>
            </w:tcBorders>
            <w:shd w:val="clear" w:color="auto" w:fill="auto"/>
            <w:vAlign w:val="bottom"/>
          </w:tcPr>
          <w:p w:rsidR="0026407D" w:rsidRPr="007F4470" w:rsidRDefault="005E1B9E" w:rsidP="0026407D">
            <w:pPr>
              <w:pStyle w:val="a8"/>
              <w:spacing w:after="0" w:line="240" w:lineRule="auto"/>
              <w:ind w:firstLine="0"/>
              <w:jc w:val="center"/>
              <w:rPr>
                <w:sz w:val="20"/>
                <w:szCs w:val="20"/>
              </w:rPr>
            </w:pPr>
            <w:r w:rsidRPr="007F4470">
              <w:rPr>
                <w:position w:val="-26"/>
                <w:sz w:val="20"/>
                <w:szCs w:val="20"/>
              </w:rPr>
              <w:object w:dxaOrig="540" w:dyaOrig="600">
                <v:shape id="_x0000_i1392" type="#_x0000_t75" style="width:27pt;height:30pt" o:ole="">
                  <v:imagedata r:id="rId443" o:title=""/>
                </v:shape>
                <o:OLEObject Type="Embed" ProgID="Equation.DSMT4" ShapeID="_x0000_i1392" DrawAspect="Content" ObjectID="_1729673852" r:id="rId620"/>
              </w:object>
            </w:r>
          </w:p>
        </w:tc>
        <w:tc>
          <w:tcPr>
            <w:tcW w:w="1046" w:type="dxa"/>
            <w:tcBorders>
              <w:top w:val="single" w:sz="4" w:space="0" w:color="auto"/>
              <w:left w:val="single" w:sz="4" w:space="0" w:color="auto"/>
            </w:tcBorders>
            <w:shd w:val="clear" w:color="auto" w:fill="auto"/>
            <w:vAlign w:val="bottom"/>
          </w:tcPr>
          <w:p w:rsidR="0026407D" w:rsidRPr="007F4470" w:rsidRDefault="00AE4BA0" w:rsidP="0026407D">
            <w:pPr>
              <w:pStyle w:val="a8"/>
              <w:spacing w:after="0" w:line="240" w:lineRule="auto"/>
              <w:ind w:firstLine="0"/>
              <w:jc w:val="center"/>
              <w:rPr>
                <w:sz w:val="20"/>
                <w:szCs w:val="20"/>
              </w:rPr>
            </w:pPr>
            <w:r w:rsidRPr="007F4470">
              <w:rPr>
                <w:position w:val="-26"/>
                <w:sz w:val="20"/>
                <w:szCs w:val="20"/>
              </w:rPr>
              <w:object w:dxaOrig="520" w:dyaOrig="600">
                <v:shape id="_x0000_i1393" type="#_x0000_t75" style="width:26.25pt;height:30pt" o:ole="">
                  <v:imagedata r:id="rId621" o:title=""/>
                </v:shape>
                <o:OLEObject Type="Embed" ProgID="Equation.DSMT4" ShapeID="_x0000_i1393" DrawAspect="Content" ObjectID="_1729673853" r:id="rId622"/>
              </w:object>
            </w:r>
          </w:p>
        </w:tc>
        <w:tc>
          <w:tcPr>
            <w:tcW w:w="1003" w:type="dxa"/>
            <w:tcBorders>
              <w:top w:val="single" w:sz="4" w:space="0" w:color="auto"/>
              <w:left w:val="single" w:sz="4" w:space="0" w:color="auto"/>
            </w:tcBorders>
            <w:shd w:val="clear" w:color="auto" w:fill="auto"/>
            <w:vAlign w:val="bottom"/>
          </w:tcPr>
          <w:p w:rsidR="0026407D" w:rsidRPr="007F4470" w:rsidRDefault="00AE4BA0" w:rsidP="0026407D">
            <w:pPr>
              <w:pStyle w:val="a8"/>
              <w:spacing w:after="0" w:line="240" w:lineRule="auto"/>
              <w:ind w:firstLine="0"/>
              <w:jc w:val="center"/>
              <w:rPr>
                <w:sz w:val="20"/>
                <w:szCs w:val="20"/>
              </w:rPr>
            </w:pPr>
            <w:r w:rsidRPr="007F4470">
              <w:rPr>
                <w:position w:val="-26"/>
                <w:sz w:val="20"/>
                <w:szCs w:val="20"/>
              </w:rPr>
              <w:object w:dxaOrig="520" w:dyaOrig="600">
                <v:shape id="_x0000_i1394" type="#_x0000_t75" style="width:26.25pt;height:30pt" o:ole="">
                  <v:imagedata r:id="rId623" o:title=""/>
                </v:shape>
                <o:OLEObject Type="Embed" ProgID="Equation.DSMT4" ShapeID="_x0000_i1394" DrawAspect="Content" ObjectID="_1729673854" r:id="rId624"/>
              </w:object>
            </w:r>
          </w:p>
        </w:tc>
        <w:tc>
          <w:tcPr>
            <w:tcW w:w="1123" w:type="dxa"/>
            <w:tcBorders>
              <w:top w:val="single" w:sz="4" w:space="0" w:color="auto"/>
              <w:left w:val="single" w:sz="4" w:space="0" w:color="auto"/>
            </w:tcBorders>
            <w:shd w:val="clear" w:color="auto" w:fill="auto"/>
            <w:vAlign w:val="bottom"/>
          </w:tcPr>
          <w:p w:rsidR="0026407D" w:rsidRPr="007F4470" w:rsidRDefault="00AE4BA0" w:rsidP="0026407D">
            <w:pPr>
              <w:pStyle w:val="a8"/>
              <w:spacing w:after="0" w:line="240" w:lineRule="auto"/>
              <w:ind w:firstLine="0"/>
              <w:jc w:val="center"/>
              <w:rPr>
                <w:sz w:val="20"/>
                <w:szCs w:val="20"/>
              </w:rPr>
            </w:pPr>
            <w:r w:rsidRPr="007F4470">
              <w:rPr>
                <w:position w:val="-26"/>
                <w:sz w:val="20"/>
                <w:szCs w:val="20"/>
              </w:rPr>
              <w:object w:dxaOrig="520" w:dyaOrig="600">
                <v:shape id="_x0000_i1395" type="#_x0000_t75" style="width:26.25pt;height:30pt" o:ole="">
                  <v:imagedata r:id="rId623" o:title=""/>
                </v:shape>
                <o:OLEObject Type="Embed" ProgID="Equation.DSMT4" ShapeID="_x0000_i1395" DrawAspect="Content" ObjectID="_1729673855" r:id="rId625"/>
              </w:object>
            </w:r>
          </w:p>
        </w:tc>
        <w:tc>
          <w:tcPr>
            <w:tcW w:w="1123" w:type="dxa"/>
            <w:tcBorders>
              <w:top w:val="single" w:sz="4" w:space="0" w:color="auto"/>
              <w:left w:val="single" w:sz="4" w:space="0" w:color="auto"/>
            </w:tcBorders>
            <w:shd w:val="clear" w:color="auto" w:fill="auto"/>
            <w:vAlign w:val="bottom"/>
          </w:tcPr>
          <w:p w:rsidR="0026407D" w:rsidRPr="007F4470" w:rsidRDefault="00AE4BA0" w:rsidP="0026407D">
            <w:pPr>
              <w:pStyle w:val="a8"/>
              <w:spacing w:after="0" w:line="240" w:lineRule="auto"/>
              <w:ind w:firstLine="0"/>
              <w:jc w:val="center"/>
              <w:rPr>
                <w:sz w:val="20"/>
                <w:szCs w:val="20"/>
              </w:rPr>
            </w:pPr>
            <w:r w:rsidRPr="007F4470">
              <w:rPr>
                <w:position w:val="-26"/>
                <w:sz w:val="20"/>
                <w:szCs w:val="20"/>
              </w:rPr>
              <w:object w:dxaOrig="600" w:dyaOrig="600">
                <v:shape id="_x0000_i1396" type="#_x0000_t75" style="width:30pt;height:30pt" o:ole="">
                  <v:imagedata r:id="rId626" o:title=""/>
                </v:shape>
                <o:OLEObject Type="Embed" ProgID="Equation.DSMT4" ShapeID="_x0000_i1396" DrawAspect="Content" ObjectID="_1729673856" r:id="rId627"/>
              </w:object>
            </w:r>
          </w:p>
        </w:tc>
        <w:tc>
          <w:tcPr>
            <w:tcW w:w="1133" w:type="dxa"/>
            <w:tcBorders>
              <w:top w:val="single" w:sz="4" w:space="0" w:color="auto"/>
              <w:left w:val="single" w:sz="4" w:space="0" w:color="auto"/>
              <w:right w:val="single" w:sz="4" w:space="0" w:color="auto"/>
            </w:tcBorders>
            <w:shd w:val="clear" w:color="auto" w:fill="auto"/>
            <w:vAlign w:val="bottom"/>
          </w:tcPr>
          <w:p w:rsidR="0026407D" w:rsidRPr="007F4470" w:rsidRDefault="00AE4BA0" w:rsidP="0026407D">
            <w:pPr>
              <w:pStyle w:val="a8"/>
              <w:spacing w:after="0" w:line="240" w:lineRule="auto"/>
              <w:ind w:firstLine="0"/>
              <w:jc w:val="center"/>
              <w:rPr>
                <w:sz w:val="20"/>
                <w:szCs w:val="20"/>
              </w:rPr>
            </w:pPr>
            <w:r w:rsidRPr="007F4470">
              <w:rPr>
                <w:position w:val="-26"/>
                <w:sz w:val="20"/>
                <w:szCs w:val="20"/>
              </w:rPr>
              <w:object w:dxaOrig="600" w:dyaOrig="600">
                <v:shape id="_x0000_i1397" type="#_x0000_t75" style="width:30pt;height:30pt" o:ole="">
                  <v:imagedata r:id="rId626" o:title=""/>
                </v:shape>
                <o:OLEObject Type="Embed" ProgID="Equation.DSMT4" ShapeID="_x0000_i1397" DrawAspect="Content" ObjectID="_1729673857" r:id="rId628"/>
              </w:object>
            </w:r>
          </w:p>
        </w:tc>
      </w:tr>
      <w:tr w:rsidR="0026407D" w:rsidRPr="007F4470" w:rsidTr="00AE4BA0">
        <w:trPr>
          <w:trHeight w:val="57"/>
        </w:trPr>
        <w:tc>
          <w:tcPr>
            <w:tcW w:w="2218" w:type="dxa"/>
            <w:tcBorders>
              <w:top w:val="single" w:sz="4" w:space="0" w:color="auto"/>
              <w:left w:val="single" w:sz="4" w:space="0" w:color="auto"/>
            </w:tcBorders>
            <w:shd w:val="clear" w:color="auto" w:fill="auto"/>
            <w:vAlign w:val="bottom"/>
          </w:tcPr>
          <w:p w:rsidR="0026407D" w:rsidRPr="007F4470" w:rsidRDefault="0026407D" w:rsidP="0026407D">
            <w:pPr>
              <w:pStyle w:val="a8"/>
              <w:spacing w:after="0" w:line="240" w:lineRule="auto"/>
              <w:ind w:firstLine="0"/>
              <w:rPr>
                <w:sz w:val="20"/>
                <w:szCs w:val="20"/>
              </w:rPr>
            </w:pPr>
            <w:r w:rsidRPr="007F4470">
              <w:rPr>
                <w:color w:val="000000"/>
                <w:sz w:val="20"/>
                <w:szCs w:val="20"/>
                <w:lang w:eastAsia="uk-UA" w:bidi="uk-UA"/>
              </w:rPr>
              <w:t>Кімната для вивчення справ юристами</w:t>
            </w:r>
          </w:p>
        </w:tc>
        <w:tc>
          <w:tcPr>
            <w:tcW w:w="1123" w:type="dxa"/>
            <w:tcBorders>
              <w:top w:val="single" w:sz="4" w:space="0" w:color="auto"/>
              <w:left w:val="single" w:sz="4" w:space="0" w:color="auto"/>
            </w:tcBorders>
            <w:shd w:val="clear" w:color="auto" w:fill="auto"/>
            <w:vAlign w:val="bottom"/>
          </w:tcPr>
          <w:p w:rsidR="0026407D" w:rsidRPr="007F4470" w:rsidRDefault="00AE4BA0" w:rsidP="0026407D">
            <w:pPr>
              <w:pStyle w:val="a8"/>
              <w:spacing w:after="0" w:line="240" w:lineRule="auto"/>
              <w:ind w:firstLine="0"/>
              <w:jc w:val="center"/>
              <w:rPr>
                <w:sz w:val="20"/>
                <w:szCs w:val="20"/>
              </w:rPr>
            </w:pPr>
            <w:r w:rsidRPr="007F4470">
              <w:rPr>
                <w:position w:val="-26"/>
                <w:sz w:val="20"/>
                <w:szCs w:val="20"/>
              </w:rPr>
              <w:object w:dxaOrig="520" w:dyaOrig="600">
                <v:shape id="_x0000_i1398" type="#_x0000_t75" style="width:26.25pt;height:30pt" o:ole="">
                  <v:imagedata r:id="rId613" o:title=""/>
                </v:shape>
                <o:OLEObject Type="Embed" ProgID="Equation.DSMT4" ShapeID="_x0000_i1398" DrawAspect="Content" ObjectID="_1729673858" r:id="rId629"/>
              </w:object>
            </w:r>
          </w:p>
        </w:tc>
        <w:tc>
          <w:tcPr>
            <w:tcW w:w="1123" w:type="dxa"/>
            <w:tcBorders>
              <w:top w:val="single" w:sz="4" w:space="0" w:color="auto"/>
              <w:left w:val="single" w:sz="4" w:space="0" w:color="auto"/>
            </w:tcBorders>
            <w:shd w:val="clear" w:color="auto" w:fill="auto"/>
            <w:vAlign w:val="bottom"/>
          </w:tcPr>
          <w:p w:rsidR="0026407D" w:rsidRPr="007F4470" w:rsidRDefault="00AE4BA0" w:rsidP="0026407D">
            <w:pPr>
              <w:pStyle w:val="a8"/>
              <w:spacing w:after="0" w:line="240" w:lineRule="auto"/>
              <w:ind w:firstLine="0"/>
              <w:jc w:val="center"/>
              <w:rPr>
                <w:sz w:val="20"/>
                <w:szCs w:val="20"/>
              </w:rPr>
            </w:pPr>
            <w:r w:rsidRPr="007F4470">
              <w:rPr>
                <w:position w:val="-26"/>
                <w:sz w:val="20"/>
                <w:szCs w:val="20"/>
              </w:rPr>
              <w:object w:dxaOrig="540" w:dyaOrig="600">
                <v:shape id="_x0000_i1399" type="#_x0000_t75" style="width:27pt;height:30pt" o:ole="">
                  <v:imagedata r:id="rId439" o:title=""/>
                </v:shape>
                <o:OLEObject Type="Embed" ProgID="Equation.DSMT4" ShapeID="_x0000_i1399" DrawAspect="Content" ObjectID="_1729673859" r:id="rId630"/>
              </w:object>
            </w:r>
          </w:p>
        </w:tc>
        <w:tc>
          <w:tcPr>
            <w:tcW w:w="1123" w:type="dxa"/>
            <w:tcBorders>
              <w:top w:val="single" w:sz="4" w:space="0" w:color="auto"/>
              <w:left w:val="single" w:sz="4" w:space="0" w:color="auto"/>
            </w:tcBorders>
            <w:shd w:val="clear" w:color="auto" w:fill="auto"/>
            <w:vAlign w:val="bottom"/>
          </w:tcPr>
          <w:p w:rsidR="0026407D" w:rsidRPr="007F4470" w:rsidRDefault="00AE4BA0" w:rsidP="0026407D">
            <w:pPr>
              <w:pStyle w:val="a8"/>
              <w:spacing w:after="0" w:line="240" w:lineRule="auto"/>
              <w:ind w:firstLine="0"/>
              <w:jc w:val="center"/>
              <w:rPr>
                <w:sz w:val="20"/>
                <w:szCs w:val="20"/>
              </w:rPr>
            </w:pPr>
            <w:r w:rsidRPr="007F4470">
              <w:rPr>
                <w:position w:val="-26"/>
                <w:sz w:val="20"/>
                <w:szCs w:val="20"/>
              </w:rPr>
              <w:object w:dxaOrig="520" w:dyaOrig="600">
                <v:shape id="_x0000_i1400" type="#_x0000_t75" style="width:26.25pt;height:30pt" o:ole="">
                  <v:imagedata r:id="rId616" o:title=""/>
                </v:shape>
                <o:OLEObject Type="Embed" ProgID="Equation.DSMT4" ShapeID="_x0000_i1400" DrawAspect="Content" ObjectID="_1729673860" r:id="rId631"/>
              </w:object>
            </w:r>
          </w:p>
        </w:tc>
        <w:tc>
          <w:tcPr>
            <w:tcW w:w="1123" w:type="dxa"/>
            <w:tcBorders>
              <w:top w:val="single" w:sz="4" w:space="0" w:color="auto"/>
              <w:left w:val="single" w:sz="4" w:space="0" w:color="auto"/>
            </w:tcBorders>
            <w:shd w:val="clear" w:color="auto" w:fill="auto"/>
            <w:vAlign w:val="bottom"/>
          </w:tcPr>
          <w:p w:rsidR="0026407D" w:rsidRPr="007F4470" w:rsidRDefault="00AE4BA0" w:rsidP="0026407D">
            <w:pPr>
              <w:pStyle w:val="a8"/>
              <w:spacing w:after="0" w:line="240" w:lineRule="auto"/>
              <w:ind w:firstLine="0"/>
              <w:jc w:val="center"/>
              <w:rPr>
                <w:sz w:val="20"/>
                <w:szCs w:val="20"/>
              </w:rPr>
            </w:pPr>
            <w:r w:rsidRPr="007F4470">
              <w:rPr>
                <w:position w:val="-26"/>
                <w:sz w:val="20"/>
                <w:szCs w:val="20"/>
              </w:rPr>
              <w:object w:dxaOrig="520" w:dyaOrig="600">
                <v:shape id="_x0000_i1401" type="#_x0000_t75" style="width:26.25pt;height:30pt" o:ole="">
                  <v:imagedata r:id="rId618" o:title=""/>
                </v:shape>
                <o:OLEObject Type="Embed" ProgID="Equation.DSMT4" ShapeID="_x0000_i1401" DrawAspect="Content" ObjectID="_1729673861" r:id="rId632"/>
              </w:object>
            </w:r>
          </w:p>
        </w:tc>
        <w:tc>
          <w:tcPr>
            <w:tcW w:w="1061" w:type="dxa"/>
            <w:tcBorders>
              <w:top w:val="single" w:sz="4" w:space="0" w:color="auto"/>
              <w:left w:val="single" w:sz="4" w:space="0" w:color="auto"/>
            </w:tcBorders>
            <w:shd w:val="clear" w:color="auto" w:fill="auto"/>
            <w:vAlign w:val="bottom"/>
          </w:tcPr>
          <w:p w:rsidR="0026407D" w:rsidRPr="007F4470" w:rsidRDefault="00AE4BA0" w:rsidP="0026407D">
            <w:pPr>
              <w:pStyle w:val="a8"/>
              <w:spacing w:after="0" w:line="240" w:lineRule="auto"/>
              <w:ind w:firstLine="0"/>
              <w:jc w:val="center"/>
              <w:rPr>
                <w:sz w:val="20"/>
                <w:szCs w:val="20"/>
              </w:rPr>
            </w:pPr>
            <w:r w:rsidRPr="007F4470">
              <w:rPr>
                <w:position w:val="-26"/>
                <w:sz w:val="20"/>
                <w:szCs w:val="20"/>
              </w:rPr>
              <w:object w:dxaOrig="540" w:dyaOrig="600">
                <v:shape id="_x0000_i1402" type="#_x0000_t75" style="width:27pt;height:30pt" o:ole="">
                  <v:imagedata r:id="rId443" o:title=""/>
                </v:shape>
                <o:OLEObject Type="Embed" ProgID="Equation.DSMT4" ShapeID="_x0000_i1402" DrawAspect="Content" ObjectID="_1729673862" r:id="rId633"/>
              </w:object>
            </w:r>
          </w:p>
        </w:tc>
        <w:tc>
          <w:tcPr>
            <w:tcW w:w="1090" w:type="dxa"/>
            <w:tcBorders>
              <w:top w:val="single" w:sz="4" w:space="0" w:color="auto"/>
              <w:left w:val="single" w:sz="4" w:space="0" w:color="auto"/>
            </w:tcBorders>
            <w:shd w:val="clear" w:color="auto" w:fill="auto"/>
            <w:vAlign w:val="bottom"/>
          </w:tcPr>
          <w:p w:rsidR="0026407D" w:rsidRPr="007F4470" w:rsidRDefault="00AE4BA0" w:rsidP="0026407D">
            <w:pPr>
              <w:pStyle w:val="a8"/>
              <w:spacing w:after="0" w:line="240" w:lineRule="auto"/>
              <w:ind w:firstLine="0"/>
              <w:jc w:val="center"/>
              <w:rPr>
                <w:sz w:val="20"/>
                <w:szCs w:val="20"/>
              </w:rPr>
            </w:pPr>
            <w:r w:rsidRPr="007F4470">
              <w:rPr>
                <w:position w:val="-26"/>
                <w:sz w:val="20"/>
                <w:szCs w:val="20"/>
              </w:rPr>
              <w:object w:dxaOrig="520" w:dyaOrig="600">
                <v:shape id="_x0000_i1403" type="#_x0000_t75" style="width:26.25pt;height:30pt" o:ole="">
                  <v:imagedata r:id="rId621" o:title=""/>
                </v:shape>
                <o:OLEObject Type="Embed" ProgID="Equation.DSMT4" ShapeID="_x0000_i1403" DrawAspect="Content" ObjectID="_1729673863" r:id="rId634"/>
              </w:object>
            </w:r>
          </w:p>
        </w:tc>
        <w:tc>
          <w:tcPr>
            <w:tcW w:w="1046" w:type="dxa"/>
            <w:tcBorders>
              <w:top w:val="single" w:sz="4" w:space="0" w:color="auto"/>
              <w:left w:val="single" w:sz="4" w:space="0" w:color="auto"/>
            </w:tcBorders>
            <w:shd w:val="clear" w:color="auto" w:fill="auto"/>
            <w:vAlign w:val="bottom"/>
          </w:tcPr>
          <w:p w:rsidR="0026407D" w:rsidRPr="007F4470" w:rsidRDefault="00AE4BA0" w:rsidP="0026407D">
            <w:pPr>
              <w:pStyle w:val="a8"/>
              <w:spacing w:after="0" w:line="240" w:lineRule="auto"/>
              <w:ind w:firstLine="0"/>
              <w:jc w:val="center"/>
              <w:rPr>
                <w:sz w:val="20"/>
                <w:szCs w:val="20"/>
              </w:rPr>
            </w:pPr>
            <w:r w:rsidRPr="007F4470">
              <w:rPr>
                <w:position w:val="-26"/>
                <w:sz w:val="20"/>
                <w:szCs w:val="20"/>
              </w:rPr>
              <w:object w:dxaOrig="520" w:dyaOrig="600">
                <v:shape id="_x0000_i1404" type="#_x0000_t75" style="width:26.25pt;height:30pt" o:ole="">
                  <v:imagedata r:id="rId623" o:title=""/>
                </v:shape>
                <o:OLEObject Type="Embed" ProgID="Equation.DSMT4" ShapeID="_x0000_i1404" DrawAspect="Content" ObjectID="_1729673864" r:id="rId635"/>
              </w:object>
            </w:r>
          </w:p>
        </w:tc>
        <w:tc>
          <w:tcPr>
            <w:tcW w:w="1003" w:type="dxa"/>
            <w:tcBorders>
              <w:top w:val="single" w:sz="4" w:space="0" w:color="auto"/>
              <w:left w:val="single" w:sz="4" w:space="0" w:color="auto"/>
            </w:tcBorders>
            <w:shd w:val="clear" w:color="auto" w:fill="auto"/>
            <w:vAlign w:val="bottom"/>
          </w:tcPr>
          <w:p w:rsidR="0026407D" w:rsidRPr="007F4470" w:rsidRDefault="00AE4BA0" w:rsidP="0026407D">
            <w:pPr>
              <w:pStyle w:val="a8"/>
              <w:spacing w:after="0" w:line="240" w:lineRule="auto"/>
              <w:ind w:firstLine="0"/>
              <w:jc w:val="center"/>
              <w:rPr>
                <w:sz w:val="20"/>
                <w:szCs w:val="20"/>
              </w:rPr>
            </w:pPr>
            <w:r w:rsidRPr="007F4470">
              <w:rPr>
                <w:position w:val="-26"/>
                <w:sz w:val="20"/>
                <w:szCs w:val="20"/>
              </w:rPr>
              <w:object w:dxaOrig="600" w:dyaOrig="600">
                <v:shape id="_x0000_i1405" type="#_x0000_t75" style="width:30pt;height:30pt" o:ole="">
                  <v:imagedata r:id="rId626" o:title=""/>
                </v:shape>
                <o:OLEObject Type="Embed" ProgID="Equation.DSMT4" ShapeID="_x0000_i1405" DrawAspect="Content" ObjectID="_1729673865" r:id="rId636"/>
              </w:object>
            </w:r>
          </w:p>
        </w:tc>
        <w:tc>
          <w:tcPr>
            <w:tcW w:w="1123" w:type="dxa"/>
            <w:tcBorders>
              <w:top w:val="single" w:sz="4" w:space="0" w:color="auto"/>
              <w:left w:val="single" w:sz="4" w:space="0" w:color="auto"/>
            </w:tcBorders>
            <w:shd w:val="clear" w:color="auto" w:fill="auto"/>
            <w:vAlign w:val="bottom"/>
          </w:tcPr>
          <w:p w:rsidR="0026407D" w:rsidRPr="007F4470" w:rsidRDefault="00AE4BA0" w:rsidP="0026407D">
            <w:pPr>
              <w:pStyle w:val="a8"/>
              <w:spacing w:after="0" w:line="240" w:lineRule="auto"/>
              <w:ind w:firstLine="0"/>
              <w:jc w:val="center"/>
              <w:rPr>
                <w:sz w:val="20"/>
                <w:szCs w:val="20"/>
              </w:rPr>
            </w:pPr>
            <w:r w:rsidRPr="007F4470">
              <w:rPr>
                <w:position w:val="-26"/>
                <w:sz w:val="20"/>
                <w:szCs w:val="20"/>
              </w:rPr>
              <w:object w:dxaOrig="600" w:dyaOrig="600">
                <v:shape id="_x0000_i1406" type="#_x0000_t75" style="width:30pt;height:30pt" o:ole="">
                  <v:imagedata r:id="rId637" o:title=""/>
                </v:shape>
                <o:OLEObject Type="Embed" ProgID="Equation.DSMT4" ShapeID="_x0000_i1406" DrawAspect="Content" ObjectID="_1729673866" r:id="rId638"/>
              </w:object>
            </w:r>
          </w:p>
        </w:tc>
        <w:tc>
          <w:tcPr>
            <w:tcW w:w="1123" w:type="dxa"/>
            <w:tcBorders>
              <w:top w:val="single" w:sz="4" w:space="0" w:color="auto"/>
              <w:left w:val="single" w:sz="4" w:space="0" w:color="auto"/>
            </w:tcBorders>
            <w:shd w:val="clear" w:color="auto" w:fill="auto"/>
            <w:vAlign w:val="bottom"/>
          </w:tcPr>
          <w:p w:rsidR="0026407D" w:rsidRPr="007F4470" w:rsidRDefault="00AE4BA0" w:rsidP="0026407D">
            <w:pPr>
              <w:pStyle w:val="a8"/>
              <w:spacing w:after="0" w:line="240" w:lineRule="auto"/>
              <w:ind w:firstLine="0"/>
              <w:jc w:val="center"/>
              <w:rPr>
                <w:sz w:val="20"/>
                <w:szCs w:val="20"/>
              </w:rPr>
            </w:pPr>
            <w:r w:rsidRPr="007F4470">
              <w:rPr>
                <w:position w:val="-26"/>
                <w:sz w:val="20"/>
                <w:szCs w:val="20"/>
              </w:rPr>
              <w:object w:dxaOrig="600" w:dyaOrig="600">
                <v:shape id="_x0000_i1407" type="#_x0000_t75" style="width:30pt;height:30pt" o:ole="">
                  <v:imagedata r:id="rId639" o:title=""/>
                </v:shape>
                <o:OLEObject Type="Embed" ProgID="Equation.DSMT4" ShapeID="_x0000_i1407" DrawAspect="Content" ObjectID="_1729673867" r:id="rId640"/>
              </w:object>
            </w:r>
          </w:p>
        </w:tc>
        <w:tc>
          <w:tcPr>
            <w:tcW w:w="1133" w:type="dxa"/>
            <w:tcBorders>
              <w:top w:val="single" w:sz="4" w:space="0" w:color="auto"/>
              <w:left w:val="single" w:sz="4" w:space="0" w:color="auto"/>
              <w:right w:val="single" w:sz="4" w:space="0" w:color="auto"/>
            </w:tcBorders>
            <w:shd w:val="clear" w:color="auto" w:fill="auto"/>
            <w:vAlign w:val="bottom"/>
          </w:tcPr>
          <w:p w:rsidR="0026407D" w:rsidRPr="007F4470" w:rsidRDefault="00AE4BA0" w:rsidP="0026407D">
            <w:pPr>
              <w:pStyle w:val="a8"/>
              <w:spacing w:after="0" w:line="240" w:lineRule="auto"/>
              <w:ind w:firstLine="0"/>
              <w:jc w:val="center"/>
              <w:rPr>
                <w:sz w:val="20"/>
                <w:szCs w:val="20"/>
              </w:rPr>
            </w:pPr>
            <w:r w:rsidRPr="007F4470">
              <w:rPr>
                <w:position w:val="-26"/>
                <w:sz w:val="20"/>
                <w:szCs w:val="20"/>
              </w:rPr>
              <w:object w:dxaOrig="600" w:dyaOrig="600">
                <v:shape id="_x0000_i1408" type="#_x0000_t75" style="width:30pt;height:30pt" o:ole="">
                  <v:imagedata r:id="rId641" o:title=""/>
                </v:shape>
                <o:OLEObject Type="Embed" ProgID="Equation.DSMT4" ShapeID="_x0000_i1408" DrawAspect="Content" ObjectID="_1729673868" r:id="rId642"/>
              </w:object>
            </w:r>
          </w:p>
        </w:tc>
      </w:tr>
      <w:tr w:rsidR="0026407D" w:rsidRPr="007F4470" w:rsidTr="00AE4BA0">
        <w:trPr>
          <w:trHeight w:val="57"/>
        </w:trPr>
        <w:tc>
          <w:tcPr>
            <w:tcW w:w="2218" w:type="dxa"/>
            <w:tcBorders>
              <w:top w:val="single" w:sz="4" w:space="0" w:color="auto"/>
              <w:left w:val="single" w:sz="4" w:space="0" w:color="auto"/>
            </w:tcBorders>
            <w:shd w:val="clear" w:color="auto" w:fill="auto"/>
            <w:vAlign w:val="bottom"/>
          </w:tcPr>
          <w:p w:rsidR="0026407D" w:rsidRPr="007F4470" w:rsidRDefault="0026407D" w:rsidP="0026407D">
            <w:pPr>
              <w:pStyle w:val="a8"/>
              <w:spacing w:after="0" w:line="240" w:lineRule="auto"/>
              <w:ind w:firstLine="0"/>
              <w:rPr>
                <w:sz w:val="20"/>
                <w:szCs w:val="20"/>
              </w:rPr>
            </w:pPr>
            <w:r w:rsidRPr="007F4470">
              <w:rPr>
                <w:color w:val="000000"/>
                <w:sz w:val="20"/>
                <w:szCs w:val="20"/>
                <w:lang w:eastAsia="uk-UA" w:bidi="uk-UA"/>
              </w:rPr>
              <w:t>Кімнати судових роз</w:t>
            </w:r>
            <w:r w:rsidRPr="007F4470">
              <w:rPr>
                <w:color w:val="000000"/>
                <w:sz w:val="20"/>
                <w:szCs w:val="20"/>
                <w:lang w:eastAsia="uk-UA" w:bidi="uk-UA"/>
              </w:rPr>
              <w:softHyphen/>
              <w:t>порядників</w:t>
            </w:r>
          </w:p>
        </w:tc>
        <w:tc>
          <w:tcPr>
            <w:tcW w:w="1123" w:type="dxa"/>
            <w:tcBorders>
              <w:top w:val="single" w:sz="4" w:space="0" w:color="auto"/>
              <w:left w:val="single" w:sz="4" w:space="0" w:color="auto"/>
            </w:tcBorders>
            <w:shd w:val="clear" w:color="auto" w:fill="auto"/>
            <w:vAlign w:val="bottom"/>
          </w:tcPr>
          <w:p w:rsidR="0026407D" w:rsidRPr="007F4470" w:rsidRDefault="00AE4BA0" w:rsidP="0026407D">
            <w:pPr>
              <w:pStyle w:val="a8"/>
              <w:spacing w:after="0" w:line="240" w:lineRule="auto"/>
              <w:ind w:firstLine="0"/>
              <w:jc w:val="center"/>
              <w:rPr>
                <w:sz w:val="20"/>
                <w:szCs w:val="20"/>
              </w:rPr>
            </w:pPr>
            <w:r w:rsidRPr="007F4470">
              <w:rPr>
                <w:position w:val="-26"/>
                <w:sz w:val="20"/>
                <w:szCs w:val="20"/>
              </w:rPr>
              <w:object w:dxaOrig="600" w:dyaOrig="600">
                <v:shape id="_x0000_i1409" type="#_x0000_t75" style="width:30pt;height:30pt" o:ole="">
                  <v:imagedata r:id="rId643" o:title=""/>
                </v:shape>
                <o:OLEObject Type="Embed" ProgID="Equation.DSMT4" ShapeID="_x0000_i1409" DrawAspect="Content" ObjectID="_1729673869" r:id="rId644"/>
              </w:object>
            </w:r>
          </w:p>
        </w:tc>
        <w:tc>
          <w:tcPr>
            <w:tcW w:w="1123" w:type="dxa"/>
            <w:tcBorders>
              <w:top w:val="single" w:sz="4" w:space="0" w:color="auto"/>
              <w:left w:val="single" w:sz="4" w:space="0" w:color="auto"/>
            </w:tcBorders>
            <w:shd w:val="clear" w:color="auto" w:fill="auto"/>
            <w:vAlign w:val="bottom"/>
          </w:tcPr>
          <w:p w:rsidR="0026407D" w:rsidRPr="007F4470" w:rsidRDefault="00AE4BA0" w:rsidP="0026407D">
            <w:pPr>
              <w:pStyle w:val="a8"/>
              <w:spacing w:after="0" w:line="240" w:lineRule="auto"/>
              <w:ind w:firstLine="0"/>
              <w:jc w:val="center"/>
              <w:rPr>
                <w:sz w:val="20"/>
                <w:szCs w:val="20"/>
              </w:rPr>
            </w:pPr>
            <w:r w:rsidRPr="007F4470">
              <w:rPr>
                <w:position w:val="-26"/>
                <w:sz w:val="20"/>
                <w:szCs w:val="20"/>
              </w:rPr>
              <w:object w:dxaOrig="600" w:dyaOrig="600">
                <v:shape id="_x0000_i1410" type="#_x0000_t75" style="width:30pt;height:30pt" o:ole="">
                  <v:imagedata r:id="rId645" o:title=""/>
                </v:shape>
                <o:OLEObject Type="Embed" ProgID="Equation.DSMT4" ShapeID="_x0000_i1410" DrawAspect="Content" ObjectID="_1729673870" r:id="rId646"/>
              </w:object>
            </w:r>
          </w:p>
        </w:tc>
        <w:tc>
          <w:tcPr>
            <w:tcW w:w="1123" w:type="dxa"/>
            <w:tcBorders>
              <w:top w:val="single" w:sz="4" w:space="0" w:color="auto"/>
              <w:left w:val="single" w:sz="4" w:space="0" w:color="auto"/>
            </w:tcBorders>
            <w:shd w:val="clear" w:color="auto" w:fill="auto"/>
            <w:vAlign w:val="bottom"/>
          </w:tcPr>
          <w:p w:rsidR="0026407D" w:rsidRPr="007F4470" w:rsidRDefault="00AE4BA0" w:rsidP="0026407D">
            <w:pPr>
              <w:pStyle w:val="a8"/>
              <w:spacing w:after="0" w:line="240" w:lineRule="auto"/>
              <w:ind w:firstLine="0"/>
              <w:jc w:val="center"/>
              <w:rPr>
                <w:sz w:val="20"/>
                <w:szCs w:val="20"/>
              </w:rPr>
            </w:pPr>
            <w:r w:rsidRPr="007F4470">
              <w:rPr>
                <w:position w:val="-26"/>
                <w:sz w:val="20"/>
                <w:szCs w:val="20"/>
              </w:rPr>
              <w:object w:dxaOrig="639" w:dyaOrig="600">
                <v:shape id="_x0000_i1411" type="#_x0000_t75" style="width:31.5pt;height:30pt" o:ole="">
                  <v:imagedata r:id="rId647" o:title=""/>
                </v:shape>
                <o:OLEObject Type="Embed" ProgID="Equation.DSMT4" ShapeID="_x0000_i1411" DrawAspect="Content" ObjectID="_1729673871" r:id="rId648"/>
              </w:object>
            </w:r>
          </w:p>
        </w:tc>
        <w:tc>
          <w:tcPr>
            <w:tcW w:w="1123" w:type="dxa"/>
            <w:tcBorders>
              <w:top w:val="single" w:sz="4" w:space="0" w:color="auto"/>
              <w:left w:val="single" w:sz="4" w:space="0" w:color="auto"/>
            </w:tcBorders>
            <w:shd w:val="clear" w:color="auto" w:fill="auto"/>
            <w:vAlign w:val="bottom"/>
          </w:tcPr>
          <w:p w:rsidR="0026407D" w:rsidRPr="007F4470" w:rsidRDefault="00AE4BA0" w:rsidP="0026407D">
            <w:pPr>
              <w:pStyle w:val="a8"/>
              <w:spacing w:after="0" w:line="240" w:lineRule="auto"/>
              <w:ind w:firstLine="0"/>
              <w:jc w:val="center"/>
              <w:rPr>
                <w:sz w:val="20"/>
                <w:szCs w:val="20"/>
              </w:rPr>
            </w:pPr>
            <w:r w:rsidRPr="007F4470">
              <w:rPr>
                <w:position w:val="-26"/>
                <w:sz w:val="20"/>
                <w:szCs w:val="20"/>
              </w:rPr>
              <w:object w:dxaOrig="620" w:dyaOrig="600">
                <v:shape id="_x0000_i1412" type="#_x0000_t75" style="width:30.75pt;height:30pt" o:ole="">
                  <v:imagedata r:id="rId649" o:title=""/>
                </v:shape>
                <o:OLEObject Type="Embed" ProgID="Equation.DSMT4" ShapeID="_x0000_i1412" DrawAspect="Content" ObjectID="_1729673872" r:id="rId650"/>
              </w:object>
            </w:r>
          </w:p>
        </w:tc>
        <w:tc>
          <w:tcPr>
            <w:tcW w:w="1061" w:type="dxa"/>
            <w:tcBorders>
              <w:top w:val="single" w:sz="4" w:space="0" w:color="auto"/>
              <w:left w:val="single" w:sz="4" w:space="0" w:color="auto"/>
            </w:tcBorders>
            <w:shd w:val="clear" w:color="auto" w:fill="auto"/>
            <w:vAlign w:val="bottom"/>
          </w:tcPr>
          <w:p w:rsidR="0026407D" w:rsidRPr="007F4470" w:rsidRDefault="00AE4BA0" w:rsidP="0026407D">
            <w:pPr>
              <w:pStyle w:val="a8"/>
              <w:spacing w:after="0" w:line="240" w:lineRule="auto"/>
              <w:ind w:firstLine="0"/>
              <w:jc w:val="center"/>
              <w:rPr>
                <w:sz w:val="20"/>
                <w:szCs w:val="20"/>
              </w:rPr>
            </w:pPr>
            <w:r w:rsidRPr="007F4470">
              <w:rPr>
                <w:position w:val="-26"/>
                <w:sz w:val="20"/>
                <w:szCs w:val="20"/>
              </w:rPr>
              <w:object w:dxaOrig="620" w:dyaOrig="600">
                <v:shape id="_x0000_i1413" type="#_x0000_t75" style="width:30.75pt;height:30pt" o:ole="">
                  <v:imagedata r:id="rId651" o:title=""/>
                </v:shape>
                <o:OLEObject Type="Embed" ProgID="Equation.DSMT4" ShapeID="_x0000_i1413" DrawAspect="Content" ObjectID="_1729673873" r:id="rId652"/>
              </w:object>
            </w:r>
          </w:p>
        </w:tc>
        <w:tc>
          <w:tcPr>
            <w:tcW w:w="1090" w:type="dxa"/>
            <w:tcBorders>
              <w:top w:val="single" w:sz="4" w:space="0" w:color="auto"/>
              <w:left w:val="single" w:sz="4" w:space="0" w:color="auto"/>
            </w:tcBorders>
            <w:shd w:val="clear" w:color="auto" w:fill="auto"/>
            <w:vAlign w:val="bottom"/>
          </w:tcPr>
          <w:p w:rsidR="0026407D" w:rsidRPr="007F4470" w:rsidRDefault="00AE4BA0" w:rsidP="0026407D">
            <w:pPr>
              <w:pStyle w:val="a8"/>
              <w:spacing w:after="0" w:line="240" w:lineRule="auto"/>
              <w:ind w:firstLine="0"/>
              <w:jc w:val="center"/>
              <w:rPr>
                <w:sz w:val="20"/>
                <w:szCs w:val="20"/>
              </w:rPr>
            </w:pPr>
            <w:r w:rsidRPr="007F4470">
              <w:rPr>
                <w:position w:val="-26"/>
                <w:sz w:val="20"/>
                <w:szCs w:val="20"/>
              </w:rPr>
              <w:object w:dxaOrig="620" w:dyaOrig="600">
                <v:shape id="_x0000_i1414" type="#_x0000_t75" style="width:30.75pt;height:30pt" o:ole="">
                  <v:imagedata r:id="rId653" o:title=""/>
                </v:shape>
                <o:OLEObject Type="Embed" ProgID="Equation.DSMT4" ShapeID="_x0000_i1414" DrawAspect="Content" ObjectID="_1729673874" r:id="rId654"/>
              </w:object>
            </w:r>
          </w:p>
        </w:tc>
        <w:tc>
          <w:tcPr>
            <w:tcW w:w="1046" w:type="dxa"/>
            <w:tcBorders>
              <w:top w:val="single" w:sz="4" w:space="0" w:color="auto"/>
              <w:left w:val="single" w:sz="4" w:space="0" w:color="auto"/>
            </w:tcBorders>
            <w:shd w:val="clear" w:color="auto" w:fill="auto"/>
            <w:vAlign w:val="bottom"/>
          </w:tcPr>
          <w:p w:rsidR="0026407D" w:rsidRPr="007F4470" w:rsidRDefault="00AE4BA0" w:rsidP="0026407D">
            <w:pPr>
              <w:pStyle w:val="a8"/>
              <w:spacing w:after="0" w:line="240" w:lineRule="auto"/>
              <w:ind w:firstLine="0"/>
              <w:jc w:val="center"/>
              <w:rPr>
                <w:sz w:val="20"/>
                <w:szCs w:val="20"/>
              </w:rPr>
            </w:pPr>
            <w:r w:rsidRPr="007F4470">
              <w:rPr>
                <w:position w:val="-26"/>
                <w:sz w:val="20"/>
                <w:szCs w:val="20"/>
              </w:rPr>
              <w:object w:dxaOrig="639" w:dyaOrig="600">
                <v:shape id="_x0000_i1415" type="#_x0000_t75" style="width:31.5pt;height:30pt" o:ole="">
                  <v:imagedata r:id="rId655" o:title=""/>
                </v:shape>
                <o:OLEObject Type="Embed" ProgID="Equation.DSMT4" ShapeID="_x0000_i1415" DrawAspect="Content" ObjectID="_1729673875" r:id="rId656"/>
              </w:object>
            </w:r>
          </w:p>
        </w:tc>
        <w:tc>
          <w:tcPr>
            <w:tcW w:w="1003" w:type="dxa"/>
            <w:tcBorders>
              <w:top w:val="single" w:sz="4" w:space="0" w:color="auto"/>
              <w:left w:val="single" w:sz="4" w:space="0" w:color="auto"/>
            </w:tcBorders>
            <w:shd w:val="clear" w:color="auto" w:fill="auto"/>
            <w:vAlign w:val="bottom"/>
          </w:tcPr>
          <w:p w:rsidR="0026407D" w:rsidRPr="007F4470" w:rsidRDefault="00AE4BA0" w:rsidP="0026407D">
            <w:pPr>
              <w:pStyle w:val="a8"/>
              <w:spacing w:after="0" w:line="240" w:lineRule="auto"/>
              <w:ind w:firstLine="0"/>
              <w:jc w:val="center"/>
              <w:rPr>
                <w:sz w:val="20"/>
                <w:szCs w:val="20"/>
              </w:rPr>
            </w:pPr>
            <w:r w:rsidRPr="007F4470">
              <w:rPr>
                <w:position w:val="-26"/>
                <w:sz w:val="20"/>
                <w:szCs w:val="20"/>
              </w:rPr>
              <w:object w:dxaOrig="620" w:dyaOrig="600">
                <v:shape id="_x0000_i1416" type="#_x0000_t75" style="width:30.75pt;height:30pt" o:ole="">
                  <v:imagedata r:id="rId657" o:title=""/>
                </v:shape>
                <o:OLEObject Type="Embed" ProgID="Equation.DSMT4" ShapeID="_x0000_i1416" DrawAspect="Content" ObjectID="_1729673876" r:id="rId658"/>
              </w:object>
            </w:r>
          </w:p>
        </w:tc>
        <w:tc>
          <w:tcPr>
            <w:tcW w:w="1123" w:type="dxa"/>
            <w:tcBorders>
              <w:top w:val="single" w:sz="4" w:space="0" w:color="auto"/>
              <w:left w:val="single" w:sz="4" w:space="0" w:color="auto"/>
            </w:tcBorders>
            <w:shd w:val="clear" w:color="auto" w:fill="auto"/>
            <w:vAlign w:val="bottom"/>
          </w:tcPr>
          <w:p w:rsidR="0026407D" w:rsidRPr="007F4470" w:rsidRDefault="00AE4BA0" w:rsidP="0026407D">
            <w:pPr>
              <w:pStyle w:val="a8"/>
              <w:spacing w:after="0" w:line="240" w:lineRule="auto"/>
              <w:ind w:firstLine="0"/>
              <w:jc w:val="center"/>
              <w:rPr>
                <w:sz w:val="20"/>
                <w:szCs w:val="20"/>
              </w:rPr>
            </w:pPr>
            <w:r w:rsidRPr="007F4470">
              <w:rPr>
                <w:position w:val="-26"/>
                <w:sz w:val="20"/>
                <w:szCs w:val="20"/>
              </w:rPr>
              <w:object w:dxaOrig="620" w:dyaOrig="600">
                <v:shape id="_x0000_i1417" type="#_x0000_t75" style="width:30.75pt;height:30pt" o:ole="">
                  <v:imagedata r:id="rId659" o:title=""/>
                </v:shape>
                <o:OLEObject Type="Embed" ProgID="Equation.DSMT4" ShapeID="_x0000_i1417" DrawAspect="Content" ObjectID="_1729673877" r:id="rId660"/>
              </w:object>
            </w:r>
          </w:p>
        </w:tc>
        <w:tc>
          <w:tcPr>
            <w:tcW w:w="1123" w:type="dxa"/>
            <w:tcBorders>
              <w:top w:val="single" w:sz="4" w:space="0" w:color="auto"/>
              <w:left w:val="single" w:sz="4" w:space="0" w:color="auto"/>
            </w:tcBorders>
            <w:shd w:val="clear" w:color="auto" w:fill="auto"/>
            <w:vAlign w:val="bottom"/>
          </w:tcPr>
          <w:p w:rsidR="0026407D" w:rsidRPr="007F4470" w:rsidRDefault="00AE4BA0" w:rsidP="0026407D">
            <w:pPr>
              <w:pStyle w:val="a8"/>
              <w:spacing w:after="0" w:line="240" w:lineRule="auto"/>
              <w:ind w:firstLine="0"/>
              <w:jc w:val="center"/>
              <w:rPr>
                <w:sz w:val="20"/>
                <w:szCs w:val="20"/>
              </w:rPr>
            </w:pPr>
            <w:r w:rsidRPr="007F4470">
              <w:rPr>
                <w:position w:val="-26"/>
                <w:sz w:val="20"/>
                <w:szCs w:val="20"/>
              </w:rPr>
              <w:object w:dxaOrig="620" w:dyaOrig="600">
                <v:shape id="_x0000_i1418" type="#_x0000_t75" style="width:30.75pt;height:30pt" o:ole="">
                  <v:imagedata r:id="rId661" o:title=""/>
                </v:shape>
                <o:OLEObject Type="Embed" ProgID="Equation.DSMT4" ShapeID="_x0000_i1418" DrawAspect="Content" ObjectID="_1729673878" r:id="rId662"/>
              </w:object>
            </w:r>
          </w:p>
        </w:tc>
        <w:tc>
          <w:tcPr>
            <w:tcW w:w="1133" w:type="dxa"/>
            <w:tcBorders>
              <w:top w:val="single" w:sz="4" w:space="0" w:color="auto"/>
              <w:left w:val="single" w:sz="4" w:space="0" w:color="auto"/>
              <w:right w:val="single" w:sz="4" w:space="0" w:color="auto"/>
            </w:tcBorders>
            <w:shd w:val="clear" w:color="auto" w:fill="auto"/>
            <w:vAlign w:val="bottom"/>
          </w:tcPr>
          <w:p w:rsidR="0026407D" w:rsidRPr="007F4470" w:rsidRDefault="00AE4BA0" w:rsidP="0026407D">
            <w:pPr>
              <w:pStyle w:val="a8"/>
              <w:spacing w:after="0" w:line="240" w:lineRule="auto"/>
              <w:ind w:firstLine="0"/>
              <w:jc w:val="center"/>
              <w:rPr>
                <w:sz w:val="20"/>
                <w:szCs w:val="20"/>
              </w:rPr>
            </w:pPr>
            <w:r w:rsidRPr="007F4470">
              <w:rPr>
                <w:position w:val="-26"/>
                <w:sz w:val="20"/>
                <w:szCs w:val="20"/>
              </w:rPr>
              <w:object w:dxaOrig="620" w:dyaOrig="600">
                <v:shape id="_x0000_i1419" type="#_x0000_t75" style="width:30.75pt;height:30pt" o:ole="">
                  <v:imagedata r:id="rId663" o:title=""/>
                </v:shape>
                <o:OLEObject Type="Embed" ProgID="Equation.DSMT4" ShapeID="_x0000_i1419" DrawAspect="Content" ObjectID="_1729673879" r:id="rId664"/>
              </w:object>
            </w:r>
          </w:p>
        </w:tc>
      </w:tr>
      <w:tr w:rsidR="0026407D" w:rsidRPr="007F4470" w:rsidTr="00AE4BA0">
        <w:trPr>
          <w:trHeight w:val="57"/>
        </w:trPr>
        <w:tc>
          <w:tcPr>
            <w:tcW w:w="2218" w:type="dxa"/>
            <w:tcBorders>
              <w:top w:val="single" w:sz="4" w:space="0" w:color="auto"/>
              <w:left w:val="single" w:sz="4" w:space="0" w:color="auto"/>
            </w:tcBorders>
            <w:shd w:val="clear" w:color="auto" w:fill="auto"/>
            <w:vAlign w:val="bottom"/>
          </w:tcPr>
          <w:p w:rsidR="0026407D" w:rsidRPr="007F4470" w:rsidRDefault="0026407D" w:rsidP="0026407D">
            <w:pPr>
              <w:pStyle w:val="a8"/>
              <w:spacing w:after="0" w:line="240" w:lineRule="auto"/>
              <w:ind w:firstLine="0"/>
              <w:rPr>
                <w:sz w:val="20"/>
                <w:szCs w:val="20"/>
              </w:rPr>
            </w:pPr>
            <w:r w:rsidRPr="007F4470">
              <w:rPr>
                <w:color w:val="000000"/>
                <w:sz w:val="20"/>
                <w:szCs w:val="20"/>
                <w:lang w:eastAsia="uk-UA" w:bidi="uk-UA"/>
              </w:rPr>
              <w:t>Бібліотека юридичної літератури (кабінет к</w:t>
            </w:r>
            <w:r w:rsidRPr="007F4470">
              <w:rPr>
                <w:color w:val="000000"/>
                <w:sz w:val="20"/>
                <w:szCs w:val="20"/>
                <w:lang w:eastAsia="uk-UA" w:bidi="uk-UA"/>
              </w:rPr>
              <w:t>о</w:t>
            </w:r>
            <w:r w:rsidRPr="007F4470">
              <w:rPr>
                <w:color w:val="000000"/>
                <w:sz w:val="20"/>
                <w:szCs w:val="20"/>
                <w:lang w:eastAsia="uk-UA" w:bidi="uk-UA"/>
              </w:rPr>
              <w:t>дифікації)</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30</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30</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36</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36</w:t>
            </w:r>
          </w:p>
        </w:tc>
        <w:tc>
          <w:tcPr>
            <w:tcW w:w="1061"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36</w:t>
            </w:r>
          </w:p>
        </w:tc>
        <w:tc>
          <w:tcPr>
            <w:tcW w:w="1090"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36</w:t>
            </w:r>
          </w:p>
        </w:tc>
        <w:tc>
          <w:tcPr>
            <w:tcW w:w="1046"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36</w:t>
            </w:r>
          </w:p>
        </w:tc>
        <w:tc>
          <w:tcPr>
            <w:tcW w:w="100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36</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48</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48</w:t>
            </w:r>
          </w:p>
        </w:tc>
        <w:tc>
          <w:tcPr>
            <w:tcW w:w="1133" w:type="dxa"/>
            <w:tcBorders>
              <w:top w:val="single" w:sz="4" w:space="0" w:color="auto"/>
              <w:left w:val="single" w:sz="4" w:space="0" w:color="auto"/>
              <w:righ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48</w:t>
            </w:r>
          </w:p>
        </w:tc>
      </w:tr>
      <w:tr w:rsidR="0026407D" w:rsidRPr="007F4470" w:rsidTr="00AE4BA0">
        <w:trPr>
          <w:trHeight w:val="57"/>
        </w:trPr>
        <w:tc>
          <w:tcPr>
            <w:tcW w:w="2218" w:type="dxa"/>
            <w:tcBorders>
              <w:top w:val="single" w:sz="4" w:space="0" w:color="auto"/>
              <w:left w:val="single" w:sz="4" w:space="0" w:color="auto"/>
            </w:tcBorders>
            <w:shd w:val="clear" w:color="auto" w:fill="auto"/>
            <w:vAlign w:val="bottom"/>
          </w:tcPr>
          <w:p w:rsidR="0026407D" w:rsidRPr="007F4470" w:rsidRDefault="0026407D" w:rsidP="0026407D">
            <w:pPr>
              <w:pStyle w:val="a8"/>
              <w:spacing w:after="0" w:line="240" w:lineRule="auto"/>
              <w:ind w:firstLine="0"/>
              <w:rPr>
                <w:sz w:val="20"/>
                <w:szCs w:val="20"/>
              </w:rPr>
            </w:pPr>
            <w:r w:rsidRPr="007F4470">
              <w:rPr>
                <w:color w:val="000000"/>
                <w:sz w:val="20"/>
                <w:szCs w:val="20"/>
                <w:lang w:eastAsia="uk-UA" w:bidi="uk-UA"/>
              </w:rPr>
              <w:t>Архів справ, які пере</w:t>
            </w:r>
            <w:r w:rsidRPr="007F4470">
              <w:rPr>
                <w:color w:val="000000"/>
                <w:sz w:val="20"/>
                <w:szCs w:val="20"/>
                <w:lang w:eastAsia="uk-UA" w:bidi="uk-UA"/>
              </w:rPr>
              <w:softHyphen/>
              <w:t>бувають на розгляді</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20</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30</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40</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50</w:t>
            </w:r>
          </w:p>
        </w:tc>
        <w:tc>
          <w:tcPr>
            <w:tcW w:w="1061"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60</w:t>
            </w:r>
          </w:p>
        </w:tc>
        <w:tc>
          <w:tcPr>
            <w:tcW w:w="1090"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70</w:t>
            </w:r>
          </w:p>
        </w:tc>
        <w:tc>
          <w:tcPr>
            <w:tcW w:w="1046"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80</w:t>
            </w:r>
          </w:p>
        </w:tc>
        <w:tc>
          <w:tcPr>
            <w:tcW w:w="100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90</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100</w:t>
            </w:r>
          </w:p>
        </w:tc>
        <w:tc>
          <w:tcPr>
            <w:tcW w:w="1123" w:type="dxa"/>
            <w:tcBorders>
              <w:top w:val="single" w:sz="4" w:space="0" w:color="auto"/>
              <w:lef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120</w:t>
            </w:r>
          </w:p>
        </w:tc>
        <w:tc>
          <w:tcPr>
            <w:tcW w:w="1133" w:type="dxa"/>
            <w:tcBorders>
              <w:top w:val="single" w:sz="4" w:space="0" w:color="auto"/>
              <w:left w:val="single" w:sz="4" w:space="0" w:color="auto"/>
              <w:righ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130</w:t>
            </w:r>
          </w:p>
        </w:tc>
      </w:tr>
      <w:tr w:rsidR="0026407D" w:rsidRPr="007F4470" w:rsidTr="00AE4BA0">
        <w:trPr>
          <w:trHeight w:val="57"/>
        </w:trPr>
        <w:tc>
          <w:tcPr>
            <w:tcW w:w="2218" w:type="dxa"/>
            <w:tcBorders>
              <w:top w:val="single" w:sz="4" w:space="0" w:color="auto"/>
              <w:left w:val="single" w:sz="4" w:space="0" w:color="auto"/>
              <w:bottom w:val="single" w:sz="4" w:space="0" w:color="auto"/>
            </w:tcBorders>
            <w:shd w:val="clear" w:color="auto" w:fill="auto"/>
            <w:vAlign w:val="bottom"/>
          </w:tcPr>
          <w:p w:rsidR="0026407D" w:rsidRPr="007F4470" w:rsidRDefault="0026407D" w:rsidP="0026407D">
            <w:pPr>
              <w:pStyle w:val="a8"/>
              <w:spacing w:after="0" w:line="240" w:lineRule="auto"/>
              <w:ind w:firstLine="0"/>
              <w:rPr>
                <w:sz w:val="20"/>
                <w:szCs w:val="20"/>
              </w:rPr>
            </w:pPr>
            <w:r w:rsidRPr="007F4470">
              <w:rPr>
                <w:color w:val="000000"/>
                <w:sz w:val="20"/>
                <w:szCs w:val="20"/>
                <w:lang w:eastAsia="uk-UA" w:bidi="uk-UA"/>
              </w:rPr>
              <w:t>Архів розглянутих справ</w:t>
            </w:r>
          </w:p>
        </w:tc>
        <w:tc>
          <w:tcPr>
            <w:tcW w:w="1123" w:type="dxa"/>
            <w:tcBorders>
              <w:top w:val="single" w:sz="4" w:space="0" w:color="auto"/>
              <w:left w:val="single" w:sz="4" w:space="0" w:color="auto"/>
              <w:bottom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30</w:t>
            </w:r>
          </w:p>
        </w:tc>
        <w:tc>
          <w:tcPr>
            <w:tcW w:w="1123" w:type="dxa"/>
            <w:tcBorders>
              <w:top w:val="single" w:sz="4" w:space="0" w:color="auto"/>
              <w:left w:val="single" w:sz="4" w:space="0" w:color="auto"/>
              <w:bottom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45</w:t>
            </w:r>
          </w:p>
        </w:tc>
        <w:tc>
          <w:tcPr>
            <w:tcW w:w="1123" w:type="dxa"/>
            <w:tcBorders>
              <w:top w:val="single" w:sz="4" w:space="0" w:color="auto"/>
              <w:left w:val="single" w:sz="4" w:space="0" w:color="auto"/>
              <w:bottom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60</w:t>
            </w:r>
          </w:p>
        </w:tc>
        <w:tc>
          <w:tcPr>
            <w:tcW w:w="1123" w:type="dxa"/>
            <w:tcBorders>
              <w:top w:val="single" w:sz="4" w:space="0" w:color="auto"/>
              <w:left w:val="single" w:sz="4" w:space="0" w:color="auto"/>
              <w:bottom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75</w:t>
            </w:r>
          </w:p>
        </w:tc>
        <w:tc>
          <w:tcPr>
            <w:tcW w:w="1061" w:type="dxa"/>
            <w:tcBorders>
              <w:top w:val="single" w:sz="4" w:space="0" w:color="auto"/>
              <w:left w:val="single" w:sz="4" w:space="0" w:color="auto"/>
              <w:bottom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90</w:t>
            </w:r>
          </w:p>
        </w:tc>
        <w:tc>
          <w:tcPr>
            <w:tcW w:w="1090" w:type="dxa"/>
            <w:tcBorders>
              <w:top w:val="single" w:sz="4" w:space="0" w:color="auto"/>
              <w:left w:val="single" w:sz="4" w:space="0" w:color="auto"/>
              <w:bottom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105</w:t>
            </w:r>
          </w:p>
        </w:tc>
        <w:tc>
          <w:tcPr>
            <w:tcW w:w="1046" w:type="dxa"/>
            <w:tcBorders>
              <w:top w:val="single" w:sz="4" w:space="0" w:color="auto"/>
              <w:left w:val="single" w:sz="4" w:space="0" w:color="auto"/>
              <w:bottom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120</w:t>
            </w:r>
          </w:p>
        </w:tc>
        <w:tc>
          <w:tcPr>
            <w:tcW w:w="1003" w:type="dxa"/>
            <w:tcBorders>
              <w:top w:val="single" w:sz="4" w:space="0" w:color="auto"/>
              <w:left w:val="single" w:sz="4" w:space="0" w:color="auto"/>
              <w:bottom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135</w:t>
            </w:r>
          </w:p>
        </w:tc>
        <w:tc>
          <w:tcPr>
            <w:tcW w:w="1123" w:type="dxa"/>
            <w:tcBorders>
              <w:top w:val="single" w:sz="4" w:space="0" w:color="auto"/>
              <w:left w:val="single" w:sz="4" w:space="0" w:color="auto"/>
              <w:bottom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150</w:t>
            </w:r>
          </w:p>
        </w:tc>
        <w:tc>
          <w:tcPr>
            <w:tcW w:w="1123" w:type="dxa"/>
            <w:tcBorders>
              <w:top w:val="single" w:sz="4" w:space="0" w:color="auto"/>
              <w:left w:val="single" w:sz="4" w:space="0" w:color="auto"/>
              <w:bottom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180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26407D" w:rsidRPr="007F4470" w:rsidRDefault="0026407D" w:rsidP="0026407D">
            <w:pPr>
              <w:pStyle w:val="a8"/>
              <w:spacing w:after="0" w:line="240" w:lineRule="auto"/>
              <w:ind w:firstLine="0"/>
              <w:jc w:val="center"/>
              <w:rPr>
                <w:sz w:val="20"/>
                <w:szCs w:val="20"/>
              </w:rPr>
            </w:pPr>
            <w:r w:rsidRPr="007F4470">
              <w:rPr>
                <w:color w:val="000000"/>
                <w:sz w:val="20"/>
                <w:szCs w:val="20"/>
                <w:lang w:eastAsia="uk-UA" w:bidi="uk-UA"/>
              </w:rPr>
              <w:t>195</w:t>
            </w:r>
          </w:p>
        </w:tc>
      </w:tr>
    </w:tbl>
    <w:p w:rsidR="00AE4BA0" w:rsidRPr="007F4470" w:rsidRDefault="00AE4BA0">
      <w:pPr>
        <w:rPr>
          <w:rFonts w:ascii="Times New Roman" w:eastAsia="Times New Roman" w:hAnsi="Times New Roman" w:cs="Times New Roman"/>
          <w:b/>
          <w:bCs/>
        </w:rPr>
      </w:pPr>
      <w:r w:rsidRPr="007F4470">
        <w:rPr>
          <w:rFonts w:ascii="Times New Roman" w:hAnsi="Times New Roman" w:cs="Times New Roman"/>
          <w:b/>
          <w:bCs/>
        </w:rPr>
        <w:br w:type="page"/>
      </w:r>
    </w:p>
    <w:p w:rsidR="0026407D" w:rsidRPr="007F4470" w:rsidRDefault="00AE4BA0" w:rsidP="005D1202">
      <w:pPr>
        <w:pStyle w:val="13"/>
        <w:tabs>
          <w:tab w:val="left" w:pos="284"/>
          <w:tab w:val="left" w:pos="567"/>
          <w:tab w:val="left" w:pos="851"/>
        </w:tabs>
        <w:spacing w:after="0" w:line="240" w:lineRule="auto"/>
        <w:ind w:firstLine="0"/>
        <w:jc w:val="both"/>
        <w:rPr>
          <w:b/>
          <w:bCs/>
          <w:color w:val="000000"/>
          <w:lang w:eastAsia="uk-UA" w:bidi="uk-UA"/>
        </w:rPr>
      </w:pPr>
      <w:r w:rsidRPr="007F4470">
        <w:rPr>
          <w:b/>
          <w:bCs/>
          <w:color w:val="000000"/>
          <w:lang w:eastAsia="uk-UA" w:bidi="uk-UA"/>
        </w:rPr>
        <w:lastRenderedPageBreak/>
        <w:t>Продовження таблиці Б.1</w:t>
      </w:r>
    </w:p>
    <w:p w:rsidR="000217DC" w:rsidRPr="007F4470" w:rsidRDefault="000217DC" w:rsidP="005D1202">
      <w:pPr>
        <w:pStyle w:val="13"/>
        <w:tabs>
          <w:tab w:val="left" w:pos="284"/>
          <w:tab w:val="left" w:pos="567"/>
          <w:tab w:val="left" w:pos="851"/>
        </w:tabs>
        <w:spacing w:after="0" w:line="240" w:lineRule="auto"/>
        <w:ind w:firstLine="0"/>
        <w:jc w:val="both"/>
        <w:rPr>
          <w:b/>
          <w:bCs/>
        </w:rPr>
      </w:pPr>
    </w:p>
    <w:tbl>
      <w:tblPr>
        <w:tblW w:w="0" w:type="auto"/>
        <w:tblLayout w:type="fixed"/>
        <w:tblCellMar>
          <w:top w:w="28" w:type="dxa"/>
          <w:left w:w="28" w:type="dxa"/>
          <w:bottom w:w="28" w:type="dxa"/>
          <w:right w:w="28" w:type="dxa"/>
        </w:tblCellMar>
        <w:tblLook w:val="0000"/>
      </w:tblPr>
      <w:tblGrid>
        <w:gridCol w:w="2218"/>
        <w:gridCol w:w="1123"/>
        <w:gridCol w:w="1123"/>
        <w:gridCol w:w="1123"/>
        <w:gridCol w:w="1123"/>
        <w:gridCol w:w="1061"/>
        <w:gridCol w:w="1090"/>
        <w:gridCol w:w="1046"/>
        <w:gridCol w:w="1003"/>
        <w:gridCol w:w="1123"/>
        <w:gridCol w:w="1123"/>
        <w:gridCol w:w="1133"/>
      </w:tblGrid>
      <w:tr w:rsidR="000217DC" w:rsidRPr="007F4470" w:rsidTr="000217DC">
        <w:trPr>
          <w:trHeight w:val="57"/>
        </w:trPr>
        <w:tc>
          <w:tcPr>
            <w:tcW w:w="2218" w:type="dxa"/>
            <w:vMerge w:val="restart"/>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12071" w:type="dxa"/>
            <w:gridSpan w:val="11"/>
            <w:tcBorders>
              <w:top w:val="single" w:sz="4" w:space="0" w:color="auto"/>
              <w:left w:val="single" w:sz="4" w:space="0" w:color="auto"/>
              <w:righ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b/>
                <w:bCs/>
                <w:color w:val="000000"/>
                <w:sz w:val="20"/>
                <w:szCs w:val="20"/>
                <w:lang w:eastAsia="uk-UA" w:bidi="uk-UA"/>
              </w:rPr>
              <w:t>Площа та кількість приміщень (не менше), м</w:t>
            </w:r>
            <w:r w:rsidRPr="007F4470">
              <w:rPr>
                <w:b/>
                <w:bCs/>
                <w:color w:val="000000"/>
                <w:sz w:val="20"/>
                <w:szCs w:val="20"/>
                <w:vertAlign w:val="superscript"/>
                <w:lang w:eastAsia="uk-UA" w:bidi="uk-UA"/>
              </w:rPr>
              <w:t>2</w:t>
            </w:r>
            <w:r w:rsidRPr="007F4470">
              <w:rPr>
                <w:b/>
                <w:bCs/>
                <w:color w:val="000000"/>
                <w:sz w:val="20"/>
                <w:szCs w:val="20"/>
                <w:lang w:eastAsia="uk-UA" w:bidi="uk-UA"/>
              </w:rPr>
              <w:t>, відповідно до кількості залів судових засідань (у чисельнику)</w:t>
            </w:r>
            <w:r w:rsidR="00962F24" w:rsidRPr="007F4470">
              <w:rPr>
                <w:b/>
                <w:bCs/>
                <w:color w:val="000000"/>
                <w:sz w:val="20"/>
                <w:szCs w:val="20"/>
                <w:lang w:eastAsia="uk-UA" w:bidi="uk-UA"/>
              </w:rPr>
              <w:br/>
            </w:r>
            <w:r w:rsidRPr="007F4470">
              <w:rPr>
                <w:b/>
                <w:bCs/>
                <w:color w:val="000000"/>
                <w:sz w:val="20"/>
                <w:szCs w:val="20"/>
                <w:lang w:eastAsia="uk-UA" w:bidi="uk-UA"/>
              </w:rPr>
              <w:t xml:space="preserve"> і чисельності суддів, осіб (у знаменнику)</w:t>
            </w:r>
          </w:p>
        </w:tc>
      </w:tr>
      <w:tr w:rsidR="000217DC" w:rsidRPr="007F4470" w:rsidTr="000217DC">
        <w:trPr>
          <w:trHeight w:val="57"/>
        </w:trPr>
        <w:tc>
          <w:tcPr>
            <w:tcW w:w="2218" w:type="dxa"/>
            <w:vMerge/>
            <w:tcBorders>
              <w:left w:val="single" w:sz="4" w:space="0" w:color="auto"/>
            </w:tcBorders>
            <w:shd w:val="clear" w:color="auto" w:fill="auto"/>
            <w:vAlign w:val="center"/>
          </w:tcPr>
          <w:p w:rsidR="000217DC" w:rsidRPr="007F4470" w:rsidRDefault="000217DC" w:rsidP="000217DC">
            <w:pPr>
              <w:spacing w:after="0" w:line="240" w:lineRule="auto"/>
              <w:rPr>
                <w:rFonts w:ascii="Times New Roman" w:hAnsi="Times New Roman" w:cs="Times New Roman"/>
              </w:rPr>
            </w:pP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b/>
                <w:bCs/>
                <w:color w:val="000000"/>
                <w:sz w:val="20"/>
                <w:szCs w:val="20"/>
                <w:lang w:eastAsia="uk-UA" w:bidi="uk-UA"/>
              </w:rPr>
              <w:t>7/20</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b/>
                <w:bCs/>
                <w:color w:val="000000"/>
                <w:sz w:val="20"/>
                <w:szCs w:val="20"/>
                <w:lang w:eastAsia="uk-UA" w:bidi="uk-UA"/>
              </w:rPr>
              <w:t>10/30</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b/>
                <w:bCs/>
                <w:color w:val="000000"/>
                <w:sz w:val="20"/>
                <w:szCs w:val="20"/>
                <w:lang w:eastAsia="uk-UA" w:bidi="uk-UA"/>
              </w:rPr>
              <w:t>14/40</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b/>
                <w:bCs/>
                <w:color w:val="000000"/>
                <w:sz w:val="20"/>
                <w:szCs w:val="20"/>
                <w:lang w:eastAsia="uk-UA" w:bidi="uk-UA"/>
              </w:rPr>
              <w:t>17/50</w:t>
            </w:r>
          </w:p>
        </w:tc>
        <w:tc>
          <w:tcPr>
            <w:tcW w:w="1061"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b/>
                <w:bCs/>
                <w:color w:val="000000"/>
                <w:sz w:val="20"/>
                <w:szCs w:val="20"/>
                <w:lang w:eastAsia="uk-UA" w:bidi="uk-UA"/>
              </w:rPr>
              <w:t>20/60</w:t>
            </w:r>
          </w:p>
        </w:tc>
        <w:tc>
          <w:tcPr>
            <w:tcW w:w="1090"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b/>
                <w:bCs/>
                <w:color w:val="000000"/>
                <w:sz w:val="20"/>
                <w:szCs w:val="20"/>
                <w:lang w:eastAsia="uk-UA" w:bidi="uk-UA"/>
              </w:rPr>
              <w:t>24/70</w:t>
            </w:r>
          </w:p>
        </w:tc>
        <w:tc>
          <w:tcPr>
            <w:tcW w:w="1046"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b/>
                <w:bCs/>
                <w:color w:val="000000"/>
                <w:sz w:val="20"/>
                <w:szCs w:val="20"/>
                <w:lang w:eastAsia="uk-UA" w:bidi="uk-UA"/>
              </w:rPr>
              <w:t>27/80</w:t>
            </w:r>
          </w:p>
        </w:tc>
        <w:tc>
          <w:tcPr>
            <w:tcW w:w="100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b/>
                <w:bCs/>
                <w:color w:val="000000"/>
                <w:sz w:val="20"/>
                <w:szCs w:val="20"/>
                <w:lang w:eastAsia="uk-UA" w:bidi="uk-UA"/>
              </w:rPr>
              <w:t>30/90</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b/>
                <w:bCs/>
                <w:color w:val="000000"/>
                <w:sz w:val="20"/>
                <w:szCs w:val="20"/>
                <w:lang w:eastAsia="uk-UA" w:bidi="uk-UA"/>
              </w:rPr>
              <w:t>33/100</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b/>
                <w:bCs/>
                <w:color w:val="000000"/>
                <w:sz w:val="20"/>
                <w:szCs w:val="20"/>
                <w:lang w:eastAsia="uk-UA" w:bidi="uk-UA"/>
              </w:rPr>
              <w:t>40/120</w:t>
            </w:r>
          </w:p>
        </w:tc>
        <w:tc>
          <w:tcPr>
            <w:tcW w:w="1133" w:type="dxa"/>
            <w:tcBorders>
              <w:top w:val="single" w:sz="4" w:space="0" w:color="auto"/>
              <w:left w:val="single" w:sz="4" w:space="0" w:color="auto"/>
              <w:righ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b/>
                <w:bCs/>
                <w:color w:val="000000"/>
                <w:sz w:val="20"/>
                <w:szCs w:val="20"/>
                <w:lang w:eastAsia="uk-UA" w:bidi="uk-UA"/>
              </w:rPr>
              <w:t>44/130</w:t>
            </w:r>
          </w:p>
        </w:tc>
      </w:tr>
      <w:tr w:rsidR="000217DC" w:rsidRPr="007F4470" w:rsidTr="000217DC">
        <w:trPr>
          <w:trHeight w:val="57"/>
        </w:trPr>
        <w:tc>
          <w:tcPr>
            <w:tcW w:w="2218"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b/>
                <w:bCs/>
                <w:color w:val="000000"/>
                <w:sz w:val="20"/>
                <w:szCs w:val="20"/>
                <w:lang w:eastAsia="uk-UA" w:bidi="uk-UA"/>
              </w:rPr>
              <w:t>1</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b/>
                <w:bCs/>
                <w:color w:val="000000"/>
                <w:sz w:val="20"/>
                <w:szCs w:val="20"/>
                <w:lang w:eastAsia="uk-UA" w:bidi="uk-UA"/>
              </w:rPr>
              <w:t>2</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b/>
                <w:bCs/>
                <w:color w:val="000000"/>
                <w:sz w:val="20"/>
                <w:szCs w:val="20"/>
                <w:lang w:eastAsia="uk-UA" w:bidi="uk-UA"/>
              </w:rPr>
              <w:t>3</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b/>
                <w:bCs/>
                <w:color w:val="000000"/>
                <w:sz w:val="20"/>
                <w:szCs w:val="20"/>
                <w:lang w:eastAsia="uk-UA" w:bidi="uk-UA"/>
              </w:rPr>
              <w:t>4</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b/>
                <w:bCs/>
                <w:color w:val="000000"/>
                <w:sz w:val="20"/>
                <w:szCs w:val="20"/>
                <w:lang w:eastAsia="uk-UA" w:bidi="uk-UA"/>
              </w:rPr>
              <w:t>5</w:t>
            </w:r>
          </w:p>
        </w:tc>
        <w:tc>
          <w:tcPr>
            <w:tcW w:w="1061"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b/>
                <w:bCs/>
                <w:color w:val="000000"/>
                <w:sz w:val="20"/>
                <w:szCs w:val="20"/>
                <w:lang w:eastAsia="uk-UA" w:bidi="uk-UA"/>
              </w:rPr>
              <w:t>6</w:t>
            </w:r>
          </w:p>
        </w:tc>
        <w:tc>
          <w:tcPr>
            <w:tcW w:w="1090"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b/>
                <w:bCs/>
                <w:color w:val="000000"/>
                <w:sz w:val="20"/>
                <w:szCs w:val="20"/>
                <w:lang w:eastAsia="uk-UA" w:bidi="uk-UA"/>
              </w:rPr>
              <w:t>7</w:t>
            </w:r>
          </w:p>
        </w:tc>
        <w:tc>
          <w:tcPr>
            <w:tcW w:w="1046"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b/>
                <w:bCs/>
                <w:color w:val="000000"/>
                <w:sz w:val="20"/>
                <w:szCs w:val="20"/>
                <w:lang w:eastAsia="uk-UA" w:bidi="uk-UA"/>
              </w:rPr>
              <w:t>8</w:t>
            </w:r>
          </w:p>
        </w:tc>
        <w:tc>
          <w:tcPr>
            <w:tcW w:w="100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b/>
                <w:bCs/>
                <w:color w:val="000000"/>
                <w:sz w:val="20"/>
                <w:szCs w:val="20"/>
                <w:lang w:eastAsia="uk-UA" w:bidi="uk-UA"/>
              </w:rPr>
              <w:t>9</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b/>
                <w:bCs/>
                <w:color w:val="000000"/>
                <w:sz w:val="20"/>
                <w:szCs w:val="20"/>
                <w:lang w:eastAsia="uk-UA" w:bidi="uk-UA"/>
              </w:rPr>
              <w:t>10</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b/>
                <w:bCs/>
                <w:color w:val="000000"/>
                <w:sz w:val="20"/>
                <w:szCs w:val="20"/>
                <w:lang w:eastAsia="uk-UA" w:bidi="uk-UA"/>
              </w:rPr>
              <w:t>11</w:t>
            </w:r>
          </w:p>
        </w:tc>
        <w:tc>
          <w:tcPr>
            <w:tcW w:w="1133" w:type="dxa"/>
            <w:tcBorders>
              <w:top w:val="single" w:sz="4" w:space="0" w:color="auto"/>
              <w:left w:val="single" w:sz="4" w:space="0" w:color="auto"/>
              <w:righ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b/>
                <w:bCs/>
                <w:color w:val="000000"/>
                <w:sz w:val="20"/>
                <w:szCs w:val="20"/>
                <w:lang w:eastAsia="uk-UA" w:bidi="uk-UA"/>
              </w:rPr>
              <w:t>12</w:t>
            </w:r>
          </w:p>
        </w:tc>
      </w:tr>
      <w:tr w:rsidR="000217DC" w:rsidRPr="007F4470" w:rsidTr="000217DC">
        <w:trPr>
          <w:trHeight w:val="57"/>
        </w:trPr>
        <w:tc>
          <w:tcPr>
            <w:tcW w:w="2218" w:type="dxa"/>
            <w:tcBorders>
              <w:top w:val="single" w:sz="4" w:space="0" w:color="auto"/>
              <w:left w:val="single" w:sz="4" w:space="0" w:color="auto"/>
            </w:tcBorders>
            <w:shd w:val="clear" w:color="auto" w:fill="auto"/>
            <w:vAlign w:val="center"/>
          </w:tcPr>
          <w:p w:rsidR="000217DC" w:rsidRPr="007F4470" w:rsidRDefault="000217DC" w:rsidP="00032563">
            <w:pPr>
              <w:pStyle w:val="a8"/>
              <w:spacing w:after="0" w:line="240" w:lineRule="auto"/>
              <w:ind w:firstLine="0"/>
              <w:rPr>
                <w:sz w:val="20"/>
                <w:szCs w:val="20"/>
              </w:rPr>
            </w:pPr>
            <w:r w:rsidRPr="007F4470">
              <w:rPr>
                <w:color w:val="000000"/>
                <w:sz w:val="20"/>
                <w:szCs w:val="20"/>
                <w:lang w:eastAsia="uk-UA" w:bidi="uk-UA"/>
              </w:rPr>
              <w:t>Кабінети завідувачів архіву та електронного архіву</w:t>
            </w:r>
          </w:p>
        </w:tc>
        <w:tc>
          <w:tcPr>
            <w:tcW w:w="1123" w:type="dxa"/>
            <w:tcBorders>
              <w:top w:val="single" w:sz="4" w:space="0" w:color="auto"/>
              <w:left w:val="single" w:sz="4" w:space="0" w:color="auto"/>
            </w:tcBorders>
            <w:shd w:val="clear" w:color="auto" w:fill="auto"/>
            <w:vAlign w:val="center"/>
          </w:tcPr>
          <w:p w:rsidR="000217DC" w:rsidRPr="007F4470" w:rsidRDefault="00962F24" w:rsidP="000217DC">
            <w:pPr>
              <w:pStyle w:val="a8"/>
              <w:spacing w:after="0" w:line="240" w:lineRule="auto"/>
              <w:ind w:firstLine="0"/>
              <w:jc w:val="center"/>
              <w:rPr>
                <w:sz w:val="20"/>
                <w:szCs w:val="20"/>
              </w:rPr>
            </w:pPr>
            <w:r w:rsidRPr="007F4470">
              <w:rPr>
                <w:position w:val="-26"/>
                <w:sz w:val="20"/>
                <w:szCs w:val="20"/>
              </w:rPr>
              <w:object w:dxaOrig="540" w:dyaOrig="600">
                <v:shape id="_x0000_i1420" type="#_x0000_t75" style="width:27pt;height:30pt" o:ole="">
                  <v:imagedata r:id="rId611" o:title=""/>
                </v:shape>
                <o:OLEObject Type="Embed" ProgID="Equation.DSMT4" ShapeID="_x0000_i1420" DrawAspect="Content" ObjectID="_1729673880" r:id="rId665"/>
              </w:object>
            </w:r>
          </w:p>
        </w:tc>
        <w:tc>
          <w:tcPr>
            <w:tcW w:w="1123" w:type="dxa"/>
            <w:tcBorders>
              <w:top w:val="single" w:sz="4" w:space="0" w:color="auto"/>
              <w:left w:val="single" w:sz="4" w:space="0" w:color="auto"/>
            </w:tcBorders>
            <w:shd w:val="clear" w:color="auto" w:fill="auto"/>
            <w:vAlign w:val="center"/>
          </w:tcPr>
          <w:p w:rsidR="000217DC" w:rsidRPr="007F4470" w:rsidRDefault="00962F24" w:rsidP="000217DC">
            <w:pPr>
              <w:pStyle w:val="a8"/>
              <w:spacing w:after="0" w:line="240" w:lineRule="auto"/>
              <w:ind w:firstLine="0"/>
              <w:jc w:val="center"/>
              <w:rPr>
                <w:sz w:val="20"/>
                <w:szCs w:val="20"/>
              </w:rPr>
            </w:pPr>
            <w:r w:rsidRPr="007F4470">
              <w:rPr>
                <w:position w:val="-26"/>
                <w:sz w:val="20"/>
                <w:szCs w:val="20"/>
              </w:rPr>
              <w:object w:dxaOrig="540" w:dyaOrig="600">
                <v:shape id="_x0000_i1421" type="#_x0000_t75" style="width:27pt;height:30pt" o:ole="">
                  <v:imagedata r:id="rId611" o:title=""/>
                </v:shape>
                <o:OLEObject Type="Embed" ProgID="Equation.DSMT4" ShapeID="_x0000_i1421" DrawAspect="Content" ObjectID="_1729673881" r:id="rId666"/>
              </w:object>
            </w:r>
          </w:p>
        </w:tc>
        <w:tc>
          <w:tcPr>
            <w:tcW w:w="1123" w:type="dxa"/>
            <w:tcBorders>
              <w:top w:val="single" w:sz="4" w:space="0" w:color="auto"/>
              <w:left w:val="single" w:sz="4" w:space="0" w:color="auto"/>
            </w:tcBorders>
            <w:shd w:val="clear" w:color="auto" w:fill="auto"/>
            <w:vAlign w:val="center"/>
          </w:tcPr>
          <w:p w:rsidR="000217DC" w:rsidRPr="007F4470" w:rsidRDefault="00962F24" w:rsidP="000217DC">
            <w:pPr>
              <w:pStyle w:val="a8"/>
              <w:spacing w:after="0" w:line="240" w:lineRule="auto"/>
              <w:ind w:firstLine="0"/>
              <w:jc w:val="center"/>
              <w:rPr>
                <w:sz w:val="20"/>
                <w:szCs w:val="20"/>
              </w:rPr>
            </w:pPr>
            <w:r w:rsidRPr="007F4470">
              <w:rPr>
                <w:position w:val="-26"/>
                <w:sz w:val="20"/>
                <w:szCs w:val="20"/>
              </w:rPr>
              <w:object w:dxaOrig="540" w:dyaOrig="600">
                <v:shape id="_x0000_i1422" type="#_x0000_t75" style="width:27pt;height:30pt" o:ole="">
                  <v:imagedata r:id="rId611" o:title=""/>
                </v:shape>
                <o:OLEObject Type="Embed" ProgID="Equation.DSMT4" ShapeID="_x0000_i1422" DrawAspect="Content" ObjectID="_1729673882" r:id="rId667"/>
              </w:object>
            </w:r>
          </w:p>
        </w:tc>
        <w:tc>
          <w:tcPr>
            <w:tcW w:w="1123" w:type="dxa"/>
            <w:tcBorders>
              <w:top w:val="single" w:sz="4" w:space="0" w:color="auto"/>
              <w:left w:val="single" w:sz="4" w:space="0" w:color="auto"/>
            </w:tcBorders>
            <w:shd w:val="clear" w:color="auto" w:fill="auto"/>
            <w:vAlign w:val="center"/>
          </w:tcPr>
          <w:p w:rsidR="000217DC" w:rsidRPr="007F4470" w:rsidRDefault="00962F24" w:rsidP="000217DC">
            <w:pPr>
              <w:pStyle w:val="a8"/>
              <w:spacing w:after="0" w:line="240" w:lineRule="auto"/>
              <w:ind w:firstLine="0"/>
              <w:jc w:val="center"/>
              <w:rPr>
                <w:sz w:val="20"/>
                <w:szCs w:val="20"/>
              </w:rPr>
            </w:pPr>
            <w:r w:rsidRPr="007F4470">
              <w:rPr>
                <w:position w:val="-26"/>
                <w:sz w:val="20"/>
                <w:szCs w:val="20"/>
              </w:rPr>
              <w:object w:dxaOrig="540" w:dyaOrig="600">
                <v:shape id="_x0000_i1423" type="#_x0000_t75" style="width:27pt;height:30pt" o:ole="">
                  <v:imagedata r:id="rId611" o:title=""/>
                </v:shape>
                <o:OLEObject Type="Embed" ProgID="Equation.DSMT4" ShapeID="_x0000_i1423" DrawAspect="Content" ObjectID="_1729673883" r:id="rId668"/>
              </w:object>
            </w:r>
          </w:p>
        </w:tc>
        <w:tc>
          <w:tcPr>
            <w:tcW w:w="1061" w:type="dxa"/>
            <w:tcBorders>
              <w:top w:val="single" w:sz="4" w:space="0" w:color="auto"/>
              <w:left w:val="single" w:sz="4" w:space="0" w:color="auto"/>
            </w:tcBorders>
            <w:shd w:val="clear" w:color="auto" w:fill="auto"/>
            <w:vAlign w:val="center"/>
          </w:tcPr>
          <w:p w:rsidR="000217DC" w:rsidRPr="007F4470" w:rsidRDefault="00962F24" w:rsidP="000217DC">
            <w:pPr>
              <w:pStyle w:val="a8"/>
              <w:spacing w:after="0" w:line="240" w:lineRule="auto"/>
              <w:ind w:firstLine="0"/>
              <w:jc w:val="center"/>
              <w:rPr>
                <w:sz w:val="20"/>
                <w:szCs w:val="20"/>
              </w:rPr>
            </w:pPr>
            <w:r w:rsidRPr="007F4470">
              <w:rPr>
                <w:position w:val="-26"/>
                <w:sz w:val="20"/>
                <w:szCs w:val="20"/>
              </w:rPr>
              <w:object w:dxaOrig="540" w:dyaOrig="600">
                <v:shape id="_x0000_i1424" type="#_x0000_t75" style="width:27pt;height:30pt" o:ole="">
                  <v:imagedata r:id="rId611" o:title=""/>
                </v:shape>
                <o:OLEObject Type="Embed" ProgID="Equation.DSMT4" ShapeID="_x0000_i1424" DrawAspect="Content" ObjectID="_1729673884" r:id="rId669"/>
              </w:object>
            </w:r>
          </w:p>
        </w:tc>
        <w:tc>
          <w:tcPr>
            <w:tcW w:w="1090" w:type="dxa"/>
            <w:tcBorders>
              <w:top w:val="single" w:sz="4" w:space="0" w:color="auto"/>
              <w:left w:val="single" w:sz="4" w:space="0" w:color="auto"/>
            </w:tcBorders>
            <w:shd w:val="clear" w:color="auto" w:fill="auto"/>
            <w:vAlign w:val="center"/>
          </w:tcPr>
          <w:p w:rsidR="000217DC" w:rsidRPr="007F4470" w:rsidRDefault="00962F24" w:rsidP="000217DC">
            <w:pPr>
              <w:pStyle w:val="a8"/>
              <w:spacing w:after="0" w:line="240" w:lineRule="auto"/>
              <w:ind w:firstLine="0"/>
              <w:jc w:val="center"/>
              <w:rPr>
                <w:sz w:val="20"/>
                <w:szCs w:val="20"/>
              </w:rPr>
            </w:pPr>
            <w:r w:rsidRPr="007F4470">
              <w:rPr>
                <w:position w:val="-26"/>
                <w:sz w:val="20"/>
                <w:szCs w:val="20"/>
              </w:rPr>
              <w:object w:dxaOrig="540" w:dyaOrig="600">
                <v:shape id="_x0000_i1425" type="#_x0000_t75" style="width:27pt;height:30pt" o:ole="">
                  <v:imagedata r:id="rId611" o:title=""/>
                </v:shape>
                <o:OLEObject Type="Embed" ProgID="Equation.DSMT4" ShapeID="_x0000_i1425" DrawAspect="Content" ObjectID="_1729673885" r:id="rId670"/>
              </w:object>
            </w:r>
          </w:p>
        </w:tc>
        <w:tc>
          <w:tcPr>
            <w:tcW w:w="1046" w:type="dxa"/>
            <w:tcBorders>
              <w:top w:val="single" w:sz="4" w:space="0" w:color="auto"/>
              <w:left w:val="single" w:sz="4" w:space="0" w:color="auto"/>
            </w:tcBorders>
            <w:shd w:val="clear" w:color="auto" w:fill="auto"/>
            <w:vAlign w:val="center"/>
          </w:tcPr>
          <w:p w:rsidR="000217DC" w:rsidRPr="007F4470" w:rsidRDefault="00962F24" w:rsidP="000217DC">
            <w:pPr>
              <w:pStyle w:val="a8"/>
              <w:spacing w:after="0" w:line="240" w:lineRule="auto"/>
              <w:ind w:firstLine="0"/>
              <w:jc w:val="center"/>
              <w:rPr>
                <w:sz w:val="20"/>
                <w:szCs w:val="20"/>
              </w:rPr>
            </w:pPr>
            <w:r w:rsidRPr="007F4470">
              <w:rPr>
                <w:position w:val="-26"/>
                <w:sz w:val="20"/>
                <w:szCs w:val="20"/>
              </w:rPr>
              <w:object w:dxaOrig="540" w:dyaOrig="600">
                <v:shape id="_x0000_i1426" type="#_x0000_t75" style="width:27pt;height:30pt" o:ole="">
                  <v:imagedata r:id="rId611" o:title=""/>
                </v:shape>
                <o:OLEObject Type="Embed" ProgID="Equation.DSMT4" ShapeID="_x0000_i1426" DrawAspect="Content" ObjectID="_1729673886" r:id="rId671"/>
              </w:object>
            </w:r>
          </w:p>
        </w:tc>
        <w:tc>
          <w:tcPr>
            <w:tcW w:w="1003" w:type="dxa"/>
            <w:tcBorders>
              <w:top w:val="single" w:sz="4" w:space="0" w:color="auto"/>
              <w:left w:val="single" w:sz="4" w:space="0" w:color="auto"/>
            </w:tcBorders>
            <w:shd w:val="clear" w:color="auto" w:fill="auto"/>
            <w:vAlign w:val="center"/>
          </w:tcPr>
          <w:p w:rsidR="000217DC" w:rsidRPr="007F4470" w:rsidRDefault="00962F24" w:rsidP="000217DC">
            <w:pPr>
              <w:pStyle w:val="a8"/>
              <w:spacing w:after="0" w:line="240" w:lineRule="auto"/>
              <w:ind w:firstLine="0"/>
              <w:jc w:val="center"/>
              <w:rPr>
                <w:sz w:val="20"/>
                <w:szCs w:val="20"/>
              </w:rPr>
            </w:pPr>
            <w:r w:rsidRPr="007F4470">
              <w:rPr>
                <w:position w:val="-26"/>
                <w:sz w:val="20"/>
                <w:szCs w:val="20"/>
              </w:rPr>
              <w:object w:dxaOrig="540" w:dyaOrig="600">
                <v:shape id="_x0000_i1427" type="#_x0000_t75" style="width:27pt;height:30pt" o:ole="">
                  <v:imagedata r:id="rId611" o:title=""/>
                </v:shape>
                <o:OLEObject Type="Embed" ProgID="Equation.DSMT4" ShapeID="_x0000_i1427" DrawAspect="Content" ObjectID="_1729673887" r:id="rId672"/>
              </w:object>
            </w:r>
          </w:p>
        </w:tc>
        <w:tc>
          <w:tcPr>
            <w:tcW w:w="1123" w:type="dxa"/>
            <w:tcBorders>
              <w:top w:val="single" w:sz="4" w:space="0" w:color="auto"/>
              <w:left w:val="single" w:sz="4" w:space="0" w:color="auto"/>
            </w:tcBorders>
            <w:shd w:val="clear" w:color="auto" w:fill="auto"/>
            <w:vAlign w:val="center"/>
          </w:tcPr>
          <w:p w:rsidR="000217DC" w:rsidRPr="007F4470" w:rsidRDefault="00962F24" w:rsidP="000217DC">
            <w:pPr>
              <w:pStyle w:val="a8"/>
              <w:spacing w:after="0" w:line="240" w:lineRule="auto"/>
              <w:ind w:firstLine="0"/>
              <w:jc w:val="center"/>
              <w:rPr>
                <w:sz w:val="20"/>
                <w:szCs w:val="20"/>
              </w:rPr>
            </w:pPr>
            <w:r w:rsidRPr="007F4470">
              <w:rPr>
                <w:position w:val="-26"/>
                <w:sz w:val="20"/>
                <w:szCs w:val="20"/>
              </w:rPr>
              <w:object w:dxaOrig="540" w:dyaOrig="600">
                <v:shape id="_x0000_i1428" type="#_x0000_t75" style="width:27pt;height:30pt" o:ole="">
                  <v:imagedata r:id="rId611" o:title=""/>
                </v:shape>
                <o:OLEObject Type="Embed" ProgID="Equation.DSMT4" ShapeID="_x0000_i1428" DrawAspect="Content" ObjectID="_1729673888" r:id="rId673"/>
              </w:object>
            </w:r>
          </w:p>
        </w:tc>
        <w:tc>
          <w:tcPr>
            <w:tcW w:w="1123" w:type="dxa"/>
            <w:tcBorders>
              <w:top w:val="single" w:sz="4" w:space="0" w:color="auto"/>
              <w:left w:val="single" w:sz="4" w:space="0" w:color="auto"/>
            </w:tcBorders>
            <w:shd w:val="clear" w:color="auto" w:fill="auto"/>
            <w:vAlign w:val="center"/>
          </w:tcPr>
          <w:p w:rsidR="000217DC" w:rsidRPr="007F4470" w:rsidRDefault="00962F24" w:rsidP="000217DC">
            <w:pPr>
              <w:pStyle w:val="a8"/>
              <w:spacing w:after="0" w:line="240" w:lineRule="auto"/>
              <w:ind w:firstLine="0"/>
              <w:jc w:val="center"/>
              <w:rPr>
                <w:sz w:val="20"/>
                <w:szCs w:val="20"/>
              </w:rPr>
            </w:pPr>
            <w:r w:rsidRPr="007F4470">
              <w:rPr>
                <w:position w:val="-26"/>
                <w:sz w:val="20"/>
                <w:szCs w:val="20"/>
              </w:rPr>
              <w:object w:dxaOrig="540" w:dyaOrig="600">
                <v:shape id="_x0000_i1429" type="#_x0000_t75" style="width:27pt;height:30pt" o:ole="">
                  <v:imagedata r:id="rId611" o:title=""/>
                </v:shape>
                <o:OLEObject Type="Embed" ProgID="Equation.DSMT4" ShapeID="_x0000_i1429" DrawAspect="Content" ObjectID="_1729673889" r:id="rId674"/>
              </w:object>
            </w:r>
          </w:p>
        </w:tc>
        <w:tc>
          <w:tcPr>
            <w:tcW w:w="1133" w:type="dxa"/>
            <w:tcBorders>
              <w:top w:val="single" w:sz="4" w:space="0" w:color="auto"/>
              <w:left w:val="single" w:sz="4" w:space="0" w:color="auto"/>
              <w:right w:val="single" w:sz="4" w:space="0" w:color="auto"/>
            </w:tcBorders>
            <w:shd w:val="clear" w:color="auto" w:fill="auto"/>
            <w:vAlign w:val="center"/>
          </w:tcPr>
          <w:p w:rsidR="000217DC" w:rsidRPr="007F4470" w:rsidRDefault="00962F24" w:rsidP="000217DC">
            <w:pPr>
              <w:pStyle w:val="a8"/>
              <w:spacing w:after="0" w:line="240" w:lineRule="auto"/>
              <w:ind w:firstLine="0"/>
              <w:jc w:val="center"/>
              <w:rPr>
                <w:sz w:val="20"/>
                <w:szCs w:val="20"/>
              </w:rPr>
            </w:pPr>
            <w:r w:rsidRPr="007F4470">
              <w:rPr>
                <w:position w:val="-26"/>
                <w:sz w:val="20"/>
                <w:szCs w:val="20"/>
              </w:rPr>
              <w:object w:dxaOrig="540" w:dyaOrig="600">
                <v:shape id="_x0000_i1430" type="#_x0000_t75" style="width:27pt;height:30pt" o:ole="">
                  <v:imagedata r:id="rId611" o:title=""/>
                </v:shape>
                <o:OLEObject Type="Embed" ProgID="Equation.DSMT4" ShapeID="_x0000_i1430" DrawAspect="Content" ObjectID="_1729673890" r:id="rId675"/>
              </w:object>
            </w:r>
          </w:p>
        </w:tc>
      </w:tr>
      <w:tr w:rsidR="000217DC" w:rsidRPr="007F4470" w:rsidTr="000217DC">
        <w:trPr>
          <w:trHeight w:val="57"/>
        </w:trPr>
        <w:tc>
          <w:tcPr>
            <w:tcW w:w="2218" w:type="dxa"/>
            <w:tcBorders>
              <w:top w:val="single" w:sz="4" w:space="0" w:color="auto"/>
              <w:left w:val="single" w:sz="4" w:space="0" w:color="auto"/>
            </w:tcBorders>
            <w:shd w:val="clear" w:color="auto" w:fill="auto"/>
            <w:vAlign w:val="center"/>
          </w:tcPr>
          <w:p w:rsidR="000217DC" w:rsidRPr="007F4470" w:rsidRDefault="000217DC" w:rsidP="00032563">
            <w:pPr>
              <w:pStyle w:val="a8"/>
              <w:spacing w:after="0" w:line="240" w:lineRule="auto"/>
              <w:ind w:firstLine="0"/>
              <w:rPr>
                <w:sz w:val="20"/>
                <w:szCs w:val="20"/>
              </w:rPr>
            </w:pPr>
            <w:r w:rsidRPr="007F4470">
              <w:rPr>
                <w:color w:val="000000"/>
                <w:sz w:val="20"/>
                <w:szCs w:val="20"/>
                <w:lang w:eastAsia="uk-UA" w:bidi="uk-UA"/>
              </w:rPr>
              <w:t>Приміщення підрозділу режимно-секретної р</w:t>
            </w:r>
            <w:r w:rsidRPr="007F4470">
              <w:rPr>
                <w:color w:val="000000"/>
                <w:sz w:val="20"/>
                <w:szCs w:val="20"/>
                <w:lang w:eastAsia="uk-UA" w:bidi="uk-UA"/>
              </w:rPr>
              <w:t>о</w:t>
            </w:r>
            <w:r w:rsidRPr="007F4470">
              <w:rPr>
                <w:color w:val="000000"/>
                <w:sz w:val="20"/>
                <w:szCs w:val="20"/>
                <w:lang w:eastAsia="uk-UA" w:bidi="uk-UA"/>
              </w:rPr>
              <w:t>боти - приміщення для роботи з документами, які містять державну таємницю</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18</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24</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24</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36</w:t>
            </w:r>
          </w:p>
        </w:tc>
        <w:tc>
          <w:tcPr>
            <w:tcW w:w="1061"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36</w:t>
            </w:r>
          </w:p>
        </w:tc>
        <w:tc>
          <w:tcPr>
            <w:tcW w:w="1090"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36</w:t>
            </w:r>
          </w:p>
        </w:tc>
        <w:tc>
          <w:tcPr>
            <w:tcW w:w="1046"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36</w:t>
            </w:r>
          </w:p>
        </w:tc>
        <w:tc>
          <w:tcPr>
            <w:tcW w:w="100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45</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45</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45</w:t>
            </w:r>
          </w:p>
        </w:tc>
        <w:tc>
          <w:tcPr>
            <w:tcW w:w="1133" w:type="dxa"/>
            <w:tcBorders>
              <w:top w:val="single" w:sz="4" w:space="0" w:color="auto"/>
              <w:left w:val="single" w:sz="4" w:space="0" w:color="auto"/>
              <w:righ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45</w:t>
            </w:r>
          </w:p>
        </w:tc>
      </w:tr>
      <w:tr w:rsidR="000217DC" w:rsidRPr="007F4470" w:rsidTr="000217DC">
        <w:trPr>
          <w:trHeight w:val="57"/>
        </w:trPr>
        <w:tc>
          <w:tcPr>
            <w:tcW w:w="2218"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rPr>
                <w:sz w:val="20"/>
                <w:szCs w:val="20"/>
              </w:rPr>
            </w:pPr>
            <w:r w:rsidRPr="007F4470">
              <w:rPr>
                <w:color w:val="000000"/>
                <w:sz w:val="20"/>
                <w:szCs w:val="20"/>
                <w:lang w:eastAsia="uk-UA" w:bidi="uk-UA"/>
              </w:rPr>
              <w:t>Конференц-зал</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50</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75</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100</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125</w:t>
            </w:r>
          </w:p>
        </w:tc>
        <w:tc>
          <w:tcPr>
            <w:tcW w:w="1061"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145</w:t>
            </w:r>
          </w:p>
        </w:tc>
        <w:tc>
          <w:tcPr>
            <w:tcW w:w="1090"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170</w:t>
            </w:r>
          </w:p>
        </w:tc>
        <w:tc>
          <w:tcPr>
            <w:tcW w:w="1046"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195</w:t>
            </w:r>
          </w:p>
        </w:tc>
        <w:tc>
          <w:tcPr>
            <w:tcW w:w="100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220</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245</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290</w:t>
            </w:r>
          </w:p>
        </w:tc>
        <w:tc>
          <w:tcPr>
            <w:tcW w:w="1133" w:type="dxa"/>
            <w:tcBorders>
              <w:top w:val="single" w:sz="4" w:space="0" w:color="auto"/>
              <w:left w:val="single" w:sz="4" w:space="0" w:color="auto"/>
              <w:righ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320</w:t>
            </w:r>
          </w:p>
        </w:tc>
      </w:tr>
      <w:tr w:rsidR="000217DC" w:rsidRPr="007F4470" w:rsidTr="000217DC">
        <w:trPr>
          <w:trHeight w:val="57"/>
        </w:trPr>
        <w:tc>
          <w:tcPr>
            <w:tcW w:w="2218"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rPr>
                <w:sz w:val="20"/>
                <w:szCs w:val="20"/>
              </w:rPr>
            </w:pPr>
            <w:r w:rsidRPr="007F4470">
              <w:rPr>
                <w:color w:val="000000"/>
                <w:sz w:val="20"/>
                <w:szCs w:val="20"/>
                <w:lang w:eastAsia="uk-UA" w:bidi="uk-UA"/>
              </w:rPr>
              <w:t>Зал президії</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24-36</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24-36</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24-36</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24-36</w:t>
            </w:r>
          </w:p>
        </w:tc>
        <w:tc>
          <w:tcPr>
            <w:tcW w:w="1061"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24-36</w:t>
            </w:r>
          </w:p>
        </w:tc>
        <w:tc>
          <w:tcPr>
            <w:tcW w:w="1090"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24-115</w:t>
            </w:r>
          </w:p>
        </w:tc>
        <w:tc>
          <w:tcPr>
            <w:tcW w:w="1046"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24-115</w:t>
            </w:r>
          </w:p>
        </w:tc>
        <w:tc>
          <w:tcPr>
            <w:tcW w:w="100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24-115</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36-150</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36-150</w:t>
            </w:r>
          </w:p>
        </w:tc>
        <w:tc>
          <w:tcPr>
            <w:tcW w:w="1133" w:type="dxa"/>
            <w:tcBorders>
              <w:top w:val="single" w:sz="4" w:space="0" w:color="auto"/>
              <w:left w:val="single" w:sz="4" w:space="0" w:color="auto"/>
              <w:righ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36-150</w:t>
            </w:r>
          </w:p>
        </w:tc>
      </w:tr>
      <w:tr w:rsidR="000217DC" w:rsidRPr="007F4470" w:rsidTr="000217DC">
        <w:trPr>
          <w:trHeight w:val="57"/>
        </w:trPr>
        <w:tc>
          <w:tcPr>
            <w:tcW w:w="2218"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rPr>
                <w:sz w:val="20"/>
                <w:szCs w:val="20"/>
              </w:rPr>
            </w:pPr>
            <w:r w:rsidRPr="007F4470">
              <w:rPr>
                <w:color w:val="000000"/>
                <w:sz w:val="20"/>
                <w:szCs w:val="20"/>
                <w:lang w:eastAsia="uk-UA" w:bidi="uk-UA"/>
              </w:rPr>
              <w:t>Робоче приміщення для нарад президії (при залі президії)</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12</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12</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18</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18</w:t>
            </w:r>
          </w:p>
        </w:tc>
        <w:tc>
          <w:tcPr>
            <w:tcW w:w="1061"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18</w:t>
            </w:r>
          </w:p>
        </w:tc>
        <w:tc>
          <w:tcPr>
            <w:tcW w:w="1090"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24</w:t>
            </w:r>
          </w:p>
        </w:tc>
        <w:tc>
          <w:tcPr>
            <w:tcW w:w="1046"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24</w:t>
            </w:r>
          </w:p>
        </w:tc>
        <w:tc>
          <w:tcPr>
            <w:tcW w:w="100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24</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24</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30</w:t>
            </w:r>
          </w:p>
        </w:tc>
        <w:tc>
          <w:tcPr>
            <w:tcW w:w="1133" w:type="dxa"/>
            <w:tcBorders>
              <w:top w:val="single" w:sz="4" w:space="0" w:color="auto"/>
              <w:left w:val="single" w:sz="4" w:space="0" w:color="auto"/>
              <w:righ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30</w:t>
            </w:r>
          </w:p>
        </w:tc>
      </w:tr>
      <w:tr w:rsidR="000217DC" w:rsidRPr="007F4470" w:rsidTr="000217DC">
        <w:trPr>
          <w:trHeight w:val="57"/>
        </w:trPr>
        <w:tc>
          <w:tcPr>
            <w:tcW w:w="2218" w:type="dxa"/>
            <w:tcBorders>
              <w:top w:val="single" w:sz="4" w:space="0" w:color="auto"/>
              <w:left w:val="single" w:sz="4" w:space="0" w:color="auto"/>
            </w:tcBorders>
            <w:shd w:val="clear" w:color="auto" w:fill="auto"/>
            <w:vAlign w:val="center"/>
          </w:tcPr>
          <w:p w:rsidR="000217DC" w:rsidRPr="007F4470" w:rsidRDefault="000217DC" w:rsidP="00032563">
            <w:pPr>
              <w:pStyle w:val="a8"/>
              <w:spacing w:after="0" w:line="240" w:lineRule="auto"/>
              <w:ind w:firstLine="0"/>
              <w:rPr>
                <w:sz w:val="20"/>
                <w:szCs w:val="20"/>
              </w:rPr>
            </w:pPr>
            <w:r w:rsidRPr="007F4470">
              <w:rPr>
                <w:color w:val="000000"/>
                <w:sz w:val="20"/>
                <w:szCs w:val="20"/>
                <w:lang w:eastAsia="uk-UA" w:bidi="uk-UA"/>
              </w:rPr>
              <w:t>Приміщення підрозділів планово-фінансової діяльності, бухгалтерс</w:t>
            </w:r>
            <w:r w:rsidRPr="007F4470">
              <w:rPr>
                <w:color w:val="000000"/>
                <w:sz w:val="20"/>
                <w:szCs w:val="20"/>
                <w:lang w:eastAsia="uk-UA" w:bidi="uk-UA"/>
              </w:rPr>
              <w:t>ь</w:t>
            </w:r>
            <w:r w:rsidRPr="007F4470">
              <w:rPr>
                <w:color w:val="000000"/>
                <w:sz w:val="20"/>
                <w:szCs w:val="20"/>
                <w:lang w:eastAsia="uk-UA" w:bidi="uk-UA"/>
              </w:rPr>
              <w:t>кого обліку та звітності</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24</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30</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36</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42</w:t>
            </w:r>
          </w:p>
        </w:tc>
        <w:tc>
          <w:tcPr>
            <w:tcW w:w="1061"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42</w:t>
            </w:r>
          </w:p>
        </w:tc>
        <w:tc>
          <w:tcPr>
            <w:tcW w:w="1090"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42</w:t>
            </w:r>
          </w:p>
        </w:tc>
        <w:tc>
          <w:tcPr>
            <w:tcW w:w="1046"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42</w:t>
            </w:r>
          </w:p>
        </w:tc>
        <w:tc>
          <w:tcPr>
            <w:tcW w:w="100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42</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45</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45</w:t>
            </w:r>
          </w:p>
        </w:tc>
        <w:tc>
          <w:tcPr>
            <w:tcW w:w="1133" w:type="dxa"/>
            <w:tcBorders>
              <w:top w:val="single" w:sz="4" w:space="0" w:color="auto"/>
              <w:left w:val="single" w:sz="4" w:space="0" w:color="auto"/>
              <w:righ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45</w:t>
            </w:r>
          </w:p>
        </w:tc>
      </w:tr>
      <w:tr w:rsidR="000217DC" w:rsidRPr="007F4470" w:rsidTr="000217DC">
        <w:trPr>
          <w:trHeight w:val="57"/>
        </w:trPr>
        <w:tc>
          <w:tcPr>
            <w:tcW w:w="2218" w:type="dxa"/>
            <w:tcBorders>
              <w:top w:val="single" w:sz="4" w:space="0" w:color="auto"/>
              <w:left w:val="single" w:sz="4" w:space="0" w:color="auto"/>
            </w:tcBorders>
            <w:shd w:val="clear" w:color="auto" w:fill="auto"/>
            <w:vAlign w:val="center"/>
          </w:tcPr>
          <w:p w:rsidR="000217DC" w:rsidRPr="007F4470" w:rsidRDefault="000217DC" w:rsidP="00032563">
            <w:pPr>
              <w:pStyle w:val="a8"/>
              <w:spacing w:after="0" w:line="240" w:lineRule="auto"/>
              <w:ind w:firstLine="0"/>
              <w:rPr>
                <w:sz w:val="20"/>
                <w:szCs w:val="20"/>
              </w:rPr>
            </w:pPr>
            <w:r w:rsidRPr="007F4470">
              <w:rPr>
                <w:color w:val="000000"/>
                <w:sz w:val="20"/>
                <w:szCs w:val="20"/>
                <w:lang w:eastAsia="uk-UA" w:bidi="uk-UA"/>
              </w:rPr>
              <w:t>Приміщення підрозділів кадрового та до</w:t>
            </w:r>
            <w:r w:rsidRPr="007F4470">
              <w:rPr>
                <w:color w:val="000000"/>
                <w:sz w:val="20"/>
                <w:szCs w:val="20"/>
                <w:lang w:eastAsia="uk-UA" w:bidi="uk-UA"/>
              </w:rPr>
              <w:softHyphen/>
              <w:t>кументального забез</w:t>
            </w:r>
            <w:r w:rsidRPr="007F4470">
              <w:rPr>
                <w:color w:val="000000"/>
                <w:sz w:val="20"/>
                <w:szCs w:val="20"/>
                <w:lang w:eastAsia="uk-UA" w:bidi="uk-UA"/>
              </w:rPr>
              <w:softHyphen/>
              <w:t>печення, узагальнення судової практики та судової статистики</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24</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30</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36</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42</w:t>
            </w:r>
          </w:p>
        </w:tc>
        <w:tc>
          <w:tcPr>
            <w:tcW w:w="1061"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42</w:t>
            </w:r>
          </w:p>
        </w:tc>
        <w:tc>
          <w:tcPr>
            <w:tcW w:w="1090"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42</w:t>
            </w:r>
          </w:p>
        </w:tc>
        <w:tc>
          <w:tcPr>
            <w:tcW w:w="1046"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42</w:t>
            </w:r>
          </w:p>
        </w:tc>
        <w:tc>
          <w:tcPr>
            <w:tcW w:w="100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42</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45</w:t>
            </w:r>
          </w:p>
        </w:tc>
        <w:tc>
          <w:tcPr>
            <w:tcW w:w="1123" w:type="dxa"/>
            <w:tcBorders>
              <w:top w:val="single" w:sz="4" w:space="0" w:color="auto"/>
              <w:lef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45</w:t>
            </w:r>
          </w:p>
        </w:tc>
        <w:tc>
          <w:tcPr>
            <w:tcW w:w="1133" w:type="dxa"/>
            <w:tcBorders>
              <w:top w:val="single" w:sz="4" w:space="0" w:color="auto"/>
              <w:left w:val="single" w:sz="4" w:space="0" w:color="auto"/>
              <w:righ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45</w:t>
            </w:r>
          </w:p>
        </w:tc>
      </w:tr>
      <w:tr w:rsidR="000217DC" w:rsidRPr="007F4470" w:rsidTr="000217DC">
        <w:trPr>
          <w:trHeight w:val="57"/>
        </w:trPr>
        <w:tc>
          <w:tcPr>
            <w:tcW w:w="2218" w:type="dxa"/>
            <w:tcBorders>
              <w:top w:val="single" w:sz="4" w:space="0" w:color="auto"/>
              <w:left w:val="single" w:sz="4" w:space="0" w:color="auto"/>
              <w:bottom w:val="single" w:sz="4" w:space="0" w:color="auto"/>
            </w:tcBorders>
            <w:shd w:val="clear" w:color="auto" w:fill="auto"/>
            <w:vAlign w:val="center"/>
          </w:tcPr>
          <w:p w:rsidR="000217DC" w:rsidRPr="007F4470" w:rsidRDefault="000217DC" w:rsidP="000217DC">
            <w:pPr>
              <w:pStyle w:val="a8"/>
              <w:spacing w:after="0" w:line="240" w:lineRule="auto"/>
              <w:ind w:firstLine="0"/>
              <w:rPr>
                <w:sz w:val="20"/>
                <w:szCs w:val="20"/>
              </w:rPr>
            </w:pPr>
            <w:r w:rsidRPr="007F4470">
              <w:rPr>
                <w:color w:val="000000"/>
                <w:sz w:val="20"/>
                <w:szCs w:val="20"/>
                <w:lang w:eastAsia="uk-UA" w:bidi="uk-UA"/>
              </w:rPr>
              <w:t>Комора речових до</w:t>
            </w:r>
            <w:r w:rsidRPr="007F4470">
              <w:rPr>
                <w:color w:val="000000"/>
                <w:sz w:val="20"/>
                <w:szCs w:val="20"/>
                <w:lang w:eastAsia="uk-UA" w:bidi="uk-UA"/>
              </w:rPr>
              <w:softHyphen/>
              <w:t>казів</w:t>
            </w:r>
          </w:p>
        </w:tc>
        <w:tc>
          <w:tcPr>
            <w:tcW w:w="1123" w:type="dxa"/>
            <w:tcBorders>
              <w:top w:val="single" w:sz="4" w:space="0" w:color="auto"/>
              <w:left w:val="single" w:sz="4" w:space="0" w:color="auto"/>
              <w:bottom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9</w:t>
            </w:r>
          </w:p>
        </w:tc>
        <w:tc>
          <w:tcPr>
            <w:tcW w:w="1123" w:type="dxa"/>
            <w:tcBorders>
              <w:top w:val="single" w:sz="4" w:space="0" w:color="auto"/>
              <w:left w:val="single" w:sz="4" w:space="0" w:color="auto"/>
              <w:bottom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9</w:t>
            </w:r>
          </w:p>
        </w:tc>
        <w:tc>
          <w:tcPr>
            <w:tcW w:w="1123" w:type="dxa"/>
            <w:tcBorders>
              <w:top w:val="single" w:sz="4" w:space="0" w:color="auto"/>
              <w:left w:val="single" w:sz="4" w:space="0" w:color="auto"/>
              <w:bottom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9</w:t>
            </w:r>
          </w:p>
        </w:tc>
        <w:tc>
          <w:tcPr>
            <w:tcW w:w="1123" w:type="dxa"/>
            <w:tcBorders>
              <w:top w:val="single" w:sz="4" w:space="0" w:color="auto"/>
              <w:left w:val="single" w:sz="4" w:space="0" w:color="auto"/>
              <w:bottom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9</w:t>
            </w:r>
          </w:p>
        </w:tc>
        <w:tc>
          <w:tcPr>
            <w:tcW w:w="1061" w:type="dxa"/>
            <w:tcBorders>
              <w:top w:val="single" w:sz="4" w:space="0" w:color="auto"/>
              <w:left w:val="single" w:sz="4" w:space="0" w:color="auto"/>
              <w:bottom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9</w:t>
            </w:r>
          </w:p>
        </w:tc>
        <w:tc>
          <w:tcPr>
            <w:tcW w:w="1090" w:type="dxa"/>
            <w:tcBorders>
              <w:top w:val="single" w:sz="4" w:space="0" w:color="auto"/>
              <w:left w:val="single" w:sz="4" w:space="0" w:color="auto"/>
              <w:bottom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9</w:t>
            </w:r>
          </w:p>
        </w:tc>
        <w:tc>
          <w:tcPr>
            <w:tcW w:w="1046" w:type="dxa"/>
            <w:tcBorders>
              <w:top w:val="single" w:sz="4" w:space="0" w:color="auto"/>
              <w:left w:val="single" w:sz="4" w:space="0" w:color="auto"/>
              <w:bottom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9</w:t>
            </w:r>
          </w:p>
        </w:tc>
        <w:tc>
          <w:tcPr>
            <w:tcW w:w="1003" w:type="dxa"/>
            <w:tcBorders>
              <w:top w:val="single" w:sz="4" w:space="0" w:color="auto"/>
              <w:left w:val="single" w:sz="4" w:space="0" w:color="auto"/>
              <w:bottom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9</w:t>
            </w:r>
          </w:p>
        </w:tc>
        <w:tc>
          <w:tcPr>
            <w:tcW w:w="1123" w:type="dxa"/>
            <w:tcBorders>
              <w:top w:val="single" w:sz="4" w:space="0" w:color="auto"/>
              <w:left w:val="single" w:sz="4" w:space="0" w:color="auto"/>
              <w:bottom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9</w:t>
            </w:r>
          </w:p>
        </w:tc>
        <w:tc>
          <w:tcPr>
            <w:tcW w:w="1123" w:type="dxa"/>
            <w:tcBorders>
              <w:top w:val="single" w:sz="4" w:space="0" w:color="auto"/>
              <w:left w:val="single" w:sz="4" w:space="0" w:color="auto"/>
              <w:bottom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9</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0217DC" w:rsidRPr="007F4470" w:rsidRDefault="000217DC" w:rsidP="000217DC">
            <w:pPr>
              <w:pStyle w:val="a8"/>
              <w:spacing w:after="0" w:line="240" w:lineRule="auto"/>
              <w:ind w:firstLine="0"/>
              <w:jc w:val="center"/>
              <w:rPr>
                <w:sz w:val="20"/>
                <w:szCs w:val="20"/>
              </w:rPr>
            </w:pPr>
            <w:r w:rsidRPr="007F4470">
              <w:rPr>
                <w:color w:val="000000"/>
                <w:sz w:val="20"/>
                <w:szCs w:val="20"/>
                <w:lang w:eastAsia="uk-UA" w:bidi="uk-UA"/>
              </w:rPr>
              <w:t>9</w:t>
            </w:r>
          </w:p>
        </w:tc>
      </w:tr>
    </w:tbl>
    <w:p w:rsidR="00962F24" w:rsidRPr="007F4470" w:rsidRDefault="00962F24" w:rsidP="005D1202">
      <w:pPr>
        <w:pStyle w:val="13"/>
        <w:tabs>
          <w:tab w:val="left" w:pos="284"/>
          <w:tab w:val="left" w:pos="567"/>
          <w:tab w:val="left" w:pos="851"/>
        </w:tabs>
        <w:spacing w:after="0" w:line="240" w:lineRule="auto"/>
        <w:ind w:firstLine="0"/>
        <w:jc w:val="both"/>
        <w:rPr>
          <w:b/>
          <w:bCs/>
        </w:rPr>
      </w:pPr>
    </w:p>
    <w:p w:rsidR="00962F24" w:rsidRPr="007F4470" w:rsidRDefault="00962F24">
      <w:pPr>
        <w:rPr>
          <w:rFonts w:ascii="Times New Roman" w:eastAsia="Times New Roman" w:hAnsi="Times New Roman" w:cs="Times New Roman"/>
          <w:b/>
          <w:bCs/>
        </w:rPr>
      </w:pPr>
      <w:r w:rsidRPr="007F4470">
        <w:rPr>
          <w:rFonts w:ascii="Times New Roman" w:hAnsi="Times New Roman" w:cs="Times New Roman"/>
          <w:b/>
          <w:bCs/>
        </w:rPr>
        <w:br w:type="page"/>
      </w:r>
    </w:p>
    <w:p w:rsidR="000217DC" w:rsidRPr="007F4470" w:rsidRDefault="00962F24" w:rsidP="005D1202">
      <w:pPr>
        <w:pStyle w:val="13"/>
        <w:tabs>
          <w:tab w:val="left" w:pos="284"/>
          <w:tab w:val="left" w:pos="567"/>
          <w:tab w:val="left" w:pos="851"/>
        </w:tabs>
        <w:spacing w:after="0" w:line="240" w:lineRule="auto"/>
        <w:ind w:firstLine="0"/>
        <w:jc w:val="both"/>
        <w:rPr>
          <w:b/>
          <w:bCs/>
          <w:color w:val="000000"/>
          <w:lang w:eastAsia="uk-UA" w:bidi="uk-UA"/>
        </w:rPr>
      </w:pPr>
      <w:r w:rsidRPr="007F4470">
        <w:rPr>
          <w:b/>
          <w:bCs/>
          <w:color w:val="000000"/>
          <w:lang w:eastAsia="uk-UA" w:bidi="uk-UA"/>
        </w:rPr>
        <w:lastRenderedPageBreak/>
        <w:t>Продовження таблиці Б.1</w:t>
      </w:r>
    </w:p>
    <w:p w:rsidR="00962F24" w:rsidRPr="007F4470" w:rsidRDefault="00962F24" w:rsidP="005D1202">
      <w:pPr>
        <w:pStyle w:val="13"/>
        <w:tabs>
          <w:tab w:val="left" w:pos="284"/>
          <w:tab w:val="left" w:pos="567"/>
          <w:tab w:val="left" w:pos="851"/>
        </w:tabs>
        <w:spacing w:after="0" w:line="240" w:lineRule="auto"/>
        <w:ind w:firstLine="0"/>
        <w:jc w:val="both"/>
        <w:rPr>
          <w:b/>
          <w:bCs/>
          <w:color w:val="000000"/>
          <w:lang w:eastAsia="uk-UA" w:bidi="uk-UA"/>
        </w:rPr>
      </w:pPr>
    </w:p>
    <w:tbl>
      <w:tblPr>
        <w:tblW w:w="0" w:type="auto"/>
        <w:tblLayout w:type="fixed"/>
        <w:tblCellMar>
          <w:top w:w="28" w:type="dxa"/>
          <w:left w:w="28" w:type="dxa"/>
          <w:bottom w:w="28" w:type="dxa"/>
          <w:right w:w="28" w:type="dxa"/>
        </w:tblCellMar>
        <w:tblLook w:val="0000"/>
      </w:tblPr>
      <w:tblGrid>
        <w:gridCol w:w="2218"/>
        <w:gridCol w:w="1123"/>
        <w:gridCol w:w="1123"/>
        <w:gridCol w:w="1123"/>
        <w:gridCol w:w="1123"/>
        <w:gridCol w:w="1061"/>
        <w:gridCol w:w="1090"/>
        <w:gridCol w:w="1046"/>
        <w:gridCol w:w="1003"/>
        <w:gridCol w:w="1123"/>
        <w:gridCol w:w="1123"/>
        <w:gridCol w:w="1133"/>
      </w:tblGrid>
      <w:tr w:rsidR="00962F24" w:rsidRPr="007F4470" w:rsidTr="00962F24">
        <w:trPr>
          <w:trHeight w:val="57"/>
        </w:trPr>
        <w:tc>
          <w:tcPr>
            <w:tcW w:w="2218" w:type="dxa"/>
            <w:vMerge w:val="restart"/>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12071" w:type="dxa"/>
            <w:gridSpan w:val="11"/>
            <w:tcBorders>
              <w:top w:val="single" w:sz="4" w:space="0" w:color="auto"/>
              <w:left w:val="single" w:sz="4" w:space="0" w:color="auto"/>
              <w:righ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b/>
                <w:bCs/>
                <w:color w:val="000000"/>
                <w:sz w:val="20"/>
                <w:szCs w:val="20"/>
                <w:lang w:eastAsia="uk-UA" w:bidi="uk-UA"/>
              </w:rPr>
              <w:t>Площа та кількість приміщень (не менше), м</w:t>
            </w:r>
            <w:r w:rsidRPr="007F4470">
              <w:rPr>
                <w:b/>
                <w:bCs/>
                <w:color w:val="000000"/>
                <w:sz w:val="20"/>
                <w:szCs w:val="20"/>
                <w:vertAlign w:val="superscript"/>
                <w:lang w:eastAsia="uk-UA" w:bidi="uk-UA"/>
              </w:rPr>
              <w:t>2</w:t>
            </w:r>
            <w:r w:rsidRPr="007F4470">
              <w:rPr>
                <w:b/>
                <w:bCs/>
                <w:color w:val="000000"/>
                <w:sz w:val="20"/>
                <w:szCs w:val="20"/>
                <w:lang w:eastAsia="uk-UA" w:bidi="uk-UA"/>
              </w:rPr>
              <w:t>, відповідно до кількості залів судових засідань (у чисельнику) і чисельності суддів, осіб (у знаменнику)</w:t>
            </w:r>
          </w:p>
        </w:tc>
      </w:tr>
      <w:tr w:rsidR="00962F24" w:rsidRPr="007F4470" w:rsidTr="00962F24">
        <w:trPr>
          <w:trHeight w:val="57"/>
        </w:trPr>
        <w:tc>
          <w:tcPr>
            <w:tcW w:w="2218" w:type="dxa"/>
            <w:vMerge/>
            <w:tcBorders>
              <w:left w:val="single" w:sz="4" w:space="0" w:color="auto"/>
            </w:tcBorders>
            <w:shd w:val="clear" w:color="auto" w:fill="auto"/>
            <w:vAlign w:val="center"/>
          </w:tcPr>
          <w:p w:rsidR="00962F24" w:rsidRPr="007F4470" w:rsidRDefault="00962F24" w:rsidP="00962F24">
            <w:pPr>
              <w:spacing w:after="0" w:line="240" w:lineRule="auto"/>
              <w:rPr>
                <w:rFonts w:ascii="Times New Roman" w:hAnsi="Times New Roman" w:cs="Times New Roman"/>
              </w:rPr>
            </w:pP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b/>
                <w:bCs/>
                <w:color w:val="000000"/>
                <w:sz w:val="20"/>
                <w:szCs w:val="20"/>
                <w:lang w:eastAsia="uk-UA" w:bidi="uk-UA"/>
              </w:rPr>
              <w:t>7/20</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b/>
                <w:bCs/>
                <w:color w:val="000000"/>
                <w:sz w:val="20"/>
                <w:szCs w:val="20"/>
                <w:lang w:eastAsia="uk-UA" w:bidi="uk-UA"/>
              </w:rPr>
              <w:t>10/30</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b/>
                <w:bCs/>
                <w:color w:val="000000"/>
                <w:sz w:val="20"/>
                <w:szCs w:val="20"/>
                <w:lang w:eastAsia="uk-UA" w:bidi="uk-UA"/>
              </w:rPr>
              <w:t>14/40</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b/>
                <w:bCs/>
                <w:color w:val="000000"/>
                <w:sz w:val="20"/>
                <w:szCs w:val="20"/>
                <w:lang w:eastAsia="uk-UA" w:bidi="uk-UA"/>
              </w:rPr>
              <w:t>17/50</w:t>
            </w:r>
          </w:p>
        </w:tc>
        <w:tc>
          <w:tcPr>
            <w:tcW w:w="1061"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b/>
                <w:bCs/>
                <w:color w:val="000000"/>
                <w:sz w:val="20"/>
                <w:szCs w:val="20"/>
                <w:lang w:eastAsia="uk-UA" w:bidi="uk-UA"/>
              </w:rPr>
              <w:t>20/60</w:t>
            </w:r>
          </w:p>
        </w:tc>
        <w:tc>
          <w:tcPr>
            <w:tcW w:w="1090"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b/>
                <w:bCs/>
                <w:color w:val="000000"/>
                <w:sz w:val="20"/>
                <w:szCs w:val="20"/>
                <w:lang w:eastAsia="uk-UA" w:bidi="uk-UA"/>
              </w:rPr>
              <w:t>24/70</w:t>
            </w:r>
          </w:p>
        </w:tc>
        <w:tc>
          <w:tcPr>
            <w:tcW w:w="1046"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b/>
                <w:bCs/>
                <w:color w:val="000000"/>
                <w:sz w:val="20"/>
                <w:szCs w:val="20"/>
                <w:lang w:eastAsia="uk-UA" w:bidi="uk-UA"/>
              </w:rPr>
              <w:t>27/80</w:t>
            </w:r>
          </w:p>
        </w:tc>
        <w:tc>
          <w:tcPr>
            <w:tcW w:w="100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b/>
                <w:bCs/>
                <w:color w:val="000000"/>
                <w:sz w:val="20"/>
                <w:szCs w:val="20"/>
                <w:lang w:eastAsia="uk-UA" w:bidi="uk-UA"/>
              </w:rPr>
              <w:t>30/90</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b/>
                <w:bCs/>
                <w:color w:val="000000"/>
                <w:sz w:val="20"/>
                <w:szCs w:val="20"/>
                <w:lang w:eastAsia="uk-UA" w:bidi="uk-UA"/>
              </w:rPr>
              <w:t>33/100</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b/>
                <w:bCs/>
                <w:color w:val="000000"/>
                <w:sz w:val="20"/>
                <w:szCs w:val="20"/>
                <w:lang w:eastAsia="uk-UA" w:bidi="uk-UA"/>
              </w:rPr>
              <w:t>40/120</w:t>
            </w:r>
          </w:p>
        </w:tc>
        <w:tc>
          <w:tcPr>
            <w:tcW w:w="1133" w:type="dxa"/>
            <w:tcBorders>
              <w:top w:val="single" w:sz="4" w:space="0" w:color="auto"/>
              <w:left w:val="single" w:sz="4" w:space="0" w:color="auto"/>
              <w:righ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b/>
                <w:bCs/>
                <w:color w:val="000000"/>
                <w:sz w:val="20"/>
                <w:szCs w:val="20"/>
                <w:lang w:eastAsia="uk-UA" w:bidi="uk-UA"/>
              </w:rPr>
              <w:t>44/130</w:t>
            </w:r>
          </w:p>
        </w:tc>
      </w:tr>
      <w:tr w:rsidR="00962F24" w:rsidRPr="007F4470" w:rsidTr="00962F24">
        <w:trPr>
          <w:trHeight w:val="57"/>
        </w:trPr>
        <w:tc>
          <w:tcPr>
            <w:tcW w:w="2218"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b/>
                <w:bCs/>
                <w:color w:val="000000"/>
                <w:sz w:val="20"/>
                <w:szCs w:val="20"/>
                <w:lang w:eastAsia="uk-UA" w:bidi="uk-UA"/>
              </w:rPr>
              <w:t>1</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b/>
                <w:bCs/>
                <w:color w:val="000000"/>
                <w:sz w:val="20"/>
                <w:szCs w:val="20"/>
                <w:lang w:eastAsia="uk-UA" w:bidi="uk-UA"/>
              </w:rPr>
              <w:t>2</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b/>
                <w:bCs/>
                <w:color w:val="000000"/>
                <w:sz w:val="20"/>
                <w:szCs w:val="20"/>
                <w:lang w:eastAsia="uk-UA" w:bidi="uk-UA"/>
              </w:rPr>
              <w:t>3</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b/>
                <w:bCs/>
                <w:color w:val="000000"/>
                <w:sz w:val="20"/>
                <w:szCs w:val="20"/>
                <w:lang w:eastAsia="uk-UA" w:bidi="uk-UA"/>
              </w:rPr>
              <w:t>4</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b/>
                <w:bCs/>
                <w:color w:val="000000"/>
                <w:sz w:val="20"/>
                <w:szCs w:val="20"/>
                <w:lang w:eastAsia="uk-UA" w:bidi="uk-UA"/>
              </w:rPr>
              <w:t>5</w:t>
            </w:r>
          </w:p>
        </w:tc>
        <w:tc>
          <w:tcPr>
            <w:tcW w:w="1061"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b/>
                <w:bCs/>
                <w:color w:val="000000"/>
                <w:sz w:val="20"/>
                <w:szCs w:val="20"/>
                <w:lang w:eastAsia="uk-UA" w:bidi="uk-UA"/>
              </w:rPr>
              <w:t>6</w:t>
            </w:r>
          </w:p>
        </w:tc>
        <w:tc>
          <w:tcPr>
            <w:tcW w:w="1090"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b/>
                <w:bCs/>
                <w:color w:val="000000"/>
                <w:sz w:val="20"/>
                <w:szCs w:val="20"/>
                <w:lang w:eastAsia="uk-UA" w:bidi="uk-UA"/>
              </w:rPr>
              <w:t>7</w:t>
            </w:r>
          </w:p>
        </w:tc>
        <w:tc>
          <w:tcPr>
            <w:tcW w:w="1046"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b/>
                <w:bCs/>
                <w:color w:val="000000"/>
                <w:sz w:val="20"/>
                <w:szCs w:val="20"/>
                <w:lang w:eastAsia="uk-UA" w:bidi="uk-UA"/>
              </w:rPr>
              <w:t>8</w:t>
            </w:r>
          </w:p>
        </w:tc>
        <w:tc>
          <w:tcPr>
            <w:tcW w:w="100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b/>
                <w:bCs/>
                <w:color w:val="000000"/>
                <w:sz w:val="20"/>
                <w:szCs w:val="20"/>
                <w:lang w:eastAsia="uk-UA" w:bidi="uk-UA"/>
              </w:rPr>
              <w:t>9</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b/>
                <w:bCs/>
                <w:color w:val="000000"/>
                <w:sz w:val="20"/>
                <w:szCs w:val="20"/>
                <w:lang w:eastAsia="uk-UA" w:bidi="uk-UA"/>
              </w:rPr>
              <w:t>10</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b/>
                <w:bCs/>
                <w:color w:val="000000"/>
                <w:sz w:val="20"/>
                <w:szCs w:val="20"/>
                <w:lang w:eastAsia="uk-UA" w:bidi="uk-UA"/>
              </w:rPr>
              <w:t>11</w:t>
            </w:r>
          </w:p>
        </w:tc>
        <w:tc>
          <w:tcPr>
            <w:tcW w:w="1133" w:type="dxa"/>
            <w:tcBorders>
              <w:top w:val="single" w:sz="4" w:space="0" w:color="auto"/>
              <w:left w:val="single" w:sz="4" w:space="0" w:color="auto"/>
              <w:righ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b/>
                <w:bCs/>
                <w:color w:val="000000"/>
                <w:sz w:val="20"/>
                <w:szCs w:val="20"/>
                <w:lang w:eastAsia="uk-UA" w:bidi="uk-UA"/>
              </w:rPr>
              <w:t>12</w:t>
            </w:r>
          </w:p>
        </w:tc>
      </w:tr>
      <w:tr w:rsidR="00962F24" w:rsidRPr="007F4470" w:rsidTr="00962F24">
        <w:trPr>
          <w:trHeight w:val="57"/>
        </w:trPr>
        <w:tc>
          <w:tcPr>
            <w:tcW w:w="2218"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rPr>
                <w:sz w:val="20"/>
                <w:szCs w:val="20"/>
              </w:rPr>
            </w:pPr>
            <w:r w:rsidRPr="007F4470">
              <w:rPr>
                <w:color w:val="000000"/>
                <w:sz w:val="20"/>
                <w:szCs w:val="20"/>
                <w:lang w:eastAsia="uk-UA" w:bidi="uk-UA"/>
              </w:rPr>
              <w:t>Камери для підсудних</w:t>
            </w:r>
          </w:p>
        </w:tc>
        <w:tc>
          <w:tcPr>
            <w:tcW w:w="1123" w:type="dxa"/>
            <w:tcBorders>
              <w:top w:val="single" w:sz="4" w:space="0" w:color="auto"/>
              <w:left w:val="single" w:sz="4" w:space="0" w:color="auto"/>
            </w:tcBorders>
            <w:shd w:val="clear" w:color="auto" w:fill="auto"/>
            <w:vAlign w:val="center"/>
          </w:tcPr>
          <w:p w:rsidR="00962F24" w:rsidRPr="007F4470" w:rsidRDefault="00C25CB2" w:rsidP="00962F24">
            <w:pPr>
              <w:pStyle w:val="a8"/>
              <w:spacing w:after="0" w:line="240" w:lineRule="auto"/>
              <w:ind w:firstLine="0"/>
              <w:jc w:val="center"/>
              <w:rPr>
                <w:sz w:val="20"/>
                <w:szCs w:val="20"/>
              </w:rPr>
            </w:pPr>
            <w:r w:rsidRPr="007F4470">
              <w:rPr>
                <w:position w:val="-26"/>
                <w:sz w:val="20"/>
                <w:szCs w:val="20"/>
              </w:rPr>
              <w:object w:dxaOrig="540" w:dyaOrig="600">
                <v:shape id="_x0000_i1431" type="#_x0000_t75" style="width:27pt;height:30pt" o:ole="">
                  <v:imagedata r:id="rId676" o:title=""/>
                </v:shape>
                <o:OLEObject Type="Embed" ProgID="Equation.DSMT4" ShapeID="_x0000_i1431" DrawAspect="Content" ObjectID="_1729673891" r:id="rId677"/>
              </w:object>
            </w:r>
          </w:p>
        </w:tc>
        <w:tc>
          <w:tcPr>
            <w:tcW w:w="1123" w:type="dxa"/>
            <w:tcBorders>
              <w:top w:val="single" w:sz="4" w:space="0" w:color="auto"/>
              <w:left w:val="single" w:sz="4" w:space="0" w:color="auto"/>
            </w:tcBorders>
            <w:shd w:val="clear" w:color="auto" w:fill="auto"/>
            <w:vAlign w:val="center"/>
          </w:tcPr>
          <w:p w:rsidR="00962F24" w:rsidRPr="007F4470" w:rsidRDefault="00C25CB2" w:rsidP="00962F24">
            <w:pPr>
              <w:pStyle w:val="a8"/>
              <w:spacing w:after="0" w:line="240" w:lineRule="auto"/>
              <w:ind w:firstLine="0"/>
              <w:jc w:val="center"/>
              <w:rPr>
                <w:sz w:val="20"/>
                <w:szCs w:val="20"/>
              </w:rPr>
            </w:pPr>
            <w:r w:rsidRPr="007F4470">
              <w:rPr>
                <w:position w:val="-26"/>
                <w:sz w:val="20"/>
                <w:szCs w:val="20"/>
              </w:rPr>
              <w:object w:dxaOrig="520" w:dyaOrig="600">
                <v:shape id="_x0000_i1432" type="#_x0000_t75" style="width:26.25pt;height:30pt" o:ole="">
                  <v:imagedata r:id="rId678" o:title=""/>
                </v:shape>
                <o:OLEObject Type="Embed" ProgID="Equation.DSMT4" ShapeID="_x0000_i1432" DrawAspect="Content" ObjectID="_1729673892" r:id="rId679"/>
              </w:object>
            </w:r>
          </w:p>
        </w:tc>
        <w:tc>
          <w:tcPr>
            <w:tcW w:w="1123" w:type="dxa"/>
            <w:tcBorders>
              <w:top w:val="single" w:sz="4" w:space="0" w:color="auto"/>
              <w:left w:val="single" w:sz="4" w:space="0" w:color="auto"/>
            </w:tcBorders>
            <w:shd w:val="clear" w:color="auto" w:fill="auto"/>
            <w:vAlign w:val="center"/>
          </w:tcPr>
          <w:p w:rsidR="00962F24" w:rsidRPr="007F4470" w:rsidRDefault="00C25CB2" w:rsidP="00962F24">
            <w:pPr>
              <w:pStyle w:val="a8"/>
              <w:spacing w:after="0" w:line="240" w:lineRule="auto"/>
              <w:ind w:firstLine="0"/>
              <w:jc w:val="center"/>
              <w:rPr>
                <w:sz w:val="20"/>
                <w:szCs w:val="20"/>
              </w:rPr>
            </w:pPr>
            <w:r w:rsidRPr="007F4470">
              <w:rPr>
                <w:position w:val="-26"/>
                <w:sz w:val="20"/>
                <w:szCs w:val="20"/>
              </w:rPr>
              <w:object w:dxaOrig="560" w:dyaOrig="600">
                <v:shape id="_x0000_i1433" type="#_x0000_t75" style="width:28.5pt;height:30pt" o:ole="">
                  <v:imagedata r:id="rId680" o:title=""/>
                </v:shape>
                <o:OLEObject Type="Embed" ProgID="Equation.DSMT4" ShapeID="_x0000_i1433" DrawAspect="Content" ObjectID="_1729673893" r:id="rId681"/>
              </w:object>
            </w:r>
          </w:p>
        </w:tc>
        <w:tc>
          <w:tcPr>
            <w:tcW w:w="1123" w:type="dxa"/>
            <w:tcBorders>
              <w:top w:val="single" w:sz="4" w:space="0" w:color="auto"/>
              <w:left w:val="single" w:sz="4" w:space="0" w:color="auto"/>
            </w:tcBorders>
            <w:shd w:val="clear" w:color="auto" w:fill="auto"/>
            <w:vAlign w:val="center"/>
          </w:tcPr>
          <w:p w:rsidR="00962F24" w:rsidRPr="007F4470" w:rsidRDefault="00C25CB2" w:rsidP="00962F24">
            <w:pPr>
              <w:pStyle w:val="a8"/>
              <w:spacing w:after="0" w:line="240" w:lineRule="auto"/>
              <w:ind w:firstLine="0"/>
              <w:jc w:val="center"/>
              <w:rPr>
                <w:sz w:val="20"/>
                <w:szCs w:val="20"/>
              </w:rPr>
            </w:pPr>
            <w:r w:rsidRPr="007F4470">
              <w:rPr>
                <w:position w:val="-26"/>
                <w:sz w:val="20"/>
                <w:szCs w:val="20"/>
              </w:rPr>
              <w:object w:dxaOrig="540" w:dyaOrig="600">
                <v:shape id="_x0000_i1434" type="#_x0000_t75" style="width:27pt;height:30pt" o:ole="">
                  <v:imagedata r:id="rId682" o:title=""/>
                </v:shape>
                <o:OLEObject Type="Embed" ProgID="Equation.DSMT4" ShapeID="_x0000_i1434" DrawAspect="Content" ObjectID="_1729673894" r:id="rId683"/>
              </w:object>
            </w:r>
          </w:p>
        </w:tc>
        <w:tc>
          <w:tcPr>
            <w:tcW w:w="1061" w:type="dxa"/>
            <w:tcBorders>
              <w:top w:val="single" w:sz="4" w:space="0" w:color="auto"/>
              <w:left w:val="single" w:sz="4" w:space="0" w:color="auto"/>
            </w:tcBorders>
            <w:shd w:val="clear" w:color="auto" w:fill="auto"/>
            <w:vAlign w:val="center"/>
          </w:tcPr>
          <w:p w:rsidR="00962F24" w:rsidRPr="007F4470" w:rsidRDefault="00C25CB2" w:rsidP="00962F24">
            <w:pPr>
              <w:pStyle w:val="a8"/>
              <w:spacing w:after="0" w:line="240" w:lineRule="auto"/>
              <w:ind w:firstLine="0"/>
              <w:jc w:val="center"/>
              <w:rPr>
                <w:sz w:val="20"/>
                <w:szCs w:val="20"/>
              </w:rPr>
            </w:pPr>
            <w:r w:rsidRPr="007F4470">
              <w:rPr>
                <w:position w:val="-26"/>
                <w:sz w:val="20"/>
                <w:szCs w:val="20"/>
              </w:rPr>
              <w:object w:dxaOrig="540" w:dyaOrig="600">
                <v:shape id="_x0000_i1435" type="#_x0000_t75" style="width:27pt;height:30pt" o:ole="">
                  <v:imagedata r:id="rId684" o:title=""/>
                </v:shape>
                <o:OLEObject Type="Embed" ProgID="Equation.DSMT4" ShapeID="_x0000_i1435" DrawAspect="Content" ObjectID="_1729673895" r:id="rId685"/>
              </w:object>
            </w:r>
          </w:p>
        </w:tc>
        <w:tc>
          <w:tcPr>
            <w:tcW w:w="1090" w:type="dxa"/>
            <w:tcBorders>
              <w:top w:val="single" w:sz="4" w:space="0" w:color="auto"/>
              <w:left w:val="single" w:sz="4" w:space="0" w:color="auto"/>
            </w:tcBorders>
            <w:shd w:val="clear" w:color="auto" w:fill="auto"/>
            <w:vAlign w:val="center"/>
          </w:tcPr>
          <w:p w:rsidR="00962F24" w:rsidRPr="007F4470" w:rsidRDefault="00C25CB2" w:rsidP="00962F24">
            <w:pPr>
              <w:pStyle w:val="a8"/>
              <w:spacing w:after="0" w:line="240" w:lineRule="auto"/>
              <w:ind w:firstLine="0"/>
              <w:jc w:val="center"/>
              <w:rPr>
                <w:sz w:val="20"/>
                <w:szCs w:val="20"/>
              </w:rPr>
            </w:pPr>
            <w:r w:rsidRPr="007F4470">
              <w:rPr>
                <w:position w:val="-26"/>
                <w:sz w:val="20"/>
                <w:szCs w:val="20"/>
              </w:rPr>
              <w:object w:dxaOrig="560" w:dyaOrig="600">
                <v:shape id="_x0000_i1436" type="#_x0000_t75" style="width:28.5pt;height:30pt" o:ole="">
                  <v:imagedata r:id="rId686" o:title=""/>
                </v:shape>
                <o:OLEObject Type="Embed" ProgID="Equation.DSMT4" ShapeID="_x0000_i1436" DrawAspect="Content" ObjectID="_1729673896" r:id="rId687"/>
              </w:object>
            </w:r>
          </w:p>
        </w:tc>
        <w:tc>
          <w:tcPr>
            <w:tcW w:w="1046" w:type="dxa"/>
            <w:tcBorders>
              <w:top w:val="single" w:sz="4" w:space="0" w:color="auto"/>
              <w:left w:val="single" w:sz="4" w:space="0" w:color="auto"/>
            </w:tcBorders>
            <w:shd w:val="clear" w:color="auto" w:fill="auto"/>
            <w:vAlign w:val="center"/>
          </w:tcPr>
          <w:p w:rsidR="00962F24" w:rsidRPr="007F4470" w:rsidRDefault="00C25CB2" w:rsidP="00962F24">
            <w:pPr>
              <w:pStyle w:val="a8"/>
              <w:spacing w:after="0" w:line="240" w:lineRule="auto"/>
              <w:ind w:firstLine="0"/>
              <w:jc w:val="center"/>
              <w:rPr>
                <w:sz w:val="20"/>
                <w:szCs w:val="20"/>
              </w:rPr>
            </w:pPr>
            <w:r w:rsidRPr="007F4470">
              <w:rPr>
                <w:position w:val="-26"/>
                <w:sz w:val="20"/>
                <w:szCs w:val="20"/>
              </w:rPr>
              <w:object w:dxaOrig="560" w:dyaOrig="600">
                <v:shape id="_x0000_i1437" type="#_x0000_t75" style="width:28.5pt;height:30pt" o:ole="">
                  <v:imagedata r:id="rId688" o:title=""/>
                </v:shape>
                <o:OLEObject Type="Embed" ProgID="Equation.DSMT4" ShapeID="_x0000_i1437" DrawAspect="Content" ObjectID="_1729673897" r:id="rId689"/>
              </w:object>
            </w:r>
          </w:p>
        </w:tc>
        <w:tc>
          <w:tcPr>
            <w:tcW w:w="1003" w:type="dxa"/>
            <w:tcBorders>
              <w:top w:val="single" w:sz="4" w:space="0" w:color="auto"/>
              <w:left w:val="single" w:sz="4" w:space="0" w:color="auto"/>
            </w:tcBorders>
            <w:shd w:val="clear" w:color="auto" w:fill="auto"/>
            <w:vAlign w:val="center"/>
          </w:tcPr>
          <w:p w:rsidR="00962F24" w:rsidRPr="007F4470" w:rsidRDefault="00C25CB2" w:rsidP="00962F24">
            <w:pPr>
              <w:pStyle w:val="a8"/>
              <w:spacing w:after="0" w:line="240" w:lineRule="auto"/>
              <w:ind w:firstLine="0"/>
              <w:jc w:val="center"/>
              <w:rPr>
                <w:sz w:val="20"/>
                <w:szCs w:val="20"/>
              </w:rPr>
            </w:pPr>
            <w:r w:rsidRPr="007F4470">
              <w:rPr>
                <w:position w:val="-26"/>
                <w:sz w:val="20"/>
                <w:szCs w:val="20"/>
              </w:rPr>
              <w:object w:dxaOrig="540" w:dyaOrig="600">
                <v:shape id="_x0000_i1438" type="#_x0000_t75" style="width:27pt;height:30pt" o:ole="">
                  <v:imagedata r:id="rId690" o:title=""/>
                </v:shape>
                <o:OLEObject Type="Embed" ProgID="Equation.DSMT4" ShapeID="_x0000_i1438" DrawAspect="Content" ObjectID="_1729673898" r:id="rId691"/>
              </w:object>
            </w:r>
          </w:p>
        </w:tc>
        <w:tc>
          <w:tcPr>
            <w:tcW w:w="1123" w:type="dxa"/>
            <w:tcBorders>
              <w:top w:val="single" w:sz="4" w:space="0" w:color="auto"/>
              <w:left w:val="single" w:sz="4" w:space="0" w:color="auto"/>
            </w:tcBorders>
            <w:shd w:val="clear" w:color="auto" w:fill="auto"/>
            <w:vAlign w:val="center"/>
          </w:tcPr>
          <w:p w:rsidR="00962F24" w:rsidRPr="007F4470" w:rsidRDefault="00C25CB2" w:rsidP="00962F24">
            <w:pPr>
              <w:pStyle w:val="a8"/>
              <w:spacing w:after="0" w:line="240" w:lineRule="auto"/>
              <w:ind w:firstLine="0"/>
              <w:jc w:val="center"/>
              <w:rPr>
                <w:sz w:val="20"/>
                <w:szCs w:val="20"/>
              </w:rPr>
            </w:pPr>
            <w:r w:rsidRPr="007F4470">
              <w:rPr>
                <w:position w:val="-26"/>
                <w:sz w:val="20"/>
                <w:szCs w:val="20"/>
              </w:rPr>
              <w:object w:dxaOrig="540" w:dyaOrig="600">
                <v:shape id="_x0000_i1439" type="#_x0000_t75" style="width:27pt;height:30pt" o:ole="">
                  <v:imagedata r:id="rId692" o:title=""/>
                </v:shape>
                <o:OLEObject Type="Embed" ProgID="Equation.DSMT4" ShapeID="_x0000_i1439" DrawAspect="Content" ObjectID="_1729673899" r:id="rId693"/>
              </w:object>
            </w:r>
          </w:p>
        </w:tc>
        <w:tc>
          <w:tcPr>
            <w:tcW w:w="1123" w:type="dxa"/>
            <w:tcBorders>
              <w:top w:val="single" w:sz="4" w:space="0" w:color="auto"/>
              <w:left w:val="single" w:sz="4" w:space="0" w:color="auto"/>
            </w:tcBorders>
            <w:shd w:val="clear" w:color="auto" w:fill="auto"/>
            <w:vAlign w:val="center"/>
          </w:tcPr>
          <w:p w:rsidR="00962F24" w:rsidRPr="007F4470" w:rsidRDefault="00C25CB2" w:rsidP="00962F24">
            <w:pPr>
              <w:pStyle w:val="a8"/>
              <w:spacing w:after="0" w:line="240" w:lineRule="auto"/>
              <w:ind w:firstLine="0"/>
              <w:jc w:val="center"/>
              <w:rPr>
                <w:sz w:val="20"/>
                <w:szCs w:val="20"/>
              </w:rPr>
            </w:pPr>
            <w:r w:rsidRPr="007F4470">
              <w:rPr>
                <w:position w:val="-26"/>
                <w:sz w:val="20"/>
                <w:szCs w:val="20"/>
              </w:rPr>
              <w:object w:dxaOrig="560" w:dyaOrig="600">
                <v:shape id="_x0000_i1440" type="#_x0000_t75" style="width:28.5pt;height:30pt" o:ole="">
                  <v:imagedata r:id="rId694" o:title=""/>
                </v:shape>
                <o:OLEObject Type="Embed" ProgID="Equation.DSMT4" ShapeID="_x0000_i1440" DrawAspect="Content" ObjectID="_1729673900" r:id="rId695"/>
              </w:object>
            </w:r>
          </w:p>
        </w:tc>
        <w:tc>
          <w:tcPr>
            <w:tcW w:w="1133" w:type="dxa"/>
            <w:tcBorders>
              <w:top w:val="single" w:sz="4" w:space="0" w:color="auto"/>
              <w:left w:val="single" w:sz="4" w:space="0" w:color="auto"/>
              <w:right w:val="single" w:sz="4" w:space="0" w:color="auto"/>
            </w:tcBorders>
            <w:shd w:val="clear" w:color="auto" w:fill="auto"/>
            <w:vAlign w:val="center"/>
          </w:tcPr>
          <w:p w:rsidR="00962F24" w:rsidRPr="007F4470" w:rsidRDefault="00C25CB2" w:rsidP="00962F24">
            <w:pPr>
              <w:pStyle w:val="a8"/>
              <w:spacing w:after="0" w:line="240" w:lineRule="auto"/>
              <w:ind w:firstLine="0"/>
              <w:jc w:val="center"/>
              <w:rPr>
                <w:sz w:val="20"/>
                <w:szCs w:val="20"/>
              </w:rPr>
            </w:pPr>
            <w:r w:rsidRPr="007F4470">
              <w:rPr>
                <w:position w:val="-26"/>
                <w:sz w:val="20"/>
                <w:szCs w:val="20"/>
              </w:rPr>
              <w:object w:dxaOrig="560" w:dyaOrig="600">
                <v:shape id="_x0000_i1441" type="#_x0000_t75" style="width:28.5pt;height:30pt" o:ole="">
                  <v:imagedata r:id="rId696" o:title=""/>
                </v:shape>
                <o:OLEObject Type="Embed" ProgID="Equation.DSMT4" ShapeID="_x0000_i1441" DrawAspect="Content" ObjectID="_1729673901" r:id="rId697"/>
              </w:object>
            </w:r>
          </w:p>
        </w:tc>
      </w:tr>
      <w:tr w:rsidR="00962F24" w:rsidRPr="007F4470" w:rsidTr="00962F24">
        <w:trPr>
          <w:trHeight w:val="57"/>
        </w:trPr>
        <w:tc>
          <w:tcPr>
            <w:tcW w:w="2218"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rPr>
                <w:sz w:val="20"/>
                <w:szCs w:val="20"/>
              </w:rPr>
            </w:pPr>
            <w:r w:rsidRPr="007F4470">
              <w:rPr>
                <w:color w:val="000000"/>
                <w:sz w:val="20"/>
                <w:szCs w:val="20"/>
                <w:lang w:eastAsia="uk-UA" w:bidi="uk-UA"/>
              </w:rPr>
              <w:t>Приміщення конвою</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18</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18</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18</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18</w:t>
            </w:r>
          </w:p>
        </w:tc>
        <w:tc>
          <w:tcPr>
            <w:tcW w:w="1061"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18</w:t>
            </w:r>
          </w:p>
        </w:tc>
        <w:tc>
          <w:tcPr>
            <w:tcW w:w="1090"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18</w:t>
            </w:r>
          </w:p>
        </w:tc>
        <w:tc>
          <w:tcPr>
            <w:tcW w:w="1046"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18</w:t>
            </w:r>
          </w:p>
        </w:tc>
        <w:tc>
          <w:tcPr>
            <w:tcW w:w="100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18</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18</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18</w:t>
            </w:r>
          </w:p>
        </w:tc>
        <w:tc>
          <w:tcPr>
            <w:tcW w:w="1133" w:type="dxa"/>
            <w:tcBorders>
              <w:top w:val="single" w:sz="4" w:space="0" w:color="auto"/>
              <w:left w:val="single" w:sz="4" w:space="0" w:color="auto"/>
              <w:righ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18</w:t>
            </w:r>
          </w:p>
        </w:tc>
      </w:tr>
      <w:tr w:rsidR="00962F24" w:rsidRPr="007F4470" w:rsidTr="00962F24">
        <w:trPr>
          <w:trHeight w:val="57"/>
        </w:trPr>
        <w:tc>
          <w:tcPr>
            <w:tcW w:w="2218" w:type="dxa"/>
            <w:tcBorders>
              <w:top w:val="single" w:sz="4" w:space="0" w:color="auto"/>
              <w:left w:val="single" w:sz="4" w:space="0" w:color="auto"/>
            </w:tcBorders>
            <w:shd w:val="clear" w:color="auto" w:fill="auto"/>
            <w:vAlign w:val="center"/>
          </w:tcPr>
          <w:p w:rsidR="00962F24" w:rsidRPr="007F4470" w:rsidRDefault="00962F24" w:rsidP="00032563">
            <w:pPr>
              <w:pStyle w:val="a8"/>
              <w:spacing w:after="0" w:line="240" w:lineRule="auto"/>
              <w:ind w:firstLine="0"/>
              <w:rPr>
                <w:sz w:val="20"/>
                <w:szCs w:val="20"/>
              </w:rPr>
            </w:pPr>
            <w:r w:rsidRPr="007F4470">
              <w:rPr>
                <w:color w:val="000000"/>
                <w:sz w:val="20"/>
                <w:szCs w:val="20"/>
                <w:lang w:eastAsia="uk-UA" w:bidi="uk-UA"/>
              </w:rPr>
              <w:t>Приміщення чергового підрозділу охорони (д</w:t>
            </w:r>
            <w:r w:rsidRPr="007F4470">
              <w:rPr>
                <w:color w:val="000000"/>
                <w:sz w:val="20"/>
                <w:szCs w:val="20"/>
                <w:lang w:eastAsia="uk-UA" w:bidi="uk-UA"/>
              </w:rPr>
              <w:t>и</w:t>
            </w:r>
            <w:r w:rsidRPr="007F4470">
              <w:rPr>
                <w:color w:val="000000"/>
                <w:sz w:val="20"/>
                <w:szCs w:val="20"/>
                <w:lang w:eastAsia="uk-UA" w:bidi="uk-UA"/>
              </w:rPr>
              <w:t>спетчерська), пожежного поста</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15</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15</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15</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15</w:t>
            </w:r>
          </w:p>
        </w:tc>
        <w:tc>
          <w:tcPr>
            <w:tcW w:w="1061"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15</w:t>
            </w:r>
          </w:p>
        </w:tc>
        <w:tc>
          <w:tcPr>
            <w:tcW w:w="1090"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15</w:t>
            </w:r>
          </w:p>
        </w:tc>
        <w:tc>
          <w:tcPr>
            <w:tcW w:w="1046"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15</w:t>
            </w:r>
          </w:p>
        </w:tc>
        <w:tc>
          <w:tcPr>
            <w:tcW w:w="100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15</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15</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15</w:t>
            </w:r>
          </w:p>
        </w:tc>
        <w:tc>
          <w:tcPr>
            <w:tcW w:w="1133" w:type="dxa"/>
            <w:tcBorders>
              <w:top w:val="single" w:sz="4" w:space="0" w:color="auto"/>
              <w:left w:val="single" w:sz="4" w:space="0" w:color="auto"/>
              <w:righ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15</w:t>
            </w:r>
          </w:p>
        </w:tc>
      </w:tr>
      <w:tr w:rsidR="00962F24" w:rsidRPr="007F4470" w:rsidTr="00962F24">
        <w:trPr>
          <w:trHeight w:val="57"/>
        </w:trPr>
        <w:tc>
          <w:tcPr>
            <w:tcW w:w="2218"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rPr>
                <w:sz w:val="20"/>
                <w:szCs w:val="20"/>
              </w:rPr>
            </w:pPr>
            <w:r w:rsidRPr="007F4470">
              <w:rPr>
                <w:color w:val="000000"/>
                <w:sz w:val="20"/>
                <w:szCs w:val="20"/>
                <w:lang w:eastAsia="uk-UA" w:bidi="uk-UA"/>
              </w:rPr>
              <w:t>Кімната відпочинку охорони</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12</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12</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12</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12</w:t>
            </w:r>
          </w:p>
        </w:tc>
        <w:tc>
          <w:tcPr>
            <w:tcW w:w="1061"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12</w:t>
            </w:r>
          </w:p>
        </w:tc>
        <w:tc>
          <w:tcPr>
            <w:tcW w:w="1090"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12</w:t>
            </w:r>
          </w:p>
        </w:tc>
        <w:tc>
          <w:tcPr>
            <w:tcW w:w="1046"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12</w:t>
            </w:r>
          </w:p>
        </w:tc>
        <w:tc>
          <w:tcPr>
            <w:tcW w:w="100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12</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12</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12</w:t>
            </w:r>
          </w:p>
        </w:tc>
        <w:tc>
          <w:tcPr>
            <w:tcW w:w="1133" w:type="dxa"/>
            <w:tcBorders>
              <w:top w:val="single" w:sz="4" w:space="0" w:color="auto"/>
              <w:left w:val="single" w:sz="4" w:space="0" w:color="auto"/>
              <w:righ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12</w:t>
            </w:r>
          </w:p>
        </w:tc>
      </w:tr>
      <w:tr w:rsidR="00962F24" w:rsidRPr="007F4470" w:rsidTr="00962F24">
        <w:trPr>
          <w:trHeight w:val="57"/>
        </w:trPr>
        <w:tc>
          <w:tcPr>
            <w:tcW w:w="2218" w:type="dxa"/>
            <w:tcBorders>
              <w:top w:val="single" w:sz="4" w:space="0" w:color="auto"/>
              <w:left w:val="single" w:sz="4" w:space="0" w:color="auto"/>
            </w:tcBorders>
            <w:shd w:val="clear" w:color="auto" w:fill="auto"/>
            <w:vAlign w:val="center"/>
          </w:tcPr>
          <w:p w:rsidR="00962F24" w:rsidRPr="007F4470" w:rsidRDefault="00962F24" w:rsidP="00032563">
            <w:pPr>
              <w:pStyle w:val="a8"/>
              <w:spacing w:after="0" w:line="240" w:lineRule="auto"/>
              <w:ind w:firstLine="0"/>
              <w:rPr>
                <w:sz w:val="20"/>
                <w:szCs w:val="20"/>
              </w:rPr>
            </w:pPr>
            <w:r w:rsidRPr="007F4470">
              <w:rPr>
                <w:color w:val="000000"/>
                <w:sz w:val="20"/>
                <w:szCs w:val="20"/>
                <w:lang w:eastAsia="uk-UA" w:bidi="uk-UA"/>
              </w:rPr>
              <w:t>Кімнати зі спеціальними камерами схову</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15</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15</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20</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20</w:t>
            </w:r>
          </w:p>
        </w:tc>
        <w:tc>
          <w:tcPr>
            <w:tcW w:w="1061"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24</w:t>
            </w:r>
          </w:p>
        </w:tc>
        <w:tc>
          <w:tcPr>
            <w:tcW w:w="1090"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24</w:t>
            </w:r>
          </w:p>
        </w:tc>
        <w:tc>
          <w:tcPr>
            <w:tcW w:w="1046"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24</w:t>
            </w:r>
          </w:p>
        </w:tc>
        <w:tc>
          <w:tcPr>
            <w:tcW w:w="100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24</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36</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36</w:t>
            </w:r>
          </w:p>
        </w:tc>
        <w:tc>
          <w:tcPr>
            <w:tcW w:w="1133" w:type="dxa"/>
            <w:tcBorders>
              <w:top w:val="single" w:sz="4" w:space="0" w:color="auto"/>
              <w:left w:val="single" w:sz="4" w:space="0" w:color="auto"/>
              <w:righ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36</w:t>
            </w:r>
          </w:p>
        </w:tc>
      </w:tr>
      <w:tr w:rsidR="00962F24" w:rsidRPr="007F4470" w:rsidTr="00962F24">
        <w:trPr>
          <w:trHeight w:val="57"/>
        </w:trPr>
        <w:tc>
          <w:tcPr>
            <w:tcW w:w="2218"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rPr>
                <w:sz w:val="20"/>
                <w:szCs w:val="20"/>
              </w:rPr>
            </w:pPr>
            <w:r w:rsidRPr="007F4470">
              <w:rPr>
                <w:color w:val="000000"/>
                <w:sz w:val="20"/>
                <w:szCs w:val="20"/>
                <w:lang w:eastAsia="uk-UA" w:bidi="uk-UA"/>
              </w:rPr>
              <w:t>Приміщення для ко</w:t>
            </w:r>
            <w:r w:rsidRPr="007F4470">
              <w:rPr>
                <w:color w:val="000000"/>
                <w:sz w:val="20"/>
                <w:szCs w:val="20"/>
                <w:lang w:eastAsia="uk-UA" w:bidi="uk-UA"/>
              </w:rPr>
              <w:softHyphen/>
              <w:t>піювально-розмножу</w:t>
            </w:r>
            <w:r w:rsidRPr="007F4470">
              <w:rPr>
                <w:color w:val="000000"/>
                <w:sz w:val="20"/>
                <w:szCs w:val="20"/>
                <w:lang w:eastAsia="uk-UA" w:bidi="uk-UA"/>
              </w:rPr>
              <w:softHyphen/>
              <w:t>вальної техніки (сума</w:t>
            </w:r>
            <w:r w:rsidRPr="007F4470">
              <w:rPr>
                <w:color w:val="000000"/>
                <w:sz w:val="20"/>
                <w:szCs w:val="20"/>
                <w:lang w:eastAsia="uk-UA" w:bidi="uk-UA"/>
              </w:rPr>
              <w:t>р</w:t>
            </w:r>
            <w:r w:rsidRPr="007F4470">
              <w:rPr>
                <w:color w:val="000000"/>
                <w:sz w:val="20"/>
                <w:szCs w:val="20"/>
                <w:lang w:eastAsia="uk-UA" w:bidi="uk-UA"/>
              </w:rPr>
              <w:t>но)</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40</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40</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40</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40</w:t>
            </w:r>
          </w:p>
        </w:tc>
        <w:tc>
          <w:tcPr>
            <w:tcW w:w="1061"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45</w:t>
            </w:r>
          </w:p>
        </w:tc>
        <w:tc>
          <w:tcPr>
            <w:tcW w:w="1090"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45</w:t>
            </w:r>
          </w:p>
        </w:tc>
        <w:tc>
          <w:tcPr>
            <w:tcW w:w="1046"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45</w:t>
            </w:r>
          </w:p>
        </w:tc>
        <w:tc>
          <w:tcPr>
            <w:tcW w:w="100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45</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50</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50</w:t>
            </w:r>
          </w:p>
        </w:tc>
        <w:tc>
          <w:tcPr>
            <w:tcW w:w="1133" w:type="dxa"/>
            <w:tcBorders>
              <w:top w:val="single" w:sz="4" w:space="0" w:color="auto"/>
              <w:left w:val="single" w:sz="4" w:space="0" w:color="auto"/>
              <w:righ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50</w:t>
            </w:r>
          </w:p>
        </w:tc>
      </w:tr>
      <w:tr w:rsidR="00962F24" w:rsidRPr="007F4470" w:rsidTr="00962F24">
        <w:trPr>
          <w:trHeight w:val="57"/>
        </w:trPr>
        <w:tc>
          <w:tcPr>
            <w:tcW w:w="2218"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rPr>
                <w:sz w:val="20"/>
                <w:szCs w:val="20"/>
              </w:rPr>
            </w:pPr>
            <w:r w:rsidRPr="007F4470">
              <w:rPr>
                <w:color w:val="000000"/>
                <w:sz w:val="20"/>
                <w:szCs w:val="20"/>
                <w:lang w:eastAsia="uk-UA" w:bidi="uk-UA"/>
              </w:rPr>
              <w:t>Вестибюль з конт</w:t>
            </w:r>
            <w:r w:rsidRPr="007F4470">
              <w:rPr>
                <w:color w:val="000000"/>
                <w:sz w:val="20"/>
                <w:szCs w:val="20"/>
                <w:lang w:eastAsia="uk-UA" w:bidi="uk-UA"/>
              </w:rPr>
              <w:softHyphen/>
              <w:t>рольно-пропускним пунктом</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90</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104</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140</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160</w:t>
            </w:r>
          </w:p>
        </w:tc>
        <w:tc>
          <w:tcPr>
            <w:tcW w:w="1061"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206</w:t>
            </w:r>
          </w:p>
        </w:tc>
        <w:tc>
          <w:tcPr>
            <w:tcW w:w="1090"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244</w:t>
            </w:r>
          </w:p>
        </w:tc>
        <w:tc>
          <w:tcPr>
            <w:tcW w:w="1046"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278</w:t>
            </w:r>
          </w:p>
        </w:tc>
        <w:tc>
          <w:tcPr>
            <w:tcW w:w="100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306</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338</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406</w:t>
            </w:r>
          </w:p>
        </w:tc>
        <w:tc>
          <w:tcPr>
            <w:tcW w:w="1133" w:type="dxa"/>
            <w:tcBorders>
              <w:top w:val="single" w:sz="4" w:space="0" w:color="auto"/>
              <w:left w:val="single" w:sz="4" w:space="0" w:color="auto"/>
              <w:righ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444</w:t>
            </w:r>
          </w:p>
        </w:tc>
      </w:tr>
      <w:tr w:rsidR="00962F24" w:rsidRPr="007F4470" w:rsidTr="00962F24">
        <w:trPr>
          <w:trHeight w:val="57"/>
        </w:trPr>
        <w:tc>
          <w:tcPr>
            <w:tcW w:w="2218"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rPr>
                <w:sz w:val="20"/>
                <w:szCs w:val="20"/>
              </w:rPr>
            </w:pPr>
            <w:r w:rsidRPr="007F4470">
              <w:rPr>
                <w:color w:val="000000"/>
                <w:sz w:val="20"/>
                <w:szCs w:val="20"/>
                <w:lang w:eastAsia="uk-UA" w:bidi="uk-UA"/>
              </w:rPr>
              <w:t>Гардероб верхнього одягу</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24</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36</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52</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56</w:t>
            </w:r>
          </w:p>
        </w:tc>
        <w:tc>
          <w:tcPr>
            <w:tcW w:w="1061"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72</w:t>
            </w:r>
          </w:p>
        </w:tc>
        <w:tc>
          <w:tcPr>
            <w:tcW w:w="1090"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90</w:t>
            </w:r>
          </w:p>
        </w:tc>
        <w:tc>
          <w:tcPr>
            <w:tcW w:w="1046"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100</w:t>
            </w:r>
          </w:p>
        </w:tc>
        <w:tc>
          <w:tcPr>
            <w:tcW w:w="100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112</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124</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150</w:t>
            </w:r>
          </w:p>
        </w:tc>
        <w:tc>
          <w:tcPr>
            <w:tcW w:w="1133" w:type="dxa"/>
            <w:tcBorders>
              <w:top w:val="single" w:sz="4" w:space="0" w:color="auto"/>
              <w:left w:val="single" w:sz="4" w:space="0" w:color="auto"/>
              <w:righ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165</w:t>
            </w:r>
          </w:p>
        </w:tc>
      </w:tr>
      <w:tr w:rsidR="00962F24" w:rsidRPr="007F4470" w:rsidTr="00962F24">
        <w:trPr>
          <w:trHeight w:val="57"/>
        </w:trPr>
        <w:tc>
          <w:tcPr>
            <w:tcW w:w="2218"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rPr>
                <w:sz w:val="20"/>
                <w:szCs w:val="20"/>
              </w:rPr>
            </w:pPr>
            <w:r w:rsidRPr="007F4470">
              <w:rPr>
                <w:color w:val="000000"/>
                <w:sz w:val="20"/>
                <w:szCs w:val="20"/>
                <w:lang w:eastAsia="uk-UA" w:bidi="uk-UA"/>
              </w:rPr>
              <w:t>Буфет (їдальня), у т.ч. кухонні та підсобні пр</w:t>
            </w:r>
            <w:r w:rsidRPr="007F4470">
              <w:rPr>
                <w:color w:val="000000"/>
                <w:sz w:val="20"/>
                <w:szCs w:val="20"/>
                <w:lang w:eastAsia="uk-UA" w:bidi="uk-UA"/>
              </w:rPr>
              <w:t>и</w:t>
            </w:r>
            <w:r w:rsidRPr="007F4470">
              <w:rPr>
                <w:color w:val="000000"/>
                <w:sz w:val="20"/>
                <w:szCs w:val="20"/>
                <w:lang w:eastAsia="uk-UA" w:bidi="uk-UA"/>
              </w:rPr>
              <w:t>міщення</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36-120</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54-150</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54-200</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80-200</w:t>
            </w:r>
          </w:p>
        </w:tc>
        <w:tc>
          <w:tcPr>
            <w:tcW w:w="1061"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100-250</w:t>
            </w:r>
          </w:p>
        </w:tc>
        <w:tc>
          <w:tcPr>
            <w:tcW w:w="1090"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120-250</w:t>
            </w:r>
          </w:p>
        </w:tc>
        <w:tc>
          <w:tcPr>
            <w:tcW w:w="1046"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150-300</w:t>
            </w:r>
          </w:p>
        </w:tc>
        <w:tc>
          <w:tcPr>
            <w:tcW w:w="100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300</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300</w:t>
            </w:r>
          </w:p>
        </w:tc>
        <w:tc>
          <w:tcPr>
            <w:tcW w:w="1123" w:type="dxa"/>
            <w:tcBorders>
              <w:top w:val="single" w:sz="4" w:space="0" w:color="auto"/>
              <w:lef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320</w:t>
            </w:r>
          </w:p>
        </w:tc>
        <w:tc>
          <w:tcPr>
            <w:tcW w:w="1133" w:type="dxa"/>
            <w:tcBorders>
              <w:top w:val="single" w:sz="4" w:space="0" w:color="auto"/>
              <w:left w:val="single" w:sz="4" w:space="0" w:color="auto"/>
              <w:righ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320</w:t>
            </w:r>
          </w:p>
        </w:tc>
      </w:tr>
      <w:tr w:rsidR="00962F24" w:rsidRPr="007F4470" w:rsidTr="00962F24">
        <w:trPr>
          <w:trHeight w:val="57"/>
        </w:trPr>
        <w:tc>
          <w:tcPr>
            <w:tcW w:w="2218" w:type="dxa"/>
            <w:tcBorders>
              <w:top w:val="single" w:sz="4" w:space="0" w:color="auto"/>
              <w:left w:val="single" w:sz="4" w:space="0" w:color="auto"/>
              <w:bottom w:val="single" w:sz="4" w:space="0" w:color="auto"/>
            </w:tcBorders>
            <w:shd w:val="clear" w:color="auto" w:fill="auto"/>
            <w:vAlign w:val="center"/>
          </w:tcPr>
          <w:p w:rsidR="00962F24" w:rsidRPr="007F4470" w:rsidRDefault="00962F24" w:rsidP="00962F24">
            <w:pPr>
              <w:pStyle w:val="a8"/>
              <w:spacing w:after="0" w:line="240" w:lineRule="auto"/>
              <w:ind w:firstLine="0"/>
              <w:rPr>
                <w:sz w:val="20"/>
                <w:szCs w:val="20"/>
              </w:rPr>
            </w:pPr>
            <w:r w:rsidRPr="007F4470">
              <w:rPr>
                <w:color w:val="000000"/>
                <w:sz w:val="20"/>
                <w:szCs w:val="20"/>
                <w:lang w:eastAsia="uk-UA" w:bidi="uk-UA"/>
              </w:rPr>
              <w:t>Приміщення для пси</w:t>
            </w:r>
            <w:r w:rsidRPr="007F4470">
              <w:rPr>
                <w:color w:val="000000"/>
                <w:sz w:val="20"/>
                <w:szCs w:val="20"/>
                <w:lang w:eastAsia="uk-UA" w:bidi="uk-UA"/>
              </w:rPr>
              <w:softHyphen/>
              <w:t>хологічного розванта</w:t>
            </w:r>
            <w:r w:rsidRPr="007F4470">
              <w:rPr>
                <w:color w:val="000000"/>
                <w:sz w:val="20"/>
                <w:szCs w:val="20"/>
                <w:lang w:eastAsia="uk-UA" w:bidi="uk-UA"/>
              </w:rPr>
              <w:softHyphen/>
              <w:t>ження та відпочинку, в т.ч. тренажерний зал з підсобними примі</w:t>
            </w:r>
            <w:r w:rsidRPr="007F4470">
              <w:rPr>
                <w:color w:val="000000"/>
                <w:sz w:val="20"/>
                <w:szCs w:val="20"/>
                <w:lang w:eastAsia="uk-UA" w:bidi="uk-UA"/>
              </w:rPr>
              <w:softHyphen/>
              <w:t>щеннями</w:t>
            </w:r>
          </w:p>
        </w:tc>
        <w:tc>
          <w:tcPr>
            <w:tcW w:w="1123" w:type="dxa"/>
            <w:tcBorders>
              <w:top w:val="single" w:sz="4" w:space="0" w:color="auto"/>
              <w:left w:val="single" w:sz="4" w:space="0" w:color="auto"/>
              <w:bottom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30</w:t>
            </w:r>
          </w:p>
        </w:tc>
        <w:tc>
          <w:tcPr>
            <w:tcW w:w="1123" w:type="dxa"/>
            <w:tcBorders>
              <w:top w:val="single" w:sz="4" w:space="0" w:color="auto"/>
              <w:left w:val="single" w:sz="4" w:space="0" w:color="auto"/>
              <w:bottom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60</w:t>
            </w:r>
          </w:p>
        </w:tc>
        <w:tc>
          <w:tcPr>
            <w:tcW w:w="1123" w:type="dxa"/>
            <w:tcBorders>
              <w:top w:val="single" w:sz="4" w:space="0" w:color="auto"/>
              <w:left w:val="single" w:sz="4" w:space="0" w:color="auto"/>
              <w:bottom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80</w:t>
            </w:r>
          </w:p>
        </w:tc>
        <w:tc>
          <w:tcPr>
            <w:tcW w:w="1123" w:type="dxa"/>
            <w:tcBorders>
              <w:top w:val="single" w:sz="4" w:space="0" w:color="auto"/>
              <w:left w:val="single" w:sz="4" w:space="0" w:color="auto"/>
              <w:bottom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100</w:t>
            </w:r>
          </w:p>
        </w:tc>
        <w:tc>
          <w:tcPr>
            <w:tcW w:w="1061" w:type="dxa"/>
            <w:tcBorders>
              <w:top w:val="single" w:sz="4" w:space="0" w:color="auto"/>
              <w:left w:val="single" w:sz="4" w:space="0" w:color="auto"/>
              <w:bottom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100</w:t>
            </w:r>
          </w:p>
        </w:tc>
        <w:tc>
          <w:tcPr>
            <w:tcW w:w="1090" w:type="dxa"/>
            <w:tcBorders>
              <w:top w:val="single" w:sz="4" w:space="0" w:color="auto"/>
              <w:left w:val="single" w:sz="4" w:space="0" w:color="auto"/>
              <w:bottom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120</w:t>
            </w:r>
          </w:p>
        </w:tc>
        <w:tc>
          <w:tcPr>
            <w:tcW w:w="1046" w:type="dxa"/>
            <w:tcBorders>
              <w:top w:val="single" w:sz="4" w:space="0" w:color="auto"/>
              <w:left w:val="single" w:sz="4" w:space="0" w:color="auto"/>
              <w:bottom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120</w:t>
            </w:r>
          </w:p>
        </w:tc>
        <w:tc>
          <w:tcPr>
            <w:tcW w:w="1003" w:type="dxa"/>
            <w:tcBorders>
              <w:top w:val="single" w:sz="4" w:space="0" w:color="auto"/>
              <w:left w:val="single" w:sz="4" w:space="0" w:color="auto"/>
              <w:bottom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160</w:t>
            </w:r>
          </w:p>
        </w:tc>
        <w:tc>
          <w:tcPr>
            <w:tcW w:w="1123" w:type="dxa"/>
            <w:tcBorders>
              <w:top w:val="single" w:sz="4" w:space="0" w:color="auto"/>
              <w:left w:val="single" w:sz="4" w:space="0" w:color="auto"/>
              <w:bottom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160</w:t>
            </w:r>
          </w:p>
        </w:tc>
        <w:tc>
          <w:tcPr>
            <w:tcW w:w="1123" w:type="dxa"/>
            <w:tcBorders>
              <w:top w:val="single" w:sz="4" w:space="0" w:color="auto"/>
              <w:left w:val="single" w:sz="4" w:space="0" w:color="auto"/>
              <w:bottom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160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962F24" w:rsidRPr="007F4470" w:rsidRDefault="00962F24" w:rsidP="00962F24">
            <w:pPr>
              <w:pStyle w:val="a8"/>
              <w:spacing w:after="0" w:line="240" w:lineRule="auto"/>
              <w:ind w:firstLine="0"/>
              <w:jc w:val="center"/>
              <w:rPr>
                <w:sz w:val="20"/>
                <w:szCs w:val="20"/>
              </w:rPr>
            </w:pPr>
            <w:r w:rsidRPr="007F4470">
              <w:rPr>
                <w:color w:val="000000"/>
                <w:sz w:val="20"/>
                <w:szCs w:val="20"/>
                <w:lang w:eastAsia="uk-UA" w:bidi="uk-UA"/>
              </w:rPr>
              <w:t>160</w:t>
            </w:r>
          </w:p>
        </w:tc>
      </w:tr>
    </w:tbl>
    <w:p w:rsidR="00C25CB2" w:rsidRPr="007F4470" w:rsidRDefault="00C25CB2" w:rsidP="005D1202">
      <w:pPr>
        <w:pStyle w:val="13"/>
        <w:tabs>
          <w:tab w:val="left" w:pos="284"/>
          <w:tab w:val="left" w:pos="567"/>
          <w:tab w:val="left" w:pos="851"/>
        </w:tabs>
        <w:spacing w:after="0" w:line="240" w:lineRule="auto"/>
        <w:ind w:firstLine="0"/>
        <w:jc w:val="both"/>
        <w:rPr>
          <w:b/>
          <w:bCs/>
        </w:rPr>
      </w:pPr>
    </w:p>
    <w:p w:rsidR="00C25CB2" w:rsidRPr="007F4470" w:rsidRDefault="00C25CB2">
      <w:pPr>
        <w:rPr>
          <w:rFonts w:ascii="Times New Roman" w:eastAsia="Times New Roman" w:hAnsi="Times New Roman" w:cs="Times New Roman"/>
          <w:b/>
          <w:bCs/>
        </w:rPr>
      </w:pPr>
      <w:r w:rsidRPr="007F4470">
        <w:rPr>
          <w:rFonts w:ascii="Times New Roman" w:hAnsi="Times New Roman" w:cs="Times New Roman"/>
          <w:b/>
          <w:bCs/>
        </w:rPr>
        <w:br w:type="page"/>
      </w:r>
    </w:p>
    <w:p w:rsidR="00962F24" w:rsidRPr="007F4470" w:rsidRDefault="00C25CB2" w:rsidP="005D1202">
      <w:pPr>
        <w:pStyle w:val="13"/>
        <w:tabs>
          <w:tab w:val="left" w:pos="284"/>
          <w:tab w:val="left" w:pos="567"/>
          <w:tab w:val="left" w:pos="851"/>
        </w:tabs>
        <w:spacing w:after="0" w:line="240" w:lineRule="auto"/>
        <w:ind w:firstLine="0"/>
        <w:jc w:val="both"/>
        <w:rPr>
          <w:b/>
          <w:bCs/>
          <w:color w:val="000000"/>
          <w:lang w:eastAsia="uk-UA" w:bidi="uk-UA"/>
        </w:rPr>
      </w:pPr>
      <w:r w:rsidRPr="007F4470">
        <w:rPr>
          <w:b/>
          <w:bCs/>
          <w:color w:val="000000"/>
          <w:lang w:eastAsia="uk-UA" w:bidi="uk-UA"/>
        </w:rPr>
        <w:lastRenderedPageBreak/>
        <w:t>Продовження таблиці Б.1</w:t>
      </w:r>
    </w:p>
    <w:p w:rsidR="00C25CB2" w:rsidRPr="007F4470" w:rsidRDefault="00C25CB2" w:rsidP="005D1202">
      <w:pPr>
        <w:pStyle w:val="13"/>
        <w:tabs>
          <w:tab w:val="left" w:pos="284"/>
          <w:tab w:val="left" w:pos="567"/>
          <w:tab w:val="left" w:pos="851"/>
        </w:tabs>
        <w:spacing w:after="0" w:line="240" w:lineRule="auto"/>
        <w:ind w:firstLine="0"/>
        <w:jc w:val="both"/>
        <w:rPr>
          <w:b/>
          <w:bCs/>
          <w:color w:val="000000"/>
          <w:lang w:eastAsia="uk-UA" w:bidi="uk-UA"/>
        </w:rPr>
      </w:pPr>
    </w:p>
    <w:tbl>
      <w:tblPr>
        <w:tblW w:w="0" w:type="auto"/>
        <w:tblLayout w:type="fixed"/>
        <w:tblCellMar>
          <w:top w:w="28" w:type="dxa"/>
          <w:left w:w="28" w:type="dxa"/>
          <w:bottom w:w="28" w:type="dxa"/>
          <w:right w:w="28" w:type="dxa"/>
        </w:tblCellMar>
        <w:tblLook w:val="0000"/>
      </w:tblPr>
      <w:tblGrid>
        <w:gridCol w:w="2218"/>
        <w:gridCol w:w="1123"/>
        <w:gridCol w:w="1123"/>
        <w:gridCol w:w="1123"/>
        <w:gridCol w:w="1123"/>
        <w:gridCol w:w="1061"/>
        <w:gridCol w:w="1090"/>
        <w:gridCol w:w="1046"/>
        <w:gridCol w:w="1003"/>
        <w:gridCol w:w="1123"/>
        <w:gridCol w:w="1123"/>
        <w:gridCol w:w="1133"/>
      </w:tblGrid>
      <w:tr w:rsidR="00C25CB2" w:rsidRPr="007F4470" w:rsidTr="00C25CB2">
        <w:trPr>
          <w:trHeight w:val="57"/>
        </w:trPr>
        <w:tc>
          <w:tcPr>
            <w:tcW w:w="2218" w:type="dxa"/>
            <w:vMerge w:val="restart"/>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12071" w:type="dxa"/>
            <w:gridSpan w:val="11"/>
            <w:tcBorders>
              <w:top w:val="single" w:sz="4" w:space="0" w:color="auto"/>
              <w:left w:val="single" w:sz="4" w:space="0" w:color="auto"/>
              <w:righ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Площа та кількість приміщень (не менше), м</w:t>
            </w:r>
            <w:r w:rsidRPr="007F4470">
              <w:rPr>
                <w:b/>
                <w:bCs/>
                <w:color w:val="000000"/>
                <w:sz w:val="20"/>
                <w:szCs w:val="20"/>
                <w:vertAlign w:val="superscript"/>
                <w:lang w:eastAsia="uk-UA" w:bidi="uk-UA"/>
              </w:rPr>
              <w:t>2</w:t>
            </w:r>
            <w:r w:rsidRPr="007F4470">
              <w:rPr>
                <w:b/>
                <w:bCs/>
                <w:color w:val="000000"/>
                <w:sz w:val="20"/>
                <w:szCs w:val="20"/>
                <w:lang w:eastAsia="uk-UA" w:bidi="uk-UA"/>
              </w:rPr>
              <w:t>, відповідно до кількості залів судових засідань (у чисельнику) і чисельності суддів, осіб (у знаменнику)</w:t>
            </w:r>
          </w:p>
        </w:tc>
      </w:tr>
      <w:tr w:rsidR="00C25CB2" w:rsidRPr="007F4470" w:rsidTr="00C25CB2">
        <w:trPr>
          <w:trHeight w:val="57"/>
        </w:trPr>
        <w:tc>
          <w:tcPr>
            <w:tcW w:w="2218" w:type="dxa"/>
            <w:vMerge/>
            <w:tcBorders>
              <w:left w:val="single" w:sz="4" w:space="0" w:color="auto"/>
            </w:tcBorders>
            <w:shd w:val="clear" w:color="auto" w:fill="auto"/>
            <w:vAlign w:val="center"/>
          </w:tcPr>
          <w:p w:rsidR="00C25CB2" w:rsidRPr="007F4470" w:rsidRDefault="00C25CB2" w:rsidP="00C25CB2">
            <w:pPr>
              <w:spacing w:after="0" w:line="240" w:lineRule="auto"/>
              <w:rPr>
                <w:rFonts w:ascii="Times New Roman" w:hAnsi="Times New Roman" w:cs="Times New Roman"/>
              </w:rPr>
            </w:pPr>
          </w:p>
        </w:tc>
        <w:tc>
          <w:tcPr>
            <w:tcW w:w="112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7/20</w:t>
            </w:r>
          </w:p>
        </w:tc>
        <w:tc>
          <w:tcPr>
            <w:tcW w:w="112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10/30</w:t>
            </w:r>
          </w:p>
        </w:tc>
        <w:tc>
          <w:tcPr>
            <w:tcW w:w="112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14/40</w:t>
            </w:r>
          </w:p>
        </w:tc>
        <w:tc>
          <w:tcPr>
            <w:tcW w:w="112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17/50</w:t>
            </w:r>
          </w:p>
        </w:tc>
        <w:tc>
          <w:tcPr>
            <w:tcW w:w="1061"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20/60</w:t>
            </w:r>
          </w:p>
        </w:tc>
        <w:tc>
          <w:tcPr>
            <w:tcW w:w="1090"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24/70</w:t>
            </w:r>
          </w:p>
        </w:tc>
        <w:tc>
          <w:tcPr>
            <w:tcW w:w="1046"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27/80</w:t>
            </w:r>
          </w:p>
        </w:tc>
        <w:tc>
          <w:tcPr>
            <w:tcW w:w="100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30/90</w:t>
            </w:r>
          </w:p>
        </w:tc>
        <w:tc>
          <w:tcPr>
            <w:tcW w:w="112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33/100</w:t>
            </w:r>
          </w:p>
        </w:tc>
        <w:tc>
          <w:tcPr>
            <w:tcW w:w="112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40/120</w:t>
            </w:r>
          </w:p>
        </w:tc>
        <w:tc>
          <w:tcPr>
            <w:tcW w:w="1133" w:type="dxa"/>
            <w:tcBorders>
              <w:top w:val="single" w:sz="4" w:space="0" w:color="auto"/>
              <w:left w:val="single" w:sz="4" w:space="0" w:color="auto"/>
              <w:righ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44/130</w:t>
            </w:r>
          </w:p>
        </w:tc>
      </w:tr>
      <w:tr w:rsidR="00C25CB2" w:rsidRPr="007F4470" w:rsidTr="00C25CB2">
        <w:trPr>
          <w:trHeight w:val="57"/>
        </w:trPr>
        <w:tc>
          <w:tcPr>
            <w:tcW w:w="2218"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1</w:t>
            </w:r>
          </w:p>
        </w:tc>
        <w:tc>
          <w:tcPr>
            <w:tcW w:w="112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2</w:t>
            </w:r>
          </w:p>
        </w:tc>
        <w:tc>
          <w:tcPr>
            <w:tcW w:w="112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3</w:t>
            </w:r>
          </w:p>
        </w:tc>
        <w:tc>
          <w:tcPr>
            <w:tcW w:w="112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4</w:t>
            </w:r>
          </w:p>
        </w:tc>
        <w:tc>
          <w:tcPr>
            <w:tcW w:w="112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5</w:t>
            </w:r>
          </w:p>
        </w:tc>
        <w:tc>
          <w:tcPr>
            <w:tcW w:w="1061"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6</w:t>
            </w:r>
          </w:p>
        </w:tc>
        <w:tc>
          <w:tcPr>
            <w:tcW w:w="1090"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7</w:t>
            </w:r>
          </w:p>
        </w:tc>
        <w:tc>
          <w:tcPr>
            <w:tcW w:w="1046"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8</w:t>
            </w:r>
          </w:p>
        </w:tc>
        <w:tc>
          <w:tcPr>
            <w:tcW w:w="100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9</w:t>
            </w:r>
          </w:p>
        </w:tc>
        <w:tc>
          <w:tcPr>
            <w:tcW w:w="112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10</w:t>
            </w:r>
          </w:p>
        </w:tc>
        <w:tc>
          <w:tcPr>
            <w:tcW w:w="112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11</w:t>
            </w:r>
          </w:p>
        </w:tc>
        <w:tc>
          <w:tcPr>
            <w:tcW w:w="1133" w:type="dxa"/>
            <w:tcBorders>
              <w:top w:val="single" w:sz="4" w:space="0" w:color="auto"/>
              <w:left w:val="single" w:sz="4" w:space="0" w:color="auto"/>
              <w:righ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12</w:t>
            </w:r>
          </w:p>
        </w:tc>
      </w:tr>
      <w:tr w:rsidR="00C25CB2" w:rsidRPr="007F4470" w:rsidTr="00C25CB2">
        <w:trPr>
          <w:trHeight w:val="57"/>
        </w:trPr>
        <w:tc>
          <w:tcPr>
            <w:tcW w:w="2218"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rPr>
                <w:sz w:val="20"/>
                <w:szCs w:val="20"/>
              </w:rPr>
            </w:pPr>
            <w:r w:rsidRPr="007F4470">
              <w:rPr>
                <w:color w:val="000000"/>
                <w:sz w:val="20"/>
                <w:szCs w:val="20"/>
                <w:lang w:eastAsia="uk-UA" w:bidi="uk-UA"/>
              </w:rPr>
              <w:t>Кімната завгоспа</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18</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18</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18</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20</w:t>
            </w:r>
          </w:p>
        </w:tc>
        <w:tc>
          <w:tcPr>
            <w:tcW w:w="1061"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20</w:t>
            </w:r>
          </w:p>
        </w:tc>
        <w:tc>
          <w:tcPr>
            <w:tcW w:w="1090"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20</w:t>
            </w:r>
          </w:p>
        </w:tc>
        <w:tc>
          <w:tcPr>
            <w:tcW w:w="1046"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24</w:t>
            </w:r>
          </w:p>
        </w:tc>
        <w:tc>
          <w:tcPr>
            <w:tcW w:w="100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24</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24</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24</w:t>
            </w:r>
          </w:p>
        </w:tc>
        <w:tc>
          <w:tcPr>
            <w:tcW w:w="1133"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24</w:t>
            </w:r>
          </w:p>
        </w:tc>
      </w:tr>
      <w:tr w:rsidR="00C25CB2" w:rsidRPr="007F4470" w:rsidTr="00C25CB2">
        <w:trPr>
          <w:trHeight w:val="57"/>
        </w:trPr>
        <w:tc>
          <w:tcPr>
            <w:tcW w:w="2218"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rPr>
                <w:sz w:val="20"/>
                <w:szCs w:val="20"/>
              </w:rPr>
            </w:pPr>
            <w:r w:rsidRPr="007F4470">
              <w:rPr>
                <w:color w:val="000000"/>
                <w:sz w:val="20"/>
                <w:szCs w:val="20"/>
                <w:lang w:eastAsia="uk-UA" w:bidi="uk-UA"/>
              </w:rPr>
              <w:t>Приміщення мате</w:t>
            </w:r>
            <w:r w:rsidRPr="007F4470">
              <w:rPr>
                <w:color w:val="000000"/>
                <w:sz w:val="20"/>
                <w:szCs w:val="20"/>
                <w:lang w:eastAsia="uk-UA" w:bidi="uk-UA"/>
              </w:rPr>
              <w:softHyphen/>
              <w:t>ріально-технічного за</w:t>
            </w:r>
            <w:r w:rsidRPr="007F4470">
              <w:rPr>
                <w:color w:val="000000"/>
                <w:sz w:val="20"/>
                <w:szCs w:val="20"/>
                <w:lang w:eastAsia="uk-UA" w:bidi="uk-UA"/>
              </w:rPr>
              <w:softHyphen/>
              <w:t>безпечення, утримання та ремонту (сумарно)</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54</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54</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72</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72</w:t>
            </w:r>
          </w:p>
        </w:tc>
        <w:tc>
          <w:tcPr>
            <w:tcW w:w="1061"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80</w:t>
            </w:r>
          </w:p>
        </w:tc>
        <w:tc>
          <w:tcPr>
            <w:tcW w:w="1090"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80</w:t>
            </w:r>
          </w:p>
        </w:tc>
        <w:tc>
          <w:tcPr>
            <w:tcW w:w="1046"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80</w:t>
            </w:r>
          </w:p>
        </w:tc>
        <w:tc>
          <w:tcPr>
            <w:tcW w:w="100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100</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100</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100</w:t>
            </w:r>
          </w:p>
        </w:tc>
        <w:tc>
          <w:tcPr>
            <w:tcW w:w="1133"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100</w:t>
            </w:r>
          </w:p>
        </w:tc>
      </w:tr>
      <w:tr w:rsidR="00C25CB2" w:rsidRPr="007F4470" w:rsidTr="00C25CB2">
        <w:trPr>
          <w:trHeight w:val="57"/>
        </w:trPr>
        <w:tc>
          <w:tcPr>
            <w:tcW w:w="2218"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032563">
            <w:pPr>
              <w:pStyle w:val="a8"/>
              <w:spacing w:after="0" w:line="240" w:lineRule="auto"/>
              <w:ind w:firstLine="0"/>
              <w:rPr>
                <w:sz w:val="20"/>
                <w:szCs w:val="20"/>
              </w:rPr>
            </w:pPr>
            <w:r w:rsidRPr="007F4470">
              <w:rPr>
                <w:color w:val="000000"/>
                <w:sz w:val="20"/>
                <w:szCs w:val="20"/>
                <w:lang w:eastAsia="uk-UA" w:bidi="uk-UA"/>
              </w:rPr>
              <w:t>Побутові приміщення (гардероби, душові) для технічного персоналу, обслуговуючого буд</w:t>
            </w:r>
            <w:r w:rsidRPr="007F4470">
              <w:rPr>
                <w:color w:val="000000"/>
                <w:sz w:val="20"/>
                <w:szCs w:val="20"/>
                <w:lang w:eastAsia="uk-UA" w:bidi="uk-UA"/>
              </w:rPr>
              <w:t>и</w:t>
            </w:r>
            <w:r w:rsidRPr="007F4470">
              <w:rPr>
                <w:color w:val="000000"/>
                <w:sz w:val="20"/>
                <w:szCs w:val="20"/>
                <w:lang w:eastAsia="uk-UA" w:bidi="uk-UA"/>
              </w:rPr>
              <w:t>нок</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18</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24</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24</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24</w:t>
            </w:r>
          </w:p>
        </w:tc>
        <w:tc>
          <w:tcPr>
            <w:tcW w:w="1061"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24</w:t>
            </w:r>
          </w:p>
        </w:tc>
        <w:tc>
          <w:tcPr>
            <w:tcW w:w="1090"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24</w:t>
            </w:r>
          </w:p>
        </w:tc>
        <w:tc>
          <w:tcPr>
            <w:tcW w:w="1046"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24</w:t>
            </w:r>
          </w:p>
        </w:tc>
        <w:tc>
          <w:tcPr>
            <w:tcW w:w="100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36</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36</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36</w:t>
            </w:r>
          </w:p>
        </w:tc>
        <w:tc>
          <w:tcPr>
            <w:tcW w:w="1133"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36</w:t>
            </w:r>
          </w:p>
        </w:tc>
      </w:tr>
      <w:tr w:rsidR="00C25CB2" w:rsidRPr="007F4470" w:rsidTr="00C25CB2">
        <w:trPr>
          <w:trHeight w:val="57"/>
        </w:trPr>
        <w:tc>
          <w:tcPr>
            <w:tcW w:w="2218"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rPr>
                <w:sz w:val="20"/>
                <w:szCs w:val="20"/>
              </w:rPr>
            </w:pPr>
            <w:r w:rsidRPr="007F4470">
              <w:rPr>
                <w:color w:val="000000"/>
                <w:sz w:val="20"/>
                <w:szCs w:val="20"/>
                <w:lang w:eastAsia="uk-UA" w:bidi="uk-UA"/>
              </w:rPr>
              <w:t>Приміщення мате</w:t>
            </w:r>
            <w:r w:rsidRPr="007F4470">
              <w:rPr>
                <w:color w:val="000000"/>
                <w:sz w:val="20"/>
                <w:szCs w:val="20"/>
                <w:lang w:eastAsia="uk-UA" w:bidi="uk-UA"/>
              </w:rPr>
              <w:softHyphen/>
              <w:t>ріально-технічного за</w:t>
            </w:r>
            <w:r w:rsidRPr="007F4470">
              <w:rPr>
                <w:color w:val="000000"/>
                <w:sz w:val="20"/>
                <w:szCs w:val="20"/>
                <w:lang w:eastAsia="uk-UA" w:bidi="uk-UA"/>
              </w:rPr>
              <w:softHyphen/>
              <w:t>безпечення, утримання та ремонту будинку (сумарно)</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84</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84</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84</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108</w:t>
            </w:r>
          </w:p>
        </w:tc>
        <w:tc>
          <w:tcPr>
            <w:tcW w:w="1061"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108</w:t>
            </w:r>
          </w:p>
        </w:tc>
        <w:tc>
          <w:tcPr>
            <w:tcW w:w="1090"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108</w:t>
            </w:r>
          </w:p>
        </w:tc>
        <w:tc>
          <w:tcPr>
            <w:tcW w:w="1046"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108</w:t>
            </w:r>
          </w:p>
        </w:tc>
        <w:tc>
          <w:tcPr>
            <w:tcW w:w="100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108</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144</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144</w:t>
            </w:r>
          </w:p>
        </w:tc>
        <w:tc>
          <w:tcPr>
            <w:tcW w:w="1133"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144</w:t>
            </w:r>
          </w:p>
        </w:tc>
      </w:tr>
      <w:tr w:rsidR="00C25CB2" w:rsidRPr="007F4470" w:rsidTr="00C25CB2">
        <w:trPr>
          <w:trHeight w:val="57"/>
        </w:trPr>
        <w:tc>
          <w:tcPr>
            <w:tcW w:w="2218"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032563">
            <w:pPr>
              <w:pStyle w:val="a8"/>
              <w:spacing w:after="0" w:line="240" w:lineRule="auto"/>
              <w:ind w:firstLine="0"/>
              <w:rPr>
                <w:sz w:val="20"/>
                <w:szCs w:val="20"/>
              </w:rPr>
            </w:pPr>
            <w:r w:rsidRPr="007F4470">
              <w:rPr>
                <w:color w:val="000000"/>
                <w:sz w:val="20"/>
                <w:szCs w:val="20"/>
                <w:lang w:eastAsia="uk-UA" w:bidi="uk-UA"/>
              </w:rPr>
              <w:t>Комори прибиральниць (сумарно)</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12</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15</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18</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20</w:t>
            </w:r>
          </w:p>
        </w:tc>
        <w:tc>
          <w:tcPr>
            <w:tcW w:w="1061"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20</w:t>
            </w:r>
          </w:p>
        </w:tc>
        <w:tc>
          <w:tcPr>
            <w:tcW w:w="1090"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24</w:t>
            </w:r>
          </w:p>
        </w:tc>
        <w:tc>
          <w:tcPr>
            <w:tcW w:w="1046"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24</w:t>
            </w:r>
          </w:p>
        </w:tc>
        <w:tc>
          <w:tcPr>
            <w:tcW w:w="100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24</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30</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30</w:t>
            </w:r>
          </w:p>
        </w:tc>
        <w:tc>
          <w:tcPr>
            <w:tcW w:w="1133"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30</w:t>
            </w:r>
          </w:p>
        </w:tc>
      </w:tr>
      <w:tr w:rsidR="00C25CB2" w:rsidRPr="007F4470" w:rsidTr="00C25CB2">
        <w:trPr>
          <w:trHeight w:val="57"/>
        </w:trPr>
        <w:tc>
          <w:tcPr>
            <w:tcW w:w="2218"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rPr>
                <w:sz w:val="20"/>
                <w:szCs w:val="20"/>
              </w:rPr>
            </w:pPr>
            <w:r w:rsidRPr="007F4470">
              <w:rPr>
                <w:color w:val="000000"/>
                <w:sz w:val="20"/>
                <w:szCs w:val="20"/>
                <w:lang w:eastAsia="uk-UA" w:bidi="uk-UA"/>
              </w:rPr>
              <w:t>Санітарні вузли для співробітників</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18</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18</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18</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25</w:t>
            </w:r>
          </w:p>
        </w:tc>
        <w:tc>
          <w:tcPr>
            <w:tcW w:w="1061"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28</w:t>
            </w:r>
          </w:p>
        </w:tc>
        <w:tc>
          <w:tcPr>
            <w:tcW w:w="1090"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32</w:t>
            </w:r>
          </w:p>
        </w:tc>
        <w:tc>
          <w:tcPr>
            <w:tcW w:w="1046"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36</w:t>
            </w:r>
          </w:p>
        </w:tc>
        <w:tc>
          <w:tcPr>
            <w:tcW w:w="100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45</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45</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57</w:t>
            </w:r>
          </w:p>
        </w:tc>
        <w:tc>
          <w:tcPr>
            <w:tcW w:w="1133"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57</w:t>
            </w:r>
          </w:p>
        </w:tc>
      </w:tr>
      <w:tr w:rsidR="00C25CB2" w:rsidRPr="007F4470" w:rsidTr="00C25CB2">
        <w:trPr>
          <w:trHeight w:val="57"/>
        </w:trPr>
        <w:tc>
          <w:tcPr>
            <w:tcW w:w="2218"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rPr>
                <w:sz w:val="20"/>
                <w:szCs w:val="20"/>
              </w:rPr>
            </w:pPr>
            <w:r w:rsidRPr="007F4470">
              <w:rPr>
                <w:color w:val="000000"/>
                <w:sz w:val="20"/>
                <w:szCs w:val="20"/>
                <w:lang w:eastAsia="uk-UA" w:bidi="uk-UA"/>
              </w:rPr>
              <w:t>Санітарні вузли для відвідувачів</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21</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24</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34</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36</w:t>
            </w:r>
          </w:p>
        </w:tc>
        <w:tc>
          <w:tcPr>
            <w:tcW w:w="1061"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53</w:t>
            </w:r>
          </w:p>
        </w:tc>
        <w:tc>
          <w:tcPr>
            <w:tcW w:w="1090"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64</w:t>
            </w:r>
          </w:p>
        </w:tc>
        <w:tc>
          <w:tcPr>
            <w:tcW w:w="1046"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67</w:t>
            </w:r>
          </w:p>
        </w:tc>
        <w:tc>
          <w:tcPr>
            <w:tcW w:w="100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77</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80</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96</w:t>
            </w:r>
          </w:p>
        </w:tc>
        <w:tc>
          <w:tcPr>
            <w:tcW w:w="1133"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107</w:t>
            </w:r>
          </w:p>
        </w:tc>
      </w:tr>
      <w:tr w:rsidR="00C25CB2" w:rsidRPr="007F4470" w:rsidTr="00C25CB2">
        <w:trPr>
          <w:trHeight w:val="57"/>
        </w:trPr>
        <w:tc>
          <w:tcPr>
            <w:tcW w:w="2218"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rPr>
                <w:sz w:val="20"/>
                <w:szCs w:val="20"/>
              </w:rPr>
            </w:pPr>
            <w:r w:rsidRPr="007F4470">
              <w:rPr>
                <w:color w:val="000000"/>
                <w:sz w:val="20"/>
                <w:szCs w:val="20"/>
                <w:lang w:eastAsia="uk-UA" w:bidi="uk-UA"/>
              </w:rPr>
              <w:t>Санітарні вузли при нарадчих кімнатах</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14</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20</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28</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34</w:t>
            </w:r>
          </w:p>
        </w:tc>
        <w:tc>
          <w:tcPr>
            <w:tcW w:w="1061"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40</w:t>
            </w:r>
          </w:p>
        </w:tc>
        <w:tc>
          <w:tcPr>
            <w:tcW w:w="1090"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48</w:t>
            </w:r>
          </w:p>
        </w:tc>
        <w:tc>
          <w:tcPr>
            <w:tcW w:w="1046"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54</w:t>
            </w:r>
          </w:p>
        </w:tc>
        <w:tc>
          <w:tcPr>
            <w:tcW w:w="100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60</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66</w:t>
            </w:r>
          </w:p>
        </w:tc>
        <w:tc>
          <w:tcPr>
            <w:tcW w:w="1123" w:type="dxa"/>
            <w:tcBorders>
              <w:top w:val="single" w:sz="4" w:space="0" w:color="auto"/>
              <w:lef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80</w:t>
            </w:r>
          </w:p>
        </w:tc>
        <w:tc>
          <w:tcPr>
            <w:tcW w:w="1133" w:type="dxa"/>
            <w:tcBorders>
              <w:top w:val="single" w:sz="4" w:space="0" w:color="auto"/>
              <w:left w:val="single" w:sz="4" w:space="0" w:color="auto"/>
              <w:righ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86</w:t>
            </w:r>
          </w:p>
        </w:tc>
      </w:tr>
      <w:tr w:rsidR="00C25CB2" w:rsidRPr="007F4470" w:rsidTr="00C25CB2">
        <w:trPr>
          <w:trHeight w:val="57"/>
        </w:trPr>
        <w:tc>
          <w:tcPr>
            <w:tcW w:w="2218"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rPr>
                <w:sz w:val="20"/>
                <w:szCs w:val="20"/>
              </w:rPr>
            </w:pPr>
            <w:r w:rsidRPr="007F4470">
              <w:rPr>
                <w:color w:val="000000"/>
                <w:sz w:val="20"/>
                <w:szCs w:val="20"/>
                <w:lang w:eastAsia="uk-UA" w:bidi="uk-UA"/>
              </w:rPr>
              <w:t>Санітарний вузол для МГН</w:t>
            </w:r>
          </w:p>
        </w:tc>
        <w:tc>
          <w:tcPr>
            <w:tcW w:w="1123"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4</w:t>
            </w:r>
          </w:p>
        </w:tc>
        <w:tc>
          <w:tcPr>
            <w:tcW w:w="1123"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4</w:t>
            </w:r>
          </w:p>
        </w:tc>
        <w:tc>
          <w:tcPr>
            <w:tcW w:w="1123"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4</w:t>
            </w:r>
          </w:p>
        </w:tc>
        <w:tc>
          <w:tcPr>
            <w:tcW w:w="1123"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4</w:t>
            </w:r>
          </w:p>
        </w:tc>
        <w:tc>
          <w:tcPr>
            <w:tcW w:w="1061"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4</w:t>
            </w:r>
          </w:p>
        </w:tc>
        <w:tc>
          <w:tcPr>
            <w:tcW w:w="1090"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4</w:t>
            </w:r>
          </w:p>
        </w:tc>
        <w:tc>
          <w:tcPr>
            <w:tcW w:w="1046"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4</w:t>
            </w:r>
          </w:p>
        </w:tc>
        <w:tc>
          <w:tcPr>
            <w:tcW w:w="1003"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4</w:t>
            </w:r>
          </w:p>
        </w:tc>
        <w:tc>
          <w:tcPr>
            <w:tcW w:w="1123"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4</w:t>
            </w:r>
          </w:p>
        </w:tc>
        <w:tc>
          <w:tcPr>
            <w:tcW w:w="1123" w:type="dxa"/>
            <w:tcBorders>
              <w:top w:val="single" w:sz="4" w:space="0" w:color="auto"/>
              <w:left w:val="single" w:sz="4" w:space="0" w:color="auto"/>
              <w:bottom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4</w:t>
            </w:r>
          </w:p>
        </w:tc>
        <w:tc>
          <w:tcPr>
            <w:tcW w:w="113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4</w:t>
            </w:r>
          </w:p>
        </w:tc>
      </w:tr>
    </w:tbl>
    <w:p w:rsidR="00C25CB2" w:rsidRPr="007F4470" w:rsidRDefault="00C25CB2" w:rsidP="005D1202">
      <w:pPr>
        <w:pStyle w:val="13"/>
        <w:tabs>
          <w:tab w:val="left" w:pos="284"/>
          <w:tab w:val="left" w:pos="567"/>
          <w:tab w:val="left" w:pos="851"/>
        </w:tabs>
        <w:spacing w:after="0" w:line="240" w:lineRule="auto"/>
        <w:ind w:firstLine="0"/>
        <w:jc w:val="both"/>
        <w:rPr>
          <w:b/>
          <w:bCs/>
        </w:rPr>
      </w:pPr>
    </w:p>
    <w:p w:rsidR="00C25CB2" w:rsidRPr="007F4470" w:rsidRDefault="00C25CB2">
      <w:pPr>
        <w:rPr>
          <w:rFonts w:ascii="Times New Roman" w:eastAsia="Times New Roman" w:hAnsi="Times New Roman" w:cs="Times New Roman"/>
          <w:b/>
          <w:bCs/>
        </w:rPr>
      </w:pPr>
      <w:r w:rsidRPr="007F4470">
        <w:rPr>
          <w:rFonts w:ascii="Times New Roman" w:hAnsi="Times New Roman" w:cs="Times New Roman"/>
          <w:b/>
          <w:bCs/>
        </w:rPr>
        <w:br w:type="page"/>
      </w:r>
    </w:p>
    <w:p w:rsidR="00C25CB2" w:rsidRPr="007F4470" w:rsidRDefault="00C25CB2" w:rsidP="005D1202">
      <w:pPr>
        <w:pStyle w:val="13"/>
        <w:tabs>
          <w:tab w:val="left" w:pos="284"/>
          <w:tab w:val="left" w:pos="567"/>
          <w:tab w:val="left" w:pos="851"/>
        </w:tabs>
        <w:spacing w:after="0" w:line="240" w:lineRule="auto"/>
        <w:ind w:firstLine="0"/>
        <w:jc w:val="both"/>
        <w:rPr>
          <w:b/>
          <w:bCs/>
          <w:color w:val="000000"/>
          <w:lang w:eastAsia="uk-UA" w:bidi="uk-UA"/>
        </w:rPr>
      </w:pPr>
      <w:r w:rsidRPr="007F4470">
        <w:rPr>
          <w:b/>
          <w:bCs/>
          <w:color w:val="000000"/>
          <w:lang w:eastAsia="uk-UA" w:bidi="uk-UA"/>
        </w:rPr>
        <w:lastRenderedPageBreak/>
        <w:t>Кінець таблиці Б.1</w:t>
      </w:r>
    </w:p>
    <w:p w:rsidR="00C25CB2" w:rsidRPr="007F4470" w:rsidRDefault="00C25CB2" w:rsidP="005D1202">
      <w:pPr>
        <w:pStyle w:val="13"/>
        <w:tabs>
          <w:tab w:val="left" w:pos="284"/>
          <w:tab w:val="left" w:pos="567"/>
          <w:tab w:val="left" w:pos="851"/>
        </w:tabs>
        <w:spacing w:after="0" w:line="240" w:lineRule="auto"/>
        <w:ind w:firstLine="0"/>
        <w:jc w:val="both"/>
        <w:rPr>
          <w:b/>
          <w:bCs/>
          <w:color w:val="000000"/>
          <w:lang w:eastAsia="uk-UA" w:bidi="uk-UA"/>
        </w:rPr>
      </w:pPr>
    </w:p>
    <w:tbl>
      <w:tblPr>
        <w:tblW w:w="0" w:type="auto"/>
        <w:tblLayout w:type="fixed"/>
        <w:tblCellMar>
          <w:top w:w="28" w:type="dxa"/>
          <w:left w:w="28" w:type="dxa"/>
          <w:bottom w:w="28" w:type="dxa"/>
          <w:right w:w="28" w:type="dxa"/>
        </w:tblCellMar>
        <w:tblLook w:val="0000"/>
      </w:tblPr>
      <w:tblGrid>
        <w:gridCol w:w="2218"/>
        <w:gridCol w:w="1123"/>
        <w:gridCol w:w="1123"/>
        <w:gridCol w:w="1123"/>
        <w:gridCol w:w="1123"/>
        <w:gridCol w:w="1061"/>
        <w:gridCol w:w="1090"/>
        <w:gridCol w:w="1046"/>
        <w:gridCol w:w="1003"/>
        <w:gridCol w:w="1123"/>
        <w:gridCol w:w="1123"/>
        <w:gridCol w:w="1133"/>
      </w:tblGrid>
      <w:tr w:rsidR="00C25CB2" w:rsidRPr="007F4470" w:rsidTr="00C25CB2">
        <w:trPr>
          <w:trHeight w:hRule="exact" w:val="629"/>
        </w:trPr>
        <w:tc>
          <w:tcPr>
            <w:tcW w:w="2218" w:type="dxa"/>
            <w:vMerge w:val="restart"/>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12071" w:type="dxa"/>
            <w:gridSpan w:val="11"/>
            <w:tcBorders>
              <w:top w:val="single" w:sz="4" w:space="0" w:color="auto"/>
              <w:left w:val="single" w:sz="4" w:space="0" w:color="auto"/>
              <w:righ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Площа та кількість приміщень (не менше), м</w:t>
            </w:r>
            <w:r w:rsidRPr="007F4470">
              <w:rPr>
                <w:b/>
                <w:bCs/>
                <w:color w:val="000000"/>
                <w:sz w:val="20"/>
                <w:szCs w:val="20"/>
                <w:vertAlign w:val="superscript"/>
                <w:lang w:eastAsia="uk-UA" w:bidi="uk-UA"/>
              </w:rPr>
              <w:t>2</w:t>
            </w:r>
            <w:r w:rsidRPr="007F4470">
              <w:rPr>
                <w:b/>
                <w:bCs/>
                <w:color w:val="000000"/>
                <w:sz w:val="20"/>
                <w:szCs w:val="20"/>
                <w:lang w:eastAsia="uk-UA" w:bidi="uk-UA"/>
              </w:rPr>
              <w:t>, відповідно до кількості залів судових засідань (у чисельнику) і чисельності суддів, осіб (у знаменнику)</w:t>
            </w:r>
          </w:p>
        </w:tc>
      </w:tr>
      <w:tr w:rsidR="00C25CB2" w:rsidRPr="007F4470" w:rsidTr="00C25CB2">
        <w:trPr>
          <w:trHeight w:hRule="exact" w:val="355"/>
        </w:trPr>
        <w:tc>
          <w:tcPr>
            <w:tcW w:w="2218" w:type="dxa"/>
            <w:vMerge/>
            <w:tcBorders>
              <w:left w:val="single" w:sz="4" w:space="0" w:color="auto"/>
            </w:tcBorders>
            <w:shd w:val="clear" w:color="auto" w:fill="auto"/>
            <w:vAlign w:val="center"/>
          </w:tcPr>
          <w:p w:rsidR="00C25CB2" w:rsidRPr="007F4470" w:rsidRDefault="00C25CB2" w:rsidP="00C25CB2">
            <w:pPr>
              <w:spacing w:after="0" w:line="240" w:lineRule="auto"/>
              <w:rPr>
                <w:rFonts w:ascii="Times New Roman" w:hAnsi="Times New Roman" w:cs="Times New Roman"/>
              </w:rPr>
            </w:pPr>
          </w:p>
        </w:tc>
        <w:tc>
          <w:tcPr>
            <w:tcW w:w="1123"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7/20</w:t>
            </w:r>
          </w:p>
        </w:tc>
        <w:tc>
          <w:tcPr>
            <w:tcW w:w="1123"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10/30</w:t>
            </w:r>
          </w:p>
        </w:tc>
        <w:tc>
          <w:tcPr>
            <w:tcW w:w="1123"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14/40</w:t>
            </w:r>
          </w:p>
        </w:tc>
        <w:tc>
          <w:tcPr>
            <w:tcW w:w="1123"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17/50</w:t>
            </w:r>
          </w:p>
        </w:tc>
        <w:tc>
          <w:tcPr>
            <w:tcW w:w="1061"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20/60</w:t>
            </w:r>
          </w:p>
        </w:tc>
        <w:tc>
          <w:tcPr>
            <w:tcW w:w="1090"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24/70</w:t>
            </w:r>
          </w:p>
        </w:tc>
        <w:tc>
          <w:tcPr>
            <w:tcW w:w="1046"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27/80</w:t>
            </w:r>
          </w:p>
        </w:tc>
        <w:tc>
          <w:tcPr>
            <w:tcW w:w="1003"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30/90</w:t>
            </w:r>
          </w:p>
        </w:tc>
        <w:tc>
          <w:tcPr>
            <w:tcW w:w="1123"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33/100</w:t>
            </w:r>
          </w:p>
        </w:tc>
        <w:tc>
          <w:tcPr>
            <w:tcW w:w="1123"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40/120</w:t>
            </w:r>
          </w:p>
        </w:tc>
        <w:tc>
          <w:tcPr>
            <w:tcW w:w="1133" w:type="dxa"/>
            <w:tcBorders>
              <w:top w:val="single" w:sz="4" w:space="0" w:color="auto"/>
              <w:left w:val="single" w:sz="4" w:space="0" w:color="auto"/>
              <w:righ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44/130</w:t>
            </w:r>
          </w:p>
        </w:tc>
      </w:tr>
      <w:tr w:rsidR="00C25CB2" w:rsidRPr="007F4470" w:rsidTr="00C25CB2">
        <w:trPr>
          <w:trHeight w:hRule="exact" w:val="355"/>
        </w:trPr>
        <w:tc>
          <w:tcPr>
            <w:tcW w:w="2218"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1</w:t>
            </w:r>
          </w:p>
        </w:tc>
        <w:tc>
          <w:tcPr>
            <w:tcW w:w="1123"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2</w:t>
            </w:r>
          </w:p>
        </w:tc>
        <w:tc>
          <w:tcPr>
            <w:tcW w:w="1123"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3</w:t>
            </w:r>
          </w:p>
        </w:tc>
        <w:tc>
          <w:tcPr>
            <w:tcW w:w="1123"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4</w:t>
            </w:r>
          </w:p>
        </w:tc>
        <w:tc>
          <w:tcPr>
            <w:tcW w:w="1123"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5</w:t>
            </w:r>
          </w:p>
        </w:tc>
        <w:tc>
          <w:tcPr>
            <w:tcW w:w="1061"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6</w:t>
            </w:r>
          </w:p>
        </w:tc>
        <w:tc>
          <w:tcPr>
            <w:tcW w:w="1090"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7</w:t>
            </w:r>
          </w:p>
        </w:tc>
        <w:tc>
          <w:tcPr>
            <w:tcW w:w="1046"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8</w:t>
            </w:r>
          </w:p>
        </w:tc>
        <w:tc>
          <w:tcPr>
            <w:tcW w:w="1003"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9</w:t>
            </w:r>
          </w:p>
        </w:tc>
        <w:tc>
          <w:tcPr>
            <w:tcW w:w="1123"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10</w:t>
            </w:r>
          </w:p>
        </w:tc>
        <w:tc>
          <w:tcPr>
            <w:tcW w:w="1123"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11</w:t>
            </w:r>
          </w:p>
        </w:tc>
        <w:tc>
          <w:tcPr>
            <w:tcW w:w="1133" w:type="dxa"/>
            <w:tcBorders>
              <w:top w:val="single" w:sz="4" w:space="0" w:color="auto"/>
              <w:left w:val="single" w:sz="4" w:space="0" w:color="auto"/>
              <w:righ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b/>
                <w:bCs/>
                <w:color w:val="000000"/>
                <w:sz w:val="20"/>
                <w:szCs w:val="20"/>
                <w:lang w:eastAsia="uk-UA" w:bidi="uk-UA"/>
              </w:rPr>
              <w:t>12</w:t>
            </w:r>
          </w:p>
        </w:tc>
      </w:tr>
      <w:tr w:rsidR="00C25CB2" w:rsidRPr="007F4470" w:rsidTr="00C25CB2">
        <w:trPr>
          <w:trHeight w:hRule="exact" w:val="350"/>
        </w:trPr>
        <w:tc>
          <w:tcPr>
            <w:tcW w:w="2218"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rPr>
                <w:sz w:val="20"/>
                <w:szCs w:val="20"/>
              </w:rPr>
            </w:pPr>
            <w:r w:rsidRPr="007F4470">
              <w:rPr>
                <w:color w:val="000000"/>
                <w:sz w:val="20"/>
                <w:szCs w:val="20"/>
                <w:lang w:eastAsia="uk-UA" w:bidi="uk-UA"/>
              </w:rPr>
              <w:t>Приміщення серверної</w:t>
            </w:r>
          </w:p>
        </w:tc>
        <w:tc>
          <w:tcPr>
            <w:tcW w:w="1123"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9</w:t>
            </w:r>
          </w:p>
        </w:tc>
        <w:tc>
          <w:tcPr>
            <w:tcW w:w="1123"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9</w:t>
            </w:r>
          </w:p>
        </w:tc>
        <w:tc>
          <w:tcPr>
            <w:tcW w:w="1123"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9</w:t>
            </w:r>
          </w:p>
        </w:tc>
        <w:tc>
          <w:tcPr>
            <w:tcW w:w="1123"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9</w:t>
            </w:r>
          </w:p>
        </w:tc>
        <w:tc>
          <w:tcPr>
            <w:tcW w:w="1061"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9</w:t>
            </w:r>
          </w:p>
        </w:tc>
        <w:tc>
          <w:tcPr>
            <w:tcW w:w="1090"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9</w:t>
            </w:r>
          </w:p>
        </w:tc>
        <w:tc>
          <w:tcPr>
            <w:tcW w:w="1046"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9</w:t>
            </w:r>
          </w:p>
        </w:tc>
        <w:tc>
          <w:tcPr>
            <w:tcW w:w="1003"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9</w:t>
            </w:r>
          </w:p>
        </w:tc>
        <w:tc>
          <w:tcPr>
            <w:tcW w:w="1123"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9</w:t>
            </w:r>
          </w:p>
        </w:tc>
        <w:tc>
          <w:tcPr>
            <w:tcW w:w="1123"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9</w:t>
            </w:r>
          </w:p>
        </w:tc>
        <w:tc>
          <w:tcPr>
            <w:tcW w:w="1133" w:type="dxa"/>
            <w:tcBorders>
              <w:top w:val="single" w:sz="4" w:space="0" w:color="auto"/>
              <w:left w:val="single" w:sz="4" w:space="0" w:color="auto"/>
              <w:right w:val="single" w:sz="4" w:space="0" w:color="auto"/>
            </w:tcBorders>
            <w:shd w:val="clear" w:color="auto" w:fill="auto"/>
            <w:vAlign w:val="bottom"/>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9</w:t>
            </w:r>
          </w:p>
        </w:tc>
      </w:tr>
      <w:tr w:rsidR="00C25CB2" w:rsidRPr="007F4470" w:rsidTr="00C25CB2">
        <w:trPr>
          <w:trHeight w:hRule="exact" w:val="629"/>
        </w:trPr>
        <w:tc>
          <w:tcPr>
            <w:tcW w:w="2218" w:type="dxa"/>
            <w:tcBorders>
              <w:top w:val="single" w:sz="4" w:space="0" w:color="auto"/>
              <w:left w:val="single" w:sz="4" w:space="0" w:color="auto"/>
            </w:tcBorders>
            <w:shd w:val="clear" w:color="auto" w:fill="auto"/>
            <w:vAlign w:val="bottom"/>
          </w:tcPr>
          <w:p w:rsidR="00C25CB2" w:rsidRPr="007F4470" w:rsidRDefault="00C25CB2" w:rsidP="00C25CB2">
            <w:pPr>
              <w:pStyle w:val="a8"/>
              <w:spacing w:after="0" w:line="240" w:lineRule="auto"/>
              <w:ind w:firstLine="0"/>
              <w:rPr>
                <w:sz w:val="20"/>
                <w:szCs w:val="20"/>
              </w:rPr>
            </w:pPr>
            <w:r w:rsidRPr="007F4470">
              <w:rPr>
                <w:color w:val="000000"/>
                <w:sz w:val="20"/>
                <w:szCs w:val="20"/>
                <w:lang w:eastAsia="uk-UA" w:bidi="uk-UA"/>
              </w:rPr>
              <w:t>Усього розрахункової площі</w:t>
            </w:r>
          </w:p>
        </w:tc>
        <w:tc>
          <w:tcPr>
            <w:tcW w:w="112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2678</w:t>
            </w:r>
          </w:p>
        </w:tc>
        <w:tc>
          <w:tcPr>
            <w:tcW w:w="112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3594</w:t>
            </w:r>
          </w:p>
        </w:tc>
        <w:tc>
          <w:tcPr>
            <w:tcW w:w="112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4740</w:t>
            </w:r>
          </w:p>
        </w:tc>
        <w:tc>
          <w:tcPr>
            <w:tcW w:w="112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5677</w:t>
            </w:r>
          </w:p>
        </w:tc>
        <w:tc>
          <w:tcPr>
            <w:tcW w:w="1061"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6702</w:t>
            </w:r>
          </w:p>
        </w:tc>
        <w:tc>
          <w:tcPr>
            <w:tcW w:w="1090"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7735</w:t>
            </w:r>
          </w:p>
        </w:tc>
        <w:tc>
          <w:tcPr>
            <w:tcW w:w="1046"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8760</w:t>
            </w:r>
          </w:p>
        </w:tc>
        <w:tc>
          <w:tcPr>
            <w:tcW w:w="100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9771</w:t>
            </w:r>
          </w:p>
        </w:tc>
        <w:tc>
          <w:tcPr>
            <w:tcW w:w="112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10845</w:t>
            </w:r>
          </w:p>
        </w:tc>
        <w:tc>
          <w:tcPr>
            <w:tcW w:w="112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12851</w:t>
            </w:r>
          </w:p>
        </w:tc>
        <w:tc>
          <w:tcPr>
            <w:tcW w:w="1133" w:type="dxa"/>
            <w:tcBorders>
              <w:top w:val="single" w:sz="4" w:space="0" w:color="auto"/>
              <w:left w:val="single" w:sz="4" w:space="0" w:color="auto"/>
              <w:righ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13829</w:t>
            </w:r>
          </w:p>
        </w:tc>
      </w:tr>
      <w:tr w:rsidR="00C25CB2" w:rsidRPr="007F4470" w:rsidTr="00C25CB2">
        <w:trPr>
          <w:trHeight w:hRule="exact" w:val="629"/>
        </w:trPr>
        <w:tc>
          <w:tcPr>
            <w:tcW w:w="2218" w:type="dxa"/>
            <w:tcBorders>
              <w:top w:val="single" w:sz="4" w:space="0" w:color="auto"/>
              <w:left w:val="single" w:sz="4" w:space="0" w:color="auto"/>
            </w:tcBorders>
            <w:shd w:val="clear" w:color="auto" w:fill="auto"/>
            <w:vAlign w:val="bottom"/>
          </w:tcPr>
          <w:p w:rsidR="00C25CB2" w:rsidRPr="007B70F7" w:rsidRDefault="00C25CB2" w:rsidP="00C25CB2">
            <w:pPr>
              <w:pStyle w:val="a8"/>
              <w:spacing w:after="0" w:line="240" w:lineRule="auto"/>
              <w:ind w:firstLine="0"/>
              <w:rPr>
                <w:color w:val="00B050"/>
                <w:sz w:val="20"/>
                <w:szCs w:val="20"/>
              </w:rPr>
            </w:pPr>
            <w:r w:rsidRPr="007B70F7">
              <w:rPr>
                <w:color w:val="00B050"/>
                <w:sz w:val="20"/>
                <w:szCs w:val="20"/>
                <w:lang w:eastAsia="uk-UA" w:bidi="uk-UA"/>
              </w:rPr>
              <w:t>Розрахункова площа на одного суддю</w:t>
            </w:r>
          </w:p>
        </w:tc>
        <w:tc>
          <w:tcPr>
            <w:tcW w:w="112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134</w:t>
            </w:r>
          </w:p>
        </w:tc>
        <w:tc>
          <w:tcPr>
            <w:tcW w:w="112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120</w:t>
            </w:r>
          </w:p>
        </w:tc>
        <w:tc>
          <w:tcPr>
            <w:tcW w:w="112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118</w:t>
            </w:r>
          </w:p>
        </w:tc>
        <w:tc>
          <w:tcPr>
            <w:tcW w:w="112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113</w:t>
            </w:r>
          </w:p>
        </w:tc>
        <w:tc>
          <w:tcPr>
            <w:tcW w:w="1061"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112</w:t>
            </w:r>
          </w:p>
        </w:tc>
        <w:tc>
          <w:tcPr>
            <w:tcW w:w="1090"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111</w:t>
            </w:r>
          </w:p>
        </w:tc>
        <w:tc>
          <w:tcPr>
            <w:tcW w:w="1046"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110</w:t>
            </w:r>
          </w:p>
        </w:tc>
        <w:tc>
          <w:tcPr>
            <w:tcW w:w="100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109</w:t>
            </w:r>
          </w:p>
        </w:tc>
        <w:tc>
          <w:tcPr>
            <w:tcW w:w="112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108</w:t>
            </w:r>
          </w:p>
        </w:tc>
        <w:tc>
          <w:tcPr>
            <w:tcW w:w="1123" w:type="dxa"/>
            <w:tcBorders>
              <w:top w:val="single" w:sz="4" w:space="0" w:color="auto"/>
              <w:lef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107</w:t>
            </w:r>
          </w:p>
        </w:tc>
        <w:tc>
          <w:tcPr>
            <w:tcW w:w="1133" w:type="dxa"/>
            <w:tcBorders>
              <w:top w:val="single" w:sz="4" w:space="0" w:color="auto"/>
              <w:left w:val="single" w:sz="4" w:space="0" w:color="auto"/>
              <w:righ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106</w:t>
            </w:r>
          </w:p>
        </w:tc>
      </w:tr>
      <w:tr w:rsidR="00C25CB2" w:rsidRPr="007F4470" w:rsidTr="00C25CB2">
        <w:trPr>
          <w:trHeight w:hRule="exact" w:val="898"/>
        </w:trPr>
        <w:tc>
          <w:tcPr>
            <w:tcW w:w="2218" w:type="dxa"/>
            <w:tcBorders>
              <w:top w:val="single" w:sz="4" w:space="0" w:color="auto"/>
              <w:left w:val="single" w:sz="4" w:space="0" w:color="auto"/>
            </w:tcBorders>
            <w:shd w:val="clear" w:color="auto" w:fill="auto"/>
            <w:vAlign w:val="bottom"/>
          </w:tcPr>
          <w:p w:rsidR="00C25CB2" w:rsidRPr="007B70F7" w:rsidRDefault="00C25CB2" w:rsidP="00C25CB2">
            <w:pPr>
              <w:pStyle w:val="a8"/>
              <w:spacing w:after="0" w:line="240" w:lineRule="auto"/>
              <w:ind w:firstLine="0"/>
              <w:rPr>
                <w:color w:val="00B050"/>
                <w:sz w:val="20"/>
                <w:szCs w:val="20"/>
              </w:rPr>
            </w:pPr>
            <w:r w:rsidRPr="007B70F7">
              <w:rPr>
                <w:color w:val="00B050"/>
                <w:sz w:val="20"/>
                <w:szCs w:val="20"/>
                <w:lang w:eastAsia="uk-UA" w:bidi="uk-UA"/>
              </w:rPr>
              <w:t>Розрахункова площа на одного суддю в се</w:t>
            </w:r>
            <w:r w:rsidRPr="007B70F7">
              <w:rPr>
                <w:color w:val="00B050"/>
                <w:sz w:val="20"/>
                <w:szCs w:val="20"/>
                <w:lang w:eastAsia="uk-UA" w:bidi="uk-UA"/>
              </w:rPr>
              <w:softHyphen/>
              <w:t>редньому</w:t>
            </w:r>
          </w:p>
        </w:tc>
        <w:tc>
          <w:tcPr>
            <w:tcW w:w="12071" w:type="dxa"/>
            <w:gridSpan w:val="11"/>
            <w:tcBorders>
              <w:top w:val="single" w:sz="4" w:space="0" w:color="auto"/>
              <w:left w:val="single" w:sz="4" w:space="0" w:color="auto"/>
              <w:righ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113</w:t>
            </w:r>
          </w:p>
        </w:tc>
      </w:tr>
      <w:tr w:rsidR="00C25CB2" w:rsidRPr="007F4470" w:rsidTr="00C25CB2">
        <w:trPr>
          <w:trHeight w:hRule="exact" w:val="898"/>
        </w:trPr>
        <w:tc>
          <w:tcPr>
            <w:tcW w:w="2218" w:type="dxa"/>
            <w:tcBorders>
              <w:top w:val="single" w:sz="4" w:space="0" w:color="auto"/>
              <w:left w:val="single" w:sz="4" w:space="0" w:color="auto"/>
            </w:tcBorders>
            <w:shd w:val="clear" w:color="auto" w:fill="auto"/>
            <w:vAlign w:val="bottom"/>
          </w:tcPr>
          <w:p w:rsidR="00C25CB2" w:rsidRPr="007B70F7" w:rsidRDefault="00C25CB2" w:rsidP="00C25CB2">
            <w:pPr>
              <w:pStyle w:val="a8"/>
              <w:spacing w:after="0" w:line="240" w:lineRule="auto"/>
              <w:ind w:firstLine="0"/>
              <w:rPr>
                <w:color w:val="00B050"/>
                <w:sz w:val="20"/>
                <w:szCs w:val="20"/>
              </w:rPr>
            </w:pPr>
            <w:r w:rsidRPr="007B70F7">
              <w:rPr>
                <w:color w:val="00B050"/>
                <w:sz w:val="20"/>
                <w:szCs w:val="20"/>
                <w:lang w:eastAsia="uk-UA" w:bidi="uk-UA"/>
              </w:rPr>
              <w:t>Загальна площа на од</w:t>
            </w:r>
            <w:r w:rsidRPr="007B70F7">
              <w:rPr>
                <w:color w:val="00B050"/>
                <w:sz w:val="20"/>
                <w:szCs w:val="20"/>
                <w:lang w:eastAsia="uk-UA" w:bidi="uk-UA"/>
              </w:rPr>
              <w:softHyphen/>
              <w:t>ного суддю в серед</w:t>
            </w:r>
            <w:r w:rsidRPr="007B70F7">
              <w:rPr>
                <w:color w:val="00B050"/>
                <w:sz w:val="20"/>
                <w:szCs w:val="20"/>
                <w:lang w:eastAsia="uk-UA" w:bidi="uk-UA"/>
              </w:rPr>
              <w:softHyphen/>
              <w:t>ньому</w:t>
            </w:r>
          </w:p>
        </w:tc>
        <w:tc>
          <w:tcPr>
            <w:tcW w:w="12071" w:type="dxa"/>
            <w:gridSpan w:val="11"/>
            <w:tcBorders>
              <w:top w:val="single" w:sz="4" w:space="0" w:color="auto"/>
              <w:left w:val="single" w:sz="4" w:space="0" w:color="auto"/>
              <w:right w:val="single" w:sz="4" w:space="0" w:color="auto"/>
            </w:tcBorders>
            <w:shd w:val="clear" w:color="auto" w:fill="auto"/>
            <w:vAlign w:val="center"/>
          </w:tcPr>
          <w:p w:rsidR="00C25CB2" w:rsidRPr="007F4470" w:rsidRDefault="00C25CB2" w:rsidP="00C25CB2">
            <w:pPr>
              <w:pStyle w:val="a8"/>
              <w:spacing w:after="0" w:line="240" w:lineRule="auto"/>
              <w:ind w:firstLine="0"/>
              <w:jc w:val="center"/>
              <w:rPr>
                <w:sz w:val="20"/>
                <w:szCs w:val="20"/>
              </w:rPr>
            </w:pPr>
            <w:r w:rsidRPr="007F4470">
              <w:rPr>
                <w:color w:val="000000"/>
                <w:sz w:val="20"/>
                <w:szCs w:val="20"/>
                <w:lang w:eastAsia="uk-UA" w:bidi="uk-UA"/>
              </w:rPr>
              <w:t>170</w:t>
            </w:r>
          </w:p>
        </w:tc>
      </w:tr>
      <w:tr w:rsidR="00C25CB2" w:rsidRPr="007F4470" w:rsidTr="00C25CB2">
        <w:trPr>
          <w:trHeight w:hRule="exact" w:val="3144"/>
        </w:trPr>
        <w:tc>
          <w:tcPr>
            <w:tcW w:w="14289" w:type="dxa"/>
            <w:gridSpan w:val="12"/>
            <w:tcBorders>
              <w:top w:val="single" w:sz="4" w:space="0" w:color="auto"/>
              <w:left w:val="single" w:sz="4" w:space="0" w:color="auto"/>
              <w:bottom w:val="single" w:sz="4" w:space="0" w:color="auto"/>
              <w:right w:val="single" w:sz="4" w:space="0" w:color="auto"/>
            </w:tcBorders>
            <w:shd w:val="clear" w:color="auto" w:fill="auto"/>
            <w:vAlign w:val="bottom"/>
          </w:tcPr>
          <w:p w:rsidR="00C25CB2" w:rsidRPr="007F4470" w:rsidRDefault="00C25CB2" w:rsidP="00C25CB2">
            <w:pPr>
              <w:pStyle w:val="a8"/>
              <w:spacing w:after="40" w:line="290" w:lineRule="auto"/>
              <w:ind w:left="1240" w:hanging="1240"/>
              <w:rPr>
                <w:sz w:val="19"/>
                <w:szCs w:val="19"/>
              </w:rPr>
            </w:pPr>
            <w:r w:rsidRPr="007F4470">
              <w:rPr>
                <w:b/>
                <w:bCs/>
                <w:color w:val="000000"/>
                <w:sz w:val="19"/>
                <w:szCs w:val="19"/>
                <w:lang w:eastAsia="uk-UA" w:bidi="uk-UA"/>
              </w:rPr>
              <w:t>Примітка 1</w:t>
            </w:r>
            <w:r w:rsidRPr="007F4470">
              <w:rPr>
                <w:color w:val="000000"/>
                <w:sz w:val="19"/>
                <w:szCs w:val="19"/>
                <w:lang w:eastAsia="uk-UA" w:bidi="uk-UA"/>
              </w:rPr>
              <w:t>. В додатку надані мінімальні кількість та площі приміщень будинків судів. У кожному конкретному випадку кількість, типи та площі приміщень у будинках судів уточнюються завданням на проектування.</w:t>
            </w:r>
          </w:p>
          <w:p w:rsidR="00C25CB2" w:rsidRPr="007F4470" w:rsidRDefault="00C25CB2" w:rsidP="00C25CB2">
            <w:pPr>
              <w:pStyle w:val="a8"/>
              <w:spacing w:after="40" w:line="286" w:lineRule="auto"/>
              <w:ind w:left="1240" w:hanging="1240"/>
              <w:rPr>
                <w:sz w:val="19"/>
                <w:szCs w:val="19"/>
              </w:rPr>
            </w:pPr>
            <w:r w:rsidRPr="007F4470">
              <w:rPr>
                <w:b/>
                <w:bCs/>
                <w:color w:val="000000"/>
                <w:sz w:val="19"/>
                <w:szCs w:val="19"/>
                <w:lang w:eastAsia="uk-UA" w:bidi="uk-UA"/>
              </w:rPr>
              <w:t>Примітка 2</w:t>
            </w:r>
            <w:r w:rsidRPr="007F4470">
              <w:rPr>
                <w:color w:val="000000"/>
                <w:sz w:val="19"/>
                <w:szCs w:val="19"/>
                <w:lang w:eastAsia="uk-UA" w:bidi="uk-UA"/>
              </w:rPr>
              <w:t>. Для судів із чисельністю суддів у суді, не вказаної в стовпчиках таблиці Б.1 додатка Б, кількість приміщень слід визначати шляхом інтерполяції та екстрапол</w:t>
            </w:r>
            <w:r w:rsidRPr="007F4470">
              <w:rPr>
                <w:color w:val="000000"/>
                <w:sz w:val="19"/>
                <w:szCs w:val="19"/>
                <w:lang w:eastAsia="uk-UA" w:bidi="uk-UA"/>
              </w:rPr>
              <w:t>я</w:t>
            </w:r>
            <w:r w:rsidRPr="007F4470">
              <w:rPr>
                <w:color w:val="000000"/>
                <w:sz w:val="19"/>
                <w:szCs w:val="19"/>
                <w:lang w:eastAsia="uk-UA" w:bidi="uk-UA"/>
              </w:rPr>
              <w:t>ції.</w:t>
            </w:r>
          </w:p>
          <w:p w:rsidR="00C25CB2" w:rsidRPr="007F4470" w:rsidRDefault="00C25CB2" w:rsidP="00C25CB2">
            <w:pPr>
              <w:pStyle w:val="a8"/>
              <w:spacing w:after="40" w:line="286" w:lineRule="auto"/>
              <w:ind w:left="1240" w:hanging="1240"/>
              <w:rPr>
                <w:sz w:val="19"/>
                <w:szCs w:val="19"/>
              </w:rPr>
            </w:pPr>
            <w:r w:rsidRPr="007F4470">
              <w:rPr>
                <w:b/>
                <w:bCs/>
                <w:color w:val="000000"/>
                <w:sz w:val="19"/>
                <w:szCs w:val="19"/>
                <w:lang w:eastAsia="uk-UA" w:bidi="uk-UA"/>
              </w:rPr>
              <w:t>Примітка 3</w:t>
            </w:r>
            <w:r w:rsidRPr="007F4470">
              <w:rPr>
                <w:color w:val="000000"/>
                <w:sz w:val="19"/>
                <w:szCs w:val="19"/>
                <w:lang w:eastAsia="uk-UA" w:bidi="uk-UA"/>
              </w:rPr>
              <w:t>. Потреба в залах судових засідань місткістю 50 та більше осіб, розрахованих на розгляд резонансних справ з можливістю розміщення в них відвідувачів та пре</w:t>
            </w:r>
            <w:r w:rsidRPr="007F4470">
              <w:rPr>
                <w:color w:val="000000"/>
                <w:sz w:val="19"/>
                <w:szCs w:val="19"/>
                <w:lang w:eastAsia="uk-UA" w:bidi="uk-UA"/>
              </w:rPr>
              <w:t>д</w:t>
            </w:r>
            <w:r w:rsidRPr="007F4470">
              <w:rPr>
                <w:color w:val="000000"/>
                <w:sz w:val="19"/>
                <w:szCs w:val="19"/>
                <w:lang w:eastAsia="uk-UA" w:bidi="uk-UA"/>
              </w:rPr>
              <w:t>ставників засобів масової інформації, визначається завданням на проектування.</w:t>
            </w:r>
          </w:p>
          <w:p w:rsidR="00C25CB2" w:rsidRPr="007F4470" w:rsidRDefault="00C25CB2" w:rsidP="00C25CB2">
            <w:pPr>
              <w:pStyle w:val="a8"/>
              <w:spacing w:after="40" w:line="286" w:lineRule="auto"/>
              <w:ind w:left="1240" w:hanging="1240"/>
              <w:rPr>
                <w:sz w:val="19"/>
                <w:szCs w:val="19"/>
              </w:rPr>
            </w:pPr>
            <w:r w:rsidRPr="007F4470">
              <w:rPr>
                <w:b/>
                <w:bCs/>
                <w:color w:val="000000"/>
                <w:sz w:val="19"/>
                <w:szCs w:val="19"/>
                <w:lang w:eastAsia="uk-UA" w:bidi="uk-UA"/>
              </w:rPr>
              <w:t>Примітка 4</w:t>
            </w:r>
            <w:r w:rsidRPr="007F4470">
              <w:rPr>
                <w:color w:val="000000"/>
                <w:sz w:val="19"/>
                <w:szCs w:val="19"/>
                <w:lang w:eastAsia="uk-UA" w:bidi="uk-UA"/>
              </w:rPr>
              <w:t>. Мінімальне співвідношення між загальною та розрахунковою площами прийнято виходячи з практики проектування та існуючої мережі будинків судів загал</w:t>
            </w:r>
            <w:r w:rsidRPr="007F4470">
              <w:rPr>
                <w:color w:val="000000"/>
                <w:sz w:val="19"/>
                <w:szCs w:val="19"/>
                <w:lang w:eastAsia="uk-UA" w:bidi="uk-UA"/>
              </w:rPr>
              <w:t>ь</w:t>
            </w:r>
            <w:r w:rsidRPr="007F4470">
              <w:rPr>
                <w:color w:val="000000"/>
                <w:sz w:val="19"/>
                <w:szCs w:val="19"/>
                <w:lang w:eastAsia="uk-UA" w:bidi="uk-UA"/>
              </w:rPr>
              <w:t>ної юрисдикції.</w:t>
            </w:r>
          </w:p>
          <w:p w:rsidR="00C25CB2" w:rsidRPr="007F4470" w:rsidRDefault="00C25CB2" w:rsidP="00032563">
            <w:pPr>
              <w:pStyle w:val="a8"/>
              <w:spacing w:after="40" w:line="286" w:lineRule="auto"/>
              <w:ind w:left="1240" w:hanging="1240"/>
              <w:rPr>
                <w:sz w:val="19"/>
                <w:szCs w:val="19"/>
              </w:rPr>
            </w:pPr>
            <w:r w:rsidRPr="007F4470">
              <w:rPr>
                <w:b/>
                <w:bCs/>
                <w:color w:val="000000"/>
                <w:sz w:val="19"/>
                <w:szCs w:val="19"/>
                <w:lang w:eastAsia="uk-UA" w:bidi="uk-UA"/>
              </w:rPr>
              <w:t>Примітка 5</w:t>
            </w:r>
            <w:r w:rsidRPr="007F4470">
              <w:rPr>
                <w:color w:val="000000"/>
                <w:sz w:val="19"/>
                <w:szCs w:val="19"/>
                <w:lang w:eastAsia="uk-UA" w:bidi="uk-UA"/>
              </w:rPr>
              <w:t>. При запровадженні участі присяжних у здійсненні правосуддя слід враховувати збільшення площ залів судових засідань для розгляду кримінальних справ не менше ніж на 12,0 м</w:t>
            </w:r>
            <w:r w:rsidRPr="007F4470">
              <w:rPr>
                <w:color w:val="000000"/>
                <w:sz w:val="19"/>
                <w:szCs w:val="19"/>
                <w:vertAlign w:val="superscript"/>
                <w:lang w:eastAsia="uk-UA" w:bidi="uk-UA"/>
              </w:rPr>
              <w:t>2</w:t>
            </w:r>
            <w:r w:rsidRPr="007F4470">
              <w:rPr>
                <w:color w:val="000000"/>
                <w:sz w:val="19"/>
                <w:szCs w:val="19"/>
                <w:lang w:eastAsia="uk-UA" w:bidi="uk-UA"/>
              </w:rPr>
              <w:t xml:space="preserve"> та площі нарадчих кімнат для присяжних при кожному з залів судових засідань для розгляду кримінальних справ.</w:t>
            </w:r>
          </w:p>
        </w:tc>
      </w:tr>
    </w:tbl>
    <w:p w:rsidR="009D7FD6" w:rsidRPr="0039337C" w:rsidRDefault="007B70F7" w:rsidP="005D1202">
      <w:pPr>
        <w:pStyle w:val="13"/>
        <w:tabs>
          <w:tab w:val="left" w:pos="284"/>
          <w:tab w:val="left" w:pos="567"/>
          <w:tab w:val="left" w:pos="851"/>
        </w:tabs>
        <w:spacing w:after="0" w:line="240" w:lineRule="auto"/>
        <w:ind w:firstLine="0"/>
        <w:jc w:val="both"/>
        <w:rPr>
          <w:b/>
          <w:bCs/>
          <w:i/>
          <w:iCs/>
          <w:color w:val="00B050"/>
        </w:rPr>
      </w:pPr>
      <w:r w:rsidRPr="0039337C">
        <w:rPr>
          <w:b/>
          <w:bCs/>
          <w:i/>
          <w:iCs/>
          <w:color w:val="00B050"/>
        </w:rPr>
        <w:t xml:space="preserve">(Змінено, Зміна </w:t>
      </w:r>
      <w:r w:rsidR="0039337C" w:rsidRPr="0039337C">
        <w:rPr>
          <w:b/>
          <w:bCs/>
          <w:i/>
          <w:iCs/>
          <w:color w:val="00B050"/>
        </w:rPr>
        <w:t>№ 1)</w:t>
      </w:r>
    </w:p>
    <w:p w:rsidR="009D7FD6" w:rsidRPr="007F4470" w:rsidRDefault="009D7FD6">
      <w:pPr>
        <w:rPr>
          <w:rFonts w:ascii="Times New Roman" w:eastAsia="Times New Roman" w:hAnsi="Times New Roman" w:cs="Times New Roman"/>
          <w:b/>
          <w:bCs/>
        </w:rPr>
      </w:pPr>
      <w:r w:rsidRPr="007F4470">
        <w:rPr>
          <w:rFonts w:ascii="Times New Roman" w:hAnsi="Times New Roman" w:cs="Times New Roman"/>
          <w:b/>
          <w:bCs/>
        </w:rPr>
        <w:br w:type="page"/>
      </w:r>
    </w:p>
    <w:p w:rsidR="009D7FD6" w:rsidRPr="007F4470" w:rsidRDefault="009D7FD6" w:rsidP="009D7FD6">
      <w:pPr>
        <w:pStyle w:val="13"/>
        <w:spacing w:after="0" w:line="276" w:lineRule="auto"/>
        <w:ind w:firstLine="0"/>
        <w:jc w:val="center"/>
        <w:rPr>
          <w:color w:val="000000"/>
          <w:lang w:eastAsia="uk-UA" w:bidi="uk-UA"/>
        </w:rPr>
      </w:pPr>
      <w:r w:rsidRPr="007F4470">
        <w:rPr>
          <w:color w:val="000000"/>
          <w:lang w:eastAsia="uk-UA" w:bidi="uk-UA"/>
        </w:rPr>
        <w:lastRenderedPageBreak/>
        <w:t>ДОДАТОК В</w:t>
      </w:r>
    </w:p>
    <w:p w:rsidR="009D7FD6" w:rsidRPr="007F4470" w:rsidRDefault="009D7FD6" w:rsidP="009D7FD6">
      <w:pPr>
        <w:pStyle w:val="13"/>
        <w:spacing w:after="0" w:line="276" w:lineRule="auto"/>
        <w:ind w:firstLine="0"/>
        <w:jc w:val="center"/>
      </w:pPr>
      <w:r w:rsidRPr="007F4470">
        <w:rPr>
          <w:color w:val="000000"/>
          <w:lang w:eastAsia="uk-UA" w:bidi="uk-UA"/>
        </w:rPr>
        <w:t>(довідковий)</w:t>
      </w:r>
    </w:p>
    <w:p w:rsidR="009D7FD6" w:rsidRPr="007F4470" w:rsidRDefault="009D7FD6" w:rsidP="005D1202">
      <w:pPr>
        <w:pStyle w:val="13"/>
        <w:tabs>
          <w:tab w:val="left" w:pos="284"/>
          <w:tab w:val="left" w:pos="567"/>
          <w:tab w:val="left" w:pos="851"/>
        </w:tabs>
        <w:spacing w:after="0" w:line="240" w:lineRule="auto"/>
        <w:ind w:firstLine="0"/>
        <w:jc w:val="both"/>
        <w:rPr>
          <w:b/>
          <w:bCs/>
          <w:color w:val="000000"/>
          <w:lang w:eastAsia="uk-UA" w:bidi="uk-UA"/>
        </w:rPr>
      </w:pPr>
    </w:p>
    <w:p w:rsidR="00C25CB2" w:rsidRPr="007F4470" w:rsidRDefault="009D7FD6" w:rsidP="005D1202">
      <w:pPr>
        <w:pStyle w:val="13"/>
        <w:tabs>
          <w:tab w:val="left" w:pos="284"/>
          <w:tab w:val="left" w:pos="567"/>
          <w:tab w:val="left" w:pos="851"/>
        </w:tabs>
        <w:spacing w:after="0" w:line="240" w:lineRule="auto"/>
        <w:ind w:firstLine="0"/>
        <w:jc w:val="both"/>
        <w:rPr>
          <w:color w:val="000000"/>
          <w:lang w:eastAsia="uk-UA" w:bidi="uk-UA"/>
        </w:rPr>
      </w:pPr>
      <w:r w:rsidRPr="007F4470">
        <w:rPr>
          <w:b/>
          <w:bCs/>
          <w:color w:val="000000"/>
          <w:lang w:eastAsia="uk-UA" w:bidi="uk-UA"/>
        </w:rPr>
        <w:t xml:space="preserve">Таблиця В.1 </w:t>
      </w:r>
      <w:r w:rsidRPr="007F4470">
        <w:rPr>
          <w:color w:val="000000"/>
          <w:lang w:eastAsia="uk-UA" w:bidi="uk-UA"/>
        </w:rPr>
        <w:t>- Склад і площі приміщень будинків місцевих адміністративних та господарських судів</w:t>
      </w:r>
    </w:p>
    <w:p w:rsidR="009D7FD6" w:rsidRPr="007F4470" w:rsidRDefault="009D7FD6" w:rsidP="005D1202">
      <w:pPr>
        <w:pStyle w:val="13"/>
        <w:tabs>
          <w:tab w:val="left" w:pos="284"/>
          <w:tab w:val="left" w:pos="567"/>
          <w:tab w:val="left" w:pos="851"/>
        </w:tabs>
        <w:spacing w:after="0" w:line="240" w:lineRule="auto"/>
        <w:ind w:firstLine="0"/>
        <w:jc w:val="both"/>
        <w:rPr>
          <w:color w:val="000000"/>
          <w:lang w:eastAsia="uk-UA" w:bidi="uk-UA"/>
        </w:rPr>
      </w:pPr>
    </w:p>
    <w:tbl>
      <w:tblPr>
        <w:tblW w:w="0" w:type="auto"/>
        <w:tblLayout w:type="fixed"/>
        <w:tblCellMar>
          <w:top w:w="28" w:type="dxa"/>
          <w:left w:w="28" w:type="dxa"/>
          <w:bottom w:w="28" w:type="dxa"/>
          <w:right w:w="28" w:type="dxa"/>
        </w:tblCellMar>
        <w:tblLook w:val="0000"/>
      </w:tblPr>
      <w:tblGrid>
        <w:gridCol w:w="2242"/>
        <w:gridCol w:w="749"/>
        <w:gridCol w:w="922"/>
        <w:gridCol w:w="917"/>
        <w:gridCol w:w="922"/>
        <w:gridCol w:w="917"/>
        <w:gridCol w:w="936"/>
        <w:gridCol w:w="926"/>
        <w:gridCol w:w="926"/>
        <w:gridCol w:w="1027"/>
        <w:gridCol w:w="950"/>
        <w:gridCol w:w="960"/>
        <w:gridCol w:w="970"/>
        <w:gridCol w:w="926"/>
      </w:tblGrid>
      <w:tr w:rsidR="009D7FD6" w:rsidRPr="007F4470" w:rsidTr="009D7FD6">
        <w:trPr>
          <w:trHeight w:val="57"/>
        </w:trPr>
        <w:tc>
          <w:tcPr>
            <w:tcW w:w="2242" w:type="dxa"/>
            <w:vMerge w:val="restart"/>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12048" w:type="dxa"/>
            <w:gridSpan w:val="13"/>
            <w:tcBorders>
              <w:top w:val="single" w:sz="4" w:space="0" w:color="auto"/>
              <w:left w:val="single" w:sz="4" w:space="0" w:color="auto"/>
              <w:righ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Площа та кількість приміщень (не менше), м</w:t>
            </w:r>
            <w:r w:rsidRPr="007F4470">
              <w:rPr>
                <w:b/>
                <w:bCs/>
                <w:color w:val="000000"/>
                <w:sz w:val="20"/>
                <w:szCs w:val="20"/>
                <w:vertAlign w:val="superscript"/>
                <w:lang w:eastAsia="uk-UA" w:bidi="uk-UA"/>
              </w:rPr>
              <w:t>2</w:t>
            </w:r>
            <w:r w:rsidRPr="007F4470">
              <w:rPr>
                <w:b/>
                <w:bCs/>
                <w:color w:val="000000"/>
                <w:sz w:val="20"/>
                <w:szCs w:val="20"/>
                <w:lang w:eastAsia="uk-UA" w:bidi="uk-UA"/>
              </w:rPr>
              <w:t>, відповідно до кількості залів судових засідань (у чисельнику) і чисельності суддів, осіб (у знаменнику)</w:t>
            </w:r>
          </w:p>
        </w:tc>
      </w:tr>
      <w:tr w:rsidR="009D7FD6" w:rsidRPr="007F4470" w:rsidTr="009D7FD6">
        <w:trPr>
          <w:trHeight w:val="57"/>
        </w:trPr>
        <w:tc>
          <w:tcPr>
            <w:tcW w:w="2242" w:type="dxa"/>
            <w:vMerge/>
            <w:tcBorders>
              <w:left w:val="single" w:sz="4" w:space="0" w:color="auto"/>
            </w:tcBorders>
            <w:shd w:val="clear" w:color="auto" w:fill="auto"/>
            <w:vAlign w:val="center"/>
          </w:tcPr>
          <w:p w:rsidR="009D7FD6" w:rsidRPr="007F4470" w:rsidRDefault="009D7FD6" w:rsidP="00EC0EAF">
            <w:pPr>
              <w:spacing w:after="0" w:line="240" w:lineRule="auto"/>
              <w:rPr>
                <w:rFonts w:ascii="Times New Roman" w:hAnsi="Times New Roman" w:cs="Times New Roman"/>
              </w:rPr>
            </w:pPr>
          </w:p>
        </w:tc>
        <w:tc>
          <w:tcPr>
            <w:tcW w:w="749"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6/10</w:t>
            </w:r>
          </w:p>
        </w:tc>
        <w:tc>
          <w:tcPr>
            <w:tcW w:w="922"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7/11</w:t>
            </w:r>
          </w:p>
        </w:tc>
        <w:tc>
          <w:tcPr>
            <w:tcW w:w="917"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7/12</w:t>
            </w:r>
          </w:p>
        </w:tc>
        <w:tc>
          <w:tcPr>
            <w:tcW w:w="922"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8/13</w:t>
            </w:r>
          </w:p>
        </w:tc>
        <w:tc>
          <w:tcPr>
            <w:tcW w:w="917"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8/14</w:t>
            </w:r>
          </w:p>
        </w:tc>
        <w:tc>
          <w:tcPr>
            <w:tcW w:w="936"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9/15</w:t>
            </w:r>
          </w:p>
        </w:tc>
        <w:tc>
          <w:tcPr>
            <w:tcW w:w="926"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10/16</w:t>
            </w:r>
          </w:p>
        </w:tc>
        <w:tc>
          <w:tcPr>
            <w:tcW w:w="926"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10/17</w:t>
            </w:r>
          </w:p>
        </w:tc>
        <w:tc>
          <w:tcPr>
            <w:tcW w:w="1027"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11/18</w:t>
            </w:r>
          </w:p>
        </w:tc>
        <w:tc>
          <w:tcPr>
            <w:tcW w:w="950"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11/19</w:t>
            </w:r>
          </w:p>
        </w:tc>
        <w:tc>
          <w:tcPr>
            <w:tcW w:w="960"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12/20</w:t>
            </w:r>
          </w:p>
        </w:tc>
        <w:tc>
          <w:tcPr>
            <w:tcW w:w="970"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16/25</w:t>
            </w:r>
          </w:p>
        </w:tc>
        <w:tc>
          <w:tcPr>
            <w:tcW w:w="926" w:type="dxa"/>
            <w:tcBorders>
              <w:top w:val="single" w:sz="4" w:space="0" w:color="auto"/>
              <w:left w:val="single" w:sz="4" w:space="0" w:color="auto"/>
              <w:righ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19/30</w:t>
            </w:r>
          </w:p>
        </w:tc>
      </w:tr>
      <w:tr w:rsidR="009D7FD6" w:rsidRPr="007F4470" w:rsidTr="009D7FD6">
        <w:trPr>
          <w:trHeight w:val="57"/>
        </w:trPr>
        <w:tc>
          <w:tcPr>
            <w:tcW w:w="2242"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1</w:t>
            </w:r>
          </w:p>
        </w:tc>
        <w:tc>
          <w:tcPr>
            <w:tcW w:w="749"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2</w:t>
            </w:r>
          </w:p>
        </w:tc>
        <w:tc>
          <w:tcPr>
            <w:tcW w:w="922"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3</w:t>
            </w:r>
          </w:p>
        </w:tc>
        <w:tc>
          <w:tcPr>
            <w:tcW w:w="917"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4</w:t>
            </w:r>
          </w:p>
        </w:tc>
        <w:tc>
          <w:tcPr>
            <w:tcW w:w="922"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5</w:t>
            </w:r>
          </w:p>
        </w:tc>
        <w:tc>
          <w:tcPr>
            <w:tcW w:w="917"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6</w:t>
            </w:r>
          </w:p>
        </w:tc>
        <w:tc>
          <w:tcPr>
            <w:tcW w:w="936"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7</w:t>
            </w:r>
          </w:p>
        </w:tc>
        <w:tc>
          <w:tcPr>
            <w:tcW w:w="926"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8</w:t>
            </w:r>
          </w:p>
        </w:tc>
        <w:tc>
          <w:tcPr>
            <w:tcW w:w="926"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9</w:t>
            </w:r>
          </w:p>
        </w:tc>
        <w:tc>
          <w:tcPr>
            <w:tcW w:w="1027"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10</w:t>
            </w:r>
          </w:p>
        </w:tc>
        <w:tc>
          <w:tcPr>
            <w:tcW w:w="950"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11</w:t>
            </w:r>
          </w:p>
        </w:tc>
        <w:tc>
          <w:tcPr>
            <w:tcW w:w="960"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12</w:t>
            </w:r>
          </w:p>
        </w:tc>
        <w:tc>
          <w:tcPr>
            <w:tcW w:w="970"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b/>
                <w:bCs/>
                <w:color w:val="000000"/>
                <w:sz w:val="20"/>
                <w:szCs w:val="20"/>
                <w:lang w:eastAsia="uk-UA" w:bidi="uk-UA"/>
              </w:rPr>
              <w:t>13</w:t>
            </w:r>
          </w:p>
        </w:tc>
        <w:tc>
          <w:tcPr>
            <w:tcW w:w="926" w:type="dxa"/>
            <w:tcBorders>
              <w:top w:val="single" w:sz="4" w:space="0" w:color="auto"/>
              <w:left w:val="single" w:sz="4" w:space="0" w:color="auto"/>
              <w:right w:val="single" w:sz="4" w:space="0" w:color="auto"/>
            </w:tcBorders>
            <w:shd w:val="clear" w:color="auto" w:fill="auto"/>
            <w:vAlign w:val="center"/>
          </w:tcPr>
          <w:p w:rsidR="009D7FD6" w:rsidRPr="007F4470" w:rsidRDefault="009D7FD6" w:rsidP="00EC0EAF">
            <w:pPr>
              <w:pStyle w:val="a8"/>
              <w:spacing w:after="0" w:line="240" w:lineRule="auto"/>
              <w:ind w:firstLine="0"/>
              <w:rPr>
                <w:sz w:val="20"/>
                <w:szCs w:val="20"/>
              </w:rPr>
            </w:pPr>
            <w:r w:rsidRPr="007F4470">
              <w:rPr>
                <w:b/>
                <w:bCs/>
                <w:color w:val="000000"/>
                <w:sz w:val="20"/>
                <w:szCs w:val="20"/>
                <w:lang w:eastAsia="uk-UA" w:bidi="uk-UA"/>
              </w:rPr>
              <w:t>14</w:t>
            </w:r>
          </w:p>
        </w:tc>
      </w:tr>
      <w:tr w:rsidR="009D7FD6" w:rsidRPr="007F4470" w:rsidTr="009D7FD6">
        <w:trPr>
          <w:trHeight w:val="57"/>
        </w:trPr>
        <w:tc>
          <w:tcPr>
            <w:tcW w:w="2242"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rPr>
                <w:sz w:val="20"/>
                <w:szCs w:val="20"/>
              </w:rPr>
            </w:pPr>
            <w:r w:rsidRPr="007F4470">
              <w:rPr>
                <w:color w:val="000000"/>
                <w:sz w:val="20"/>
                <w:szCs w:val="20"/>
                <w:lang w:eastAsia="uk-UA" w:bidi="uk-UA"/>
              </w:rPr>
              <w:t xml:space="preserve">Зали судових засідань на 0 </w:t>
            </w:r>
            <w:r w:rsidRPr="007F4470">
              <w:rPr>
                <w:rFonts w:eastAsia="Arial"/>
                <w:color w:val="000000"/>
                <w:sz w:val="17"/>
                <w:szCs w:val="17"/>
                <w:lang w:eastAsia="uk-UA" w:bidi="uk-UA"/>
              </w:rPr>
              <w:t>-</w:t>
            </w:r>
            <w:r w:rsidRPr="007F4470">
              <w:rPr>
                <w:color w:val="000000"/>
                <w:sz w:val="20"/>
                <w:szCs w:val="20"/>
                <w:lang w:eastAsia="uk-UA" w:bidi="uk-UA"/>
              </w:rPr>
              <w:t>15 місць для відвід</w:t>
            </w:r>
            <w:r w:rsidRPr="007F4470">
              <w:rPr>
                <w:color w:val="000000"/>
                <w:sz w:val="20"/>
                <w:szCs w:val="20"/>
                <w:lang w:eastAsia="uk-UA" w:bidi="uk-UA"/>
              </w:rPr>
              <w:t>у</w:t>
            </w:r>
            <w:r w:rsidRPr="007F4470">
              <w:rPr>
                <w:color w:val="000000"/>
                <w:sz w:val="20"/>
                <w:szCs w:val="20"/>
                <w:lang w:eastAsia="uk-UA" w:bidi="uk-UA"/>
              </w:rPr>
              <w:t>вачів</w:t>
            </w:r>
          </w:p>
        </w:tc>
        <w:tc>
          <w:tcPr>
            <w:tcW w:w="749" w:type="dxa"/>
            <w:tcBorders>
              <w:top w:val="single" w:sz="4" w:space="0" w:color="auto"/>
              <w:left w:val="single" w:sz="4" w:space="0" w:color="auto"/>
            </w:tcBorders>
            <w:shd w:val="clear" w:color="auto" w:fill="auto"/>
            <w:vAlign w:val="center"/>
          </w:tcPr>
          <w:p w:rsidR="009D7FD6" w:rsidRPr="007F4470" w:rsidRDefault="00EC0EAF" w:rsidP="00EC0EAF">
            <w:pPr>
              <w:pStyle w:val="a8"/>
              <w:spacing w:after="0" w:line="240" w:lineRule="auto"/>
              <w:ind w:firstLine="0"/>
              <w:jc w:val="center"/>
              <w:rPr>
                <w:sz w:val="17"/>
                <w:szCs w:val="17"/>
              </w:rPr>
            </w:pPr>
            <w:r w:rsidRPr="007F4470">
              <w:rPr>
                <w:position w:val="-34"/>
                <w:sz w:val="20"/>
                <w:szCs w:val="20"/>
              </w:rPr>
              <w:object w:dxaOrig="859" w:dyaOrig="780">
                <v:shape id="_x0000_i1442" type="#_x0000_t75" style="width:39pt;height:36pt" o:ole="">
                  <v:imagedata r:id="rId698" o:title=""/>
                </v:shape>
                <o:OLEObject Type="Embed" ProgID="Equation.DSMT4" ShapeID="_x0000_i1442" DrawAspect="Content" ObjectID="_1729673902" r:id="rId699"/>
              </w:object>
            </w:r>
          </w:p>
        </w:tc>
        <w:tc>
          <w:tcPr>
            <w:tcW w:w="922" w:type="dxa"/>
            <w:tcBorders>
              <w:top w:val="single" w:sz="4" w:space="0" w:color="auto"/>
              <w:left w:val="single" w:sz="4" w:space="0" w:color="auto"/>
            </w:tcBorders>
            <w:shd w:val="clear" w:color="auto" w:fill="auto"/>
            <w:vAlign w:val="center"/>
          </w:tcPr>
          <w:p w:rsidR="009D7FD6" w:rsidRPr="007F4470" w:rsidRDefault="00EC0EAF" w:rsidP="00EC0EAF">
            <w:pPr>
              <w:pStyle w:val="a8"/>
              <w:spacing w:after="0" w:line="240" w:lineRule="auto"/>
              <w:ind w:firstLine="0"/>
              <w:jc w:val="center"/>
              <w:rPr>
                <w:sz w:val="17"/>
                <w:szCs w:val="17"/>
              </w:rPr>
            </w:pPr>
            <w:r w:rsidRPr="007F4470">
              <w:rPr>
                <w:position w:val="-34"/>
                <w:sz w:val="20"/>
                <w:szCs w:val="20"/>
              </w:rPr>
              <w:object w:dxaOrig="859" w:dyaOrig="780">
                <v:shape id="_x0000_i1443" type="#_x0000_t75" style="width:39pt;height:36pt" o:ole="">
                  <v:imagedata r:id="rId700" o:title=""/>
                </v:shape>
                <o:OLEObject Type="Embed" ProgID="Equation.DSMT4" ShapeID="_x0000_i1443" DrawAspect="Content" ObjectID="_1729673903" r:id="rId701"/>
              </w:object>
            </w:r>
          </w:p>
        </w:tc>
        <w:tc>
          <w:tcPr>
            <w:tcW w:w="917" w:type="dxa"/>
            <w:tcBorders>
              <w:top w:val="single" w:sz="4" w:space="0" w:color="auto"/>
              <w:left w:val="single" w:sz="4" w:space="0" w:color="auto"/>
            </w:tcBorders>
            <w:shd w:val="clear" w:color="auto" w:fill="auto"/>
            <w:vAlign w:val="center"/>
          </w:tcPr>
          <w:p w:rsidR="009D7FD6" w:rsidRPr="007F4470" w:rsidRDefault="00EC0EAF" w:rsidP="00EC0EAF">
            <w:pPr>
              <w:pStyle w:val="a8"/>
              <w:spacing w:after="0" w:line="240" w:lineRule="auto"/>
              <w:ind w:firstLine="0"/>
              <w:jc w:val="center"/>
              <w:rPr>
                <w:sz w:val="17"/>
                <w:szCs w:val="17"/>
              </w:rPr>
            </w:pPr>
            <w:r w:rsidRPr="007F4470">
              <w:rPr>
                <w:position w:val="-34"/>
                <w:sz w:val="20"/>
                <w:szCs w:val="20"/>
              </w:rPr>
              <w:object w:dxaOrig="859" w:dyaOrig="780">
                <v:shape id="_x0000_i1444" type="#_x0000_t75" style="width:39pt;height:36pt" o:ole="">
                  <v:imagedata r:id="rId700" o:title=""/>
                </v:shape>
                <o:OLEObject Type="Embed" ProgID="Equation.DSMT4" ShapeID="_x0000_i1444" DrawAspect="Content" ObjectID="_1729673904" r:id="rId702"/>
              </w:object>
            </w:r>
          </w:p>
        </w:tc>
        <w:tc>
          <w:tcPr>
            <w:tcW w:w="922" w:type="dxa"/>
            <w:tcBorders>
              <w:top w:val="single" w:sz="4" w:space="0" w:color="auto"/>
              <w:left w:val="single" w:sz="4" w:space="0" w:color="auto"/>
            </w:tcBorders>
            <w:shd w:val="clear" w:color="auto" w:fill="auto"/>
            <w:vAlign w:val="center"/>
          </w:tcPr>
          <w:p w:rsidR="009D7FD6" w:rsidRPr="007F4470" w:rsidRDefault="00EC0EAF" w:rsidP="00EC0EAF">
            <w:pPr>
              <w:pStyle w:val="a8"/>
              <w:spacing w:after="0" w:line="240" w:lineRule="auto"/>
              <w:ind w:firstLine="0"/>
              <w:jc w:val="center"/>
              <w:rPr>
                <w:sz w:val="17"/>
                <w:szCs w:val="17"/>
              </w:rPr>
            </w:pPr>
            <w:r w:rsidRPr="007F4470">
              <w:rPr>
                <w:position w:val="-34"/>
                <w:sz w:val="20"/>
                <w:szCs w:val="20"/>
              </w:rPr>
              <w:object w:dxaOrig="859" w:dyaOrig="780">
                <v:shape id="_x0000_i1445" type="#_x0000_t75" style="width:39pt;height:36pt" o:ole="">
                  <v:imagedata r:id="rId703" o:title=""/>
                </v:shape>
                <o:OLEObject Type="Embed" ProgID="Equation.DSMT4" ShapeID="_x0000_i1445" DrawAspect="Content" ObjectID="_1729673905" r:id="rId704"/>
              </w:object>
            </w:r>
          </w:p>
        </w:tc>
        <w:tc>
          <w:tcPr>
            <w:tcW w:w="917" w:type="dxa"/>
            <w:tcBorders>
              <w:top w:val="single" w:sz="4" w:space="0" w:color="auto"/>
              <w:left w:val="single" w:sz="4" w:space="0" w:color="auto"/>
            </w:tcBorders>
            <w:shd w:val="clear" w:color="auto" w:fill="auto"/>
            <w:vAlign w:val="center"/>
          </w:tcPr>
          <w:p w:rsidR="009D7FD6" w:rsidRPr="007F4470" w:rsidRDefault="00EC0EAF" w:rsidP="00EC0EAF">
            <w:pPr>
              <w:pStyle w:val="a8"/>
              <w:spacing w:after="0" w:line="240" w:lineRule="auto"/>
              <w:ind w:firstLine="0"/>
              <w:jc w:val="center"/>
              <w:rPr>
                <w:sz w:val="17"/>
                <w:szCs w:val="17"/>
              </w:rPr>
            </w:pPr>
            <w:r w:rsidRPr="007F4470">
              <w:rPr>
                <w:position w:val="-34"/>
                <w:sz w:val="20"/>
                <w:szCs w:val="20"/>
              </w:rPr>
              <w:object w:dxaOrig="859" w:dyaOrig="780">
                <v:shape id="_x0000_i1446" type="#_x0000_t75" style="width:39pt;height:36pt" o:ole="">
                  <v:imagedata r:id="rId705" o:title=""/>
                </v:shape>
                <o:OLEObject Type="Embed" ProgID="Equation.DSMT4" ShapeID="_x0000_i1446" DrawAspect="Content" ObjectID="_1729673906" r:id="rId706"/>
              </w:object>
            </w:r>
          </w:p>
        </w:tc>
        <w:tc>
          <w:tcPr>
            <w:tcW w:w="936" w:type="dxa"/>
            <w:tcBorders>
              <w:top w:val="single" w:sz="4" w:space="0" w:color="auto"/>
              <w:left w:val="single" w:sz="4" w:space="0" w:color="auto"/>
            </w:tcBorders>
            <w:shd w:val="clear" w:color="auto" w:fill="auto"/>
            <w:vAlign w:val="center"/>
          </w:tcPr>
          <w:p w:rsidR="009D7FD6" w:rsidRPr="007F4470" w:rsidRDefault="00EC0EAF" w:rsidP="00EC0EAF">
            <w:pPr>
              <w:pStyle w:val="a8"/>
              <w:spacing w:after="0" w:line="240" w:lineRule="auto"/>
              <w:ind w:firstLine="0"/>
              <w:jc w:val="center"/>
              <w:rPr>
                <w:sz w:val="17"/>
                <w:szCs w:val="17"/>
              </w:rPr>
            </w:pPr>
            <w:r w:rsidRPr="007F4470">
              <w:rPr>
                <w:position w:val="-34"/>
                <w:sz w:val="20"/>
                <w:szCs w:val="20"/>
              </w:rPr>
              <w:object w:dxaOrig="859" w:dyaOrig="780">
                <v:shape id="_x0000_i1447" type="#_x0000_t75" style="width:39pt;height:36pt" o:ole="">
                  <v:imagedata r:id="rId707" o:title=""/>
                </v:shape>
                <o:OLEObject Type="Embed" ProgID="Equation.DSMT4" ShapeID="_x0000_i1447" DrawAspect="Content" ObjectID="_1729673907" r:id="rId708"/>
              </w:object>
            </w:r>
          </w:p>
        </w:tc>
        <w:tc>
          <w:tcPr>
            <w:tcW w:w="926" w:type="dxa"/>
            <w:tcBorders>
              <w:top w:val="single" w:sz="4" w:space="0" w:color="auto"/>
              <w:left w:val="single" w:sz="4" w:space="0" w:color="auto"/>
            </w:tcBorders>
            <w:shd w:val="clear" w:color="auto" w:fill="auto"/>
            <w:vAlign w:val="center"/>
          </w:tcPr>
          <w:p w:rsidR="009D7FD6" w:rsidRPr="007F4470" w:rsidRDefault="00EC0EAF" w:rsidP="00EC0EAF">
            <w:pPr>
              <w:pStyle w:val="a8"/>
              <w:spacing w:after="0" w:line="240" w:lineRule="auto"/>
              <w:ind w:firstLine="0"/>
              <w:jc w:val="center"/>
              <w:rPr>
                <w:sz w:val="17"/>
                <w:szCs w:val="17"/>
              </w:rPr>
            </w:pPr>
            <w:r w:rsidRPr="007F4470">
              <w:rPr>
                <w:position w:val="-34"/>
                <w:sz w:val="20"/>
                <w:szCs w:val="20"/>
              </w:rPr>
              <w:object w:dxaOrig="859" w:dyaOrig="780">
                <v:shape id="_x0000_i1448" type="#_x0000_t75" style="width:39pt;height:36pt" o:ole="">
                  <v:imagedata r:id="rId709" o:title=""/>
                </v:shape>
                <o:OLEObject Type="Embed" ProgID="Equation.DSMT4" ShapeID="_x0000_i1448" DrawAspect="Content" ObjectID="_1729673908" r:id="rId710"/>
              </w:object>
            </w:r>
          </w:p>
        </w:tc>
        <w:tc>
          <w:tcPr>
            <w:tcW w:w="926" w:type="dxa"/>
            <w:tcBorders>
              <w:top w:val="single" w:sz="4" w:space="0" w:color="auto"/>
              <w:left w:val="single" w:sz="4" w:space="0" w:color="auto"/>
            </w:tcBorders>
            <w:shd w:val="clear" w:color="auto" w:fill="auto"/>
            <w:vAlign w:val="center"/>
          </w:tcPr>
          <w:p w:rsidR="009D7FD6" w:rsidRPr="007F4470" w:rsidRDefault="00EC0EAF" w:rsidP="00EC0EAF">
            <w:pPr>
              <w:pStyle w:val="a8"/>
              <w:spacing w:after="0" w:line="240" w:lineRule="auto"/>
              <w:ind w:firstLine="0"/>
              <w:jc w:val="center"/>
              <w:rPr>
                <w:sz w:val="17"/>
                <w:szCs w:val="17"/>
              </w:rPr>
            </w:pPr>
            <w:r w:rsidRPr="007F4470">
              <w:rPr>
                <w:position w:val="-34"/>
                <w:sz w:val="20"/>
                <w:szCs w:val="20"/>
              </w:rPr>
              <w:object w:dxaOrig="859" w:dyaOrig="780">
                <v:shape id="_x0000_i1449" type="#_x0000_t75" style="width:39pt;height:36pt" o:ole="">
                  <v:imagedata r:id="rId709" o:title=""/>
                </v:shape>
                <o:OLEObject Type="Embed" ProgID="Equation.DSMT4" ShapeID="_x0000_i1449" DrawAspect="Content" ObjectID="_1729673909" r:id="rId711"/>
              </w:object>
            </w:r>
          </w:p>
        </w:tc>
        <w:tc>
          <w:tcPr>
            <w:tcW w:w="1027" w:type="dxa"/>
            <w:tcBorders>
              <w:top w:val="single" w:sz="4" w:space="0" w:color="auto"/>
              <w:left w:val="single" w:sz="4" w:space="0" w:color="auto"/>
            </w:tcBorders>
            <w:shd w:val="clear" w:color="auto" w:fill="auto"/>
            <w:vAlign w:val="center"/>
          </w:tcPr>
          <w:p w:rsidR="009D7FD6" w:rsidRPr="007F4470" w:rsidRDefault="00EC0EAF" w:rsidP="00EC0EAF">
            <w:pPr>
              <w:pStyle w:val="a8"/>
              <w:spacing w:after="0" w:line="240" w:lineRule="auto"/>
              <w:ind w:firstLine="0"/>
              <w:jc w:val="center"/>
              <w:rPr>
                <w:sz w:val="17"/>
                <w:szCs w:val="17"/>
              </w:rPr>
            </w:pPr>
            <w:r w:rsidRPr="007F4470">
              <w:rPr>
                <w:position w:val="-34"/>
                <w:sz w:val="20"/>
                <w:szCs w:val="20"/>
              </w:rPr>
              <w:object w:dxaOrig="859" w:dyaOrig="780">
                <v:shape id="_x0000_i1450" type="#_x0000_t75" style="width:39pt;height:36pt" o:ole="">
                  <v:imagedata r:id="rId712" o:title=""/>
                </v:shape>
                <o:OLEObject Type="Embed" ProgID="Equation.DSMT4" ShapeID="_x0000_i1450" DrawAspect="Content" ObjectID="_1729673910" r:id="rId713"/>
              </w:object>
            </w:r>
          </w:p>
        </w:tc>
        <w:tc>
          <w:tcPr>
            <w:tcW w:w="950" w:type="dxa"/>
            <w:tcBorders>
              <w:top w:val="single" w:sz="4" w:space="0" w:color="auto"/>
              <w:left w:val="single" w:sz="4" w:space="0" w:color="auto"/>
            </w:tcBorders>
            <w:shd w:val="clear" w:color="auto" w:fill="auto"/>
            <w:vAlign w:val="center"/>
          </w:tcPr>
          <w:p w:rsidR="009D7FD6" w:rsidRPr="007F4470" w:rsidRDefault="00EC0EAF" w:rsidP="00EC0EAF">
            <w:pPr>
              <w:pStyle w:val="a8"/>
              <w:spacing w:after="0" w:line="240" w:lineRule="auto"/>
              <w:ind w:firstLine="0"/>
              <w:jc w:val="center"/>
              <w:rPr>
                <w:sz w:val="17"/>
                <w:szCs w:val="17"/>
              </w:rPr>
            </w:pPr>
            <w:r w:rsidRPr="007F4470">
              <w:rPr>
                <w:position w:val="-34"/>
                <w:sz w:val="20"/>
                <w:szCs w:val="20"/>
              </w:rPr>
              <w:object w:dxaOrig="859" w:dyaOrig="780">
                <v:shape id="_x0000_i1451" type="#_x0000_t75" style="width:39pt;height:36pt" o:ole="">
                  <v:imagedata r:id="rId712" o:title=""/>
                </v:shape>
                <o:OLEObject Type="Embed" ProgID="Equation.DSMT4" ShapeID="_x0000_i1451" DrawAspect="Content" ObjectID="_1729673911" r:id="rId714"/>
              </w:object>
            </w:r>
          </w:p>
        </w:tc>
        <w:tc>
          <w:tcPr>
            <w:tcW w:w="960" w:type="dxa"/>
            <w:tcBorders>
              <w:top w:val="single" w:sz="4" w:space="0" w:color="auto"/>
              <w:left w:val="single" w:sz="4" w:space="0" w:color="auto"/>
            </w:tcBorders>
            <w:shd w:val="clear" w:color="auto" w:fill="auto"/>
            <w:vAlign w:val="center"/>
          </w:tcPr>
          <w:p w:rsidR="009D7FD6" w:rsidRPr="007F4470" w:rsidRDefault="00EC0EAF" w:rsidP="00EC0EAF">
            <w:pPr>
              <w:pStyle w:val="a8"/>
              <w:spacing w:after="0" w:line="240" w:lineRule="auto"/>
              <w:ind w:firstLine="0"/>
              <w:jc w:val="center"/>
              <w:rPr>
                <w:sz w:val="17"/>
                <w:szCs w:val="17"/>
              </w:rPr>
            </w:pPr>
            <w:r w:rsidRPr="007F4470">
              <w:rPr>
                <w:position w:val="-34"/>
                <w:sz w:val="20"/>
                <w:szCs w:val="20"/>
              </w:rPr>
              <w:object w:dxaOrig="859" w:dyaOrig="780">
                <v:shape id="_x0000_i1452" type="#_x0000_t75" style="width:39pt;height:36pt" o:ole="">
                  <v:imagedata r:id="rId712" o:title=""/>
                </v:shape>
                <o:OLEObject Type="Embed" ProgID="Equation.DSMT4" ShapeID="_x0000_i1452" DrawAspect="Content" ObjectID="_1729673912" r:id="rId715"/>
              </w:object>
            </w:r>
          </w:p>
        </w:tc>
        <w:tc>
          <w:tcPr>
            <w:tcW w:w="970" w:type="dxa"/>
            <w:tcBorders>
              <w:top w:val="single" w:sz="4" w:space="0" w:color="auto"/>
              <w:left w:val="single" w:sz="4" w:space="0" w:color="auto"/>
            </w:tcBorders>
            <w:shd w:val="clear" w:color="auto" w:fill="auto"/>
            <w:vAlign w:val="center"/>
          </w:tcPr>
          <w:p w:rsidR="009D7FD6" w:rsidRPr="007F4470" w:rsidRDefault="00EC0EAF" w:rsidP="00EC0EAF">
            <w:pPr>
              <w:pStyle w:val="a8"/>
              <w:spacing w:after="0" w:line="240" w:lineRule="auto"/>
              <w:ind w:firstLine="0"/>
              <w:jc w:val="center"/>
              <w:rPr>
                <w:sz w:val="17"/>
                <w:szCs w:val="17"/>
              </w:rPr>
            </w:pPr>
            <w:r w:rsidRPr="007F4470">
              <w:rPr>
                <w:position w:val="-34"/>
                <w:sz w:val="20"/>
                <w:szCs w:val="20"/>
              </w:rPr>
              <w:object w:dxaOrig="859" w:dyaOrig="780">
                <v:shape id="_x0000_i1453" type="#_x0000_t75" style="width:39pt;height:36pt" o:ole="">
                  <v:imagedata r:id="rId716" o:title=""/>
                </v:shape>
                <o:OLEObject Type="Embed" ProgID="Equation.DSMT4" ShapeID="_x0000_i1453" DrawAspect="Content" ObjectID="_1729673913" r:id="rId717"/>
              </w:object>
            </w:r>
          </w:p>
        </w:tc>
        <w:tc>
          <w:tcPr>
            <w:tcW w:w="926" w:type="dxa"/>
            <w:tcBorders>
              <w:top w:val="single" w:sz="4" w:space="0" w:color="auto"/>
              <w:left w:val="single" w:sz="4" w:space="0" w:color="auto"/>
              <w:right w:val="single" w:sz="4" w:space="0" w:color="auto"/>
            </w:tcBorders>
            <w:shd w:val="clear" w:color="auto" w:fill="auto"/>
            <w:vAlign w:val="center"/>
          </w:tcPr>
          <w:p w:rsidR="009D7FD6" w:rsidRPr="007F4470" w:rsidRDefault="00EC0EAF" w:rsidP="00EC0EAF">
            <w:pPr>
              <w:pStyle w:val="a8"/>
              <w:spacing w:after="0" w:line="240" w:lineRule="auto"/>
              <w:ind w:firstLine="0"/>
              <w:jc w:val="center"/>
              <w:rPr>
                <w:sz w:val="17"/>
                <w:szCs w:val="17"/>
              </w:rPr>
            </w:pPr>
            <w:r w:rsidRPr="007F4470">
              <w:rPr>
                <w:position w:val="-34"/>
                <w:sz w:val="20"/>
                <w:szCs w:val="20"/>
              </w:rPr>
              <w:object w:dxaOrig="859" w:dyaOrig="780">
                <v:shape id="_x0000_i1454" type="#_x0000_t75" style="width:39pt;height:36pt" o:ole="">
                  <v:imagedata r:id="rId718" o:title=""/>
                </v:shape>
                <o:OLEObject Type="Embed" ProgID="Equation.DSMT4" ShapeID="_x0000_i1454" DrawAspect="Content" ObjectID="_1729673914" r:id="rId719"/>
              </w:object>
            </w:r>
          </w:p>
        </w:tc>
      </w:tr>
      <w:tr w:rsidR="009D7FD6" w:rsidRPr="007F4470" w:rsidTr="009D7FD6">
        <w:trPr>
          <w:trHeight w:val="57"/>
        </w:trPr>
        <w:tc>
          <w:tcPr>
            <w:tcW w:w="2242" w:type="dxa"/>
            <w:tcBorders>
              <w:top w:val="single" w:sz="4" w:space="0" w:color="auto"/>
              <w:left w:val="single" w:sz="4" w:space="0" w:color="auto"/>
            </w:tcBorders>
            <w:shd w:val="clear" w:color="auto" w:fill="auto"/>
            <w:vAlign w:val="center"/>
          </w:tcPr>
          <w:p w:rsidR="009D7FD6" w:rsidRPr="007F4470" w:rsidRDefault="009D7FD6" w:rsidP="00032563">
            <w:pPr>
              <w:pStyle w:val="a8"/>
              <w:spacing w:after="0" w:line="240" w:lineRule="auto"/>
              <w:ind w:firstLine="0"/>
              <w:rPr>
                <w:sz w:val="20"/>
                <w:szCs w:val="20"/>
              </w:rPr>
            </w:pPr>
            <w:r w:rsidRPr="007F4470">
              <w:rPr>
                <w:color w:val="000000"/>
                <w:sz w:val="20"/>
                <w:szCs w:val="20"/>
                <w:lang w:eastAsia="uk-UA" w:bidi="uk-UA"/>
              </w:rPr>
              <w:t>Зали судових засідань на40 місць для відвід</w:t>
            </w:r>
            <w:r w:rsidRPr="007F4470">
              <w:rPr>
                <w:color w:val="000000"/>
                <w:sz w:val="20"/>
                <w:szCs w:val="20"/>
                <w:lang w:eastAsia="uk-UA" w:bidi="uk-UA"/>
              </w:rPr>
              <w:t>у</w:t>
            </w:r>
            <w:r w:rsidRPr="007F4470">
              <w:rPr>
                <w:color w:val="000000"/>
                <w:sz w:val="20"/>
                <w:szCs w:val="20"/>
                <w:lang w:eastAsia="uk-UA" w:bidi="uk-UA"/>
              </w:rPr>
              <w:t>вачів</w:t>
            </w:r>
          </w:p>
        </w:tc>
        <w:tc>
          <w:tcPr>
            <w:tcW w:w="749"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53</w:t>
            </w:r>
          </w:p>
        </w:tc>
        <w:tc>
          <w:tcPr>
            <w:tcW w:w="922"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53</w:t>
            </w:r>
          </w:p>
        </w:tc>
        <w:tc>
          <w:tcPr>
            <w:tcW w:w="917"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53</w:t>
            </w:r>
          </w:p>
        </w:tc>
        <w:tc>
          <w:tcPr>
            <w:tcW w:w="922"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53</w:t>
            </w:r>
          </w:p>
        </w:tc>
        <w:tc>
          <w:tcPr>
            <w:tcW w:w="917"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53</w:t>
            </w:r>
          </w:p>
        </w:tc>
        <w:tc>
          <w:tcPr>
            <w:tcW w:w="936"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53</w:t>
            </w:r>
          </w:p>
        </w:tc>
        <w:tc>
          <w:tcPr>
            <w:tcW w:w="926"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53</w:t>
            </w:r>
          </w:p>
        </w:tc>
        <w:tc>
          <w:tcPr>
            <w:tcW w:w="926"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53</w:t>
            </w:r>
          </w:p>
        </w:tc>
        <w:tc>
          <w:tcPr>
            <w:tcW w:w="1027"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53</w:t>
            </w:r>
          </w:p>
        </w:tc>
        <w:tc>
          <w:tcPr>
            <w:tcW w:w="950"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53</w:t>
            </w:r>
          </w:p>
        </w:tc>
        <w:tc>
          <w:tcPr>
            <w:tcW w:w="960" w:type="dxa"/>
            <w:tcBorders>
              <w:top w:val="single" w:sz="4" w:space="0" w:color="auto"/>
              <w:left w:val="single" w:sz="4" w:space="0" w:color="auto"/>
            </w:tcBorders>
            <w:shd w:val="clear" w:color="auto" w:fill="auto"/>
            <w:vAlign w:val="center"/>
          </w:tcPr>
          <w:p w:rsidR="009D7FD6" w:rsidRPr="007F4470" w:rsidRDefault="007B5BCB" w:rsidP="00EC0EAF">
            <w:pPr>
              <w:pStyle w:val="a8"/>
              <w:spacing w:after="0" w:line="240" w:lineRule="auto"/>
              <w:ind w:firstLine="0"/>
              <w:jc w:val="center"/>
              <w:rPr>
                <w:sz w:val="20"/>
                <w:szCs w:val="20"/>
              </w:rPr>
            </w:pPr>
            <w:r w:rsidRPr="007F4470">
              <w:rPr>
                <w:position w:val="-26"/>
                <w:sz w:val="20"/>
                <w:szCs w:val="20"/>
              </w:rPr>
              <w:object w:dxaOrig="540" w:dyaOrig="600">
                <v:shape id="_x0000_i1455" type="#_x0000_t75" style="width:27pt;height:30pt" o:ole="">
                  <v:imagedata r:id="rId720" o:title=""/>
                </v:shape>
                <o:OLEObject Type="Embed" ProgID="Equation.DSMT4" ShapeID="_x0000_i1455" DrawAspect="Content" ObjectID="_1729673915" r:id="rId721"/>
              </w:object>
            </w:r>
          </w:p>
        </w:tc>
        <w:tc>
          <w:tcPr>
            <w:tcW w:w="970" w:type="dxa"/>
            <w:tcBorders>
              <w:top w:val="single" w:sz="4" w:space="0" w:color="auto"/>
              <w:left w:val="single" w:sz="4" w:space="0" w:color="auto"/>
            </w:tcBorders>
            <w:shd w:val="clear" w:color="auto" w:fill="auto"/>
            <w:vAlign w:val="center"/>
          </w:tcPr>
          <w:p w:rsidR="009D7FD6" w:rsidRPr="007F4470" w:rsidRDefault="007B5BCB" w:rsidP="00EC0EAF">
            <w:pPr>
              <w:pStyle w:val="a8"/>
              <w:spacing w:after="0" w:line="240" w:lineRule="auto"/>
              <w:ind w:firstLine="0"/>
              <w:jc w:val="center"/>
              <w:rPr>
                <w:sz w:val="20"/>
                <w:szCs w:val="20"/>
              </w:rPr>
            </w:pPr>
            <w:r w:rsidRPr="007F4470">
              <w:rPr>
                <w:position w:val="-26"/>
                <w:sz w:val="20"/>
                <w:szCs w:val="20"/>
              </w:rPr>
              <w:object w:dxaOrig="520" w:dyaOrig="600">
                <v:shape id="_x0000_i1456" type="#_x0000_t75" style="width:26.25pt;height:30pt" o:ole="">
                  <v:imagedata r:id="rId722" o:title=""/>
                </v:shape>
                <o:OLEObject Type="Embed" ProgID="Equation.DSMT4" ShapeID="_x0000_i1456" DrawAspect="Content" ObjectID="_1729673916" r:id="rId723"/>
              </w:object>
            </w:r>
          </w:p>
        </w:tc>
        <w:tc>
          <w:tcPr>
            <w:tcW w:w="926" w:type="dxa"/>
            <w:tcBorders>
              <w:top w:val="single" w:sz="4" w:space="0" w:color="auto"/>
              <w:left w:val="single" w:sz="4" w:space="0" w:color="auto"/>
              <w:right w:val="single" w:sz="4" w:space="0" w:color="auto"/>
            </w:tcBorders>
            <w:shd w:val="clear" w:color="auto" w:fill="auto"/>
            <w:vAlign w:val="center"/>
          </w:tcPr>
          <w:p w:rsidR="009D7FD6" w:rsidRPr="007F4470" w:rsidRDefault="007B5BCB" w:rsidP="00EC0EAF">
            <w:pPr>
              <w:pStyle w:val="a8"/>
              <w:spacing w:after="0" w:line="240" w:lineRule="auto"/>
              <w:ind w:firstLine="0"/>
              <w:jc w:val="center"/>
              <w:rPr>
                <w:sz w:val="20"/>
                <w:szCs w:val="20"/>
              </w:rPr>
            </w:pPr>
            <w:r w:rsidRPr="007F4470">
              <w:rPr>
                <w:position w:val="-26"/>
                <w:sz w:val="20"/>
                <w:szCs w:val="20"/>
              </w:rPr>
              <w:object w:dxaOrig="540" w:dyaOrig="600">
                <v:shape id="_x0000_i1457" type="#_x0000_t75" style="width:27pt;height:30pt" o:ole="">
                  <v:imagedata r:id="rId724" o:title=""/>
                </v:shape>
                <o:OLEObject Type="Embed" ProgID="Equation.DSMT4" ShapeID="_x0000_i1457" DrawAspect="Content" ObjectID="_1729673917" r:id="rId725"/>
              </w:object>
            </w:r>
          </w:p>
        </w:tc>
      </w:tr>
      <w:tr w:rsidR="009D7FD6" w:rsidRPr="007F4470" w:rsidTr="009D7FD6">
        <w:trPr>
          <w:trHeight w:val="57"/>
        </w:trPr>
        <w:tc>
          <w:tcPr>
            <w:tcW w:w="2242"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rPr>
                <w:sz w:val="20"/>
                <w:szCs w:val="20"/>
              </w:rPr>
            </w:pPr>
            <w:r w:rsidRPr="007F4470">
              <w:rPr>
                <w:color w:val="000000"/>
                <w:sz w:val="20"/>
                <w:szCs w:val="20"/>
                <w:lang w:eastAsia="uk-UA" w:bidi="uk-UA"/>
              </w:rPr>
              <w:t>Зали судових засідань на 50 місць для відвідувачів</w:t>
            </w:r>
          </w:p>
        </w:tc>
        <w:tc>
          <w:tcPr>
            <w:tcW w:w="749"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70</w:t>
            </w:r>
          </w:p>
        </w:tc>
        <w:tc>
          <w:tcPr>
            <w:tcW w:w="922"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70</w:t>
            </w:r>
          </w:p>
        </w:tc>
        <w:tc>
          <w:tcPr>
            <w:tcW w:w="917"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70</w:t>
            </w:r>
          </w:p>
        </w:tc>
        <w:tc>
          <w:tcPr>
            <w:tcW w:w="922"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70</w:t>
            </w:r>
          </w:p>
        </w:tc>
        <w:tc>
          <w:tcPr>
            <w:tcW w:w="917"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70</w:t>
            </w:r>
          </w:p>
        </w:tc>
        <w:tc>
          <w:tcPr>
            <w:tcW w:w="936"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70</w:t>
            </w:r>
          </w:p>
        </w:tc>
        <w:tc>
          <w:tcPr>
            <w:tcW w:w="926"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70</w:t>
            </w:r>
          </w:p>
        </w:tc>
        <w:tc>
          <w:tcPr>
            <w:tcW w:w="926"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70</w:t>
            </w:r>
          </w:p>
        </w:tc>
        <w:tc>
          <w:tcPr>
            <w:tcW w:w="1027"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70</w:t>
            </w:r>
          </w:p>
        </w:tc>
        <w:tc>
          <w:tcPr>
            <w:tcW w:w="950"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70</w:t>
            </w:r>
          </w:p>
        </w:tc>
        <w:tc>
          <w:tcPr>
            <w:tcW w:w="960"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70</w:t>
            </w:r>
          </w:p>
        </w:tc>
        <w:tc>
          <w:tcPr>
            <w:tcW w:w="970"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70</w:t>
            </w:r>
          </w:p>
        </w:tc>
        <w:tc>
          <w:tcPr>
            <w:tcW w:w="926" w:type="dxa"/>
            <w:tcBorders>
              <w:top w:val="single" w:sz="4" w:space="0" w:color="auto"/>
              <w:left w:val="single" w:sz="4" w:space="0" w:color="auto"/>
              <w:right w:val="single" w:sz="4" w:space="0" w:color="auto"/>
            </w:tcBorders>
            <w:shd w:val="clear" w:color="auto" w:fill="auto"/>
            <w:vAlign w:val="center"/>
          </w:tcPr>
          <w:p w:rsidR="009D7FD6" w:rsidRPr="007F4470" w:rsidRDefault="00EC0EAF" w:rsidP="00EC0EAF">
            <w:pPr>
              <w:pStyle w:val="a8"/>
              <w:spacing w:after="0" w:line="240" w:lineRule="auto"/>
              <w:ind w:firstLine="0"/>
              <w:jc w:val="center"/>
              <w:rPr>
                <w:sz w:val="20"/>
                <w:szCs w:val="20"/>
              </w:rPr>
            </w:pPr>
            <w:r w:rsidRPr="007F4470">
              <w:rPr>
                <w:color w:val="000000"/>
                <w:sz w:val="20"/>
                <w:szCs w:val="20"/>
                <w:lang w:val="en-US" w:eastAsia="uk-UA" w:bidi="uk-UA"/>
              </w:rPr>
              <w:t>–</w:t>
            </w:r>
          </w:p>
        </w:tc>
      </w:tr>
      <w:tr w:rsidR="009D7FD6" w:rsidRPr="007F4470" w:rsidTr="009D7FD6">
        <w:trPr>
          <w:trHeight w:val="57"/>
        </w:trPr>
        <w:tc>
          <w:tcPr>
            <w:tcW w:w="2242" w:type="dxa"/>
            <w:tcBorders>
              <w:top w:val="single" w:sz="4" w:space="0" w:color="auto"/>
              <w:left w:val="single" w:sz="4" w:space="0" w:color="auto"/>
            </w:tcBorders>
            <w:shd w:val="clear" w:color="auto" w:fill="auto"/>
            <w:vAlign w:val="center"/>
          </w:tcPr>
          <w:p w:rsidR="009D7FD6" w:rsidRPr="007F4470" w:rsidRDefault="009D7FD6" w:rsidP="00032563">
            <w:pPr>
              <w:pStyle w:val="a8"/>
              <w:spacing w:after="0" w:line="240" w:lineRule="auto"/>
              <w:ind w:firstLine="0"/>
              <w:rPr>
                <w:sz w:val="20"/>
                <w:szCs w:val="20"/>
              </w:rPr>
            </w:pPr>
            <w:r w:rsidRPr="007F4470">
              <w:rPr>
                <w:color w:val="000000"/>
                <w:sz w:val="20"/>
                <w:szCs w:val="20"/>
                <w:lang w:eastAsia="uk-UA" w:bidi="uk-UA"/>
              </w:rPr>
              <w:t>Зали судових засідань на 70 місць для відвідувачів</w:t>
            </w:r>
          </w:p>
        </w:tc>
        <w:tc>
          <w:tcPr>
            <w:tcW w:w="749" w:type="dxa"/>
            <w:tcBorders>
              <w:top w:val="single" w:sz="4" w:space="0" w:color="auto"/>
              <w:left w:val="single" w:sz="4" w:space="0" w:color="auto"/>
            </w:tcBorders>
            <w:shd w:val="clear" w:color="auto" w:fill="auto"/>
            <w:vAlign w:val="center"/>
          </w:tcPr>
          <w:p w:rsidR="009D7FD6" w:rsidRPr="007F4470" w:rsidRDefault="00EC0EAF" w:rsidP="00EC0EAF">
            <w:pPr>
              <w:pStyle w:val="a8"/>
              <w:spacing w:after="0" w:line="240" w:lineRule="auto"/>
              <w:ind w:firstLine="0"/>
              <w:jc w:val="center"/>
              <w:rPr>
                <w:sz w:val="20"/>
                <w:szCs w:val="20"/>
                <w:lang w:val="en-US"/>
              </w:rPr>
            </w:pPr>
            <w:r w:rsidRPr="007F4470">
              <w:rPr>
                <w:color w:val="000000"/>
                <w:sz w:val="20"/>
                <w:szCs w:val="20"/>
                <w:lang w:val="en-US" w:eastAsia="uk-UA" w:bidi="uk-UA"/>
              </w:rPr>
              <w:t>–</w:t>
            </w:r>
          </w:p>
        </w:tc>
        <w:tc>
          <w:tcPr>
            <w:tcW w:w="922" w:type="dxa"/>
            <w:tcBorders>
              <w:top w:val="single" w:sz="4" w:space="0" w:color="auto"/>
              <w:left w:val="single" w:sz="4" w:space="0" w:color="auto"/>
            </w:tcBorders>
            <w:shd w:val="clear" w:color="auto" w:fill="auto"/>
            <w:vAlign w:val="center"/>
          </w:tcPr>
          <w:p w:rsidR="009D7FD6" w:rsidRPr="007F4470" w:rsidRDefault="00EC0EAF" w:rsidP="00EC0EAF">
            <w:pPr>
              <w:pStyle w:val="a8"/>
              <w:spacing w:after="0" w:line="240" w:lineRule="auto"/>
              <w:ind w:firstLine="0"/>
              <w:jc w:val="center"/>
              <w:rPr>
                <w:sz w:val="20"/>
                <w:szCs w:val="20"/>
              </w:rPr>
            </w:pPr>
            <w:r w:rsidRPr="007F4470">
              <w:rPr>
                <w:color w:val="000000"/>
                <w:sz w:val="20"/>
                <w:szCs w:val="20"/>
                <w:lang w:val="en-US" w:eastAsia="uk-UA" w:bidi="uk-UA"/>
              </w:rPr>
              <w:t>–</w:t>
            </w:r>
          </w:p>
        </w:tc>
        <w:tc>
          <w:tcPr>
            <w:tcW w:w="917" w:type="dxa"/>
            <w:tcBorders>
              <w:top w:val="single" w:sz="4" w:space="0" w:color="auto"/>
              <w:left w:val="single" w:sz="4" w:space="0" w:color="auto"/>
            </w:tcBorders>
            <w:shd w:val="clear" w:color="auto" w:fill="auto"/>
            <w:vAlign w:val="center"/>
          </w:tcPr>
          <w:p w:rsidR="009D7FD6" w:rsidRPr="007F4470" w:rsidRDefault="00EC0EAF" w:rsidP="00EC0EAF">
            <w:pPr>
              <w:pStyle w:val="a8"/>
              <w:spacing w:after="0" w:line="240" w:lineRule="auto"/>
              <w:ind w:firstLine="0"/>
              <w:jc w:val="center"/>
              <w:rPr>
                <w:sz w:val="20"/>
                <w:szCs w:val="20"/>
              </w:rPr>
            </w:pPr>
            <w:r w:rsidRPr="007F4470">
              <w:rPr>
                <w:color w:val="000000"/>
                <w:sz w:val="20"/>
                <w:szCs w:val="20"/>
                <w:lang w:val="en-US" w:eastAsia="uk-UA" w:bidi="uk-UA"/>
              </w:rPr>
              <w:t>–</w:t>
            </w:r>
          </w:p>
        </w:tc>
        <w:tc>
          <w:tcPr>
            <w:tcW w:w="922" w:type="dxa"/>
            <w:tcBorders>
              <w:top w:val="single" w:sz="4" w:space="0" w:color="auto"/>
              <w:left w:val="single" w:sz="4" w:space="0" w:color="auto"/>
            </w:tcBorders>
            <w:shd w:val="clear" w:color="auto" w:fill="auto"/>
            <w:vAlign w:val="center"/>
          </w:tcPr>
          <w:p w:rsidR="009D7FD6" w:rsidRPr="007F4470" w:rsidRDefault="00EC0EAF" w:rsidP="00EC0EAF">
            <w:pPr>
              <w:pStyle w:val="a8"/>
              <w:spacing w:after="0" w:line="240" w:lineRule="auto"/>
              <w:ind w:firstLine="0"/>
              <w:jc w:val="center"/>
              <w:rPr>
                <w:sz w:val="20"/>
                <w:szCs w:val="20"/>
              </w:rPr>
            </w:pPr>
            <w:r w:rsidRPr="007F4470">
              <w:rPr>
                <w:color w:val="000000"/>
                <w:sz w:val="20"/>
                <w:szCs w:val="20"/>
                <w:lang w:val="en-US" w:eastAsia="uk-UA" w:bidi="uk-UA"/>
              </w:rPr>
              <w:t>–</w:t>
            </w:r>
          </w:p>
        </w:tc>
        <w:tc>
          <w:tcPr>
            <w:tcW w:w="917" w:type="dxa"/>
            <w:tcBorders>
              <w:top w:val="single" w:sz="4" w:space="0" w:color="auto"/>
              <w:left w:val="single" w:sz="4" w:space="0" w:color="auto"/>
            </w:tcBorders>
            <w:shd w:val="clear" w:color="auto" w:fill="auto"/>
            <w:vAlign w:val="center"/>
          </w:tcPr>
          <w:p w:rsidR="009D7FD6" w:rsidRPr="007F4470" w:rsidRDefault="00EC0EAF" w:rsidP="00EC0EAF">
            <w:pPr>
              <w:pStyle w:val="a8"/>
              <w:spacing w:after="0" w:line="240" w:lineRule="auto"/>
              <w:ind w:firstLine="0"/>
              <w:jc w:val="center"/>
              <w:rPr>
                <w:sz w:val="20"/>
                <w:szCs w:val="20"/>
              </w:rPr>
            </w:pPr>
            <w:r w:rsidRPr="007F4470">
              <w:rPr>
                <w:color w:val="000000"/>
                <w:sz w:val="20"/>
                <w:szCs w:val="20"/>
                <w:lang w:val="en-US" w:eastAsia="uk-UA" w:bidi="uk-UA"/>
              </w:rPr>
              <w:t>–</w:t>
            </w:r>
          </w:p>
        </w:tc>
        <w:tc>
          <w:tcPr>
            <w:tcW w:w="936" w:type="dxa"/>
            <w:tcBorders>
              <w:top w:val="single" w:sz="4" w:space="0" w:color="auto"/>
              <w:left w:val="single" w:sz="4" w:space="0" w:color="auto"/>
            </w:tcBorders>
            <w:shd w:val="clear" w:color="auto" w:fill="auto"/>
            <w:vAlign w:val="center"/>
          </w:tcPr>
          <w:p w:rsidR="009D7FD6" w:rsidRPr="007F4470" w:rsidRDefault="00EC0EAF" w:rsidP="00EC0EAF">
            <w:pPr>
              <w:pStyle w:val="a8"/>
              <w:spacing w:after="0" w:line="240" w:lineRule="auto"/>
              <w:ind w:firstLine="0"/>
              <w:jc w:val="center"/>
              <w:rPr>
                <w:sz w:val="20"/>
                <w:szCs w:val="20"/>
              </w:rPr>
            </w:pPr>
            <w:r w:rsidRPr="007F4470">
              <w:rPr>
                <w:color w:val="000000"/>
                <w:sz w:val="20"/>
                <w:szCs w:val="20"/>
                <w:lang w:val="en-US" w:eastAsia="uk-UA" w:bidi="uk-UA"/>
              </w:rPr>
              <w:t>–</w:t>
            </w:r>
          </w:p>
        </w:tc>
        <w:tc>
          <w:tcPr>
            <w:tcW w:w="926" w:type="dxa"/>
            <w:tcBorders>
              <w:top w:val="single" w:sz="4" w:space="0" w:color="auto"/>
              <w:left w:val="single" w:sz="4" w:space="0" w:color="auto"/>
            </w:tcBorders>
            <w:shd w:val="clear" w:color="auto" w:fill="auto"/>
            <w:vAlign w:val="center"/>
          </w:tcPr>
          <w:p w:rsidR="009D7FD6" w:rsidRPr="007F4470" w:rsidRDefault="00EC0EAF" w:rsidP="00EC0EAF">
            <w:pPr>
              <w:pStyle w:val="a8"/>
              <w:spacing w:after="0" w:line="240" w:lineRule="auto"/>
              <w:ind w:firstLine="0"/>
              <w:jc w:val="center"/>
              <w:rPr>
                <w:sz w:val="20"/>
                <w:szCs w:val="20"/>
              </w:rPr>
            </w:pPr>
            <w:r w:rsidRPr="007F4470">
              <w:rPr>
                <w:color w:val="000000"/>
                <w:sz w:val="20"/>
                <w:szCs w:val="20"/>
                <w:lang w:val="en-US" w:eastAsia="uk-UA" w:bidi="uk-UA"/>
              </w:rPr>
              <w:t>–</w:t>
            </w:r>
          </w:p>
        </w:tc>
        <w:tc>
          <w:tcPr>
            <w:tcW w:w="926" w:type="dxa"/>
            <w:tcBorders>
              <w:top w:val="single" w:sz="4" w:space="0" w:color="auto"/>
              <w:left w:val="single" w:sz="4" w:space="0" w:color="auto"/>
            </w:tcBorders>
            <w:shd w:val="clear" w:color="auto" w:fill="auto"/>
            <w:vAlign w:val="center"/>
          </w:tcPr>
          <w:p w:rsidR="009D7FD6" w:rsidRPr="007F4470" w:rsidRDefault="00EC0EAF" w:rsidP="00EC0EAF">
            <w:pPr>
              <w:pStyle w:val="a8"/>
              <w:spacing w:after="0" w:line="240" w:lineRule="auto"/>
              <w:ind w:firstLine="0"/>
              <w:jc w:val="center"/>
              <w:rPr>
                <w:sz w:val="20"/>
                <w:szCs w:val="20"/>
              </w:rPr>
            </w:pPr>
            <w:r w:rsidRPr="007F4470">
              <w:rPr>
                <w:color w:val="000000"/>
                <w:sz w:val="20"/>
                <w:szCs w:val="20"/>
                <w:lang w:val="en-US" w:eastAsia="uk-UA" w:bidi="uk-UA"/>
              </w:rPr>
              <w:t>–</w:t>
            </w:r>
          </w:p>
        </w:tc>
        <w:tc>
          <w:tcPr>
            <w:tcW w:w="1027" w:type="dxa"/>
            <w:tcBorders>
              <w:top w:val="single" w:sz="4" w:space="0" w:color="auto"/>
              <w:left w:val="single" w:sz="4" w:space="0" w:color="auto"/>
            </w:tcBorders>
            <w:shd w:val="clear" w:color="auto" w:fill="auto"/>
            <w:vAlign w:val="center"/>
          </w:tcPr>
          <w:p w:rsidR="009D7FD6" w:rsidRPr="007F4470" w:rsidRDefault="00EC0EAF" w:rsidP="00EC0EAF">
            <w:pPr>
              <w:pStyle w:val="a8"/>
              <w:spacing w:after="0" w:line="240" w:lineRule="auto"/>
              <w:ind w:firstLine="0"/>
              <w:jc w:val="center"/>
              <w:rPr>
                <w:sz w:val="20"/>
                <w:szCs w:val="20"/>
              </w:rPr>
            </w:pPr>
            <w:r w:rsidRPr="007F4470">
              <w:rPr>
                <w:color w:val="000000"/>
                <w:sz w:val="20"/>
                <w:szCs w:val="20"/>
                <w:lang w:val="en-US" w:eastAsia="uk-UA" w:bidi="uk-UA"/>
              </w:rPr>
              <w:t>–</w:t>
            </w:r>
          </w:p>
        </w:tc>
        <w:tc>
          <w:tcPr>
            <w:tcW w:w="950" w:type="dxa"/>
            <w:tcBorders>
              <w:top w:val="single" w:sz="4" w:space="0" w:color="auto"/>
              <w:left w:val="single" w:sz="4" w:space="0" w:color="auto"/>
            </w:tcBorders>
            <w:shd w:val="clear" w:color="auto" w:fill="auto"/>
            <w:vAlign w:val="center"/>
          </w:tcPr>
          <w:p w:rsidR="009D7FD6" w:rsidRPr="007F4470" w:rsidRDefault="00EC0EAF" w:rsidP="00EC0EAF">
            <w:pPr>
              <w:pStyle w:val="a8"/>
              <w:spacing w:after="0" w:line="240" w:lineRule="auto"/>
              <w:ind w:firstLine="0"/>
              <w:jc w:val="center"/>
              <w:rPr>
                <w:sz w:val="20"/>
                <w:szCs w:val="20"/>
              </w:rPr>
            </w:pPr>
            <w:r w:rsidRPr="007F4470">
              <w:rPr>
                <w:color w:val="000000"/>
                <w:sz w:val="20"/>
                <w:szCs w:val="20"/>
                <w:lang w:val="en-US" w:eastAsia="uk-UA" w:bidi="uk-UA"/>
              </w:rPr>
              <w:t>–</w:t>
            </w:r>
          </w:p>
        </w:tc>
        <w:tc>
          <w:tcPr>
            <w:tcW w:w="960" w:type="dxa"/>
            <w:tcBorders>
              <w:top w:val="single" w:sz="4" w:space="0" w:color="auto"/>
              <w:left w:val="single" w:sz="4" w:space="0" w:color="auto"/>
            </w:tcBorders>
            <w:shd w:val="clear" w:color="auto" w:fill="auto"/>
            <w:vAlign w:val="center"/>
          </w:tcPr>
          <w:p w:rsidR="009D7FD6" w:rsidRPr="007F4470" w:rsidRDefault="00EC0EAF" w:rsidP="00EC0EAF">
            <w:pPr>
              <w:pStyle w:val="a8"/>
              <w:spacing w:after="0" w:line="240" w:lineRule="auto"/>
              <w:ind w:firstLine="0"/>
              <w:jc w:val="center"/>
              <w:rPr>
                <w:sz w:val="20"/>
                <w:szCs w:val="20"/>
              </w:rPr>
            </w:pPr>
            <w:r w:rsidRPr="007F4470">
              <w:rPr>
                <w:color w:val="000000"/>
                <w:sz w:val="20"/>
                <w:szCs w:val="20"/>
                <w:lang w:val="en-US" w:eastAsia="uk-UA" w:bidi="uk-UA"/>
              </w:rPr>
              <w:t>–</w:t>
            </w:r>
          </w:p>
        </w:tc>
        <w:tc>
          <w:tcPr>
            <w:tcW w:w="970" w:type="dxa"/>
            <w:tcBorders>
              <w:top w:val="single" w:sz="4" w:space="0" w:color="auto"/>
              <w:left w:val="single" w:sz="4" w:space="0" w:color="auto"/>
            </w:tcBorders>
            <w:shd w:val="clear" w:color="auto" w:fill="auto"/>
            <w:vAlign w:val="center"/>
          </w:tcPr>
          <w:p w:rsidR="009D7FD6" w:rsidRPr="007F4470" w:rsidRDefault="00EC0EAF" w:rsidP="00EC0EAF">
            <w:pPr>
              <w:pStyle w:val="a8"/>
              <w:spacing w:after="0" w:line="240" w:lineRule="auto"/>
              <w:ind w:firstLine="0"/>
              <w:jc w:val="center"/>
              <w:rPr>
                <w:sz w:val="20"/>
                <w:szCs w:val="20"/>
              </w:rPr>
            </w:pPr>
            <w:r w:rsidRPr="007F4470">
              <w:rPr>
                <w:color w:val="000000"/>
                <w:sz w:val="20"/>
                <w:szCs w:val="20"/>
                <w:lang w:val="en-US" w:eastAsia="uk-UA" w:bidi="uk-UA"/>
              </w:rPr>
              <w:t>–</w:t>
            </w:r>
          </w:p>
        </w:tc>
        <w:tc>
          <w:tcPr>
            <w:tcW w:w="926" w:type="dxa"/>
            <w:tcBorders>
              <w:top w:val="single" w:sz="4" w:space="0" w:color="auto"/>
              <w:left w:val="single" w:sz="4" w:space="0" w:color="auto"/>
              <w:righ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95</w:t>
            </w:r>
          </w:p>
        </w:tc>
      </w:tr>
      <w:tr w:rsidR="009D7FD6" w:rsidRPr="007F4470" w:rsidTr="009D7FD6">
        <w:trPr>
          <w:trHeight w:val="57"/>
        </w:trPr>
        <w:tc>
          <w:tcPr>
            <w:tcW w:w="2242"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rPr>
                <w:sz w:val="20"/>
                <w:szCs w:val="20"/>
              </w:rPr>
            </w:pPr>
            <w:r w:rsidRPr="007F4470">
              <w:rPr>
                <w:color w:val="000000"/>
                <w:sz w:val="20"/>
                <w:szCs w:val="20"/>
                <w:lang w:eastAsia="uk-UA" w:bidi="uk-UA"/>
              </w:rPr>
              <w:t>Нарадчі кімнати (при кожному залі судових засідань)</w:t>
            </w:r>
          </w:p>
        </w:tc>
        <w:tc>
          <w:tcPr>
            <w:tcW w:w="749"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440" w:dyaOrig="600">
                <v:shape id="_x0000_i1458" type="#_x0000_t75" style="width:21.75pt;height:30pt" o:ole="">
                  <v:imagedata r:id="rId726" o:title=""/>
                </v:shape>
                <o:OLEObject Type="Embed" ProgID="Equation.DSMT4" ShapeID="_x0000_i1458" DrawAspect="Content" ObjectID="_1729673918" r:id="rId727"/>
              </w:object>
            </w:r>
          </w:p>
        </w:tc>
        <w:tc>
          <w:tcPr>
            <w:tcW w:w="922"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440" w:dyaOrig="600">
                <v:shape id="_x0000_i1459" type="#_x0000_t75" style="width:21.75pt;height:30pt" o:ole="">
                  <v:imagedata r:id="rId728" o:title=""/>
                </v:shape>
                <o:OLEObject Type="Embed" ProgID="Equation.DSMT4" ShapeID="_x0000_i1459" DrawAspect="Content" ObjectID="_1729673919" r:id="rId729"/>
              </w:object>
            </w:r>
          </w:p>
        </w:tc>
        <w:tc>
          <w:tcPr>
            <w:tcW w:w="917"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440" w:dyaOrig="600">
                <v:shape id="_x0000_i1460" type="#_x0000_t75" style="width:21.75pt;height:30pt" o:ole="">
                  <v:imagedata r:id="rId728" o:title=""/>
                </v:shape>
                <o:OLEObject Type="Embed" ProgID="Equation.DSMT4" ShapeID="_x0000_i1460" DrawAspect="Content" ObjectID="_1729673920" r:id="rId730"/>
              </w:object>
            </w:r>
          </w:p>
        </w:tc>
        <w:tc>
          <w:tcPr>
            <w:tcW w:w="922"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440" w:dyaOrig="600">
                <v:shape id="_x0000_i1461" type="#_x0000_t75" style="width:21.75pt;height:30pt" o:ole="">
                  <v:imagedata r:id="rId731" o:title=""/>
                </v:shape>
                <o:OLEObject Type="Embed" ProgID="Equation.DSMT4" ShapeID="_x0000_i1461" DrawAspect="Content" ObjectID="_1729673921" r:id="rId732"/>
              </w:object>
            </w:r>
          </w:p>
        </w:tc>
        <w:tc>
          <w:tcPr>
            <w:tcW w:w="917"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440" w:dyaOrig="600">
                <v:shape id="_x0000_i1462" type="#_x0000_t75" style="width:21.75pt;height:30pt" o:ole="">
                  <v:imagedata r:id="rId731" o:title=""/>
                </v:shape>
                <o:OLEObject Type="Embed" ProgID="Equation.DSMT4" ShapeID="_x0000_i1462" DrawAspect="Content" ObjectID="_1729673922" r:id="rId733"/>
              </w:object>
            </w:r>
          </w:p>
        </w:tc>
        <w:tc>
          <w:tcPr>
            <w:tcW w:w="936"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440" w:dyaOrig="600">
                <v:shape id="_x0000_i1463" type="#_x0000_t75" style="width:21.75pt;height:30pt" o:ole="">
                  <v:imagedata r:id="rId734" o:title=""/>
                </v:shape>
                <o:OLEObject Type="Embed" ProgID="Equation.DSMT4" ShapeID="_x0000_i1463" DrawAspect="Content" ObjectID="_1729673923" r:id="rId735"/>
              </w:object>
            </w:r>
          </w:p>
        </w:tc>
        <w:tc>
          <w:tcPr>
            <w:tcW w:w="926"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520" w:dyaOrig="600">
                <v:shape id="_x0000_i1464" type="#_x0000_t75" style="width:26.25pt;height:30pt" o:ole="">
                  <v:imagedata r:id="rId736" o:title=""/>
                </v:shape>
                <o:OLEObject Type="Embed" ProgID="Equation.DSMT4" ShapeID="_x0000_i1464" DrawAspect="Content" ObjectID="_1729673924" r:id="rId737"/>
              </w:object>
            </w:r>
          </w:p>
        </w:tc>
        <w:tc>
          <w:tcPr>
            <w:tcW w:w="926"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520" w:dyaOrig="600">
                <v:shape id="_x0000_i1465" type="#_x0000_t75" style="width:26.25pt;height:30pt" o:ole="">
                  <v:imagedata r:id="rId736" o:title=""/>
                </v:shape>
                <o:OLEObject Type="Embed" ProgID="Equation.DSMT4" ShapeID="_x0000_i1465" DrawAspect="Content" ObjectID="_1729673925" r:id="rId738"/>
              </w:object>
            </w:r>
          </w:p>
        </w:tc>
        <w:tc>
          <w:tcPr>
            <w:tcW w:w="1027"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499" w:dyaOrig="600">
                <v:shape id="_x0000_i1466" type="#_x0000_t75" style="width:25.5pt;height:30pt" o:ole="">
                  <v:imagedata r:id="rId739" o:title=""/>
                </v:shape>
                <o:OLEObject Type="Embed" ProgID="Equation.DSMT4" ShapeID="_x0000_i1466" DrawAspect="Content" ObjectID="_1729673926" r:id="rId740"/>
              </w:object>
            </w:r>
          </w:p>
        </w:tc>
        <w:tc>
          <w:tcPr>
            <w:tcW w:w="950"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499" w:dyaOrig="600">
                <v:shape id="_x0000_i1467" type="#_x0000_t75" style="width:25.5pt;height:30pt" o:ole="">
                  <v:imagedata r:id="rId739" o:title=""/>
                </v:shape>
                <o:OLEObject Type="Embed" ProgID="Equation.DSMT4" ShapeID="_x0000_i1467" DrawAspect="Content" ObjectID="_1729673927" r:id="rId741"/>
              </w:object>
            </w:r>
          </w:p>
        </w:tc>
        <w:tc>
          <w:tcPr>
            <w:tcW w:w="960"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520" w:dyaOrig="600">
                <v:shape id="_x0000_i1468" type="#_x0000_t75" style="width:26.25pt;height:30pt" o:ole="">
                  <v:imagedata r:id="rId742" o:title=""/>
                </v:shape>
                <o:OLEObject Type="Embed" ProgID="Equation.DSMT4" ShapeID="_x0000_i1468" DrawAspect="Content" ObjectID="_1729673928" r:id="rId743"/>
              </w:object>
            </w:r>
          </w:p>
        </w:tc>
        <w:tc>
          <w:tcPr>
            <w:tcW w:w="970"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520" w:dyaOrig="600">
                <v:shape id="_x0000_i1469" type="#_x0000_t75" style="width:26.25pt;height:30pt" o:ole="">
                  <v:imagedata r:id="rId744" o:title=""/>
                </v:shape>
                <o:OLEObject Type="Embed" ProgID="Equation.DSMT4" ShapeID="_x0000_i1469" DrawAspect="Content" ObjectID="_1729673929" r:id="rId745"/>
              </w:object>
            </w:r>
          </w:p>
        </w:tc>
        <w:tc>
          <w:tcPr>
            <w:tcW w:w="926" w:type="dxa"/>
            <w:tcBorders>
              <w:top w:val="single" w:sz="4" w:space="0" w:color="auto"/>
              <w:left w:val="single" w:sz="4" w:space="0" w:color="auto"/>
              <w:righ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520" w:dyaOrig="600">
                <v:shape id="_x0000_i1470" type="#_x0000_t75" style="width:26.25pt;height:30pt" o:ole="">
                  <v:imagedata r:id="rId746" o:title=""/>
                </v:shape>
                <o:OLEObject Type="Embed" ProgID="Equation.DSMT4" ShapeID="_x0000_i1470" DrawAspect="Content" ObjectID="_1729673930" r:id="rId747"/>
              </w:object>
            </w:r>
          </w:p>
        </w:tc>
      </w:tr>
      <w:tr w:rsidR="009D7FD6" w:rsidRPr="007F4470" w:rsidTr="009D7FD6">
        <w:trPr>
          <w:trHeight w:val="57"/>
        </w:trPr>
        <w:tc>
          <w:tcPr>
            <w:tcW w:w="2242"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rPr>
                <w:sz w:val="20"/>
                <w:szCs w:val="20"/>
              </w:rPr>
            </w:pPr>
            <w:r w:rsidRPr="007F4470">
              <w:rPr>
                <w:color w:val="000000"/>
                <w:sz w:val="20"/>
                <w:szCs w:val="20"/>
                <w:lang w:eastAsia="uk-UA" w:bidi="uk-UA"/>
              </w:rPr>
              <w:t>Кімнати для осіб, які беруть участь у справі</w:t>
            </w:r>
          </w:p>
        </w:tc>
        <w:tc>
          <w:tcPr>
            <w:tcW w:w="749"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540" w:dyaOrig="600">
                <v:shape id="_x0000_i1471" type="#_x0000_t75" style="width:27pt;height:30pt" o:ole="">
                  <v:imagedata r:id="rId611" o:title=""/>
                </v:shape>
                <o:OLEObject Type="Embed" ProgID="Equation.DSMT4" ShapeID="_x0000_i1471" DrawAspect="Content" ObjectID="_1729673931" r:id="rId748"/>
              </w:object>
            </w:r>
          </w:p>
        </w:tc>
        <w:tc>
          <w:tcPr>
            <w:tcW w:w="922"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540" w:dyaOrig="600">
                <v:shape id="_x0000_i1472" type="#_x0000_t75" style="width:27pt;height:30pt" o:ole="">
                  <v:imagedata r:id="rId611" o:title=""/>
                </v:shape>
                <o:OLEObject Type="Embed" ProgID="Equation.DSMT4" ShapeID="_x0000_i1472" DrawAspect="Content" ObjectID="_1729673932" r:id="rId749"/>
              </w:object>
            </w:r>
          </w:p>
        </w:tc>
        <w:tc>
          <w:tcPr>
            <w:tcW w:w="917"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540" w:dyaOrig="600">
                <v:shape id="_x0000_i1473" type="#_x0000_t75" style="width:27pt;height:30pt" o:ole="">
                  <v:imagedata r:id="rId750" o:title=""/>
                </v:shape>
                <o:OLEObject Type="Embed" ProgID="Equation.DSMT4" ShapeID="_x0000_i1473" DrawAspect="Content" ObjectID="_1729673933" r:id="rId751"/>
              </w:object>
            </w:r>
          </w:p>
        </w:tc>
        <w:tc>
          <w:tcPr>
            <w:tcW w:w="922"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620" w:dyaOrig="600">
                <v:shape id="_x0000_i1474" type="#_x0000_t75" style="width:30.75pt;height:30pt" o:ole="">
                  <v:imagedata r:id="rId752" o:title=""/>
                </v:shape>
                <o:OLEObject Type="Embed" ProgID="Equation.DSMT4" ShapeID="_x0000_i1474" DrawAspect="Content" ObjectID="_1729673934" r:id="rId753"/>
              </w:object>
            </w:r>
          </w:p>
        </w:tc>
        <w:tc>
          <w:tcPr>
            <w:tcW w:w="917"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620" w:dyaOrig="600">
                <v:shape id="_x0000_i1475" type="#_x0000_t75" style="width:30.75pt;height:30pt" o:ole="">
                  <v:imagedata r:id="rId752" o:title=""/>
                </v:shape>
                <o:OLEObject Type="Embed" ProgID="Equation.DSMT4" ShapeID="_x0000_i1475" DrawAspect="Content" ObjectID="_1729673935" r:id="rId754"/>
              </w:object>
            </w:r>
          </w:p>
        </w:tc>
        <w:tc>
          <w:tcPr>
            <w:tcW w:w="936"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520" w:dyaOrig="600">
                <v:shape id="_x0000_i1476" type="#_x0000_t75" style="width:26.25pt;height:30pt" o:ole="">
                  <v:imagedata r:id="rId755" o:title=""/>
                </v:shape>
                <o:OLEObject Type="Embed" ProgID="Equation.DSMT4" ShapeID="_x0000_i1476" DrawAspect="Content" ObjectID="_1729673936" r:id="rId756"/>
              </w:object>
            </w:r>
          </w:p>
        </w:tc>
        <w:tc>
          <w:tcPr>
            <w:tcW w:w="926"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540" w:dyaOrig="600">
                <v:shape id="_x0000_i1477" type="#_x0000_t75" style="width:27pt;height:30pt" o:ole="">
                  <v:imagedata r:id="rId757" o:title=""/>
                </v:shape>
                <o:OLEObject Type="Embed" ProgID="Equation.DSMT4" ShapeID="_x0000_i1477" DrawAspect="Content" ObjectID="_1729673937" r:id="rId758"/>
              </w:object>
            </w:r>
          </w:p>
        </w:tc>
        <w:tc>
          <w:tcPr>
            <w:tcW w:w="926"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540" w:dyaOrig="600">
                <v:shape id="_x0000_i1478" type="#_x0000_t75" style="width:27pt;height:30pt" o:ole="">
                  <v:imagedata r:id="rId757" o:title=""/>
                </v:shape>
                <o:OLEObject Type="Embed" ProgID="Equation.DSMT4" ShapeID="_x0000_i1478" DrawAspect="Content" ObjectID="_1729673938" r:id="rId759"/>
              </w:object>
            </w:r>
          </w:p>
        </w:tc>
        <w:tc>
          <w:tcPr>
            <w:tcW w:w="1027"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540" w:dyaOrig="600">
                <v:shape id="_x0000_i1479" type="#_x0000_t75" style="width:27pt;height:30pt" o:ole="">
                  <v:imagedata r:id="rId757" o:title=""/>
                </v:shape>
                <o:OLEObject Type="Embed" ProgID="Equation.DSMT4" ShapeID="_x0000_i1479" DrawAspect="Content" ObjectID="_1729673939" r:id="rId760"/>
              </w:object>
            </w:r>
          </w:p>
        </w:tc>
        <w:tc>
          <w:tcPr>
            <w:tcW w:w="950"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540" w:dyaOrig="600">
                <v:shape id="_x0000_i1480" type="#_x0000_t75" style="width:27pt;height:30pt" o:ole="">
                  <v:imagedata r:id="rId757" o:title=""/>
                </v:shape>
                <o:OLEObject Type="Embed" ProgID="Equation.DSMT4" ShapeID="_x0000_i1480" DrawAspect="Content" ObjectID="_1729673940" r:id="rId761"/>
              </w:object>
            </w:r>
          </w:p>
        </w:tc>
        <w:tc>
          <w:tcPr>
            <w:tcW w:w="960"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540" w:dyaOrig="600">
                <v:shape id="_x0000_i1481" type="#_x0000_t75" style="width:27pt;height:30pt" o:ole="">
                  <v:imagedata r:id="rId757" o:title=""/>
                </v:shape>
                <o:OLEObject Type="Embed" ProgID="Equation.DSMT4" ShapeID="_x0000_i1481" DrawAspect="Content" ObjectID="_1729673941" r:id="rId762"/>
              </w:object>
            </w:r>
          </w:p>
        </w:tc>
        <w:tc>
          <w:tcPr>
            <w:tcW w:w="970"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520" w:dyaOrig="600">
                <v:shape id="_x0000_i1482" type="#_x0000_t75" style="width:26.25pt;height:30pt" o:ole="">
                  <v:imagedata r:id="rId763" o:title=""/>
                </v:shape>
                <o:OLEObject Type="Embed" ProgID="Equation.DSMT4" ShapeID="_x0000_i1482" DrawAspect="Content" ObjectID="_1729673942" r:id="rId764"/>
              </w:object>
            </w:r>
          </w:p>
        </w:tc>
        <w:tc>
          <w:tcPr>
            <w:tcW w:w="926" w:type="dxa"/>
            <w:tcBorders>
              <w:top w:val="single" w:sz="4" w:space="0" w:color="auto"/>
              <w:left w:val="single" w:sz="4" w:space="0" w:color="auto"/>
              <w:righ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600" w:dyaOrig="600">
                <v:shape id="_x0000_i1483" type="#_x0000_t75" style="width:30pt;height:30pt" o:ole="">
                  <v:imagedata r:id="rId765" o:title=""/>
                </v:shape>
                <o:OLEObject Type="Embed" ProgID="Equation.DSMT4" ShapeID="_x0000_i1483" DrawAspect="Content" ObjectID="_1729673943" r:id="rId766"/>
              </w:object>
            </w:r>
          </w:p>
        </w:tc>
      </w:tr>
      <w:tr w:rsidR="00EC0EAF" w:rsidRPr="007F4470" w:rsidTr="009D7FD6">
        <w:trPr>
          <w:trHeight w:val="57"/>
        </w:trPr>
        <w:tc>
          <w:tcPr>
            <w:tcW w:w="2242"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rPr>
                <w:sz w:val="20"/>
                <w:szCs w:val="20"/>
              </w:rPr>
            </w:pPr>
            <w:r w:rsidRPr="007F4470">
              <w:rPr>
                <w:color w:val="000000"/>
                <w:sz w:val="20"/>
                <w:szCs w:val="20"/>
                <w:lang w:eastAsia="uk-UA" w:bidi="uk-UA"/>
              </w:rPr>
              <w:t>Кімнати для інших уча</w:t>
            </w:r>
            <w:r w:rsidRPr="007F4470">
              <w:rPr>
                <w:color w:val="000000"/>
                <w:sz w:val="20"/>
                <w:szCs w:val="20"/>
                <w:lang w:eastAsia="uk-UA" w:bidi="uk-UA"/>
              </w:rPr>
              <w:t>с</w:t>
            </w:r>
            <w:r w:rsidRPr="007F4470">
              <w:rPr>
                <w:color w:val="000000"/>
                <w:sz w:val="20"/>
                <w:szCs w:val="20"/>
                <w:lang w:eastAsia="uk-UA" w:bidi="uk-UA"/>
              </w:rPr>
              <w:t>ників процесу</w:t>
            </w:r>
          </w:p>
        </w:tc>
        <w:tc>
          <w:tcPr>
            <w:tcW w:w="749"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540" w:dyaOrig="600">
                <v:shape id="_x0000_i1484" type="#_x0000_t75" style="width:27pt;height:30pt" o:ole="">
                  <v:imagedata r:id="rId767" o:title=""/>
                </v:shape>
                <o:OLEObject Type="Embed" ProgID="Equation.DSMT4" ShapeID="_x0000_i1484" DrawAspect="Content" ObjectID="_1729673944" r:id="rId768"/>
              </w:object>
            </w:r>
          </w:p>
        </w:tc>
        <w:tc>
          <w:tcPr>
            <w:tcW w:w="922"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540" w:dyaOrig="600">
                <v:shape id="_x0000_i1485" type="#_x0000_t75" style="width:27pt;height:30pt" o:ole="">
                  <v:imagedata r:id="rId463" o:title=""/>
                </v:shape>
                <o:OLEObject Type="Embed" ProgID="Equation.DSMT4" ShapeID="_x0000_i1485" DrawAspect="Content" ObjectID="_1729673945" r:id="rId769"/>
              </w:object>
            </w:r>
          </w:p>
        </w:tc>
        <w:tc>
          <w:tcPr>
            <w:tcW w:w="917"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540" w:dyaOrig="600">
                <v:shape id="_x0000_i1486" type="#_x0000_t75" style="width:27pt;height:30pt" o:ole="">
                  <v:imagedata r:id="rId463" o:title=""/>
                </v:shape>
                <o:OLEObject Type="Embed" ProgID="Equation.DSMT4" ShapeID="_x0000_i1486" DrawAspect="Content" ObjectID="_1729673946" r:id="rId770"/>
              </w:object>
            </w:r>
          </w:p>
        </w:tc>
        <w:tc>
          <w:tcPr>
            <w:tcW w:w="922"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540" w:dyaOrig="600">
                <v:shape id="_x0000_i1487" type="#_x0000_t75" style="width:27pt;height:30pt" o:ole="">
                  <v:imagedata r:id="rId463" o:title=""/>
                </v:shape>
                <o:OLEObject Type="Embed" ProgID="Equation.DSMT4" ShapeID="_x0000_i1487" DrawAspect="Content" ObjectID="_1729673947" r:id="rId771"/>
              </w:object>
            </w:r>
          </w:p>
        </w:tc>
        <w:tc>
          <w:tcPr>
            <w:tcW w:w="917"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540" w:dyaOrig="600">
                <v:shape id="_x0000_i1488" type="#_x0000_t75" style="width:27pt;height:30pt" o:ole="">
                  <v:imagedata r:id="rId463" o:title=""/>
                </v:shape>
                <o:OLEObject Type="Embed" ProgID="Equation.DSMT4" ShapeID="_x0000_i1488" DrawAspect="Content" ObjectID="_1729673948" r:id="rId772"/>
              </w:object>
            </w:r>
          </w:p>
        </w:tc>
        <w:tc>
          <w:tcPr>
            <w:tcW w:w="936"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520" w:dyaOrig="600">
                <v:shape id="_x0000_i1489" type="#_x0000_t75" style="width:26.25pt;height:30pt" o:ole="">
                  <v:imagedata r:id="rId616" o:title=""/>
                </v:shape>
                <o:OLEObject Type="Embed" ProgID="Equation.DSMT4" ShapeID="_x0000_i1489" DrawAspect="Content" ObjectID="_1729673949" r:id="rId773"/>
              </w:object>
            </w:r>
          </w:p>
        </w:tc>
        <w:tc>
          <w:tcPr>
            <w:tcW w:w="926"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520" w:dyaOrig="600">
                <v:shape id="_x0000_i1490" type="#_x0000_t75" style="width:26.25pt;height:30pt" o:ole="">
                  <v:imagedata r:id="rId616" o:title=""/>
                </v:shape>
                <o:OLEObject Type="Embed" ProgID="Equation.DSMT4" ShapeID="_x0000_i1490" DrawAspect="Content" ObjectID="_1729673950" r:id="rId774"/>
              </w:object>
            </w:r>
          </w:p>
        </w:tc>
        <w:tc>
          <w:tcPr>
            <w:tcW w:w="926"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520" w:dyaOrig="600">
                <v:shape id="_x0000_i1491" type="#_x0000_t75" style="width:26.25pt;height:30pt" o:ole="">
                  <v:imagedata r:id="rId616" o:title=""/>
                </v:shape>
                <o:OLEObject Type="Embed" ProgID="Equation.DSMT4" ShapeID="_x0000_i1491" DrawAspect="Content" ObjectID="_1729673951" r:id="rId775"/>
              </w:object>
            </w:r>
          </w:p>
        </w:tc>
        <w:tc>
          <w:tcPr>
            <w:tcW w:w="1027"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859" w:dyaOrig="600">
                <v:shape id="_x0000_i1492" type="#_x0000_t75" style="width:43.5pt;height:30pt" o:ole="">
                  <v:imagedata r:id="rId776" o:title=""/>
                </v:shape>
                <o:OLEObject Type="Embed" ProgID="Equation.DSMT4" ShapeID="_x0000_i1492" DrawAspect="Content" ObjectID="_1729673952" r:id="rId777"/>
              </w:object>
            </w:r>
          </w:p>
        </w:tc>
        <w:tc>
          <w:tcPr>
            <w:tcW w:w="950"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859" w:dyaOrig="600">
                <v:shape id="_x0000_i1493" type="#_x0000_t75" style="width:43.5pt;height:30pt" o:ole="">
                  <v:imagedata r:id="rId776" o:title=""/>
                </v:shape>
                <o:OLEObject Type="Embed" ProgID="Equation.DSMT4" ShapeID="_x0000_i1493" DrawAspect="Content" ObjectID="_1729673953" r:id="rId778"/>
              </w:object>
            </w:r>
          </w:p>
        </w:tc>
        <w:tc>
          <w:tcPr>
            <w:tcW w:w="960"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859" w:dyaOrig="600">
                <v:shape id="_x0000_i1494" type="#_x0000_t75" style="width:43.5pt;height:30pt" o:ole="">
                  <v:imagedata r:id="rId776" o:title=""/>
                </v:shape>
                <o:OLEObject Type="Embed" ProgID="Equation.DSMT4" ShapeID="_x0000_i1494" DrawAspect="Content" ObjectID="_1729673954" r:id="rId779"/>
              </w:object>
            </w:r>
          </w:p>
        </w:tc>
        <w:tc>
          <w:tcPr>
            <w:tcW w:w="970" w:type="dxa"/>
            <w:tcBorders>
              <w:top w:val="single" w:sz="4" w:space="0" w:color="auto"/>
              <w:lef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880" w:dyaOrig="600">
                <v:shape id="_x0000_i1495" type="#_x0000_t75" style="width:43.5pt;height:30pt" o:ole="">
                  <v:imagedata r:id="rId780" o:title=""/>
                </v:shape>
                <o:OLEObject Type="Embed" ProgID="Equation.DSMT4" ShapeID="_x0000_i1495" DrawAspect="Content" ObjectID="_1729673955" r:id="rId781"/>
              </w:object>
            </w:r>
          </w:p>
        </w:tc>
        <w:tc>
          <w:tcPr>
            <w:tcW w:w="926" w:type="dxa"/>
            <w:tcBorders>
              <w:top w:val="single" w:sz="4" w:space="0" w:color="auto"/>
              <w:left w:val="single" w:sz="4" w:space="0" w:color="auto"/>
              <w:right w:val="single" w:sz="4" w:space="0" w:color="auto"/>
            </w:tcBorders>
            <w:shd w:val="clear" w:color="auto" w:fill="auto"/>
            <w:vAlign w:val="center"/>
          </w:tcPr>
          <w:p w:rsidR="009D7FD6" w:rsidRPr="007F4470" w:rsidRDefault="009F2A2C" w:rsidP="00EC0EAF">
            <w:pPr>
              <w:pStyle w:val="a8"/>
              <w:spacing w:after="0" w:line="240" w:lineRule="auto"/>
              <w:ind w:firstLine="0"/>
              <w:jc w:val="center"/>
              <w:rPr>
                <w:sz w:val="20"/>
                <w:szCs w:val="20"/>
              </w:rPr>
            </w:pPr>
            <w:r w:rsidRPr="007F4470">
              <w:rPr>
                <w:position w:val="-26"/>
                <w:sz w:val="20"/>
                <w:szCs w:val="20"/>
              </w:rPr>
              <w:object w:dxaOrig="540" w:dyaOrig="600">
                <v:shape id="_x0000_i1496" type="#_x0000_t75" style="width:27pt;height:30pt" o:ole="">
                  <v:imagedata r:id="rId782" o:title=""/>
                </v:shape>
                <o:OLEObject Type="Embed" ProgID="Equation.DSMT4" ShapeID="_x0000_i1496" DrawAspect="Content" ObjectID="_1729673956" r:id="rId783"/>
              </w:object>
            </w:r>
          </w:p>
        </w:tc>
      </w:tr>
      <w:tr w:rsidR="009D7FD6" w:rsidRPr="007F4470" w:rsidTr="009D7FD6">
        <w:trPr>
          <w:trHeight w:val="57"/>
        </w:trPr>
        <w:tc>
          <w:tcPr>
            <w:tcW w:w="2242"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rPr>
                <w:sz w:val="20"/>
                <w:szCs w:val="20"/>
              </w:rPr>
            </w:pPr>
            <w:r w:rsidRPr="007F4470">
              <w:rPr>
                <w:color w:val="000000"/>
                <w:sz w:val="20"/>
                <w:szCs w:val="20"/>
                <w:lang w:eastAsia="uk-UA" w:bidi="uk-UA"/>
              </w:rPr>
              <w:t>Кулуари при залах су</w:t>
            </w:r>
            <w:r w:rsidRPr="007F4470">
              <w:rPr>
                <w:color w:val="000000"/>
                <w:sz w:val="20"/>
                <w:szCs w:val="20"/>
                <w:lang w:eastAsia="uk-UA" w:bidi="uk-UA"/>
              </w:rPr>
              <w:softHyphen/>
              <w:t>дових засідань</w:t>
            </w:r>
          </w:p>
        </w:tc>
        <w:tc>
          <w:tcPr>
            <w:tcW w:w="749"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46</w:t>
            </w:r>
          </w:p>
        </w:tc>
        <w:tc>
          <w:tcPr>
            <w:tcW w:w="922"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46</w:t>
            </w:r>
          </w:p>
        </w:tc>
        <w:tc>
          <w:tcPr>
            <w:tcW w:w="917"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46</w:t>
            </w:r>
          </w:p>
        </w:tc>
        <w:tc>
          <w:tcPr>
            <w:tcW w:w="922"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50</w:t>
            </w:r>
          </w:p>
        </w:tc>
        <w:tc>
          <w:tcPr>
            <w:tcW w:w="917"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50</w:t>
            </w:r>
          </w:p>
        </w:tc>
        <w:tc>
          <w:tcPr>
            <w:tcW w:w="936"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56</w:t>
            </w:r>
          </w:p>
        </w:tc>
        <w:tc>
          <w:tcPr>
            <w:tcW w:w="926"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60</w:t>
            </w:r>
          </w:p>
        </w:tc>
        <w:tc>
          <w:tcPr>
            <w:tcW w:w="926"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60</w:t>
            </w:r>
          </w:p>
        </w:tc>
        <w:tc>
          <w:tcPr>
            <w:tcW w:w="1027"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64</w:t>
            </w:r>
          </w:p>
        </w:tc>
        <w:tc>
          <w:tcPr>
            <w:tcW w:w="950"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64</w:t>
            </w:r>
          </w:p>
        </w:tc>
        <w:tc>
          <w:tcPr>
            <w:tcW w:w="960"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73</w:t>
            </w:r>
          </w:p>
        </w:tc>
        <w:tc>
          <w:tcPr>
            <w:tcW w:w="970" w:type="dxa"/>
            <w:tcBorders>
              <w:top w:val="single" w:sz="4" w:space="0" w:color="auto"/>
              <w:lef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96</w:t>
            </w:r>
          </w:p>
        </w:tc>
        <w:tc>
          <w:tcPr>
            <w:tcW w:w="926" w:type="dxa"/>
            <w:tcBorders>
              <w:top w:val="single" w:sz="4" w:space="0" w:color="auto"/>
              <w:left w:val="single" w:sz="4" w:space="0" w:color="auto"/>
              <w:righ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120</w:t>
            </w:r>
          </w:p>
        </w:tc>
      </w:tr>
      <w:tr w:rsidR="009D7FD6" w:rsidRPr="007F4470" w:rsidTr="009D7FD6">
        <w:trPr>
          <w:trHeight w:val="57"/>
        </w:trPr>
        <w:tc>
          <w:tcPr>
            <w:tcW w:w="2242" w:type="dxa"/>
            <w:tcBorders>
              <w:top w:val="single" w:sz="4" w:space="0" w:color="auto"/>
              <w:left w:val="single" w:sz="4" w:space="0" w:color="auto"/>
              <w:bottom w:val="single" w:sz="4" w:space="0" w:color="auto"/>
            </w:tcBorders>
            <w:shd w:val="clear" w:color="auto" w:fill="auto"/>
            <w:vAlign w:val="center"/>
          </w:tcPr>
          <w:p w:rsidR="009D7FD6" w:rsidRPr="007F4470" w:rsidRDefault="009D7FD6" w:rsidP="00EC0EAF">
            <w:pPr>
              <w:pStyle w:val="a8"/>
              <w:spacing w:after="0" w:line="240" w:lineRule="auto"/>
              <w:ind w:firstLine="0"/>
              <w:rPr>
                <w:sz w:val="20"/>
                <w:szCs w:val="20"/>
              </w:rPr>
            </w:pPr>
            <w:r w:rsidRPr="007F4470">
              <w:rPr>
                <w:color w:val="000000"/>
                <w:sz w:val="20"/>
                <w:szCs w:val="20"/>
                <w:lang w:eastAsia="uk-UA" w:bidi="uk-UA"/>
              </w:rPr>
              <w:t>Кабінет голови суду</w:t>
            </w:r>
          </w:p>
        </w:tc>
        <w:tc>
          <w:tcPr>
            <w:tcW w:w="749" w:type="dxa"/>
            <w:tcBorders>
              <w:top w:val="single" w:sz="4" w:space="0" w:color="auto"/>
              <w:left w:val="single" w:sz="4" w:space="0" w:color="auto"/>
              <w:bottom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24</w:t>
            </w:r>
          </w:p>
        </w:tc>
        <w:tc>
          <w:tcPr>
            <w:tcW w:w="922" w:type="dxa"/>
            <w:tcBorders>
              <w:top w:val="single" w:sz="4" w:space="0" w:color="auto"/>
              <w:left w:val="single" w:sz="4" w:space="0" w:color="auto"/>
              <w:bottom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24</w:t>
            </w:r>
          </w:p>
        </w:tc>
        <w:tc>
          <w:tcPr>
            <w:tcW w:w="917" w:type="dxa"/>
            <w:tcBorders>
              <w:top w:val="single" w:sz="4" w:space="0" w:color="auto"/>
              <w:left w:val="single" w:sz="4" w:space="0" w:color="auto"/>
              <w:bottom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24</w:t>
            </w:r>
          </w:p>
        </w:tc>
        <w:tc>
          <w:tcPr>
            <w:tcW w:w="922" w:type="dxa"/>
            <w:tcBorders>
              <w:top w:val="single" w:sz="4" w:space="0" w:color="auto"/>
              <w:left w:val="single" w:sz="4" w:space="0" w:color="auto"/>
              <w:bottom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24</w:t>
            </w:r>
          </w:p>
        </w:tc>
        <w:tc>
          <w:tcPr>
            <w:tcW w:w="917" w:type="dxa"/>
            <w:tcBorders>
              <w:top w:val="single" w:sz="4" w:space="0" w:color="auto"/>
              <w:left w:val="single" w:sz="4" w:space="0" w:color="auto"/>
              <w:bottom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36</w:t>
            </w:r>
          </w:p>
        </w:tc>
        <w:tc>
          <w:tcPr>
            <w:tcW w:w="936" w:type="dxa"/>
            <w:tcBorders>
              <w:top w:val="single" w:sz="4" w:space="0" w:color="auto"/>
              <w:left w:val="single" w:sz="4" w:space="0" w:color="auto"/>
              <w:bottom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36</w:t>
            </w:r>
          </w:p>
        </w:tc>
        <w:tc>
          <w:tcPr>
            <w:tcW w:w="926" w:type="dxa"/>
            <w:tcBorders>
              <w:top w:val="single" w:sz="4" w:space="0" w:color="auto"/>
              <w:left w:val="single" w:sz="4" w:space="0" w:color="auto"/>
              <w:bottom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36</w:t>
            </w:r>
          </w:p>
        </w:tc>
        <w:tc>
          <w:tcPr>
            <w:tcW w:w="926" w:type="dxa"/>
            <w:tcBorders>
              <w:top w:val="single" w:sz="4" w:space="0" w:color="auto"/>
              <w:left w:val="single" w:sz="4" w:space="0" w:color="auto"/>
              <w:bottom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36</w:t>
            </w:r>
          </w:p>
        </w:tc>
        <w:tc>
          <w:tcPr>
            <w:tcW w:w="1027" w:type="dxa"/>
            <w:tcBorders>
              <w:top w:val="single" w:sz="4" w:space="0" w:color="auto"/>
              <w:left w:val="single" w:sz="4" w:space="0" w:color="auto"/>
              <w:bottom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36</w:t>
            </w:r>
          </w:p>
        </w:tc>
        <w:tc>
          <w:tcPr>
            <w:tcW w:w="950" w:type="dxa"/>
            <w:tcBorders>
              <w:top w:val="single" w:sz="4" w:space="0" w:color="auto"/>
              <w:left w:val="single" w:sz="4" w:space="0" w:color="auto"/>
              <w:bottom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36</w:t>
            </w:r>
          </w:p>
        </w:tc>
        <w:tc>
          <w:tcPr>
            <w:tcW w:w="960" w:type="dxa"/>
            <w:tcBorders>
              <w:top w:val="single" w:sz="4" w:space="0" w:color="auto"/>
              <w:left w:val="single" w:sz="4" w:space="0" w:color="auto"/>
              <w:bottom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36</w:t>
            </w:r>
          </w:p>
        </w:tc>
        <w:tc>
          <w:tcPr>
            <w:tcW w:w="970" w:type="dxa"/>
            <w:tcBorders>
              <w:top w:val="single" w:sz="4" w:space="0" w:color="auto"/>
              <w:left w:val="single" w:sz="4" w:space="0" w:color="auto"/>
              <w:bottom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36</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9D7FD6" w:rsidRPr="007F4470" w:rsidRDefault="009D7FD6" w:rsidP="00EC0EAF">
            <w:pPr>
              <w:pStyle w:val="a8"/>
              <w:spacing w:after="0" w:line="240" w:lineRule="auto"/>
              <w:ind w:firstLine="0"/>
              <w:jc w:val="center"/>
              <w:rPr>
                <w:sz w:val="20"/>
                <w:szCs w:val="20"/>
              </w:rPr>
            </w:pPr>
            <w:r w:rsidRPr="007F4470">
              <w:rPr>
                <w:color w:val="000000"/>
                <w:sz w:val="20"/>
                <w:szCs w:val="20"/>
                <w:lang w:eastAsia="uk-UA" w:bidi="uk-UA"/>
              </w:rPr>
              <w:t>48</w:t>
            </w:r>
          </w:p>
        </w:tc>
      </w:tr>
    </w:tbl>
    <w:p w:rsidR="009F2A2C" w:rsidRPr="007F4470" w:rsidRDefault="009F2A2C" w:rsidP="005D1202">
      <w:pPr>
        <w:pStyle w:val="13"/>
        <w:tabs>
          <w:tab w:val="left" w:pos="284"/>
          <w:tab w:val="left" w:pos="567"/>
          <w:tab w:val="left" w:pos="851"/>
        </w:tabs>
        <w:spacing w:after="0" w:line="240" w:lineRule="auto"/>
        <w:ind w:firstLine="0"/>
        <w:jc w:val="both"/>
        <w:rPr>
          <w:b/>
          <w:bCs/>
        </w:rPr>
      </w:pPr>
    </w:p>
    <w:p w:rsidR="009F2A2C" w:rsidRPr="007F4470" w:rsidRDefault="009F2A2C">
      <w:pPr>
        <w:rPr>
          <w:rFonts w:ascii="Times New Roman" w:eastAsia="Times New Roman" w:hAnsi="Times New Roman" w:cs="Times New Roman"/>
          <w:b/>
          <w:bCs/>
        </w:rPr>
      </w:pPr>
      <w:r w:rsidRPr="007F4470">
        <w:rPr>
          <w:rFonts w:ascii="Times New Roman" w:hAnsi="Times New Roman" w:cs="Times New Roman"/>
          <w:b/>
          <w:bCs/>
        </w:rPr>
        <w:br w:type="page"/>
      </w:r>
    </w:p>
    <w:p w:rsidR="009D7FD6" w:rsidRPr="007F4470" w:rsidRDefault="009F2A2C" w:rsidP="005D1202">
      <w:pPr>
        <w:pStyle w:val="13"/>
        <w:tabs>
          <w:tab w:val="left" w:pos="284"/>
          <w:tab w:val="left" w:pos="567"/>
          <w:tab w:val="left" w:pos="851"/>
        </w:tabs>
        <w:spacing w:after="0" w:line="240" w:lineRule="auto"/>
        <w:ind w:firstLine="0"/>
        <w:jc w:val="both"/>
        <w:rPr>
          <w:b/>
          <w:bCs/>
          <w:color w:val="000000"/>
          <w:lang w:eastAsia="uk-UA" w:bidi="uk-UA"/>
        </w:rPr>
      </w:pPr>
      <w:r w:rsidRPr="007F4470">
        <w:rPr>
          <w:b/>
          <w:bCs/>
          <w:color w:val="000000"/>
          <w:lang w:eastAsia="uk-UA" w:bidi="uk-UA"/>
        </w:rPr>
        <w:lastRenderedPageBreak/>
        <w:t>Продовження таблиці В.1</w:t>
      </w:r>
    </w:p>
    <w:p w:rsidR="009F2A2C" w:rsidRPr="007F4470" w:rsidRDefault="009F2A2C" w:rsidP="005D1202">
      <w:pPr>
        <w:pStyle w:val="13"/>
        <w:tabs>
          <w:tab w:val="left" w:pos="284"/>
          <w:tab w:val="left" w:pos="567"/>
          <w:tab w:val="left" w:pos="851"/>
        </w:tabs>
        <w:spacing w:after="0" w:line="240" w:lineRule="auto"/>
        <w:ind w:firstLine="0"/>
        <w:jc w:val="both"/>
        <w:rPr>
          <w:b/>
          <w:bCs/>
          <w:color w:val="000000"/>
          <w:lang w:eastAsia="uk-UA" w:bidi="uk-UA"/>
        </w:rPr>
      </w:pPr>
    </w:p>
    <w:tbl>
      <w:tblPr>
        <w:tblW w:w="0" w:type="auto"/>
        <w:tblLayout w:type="fixed"/>
        <w:tblCellMar>
          <w:top w:w="28" w:type="dxa"/>
          <w:left w:w="28" w:type="dxa"/>
          <w:bottom w:w="28" w:type="dxa"/>
          <w:right w:w="28" w:type="dxa"/>
        </w:tblCellMar>
        <w:tblLook w:val="0000"/>
      </w:tblPr>
      <w:tblGrid>
        <w:gridCol w:w="2242"/>
        <w:gridCol w:w="749"/>
        <w:gridCol w:w="922"/>
        <w:gridCol w:w="917"/>
        <w:gridCol w:w="922"/>
        <w:gridCol w:w="917"/>
        <w:gridCol w:w="936"/>
        <w:gridCol w:w="926"/>
        <w:gridCol w:w="926"/>
        <w:gridCol w:w="1027"/>
        <w:gridCol w:w="950"/>
        <w:gridCol w:w="960"/>
        <w:gridCol w:w="970"/>
        <w:gridCol w:w="926"/>
      </w:tblGrid>
      <w:tr w:rsidR="009F2A2C" w:rsidRPr="007F4470" w:rsidTr="009F2A2C">
        <w:trPr>
          <w:trHeight w:val="57"/>
        </w:trPr>
        <w:tc>
          <w:tcPr>
            <w:tcW w:w="2242" w:type="dxa"/>
            <w:vMerge w:val="restart"/>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12048" w:type="dxa"/>
            <w:gridSpan w:val="13"/>
            <w:tcBorders>
              <w:top w:val="single" w:sz="4" w:space="0" w:color="auto"/>
              <w:left w:val="single" w:sz="4" w:space="0" w:color="auto"/>
              <w:righ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Площа та кількість приміщень (не менше), м</w:t>
            </w:r>
            <w:r w:rsidRPr="007F4470">
              <w:rPr>
                <w:b/>
                <w:bCs/>
                <w:color w:val="000000"/>
                <w:sz w:val="20"/>
                <w:szCs w:val="20"/>
                <w:vertAlign w:val="superscript"/>
                <w:lang w:eastAsia="uk-UA" w:bidi="uk-UA"/>
              </w:rPr>
              <w:t>2</w:t>
            </w:r>
            <w:r w:rsidRPr="007F4470">
              <w:rPr>
                <w:b/>
                <w:bCs/>
                <w:color w:val="000000"/>
                <w:sz w:val="20"/>
                <w:szCs w:val="20"/>
                <w:lang w:eastAsia="uk-UA" w:bidi="uk-UA"/>
              </w:rPr>
              <w:t>, відповідно до кількості залів судових засідань (у чисельнику)</w:t>
            </w:r>
            <w:r w:rsidRPr="007F4470">
              <w:rPr>
                <w:b/>
                <w:bCs/>
                <w:color w:val="000000"/>
                <w:sz w:val="20"/>
                <w:szCs w:val="20"/>
                <w:lang w:eastAsia="uk-UA" w:bidi="uk-UA"/>
              </w:rPr>
              <w:br/>
              <w:t>і чисельності суддів, осіб (у знаменнику)</w:t>
            </w:r>
          </w:p>
        </w:tc>
      </w:tr>
      <w:tr w:rsidR="009F2A2C" w:rsidRPr="007F4470" w:rsidTr="009F2A2C">
        <w:trPr>
          <w:trHeight w:val="57"/>
        </w:trPr>
        <w:tc>
          <w:tcPr>
            <w:tcW w:w="2242" w:type="dxa"/>
            <w:vMerge/>
            <w:tcBorders>
              <w:left w:val="single" w:sz="4" w:space="0" w:color="auto"/>
            </w:tcBorders>
            <w:shd w:val="clear" w:color="auto" w:fill="auto"/>
            <w:vAlign w:val="center"/>
          </w:tcPr>
          <w:p w:rsidR="009F2A2C" w:rsidRPr="007F4470" w:rsidRDefault="009F2A2C" w:rsidP="009F2A2C">
            <w:pPr>
              <w:spacing w:after="0" w:line="240" w:lineRule="auto"/>
              <w:rPr>
                <w:rFonts w:ascii="Times New Roman" w:hAnsi="Times New Roman" w:cs="Times New Roman"/>
              </w:rPr>
            </w:pPr>
          </w:p>
        </w:tc>
        <w:tc>
          <w:tcPr>
            <w:tcW w:w="749"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6/10</w:t>
            </w:r>
          </w:p>
        </w:tc>
        <w:tc>
          <w:tcPr>
            <w:tcW w:w="922"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7/11</w:t>
            </w:r>
          </w:p>
        </w:tc>
        <w:tc>
          <w:tcPr>
            <w:tcW w:w="917"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7/12</w:t>
            </w:r>
          </w:p>
        </w:tc>
        <w:tc>
          <w:tcPr>
            <w:tcW w:w="922"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8/13</w:t>
            </w:r>
          </w:p>
        </w:tc>
        <w:tc>
          <w:tcPr>
            <w:tcW w:w="917"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8/14</w:t>
            </w:r>
          </w:p>
        </w:tc>
        <w:tc>
          <w:tcPr>
            <w:tcW w:w="936"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9/15</w:t>
            </w:r>
          </w:p>
        </w:tc>
        <w:tc>
          <w:tcPr>
            <w:tcW w:w="926"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10/16</w:t>
            </w:r>
          </w:p>
        </w:tc>
        <w:tc>
          <w:tcPr>
            <w:tcW w:w="926"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10/17</w:t>
            </w:r>
          </w:p>
        </w:tc>
        <w:tc>
          <w:tcPr>
            <w:tcW w:w="1027"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11/18</w:t>
            </w:r>
          </w:p>
        </w:tc>
        <w:tc>
          <w:tcPr>
            <w:tcW w:w="950"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11/19</w:t>
            </w:r>
          </w:p>
        </w:tc>
        <w:tc>
          <w:tcPr>
            <w:tcW w:w="960"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12/20</w:t>
            </w:r>
          </w:p>
        </w:tc>
        <w:tc>
          <w:tcPr>
            <w:tcW w:w="970"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16/25</w:t>
            </w:r>
          </w:p>
        </w:tc>
        <w:tc>
          <w:tcPr>
            <w:tcW w:w="926" w:type="dxa"/>
            <w:tcBorders>
              <w:top w:val="single" w:sz="4" w:space="0" w:color="auto"/>
              <w:left w:val="single" w:sz="4" w:space="0" w:color="auto"/>
              <w:righ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19/30</w:t>
            </w:r>
          </w:p>
        </w:tc>
      </w:tr>
      <w:tr w:rsidR="009F2A2C" w:rsidRPr="007F4470" w:rsidTr="009F2A2C">
        <w:trPr>
          <w:trHeight w:val="57"/>
        </w:trPr>
        <w:tc>
          <w:tcPr>
            <w:tcW w:w="2242"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1</w:t>
            </w:r>
          </w:p>
        </w:tc>
        <w:tc>
          <w:tcPr>
            <w:tcW w:w="749"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2</w:t>
            </w:r>
          </w:p>
        </w:tc>
        <w:tc>
          <w:tcPr>
            <w:tcW w:w="922"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3</w:t>
            </w:r>
          </w:p>
        </w:tc>
        <w:tc>
          <w:tcPr>
            <w:tcW w:w="917"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4</w:t>
            </w:r>
          </w:p>
        </w:tc>
        <w:tc>
          <w:tcPr>
            <w:tcW w:w="922"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5</w:t>
            </w:r>
          </w:p>
        </w:tc>
        <w:tc>
          <w:tcPr>
            <w:tcW w:w="917"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6</w:t>
            </w:r>
          </w:p>
        </w:tc>
        <w:tc>
          <w:tcPr>
            <w:tcW w:w="936"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7</w:t>
            </w:r>
          </w:p>
        </w:tc>
        <w:tc>
          <w:tcPr>
            <w:tcW w:w="926"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8</w:t>
            </w:r>
          </w:p>
        </w:tc>
        <w:tc>
          <w:tcPr>
            <w:tcW w:w="926"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9</w:t>
            </w:r>
          </w:p>
        </w:tc>
        <w:tc>
          <w:tcPr>
            <w:tcW w:w="1027"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10</w:t>
            </w:r>
          </w:p>
        </w:tc>
        <w:tc>
          <w:tcPr>
            <w:tcW w:w="950"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11</w:t>
            </w:r>
          </w:p>
        </w:tc>
        <w:tc>
          <w:tcPr>
            <w:tcW w:w="960"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12</w:t>
            </w:r>
          </w:p>
        </w:tc>
        <w:tc>
          <w:tcPr>
            <w:tcW w:w="970"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13</w:t>
            </w:r>
          </w:p>
        </w:tc>
        <w:tc>
          <w:tcPr>
            <w:tcW w:w="926" w:type="dxa"/>
            <w:tcBorders>
              <w:top w:val="single" w:sz="4" w:space="0" w:color="auto"/>
              <w:left w:val="single" w:sz="4" w:space="0" w:color="auto"/>
              <w:righ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b/>
                <w:bCs/>
                <w:color w:val="000000"/>
                <w:sz w:val="20"/>
                <w:szCs w:val="20"/>
                <w:lang w:eastAsia="uk-UA" w:bidi="uk-UA"/>
              </w:rPr>
              <w:t>14</w:t>
            </w:r>
          </w:p>
        </w:tc>
      </w:tr>
      <w:tr w:rsidR="009F2A2C" w:rsidRPr="007F4470" w:rsidTr="009F2A2C">
        <w:trPr>
          <w:trHeight w:val="57"/>
        </w:trPr>
        <w:tc>
          <w:tcPr>
            <w:tcW w:w="2242"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rPr>
                <w:sz w:val="20"/>
                <w:szCs w:val="20"/>
              </w:rPr>
            </w:pPr>
            <w:r w:rsidRPr="007F4470">
              <w:rPr>
                <w:color w:val="000000"/>
                <w:sz w:val="20"/>
                <w:szCs w:val="20"/>
                <w:lang w:eastAsia="uk-UA" w:bidi="uk-UA"/>
              </w:rPr>
              <w:t>Приймальня голови суду</w:t>
            </w:r>
          </w:p>
        </w:tc>
        <w:tc>
          <w:tcPr>
            <w:tcW w:w="749"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12-18</w:t>
            </w:r>
          </w:p>
        </w:tc>
        <w:tc>
          <w:tcPr>
            <w:tcW w:w="922"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12-18</w:t>
            </w:r>
          </w:p>
        </w:tc>
        <w:tc>
          <w:tcPr>
            <w:tcW w:w="917"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12-18</w:t>
            </w:r>
          </w:p>
        </w:tc>
        <w:tc>
          <w:tcPr>
            <w:tcW w:w="922"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12-18</w:t>
            </w:r>
          </w:p>
        </w:tc>
        <w:tc>
          <w:tcPr>
            <w:tcW w:w="917"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18-24</w:t>
            </w:r>
          </w:p>
        </w:tc>
        <w:tc>
          <w:tcPr>
            <w:tcW w:w="936"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18-24</w:t>
            </w:r>
          </w:p>
        </w:tc>
        <w:tc>
          <w:tcPr>
            <w:tcW w:w="926"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18-24</w:t>
            </w:r>
          </w:p>
        </w:tc>
        <w:tc>
          <w:tcPr>
            <w:tcW w:w="926"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18-24</w:t>
            </w:r>
          </w:p>
        </w:tc>
        <w:tc>
          <w:tcPr>
            <w:tcW w:w="1027"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18-24</w:t>
            </w:r>
          </w:p>
        </w:tc>
        <w:tc>
          <w:tcPr>
            <w:tcW w:w="950"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18-24</w:t>
            </w:r>
          </w:p>
        </w:tc>
        <w:tc>
          <w:tcPr>
            <w:tcW w:w="960"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18-24</w:t>
            </w:r>
          </w:p>
        </w:tc>
        <w:tc>
          <w:tcPr>
            <w:tcW w:w="970"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18-24</w:t>
            </w:r>
          </w:p>
        </w:tc>
        <w:tc>
          <w:tcPr>
            <w:tcW w:w="926" w:type="dxa"/>
            <w:tcBorders>
              <w:top w:val="single" w:sz="4" w:space="0" w:color="auto"/>
              <w:left w:val="single" w:sz="4" w:space="0" w:color="auto"/>
              <w:righ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18-24</w:t>
            </w:r>
          </w:p>
        </w:tc>
      </w:tr>
      <w:tr w:rsidR="009F2A2C" w:rsidRPr="007F4470" w:rsidTr="009F2A2C">
        <w:trPr>
          <w:trHeight w:val="57"/>
        </w:trPr>
        <w:tc>
          <w:tcPr>
            <w:tcW w:w="2242"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rPr>
                <w:sz w:val="20"/>
                <w:szCs w:val="20"/>
              </w:rPr>
            </w:pPr>
            <w:r w:rsidRPr="007F4470">
              <w:rPr>
                <w:color w:val="000000"/>
                <w:sz w:val="20"/>
                <w:szCs w:val="20"/>
                <w:lang w:eastAsia="uk-UA" w:bidi="uk-UA"/>
              </w:rPr>
              <w:t>Кімната відпочинку при кабінеті голови суду</w:t>
            </w:r>
          </w:p>
        </w:tc>
        <w:tc>
          <w:tcPr>
            <w:tcW w:w="749"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22"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17"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22"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17"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36"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26"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12-16</w:t>
            </w:r>
          </w:p>
        </w:tc>
        <w:tc>
          <w:tcPr>
            <w:tcW w:w="926"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12-16</w:t>
            </w:r>
          </w:p>
        </w:tc>
        <w:tc>
          <w:tcPr>
            <w:tcW w:w="1027"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12-16</w:t>
            </w:r>
          </w:p>
        </w:tc>
        <w:tc>
          <w:tcPr>
            <w:tcW w:w="950"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12-16</w:t>
            </w:r>
          </w:p>
        </w:tc>
        <w:tc>
          <w:tcPr>
            <w:tcW w:w="960"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12-16</w:t>
            </w:r>
          </w:p>
        </w:tc>
        <w:tc>
          <w:tcPr>
            <w:tcW w:w="970"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12-16</w:t>
            </w:r>
          </w:p>
        </w:tc>
        <w:tc>
          <w:tcPr>
            <w:tcW w:w="926" w:type="dxa"/>
            <w:tcBorders>
              <w:top w:val="single" w:sz="4" w:space="0" w:color="auto"/>
              <w:left w:val="single" w:sz="4" w:space="0" w:color="auto"/>
              <w:righ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12-16</w:t>
            </w:r>
          </w:p>
        </w:tc>
      </w:tr>
      <w:tr w:rsidR="009F2A2C" w:rsidRPr="007F4470" w:rsidTr="009F2A2C">
        <w:trPr>
          <w:trHeight w:val="57"/>
        </w:trPr>
        <w:tc>
          <w:tcPr>
            <w:tcW w:w="2242"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rPr>
                <w:sz w:val="20"/>
                <w:szCs w:val="20"/>
              </w:rPr>
            </w:pPr>
            <w:r w:rsidRPr="007F4470">
              <w:rPr>
                <w:color w:val="000000"/>
                <w:sz w:val="20"/>
                <w:szCs w:val="20"/>
                <w:lang w:eastAsia="uk-UA" w:bidi="uk-UA"/>
              </w:rPr>
              <w:t>Кабінет першого за</w:t>
            </w:r>
            <w:r w:rsidRPr="007F4470">
              <w:rPr>
                <w:color w:val="000000"/>
                <w:sz w:val="20"/>
                <w:szCs w:val="20"/>
                <w:lang w:eastAsia="uk-UA" w:bidi="uk-UA"/>
              </w:rPr>
              <w:softHyphen/>
              <w:t>ступника голови суду</w:t>
            </w:r>
          </w:p>
        </w:tc>
        <w:tc>
          <w:tcPr>
            <w:tcW w:w="749"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18</w:t>
            </w:r>
          </w:p>
        </w:tc>
        <w:tc>
          <w:tcPr>
            <w:tcW w:w="922"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18</w:t>
            </w:r>
          </w:p>
        </w:tc>
        <w:tc>
          <w:tcPr>
            <w:tcW w:w="917"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18</w:t>
            </w:r>
          </w:p>
        </w:tc>
        <w:tc>
          <w:tcPr>
            <w:tcW w:w="922"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18</w:t>
            </w:r>
          </w:p>
        </w:tc>
        <w:tc>
          <w:tcPr>
            <w:tcW w:w="917"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18</w:t>
            </w:r>
          </w:p>
        </w:tc>
        <w:tc>
          <w:tcPr>
            <w:tcW w:w="936"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18</w:t>
            </w:r>
          </w:p>
        </w:tc>
        <w:tc>
          <w:tcPr>
            <w:tcW w:w="926"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18-24</w:t>
            </w:r>
          </w:p>
        </w:tc>
        <w:tc>
          <w:tcPr>
            <w:tcW w:w="926"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18-24</w:t>
            </w:r>
          </w:p>
        </w:tc>
        <w:tc>
          <w:tcPr>
            <w:tcW w:w="1027"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18-24</w:t>
            </w:r>
          </w:p>
        </w:tc>
        <w:tc>
          <w:tcPr>
            <w:tcW w:w="950"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18-24</w:t>
            </w:r>
          </w:p>
        </w:tc>
        <w:tc>
          <w:tcPr>
            <w:tcW w:w="960"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18-24</w:t>
            </w:r>
          </w:p>
        </w:tc>
        <w:tc>
          <w:tcPr>
            <w:tcW w:w="970"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18-24</w:t>
            </w:r>
          </w:p>
        </w:tc>
        <w:tc>
          <w:tcPr>
            <w:tcW w:w="926" w:type="dxa"/>
            <w:tcBorders>
              <w:top w:val="single" w:sz="4" w:space="0" w:color="auto"/>
              <w:left w:val="single" w:sz="4" w:space="0" w:color="auto"/>
              <w:righ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18-24</w:t>
            </w:r>
          </w:p>
        </w:tc>
      </w:tr>
      <w:tr w:rsidR="009F2A2C" w:rsidRPr="007F4470" w:rsidTr="009F2A2C">
        <w:trPr>
          <w:trHeight w:val="57"/>
        </w:trPr>
        <w:tc>
          <w:tcPr>
            <w:tcW w:w="2242" w:type="dxa"/>
            <w:tcBorders>
              <w:top w:val="single" w:sz="4" w:space="0" w:color="auto"/>
              <w:left w:val="single" w:sz="4" w:space="0" w:color="auto"/>
            </w:tcBorders>
            <w:shd w:val="clear" w:color="auto" w:fill="auto"/>
            <w:vAlign w:val="center"/>
          </w:tcPr>
          <w:p w:rsidR="009F2A2C" w:rsidRPr="007F4470" w:rsidRDefault="009F2A2C" w:rsidP="00032563">
            <w:pPr>
              <w:pStyle w:val="a8"/>
              <w:spacing w:after="0" w:line="240" w:lineRule="auto"/>
              <w:ind w:firstLine="0"/>
              <w:rPr>
                <w:sz w:val="20"/>
                <w:szCs w:val="20"/>
              </w:rPr>
            </w:pPr>
            <w:r w:rsidRPr="007F4470">
              <w:rPr>
                <w:color w:val="000000"/>
                <w:sz w:val="20"/>
                <w:szCs w:val="20"/>
                <w:lang w:eastAsia="uk-UA" w:bidi="uk-UA"/>
              </w:rPr>
              <w:t>Приймальня заступника голови суду</w:t>
            </w:r>
          </w:p>
        </w:tc>
        <w:tc>
          <w:tcPr>
            <w:tcW w:w="749"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22"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17"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22"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17"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36"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26"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26"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1027"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50"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60"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70"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26" w:type="dxa"/>
            <w:tcBorders>
              <w:top w:val="single" w:sz="4" w:space="0" w:color="auto"/>
              <w:left w:val="single" w:sz="4" w:space="0" w:color="auto"/>
              <w:righ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r>
      <w:tr w:rsidR="009F2A2C" w:rsidRPr="007F4470" w:rsidTr="009F2A2C">
        <w:trPr>
          <w:trHeight w:val="57"/>
        </w:trPr>
        <w:tc>
          <w:tcPr>
            <w:tcW w:w="2242"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rPr>
                <w:sz w:val="20"/>
                <w:szCs w:val="20"/>
              </w:rPr>
            </w:pPr>
            <w:r w:rsidRPr="007F4470">
              <w:rPr>
                <w:color w:val="000000"/>
                <w:sz w:val="20"/>
                <w:szCs w:val="20"/>
                <w:lang w:eastAsia="uk-UA" w:bidi="uk-UA"/>
              </w:rPr>
              <w:t>Кабінет заступника го</w:t>
            </w:r>
            <w:r w:rsidRPr="007F4470">
              <w:rPr>
                <w:color w:val="000000"/>
                <w:sz w:val="20"/>
                <w:szCs w:val="20"/>
                <w:lang w:eastAsia="uk-UA" w:bidi="uk-UA"/>
              </w:rPr>
              <w:softHyphen/>
              <w:t>лови суду</w:t>
            </w:r>
          </w:p>
        </w:tc>
        <w:tc>
          <w:tcPr>
            <w:tcW w:w="749"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color w:val="000000"/>
                <w:sz w:val="20"/>
                <w:szCs w:val="20"/>
                <w:lang w:eastAsia="uk-UA" w:bidi="uk-UA"/>
              </w:rPr>
              <w:t>–</w:t>
            </w:r>
          </w:p>
        </w:tc>
        <w:tc>
          <w:tcPr>
            <w:tcW w:w="922"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color w:val="000000"/>
                <w:sz w:val="20"/>
                <w:szCs w:val="20"/>
                <w:lang w:eastAsia="uk-UA" w:bidi="uk-UA"/>
              </w:rPr>
              <w:t>–</w:t>
            </w:r>
          </w:p>
        </w:tc>
        <w:tc>
          <w:tcPr>
            <w:tcW w:w="917"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color w:val="000000"/>
                <w:sz w:val="20"/>
                <w:szCs w:val="20"/>
                <w:lang w:eastAsia="uk-UA" w:bidi="uk-UA"/>
              </w:rPr>
              <w:t>–</w:t>
            </w:r>
          </w:p>
        </w:tc>
        <w:tc>
          <w:tcPr>
            <w:tcW w:w="922"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color w:val="000000"/>
                <w:sz w:val="20"/>
                <w:szCs w:val="20"/>
                <w:lang w:eastAsia="uk-UA" w:bidi="uk-UA"/>
              </w:rPr>
              <w:t>–</w:t>
            </w:r>
          </w:p>
        </w:tc>
        <w:tc>
          <w:tcPr>
            <w:tcW w:w="917"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color w:val="000000"/>
                <w:sz w:val="20"/>
                <w:szCs w:val="20"/>
                <w:lang w:eastAsia="uk-UA" w:bidi="uk-UA"/>
              </w:rPr>
              <w:t>–</w:t>
            </w:r>
          </w:p>
        </w:tc>
        <w:tc>
          <w:tcPr>
            <w:tcW w:w="936"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color w:val="000000"/>
                <w:sz w:val="20"/>
                <w:szCs w:val="20"/>
                <w:lang w:eastAsia="uk-UA" w:bidi="uk-UA"/>
              </w:rPr>
              <w:t>–</w:t>
            </w:r>
          </w:p>
        </w:tc>
        <w:tc>
          <w:tcPr>
            <w:tcW w:w="926"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12-24</w:t>
            </w:r>
          </w:p>
        </w:tc>
        <w:tc>
          <w:tcPr>
            <w:tcW w:w="926"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12-24</w:t>
            </w:r>
          </w:p>
        </w:tc>
        <w:tc>
          <w:tcPr>
            <w:tcW w:w="1027"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12-24</w:t>
            </w:r>
          </w:p>
        </w:tc>
        <w:tc>
          <w:tcPr>
            <w:tcW w:w="950"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12-24</w:t>
            </w:r>
          </w:p>
        </w:tc>
        <w:tc>
          <w:tcPr>
            <w:tcW w:w="960"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12-24</w:t>
            </w:r>
          </w:p>
        </w:tc>
        <w:tc>
          <w:tcPr>
            <w:tcW w:w="970"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12-24</w:t>
            </w:r>
          </w:p>
        </w:tc>
        <w:tc>
          <w:tcPr>
            <w:tcW w:w="926" w:type="dxa"/>
            <w:tcBorders>
              <w:top w:val="single" w:sz="4" w:space="0" w:color="auto"/>
              <w:left w:val="single" w:sz="4" w:space="0" w:color="auto"/>
              <w:righ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12-24</w:t>
            </w:r>
          </w:p>
        </w:tc>
      </w:tr>
      <w:tr w:rsidR="009F2A2C" w:rsidRPr="007F4470" w:rsidTr="009F2A2C">
        <w:trPr>
          <w:trHeight w:val="57"/>
        </w:trPr>
        <w:tc>
          <w:tcPr>
            <w:tcW w:w="2242"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rPr>
                <w:sz w:val="20"/>
                <w:szCs w:val="20"/>
              </w:rPr>
            </w:pPr>
            <w:r w:rsidRPr="007F4470">
              <w:rPr>
                <w:color w:val="000000"/>
                <w:sz w:val="20"/>
                <w:szCs w:val="20"/>
                <w:lang w:eastAsia="uk-UA" w:bidi="uk-UA"/>
              </w:rPr>
              <w:t>Приймальня заступника голови суду</w:t>
            </w:r>
          </w:p>
        </w:tc>
        <w:tc>
          <w:tcPr>
            <w:tcW w:w="749"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color w:val="000000"/>
                <w:sz w:val="20"/>
                <w:szCs w:val="20"/>
                <w:lang w:eastAsia="uk-UA" w:bidi="uk-UA"/>
              </w:rPr>
              <w:t>–</w:t>
            </w:r>
          </w:p>
        </w:tc>
        <w:tc>
          <w:tcPr>
            <w:tcW w:w="922"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color w:val="000000"/>
                <w:sz w:val="20"/>
                <w:szCs w:val="20"/>
                <w:lang w:eastAsia="uk-UA" w:bidi="uk-UA"/>
              </w:rPr>
              <w:t>–</w:t>
            </w:r>
          </w:p>
        </w:tc>
        <w:tc>
          <w:tcPr>
            <w:tcW w:w="917"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color w:val="000000"/>
                <w:sz w:val="20"/>
                <w:szCs w:val="20"/>
                <w:lang w:eastAsia="uk-UA" w:bidi="uk-UA"/>
              </w:rPr>
              <w:t>–</w:t>
            </w:r>
          </w:p>
        </w:tc>
        <w:tc>
          <w:tcPr>
            <w:tcW w:w="922"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color w:val="000000"/>
                <w:sz w:val="20"/>
                <w:szCs w:val="20"/>
                <w:lang w:eastAsia="uk-UA" w:bidi="uk-UA"/>
              </w:rPr>
              <w:t>–</w:t>
            </w:r>
          </w:p>
        </w:tc>
        <w:tc>
          <w:tcPr>
            <w:tcW w:w="917"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color w:val="000000"/>
                <w:sz w:val="20"/>
                <w:szCs w:val="20"/>
                <w:lang w:eastAsia="uk-UA" w:bidi="uk-UA"/>
              </w:rPr>
              <w:t>–</w:t>
            </w:r>
          </w:p>
        </w:tc>
        <w:tc>
          <w:tcPr>
            <w:tcW w:w="936"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color w:val="000000"/>
                <w:sz w:val="20"/>
                <w:szCs w:val="20"/>
                <w:lang w:eastAsia="uk-UA" w:bidi="uk-UA"/>
              </w:rPr>
              <w:t>–</w:t>
            </w:r>
          </w:p>
        </w:tc>
        <w:tc>
          <w:tcPr>
            <w:tcW w:w="926"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color w:val="000000"/>
                <w:sz w:val="20"/>
                <w:szCs w:val="20"/>
                <w:lang w:eastAsia="uk-UA" w:bidi="uk-UA"/>
              </w:rPr>
              <w:t>–</w:t>
            </w:r>
          </w:p>
        </w:tc>
        <w:tc>
          <w:tcPr>
            <w:tcW w:w="926"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color w:val="000000"/>
                <w:sz w:val="20"/>
                <w:szCs w:val="20"/>
                <w:lang w:eastAsia="uk-UA" w:bidi="uk-UA"/>
              </w:rPr>
              <w:t>–</w:t>
            </w:r>
          </w:p>
        </w:tc>
        <w:tc>
          <w:tcPr>
            <w:tcW w:w="1027"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color w:val="000000"/>
                <w:sz w:val="20"/>
                <w:szCs w:val="20"/>
                <w:lang w:eastAsia="uk-UA" w:bidi="uk-UA"/>
              </w:rPr>
              <w:t>–</w:t>
            </w:r>
          </w:p>
        </w:tc>
        <w:tc>
          <w:tcPr>
            <w:tcW w:w="950"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color w:val="000000"/>
                <w:sz w:val="20"/>
                <w:szCs w:val="20"/>
                <w:lang w:eastAsia="uk-UA" w:bidi="uk-UA"/>
              </w:rPr>
              <w:t>–</w:t>
            </w:r>
          </w:p>
        </w:tc>
        <w:tc>
          <w:tcPr>
            <w:tcW w:w="960"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70"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26" w:type="dxa"/>
            <w:tcBorders>
              <w:top w:val="single" w:sz="4" w:space="0" w:color="auto"/>
              <w:left w:val="single" w:sz="4" w:space="0" w:color="auto"/>
              <w:righ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r>
      <w:tr w:rsidR="009F2A2C" w:rsidRPr="007F4470" w:rsidTr="009F2A2C">
        <w:trPr>
          <w:trHeight w:val="57"/>
        </w:trPr>
        <w:tc>
          <w:tcPr>
            <w:tcW w:w="2242"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rPr>
                <w:sz w:val="20"/>
                <w:szCs w:val="20"/>
              </w:rPr>
            </w:pPr>
            <w:r w:rsidRPr="007F4470">
              <w:rPr>
                <w:color w:val="000000"/>
                <w:sz w:val="20"/>
                <w:szCs w:val="20"/>
                <w:lang w:eastAsia="uk-UA" w:bidi="uk-UA"/>
              </w:rPr>
              <w:t>Кабінети суддів</w:t>
            </w:r>
          </w:p>
        </w:tc>
        <w:tc>
          <w:tcPr>
            <w:tcW w:w="749"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position w:val="-26"/>
                <w:sz w:val="20"/>
                <w:szCs w:val="20"/>
              </w:rPr>
              <w:object w:dxaOrig="520" w:dyaOrig="600">
                <v:shape id="_x0000_i1497" type="#_x0000_t75" style="width:26.25pt;height:30pt" o:ole="">
                  <v:imagedata r:id="rId784" o:title=""/>
                </v:shape>
                <o:OLEObject Type="Embed" ProgID="Equation.DSMT4" ShapeID="_x0000_i1497" DrawAspect="Content" ObjectID="_1729673957" r:id="rId785"/>
              </w:object>
            </w:r>
          </w:p>
        </w:tc>
        <w:tc>
          <w:tcPr>
            <w:tcW w:w="922"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position w:val="-26"/>
                <w:sz w:val="20"/>
                <w:szCs w:val="20"/>
              </w:rPr>
              <w:object w:dxaOrig="520" w:dyaOrig="600">
                <v:shape id="_x0000_i1498" type="#_x0000_t75" style="width:26.25pt;height:30pt" o:ole="">
                  <v:imagedata r:id="rId786" o:title=""/>
                </v:shape>
                <o:OLEObject Type="Embed" ProgID="Equation.DSMT4" ShapeID="_x0000_i1498" DrawAspect="Content" ObjectID="_1729673958" r:id="rId787"/>
              </w:object>
            </w:r>
          </w:p>
        </w:tc>
        <w:tc>
          <w:tcPr>
            <w:tcW w:w="917"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position w:val="-26"/>
                <w:sz w:val="20"/>
                <w:szCs w:val="20"/>
              </w:rPr>
              <w:object w:dxaOrig="600" w:dyaOrig="600">
                <v:shape id="_x0000_i1499" type="#_x0000_t75" style="width:30pt;height:30pt" o:ole="">
                  <v:imagedata r:id="rId788" o:title=""/>
                </v:shape>
                <o:OLEObject Type="Embed" ProgID="Equation.DSMT4" ShapeID="_x0000_i1499" DrawAspect="Content" ObjectID="_1729673959" r:id="rId789"/>
              </w:object>
            </w:r>
          </w:p>
        </w:tc>
        <w:tc>
          <w:tcPr>
            <w:tcW w:w="922"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position w:val="-26"/>
                <w:sz w:val="20"/>
                <w:szCs w:val="20"/>
              </w:rPr>
              <w:object w:dxaOrig="600" w:dyaOrig="600">
                <v:shape id="_x0000_i1500" type="#_x0000_t75" style="width:30pt;height:30pt" o:ole="">
                  <v:imagedata r:id="rId790" o:title=""/>
                </v:shape>
                <o:OLEObject Type="Embed" ProgID="Equation.DSMT4" ShapeID="_x0000_i1500" DrawAspect="Content" ObjectID="_1729673960" r:id="rId791"/>
              </w:object>
            </w:r>
          </w:p>
        </w:tc>
        <w:tc>
          <w:tcPr>
            <w:tcW w:w="917"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position w:val="-26"/>
                <w:sz w:val="20"/>
                <w:szCs w:val="20"/>
              </w:rPr>
              <w:object w:dxaOrig="600" w:dyaOrig="600">
                <v:shape id="_x0000_i1501" type="#_x0000_t75" style="width:30pt;height:30pt" o:ole="">
                  <v:imagedata r:id="rId792" o:title=""/>
                </v:shape>
                <o:OLEObject Type="Embed" ProgID="Equation.DSMT4" ShapeID="_x0000_i1501" DrawAspect="Content" ObjectID="_1729673961" r:id="rId793"/>
              </w:object>
            </w:r>
          </w:p>
        </w:tc>
        <w:tc>
          <w:tcPr>
            <w:tcW w:w="936"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position w:val="-26"/>
                <w:sz w:val="20"/>
                <w:szCs w:val="20"/>
              </w:rPr>
              <w:object w:dxaOrig="600" w:dyaOrig="600">
                <v:shape id="_x0000_i1502" type="#_x0000_t75" style="width:30pt;height:30pt" o:ole="">
                  <v:imagedata r:id="rId794" o:title=""/>
                </v:shape>
                <o:OLEObject Type="Embed" ProgID="Equation.DSMT4" ShapeID="_x0000_i1502" DrawAspect="Content" ObjectID="_1729673962" r:id="rId795"/>
              </w:object>
            </w:r>
          </w:p>
        </w:tc>
        <w:tc>
          <w:tcPr>
            <w:tcW w:w="926"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position w:val="-26"/>
                <w:sz w:val="20"/>
                <w:szCs w:val="20"/>
              </w:rPr>
              <w:object w:dxaOrig="600" w:dyaOrig="600">
                <v:shape id="_x0000_i1503" type="#_x0000_t75" style="width:30pt;height:30pt" o:ole="">
                  <v:imagedata r:id="rId796" o:title=""/>
                </v:shape>
                <o:OLEObject Type="Embed" ProgID="Equation.DSMT4" ShapeID="_x0000_i1503" DrawAspect="Content" ObjectID="_1729673963" r:id="rId797"/>
              </w:object>
            </w:r>
          </w:p>
        </w:tc>
        <w:tc>
          <w:tcPr>
            <w:tcW w:w="926"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position w:val="-26"/>
                <w:sz w:val="20"/>
                <w:szCs w:val="20"/>
              </w:rPr>
              <w:object w:dxaOrig="600" w:dyaOrig="600">
                <v:shape id="_x0000_i1504" type="#_x0000_t75" style="width:30pt;height:30pt" o:ole="">
                  <v:imagedata r:id="rId798" o:title=""/>
                </v:shape>
                <o:OLEObject Type="Embed" ProgID="Equation.DSMT4" ShapeID="_x0000_i1504" DrawAspect="Content" ObjectID="_1729673964" r:id="rId799"/>
              </w:object>
            </w:r>
          </w:p>
        </w:tc>
        <w:tc>
          <w:tcPr>
            <w:tcW w:w="1027"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position w:val="-26"/>
                <w:sz w:val="20"/>
                <w:szCs w:val="20"/>
              </w:rPr>
              <w:object w:dxaOrig="600" w:dyaOrig="600">
                <v:shape id="_x0000_i1505" type="#_x0000_t75" style="width:30pt;height:30pt" o:ole="">
                  <v:imagedata r:id="rId800" o:title=""/>
                </v:shape>
                <o:OLEObject Type="Embed" ProgID="Equation.DSMT4" ShapeID="_x0000_i1505" DrawAspect="Content" ObjectID="_1729673965" r:id="rId801"/>
              </w:object>
            </w:r>
          </w:p>
        </w:tc>
        <w:tc>
          <w:tcPr>
            <w:tcW w:w="950"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position w:val="-26"/>
                <w:sz w:val="20"/>
                <w:szCs w:val="20"/>
              </w:rPr>
              <w:object w:dxaOrig="600" w:dyaOrig="600">
                <v:shape id="_x0000_i1506" type="#_x0000_t75" style="width:30pt;height:30pt" o:ole="">
                  <v:imagedata r:id="rId802" o:title=""/>
                </v:shape>
                <o:OLEObject Type="Embed" ProgID="Equation.DSMT4" ShapeID="_x0000_i1506" DrawAspect="Content" ObjectID="_1729673966" r:id="rId803"/>
              </w:object>
            </w:r>
          </w:p>
        </w:tc>
        <w:tc>
          <w:tcPr>
            <w:tcW w:w="960"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position w:val="-26"/>
                <w:sz w:val="20"/>
                <w:szCs w:val="20"/>
              </w:rPr>
              <w:object w:dxaOrig="600" w:dyaOrig="600">
                <v:shape id="_x0000_i1507" type="#_x0000_t75" style="width:30pt;height:30pt" o:ole="">
                  <v:imagedata r:id="rId804" o:title=""/>
                </v:shape>
                <o:OLEObject Type="Embed" ProgID="Equation.DSMT4" ShapeID="_x0000_i1507" DrawAspect="Content" ObjectID="_1729673967" r:id="rId805"/>
              </w:object>
            </w:r>
          </w:p>
        </w:tc>
        <w:tc>
          <w:tcPr>
            <w:tcW w:w="970"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position w:val="-26"/>
                <w:sz w:val="20"/>
                <w:szCs w:val="20"/>
              </w:rPr>
              <w:object w:dxaOrig="620" w:dyaOrig="600">
                <v:shape id="_x0000_i1508" type="#_x0000_t75" style="width:30.75pt;height:30pt" o:ole="">
                  <v:imagedata r:id="rId806" o:title=""/>
                </v:shape>
                <o:OLEObject Type="Embed" ProgID="Equation.DSMT4" ShapeID="_x0000_i1508" DrawAspect="Content" ObjectID="_1729673968" r:id="rId807"/>
              </w:object>
            </w:r>
          </w:p>
        </w:tc>
        <w:tc>
          <w:tcPr>
            <w:tcW w:w="926" w:type="dxa"/>
            <w:tcBorders>
              <w:top w:val="single" w:sz="4" w:space="0" w:color="auto"/>
              <w:left w:val="single" w:sz="4" w:space="0" w:color="auto"/>
              <w:righ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position w:val="-26"/>
                <w:sz w:val="20"/>
                <w:szCs w:val="20"/>
              </w:rPr>
              <w:object w:dxaOrig="639" w:dyaOrig="600">
                <v:shape id="_x0000_i1509" type="#_x0000_t75" style="width:31.5pt;height:30pt" o:ole="">
                  <v:imagedata r:id="rId808" o:title=""/>
                </v:shape>
                <o:OLEObject Type="Embed" ProgID="Equation.DSMT4" ShapeID="_x0000_i1509" DrawAspect="Content" ObjectID="_1729673969" r:id="rId809"/>
              </w:object>
            </w:r>
          </w:p>
        </w:tc>
      </w:tr>
      <w:tr w:rsidR="009F2A2C" w:rsidRPr="007F4470" w:rsidTr="009F2A2C">
        <w:trPr>
          <w:trHeight w:val="57"/>
        </w:trPr>
        <w:tc>
          <w:tcPr>
            <w:tcW w:w="2242"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rPr>
                <w:sz w:val="20"/>
                <w:szCs w:val="20"/>
              </w:rPr>
            </w:pPr>
            <w:r w:rsidRPr="007F4470">
              <w:rPr>
                <w:color w:val="000000"/>
                <w:sz w:val="20"/>
                <w:szCs w:val="20"/>
                <w:lang w:eastAsia="uk-UA" w:bidi="uk-UA"/>
              </w:rPr>
              <w:t>Кабінет помічника го</w:t>
            </w:r>
            <w:r w:rsidRPr="007F4470">
              <w:rPr>
                <w:color w:val="000000"/>
                <w:sz w:val="20"/>
                <w:szCs w:val="20"/>
                <w:lang w:eastAsia="uk-UA" w:bidi="uk-UA"/>
              </w:rPr>
              <w:softHyphen/>
              <w:t>лови суду</w:t>
            </w:r>
          </w:p>
        </w:tc>
        <w:tc>
          <w:tcPr>
            <w:tcW w:w="749"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22"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17"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22"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17"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36"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26"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12-16</w:t>
            </w:r>
          </w:p>
        </w:tc>
        <w:tc>
          <w:tcPr>
            <w:tcW w:w="926"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12-16</w:t>
            </w:r>
          </w:p>
        </w:tc>
        <w:tc>
          <w:tcPr>
            <w:tcW w:w="1027"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12-16</w:t>
            </w:r>
          </w:p>
        </w:tc>
        <w:tc>
          <w:tcPr>
            <w:tcW w:w="950"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12-16</w:t>
            </w:r>
          </w:p>
        </w:tc>
        <w:tc>
          <w:tcPr>
            <w:tcW w:w="960"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12-16</w:t>
            </w:r>
          </w:p>
        </w:tc>
        <w:tc>
          <w:tcPr>
            <w:tcW w:w="970"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12-16</w:t>
            </w:r>
          </w:p>
        </w:tc>
        <w:tc>
          <w:tcPr>
            <w:tcW w:w="926" w:type="dxa"/>
            <w:tcBorders>
              <w:top w:val="single" w:sz="4" w:space="0" w:color="auto"/>
              <w:left w:val="single" w:sz="4" w:space="0" w:color="auto"/>
              <w:righ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12-16</w:t>
            </w:r>
          </w:p>
        </w:tc>
      </w:tr>
      <w:tr w:rsidR="009F2A2C" w:rsidRPr="007F4470" w:rsidTr="009F2A2C">
        <w:trPr>
          <w:trHeight w:val="57"/>
        </w:trPr>
        <w:tc>
          <w:tcPr>
            <w:tcW w:w="2242"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rPr>
                <w:sz w:val="20"/>
                <w:szCs w:val="20"/>
              </w:rPr>
            </w:pPr>
            <w:r w:rsidRPr="007F4470">
              <w:rPr>
                <w:color w:val="000000"/>
                <w:sz w:val="20"/>
                <w:szCs w:val="20"/>
                <w:lang w:eastAsia="uk-UA" w:bidi="uk-UA"/>
              </w:rPr>
              <w:t>Приміщення для помі</w:t>
            </w:r>
            <w:r w:rsidRPr="007F4470">
              <w:rPr>
                <w:color w:val="000000"/>
                <w:sz w:val="20"/>
                <w:szCs w:val="20"/>
                <w:lang w:eastAsia="uk-UA" w:bidi="uk-UA"/>
              </w:rPr>
              <w:t>ч</w:t>
            </w:r>
            <w:r w:rsidRPr="007F4470">
              <w:rPr>
                <w:color w:val="000000"/>
                <w:sz w:val="20"/>
                <w:szCs w:val="20"/>
                <w:lang w:eastAsia="uk-UA" w:bidi="uk-UA"/>
              </w:rPr>
              <w:t>ників суддів</w:t>
            </w:r>
          </w:p>
        </w:tc>
        <w:tc>
          <w:tcPr>
            <w:tcW w:w="749"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position w:val="-26"/>
                <w:sz w:val="20"/>
                <w:szCs w:val="20"/>
              </w:rPr>
              <w:object w:dxaOrig="440" w:dyaOrig="600">
                <v:shape id="_x0000_i1510" type="#_x0000_t75" style="width:21.75pt;height:30pt" o:ole="">
                  <v:imagedata r:id="rId810" o:title=""/>
                </v:shape>
                <o:OLEObject Type="Embed" ProgID="Equation.DSMT4" ShapeID="_x0000_i1510" DrawAspect="Content" ObjectID="_1729673970" r:id="rId811"/>
              </w:object>
            </w:r>
          </w:p>
        </w:tc>
        <w:tc>
          <w:tcPr>
            <w:tcW w:w="922"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position w:val="-26"/>
                <w:sz w:val="20"/>
                <w:szCs w:val="20"/>
              </w:rPr>
              <w:object w:dxaOrig="520" w:dyaOrig="600">
                <v:shape id="_x0000_i1511" type="#_x0000_t75" style="width:26.25pt;height:30pt" o:ole="">
                  <v:imagedata r:id="rId812" o:title=""/>
                </v:shape>
                <o:OLEObject Type="Embed" ProgID="Equation.DSMT4" ShapeID="_x0000_i1511" DrawAspect="Content" ObjectID="_1729673971" r:id="rId813"/>
              </w:object>
            </w:r>
          </w:p>
        </w:tc>
        <w:tc>
          <w:tcPr>
            <w:tcW w:w="917"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position w:val="-26"/>
                <w:sz w:val="20"/>
                <w:szCs w:val="20"/>
              </w:rPr>
              <w:object w:dxaOrig="499" w:dyaOrig="600">
                <v:shape id="_x0000_i1512" type="#_x0000_t75" style="width:25.5pt;height:30pt" o:ole="">
                  <v:imagedata r:id="rId814" o:title=""/>
                </v:shape>
                <o:OLEObject Type="Embed" ProgID="Equation.DSMT4" ShapeID="_x0000_i1512" DrawAspect="Content" ObjectID="_1729673972" r:id="rId815"/>
              </w:object>
            </w:r>
          </w:p>
        </w:tc>
        <w:tc>
          <w:tcPr>
            <w:tcW w:w="922"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position w:val="-26"/>
                <w:sz w:val="20"/>
                <w:szCs w:val="20"/>
              </w:rPr>
              <w:object w:dxaOrig="520" w:dyaOrig="600">
                <v:shape id="_x0000_i1513" type="#_x0000_t75" style="width:26.25pt;height:30pt" o:ole="">
                  <v:imagedata r:id="rId816" o:title=""/>
                </v:shape>
                <o:OLEObject Type="Embed" ProgID="Equation.DSMT4" ShapeID="_x0000_i1513" DrawAspect="Content" ObjectID="_1729673973" r:id="rId817"/>
              </w:object>
            </w:r>
          </w:p>
        </w:tc>
        <w:tc>
          <w:tcPr>
            <w:tcW w:w="917" w:type="dxa"/>
            <w:tcBorders>
              <w:top w:val="single" w:sz="4" w:space="0" w:color="auto"/>
              <w:left w:val="single" w:sz="4" w:space="0" w:color="auto"/>
            </w:tcBorders>
            <w:shd w:val="clear" w:color="auto" w:fill="auto"/>
            <w:vAlign w:val="center"/>
          </w:tcPr>
          <w:p w:rsidR="009F2A2C" w:rsidRPr="007F4470" w:rsidRDefault="00E61824" w:rsidP="009F2A2C">
            <w:pPr>
              <w:pStyle w:val="a8"/>
              <w:spacing w:after="0" w:line="240" w:lineRule="auto"/>
              <w:ind w:firstLine="0"/>
              <w:jc w:val="center"/>
              <w:rPr>
                <w:sz w:val="20"/>
                <w:szCs w:val="20"/>
              </w:rPr>
            </w:pPr>
            <w:r w:rsidRPr="007F4470">
              <w:rPr>
                <w:position w:val="-26"/>
                <w:sz w:val="20"/>
                <w:szCs w:val="20"/>
              </w:rPr>
              <w:object w:dxaOrig="520" w:dyaOrig="600">
                <v:shape id="_x0000_i1514" type="#_x0000_t75" style="width:26.25pt;height:30pt" o:ole="">
                  <v:imagedata r:id="rId818" o:title=""/>
                </v:shape>
                <o:OLEObject Type="Embed" ProgID="Equation.DSMT4" ShapeID="_x0000_i1514" DrawAspect="Content" ObjectID="_1729673974" r:id="rId819"/>
              </w:object>
            </w:r>
          </w:p>
        </w:tc>
        <w:tc>
          <w:tcPr>
            <w:tcW w:w="936" w:type="dxa"/>
            <w:tcBorders>
              <w:top w:val="single" w:sz="4" w:space="0" w:color="auto"/>
              <w:left w:val="single" w:sz="4" w:space="0" w:color="auto"/>
            </w:tcBorders>
            <w:shd w:val="clear" w:color="auto" w:fill="auto"/>
            <w:vAlign w:val="center"/>
          </w:tcPr>
          <w:p w:rsidR="009F2A2C" w:rsidRPr="007F4470" w:rsidRDefault="00B62503" w:rsidP="009F2A2C">
            <w:pPr>
              <w:pStyle w:val="a8"/>
              <w:spacing w:after="0" w:line="240" w:lineRule="auto"/>
              <w:ind w:firstLine="0"/>
              <w:jc w:val="center"/>
              <w:rPr>
                <w:sz w:val="20"/>
                <w:szCs w:val="20"/>
              </w:rPr>
            </w:pPr>
            <w:r w:rsidRPr="007F4470">
              <w:rPr>
                <w:position w:val="-26"/>
                <w:sz w:val="20"/>
                <w:szCs w:val="20"/>
              </w:rPr>
              <w:object w:dxaOrig="520" w:dyaOrig="600">
                <v:shape id="_x0000_i1515" type="#_x0000_t75" style="width:26.25pt;height:30pt" o:ole="">
                  <v:imagedata r:id="rId820" o:title=""/>
                </v:shape>
                <o:OLEObject Type="Embed" ProgID="Equation.DSMT4" ShapeID="_x0000_i1515" DrawAspect="Content" ObjectID="_1729673975" r:id="rId821"/>
              </w:object>
            </w:r>
          </w:p>
        </w:tc>
        <w:tc>
          <w:tcPr>
            <w:tcW w:w="926" w:type="dxa"/>
            <w:tcBorders>
              <w:top w:val="single" w:sz="4" w:space="0" w:color="auto"/>
              <w:left w:val="single" w:sz="4" w:space="0" w:color="auto"/>
            </w:tcBorders>
            <w:shd w:val="clear" w:color="auto" w:fill="auto"/>
            <w:vAlign w:val="center"/>
          </w:tcPr>
          <w:p w:rsidR="009F2A2C" w:rsidRPr="007F4470" w:rsidRDefault="00B62503" w:rsidP="009F2A2C">
            <w:pPr>
              <w:pStyle w:val="a8"/>
              <w:spacing w:after="0" w:line="240" w:lineRule="auto"/>
              <w:ind w:firstLine="0"/>
              <w:jc w:val="center"/>
              <w:rPr>
                <w:sz w:val="20"/>
                <w:szCs w:val="20"/>
              </w:rPr>
            </w:pPr>
            <w:r w:rsidRPr="007F4470">
              <w:rPr>
                <w:position w:val="-26"/>
                <w:sz w:val="20"/>
                <w:szCs w:val="20"/>
              </w:rPr>
              <w:object w:dxaOrig="520" w:dyaOrig="600">
                <v:shape id="_x0000_i1516" type="#_x0000_t75" style="width:26.25pt;height:30pt" o:ole="">
                  <v:imagedata r:id="rId822" o:title=""/>
                </v:shape>
                <o:OLEObject Type="Embed" ProgID="Equation.DSMT4" ShapeID="_x0000_i1516" DrawAspect="Content" ObjectID="_1729673976" r:id="rId823"/>
              </w:object>
            </w:r>
          </w:p>
        </w:tc>
        <w:tc>
          <w:tcPr>
            <w:tcW w:w="926" w:type="dxa"/>
            <w:tcBorders>
              <w:top w:val="single" w:sz="4" w:space="0" w:color="auto"/>
              <w:left w:val="single" w:sz="4" w:space="0" w:color="auto"/>
            </w:tcBorders>
            <w:shd w:val="clear" w:color="auto" w:fill="auto"/>
            <w:vAlign w:val="center"/>
          </w:tcPr>
          <w:p w:rsidR="009F2A2C" w:rsidRPr="007F4470" w:rsidRDefault="00B62503" w:rsidP="009F2A2C">
            <w:pPr>
              <w:pStyle w:val="a8"/>
              <w:spacing w:after="0" w:line="240" w:lineRule="auto"/>
              <w:ind w:firstLine="0"/>
              <w:jc w:val="center"/>
              <w:rPr>
                <w:sz w:val="20"/>
                <w:szCs w:val="20"/>
              </w:rPr>
            </w:pPr>
            <w:r w:rsidRPr="007F4470">
              <w:rPr>
                <w:position w:val="-26"/>
                <w:sz w:val="20"/>
                <w:szCs w:val="20"/>
              </w:rPr>
              <w:object w:dxaOrig="520" w:dyaOrig="600">
                <v:shape id="_x0000_i1517" type="#_x0000_t75" style="width:26.25pt;height:30pt" o:ole="">
                  <v:imagedata r:id="rId824" o:title=""/>
                </v:shape>
                <o:OLEObject Type="Embed" ProgID="Equation.DSMT4" ShapeID="_x0000_i1517" DrawAspect="Content" ObjectID="_1729673977" r:id="rId825"/>
              </w:object>
            </w:r>
          </w:p>
        </w:tc>
        <w:tc>
          <w:tcPr>
            <w:tcW w:w="1027" w:type="dxa"/>
            <w:tcBorders>
              <w:top w:val="single" w:sz="4" w:space="0" w:color="auto"/>
              <w:left w:val="single" w:sz="4" w:space="0" w:color="auto"/>
            </w:tcBorders>
            <w:shd w:val="clear" w:color="auto" w:fill="auto"/>
            <w:vAlign w:val="center"/>
          </w:tcPr>
          <w:p w:rsidR="009F2A2C" w:rsidRPr="007F4470" w:rsidRDefault="00B62503" w:rsidP="009F2A2C">
            <w:pPr>
              <w:pStyle w:val="a8"/>
              <w:spacing w:after="0" w:line="240" w:lineRule="auto"/>
              <w:ind w:firstLine="0"/>
              <w:jc w:val="center"/>
              <w:rPr>
                <w:sz w:val="20"/>
                <w:szCs w:val="20"/>
              </w:rPr>
            </w:pPr>
            <w:r w:rsidRPr="007F4470">
              <w:rPr>
                <w:position w:val="-26"/>
                <w:sz w:val="20"/>
                <w:szCs w:val="20"/>
              </w:rPr>
              <w:object w:dxaOrig="520" w:dyaOrig="600">
                <v:shape id="_x0000_i1518" type="#_x0000_t75" style="width:26.25pt;height:30pt" o:ole="">
                  <v:imagedata r:id="rId826" o:title=""/>
                </v:shape>
                <o:OLEObject Type="Embed" ProgID="Equation.DSMT4" ShapeID="_x0000_i1518" DrawAspect="Content" ObjectID="_1729673978" r:id="rId827"/>
              </w:object>
            </w:r>
          </w:p>
        </w:tc>
        <w:tc>
          <w:tcPr>
            <w:tcW w:w="950" w:type="dxa"/>
            <w:tcBorders>
              <w:top w:val="single" w:sz="4" w:space="0" w:color="auto"/>
              <w:left w:val="single" w:sz="4" w:space="0" w:color="auto"/>
            </w:tcBorders>
            <w:shd w:val="clear" w:color="auto" w:fill="auto"/>
            <w:vAlign w:val="center"/>
          </w:tcPr>
          <w:p w:rsidR="009F2A2C" w:rsidRPr="007F4470" w:rsidRDefault="00B62503" w:rsidP="009F2A2C">
            <w:pPr>
              <w:pStyle w:val="a8"/>
              <w:spacing w:after="0" w:line="240" w:lineRule="auto"/>
              <w:ind w:firstLine="0"/>
              <w:jc w:val="center"/>
              <w:rPr>
                <w:sz w:val="20"/>
                <w:szCs w:val="20"/>
              </w:rPr>
            </w:pPr>
            <w:r w:rsidRPr="007F4470">
              <w:rPr>
                <w:position w:val="-26"/>
                <w:sz w:val="20"/>
                <w:szCs w:val="20"/>
              </w:rPr>
              <w:object w:dxaOrig="520" w:dyaOrig="600">
                <v:shape id="_x0000_i1519" type="#_x0000_t75" style="width:26.25pt;height:30pt" o:ole="">
                  <v:imagedata r:id="rId828" o:title=""/>
                </v:shape>
                <o:OLEObject Type="Embed" ProgID="Equation.DSMT4" ShapeID="_x0000_i1519" DrawAspect="Content" ObjectID="_1729673979" r:id="rId829"/>
              </w:object>
            </w:r>
          </w:p>
        </w:tc>
        <w:tc>
          <w:tcPr>
            <w:tcW w:w="960" w:type="dxa"/>
            <w:tcBorders>
              <w:top w:val="single" w:sz="4" w:space="0" w:color="auto"/>
              <w:left w:val="single" w:sz="4" w:space="0" w:color="auto"/>
            </w:tcBorders>
            <w:shd w:val="clear" w:color="auto" w:fill="auto"/>
            <w:vAlign w:val="center"/>
          </w:tcPr>
          <w:p w:rsidR="009F2A2C" w:rsidRPr="007F4470" w:rsidRDefault="00B62503" w:rsidP="009F2A2C">
            <w:pPr>
              <w:pStyle w:val="a8"/>
              <w:spacing w:after="0" w:line="240" w:lineRule="auto"/>
              <w:ind w:firstLine="0"/>
              <w:jc w:val="center"/>
              <w:rPr>
                <w:sz w:val="20"/>
                <w:szCs w:val="20"/>
              </w:rPr>
            </w:pPr>
            <w:r w:rsidRPr="007F4470">
              <w:rPr>
                <w:position w:val="-26"/>
                <w:sz w:val="20"/>
                <w:szCs w:val="20"/>
              </w:rPr>
              <w:object w:dxaOrig="540" w:dyaOrig="600">
                <v:shape id="_x0000_i1520" type="#_x0000_t75" style="width:27pt;height:30pt" o:ole="">
                  <v:imagedata r:id="rId830" o:title=""/>
                </v:shape>
                <o:OLEObject Type="Embed" ProgID="Equation.DSMT4" ShapeID="_x0000_i1520" DrawAspect="Content" ObjectID="_1729673980" r:id="rId831"/>
              </w:object>
            </w:r>
          </w:p>
        </w:tc>
        <w:tc>
          <w:tcPr>
            <w:tcW w:w="970" w:type="dxa"/>
            <w:tcBorders>
              <w:top w:val="single" w:sz="4" w:space="0" w:color="auto"/>
              <w:left w:val="single" w:sz="4" w:space="0" w:color="auto"/>
            </w:tcBorders>
            <w:shd w:val="clear" w:color="auto" w:fill="auto"/>
            <w:vAlign w:val="center"/>
          </w:tcPr>
          <w:p w:rsidR="009F2A2C" w:rsidRPr="007F4470" w:rsidRDefault="00B62503" w:rsidP="009F2A2C">
            <w:pPr>
              <w:pStyle w:val="a8"/>
              <w:spacing w:after="0" w:line="240" w:lineRule="auto"/>
              <w:ind w:firstLine="0"/>
              <w:jc w:val="center"/>
              <w:rPr>
                <w:sz w:val="20"/>
                <w:szCs w:val="20"/>
              </w:rPr>
            </w:pPr>
            <w:r w:rsidRPr="007F4470">
              <w:rPr>
                <w:position w:val="-26"/>
                <w:sz w:val="20"/>
                <w:szCs w:val="20"/>
              </w:rPr>
              <w:object w:dxaOrig="560" w:dyaOrig="600">
                <v:shape id="_x0000_i1521" type="#_x0000_t75" style="width:28.5pt;height:30pt" o:ole="">
                  <v:imagedata r:id="rId832" o:title=""/>
                </v:shape>
                <o:OLEObject Type="Embed" ProgID="Equation.DSMT4" ShapeID="_x0000_i1521" DrawAspect="Content" ObjectID="_1729673981" r:id="rId833"/>
              </w:object>
            </w:r>
          </w:p>
        </w:tc>
        <w:tc>
          <w:tcPr>
            <w:tcW w:w="926" w:type="dxa"/>
            <w:tcBorders>
              <w:top w:val="single" w:sz="4" w:space="0" w:color="auto"/>
              <w:left w:val="single" w:sz="4" w:space="0" w:color="auto"/>
              <w:right w:val="single" w:sz="4" w:space="0" w:color="auto"/>
            </w:tcBorders>
            <w:shd w:val="clear" w:color="auto" w:fill="auto"/>
            <w:vAlign w:val="center"/>
          </w:tcPr>
          <w:p w:rsidR="009F2A2C" w:rsidRPr="007F4470" w:rsidRDefault="00B62503" w:rsidP="009F2A2C">
            <w:pPr>
              <w:pStyle w:val="a8"/>
              <w:spacing w:after="0" w:line="240" w:lineRule="auto"/>
              <w:ind w:firstLine="0"/>
              <w:jc w:val="center"/>
              <w:rPr>
                <w:sz w:val="20"/>
                <w:szCs w:val="20"/>
              </w:rPr>
            </w:pPr>
            <w:r w:rsidRPr="007F4470">
              <w:rPr>
                <w:position w:val="-26"/>
                <w:sz w:val="20"/>
                <w:szCs w:val="20"/>
              </w:rPr>
              <w:object w:dxaOrig="560" w:dyaOrig="600">
                <v:shape id="_x0000_i1522" type="#_x0000_t75" style="width:28.5pt;height:30pt" o:ole="">
                  <v:imagedata r:id="rId834" o:title=""/>
                </v:shape>
                <o:OLEObject Type="Embed" ProgID="Equation.DSMT4" ShapeID="_x0000_i1522" DrawAspect="Content" ObjectID="_1729673982" r:id="rId835"/>
              </w:object>
            </w:r>
          </w:p>
        </w:tc>
      </w:tr>
      <w:tr w:rsidR="009F2A2C" w:rsidRPr="007F4470" w:rsidTr="009F2A2C">
        <w:trPr>
          <w:trHeight w:val="57"/>
        </w:trPr>
        <w:tc>
          <w:tcPr>
            <w:tcW w:w="2242" w:type="dxa"/>
            <w:tcBorders>
              <w:top w:val="single" w:sz="4" w:space="0" w:color="auto"/>
              <w:left w:val="single" w:sz="4" w:space="0" w:color="auto"/>
            </w:tcBorders>
            <w:shd w:val="clear" w:color="auto" w:fill="auto"/>
            <w:vAlign w:val="center"/>
          </w:tcPr>
          <w:p w:rsidR="009F2A2C" w:rsidRPr="007F4470" w:rsidRDefault="009F2A2C" w:rsidP="009F2A2C">
            <w:pPr>
              <w:pStyle w:val="a8"/>
              <w:spacing w:after="0" w:line="240" w:lineRule="auto"/>
              <w:ind w:firstLine="0"/>
              <w:rPr>
                <w:sz w:val="20"/>
                <w:szCs w:val="20"/>
              </w:rPr>
            </w:pPr>
            <w:r w:rsidRPr="007F4470">
              <w:rPr>
                <w:color w:val="000000"/>
                <w:sz w:val="20"/>
                <w:szCs w:val="20"/>
                <w:lang w:eastAsia="uk-UA" w:bidi="uk-UA"/>
              </w:rPr>
              <w:t>Приміщення для сек</w:t>
            </w:r>
            <w:r w:rsidRPr="007F4470">
              <w:rPr>
                <w:color w:val="000000"/>
                <w:sz w:val="20"/>
                <w:szCs w:val="20"/>
                <w:lang w:eastAsia="uk-UA" w:bidi="uk-UA"/>
              </w:rPr>
              <w:softHyphen/>
              <w:t>ретарів судових засідань</w:t>
            </w:r>
          </w:p>
        </w:tc>
        <w:tc>
          <w:tcPr>
            <w:tcW w:w="749" w:type="dxa"/>
            <w:tcBorders>
              <w:top w:val="single" w:sz="4" w:space="0" w:color="auto"/>
              <w:left w:val="single" w:sz="4" w:space="0" w:color="auto"/>
            </w:tcBorders>
            <w:shd w:val="clear" w:color="auto" w:fill="auto"/>
            <w:vAlign w:val="center"/>
          </w:tcPr>
          <w:p w:rsidR="009F2A2C" w:rsidRPr="007F4470" w:rsidRDefault="00B62503" w:rsidP="009F2A2C">
            <w:pPr>
              <w:pStyle w:val="a8"/>
              <w:spacing w:after="0" w:line="240" w:lineRule="auto"/>
              <w:ind w:firstLine="0"/>
              <w:jc w:val="center"/>
              <w:rPr>
                <w:sz w:val="20"/>
                <w:szCs w:val="20"/>
              </w:rPr>
            </w:pPr>
            <w:r w:rsidRPr="007F4470">
              <w:rPr>
                <w:position w:val="-26"/>
                <w:sz w:val="20"/>
                <w:szCs w:val="20"/>
              </w:rPr>
              <w:object w:dxaOrig="540" w:dyaOrig="600">
                <v:shape id="_x0000_i1523" type="#_x0000_t75" style="width:27pt;height:30pt" o:ole="">
                  <v:imagedata r:id="rId836" o:title=""/>
                </v:shape>
                <o:OLEObject Type="Embed" ProgID="Equation.DSMT4" ShapeID="_x0000_i1523" DrawAspect="Content" ObjectID="_1729673983" r:id="rId837"/>
              </w:object>
            </w:r>
          </w:p>
        </w:tc>
        <w:tc>
          <w:tcPr>
            <w:tcW w:w="922" w:type="dxa"/>
            <w:tcBorders>
              <w:top w:val="single" w:sz="4" w:space="0" w:color="auto"/>
              <w:left w:val="single" w:sz="4" w:space="0" w:color="auto"/>
            </w:tcBorders>
            <w:shd w:val="clear" w:color="auto" w:fill="auto"/>
            <w:vAlign w:val="center"/>
          </w:tcPr>
          <w:p w:rsidR="009F2A2C" w:rsidRPr="007F4470" w:rsidRDefault="00B62503" w:rsidP="009F2A2C">
            <w:pPr>
              <w:pStyle w:val="a8"/>
              <w:spacing w:after="0" w:line="240" w:lineRule="auto"/>
              <w:ind w:firstLine="0"/>
              <w:jc w:val="center"/>
              <w:rPr>
                <w:sz w:val="20"/>
                <w:szCs w:val="20"/>
              </w:rPr>
            </w:pPr>
            <w:r w:rsidRPr="007F4470">
              <w:rPr>
                <w:position w:val="-26"/>
                <w:sz w:val="20"/>
                <w:szCs w:val="20"/>
              </w:rPr>
              <w:object w:dxaOrig="520" w:dyaOrig="600">
                <v:shape id="_x0000_i1524" type="#_x0000_t75" style="width:26.25pt;height:30pt" o:ole="">
                  <v:imagedata r:id="rId838" o:title=""/>
                </v:shape>
                <o:OLEObject Type="Embed" ProgID="Equation.DSMT4" ShapeID="_x0000_i1524" DrawAspect="Content" ObjectID="_1729673984" r:id="rId839"/>
              </w:object>
            </w:r>
          </w:p>
        </w:tc>
        <w:tc>
          <w:tcPr>
            <w:tcW w:w="917" w:type="dxa"/>
            <w:tcBorders>
              <w:top w:val="single" w:sz="4" w:space="0" w:color="auto"/>
              <w:left w:val="single" w:sz="4" w:space="0" w:color="auto"/>
            </w:tcBorders>
            <w:shd w:val="clear" w:color="auto" w:fill="auto"/>
            <w:vAlign w:val="center"/>
          </w:tcPr>
          <w:p w:rsidR="009F2A2C" w:rsidRPr="007F4470" w:rsidRDefault="00B62503" w:rsidP="009F2A2C">
            <w:pPr>
              <w:pStyle w:val="a8"/>
              <w:spacing w:after="0" w:line="240" w:lineRule="auto"/>
              <w:ind w:firstLine="0"/>
              <w:jc w:val="center"/>
              <w:rPr>
                <w:sz w:val="20"/>
                <w:szCs w:val="20"/>
              </w:rPr>
            </w:pPr>
            <w:r w:rsidRPr="007F4470">
              <w:rPr>
                <w:position w:val="-26"/>
                <w:sz w:val="20"/>
                <w:szCs w:val="20"/>
              </w:rPr>
              <w:object w:dxaOrig="540" w:dyaOrig="600">
                <v:shape id="_x0000_i1525" type="#_x0000_t75" style="width:27pt;height:30pt" o:ole="">
                  <v:imagedata r:id="rId840" o:title=""/>
                </v:shape>
                <o:OLEObject Type="Embed" ProgID="Equation.DSMT4" ShapeID="_x0000_i1525" DrawAspect="Content" ObjectID="_1729673985" r:id="rId841"/>
              </w:object>
            </w:r>
          </w:p>
        </w:tc>
        <w:tc>
          <w:tcPr>
            <w:tcW w:w="922" w:type="dxa"/>
            <w:tcBorders>
              <w:top w:val="single" w:sz="4" w:space="0" w:color="auto"/>
              <w:left w:val="single" w:sz="4" w:space="0" w:color="auto"/>
            </w:tcBorders>
            <w:shd w:val="clear" w:color="auto" w:fill="auto"/>
            <w:vAlign w:val="center"/>
          </w:tcPr>
          <w:p w:rsidR="009F2A2C" w:rsidRPr="007F4470" w:rsidRDefault="00B62503" w:rsidP="009F2A2C">
            <w:pPr>
              <w:pStyle w:val="a8"/>
              <w:spacing w:after="0" w:line="240" w:lineRule="auto"/>
              <w:ind w:firstLine="0"/>
              <w:jc w:val="center"/>
              <w:rPr>
                <w:sz w:val="20"/>
                <w:szCs w:val="20"/>
              </w:rPr>
            </w:pPr>
            <w:r w:rsidRPr="007F4470">
              <w:rPr>
                <w:position w:val="-26"/>
                <w:sz w:val="20"/>
                <w:szCs w:val="20"/>
              </w:rPr>
              <w:object w:dxaOrig="520" w:dyaOrig="600">
                <v:shape id="_x0000_i1526" type="#_x0000_t75" style="width:26.25pt;height:30pt" o:ole="">
                  <v:imagedata r:id="rId842" o:title=""/>
                </v:shape>
                <o:OLEObject Type="Embed" ProgID="Equation.DSMT4" ShapeID="_x0000_i1526" DrawAspect="Content" ObjectID="_1729673986" r:id="rId843"/>
              </w:object>
            </w:r>
          </w:p>
        </w:tc>
        <w:tc>
          <w:tcPr>
            <w:tcW w:w="917" w:type="dxa"/>
            <w:tcBorders>
              <w:top w:val="single" w:sz="4" w:space="0" w:color="auto"/>
              <w:left w:val="single" w:sz="4" w:space="0" w:color="auto"/>
            </w:tcBorders>
            <w:shd w:val="clear" w:color="auto" w:fill="auto"/>
            <w:vAlign w:val="center"/>
          </w:tcPr>
          <w:p w:rsidR="009F2A2C" w:rsidRPr="007F4470" w:rsidRDefault="00B62503" w:rsidP="009F2A2C">
            <w:pPr>
              <w:pStyle w:val="a8"/>
              <w:spacing w:after="0" w:line="240" w:lineRule="auto"/>
              <w:ind w:firstLine="0"/>
              <w:jc w:val="center"/>
              <w:rPr>
                <w:sz w:val="20"/>
                <w:szCs w:val="20"/>
              </w:rPr>
            </w:pPr>
            <w:r w:rsidRPr="007F4470">
              <w:rPr>
                <w:position w:val="-26"/>
                <w:sz w:val="20"/>
                <w:szCs w:val="20"/>
              </w:rPr>
              <w:object w:dxaOrig="540" w:dyaOrig="600">
                <v:shape id="_x0000_i1527" type="#_x0000_t75" style="width:27pt;height:30pt" o:ole="">
                  <v:imagedata r:id="rId844" o:title=""/>
                </v:shape>
                <o:OLEObject Type="Embed" ProgID="Equation.DSMT4" ShapeID="_x0000_i1527" DrawAspect="Content" ObjectID="_1729673987" r:id="rId845"/>
              </w:object>
            </w:r>
          </w:p>
        </w:tc>
        <w:tc>
          <w:tcPr>
            <w:tcW w:w="936" w:type="dxa"/>
            <w:tcBorders>
              <w:top w:val="single" w:sz="4" w:space="0" w:color="auto"/>
              <w:left w:val="single" w:sz="4" w:space="0" w:color="auto"/>
            </w:tcBorders>
            <w:shd w:val="clear" w:color="auto" w:fill="auto"/>
            <w:vAlign w:val="center"/>
          </w:tcPr>
          <w:p w:rsidR="009F2A2C" w:rsidRPr="007F4470" w:rsidRDefault="00B62503" w:rsidP="009F2A2C">
            <w:pPr>
              <w:pStyle w:val="a8"/>
              <w:spacing w:after="0" w:line="240" w:lineRule="auto"/>
              <w:ind w:firstLine="0"/>
              <w:jc w:val="center"/>
              <w:rPr>
                <w:sz w:val="20"/>
                <w:szCs w:val="20"/>
              </w:rPr>
            </w:pPr>
            <w:r w:rsidRPr="007F4470">
              <w:rPr>
                <w:position w:val="-26"/>
                <w:sz w:val="20"/>
                <w:szCs w:val="20"/>
              </w:rPr>
              <w:object w:dxaOrig="520" w:dyaOrig="600">
                <v:shape id="_x0000_i1528" type="#_x0000_t75" style="width:26.25pt;height:30pt" o:ole="">
                  <v:imagedata r:id="rId846" o:title=""/>
                </v:shape>
                <o:OLEObject Type="Embed" ProgID="Equation.DSMT4" ShapeID="_x0000_i1528" DrawAspect="Content" ObjectID="_1729673988" r:id="rId847"/>
              </w:object>
            </w:r>
          </w:p>
        </w:tc>
        <w:tc>
          <w:tcPr>
            <w:tcW w:w="926" w:type="dxa"/>
            <w:tcBorders>
              <w:top w:val="single" w:sz="4" w:space="0" w:color="auto"/>
              <w:left w:val="single" w:sz="4" w:space="0" w:color="auto"/>
            </w:tcBorders>
            <w:shd w:val="clear" w:color="auto" w:fill="auto"/>
            <w:vAlign w:val="center"/>
          </w:tcPr>
          <w:p w:rsidR="009F2A2C" w:rsidRPr="007F4470" w:rsidRDefault="00B62503" w:rsidP="009F2A2C">
            <w:pPr>
              <w:pStyle w:val="a8"/>
              <w:spacing w:after="0" w:line="240" w:lineRule="auto"/>
              <w:ind w:firstLine="0"/>
              <w:jc w:val="center"/>
              <w:rPr>
                <w:sz w:val="20"/>
                <w:szCs w:val="20"/>
              </w:rPr>
            </w:pPr>
            <w:r w:rsidRPr="007F4470">
              <w:rPr>
                <w:position w:val="-26"/>
                <w:sz w:val="20"/>
                <w:szCs w:val="20"/>
              </w:rPr>
              <w:object w:dxaOrig="540" w:dyaOrig="600">
                <v:shape id="_x0000_i1529" type="#_x0000_t75" style="width:27pt;height:30pt" o:ole="">
                  <v:imagedata r:id="rId848" o:title=""/>
                </v:shape>
                <o:OLEObject Type="Embed" ProgID="Equation.DSMT4" ShapeID="_x0000_i1529" DrawAspect="Content" ObjectID="_1729673989" r:id="rId849"/>
              </w:object>
            </w:r>
          </w:p>
        </w:tc>
        <w:tc>
          <w:tcPr>
            <w:tcW w:w="926" w:type="dxa"/>
            <w:tcBorders>
              <w:top w:val="single" w:sz="4" w:space="0" w:color="auto"/>
              <w:left w:val="single" w:sz="4" w:space="0" w:color="auto"/>
            </w:tcBorders>
            <w:shd w:val="clear" w:color="auto" w:fill="auto"/>
            <w:vAlign w:val="center"/>
          </w:tcPr>
          <w:p w:rsidR="009F2A2C" w:rsidRPr="007F4470" w:rsidRDefault="00B62503" w:rsidP="009F2A2C">
            <w:pPr>
              <w:pStyle w:val="a8"/>
              <w:spacing w:after="0" w:line="240" w:lineRule="auto"/>
              <w:ind w:firstLine="0"/>
              <w:jc w:val="center"/>
              <w:rPr>
                <w:sz w:val="20"/>
                <w:szCs w:val="20"/>
              </w:rPr>
            </w:pPr>
            <w:r w:rsidRPr="007F4470">
              <w:rPr>
                <w:position w:val="-26"/>
                <w:sz w:val="20"/>
                <w:szCs w:val="20"/>
              </w:rPr>
              <w:object w:dxaOrig="540" w:dyaOrig="600">
                <v:shape id="_x0000_i1530" type="#_x0000_t75" style="width:27pt;height:30pt" o:ole="">
                  <v:imagedata r:id="rId850" o:title=""/>
                </v:shape>
                <o:OLEObject Type="Embed" ProgID="Equation.DSMT4" ShapeID="_x0000_i1530" DrawAspect="Content" ObjectID="_1729673990" r:id="rId851"/>
              </w:object>
            </w:r>
          </w:p>
        </w:tc>
        <w:tc>
          <w:tcPr>
            <w:tcW w:w="1027" w:type="dxa"/>
            <w:tcBorders>
              <w:top w:val="single" w:sz="4" w:space="0" w:color="auto"/>
              <w:left w:val="single" w:sz="4" w:space="0" w:color="auto"/>
            </w:tcBorders>
            <w:shd w:val="clear" w:color="auto" w:fill="auto"/>
            <w:vAlign w:val="center"/>
          </w:tcPr>
          <w:p w:rsidR="009F2A2C" w:rsidRPr="007F4470" w:rsidRDefault="00B62503" w:rsidP="009F2A2C">
            <w:pPr>
              <w:pStyle w:val="a8"/>
              <w:spacing w:after="0" w:line="240" w:lineRule="auto"/>
              <w:ind w:firstLine="0"/>
              <w:jc w:val="center"/>
              <w:rPr>
                <w:sz w:val="20"/>
                <w:szCs w:val="20"/>
              </w:rPr>
            </w:pPr>
            <w:r w:rsidRPr="007F4470">
              <w:rPr>
                <w:position w:val="-26"/>
                <w:sz w:val="20"/>
                <w:szCs w:val="20"/>
              </w:rPr>
              <w:object w:dxaOrig="520" w:dyaOrig="600">
                <v:shape id="_x0000_i1531" type="#_x0000_t75" style="width:26.25pt;height:30pt" o:ole="">
                  <v:imagedata r:id="rId852" o:title=""/>
                </v:shape>
                <o:OLEObject Type="Embed" ProgID="Equation.DSMT4" ShapeID="_x0000_i1531" DrawAspect="Content" ObjectID="_1729673991" r:id="rId853"/>
              </w:object>
            </w:r>
          </w:p>
        </w:tc>
        <w:tc>
          <w:tcPr>
            <w:tcW w:w="950" w:type="dxa"/>
            <w:tcBorders>
              <w:top w:val="single" w:sz="4" w:space="0" w:color="auto"/>
              <w:left w:val="single" w:sz="4" w:space="0" w:color="auto"/>
            </w:tcBorders>
            <w:shd w:val="clear" w:color="auto" w:fill="auto"/>
            <w:vAlign w:val="center"/>
          </w:tcPr>
          <w:p w:rsidR="009F2A2C" w:rsidRPr="007F4470" w:rsidRDefault="00B62503" w:rsidP="009F2A2C">
            <w:pPr>
              <w:pStyle w:val="a8"/>
              <w:spacing w:after="0" w:line="240" w:lineRule="auto"/>
              <w:ind w:firstLine="0"/>
              <w:jc w:val="center"/>
              <w:rPr>
                <w:sz w:val="20"/>
                <w:szCs w:val="20"/>
              </w:rPr>
            </w:pPr>
            <w:r w:rsidRPr="007F4470">
              <w:rPr>
                <w:position w:val="-26"/>
                <w:sz w:val="20"/>
                <w:szCs w:val="20"/>
              </w:rPr>
              <w:object w:dxaOrig="540" w:dyaOrig="600">
                <v:shape id="_x0000_i1532" type="#_x0000_t75" style="width:27pt;height:30pt" o:ole="">
                  <v:imagedata r:id="rId854" o:title=""/>
                </v:shape>
                <o:OLEObject Type="Embed" ProgID="Equation.DSMT4" ShapeID="_x0000_i1532" DrawAspect="Content" ObjectID="_1729673992" r:id="rId855"/>
              </w:object>
            </w:r>
          </w:p>
        </w:tc>
        <w:tc>
          <w:tcPr>
            <w:tcW w:w="960" w:type="dxa"/>
            <w:tcBorders>
              <w:top w:val="single" w:sz="4" w:space="0" w:color="auto"/>
              <w:left w:val="single" w:sz="4" w:space="0" w:color="auto"/>
            </w:tcBorders>
            <w:shd w:val="clear" w:color="auto" w:fill="auto"/>
            <w:vAlign w:val="center"/>
          </w:tcPr>
          <w:p w:rsidR="009F2A2C" w:rsidRPr="007F4470" w:rsidRDefault="00B62503" w:rsidP="009F2A2C">
            <w:pPr>
              <w:pStyle w:val="a8"/>
              <w:spacing w:after="0" w:line="240" w:lineRule="auto"/>
              <w:ind w:firstLine="0"/>
              <w:jc w:val="center"/>
              <w:rPr>
                <w:sz w:val="20"/>
                <w:szCs w:val="20"/>
              </w:rPr>
            </w:pPr>
            <w:r w:rsidRPr="007F4470">
              <w:rPr>
                <w:position w:val="-26"/>
                <w:sz w:val="20"/>
                <w:szCs w:val="20"/>
              </w:rPr>
              <w:object w:dxaOrig="560" w:dyaOrig="600">
                <v:shape id="_x0000_i1533" type="#_x0000_t75" style="width:28.5pt;height:30pt" o:ole="">
                  <v:imagedata r:id="rId856" o:title=""/>
                </v:shape>
                <o:OLEObject Type="Embed" ProgID="Equation.DSMT4" ShapeID="_x0000_i1533" DrawAspect="Content" ObjectID="_1729673993" r:id="rId857"/>
              </w:object>
            </w:r>
          </w:p>
        </w:tc>
        <w:tc>
          <w:tcPr>
            <w:tcW w:w="970" w:type="dxa"/>
            <w:tcBorders>
              <w:top w:val="single" w:sz="4" w:space="0" w:color="auto"/>
              <w:left w:val="single" w:sz="4" w:space="0" w:color="auto"/>
            </w:tcBorders>
            <w:shd w:val="clear" w:color="auto" w:fill="auto"/>
            <w:vAlign w:val="center"/>
          </w:tcPr>
          <w:p w:rsidR="009F2A2C" w:rsidRPr="007F4470" w:rsidRDefault="00E111AA" w:rsidP="009F2A2C">
            <w:pPr>
              <w:pStyle w:val="a8"/>
              <w:spacing w:after="0" w:line="240" w:lineRule="auto"/>
              <w:ind w:firstLine="0"/>
              <w:jc w:val="center"/>
              <w:rPr>
                <w:sz w:val="20"/>
                <w:szCs w:val="20"/>
              </w:rPr>
            </w:pPr>
            <w:r w:rsidRPr="007F4470">
              <w:rPr>
                <w:position w:val="-26"/>
                <w:sz w:val="20"/>
                <w:szCs w:val="20"/>
              </w:rPr>
              <w:object w:dxaOrig="560" w:dyaOrig="600">
                <v:shape id="_x0000_i1534" type="#_x0000_t75" style="width:28.5pt;height:30pt" o:ole="">
                  <v:imagedata r:id="rId858" o:title=""/>
                </v:shape>
                <o:OLEObject Type="Embed" ProgID="Equation.DSMT4" ShapeID="_x0000_i1534" DrawAspect="Content" ObjectID="_1729673994" r:id="rId859"/>
              </w:object>
            </w:r>
          </w:p>
        </w:tc>
        <w:tc>
          <w:tcPr>
            <w:tcW w:w="926" w:type="dxa"/>
            <w:tcBorders>
              <w:top w:val="single" w:sz="4" w:space="0" w:color="auto"/>
              <w:left w:val="single" w:sz="4" w:space="0" w:color="auto"/>
              <w:right w:val="single" w:sz="4" w:space="0" w:color="auto"/>
            </w:tcBorders>
            <w:shd w:val="clear" w:color="auto" w:fill="auto"/>
            <w:vAlign w:val="center"/>
          </w:tcPr>
          <w:p w:rsidR="009F2A2C" w:rsidRPr="007F4470" w:rsidRDefault="00E111AA" w:rsidP="009F2A2C">
            <w:pPr>
              <w:pStyle w:val="a8"/>
              <w:spacing w:after="0" w:line="240" w:lineRule="auto"/>
              <w:ind w:firstLine="0"/>
              <w:jc w:val="center"/>
              <w:rPr>
                <w:sz w:val="20"/>
                <w:szCs w:val="20"/>
              </w:rPr>
            </w:pPr>
            <w:r w:rsidRPr="007F4470">
              <w:rPr>
                <w:position w:val="-26"/>
                <w:sz w:val="20"/>
                <w:szCs w:val="20"/>
              </w:rPr>
              <w:object w:dxaOrig="540" w:dyaOrig="600">
                <v:shape id="_x0000_i1535" type="#_x0000_t75" style="width:27pt;height:30pt" o:ole="">
                  <v:imagedata r:id="rId860" o:title=""/>
                </v:shape>
                <o:OLEObject Type="Embed" ProgID="Equation.DSMT4" ShapeID="_x0000_i1535" DrawAspect="Content" ObjectID="_1729673995" r:id="rId861"/>
              </w:object>
            </w:r>
          </w:p>
        </w:tc>
      </w:tr>
      <w:tr w:rsidR="009F2A2C" w:rsidRPr="007F4470" w:rsidTr="009F2A2C">
        <w:trPr>
          <w:trHeight w:val="57"/>
        </w:trPr>
        <w:tc>
          <w:tcPr>
            <w:tcW w:w="2242" w:type="dxa"/>
            <w:tcBorders>
              <w:top w:val="single" w:sz="4" w:space="0" w:color="auto"/>
              <w:left w:val="single" w:sz="4" w:space="0" w:color="auto"/>
              <w:bottom w:val="single" w:sz="4" w:space="0" w:color="auto"/>
            </w:tcBorders>
            <w:shd w:val="clear" w:color="auto" w:fill="auto"/>
            <w:vAlign w:val="center"/>
          </w:tcPr>
          <w:p w:rsidR="009F2A2C" w:rsidRPr="007F4470" w:rsidRDefault="009F2A2C" w:rsidP="009F2A2C">
            <w:pPr>
              <w:pStyle w:val="a8"/>
              <w:spacing w:after="0" w:line="240" w:lineRule="auto"/>
              <w:ind w:firstLine="0"/>
              <w:rPr>
                <w:sz w:val="20"/>
                <w:szCs w:val="20"/>
              </w:rPr>
            </w:pPr>
            <w:r w:rsidRPr="007F4470">
              <w:rPr>
                <w:color w:val="000000"/>
                <w:sz w:val="20"/>
                <w:szCs w:val="20"/>
                <w:lang w:eastAsia="uk-UA" w:bidi="uk-UA"/>
              </w:rPr>
              <w:t>Кабінет керівника апа</w:t>
            </w:r>
            <w:r w:rsidRPr="007F4470">
              <w:rPr>
                <w:color w:val="000000"/>
                <w:sz w:val="20"/>
                <w:szCs w:val="20"/>
                <w:lang w:eastAsia="uk-UA" w:bidi="uk-UA"/>
              </w:rPr>
              <w:softHyphen/>
              <w:t>рату суду</w:t>
            </w:r>
          </w:p>
        </w:tc>
        <w:tc>
          <w:tcPr>
            <w:tcW w:w="749" w:type="dxa"/>
            <w:tcBorders>
              <w:top w:val="single" w:sz="4" w:space="0" w:color="auto"/>
              <w:left w:val="single" w:sz="4" w:space="0" w:color="auto"/>
              <w:bottom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22" w:type="dxa"/>
            <w:tcBorders>
              <w:top w:val="single" w:sz="4" w:space="0" w:color="auto"/>
              <w:left w:val="single" w:sz="4" w:space="0" w:color="auto"/>
              <w:bottom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17" w:type="dxa"/>
            <w:tcBorders>
              <w:top w:val="single" w:sz="4" w:space="0" w:color="auto"/>
              <w:left w:val="single" w:sz="4" w:space="0" w:color="auto"/>
              <w:bottom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22" w:type="dxa"/>
            <w:tcBorders>
              <w:top w:val="single" w:sz="4" w:space="0" w:color="auto"/>
              <w:left w:val="single" w:sz="4" w:space="0" w:color="auto"/>
              <w:bottom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17" w:type="dxa"/>
            <w:tcBorders>
              <w:top w:val="single" w:sz="4" w:space="0" w:color="auto"/>
              <w:left w:val="single" w:sz="4" w:space="0" w:color="auto"/>
              <w:bottom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36" w:type="dxa"/>
            <w:tcBorders>
              <w:top w:val="single" w:sz="4" w:space="0" w:color="auto"/>
              <w:left w:val="single" w:sz="4" w:space="0" w:color="auto"/>
              <w:bottom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26" w:type="dxa"/>
            <w:tcBorders>
              <w:top w:val="single" w:sz="4" w:space="0" w:color="auto"/>
              <w:left w:val="single" w:sz="4" w:space="0" w:color="auto"/>
              <w:bottom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26" w:type="dxa"/>
            <w:tcBorders>
              <w:top w:val="single" w:sz="4" w:space="0" w:color="auto"/>
              <w:left w:val="single" w:sz="4" w:space="0" w:color="auto"/>
              <w:bottom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1027" w:type="dxa"/>
            <w:tcBorders>
              <w:top w:val="single" w:sz="4" w:space="0" w:color="auto"/>
              <w:left w:val="single" w:sz="4" w:space="0" w:color="auto"/>
              <w:bottom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50" w:type="dxa"/>
            <w:tcBorders>
              <w:top w:val="single" w:sz="4" w:space="0" w:color="auto"/>
              <w:left w:val="single" w:sz="4" w:space="0" w:color="auto"/>
              <w:bottom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60" w:type="dxa"/>
            <w:tcBorders>
              <w:top w:val="single" w:sz="4" w:space="0" w:color="auto"/>
              <w:left w:val="single" w:sz="4" w:space="0" w:color="auto"/>
              <w:bottom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70" w:type="dxa"/>
            <w:tcBorders>
              <w:top w:val="single" w:sz="4" w:space="0" w:color="auto"/>
              <w:left w:val="single" w:sz="4" w:space="0" w:color="auto"/>
              <w:bottom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9F2A2C" w:rsidRPr="007F4470" w:rsidRDefault="009F2A2C" w:rsidP="009F2A2C">
            <w:pPr>
              <w:pStyle w:val="a8"/>
              <w:spacing w:after="0" w:line="240" w:lineRule="auto"/>
              <w:ind w:firstLine="0"/>
              <w:jc w:val="center"/>
              <w:rPr>
                <w:sz w:val="20"/>
                <w:szCs w:val="20"/>
              </w:rPr>
            </w:pPr>
            <w:r w:rsidRPr="007F4470">
              <w:rPr>
                <w:color w:val="000000"/>
                <w:sz w:val="20"/>
                <w:szCs w:val="20"/>
                <w:lang w:eastAsia="uk-UA" w:bidi="uk-UA"/>
              </w:rPr>
              <w:t>12</w:t>
            </w:r>
          </w:p>
        </w:tc>
      </w:tr>
    </w:tbl>
    <w:p w:rsidR="001E294D" w:rsidRPr="007F4470" w:rsidRDefault="001E294D" w:rsidP="005D1202">
      <w:pPr>
        <w:pStyle w:val="13"/>
        <w:tabs>
          <w:tab w:val="left" w:pos="284"/>
          <w:tab w:val="left" w:pos="567"/>
          <w:tab w:val="left" w:pos="851"/>
        </w:tabs>
        <w:spacing w:after="0" w:line="240" w:lineRule="auto"/>
        <w:ind w:firstLine="0"/>
        <w:jc w:val="both"/>
        <w:rPr>
          <w:b/>
          <w:bCs/>
        </w:rPr>
      </w:pPr>
    </w:p>
    <w:p w:rsidR="001E294D" w:rsidRPr="007F4470" w:rsidRDefault="001E294D">
      <w:pPr>
        <w:rPr>
          <w:rFonts w:ascii="Times New Roman" w:eastAsia="Times New Roman" w:hAnsi="Times New Roman" w:cs="Times New Roman"/>
          <w:b/>
          <w:bCs/>
        </w:rPr>
      </w:pPr>
      <w:r w:rsidRPr="007F4470">
        <w:rPr>
          <w:rFonts w:ascii="Times New Roman" w:hAnsi="Times New Roman" w:cs="Times New Roman"/>
          <w:b/>
          <w:bCs/>
        </w:rPr>
        <w:br w:type="page"/>
      </w:r>
    </w:p>
    <w:p w:rsidR="009F2A2C" w:rsidRPr="007F4470" w:rsidRDefault="001E294D" w:rsidP="005D1202">
      <w:pPr>
        <w:pStyle w:val="13"/>
        <w:tabs>
          <w:tab w:val="left" w:pos="284"/>
          <w:tab w:val="left" w:pos="567"/>
          <w:tab w:val="left" w:pos="851"/>
        </w:tabs>
        <w:spacing w:after="0" w:line="240" w:lineRule="auto"/>
        <w:ind w:firstLine="0"/>
        <w:jc w:val="both"/>
        <w:rPr>
          <w:b/>
          <w:bCs/>
          <w:color w:val="000000"/>
          <w:lang w:eastAsia="uk-UA" w:bidi="uk-UA"/>
        </w:rPr>
      </w:pPr>
      <w:r w:rsidRPr="007F4470">
        <w:rPr>
          <w:b/>
          <w:bCs/>
          <w:color w:val="000000"/>
          <w:lang w:eastAsia="uk-UA" w:bidi="uk-UA"/>
        </w:rPr>
        <w:lastRenderedPageBreak/>
        <w:t>Продовження таблиці В.1</w:t>
      </w:r>
    </w:p>
    <w:p w:rsidR="001E294D" w:rsidRPr="007F4470" w:rsidRDefault="001E294D" w:rsidP="005D1202">
      <w:pPr>
        <w:pStyle w:val="13"/>
        <w:tabs>
          <w:tab w:val="left" w:pos="284"/>
          <w:tab w:val="left" w:pos="567"/>
          <w:tab w:val="left" w:pos="851"/>
        </w:tabs>
        <w:spacing w:after="0" w:line="240" w:lineRule="auto"/>
        <w:ind w:firstLine="0"/>
        <w:jc w:val="both"/>
        <w:rPr>
          <w:b/>
          <w:bCs/>
          <w:color w:val="000000"/>
          <w:lang w:eastAsia="uk-UA" w:bidi="uk-UA"/>
        </w:rPr>
      </w:pPr>
    </w:p>
    <w:tbl>
      <w:tblPr>
        <w:tblW w:w="0" w:type="auto"/>
        <w:tblLayout w:type="fixed"/>
        <w:tblCellMar>
          <w:top w:w="57" w:type="dxa"/>
          <w:left w:w="28" w:type="dxa"/>
          <w:bottom w:w="28" w:type="dxa"/>
          <w:right w:w="28" w:type="dxa"/>
        </w:tblCellMar>
        <w:tblLook w:val="0000"/>
      </w:tblPr>
      <w:tblGrid>
        <w:gridCol w:w="2242"/>
        <w:gridCol w:w="749"/>
        <w:gridCol w:w="922"/>
        <w:gridCol w:w="917"/>
        <w:gridCol w:w="922"/>
        <w:gridCol w:w="917"/>
        <w:gridCol w:w="936"/>
        <w:gridCol w:w="926"/>
        <w:gridCol w:w="926"/>
        <w:gridCol w:w="1027"/>
        <w:gridCol w:w="950"/>
        <w:gridCol w:w="960"/>
        <w:gridCol w:w="970"/>
        <w:gridCol w:w="926"/>
      </w:tblGrid>
      <w:tr w:rsidR="001E294D" w:rsidRPr="007F4470" w:rsidTr="005D3442">
        <w:trPr>
          <w:trHeight w:val="57"/>
        </w:trPr>
        <w:tc>
          <w:tcPr>
            <w:tcW w:w="2242" w:type="dxa"/>
            <w:vMerge w:val="restart"/>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12048" w:type="dxa"/>
            <w:gridSpan w:val="13"/>
            <w:tcBorders>
              <w:top w:val="single" w:sz="4" w:space="0" w:color="auto"/>
              <w:left w:val="single" w:sz="4" w:space="0" w:color="auto"/>
              <w:righ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Площа та кількість приміщень (не менше), м</w:t>
            </w:r>
            <w:r w:rsidRPr="007F4470">
              <w:rPr>
                <w:b/>
                <w:bCs/>
                <w:color w:val="000000"/>
                <w:sz w:val="20"/>
                <w:szCs w:val="20"/>
                <w:vertAlign w:val="superscript"/>
                <w:lang w:eastAsia="uk-UA" w:bidi="uk-UA"/>
              </w:rPr>
              <w:t>2</w:t>
            </w:r>
            <w:r w:rsidRPr="007F4470">
              <w:rPr>
                <w:b/>
                <w:bCs/>
                <w:color w:val="000000"/>
                <w:sz w:val="20"/>
                <w:szCs w:val="20"/>
                <w:lang w:eastAsia="uk-UA" w:bidi="uk-UA"/>
              </w:rPr>
              <w:t>, відповідно до кількості залів судових засідань (у чисельнику)</w:t>
            </w:r>
            <w:r w:rsidRPr="007F4470">
              <w:rPr>
                <w:b/>
                <w:bCs/>
                <w:color w:val="000000"/>
                <w:sz w:val="20"/>
                <w:szCs w:val="20"/>
                <w:lang w:eastAsia="uk-UA" w:bidi="uk-UA"/>
              </w:rPr>
              <w:br/>
              <w:t>і чисельності суддів, осіб (у знаменнику)</w:t>
            </w:r>
          </w:p>
        </w:tc>
      </w:tr>
      <w:tr w:rsidR="001E294D" w:rsidRPr="007F4470" w:rsidTr="005D3442">
        <w:trPr>
          <w:trHeight w:val="57"/>
        </w:trPr>
        <w:tc>
          <w:tcPr>
            <w:tcW w:w="2242" w:type="dxa"/>
            <w:vMerge/>
            <w:tcBorders>
              <w:left w:val="single" w:sz="4" w:space="0" w:color="auto"/>
            </w:tcBorders>
            <w:shd w:val="clear" w:color="auto" w:fill="auto"/>
            <w:vAlign w:val="center"/>
          </w:tcPr>
          <w:p w:rsidR="001E294D" w:rsidRPr="007F4470" w:rsidRDefault="001E294D" w:rsidP="001E294D">
            <w:pPr>
              <w:spacing w:after="0" w:line="240" w:lineRule="auto"/>
              <w:rPr>
                <w:rFonts w:ascii="Times New Roman" w:hAnsi="Times New Roman" w:cs="Times New Roman"/>
              </w:rPr>
            </w:pPr>
          </w:p>
        </w:tc>
        <w:tc>
          <w:tcPr>
            <w:tcW w:w="749"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6/10</w:t>
            </w:r>
          </w:p>
        </w:tc>
        <w:tc>
          <w:tcPr>
            <w:tcW w:w="92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7/11</w:t>
            </w:r>
          </w:p>
        </w:tc>
        <w:tc>
          <w:tcPr>
            <w:tcW w:w="91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7/12</w:t>
            </w:r>
          </w:p>
        </w:tc>
        <w:tc>
          <w:tcPr>
            <w:tcW w:w="92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8/13</w:t>
            </w:r>
          </w:p>
        </w:tc>
        <w:tc>
          <w:tcPr>
            <w:tcW w:w="91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8/14</w:t>
            </w:r>
          </w:p>
        </w:tc>
        <w:tc>
          <w:tcPr>
            <w:tcW w:w="93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9/15</w:t>
            </w:r>
          </w:p>
        </w:tc>
        <w:tc>
          <w:tcPr>
            <w:tcW w:w="92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10/16</w:t>
            </w:r>
          </w:p>
        </w:tc>
        <w:tc>
          <w:tcPr>
            <w:tcW w:w="92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10/17</w:t>
            </w:r>
          </w:p>
        </w:tc>
        <w:tc>
          <w:tcPr>
            <w:tcW w:w="102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11/18</w:t>
            </w:r>
          </w:p>
        </w:tc>
        <w:tc>
          <w:tcPr>
            <w:tcW w:w="95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11/19</w:t>
            </w:r>
          </w:p>
        </w:tc>
        <w:tc>
          <w:tcPr>
            <w:tcW w:w="96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12/20</w:t>
            </w:r>
          </w:p>
        </w:tc>
        <w:tc>
          <w:tcPr>
            <w:tcW w:w="97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16/25</w:t>
            </w:r>
          </w:p>
        </w:tc>
        <w:tc>
          <w:tcPr>
            <w:tcW w:w="926" w:type="dxa"/>
            <w:tcBorders>
              <w:top w:val="single" w:sz="4" w:space="0" w:color="auto"/>
              <w:left w:val="single" w:sz="4" w:space="0" w:color="auto"/>
              <w:righ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19/30</w:t>
            </w:r>
          </w:p>
        </w:tc>
      </w:tr>
      <w:tr w:rsidR="001E294D" w:rsidRPr="007F4470" w:rsidTr="005D3442">
        <w:trPr>
          <w:trHeight w:val="57"/>
        </w:trPr>
        <w:tc>
          <w:tcPr>
            <w:tcW w:w="224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1</w:t>
            </w:r>
          </w:p>
        </w:tc>
        <w:tc>
          <w:tcPr>
            <w:tcW w:w="749"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2</w:t>
            </w:r>
          </w:p>
        </w:tc>
        <w:tc>
          <w:tcPr>
            <w:tcW w:w="92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3</w:t>
            </w:r>
          </w:p>
        </w:tc>
        <w:tc>
          <w:tcPr>
            <w:tcW w:w="91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4</w:t>
            </w:r>
          </w:p>
        </w:tc>
        <w:tc>
          <w:tcPr>
            <w:tcW w:w="92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5</w:t>
            </w:r>
          </w:p>
        </w:tc>
        <w:tc>
          <w:tcPr>
            <w:tcW w:w="91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6</w:t>
            </w:r>
          </w:p>
        </w:tc>
        <w:tc>
          <w:tcPr>
            <w:tcW w:w="93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7</w:t>
            </w:r>
          </w:p>
        </w:tc>
        <w:tc>
          <w:tcPr>
            <w:tcW w:w="92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8</w:t>
            </w:r>
          </w:p>
        </w:tc>
        <w:tc>
          <w:tcPr>
            <w:tcW w:w="92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9</w:t>
            </w:r>
          </w:p>
        </w:tc>
        <w:tc>
          <w:tcPr>
            <w:tcW w:w="102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10</w:t>
            </w:r>
          </w:p>
        </w:tc>
        <w:tc>
          <w:tcPr>
            <w:tcW w:w="95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11</w:t>
            </w:r>
          </w:p>
        </w:tc>
        <w:tc>
          <w:tcPr>
            <w:tcW w:w="96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12</w:t>
            </w:r>
          </w:p>
        </w:tc>
        <w:tc>
          <w:tcPr>
            <w:tcW w:w="97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13</w:t>
            </w:r>
          </w:p>
        </w:tc>
        <w:tc>
          <w:tcPr>
            <w:tcW w:w="926" w:type="dxa"/>
            <w:tcBorders>
              <w:top w:val="single" w:sz="4" w:space="0" w:color="auto"/>
              <w:left w:val="single" w:sz="4" w:space="0" w:color="auto"/>
              <w:righ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b/>
                <w:bCs/>
                <w:color w:val="000000"/>
                <w:sz w:val="20"/>
                <w:szCs w:val="20"/>
                <w:lang w:eastAsia="uk-UA" w:bidi="uk-UA"/>
              </w:rPr>
              <w:t>14</w:t>
            </w:r>
          </w:p>
        </w:tc>
      </w:tr>
      <w:tr w:rsidR="001E294D" w:rsidRPr="007F4470" w:rsidTr="005D3442">
        <w:trPr>
          <w:trHeight w:val="57"/>
        </w:trPr>
        <w:tc>
          <w:tcPr>
            <w:tcW w:w="224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rPr>
                <w:sz w:val="20"/>
                <w:szCs w:val="20"/>
              </w:rPr>
            </w:pPr>
            <w:r w:rsidRPr="007F4470">
              <w:rPr>
                <w:color w:val="000000"/>
                <w:sz w:val="20"/>
                <w:szCs w:val="20"/>
                <w:lang w:eastAsia="uk-UA" w:bidi="uk-UA"/>
              </w:rPr>
              <w:t>Приймальня суду (пр</w:t>
            </w:r>
            <w:r w:rsidRPr="007F4470">
              <w:rPr>
                <w:color w:val="000000"/>
                <w:sz w:val="20"/>
                <w:szCs w:val="20"/>
                <w:lang w:eastAsia="uk-UA" w:bidi="uk-UA"/>
              </w:rPr>
              <w:t>и</w:t>
            </w:r>
            <w:r w:rsidRPr="007F4470">
              <w:rPr>
                <w:color w:val="000000"/>
                <w:sz w:val="20"/>
                <w:szCs w:val="20"/>
                <w:lang w:eastAsia="uk-UA" w:bidi="uk-UA"/>
              </w:rPr>
              <w:t>йом громадян та попер</w:t>
            </w:r>
            <w:r w:rsidRPr="007F4470">
              <w:rPr>
                <w:color w:val="000000"/>
                <w:sz w:val="20"/>
                <w:szCs w:val="20"/>
                <w:lang w:eastAsia="uk-UA" w:bidi="uk-UA"/>
              </w:rPr>
              <w:t>е</w:t>
            </w:r>
            <w:r w:rsidRPr="007F4470">
              <w:rPr>
                <w:color w:val="000000"/>
                <w:sz w:val="20"/>
                <w:szCs w:val="20"/>
                <w:lang w:eastAsia="uk-UA" w:bidi="uk-UA"/>
              </w:rPr>
              <w:t>дній розгляд їх звернень)</w:t>
            </w:r>
          </w:p>
        </w:tc>
        <w:tc>
          <w:tcPr>
            <w:tcW w:w="749"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15</w:t>
            </w:r>
          </w:p>
        </w:tc>
        <w:tc>
          <w:tcPr>
            <w:tcW w:w="92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15</w:t>
            </w:r>
          </w:p>
        </w:tc>
        <w:tc>
          <w:tcPr>
            <w:tcW w:w="91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15</w:t>
            </w:r>
          </w:p>
        </w:tc>
        <w:tc>
          <w:tcPr>
            <w:tcW w:w="92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15</w:t>
            </w:r>
          </w:p>
        </w:tc>
        <w:tc>
          <w:tcPr>
            <w:tcW w:w="91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15</w:t>
            </w:r>
          </w:p>
        </w:tc>
        <w:tc>
          <w:tcPr>
            <w:tcW w:w="93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15</w:t>
            </w:r>
          </w:p>
        </w:tc>
        <w:tc>
          <w:tcPr>
            <w:tcW w:w="92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15</w:t>
            </w:r>
          </w:p>
        </w:tc>
        <w:tc>
          <w:tcPr>
            <w:tcW w:w="92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15</w:t>
            </w:r>
          </w:p>
        </w:tc>
        <w:tc>
          <w:tcPr>
            <w:tcW w:w="102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15</w:t>
            </w:r>
          </w:p>
        </w:tc>
        <w:tc>
          <w:tcPr>
            <w:tcW w:w="95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15</w:t>
            </w:r>
          </w:p>
        </w:tc>
        <w:tc>
          <w:tcPr>
            <w:tcW w:w="96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18</w:t>
            </w:r>
          </w:p>
        </w:tc>
        <w:tc>
          <w:tcPr>
            <w:tcW w:w="97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18</w:t>
            </w:r>
          </w:p>
        </w:tc>
        <w:tc>
          <w:tcPr>
            <w:tcW w:w="926" w:type="dxa"/>
            <w:tcBorders>
              <w:top w:val="single" w:sz="4" w:space="0" w:color="auto"/>
              <w:left w:val="single" w:sz="4" w:space="0" w:color="auto"/>
              <w:righ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18</w:t>
            </w:r>
          </w:p>
        </w:tc>
      </w:tr>
      <w:tr w:rsidR="001E294D" w:rsidRPr="007F4470" w:rsidTr="005D3442">
        <w:trPr>
          <w:trHeight w:val="57"/>
        </w:trPr>
        <w:tc>
          <w:tcPr>
            <w:tcW w:w="224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rPr>
                <w:sz w:val="20"/>
                <w:szCs w:val="20"/>
              </w:rPr>
            </w:pPr>
            <w:r w:rsidRPr="007F4470">
              <w:rPr>
                <w:color w:val="000000"/>
                <w:sz w:val="20"/>
                <w:szCs w:val="20"/>
                <w:lang w:eastAsia="uk-UA" w:bidi="uk-UA"/>
              </w:rPr>
              <w:t>Приміщення для при</w:t>
            </w:r>
            <w:r w:rsidRPr="007F4470">
              <w:rPr>
                <w:color w:val="000000"/>
                <w:sz w:val="20"/>
                <w:szCs w:val="20"/>
                <w:lang w:eastAsia="uk-UA" w:bidi="uk-UA"/>
              </w:rPr>
              <w:softHyphen/>
              <w:t>йому громадян керів</w:t>
            </w:r>
            <w:r w:rsidRPr="007F4470">
              <w:rPr>
                <w:color w:val="000000"/>
                <w:sz w:val="20"/>
                <w:szCs w:val="20"/>
                <w:lang w:eastAsia="uk-UA" w:bidi="uk-UA"/>
              </w:rPr>
              <w:softHyphen/>
              <w:t>ництвом суду</w:t>
            </w:r>
          </w:p>
        </w:tc>
        <w:tc>
          <w:tcPr>
            <w:tcW w:w="749"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24</w:t>
            </w:r>
          </w:p>
        </w:tc>
        <w:tc>
          <w:tcPr>
            <w:tcW w:w="92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24</w:t>
            </w:r>
          </w:p>
        </w:tc>
        <w:tc>
          <w:tcPr>
            <w:tcW w:w="91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24</w:t>
            </w:r>
          </w:p>
        </w:tc>
        <w:tc>
          <w:tcPr>
            <w:tcW w:w="92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24</w:t>
            </w:r>
          </w:p>
        </w:tc>
        <w:tc>
          <w:tcPr>
            <w:tcW w:w="91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position w:val="-26"/>
                <w:sz w:val="20"/>
                <w:szCs w:val="20"/>
              </w:rPr>
              <w:object w:dxaOrig="520" w:dyaOrig="600">
                <v:shape id="_x0000_i1536" type="#_x0000_t75" style="width:26.25pt;height:30pt" o:ole="">
                  <v:imagedata r:id="rId596" o:title=""/>
                </v:shape>
                <o:OLEObject Type="Embed" ProgID="Equation.DSMT4" ShapeID="_x0000_i1536" DrawAspect="Content" ObjectID="_1729673996" r:id="rId862"/>
              </w:object>
            </w:r>
          </w:p>
        </w:tc>
        <w:tc>
          <w:tcPr>
            <w:tcW w:w="93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position w:val="-26"/>
                <w:sz w:val="20"/>
                <w:szCs w:val="20"/>
              </w:rPr>
              <w:object w:dxaOrig="520" w:dyaOrig="600">
                <v:shape id="_x0000_i1537" type="#_x0000_t75" style="width:26.25pt;height:30pt" o:ole="">
                  <v:imagedata r:id="rId596" o:title=""/>
                </v:shape>
                <o:OLEObject Type="Embed" ProgID="Equation.DSMT4" ShapeID="_x0000_i1537" DrawAspect="Content" ObjectID="_1729673997" r:id="rId863"/>
              </w:object>
            </w:r>
          </w:p>
        </w:tc>
        <w:tc>
          <w:tcPr>
            <w:tcW w:w="92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position w:val="-26"/>
                <w:sz w:val="20"/>
                <w:szCs w:val="20"/>
              </w:rPr>
              <w:object w:dxaOrig="520" w:dyaOrig="600">
                <v:shape id="_x0000_i1538" type="#_x0000_t75" style="width:26.25pt;height:30pt" o:ole="">
                  <v:imagedata r:id="rId596" o:title=""/>
                </v:shape>
                <o:OLEObject Type="Embed" ProgID="Equation.DSMT4" ShapeID="_x0000_i1538" DrawAspect="Content" ObjectID="_1729673998" r:id="rId864"/>
              </w:object>
            </w:r>
          </w:p>
        </w:tc>
        <w:tc>
          <w:tcPr>
            <w:tcW w:w="92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position w:val="-26"/>
                <w:sz w:val="20"/>
                <w:szCs w:val="20"/>
              </w:rPr>
              <w:object w:dxaOrig="520" w:dyaOrig="600">
                <v:shape id="_x0000_i1539" type="#_x0000_t75" style="width:26.25pt;height:30pt" o:ole="">
                  <v:imagedata r:id="rId596" o:title=""/>
                </v:shape>
                <o:OLEObject Type="Embed" ProgID="Equation.DSMT4" ShapeID="_x0000_i1539" DrawAspect="Content" ObjectID="_1729673999" r:id="rId865"/>
              </w:object>
            </w:r>
          </w:p>
        </w:tc>
        <w:tc>
          <w:tcPr>
            <w:tcW w:w="102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position w:val="-26"/>
                <w:sz w:val="20"/>
                <w:szCs w:val="20"/>
              </w:rPr>
              <w:object w:dxaOrig="520" w:dyaOrig="600">
                <v:shape id="_x0000_i1540" type="#_x0000_t75" style="width:26.25pt;height:30pt" o:ole="">
                  <v:imagedata r:id="rId596" o:title=""/>
                </v:shape>
                <o:OLEObject Type="Embed" ProgID="Equation.DSMT4" ShapeID="_x0000_i1540" DrawAspect="Content" ObjectID="_1729674000" r:id="rId866"/>
              </w:object>
            </w:r>
          </w:p>
        </w:tc>
        <w:tc>
          <w:tcPr>
            <w:tcW w:w="95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position w:val="-26"/>
                <w:sz w:val="20"/>
                <w:szCs w:val="20"/>
              </w:rPr>
              <w:object w:dxaOrig="520" w:dyaOrig="600">
                <v:shape id="_x0000_i1541" type="#_x0000_t75" style="width:26.25pt;height:30pt" o:ole="">
                  <v:imagedata r:id="rId596" o:title=""/>
                </v:shape>
                <o:OLEObject Type="Embed" ProgID="Equation.DSMT4" ShapeID="_x0000_i1541" DrawAspect="Content" ObjectID="_1729674001" r:id="rId867"/>
              </w:object>
            </w:r>
          </w:p>
        </w:tc>
        <w:tc>
          <w:tcPr>
            <w:tcW w:w="96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position w:val="-26"/>
                <w:sz w:val="20"/>
                <w:szCs w:val="20"/>
              </w:rPr>
              <w:object w:dxaOrig="520" w:dyaOrig="600">
                <v:shape id="_x0000_i1542" type="#_x0000_t75" style="width:26.25pt;height:30pt" o:ole="">
                  <v:imagedata r:id="rId596" o:title=""/>
                </v:shape>
                <o:OLEObject Type="Embed" ProgID="Equation.DSMT4" ShapeID="_x0000_i1542" DrawAspect="Content" ObjectID="_1729674002" r:id="rId868"/>
              </w:object>
            </w:r>
          </w:p>
        </w:tc>
        <w:tc>
          <w:tcPr>
            <w:tcW w:w="97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position w:val="-26"/>
                <w:sz w:val="20"/>
                <w:szCs w:val="20"/>
              </w:rPr>
              <w:object w:dxaOrig="520" w:dyaOrig="600">
                <v:shape id="_x0000_i1543" type="#_x0000_t75" style="width:26.25pt;height:30pt" o:ole="">
                  <v:imagedata r:id="rId596" o:title=""/>
                </v:shape>
                <o:OLEObject Type="Embed" ProgID="Equation.DSMT4" ShapeID="_x0000_i1543" DrawAspect="Content" ObjectID="_1729674003" r:id="rId869"/>
              </w:object>
            </w:r>
          </w:p>
        </w:tc>
        <w:tc>
          <w:tcPr>
            <w:tcW w:w="926" w:type="dxa"/>
            <w:tcBorders>
              <w:top w:val="single" w:sz="4" w:space="0" w:color="auto"/>
              <w:left w:val="single" w:sz="4" w:space="0" w:color="auto"/>
              <w:righ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position w:val="-26"/>
                <w:sz w:val="20"/>
                <w:szCs w:val="20"/>
              </w:rPr>
              <w:object w:dxaOrig="520" w:dyaOrig="600">
                <v:shape id="_x0000_i1544" type="#_x0000_t75" style="width:26.25pt;height:30pt" o:ole="">
                  <v:imagedata r:id="rId596" o:title=""/>
                </v:shape>
                <o:OLEObject Type="Embed" ProgID="Equation.DSMT4" ShapeID="_x0000_i1544" DrawAspect="Content" ObjectID="_1729674004" r:id="rId870"/>
              </w:object>
            </w:r>
          </w:p>
        </w:tc>
      </w:tr>
      <w:tr w:rsidR="001E294D" w:rsidRPr="007F4470" w:rsidTr="005D3442">
        <w:trPr>
          <w:trHeight w:val="57"/>
        </w:trPr>
        <w:tc>
          <w:tcPr>
            <w:tcW w:w="2242" w:type="dxa"/>
            <w:tcBorders>
              <w:top w:val="single" w:sz="4" w:space="0" w:color="auto"/>
              <w:left w:val="single" w:sz="4" w:space="0" w:color="auto"/>
            </w:tcBorders>
            <w:shd w:val="clear" w:color="auto" w:fill="auto"/>
            <w:vAlign w:val="center"/>
          </w:tcPr>
          <w:p w:rsidR="001E294D" w:rsidRPr="007F4470" w:rsidRDefault="001E294D" w:rsidP="0015065D">
            <w:pPr>
              <w:pStyle w:val="a8"/>
              <w:spacing w:after="0" w:line="240" w:lineRule="auto"/>
              <w:ind w:firstLine="0"/>
              <w:rPr>
                <w:sz w:val="20"/>
                <w:szCs w:val="20"/>
              </w:rPr>
            </w:pPr>
            <w:r w:rsidRPr="007F4470">
              <w:rPr>
                <w:color w:val="000000"/>
                <w:sz w:val="20"/>
                <w:szCs w:val="20"/>
                <w:lang w:eastAsia="uk-UA" w:bidi="uk-UA"/>
              </w:rPr>
              <w:t>Приміщення канцелярії</w:t>
            </w:r>
          </w:p>
        </w:tc>
        <w:tc>
          <w:tcPr>
            <w:tcW w:w="749"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46</w:t>
            </w:r>
          </w:p>
        </w:tc>
        <w:tc>
          <w:tcPr>
            <w:tcW w:w="92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46</w:t>
            </w:r>
          </w:p>
        </w:tc>
        <w:tc>
          <w:tcPr>
            <w:tcW w:w="91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46</w:t>
            </w:r>
          </w:p>
        </w:tc>
        <w:tc>
          <w:tcPr>
            <w:tcW w:w="92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46</w:t>
            </w:r>
          </w:p>
        </w:tc>
        <w:tc>
          <w:tcPr>
            <w:tcW w:w="91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46</w:t>
            </w:r>
          </w:p>
        </w:tc>
        <w:tc>
          <w:tcPr>
            <w:tcW w:w="93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54</w:t>
            </w:r>
          </w:p>
        </w:tc>
        <w:tc>
          <w:tcPr>
            <w:tcW w:w="92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54</w:t>
            </w:r>
          </w:p>
        </w:tc>
        <w:tc>
          <w:tcPr>
            <w:tcW w:w="92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54</w:t>
            </w:r>
          </w:p>
        </w:tc>
        <w:tc>
          <w:tcPr>
            <w:tcW w:w="102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62</w:t>
            </w:r>
          </w:p>
        </w:tc>
        <w:tc>
          <w:tcPr>
            <w:tcW w:w="95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62</w:t>
            </w:r>
          </w:p>
        </w:tc>
        <w:tc>
          <w:tcPr>
            <w:tcW w:w="96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62</w:t>
            </w:r>
          </w:p>
        </w:tc>
        <w:tc>
          <w:tcPr>
            <w:tcW w:w="97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62</w:t>
            </w:r>
          </w:p>
        </w:tc>
        <w:tc>
          <w:tcPr>
            <w:tcW w:w="926" w:type="dxa"/>
            <w:tcBorders>
              <w:top w:val="single" w:sz="4" w:space="0" w:color="auto"/>
              <w:left w:val="single" w:sz="4" w:space="0" w:color="auto"/>
              <w:righ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70</w:t>
            </w:r>
          </w:p>
        </w:tc>
      </w:tr>
      <w:tr w:rsidR="001E294D" w:rsidRPr="007F4470" w:rsidTr="005D3442">
        <w:trPr>
          <w:trHeight w:val="57"/>
        </w:trPr>
        <w:tc>
          <w:tcPr>
            <w:tcW w:w="224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rPr>
                <w:sz w:val="20"/>
                <w:szCs w:val="20"/>
              </w:rPr>
            </w:pPr>
            <w:r w:rsidRPr="007F4470">
              <w:rPr>
                <w:color w:val="000000"/>
                <w:sz w:val="20"/>
                <w:szCs w:val="20"/>
                <w:lang w:eastAsia="uk-UA" w:bidi="uk-UA"/>
              </w:rPr>
              <w:t>Експедиція</w:t>
            </w:r>
          </w:p>
        </w:tc>
        <w:tc>
          <w:tcPr>
            <w:tcW w:w="749"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2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1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2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1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3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2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2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102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5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6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7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16</w:t>
            </w:r>
          </w:p>
        </w:tc>
        <w:tc>
          <w:tcPr>
            <w:tcW w:w="926" w:type="dxa"/>
            <w:tcBorders>
              <w:top w:val="single" w:sz="4" w:space="0" w:color="auto"/>
              <w:left w:val="single" w:sz="4" w:space="0" w:color="auto"/>
              <w:righ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18</w:t>
            </w:r>
          </w:p>
        </w:tc>
      </w:tr>
      <w:tr w:rsidR="001E294D" w:rsidRPr="007F4470" w:rsidTr="005D3442">
        <w:trPr>
          <w:trHeight w:val="57"/>
        </w:trPr>
        <w:tc>
          <w:tcPr>
            <w:tcW w:w="224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rPr>
                <w:sz w:val="20"/>
                <w:szCs w:val="20"/>
              </w:rPr>
            </w:pPr>
            <w:r w:rsidRPr="007F4470">
              <w:rPr>
                <w:color w:val="000000"/>
                <w:sz w:val="20"/>
                <w:szCs w:val="20"/>
                <w:lang w:eastAsia="uk-UA" w:bidi="uk-UA"/>
              </w:rPr>
              <w:t>Кімнати для вивчення справ громадянами</w:t>
            </w:r>
          </w:p>
        </w:tc>
        <w:tc>
          <w:tcPr>
            <w:tcW w:w="749"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2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1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2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1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3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2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2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102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5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6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24</w:t>
            </w:r>
          </w:p>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 xml:space="preserve">12 </w:t>
            </w:r>
            <w:r w:rsidRPr="007F4470">
              <w:rPr>
                <w:rFonts w:eastAsia="Arial"/>
                <w:color w:val="000000"/>
                <w:sz w:val="17"/>
                <w:szCs w:val="17"/>
                <w:lang w:eastAsia="uk-UA" w:bidi="uk-UA"/>
              </w:rPr>
              <w:t xml:space="preserve">х </w:t>
            </w:r>
            <w:r w:rsidRPr="007F4470">
              <w:rPr>
                <w:color w:val="000000"/>
                <w:sz w:val="20"/>
                <w:szCs w:val="20"/>
                <w:lang w:eastAsia="uk-UA" w:bidi="uk-UA"/>
              </w:rPr>
              <w:t>2</w:t>
            </w:r>
          </w:p>
        </w:tc>
        <w:tc>
          <w:tcPr>
            <w:tcW w:w="97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24</w:t>
            </w:r>
          </w:p>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 xml:space="preserve">12 </w:t>
            </w:r>
            <w:r w:rsidRPr="007F4470">
              <w:rPr>
                <w:rFonts w:eastAsia="Arial"/>
                <w:color w:val="000000"/>
                <w:sz w:val="17"/>
                <w:szCs w:val="17"/>
                <w:lang w:eastAsia="uk-UA" w:bidi="uk-UA"/>
              </w:rPr>
              <w:t xml:space="preserve">х </w:t>
            </w:r>
            <w:r w:rsidRPr="007F4470">
              <w:rPr>
                <w:color w:val="000000"/>
                <w:sz w:val="20"/>
                <w:szCs w:val="20"/>
                <w:lang w:eastAsia="uk-UA" w:bidi="uk-UA"/>
              </w:rPr>
              <w:t>2</w:t>
            </w:r>
          </w:p>
        </w:tc>
        <w:tc>
          <w:tcPr>
            <w:tcW w:w="926" w:type="dxa"/>
            <w:tcBorders>
              <w:top w:val="single" w:sz="4" w:space="0" w:color="auto"/>
              <w:left w:val="single" w:sz="4" w:space="0" w:color="auto"/>
              <w:righ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24</w:t>
            </w:r>
          </w:p>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 xml:space="preserve">12 </w:t>
            </w:r>
            <w:r w:rsidRPr="007F4470">
              <w:rPr>
                <w:rFonts w:eastAsia="Arial"/>
                <w:color w:val="000000"/>
                <w:sz w:val="17"/>
                <w:szCs w:val="17"/>
                <w:lang w:eastAsia="uk-UA" w:bidi="uk-UA"/>
              </w:rPr>
              <w:t xml:space="preserve">х </w:t>
            </w:r>
            <w:r w:rsidRPr="007F4470">
              <w:rPr>
                <w:color w:val="000000"/>
                <w:sz w:val="20"/>
                <w:szCs w:val="20"/>
                <w:lang w:eastAsia="uk-UA" w:bidi="uk-UA"/>
              </w:rPr>
              <w:t>2</w:t>
            </w:r>
          </w:p>
        </w:tc>
      </w:tr>
      <w:tr w:rsidR="001E294D" w:rsidRPr="007F4470" w:rsidTr="005D3442">
        <w:trPr>
          <w:trHeight w:val="57"/>
        </w:trPr>
        <w:tc>
          <w:tcPr>
            <w:tcW w:w="224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rPr>
                <w:sz w:val="20"/>
                <w:szCs w:val="20"/>
              </w:rPr>
            </w:pPr>
            <w:r w:rsidRPr="007F4470">
              <w:rPr>
                <w:color w:val="000000"/>
                <w:sz w:val="20"/>
                <w:szCs w:val="20"/>
                <w:lang w:eastAsia="uk-UA" w:bidi="uk-UA"/>
              </w:rPr>
              <w:t>Кімнати для вивчення справ юристами</w:t>
            </w:r>
          </w:p>
        </w:tc>
        <w:tc>
          <w:tcPr>
            <w:tcW w:w="749" w:type="dxa"/>
            <w:tcBorders>
              <w:top w:val="single" w:sz="4" w:space="0" w:color="auto"/>
              <w:left w:val="single" w:sz="4" w:space="0" w:color="auto"/>
            </w:tcBorders>
            <w:shd w:val="clear" w:color="auto" w:fill="auto"/>
            <w:vAlign w:val="center"/>
          </w:tcPr>
          <w:p w:rsidR="001E294D" w:rsidRPr="007F4470" w:rsidRDefault="005D3442" w:rsidP="001E294D">
            <w:pPr>
              <w:pStyle w:val="a8"/>
              <w:spacing w:after="0" w:line="240" w:lineRule="auto"/>
              <w:ind w:firstLine="0"/>
              <w:jc w:val="center"/>
              <w:rPr>
                <w:sz w:val="20"/>
                <w:szCs w:val="20"/>
              </w:rPr>
            </w:pPr>
            <w:r w:rsidRPr="007F4470">
              <w:rPr>
                <w:position w:val="-26"/>
                <w:sz w:val="20"/>
                <w:szCs w:val="20"/>
              </w:rPr>
              <w:object w:dxaOrig="540" w:dyaOrig="600">
                <v:shape id="_x0000_i1545" type="#_x0000_t75" style="width:27pt;height:30pt" o:ole="">
                  <v:imagedata r:id="rId611" o:title=""/>
                </v:shape>
                <o:OLEObject Type="Embed" ProgID="Equation.DSMT4" ShapeID="_x0000_i1545" DrawAspect="Content" ObjectID="_1729674005" r:id="rId871"/>
              </w:object>
            </w:r>
          </w:p>
        </w:tc>
        <w:tc>
          <w:tcPr>
            <w:tcW w:w="922" w:type="dxa"/>
            <w:tcBorders>
              <w:top w:val="single" w:sz="4" w:space="0" w:color="auto"/>
              <w:left w:val="single" w:sz="4" w:space="0" w:color="auto"/>
            </w:tcBorders>
            <w:shd w:val="clear" w:color="auto" w:fill="auto"/>
            <w:vAlign w:val="center"/>
          </w:tcPr>
          <w:p w:rsidR="001E294D" w:rsidRPr="007F4470" w:rsidRDefault="005D3442" w:rsidP="001E294D">
            <w:pPr>
              <w:pStyle w:val="a8"/>
              <w:spacing w:after="0" w:line="240" w:lineRule="auto"/>
              <w:ind w:firstLine="0"/>
              <w:jc w:val="center"/>
              <w:rPr>
                <w:sz w:val="20"/>
                <w:szCs w:val="20"/>
              </w:rPr>
            </w:pPr>
            <w:r w:rsidRPr="007F4470">
              <w:rPr>
                <w:position w:val="-26"/>
                <w:sz w:val="20"/>
                <w:szCs w:val="20"/>
              </w:rPr>
              <w:object w:dxaOrig="540" w:dyaOrig="600">
                <v:shape id="_x0000_i1546" type="#_x0000_t75" style="width:27pt;height:30pt" o:ole="">
                  <v:imagedata r:id="rId611" o:title=""/>
                </v:shape>
                <o:OLEObject Type="Embed" ProgID="Equation.DSMT4" ShapeID="_x0000_i1546" DrawAspect="Content" ObjectID="_1729674006" r:id="rId872"/>
              </w:object>
            </w:r>
          </w:p>
        </w:tc>
        <w:tc>
          <w:tcPr>
            <w:tcW w:w="917" w:type="dxa"/>
            <w:tcBorders>
              <w:top w:val="single" w:sz="4" w:space="0" w:color="auto"/>
              <w:left w:val="single" w:sz="4" w:space="0" w:color="auto"/>
            </w:tcBorders>
            <w:shd w:val="clear" w:color="auto" w:fill="auto"/>
            <w:vAlign w:val="center"/>
          </w:tcPr>
          <w:p w:rsidR="001E294D" w:rsidRPr="007F4470" w:rsidRDefault="005D3442" w:rsidP="001E294D">
            <w:pPr>
              <w:pStyle w:val="a8"/>
              <w:spacing w:after="0" w:line="240" w:lineRule="auto"/>
              <w:ind w:firstLine="0"/>
              <w:jc w:val="center"/>
              <w:rPr>
                <w:sz w:val="20"/>
                <w:szCs w:val="20"/>
              </w:rPr>
            </w:pPr>
            <w:r w:rsidRPr="007F4470">
              <w:rPr>
                <w:position w:val="-26"/>
                <w:sz w:val="20"/>
                <w:szCs w:val="20"/>
              </w:rPr>
              <w:object w:dxaOrig="540" w:dyaOrig="600">
                <v:shape id="_x0000_i1547" type="#_x0000_t75" style="width:27pt;height:30pt" o:ole="">
                  <v:imagedata r:id="rId611" o:title=""/>
                </v:shape>
                <o:OLEObject Type="Embed" ProgID="Equation.DSMT4" ShapeID="_x0000_i1547" DrawAspect="Content" ObjectID="_1729674007" r:id="rId873"/>
              </w:object>
            </w:r>
          </w:p>
        </w:tc>
        <w:tc>
          <w:tcPr>
            <w:tcW w:w="922" w:type="dxa"/>
            <w:tcBorders>
              <w:top w:val="single" w:sz="4" w:space="0" w:color="auto"/>
              <w:left w:val="single" w:sz="4" w:space="0" w:color="auto"/>
            </w:tcBorders>
            <w:shd w:val="clear" w:color="auto" w:fill="auto"/>
            <w:vAlign w:val="center"/>
          </w:tcPr>
          <w:p w:rsidR="001E294D" w:rsidRPr="007F4470" w:rsidRDefault="005D3442" w:rsidP="001E294D">
            <w:pPr>
              <w:pStyle w:val="a8"/>
              <w:spacing w:after="0" w:line="240" w:lineRule="auto"/>
              <w:ind w:firstLine="0"/>
              <w:jc w:val="center"/>
              <w:rPr>
                <w:sz w:val="20"/>
                <w:szCs w:val="20"/>
              </w:rPr>
            </w:pPr>
            <w:r w:rsidRPr="007F4470">
              <w:rPr>
                <w:position w:val="-26"/>
                <w:sz w:val="20"/>
                <w:szCs w:val="20"/>
              </w:rPr>
              <w:object w:dxaOrig="540" w:dyaOrig="600">
                <v:shape id="_x0000_i1548" type="#_x0000_t75" style="width:27pt;height:30pt" o:ole="">
                  <v:imagedata r:id="rId611" o:title=""/>
                </v:shape>
                <o:OLEObject Type="Embed" ProgID="Equation.DSMT4" ShapeID="_x0000_i1548" DrawAspect="Content" ObjectID="_1729674008" r:id="rId874"/>
              </w:object>
            </w:r>
          </w:p>
        </w:tc>
        <w:tc>
          <w:tcPr>
            <w:tcW w:w="917" w:type="dxa"/>
            <w:tcBorders>
              <w:top w:val="single" w:sz="4" w:space="0" w:color="auto"/>
              <w:left w:val="single" w:sz="4" w:space="0" w:color="auto"/>
            </w:tcBorders>
            <w:shd w:val="clear" w:color="auto" w:fill="auto"/>
            <w:vAlign w:val="center"/>
          </w:tcPr>
          <w:p w:rsidR="001E294D" w:rsidRPr="007F4470" w:rsidRDefault="005D3442" w:rsidP="001E294D">
            <w:pPr>
              <w:pStyle w:val="a8"/>
              <w:spacing w:after="0" w:line="240" w:lineRule="auto"/>
              <w:ind w:firstLine="0"/>
              <w:jc w:val="center"/>
              <w:rPr>
                <w:sz w:val="20"/>
                <w:szCs w:val="20"/>
              </w:rPr>
            </w:pPr>
            <w:r w:rsidRPr="007F4470">
              <w:rPr>
                <w:position w:val="-26"/>
                <w:sz w:val="20"/>
                <w:szCs w:val="20"/>
              </w:rPr>
              <w:object w:dxaOrig="540" w:dyaOrig="600">
                <v:shape id="_x0000_i1549" type="#_x0000_t75" style="width:27pt;height:30pt" o:ole="">
                  <v:imagedata r:id="rId611" o:title=""/>
                </v:shape>
                <o:OLEObject Type="Embed" ProgID="Equation.DSMT4" ShapeID="_x0000_i1549" DrawAspect="Content" ObjectID="_1729674009" r:id="rId875"/>
              </w:object>
            </w:r>
          </w:p>
        </w:tc>
        <w:tc>
          <w:tcPr>
            <w:tcW w:w="936" w:type="dxa"/>
            <w:tcBorders>
              <w:top w:val="single" w:sz="4" w:space="0" w:color="auto"/>
              <w:left w:val="single" w:sz="4" w:space="0" w:color="auto"/>
            </w:tcBorders>
            <w:shd w:val="clear" w:color="auto" w:fill="auto"/>
            <w:vAlign w:val="center"/>
          </w:tcPr>
          <w:p w:rsidR="001E294D" w:rsidRPr="007F4470" w:rsidRDefault="005D3442" w:rsidP="001E294D">
            <w:pPr>
              <w:pStyle w:val="a8"/>
              <w:spacing w:after="0" w:line="240" w:lineRule="auto"/>
              <w:ind w:firstLine="0"/>
              <w:jc w:val="center"/>
              <w:rPr>
                <w:sz w:val="20"/>
                <w:szCs w:val="20"/>
              </w:rPr>
            </w:pPr>
            <w:r w:rsidRPr="007F4470">
              <w:rPr>
                <w:position w:val="-26"/>
                <w:sz w:val="20"/>
                <w:szCs w:val="20"/>
              </w:rPr>
              <w:object w:dxaOrig="540" w:dyaOrig="600">
                <v:shape id="_x0000_i1550" type="#_x0000_t75" style="width:27pt;height:30pt" o:ole="">
                  <v:imagedata r:id="rId611" o:title=""/>
                </v:shape>
                <o:OLEObject Type="Embed" ProgID="Equation.DSMT4" ShapeID="_x0000_i1550" DrawAspect="Content" ObjectID="_1729674010" r:id="rId876"/>
              </w:object>
            </w:r>
          </w:p>
        </w:tc>
        <w:tc>
          <w:tcPr>
            <w:tcW w:w="926" w:type="dxa"/>
            <w:tcBorders>
              <w:top w:val="single" w:sz="4" w:space="0" w:color="auto"/>
              <w:left w:val="single" w:sz="4" w:space="0" w:color="auto"/>
            </w:tcBorders>
            <w:shd w:val="clear" w:color="auto" w:fill="auto"/>
            <w:vAlign w:val="center"/>
          </w:tcPr>
          <w:p w:rsidR="001E294D" w:rsidRPr="007F4470" w:rsidRDefault="005D3442" w:rsidP="001E294D">
            <w:pPr>
              <w:pStyle w:val="a8"/>
              <w:spacing w:after="0" w:line="240" w:lineRule="auto"/>
              <w:ind w:firstLine="0"/>
              <w:jc w:val="center"/>
              <w:rPr>
                <w:sz w:val="20"/>
                <w:szCs w:val="20"/>
              </w:rPr>
            </w:pPr>
            <w:r w:rsidRPr="007F4470">
              <w:rPr>
                <w:position w:val="-26"/>
                <w:sz w:val="20"/>
                <w:szCs w:val="20"/>
              </w:rPr>
              <w:object w:dxaOrig="540" w:dyaOrig="600">
                <v:shape id="_x0000_i1551" type="#_x0000_t75" style="width:27pt;height:30pt" o:ole="">
                  <v:imagedata r:id="rId611" o:title=""/>
                </v:shape>
                <o:OLEObject Type="Embed" ProgID="Equation.DSMT4" ShapeID="_x0000_i1551" DrawAspect="Content" ObjectID="_1729674011" r:id="rId877"/>
              </w:object>
            </w:r>
          </w:p>
        </w:tc>
        <w:tc>
          <w:tcPr>
            <w:tcW w:w="926" w:type="dxa"/>
            <w:tcBorders>
              <w:top w:val="single" w:sz="4" w:space="0" w:color="auto"/>
              <w:left w:val="single" w:sz="4" w:space="0" w:color="auto"/>
            </w:tcBorders>
            <w:shd w:val="clear" w:color="auto" w:fill="auto"/>
            <w:vAlign w:val="center"/>
          </w:tcPr>
          <w:p w:rsidR="001E294D" w:rsidRPr="007F4470" w:rsidRDefault="005D3442" w:rsidP="001E294D">
            <w:pPr>
              <w:pStyle w:val="a8"/>
              <w:spacing w:after="0" w:line="240" w:lineRule="auto"/>
              <w:ind w:firstLine="0"/>
              <w:jc w:val="center"/>
              <w:rPr>
                <w:sz w:val="20"/>
                <w:szCs w:val="20"/>
              </w:rPr>
            </w:pPr>
            <w:r w:rsidRPr="007F4470">
              <w:rPr>
                <w:position w:val="-26"/>
                <w:sz w:val="20"/>
                <w:szCs w:val="20"/>
              </w:rPr>
              <w:object w:dxaOrig="540" w:dyaOrig="600">
                <v:shape id="_x0000_i1552" type="#_x0000_t75" style="width:27pt;height:30pt" o:ole="">
                  <v:imagedata r:id="rId611" o:title=""/>
                </v:shape>
                <o:OLEObject Type="Embed" ProgID="Equation.DSMT4" ShapeID="_x0000_i1552" DrawAspect="Content" ObjectID="_1729674012" r:id="rId878"/>
              </w:object>
            </w:r>
          </w:p>
        </w:tc>
        <w:tc>
          <w:tcPr>
            <w:tcW w:w="1027" w:type="dxa"/>
            <w:tcBorders>
              <w:top w:val="single" w:sz="4" w:space="0" w:color="auto"/>
              <w:left w:val="single" w:sz="4" w:space="0" w:color="auto"/>
            </w:tcBorders>
            <w:shd w:val="clear" w:color="auto" w:fill="auto"/>
            <w:vAlign w:val="center"/>
          </w:tcPr>
          <w:p w:rsidR="001E294D" w:rsidRPr="007F4470" w:rsidRDefault="005D3442" w:rsidP="001E294D">
            <w:pPr>
              <w:pStyle w:val="a8"/>
              <w:spacing w:after="0" w:line="240" w:lineRule="auto"/>
              <w:ind w:firstLine="0"/>
              <w:jc w:val="center"/>
              <w:rPr>
                <w:sz w:val="20"/>
                <w:szCs w:val="20"/>
              </w:rPr>
            </w:pPr>
            <w:r w:rsidRPr="007F4470">
              <w:rPr>
                <w:position w:val="-26"/>
                <w:sz w:val="20"/>
                <w:szCs w:val="20"/>
              </w:rPr>
              <w:object w:dxaOrig="540" w:dyaOrig="600">
                <v:shape id="_x0000_i1553" type="#_x0000_t75" style="width:27pt;height:30pt" o:ole="">
                  <v:imagedata r:id="rId611" o:title=""/>
                </v:shape>
                <o:OLEObject Type="Embed" ProgID="Equation.DSMT4" ShapeID="_x0000_i1553" DrawAspect="Content" ObjectID="_1729674013" r:id="rId879"/>
              </w:object>
            </w:r>
          </w:p>
        </w:tc>
        <w:tc>
          <w:tcPr>
            <w:tcW w:w="950" w:type="dxa"/>
            <w:tcBorders>
              <w:top w:val="single" w:sz="4" w:space="0" w:color="auto"/>
              <w:left w:val="single" w:sz="4" w:space="0" w:color="auto"/>
            </w:tcBorders>
            <w:shd w:val="clear" w:color="auto" w:fill="auto"/>
            <w:vAlign w:val="center"/>
          </w:tcPr>
          <w:p w:rsidR="001E294D" w:rsidRPr="007F4470" w:rsidRDefault="005D3442" w:rsidP="001E294D">
            <w:pPr>
              <w:pStyle w:val="a8"/>
              <w:spacing w:after="0" w:line="240" w:lineRule="auto"/>
              <w:ind w:firstLine="0"/>
              <w:jc w:val="center"/>
              <w:rPr>
                <w:sz w:val="20"/>
                <w:szCs w:val="20"/>
              </w:rPr>
            </w:pPr>
            <w:r w:rsidRPr="007F4470">
              <w:rPr>
                <w:position w:val="-26"/>
                <w:sz w:val="20"/>
                <w:szCs w:val="20"/>
              </w:rPr>
              <w:object w:dxaOrig="540" w:dyaOrig="600">
                <v:shape id="_x0000_i1554" type="#_x0000_t75" style="width:27pt;height:30pt" o:ole="">
                  <v:imagedata r:id="rId611" o:title=""/>
                </v:shape>
                <o:OLEObject Type="Embed" ProgID="Equation.DSMT4" ShapeID="_x0000_i1554" DrawAspect="Content" ObjectID="_1729674014" r:id="rId880"/>
              </w:object>
            </w:r>
          </w:p>
        </w:tc>
        <w:tc>
          <w:tcPr>
            <w:tcW w:w="960" w:type="dxa"/>
            <w:tcBorders>
              <w:top w:val="single" w:sz="4" w:space="0" w:color="auto"/>
              <w:left w:val="single" w:sz="4" w:space="0" w:color="auto"/>
            </w:tcBorders>
            <w:shd w:val="clear" w:color="auto" w:fill="auto"/>
            <w:vAlign w:val="center"/>
          </w:tcPr>
          <w:p w:rsidR="001E294D" w:rsidRPr="007F4470" w:rsidRDefault="005D3442" w:rsidP="001E294D">
            <w:pPr>
              <w:pStyle w:val="a8"/>
              <w:spacing w:after="0" w:line="240" w:lineRule="auto"/>
              <w:ind w:firstLine="0"/>
              <w:jc w:val="center"/>
              <w:rPr>
                <w:sz w:val="20"/>
                <w:szCs w:val="20"/>
              </w:rPr>
            </w:pPr>
            <w:r w:rsidRPr="007F4470">
              <w:rPr>
                <w:position w:val="-26"/>
                <w:sz w:val="20"/>
                <w:szCs w:val="20"/>
              </w:rPr>
              <w:object w:dxaOrig="520" w:dyaOrig="600">
                <v:shape id="_x0000_i1555" type="#_x0000_t75" style="width:26.25pt;height:30pt" o:ole="">
                  <v:imagedata r:id="rId881" o:title=""/>
                </v:shape>
                <o:OLEObject Type="Embed" ProgID="Equation.DSMT4" ShapeID="_x0000_i1555" DrawAspect="Content" ObjectID="_1729674015" r:id="rId882"/>
              </w:object>
            </w:r>
          </w:p>
        </w:tc>
        <w:tc>
          <w:tcPr>
            <w:tcW w:w="970" w:type="dxa"/>
            <w:tcBorders>
              <w:top w:val="single" w:sz="4" w:space="0" w:color="auto"/>
              <w:left w:val="single" w:sz="4" w:space="0" w:color="auto"/>
            </w:tcBorders>
            <w:shd w:val="clear" w:color="auto" w:fill="auto"/>
            <w:vAlign w:val="center"/>
          </w:tcPr>
          <w:p w:rsidR="001E294D" w:rsidRPr="007F4470" w:rsidRDefault="005D3442" w:rsidP="001E294D">
            <w:pPr>
              <w:pStyle w:val="a8"/>
              <w:spacing w:after="0" w:line="240" w:lineRule="auto"/>
              <w:ind w:firstLine="0"/>
              <w:jc w:val="center"/>
              <w:rPr>
                <w:sz w:val="20"/>
                <w:szCs w:val="20"/>
              </w:rPr>
            </w:pPr>
            <w:r w:rsidRPr="007F4470">
              <w:rPr>
                <w:position w:val="-26"/>
                <w:sz w:val="20"/>
                <w:szCs w:val="20"/>
              </w:rPr>
              <w:object w:dxaOrig="520" w:dyaOrig="600">
                <v:shape id="_x0000_i1556" type="#_x0000_t75" style="width:26.25pt;height:30pt" o:ole="">
                  <v:imagedata r:id="rId881" o:title=""/>
                </v:shape>
                <o:OLEObject Type="Embed" ProgID="Equation.DSMT4" ShapeID="_x0000_i1556" DrawAspect="Content" ObjectID="_1729674016" r:id="rId883"/>
              </w:object>
            </w:r>
          </w:p>
        </w:tc>
        <w:tc>
          <w:tcPr>
            <w:tcW w:w="926" w:type="dxa"/>
            <w:tcBorders>
              <w:top w:val="single" w:sz="4" w:space="0" w:color="auto"/>
              <w:left w:val="single" w:sz="4" w:space="0" w:color="auto"/>
              <w:right w:val="single" w:sz="4" w:space="0" w:color="auto"/>
            </w:tcBorders>
            <w:shd w:val="clear" w:color="auto" w:fill="auto"/>
            <w:vAlign w:val="center"/>
          </w:tcPr>
          <w:p w:rsidR="001E294D" w:rsidRPr="007F4470" w:rsidRDefault="005D3442" w:rsidP="001E294D">
            <w:pPr>
              <w:pStyle w:val="a8"/>
              <w:spacing w:after="0" w:line="240" w:lineRule="auto"/>
              <w:ind w:firstLine="0"/>
              <w:jc w:val="center"/>
              <w:rPr>
                <w:sz w:val="20"/>
                <w:szCs w:val="20"/>
              </w:rPr>
            </w:pPr>
            <w:r w:rsidRPr="007F4470">
              <w:rPr>
                <w:position w:val="-26"/>
                <w:sz w:val="20"/>
                <w:szCs w:val="20"/>
              </w:rPr>
              <w:object w:dxaOrig="540" w:dyaOrig="600">
                <v:shape id="_x0000_i1557" type="#_x0000_t75" style="width:27pt;height:30pt" o:ole="">
                  <v:imagedata r:id="rId884" o:title=""/>
                </v:shape>
                <o:OLEObject Type="Embed" ProgID="Equation.DSMT4" ShapeID="_x0000_i1557" DrawAspect="Content" ObjectID="_1729674017" r:id="rId885"/>
              </w:object>
            </w:r>
          </w:p>
        </w:tc>
      </w:tr>
      <w:tr w:rsidR="001E294D" w:rsidRPr="007F4470" w:rsidTr="005D3442">
        <w:trPr>
          <w:trHeight w:val="57"/>
        </w:trPr>
        <w:tc>
          <w:tcPr>
            <w:tcW w:w="224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rPr>
                <w:sz w:val="20"/>
                <w:szCs w:val="20"/>
              </w:rPr>
            </w:pPr>
            <w:r w:rsidRPr="007F4470">
              <w:rPr>
                <w:color w:val="000000"/>
                <w:sz w:val="20"/>
                <w:szCs w:val="20"/>
                <w:lang w:eastAsia="uk-UA" w:bidi="uk-UA"/>
              </w:rPr>
              <w:t>Кімнати судових роз</w:t>
            </w:r>
            <w:r w:rsidRPr="007F4470">
              <w:rPr>
                <w:color w:val="000000"/>
                <w:sz w:val="20"/>
                <w:szCs w:val="20"/>
                <w:lang w:eastAsia="uk-UA" w:bidi="uk-UA"/>
              </w:rPr>
              <w:softHyphen/>
              <w:t>порядників</w:t>
            </w:r>
          </w:p>
        </w:tc>
        <w:tc>
          <w:tcPr>
            <w:tcW w:w="749" w:type="dxa"/>
            <w:tcBorders>
              <w:top w:val="single" w:sz="4" w:space="0" w:color="auto"/>
              <w:left w:val="single" w:sz="4" w:space="0" w:color="auto"/>
            </w:tcBorders>
            <w:shd w:val="clear" w:color="auto" w:fill="auto"/>
            <w:vAlign w:val="center"/>
          </w:tcPr>
          <w:p w:rsidR="001E294D" w:rsidRPr="007F4470" w:rsidRDefault="005D3442" w:rsidP="001E294D">
            <w:pPr>
              <w:pStyle w:val="a8"/>
              <w:spacing w:after="0" w:line="240" w:lineRule="auto"/>
              <w:ind w:firstLine="0"/>
              <w:jc w:val="center"/>
              <w:rPr>
                <w:sz w:val="20"/>
                <w:szCs w:val="20"/>
              </w:rPr>
            </w:pPr>
            <w:r w:rsidRPr="007F4470">
              <w:rPr>
                <w:position w:val="-26"/>
                <w:sz w:val="20"/>
                <w:szCs w:val="20"/>
              </w:rPr>
              <w:object w:dxaOrig="520" w:dyaOrig="600">
                <v:shape id="_x0000_i1558" type="#_x0000_t75" style="width:26.25pt;height:30pt" o:ole="">
                  <v:imagedata r:id="rId886" o:title=""/>
                </v:shape>
                <o:OLEObject Type="Embed" ProgID="Equation.DSMT4" ShapeID="_x0000_i1558" DrawAspect="Content" ObjectID="_1729674018" r:id="rId887"/>
              </w:object>
            </w:r>
          </w:p>
        </w:tc>
        <w:tc>
          <w:tcPr>
            <w:tcW w:w="922" w:type="dxa"/>
            <w:tcBorders>
              <w:top w:val="single" w:sz="4" w:space="0" w:color="auto"/>
              <w:left w:val="single" w:sz="4" w:space="0" w:color="auto"/>
            </w:tcBorders>
            <w:shd w:val="clear" w:color="auto" w:fill="auto"/>
            <w:vAlign w:val="center"/>
          </w:tcPr>
          <w:p w:rsidR="001E294D" w:rsidRPr="007F4470" w:rsidRDefault="005D3442" w:rsidP="001E294D">
            <w:pPr>
              <w:pStyle w:val="a8"/>
              <w:spacing w:after="0" w:line="240" w:lineRule="auto"/>
              <w:ind w:firstLine="0"/>
              <w:jc w:val="center"/>
              <w:rPr>
                <w:sz w:val="20"/>
                <w:szCs w:val="20"/>
              </w:rPr>
            </w:pPr>
            <w:r w:rsidRPr="007F4470">
              <w:rPr>
                <w:position w:val="-26"/>
                <w:sz w:val="20"/>
                <w:szCs w:val="20"/>
              </w:rPr>
              <w:object w:dxaOrig="520" w:dyaOrig="600">
                <v:shape id="_x0000_i1559" type="#_x0000_t75" style="width:26.25pt;height:30pt" o:ole="">
                  <v:imagedata r:id="rId888" o:title=""/>
                </v:shape>
                <o:OLEObject Type="Embed" ProgID="Equation.DSMT4" ShapeID="_x0000_i1559" DrawAspect="Content" ObjectID="_1729674019" r:id="rId889"/>
              </w:object>
            </w:r>
          </w:p>
        </w:tc>
        <w:tc>
          <w:tcPr>
            <w:tcW w:w="917" w:type="dxa"/>
            <w:tcBorders>
              <w:top w:val="single" w:sz="4" w:space="0" w:color="auto"/>
              <w:left w:val="single" w:sz="4" w:space="0" w:color="auto"/>
            </w:tcBorders>
            <w:shd w:val="clear" w:color="auto" w:fill="auto"/>
            <w:vAlign w:val="center"/>
          </w:tcPr>
          <w:p w:rsidR="001E294D" w:rsidRPr="007F4470" w:rsidRDefault="005D3442" w:rsidP="001E294D">
            <w:pPr>
              <w:pStyle w:val="a8"/>
              <w:spacing w:after="0" w:line="240" w:lineRule="auto"/>
              <w:ind w:firstLine="0"/>
              <w:jc w:val="center"/>
              <w:rPr>
                <w:sz w:val="20"/>
                <w:szCs w:val="20"/>
              </w:rPr>
            </w:pPr>
            <w:r w:rsidRPr="007F4470">
              <w:rPr>
                <w:position w:val="-26"/>
                <w:sz w:val="20"/>
                <w:szCs w:val="20"/>
              </w:rPr>
              <w:object w:dxaOrig="520" w:dyaOrig="600">
                <v:shape id="_x0000_i1560" type="#_x0000_t75" style="width:26.25pt;height:30pt" o:ole="">
                  <v:imagedata r:id="rId890" o:title=""/>
                </v:shape>
                <o:OLEObject Type="Embed" ProgID="Equation.DSMT4" ShapeID="_x0000_i1560" DrawAspect="Content" ObjectID="_1729674020" r:id="rId891"/>
              </w:object>
            </w:r>
          </w:p>
        </w:tc>
        <w:tc>
          <w:tcPr>
            <w:tcW w:w="922" w:type="dxa"/>
            <w:tcBorders>
              <w:top w:val="single" w:sz="4" w:space="0" w:color="auto"/>
              <w:left w:val="single" w:sz="4" w:space="0" w:color="auto"/>
            </w:tcBorders>
            <w:shd w:val="clear" w:color="auto" w:fill="auto"/>
            <w:vAlign w:val="center"/>
          </w:tcPr>
          <w:p w:rsidR="001E294D" w:rsidRPr="007F4470" w:rsidRDefault="005D3442" w:rsidP="001E294D">
            <w:pPr>
              <w:pStyle w:val="a8"/>
              <w:spacing w:after="0" w:line="240" w:lineRule="auto"/>
              <w:ind w:firstLine="0"/>
              <w:jc w:val="center"/>
              <w:rPr>
                <w:sz w:val="20"/>
                <w:szCs w:val="20"/>
              </w:rPr>
            </w:pPr>
            <w:r w:rsidRPr="007F4470">
              <w:rPr>
                <w:position w:val="-26"/>
                <w:sz w:val="20"/>
                <w:szCs w:val="20"/>
              </w:rPr>
              <w:object w:dxaOrig="540" w:dyaOrig="600">
                <v:shape id="_x0000_i1561" type="#_x0000_t75" style="width:27pt;height:30pt" o:ole="">
                  <v:imagedata r:id="rId892" o:title=""/>
                </v:shape>
                <o:OLEObject Type="Embed" ProgID="Equation.DSMT4" ShapeID="_x0000_i1561" DrawAspect="Content" ObjectID="_1729674021" r:id="rId893"/>
              </w:object>
            </w:r>
          </w:p>
        </w:tc>
        <w:tc>
          <w:tcPr>
            <w:tcW w:w="917" w:type="dxa"/>
            <w:tcBorders>
              <w:top w:val="single" w:sz="4" w:space="0" w:color="auto"/>
              <w:left w:val="single" w:sz="4" w:space="0" w:color="auto"/>
            </w:tcBorders>
            <w:shd w:val="clear" w:color="auto" w:fill="auto"/>
            <w:vAlign w:val="center"/>
          </w:tcPr>
          <w:p w:rsidR="001E294D" w:rsidRPr="007F4470" w:rsidRDefault="005D3442" w:rsidP="001E294D">
            <w:pPr>
              <w:pStyle w:val="a8"/>
              <w:spacing w:after="0" w:line="240" w:lineRule="auto"/>
              <w:ind w:firstLine="0"/>
              <w:jc w:val="center"/>
              <w:rPr>
                <w:sz w:val="20"/>
                <w:szCs w:val="20"/>
              </w:rPr>
            </w:pPr>
            <w:r w:rsidRPr="007F4470">
              <w:rPr>
                <w:position w:val="-26"/>
                <w:sz w:val="20"/>
                <w:szCs w:val="20"/>
              </w:rPr>
              <w:object w:dxaOrig="520" w:dyaOrig="600">
                <v:shape id="_x0000_i1562" type="#_x0000_t75" style="width:26.25pt;height:30pt" o:ole="">
                  <v:imagedata r:id="rId890" o:title=""/>
                </v:shape>
                <o:OLEObject Type="Embed" ProgID="Equation.DSMT4" ShapeID="_x0000_i1562" DrawAspect="Content" ObjectID="_1729674022" r:id="rId894"/>
              </w:object>
            </w:r>
          </w:p>
        </w:tc>
        <w:tc>
          <w:tcPr>
            <w:tcW w:w="936" w:type="dxa"/>
            <w:tcBorders>
              <w:top w:val="single" w:sz="4" w:space="0" w:color="auto"/>
              <w:left w:val="single" w:sz="4" w:space="0" w:color="auto"/>
            </w:tcBorders>
            <w:shd w:val="clear" w:color="auto" w:fill="auto"/>
            <w:vAlign w:val="center"/>
          </w:tcPr>
          <w:p w:rsidR="001E294D" w:rsidRPr="007F4470" w:rsidRDefault="005D3442" w:rsidP="001E294D">
            <w:pPr>
              <w:pStyle w:val="a8"/>
              <w:spacing w:after="0" w:line="240" w:lineRule="auto"/>
              <w:ind w:firstLine="0"/>
              <w:jc w:val="center"/>
              <w:rPr>
                <w:sz w:val="20"/>
                <w:szCs w:val="20"/>
              </w:rPr>
            </w:pPr>
            <w:r w:rsidRPr="007F4470">
              <w:rPr>
                <w:position w:val="-26"/>
                <w:sz w:val="20"/>
                <w:szCs w:val="20"/>
              </w:rPr>
              <w:object w:dxaOrig="520" w:dyaOrig="600">
                <v:shape id="_x0000_i1563" type="#_x0000_t75" style="width:26.25pt;height:30pt" o:ole="">
                  <v:imagedata r:id="rId895" o:title=""/>
                </v:shape>
                <o:OLEObject Type="Embed" ProgID="Equation.DSMT4" ShapeID="_x0000_i1563" DrawAspect="Content" ObjectID="_1729674023" r:id="rId896"/>
              </w:object>
            </w:r>
          </w:p>
        </w:tc>
        <w:tc>
          <w:tcPr>
            <w:tcW w:w="926" w:type="dxa"/>
            <w:tcBorders>
              <w:top w:val="single" w:sz="4" w:space="0" w:color="auto"/>
              <w:left w:val="single" w:sz="4" w:space="0" w:color="auto"/>
            </w:tcBorders>
            <w:shd w:val="clear" w:color="auto" w:fill="auto"/>
            <w:vAlign w:val="center"/>
          </w:tcPr>
          <w:p w:rsidR="001E294D" w:rsidRPr="007F4470" w:rsidRDefault="005D3442" w:rsidP="001E294D">
            <w:pPr>
              <w:pStyle w:val="a8"/>
              <w:spacing w:after="0" w:line="240" w:lineRule="auto"/>
              <w:ind w:firstLine="0"/>
              <w:jc w:val="center"/>
              <w:rPr>
                <w:sz w:val="20"/>
                <w:szCs w:val="20"/>
              </w:rPr>
            </w:pPr>
            <w:r w:rsidRPr="007F4470">
              <w:rPr>
                <w:position w:val="-26"/>
                <w:sz w:val="20"/>
                <w:szCs w:val="20"/>
              </w:rPr>
              <w:object w:dxaOrig="520" w:dyaOrig="600">
                <v:shape id="_x0000_i1564" type="#_x0000_t75" style="width:26.25pt;height:30pt" o:ole="">
                  <v:imagedata r:id="rId895" o:title=""/>
                </v:shape>
                <o:OLEObject Type="Embed" ProgID="Equation.DSMT4" ShapeID="_x0000_i1564" DrawAspect="Content" ObjectID="_1729674024" r:id="rId897"/>
              </w:object>
            </w:r>
          </w:p>
        </w:tc>
        <w:tc>
          <w:tcPr>
            <w:tcW w:w="926" w:type="dxa"/>
            <w:tcBorders>
              <w:top w:val="single" w:sz="4" w:space="0" w:color="auto"/>
              <w:left w:val="single" w:sz="4" w:space="0" w:color="auto"/>
            </w:tcBorders>
            <w:shd w:val="clear" w:color="auto" w:fill="auto"/>
            <w:vAlign w:val="center"/>
          </w:tcPr>
          <w:p w:rsidR="001E294D" w:rsidRPr="007F4470" w:rsidRDefault="005D3442" w:rsidP="001E294D">
            <w:pPr>
              <w:pStyle w:val="a8"/>
              <w:spacing w:after="0" w:line="240" w:lineRule="auto"/>
              <w:ind w:firstLine="0"/>
              <w:jc w:val="center"/>
              <w:rPr>
                <w:sz w:val="20"/>
                <w:szCs w:val="20"/>
              </w:rPr>
            </w:pPr>
            <w:r w:rsidRPr="007F4470">
              <w:rPr>
                <w:position w:val="-26"/>
                <w:sz w:val="20"/>
                <w:szCs w:val="20"/>
              </w:rPr>
              <w:object w:dxaOrig="520" w:dyaOrig="600">
                <v:shape id="_x0000_i1565" type="#_x0000_t75" style="width:26.25pt;height:30pt" o:ole="">
                  <v:imagedata r:id="rId898" o:title=""/>
                </v:shape>
                <o:OLEObject Type="Embed" ProgID="Equation.DSMT4" ShapeID="_x0000_i1565" DrawAspect="Content" ObjectID="_1729674025" r:id="rId899"/>
              </w:object>
            </w:r>
          </w:p>
        </w:tc>
        <w:tc>
          <w:tcPr>
            <w:tcW w:w="1027" w:type="dxa"/>
            <w:tcBorders>
              <w:top w:val="single" w:sz="4" w:space="0" w:color="auto"/>
              <w:left w:val="single" w:sz="4" w:space="0" w:color="auto"/>
            </w:tcBorders>
            <w:shd w:val="clear" w:color="auto" w:fill="auto"/>
            <w:vAlign w:val="center"/>
          </w:tcPr>
          <w:p w:rsidR="001E294D" w:rsidRPr="007F4470" w:rsidRDefault="005D3442" w:rsidP="001E294D">
            <w:pPr>
              <w:pStyle w:val="a8"/>
              <w:spacing w:after="0" w:line="240" w:lineRule="auto"/>
              <w:ind w:firstLine="0"/>
              <w:jc w:val="center"/>
              <w:rPr>
                <w:sz w:val="20"/>
                <w:szCs w:val="20"/>
              </w:rPr>
            </w:pPr>
            <w:r w:rsidRPr="007F4470">
              <w:rPr>
                <w:position w:val="-26"/>
                <w:sz w:val="20"/>
                <w:szCs w:val="20"/>
              </w:rPr>
              <w:object w:dxaOrig="520" w:dyaOrig="600">
                <v:shape id="_x0000_i1566" type="#_x0000_t75" style="width:26.25pt;height:30pt" o:ole="">
                  <v:imagedata r:id="rId898" o:title=""/>
                </v:shape>
                <o:OLEObject Type="Embed" ProgID="Equation.DSMT4" ShapeID="_x0000_i1566" DrawAspect="Content" ObjectID="_1729674026" r:id="rId900"/>
              </w:object>
            </w:r>
          </w:p>
        </w:tc>
        <w:tc>
          <w:tcPr>
            <w:tcW w:w="950" w:type="dxa"/>
            <w:tcBorders>
              <w:top w:val="single" w:sz="4" w:space="0" w:color="auto"/>
              <w:left w:val="single" w:sz="4" w:space="0" w:color="auto"/>
            </w:tcBorders>
            <w:shd w:val="clear" w:color="auto" w:fill="auto"/>
            <w:vAlign w:val="center"/>
          </w:tcPr>
          <w:p w:rsidR="001E294D" w:rsidRPr="007F4470" w:rsidRDefault="005D3442" w:rsidP="001E294D">
            <w:pPr>
              <w:pStyle w:val="a8"/>
              <w:spacing w:after="0" w:line="240" w:lineRule="auto"/>
              <w:ind w:firstLine="0"/>
              <w:jc w:val="center"/>
              <w:rPr>
                <w:sz w:val="20"/>
                <w:szCs w:val="20"/>
              </w:rPr>
            </w:pPr>
            <w:r w:rsidRPr="007F4470">
              <w:rPr>
                <w:position w:val="-26"/>
                <w:sz w:val="20"/>
                <w:szCs w:val="20"/>
              </w:rPr>
              <w:object w:dxaOrig="600" w:dyaOrig="600">
                <v:shape id="_x0000_i1567" type="#_x0000_t75" style="width:30pt;height:30pt" o:ole="">
                  <v:imagedata r:id="rId901" o:title=""/>
                </v:shape>
                <o:OLEObject Type="Embed" ProgID="Equation.DSMT4" ShapeID="_x0000_i1567" DrawAspect="Content" ObjectID="_1729674027" r:id="rId902"/>
              </w:object>
            </w:r>
          </w:p>
        </w:tc>
        <w:tc>
          <w:tcPr>
            <w:tcW w:w="960" w:type="dxa"/>
            <w:tcBorders>
              <w:top w:val="single" w:sz="4" w:space="0" w:color="auto"/>
              <w:left w:val="single" w:sz="4" w:space="0" w:color="auto"/>
            </w:tcBorders>
            <w:shd w:val="clear" w:color="auto" w:fill="auto"/>
            <w:vAlign w:val="center"/>
          </w:tcPr>
          <w:p w:rsidR="001E294D" w:rsidRPr="007F4470" w:rsidRDefault="005D3442" w:rsidP="001E294D">
            <w:pPr>
              <w:pStyle w:val="a8"/>
              <w:spacing w:after="0" w:line="240" w:lineRule="auto"/>
              <w:ind w:firstLine="0"/>
              <w:jc w:val="center"/>
              <w:rPr>
                <w:sz w:val="20"/>
                <w:szCs w:val="20"/>
              </w:rPr>
            </w:pPr>
            <w:r w:rsidRPr="007F4470">
              <w:rPr>
                <w:position w:val="-26"/>
                <w:sz w:val="20"/>
                <w:szCs w:val="20"/>
              </w:rPr>
              <w:object w:dxaOrig="600" w:dyaOrig="600">
                <v:shape id="_x0000_i1568" type="#_x0000_t75" style="width:30pt;height:30pt" o:ole="">
                  <v:imagedata r:id="rId901" o:title=""/>
                </v:shape>
                <o:OLEObject Type="Embed" ProgID="Equation.DSMT4" ShapeID="_x0000_i1568" DrawAspect="Content" ObjectID="_1729674028" r:id="rId903"/>
              </w:object>
            </w:r>
          </w:p>
        </w:tc>
        <w:tc>
          <w:tcPr>
            <w:tcW w:w="970" w:type="dxa"/>
            <w:tcBorders>
              <w:top w:val="single" w:sz="4" w:space="0" w:color="auto"/>
              <w:left w:val="single" w:sz="4" w:space="0" w:color="auto"/>
            </w:tcBorders>
            <w:shd w:val="clear" w:color="auto" w:fill="auto"/>
            <w:vAlign w:val="center"/>
          </w:tcPr>
          <w:p w:rsidR="001E294D" w:rsidRPr="007F4470" w:rsidRDefault="005D3442" w:rsidP="001E294D">
            <w:pPr>
              <w:pStyle w:val="a8"/>
              <w:spacing w:after="0" w:line="240" w:lineRule="auto"/>
              <w:ind w:firstLine="0"/>
              <w:jc w:val="center"/>
              <w:rPr>
                <w:sz w:val="20"/>
                <w:szCs w:val="20"/>
              </w:rPr>
            </w:pPr>
            <w:r w:rsidRPr="007F4470">
              <w:rPr>
                <w:position w:val="-26"/>
                <w:sz w:val="20"/>
                <w:szCs w:val="20"/>
              </w:rPr>
              <w:object w:dxaOrig="600" w:dyaOrig="600">
                <v:shape id="_x0000_i1569" type="#_x0000_t75" style="width:30pt;height:30pt" o:ole="">
                  <v:imagedata r:id="rId904" o:title=""/>
                </v:shape>
                <o:OLEObject Type="Embed" ProgID="Equation.DSMT4" ShapeID="_x0000_i1569" DrawAspect="Content" ObjectID="_1729674029" r:id="rId905"/>
              </w:object>
            </w:r>
          </w:p>
        </w:tc>
        <w:tc>
          <w:tcPr>
            <w:tcW w:w="926" w:type="dxa"/>
            <w:tcBorders>
              <w:top w:val="single" w:sz="4" w:space="0" w:color="auto"/>
              <w:left w:val="single" w:sz="4" w:space="0" w:color="auto"/>
              <w:right w:val="single" w:sz="4" w:space="0" w:color="auto"/>
            </w:tcBorders>
            <w:shd w:val="clear" w:color="auto" w:fill="auto"/>
            <w:vAlign w:val="center"/>
          </w:tcPr>
          <w:p w:rsidR="001E294D" w:rsidRPr="007F4470" w:rsidRDefault="005D3442" w:rsidP="001E294D">
            <w:pPr>
              <w:pStyle w:val="a8"/>
              <w:spacing w:after="0" w:line="240" w:lineRule="auto"/>
              <w:ind w:firstLine="0"/>
              <w:jc w:val="center"/>
              <w:rPr>
                <w:sz w:val="20"/>
                <w:szCs w:val="20"/>
              </w:rPr>
            </w:pPr>
            <w:r w:rsidRPr="007F4470">
              <w:rPr>
                <w:position w:val="-26"/>
                <w:sz w:val="20"/>
                <w:szCs w:val="20"/>
              </w:rPr>
              <w:object w:dxaOrig="600" w:dyaOrig="600">
                <v:shape id="_x0000_i1570" type="#_x0000_t75" style="width:30pt;height:30pt" o:ole="">
                  <v:imagedata r:id="rId906" o:title=""/>
                </v:shape>
                <o:OLEObject Type="Embed" ProgID="Equation.DSMT4" ShapeID="_x0000_i1570" DrawAspect="Content" ObjectID="_1729674030" r:id="rId907"/>
              </w:object>
            </w:r>
          </w:p>
        </w:tc>
      </w:tr>
      <w:tr w:rsidR="001E294D" w:rsidRPr="007F4470" w:rsidTr="005D3442">
        <w:trPr>
          <w:trHeight w:val="57"/>
        </w:trPr>
        <w:tc>
          <w:tcPr>
            <w:tcW w:w="224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rPr>
                <w:sz w:val="20"/>
                <w:szCs w:val="20"/>
              </w:rPr>
            </w:pPr>
            <w:r w:rsidRPr="007F4470">
              <w:rPr>
                <w:color w:val="000000"/>
                <w:sz w:val="20"/>
                <w:szCs w:val="20"/>
                <w:lang w:eastAsia="uk-UA" w:bidi="uk-UA"/>
              </w:rPr>
              <w:t>Бібліотека юридичної літератури (кабінет ко</w:t>
            </w:r>
            <w:r w:rsidRPr="007F4470">
              <w:rPr>
                <w:color w:val="000000"/>
                <w:sz w:val="20"/>
                <w:szCs w:val="20"/>
                <w:lang w:eastAsia="uk-UA" w:bidi="uk-UA"/>
              </w:rPr>
              <w:softHyphen/>
              <w:t>дифікації)</w:t>
            </w:r>
          </w:p>
        </w:tc>
        <w:tc>
          <w:tcPr>
            <w:tcW w:w="749"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30</w:t>
            </w:r>
          </w:p>
        </w:tc>
        <w:tc>
          <w:tcPr>
            <w:tcW w:w="92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30</w:t>
            </w:r>
          </w:p>
        </w:tc>
        <w:tc>
          <w:tcPr>
            <w:tcW w:w="91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30</w:t>
            </w:r>
          </w:p>
        </w:tc>
        <w:tc>
          <w:tcPr>
            <w:tcW w:w="92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30</w:t>
            </w:r>
          </w:p>
        </w:tc>
        <w:tc>
          <w:tcPr>
            <w:tcW w:w="91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30</w:t>
            </w:r>
          </w:p>
        </w:tc>
        <w:tc>
          <w:tcPr>
            <w:tcW w:w="93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30</w:t>
            </w:r>
          </w:p>
        </w:tc>
        <w:tc>
          <w:tcPr>
            <w:tcW w:w="92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30</w:t>
            </w:r>
          </w:p>
        </w:tc>
        <w:tc>
          <w:tcPr>
            <w:tcW w:w="92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30</w:t>
            </w:r>
          </w:p>
        </w:tc>
        <w:tc>
          <w:tcPr>
            <w:tcW w:w="102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30</w:t>
            </w:r>
          </w:p>
        </w:tc>
        <w:tc>
          <w:tcPr>
            <w:tcW w:w="95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30</w:t>
            </w:r>
          </w:p>
        </w:tc>
        <w:tc>
          <w:tcPr>
            <w:tcW w:w="96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30</w:t>
            </w:r>
          </w:p>
        </w:tc>
        <w:tc>
          <w:tcPr>
            <w:tcW w:w="97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30</w:t>
            </w:r>
          </w:p>
        </w:tc>
        <w:tc>
          <w:tcPr>
            <w:tcW w:w="926" w:type="dxa"/>
            <w:tcBorders>
              <w:top w:val="single" w:sz="4" w:space="0" w:color="auto"/>
              <w:left w:val="single" w:sz="4" w:space="0" w:color="auto"/>
              <w:righ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36</w:t>
            </w:r>
          </w:p>
        </w:tc>
      </w:tr>
      <w:tr w:rsidR="001E294D" w:rsidRPr="007F4470" w:rsidTr="005D3442">
        <w:trPr>
          <w:trHeight w:val="57"/>
        </w:trPr>
        <w:tc>
          <w:tcPr>
            <w:tcW w:w="224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rPr>
                <w:sz w:val="20"/>
                <w:szCs w:val="20"/>
              </w:rPr>
            </w:pPr>
            <w:r w:rsidRPr="007F4470">
              <w:rPr>
                <w:color w:val="000000"/>
                <w:sz w:val="20"/>
                <w:szCs w:val="20"/>
                <w:lang w:eastAsia="uk-UA" w:bidi="uk-UA"/>
              </w:rPr>
              <w:t>Кабінет завідувача арх</w:t>
            </w:r>
            <w:r w:rsidRPr="007F4470">
              <w:rPr>
                <w:color w:val="000000"/>
                <w:sz w:val="20"/>
                <w:szCs w:val="20"/>
                <w:lang w:eastAsia="uk-UA" w:bidi="uk-UA"/>
              </w:rPr>
              <w:t>і</w:t>
            </w:r>
            <w:r w:rsidRPr="007F4470">
              <w:rPr>
                <w:color w:val="000000"/>
                <w:sz w:val="20"/>
                <w:szCs w:val="20"/>
                <w:lang w:eastAsia="uk-UA" w:bidi="uk-UA"/>
              </w:rPr>
              <w:t>ву</w:t>
            </w:r>
          </w:p>
        </w:tc>
        <w:tc>
          <w:tcPr>
            <w:tcW w:w="749"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2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1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2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1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3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2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2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102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5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6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7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c>
          <w:tcPr>
            <w:tcW w:w="926" w:type="dxa"/>
            <w:tcBorders>
              <w:top w:val="single" w:sz="4" w:space="0" w:color="auto"/>
              <w:left w:val="single" w:sz="4" w:space="0" w:color="auto"/>
              <w:righ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w:t>
            </w:r>
          </w:p>
        </w:tc>
      </w:tr>
      <w:tr w:rsidR="001E294D" w:rsidRPr="007F4470" w:rsidTr="005D3442">
        <w:trPr>
          <w:trHeight w:val="57"/>
        </w:trPr>
        <w:tc>
          <w:tcPr>
            <w:tcW w:w="224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rPr>
                <w:sz w:val="20"/>
                <w:szCs w:val="20"/>
              </w:rPr>
            </w:pPr>
            <w:r w:rsidRPr="007F4470">
              <w:rPr>
                <w:color w:val="000000"/>
                <w:sz w:val="20"/>
                <w:szCs w:val="20"/>
                <w:lang w:eastAsia="uk-UA" w:bidi="uk-UA"/>
              </w:rPr>
              <w:t>Архів справ, які пере</w:t>
            </w:r>
            <w:r w:rsidRPr="007F4470">
              <w:rPr>
                <w:color w:val="000000"/>
                <w:sz w:val="20"/>
                <w:szCs w:val="20"/>
                <w:lang w:eastAsia="uk-UA" w:bidi="uk-UA"/>
              </w:rPr>
              <w:softHyphen/>
              <w:t>бувають на розгляді</w:t>
            </w:r>
          </w:p>
        </w:tc>
        <w:tc>
          <w:tcPr>
            <w:tcW w:w="749"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30</w:t>
            </w:r>
          </w:p>
        </w:tc>
        <w:tc>
          <w:tcPr>
            <w:tcW w:w="92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33</w:t>
            </w:r>
          </w:p>
        </w:tc>
        <w:tc>
          <w:tcPr>
            <w:tcW w:w="91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36</w:t>
            </w:r>
          </w:p>
        </w:tc>
        <w:tc>
          <w:tcPr>
            <w:tcW w:w="922"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40</w:t>
            </w:r>
          </w:p>
        </w:tc>
        <w:tc>
          <w:tcPr>
            <w:tcW w:w="91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42</w:t>
            </w:r>
          </w:p>
        </w:tc>
        <w:tc>
          <w:tcPr>
            <w:tcW w:w="93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45</w:t>
            </w:r>
          </w:p>
        </w:tc>
        <w:tc>
          <w:tcPr>
            <w:tcW w:w="92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48</w:t>
            </w:r>
          </w:p>
        </w:tc>
        <w:tc>
          <w:tcPr>
            <w:tcW w:w="926"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51</w:t>
            </w:r>
          </w:p>
        </w:tc>
        <w:tc>
          <w:tcPr>
            <w:tcW w:w="1027"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54</w:t>
            </w:r>
          </w:p>
        </w:tc>
        <w:tc>
          <w:tcPr>
            <w:tcW w:w="95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57</w:t>
            </w:r>
          </w:p>
        </w:tc>
        <w:tc>
          <w:tcPr>
            <w:tcW w:w="96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60</w:t>
            </w:r>
          </w:p>
        </w:tc>
        <w:tc>
          <w:tcPr>
            <w:tcW w:w="970" w:type="dxa"/>
            <w:tcBorders>
              <w:top w:val="single" w:sz="4" w:space="0" w:color="auto"/>
              <w:lef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75</w:t>
            </w:r>
          </w:p>
        </w:tc>
        <w:tc>
          <w:tcPr>
            <w:tcW w:w="926" w:type="dxa"/>
            <w:tcBorders>
              <w:top w:val="single" w:sz="4" w:space="0" w:color="auto"/>
              <w:left w:val="single" w:sz="4" w:space="0" w:color="auto"/>
              <w:righ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84</w:t>
            </w:r>
          </w:p>
        </w:tc>
      </w:tr>
      <w:tr w:rsidR="001E294D" w:rsidRPr="007F4470" w:rsidTr="005D3442">
        <w:trPr>
          <w:trHeight w:val="57"/>
        </w:trPr>
        <w:tc>
          <w:tcPr>
            <w:tcW w:w="2242" w:type="dxa"/>
            <w:tcBorders>
              <w:top w:val="single" w:sz="4" w:space="0" w:color="auto"/>
              <w:left w:val="single" w:sz="4" w:space="0" w:color="auto"/>
              <w:bottom w:val="single" w:sz="4" w:space="0" w:color="auto"/>
            </w:tcBorders>
            <w:shd w:val="clear" w:color="auto" w:fill="auto"/>
            <w:vAlign w:val="center"/>
          </w:tcPr>
          <w:p w:rsidR="001E294D" w:rsidRPr="007F4470" w:rsidRDefault="001E294D" w:rsidP="001E294D">
            <w:pPr>
              <w:pStyle w:val="a8"/>
              <w:spacing w:after="0" w:line="240" w:lineRule="auto"/>
              <w:ind w:firstLine="0"/>
              <w:rPr>
                <w:sz w:val="20"/>
                <w:szCs w:val="20"/>
              </w:rPr>
            </w:pPr>
            <w:r w:rsidRPr="007F4470">
              <w:rPr>
                <w:color w:val="000000"/>
                <w:sz w:val="20"/>
                <w:szCs w:val="20"/>
                <w:lang w:eastAsia="uk-UA" w:bidi="uk-UA"/>
              </w:rPr>
              <w:t>Архів розглянутих справ</w:t>
            </w:r>
          </w:p>
        </w:tc>
        <w:tc>
          <w:tcPr>
            <w:tcW w:w="749" w:type="dxa"/>
            <w:tcBorders>
              <w:top w:val="single" w:sz="4" w:space="0" w:color="auto"/>
              <w:left w:val="single" w:sz="4" w:space="0" w:color="auto"/>
              <w:bottom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45</w:t>
            </w:r>
          </w:p>
        </w:tc>
        <w:tc>
          <w:tcPr>
            <w:tcW w:w="922" w:type="dxa"/>
            <w:tcBorders>
              <w:top w:val="single" w:sz="4" w:space="0" w:color="auto"/>
              <w:left w:val="single" w:sz="4" w:space="0" w:color="auto"/>
              <w:bottom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50</w:t>
            </w:r>
          </w:p>
        </w:tc>
        <w:tc>
          <w:tcPr>
            <w:tcW w:w="917" w:type="dxa"/>
            <w:tcBorders>
              <w:top w:val="single" w:sz="4" w:space="0" w:color="auto"/>
              <w:left w:val="single" w:sz="4" w:space="0" w:color="auto"/>
              <w:bottom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54</w:t>
            </w:r>
          </w:p>
        </w:tc>
        <w:tc>
          <w:tcPr>
            <w:tcW w:w="922" w:type="dxa"/>
            <w:tcBorders>
              <w:top w:val="single" w:sz="4" w:space="0" w:color="auto"/>
              <w:left w:val="single" w:sz="4" w:space="0" w:color="auto"/>
              <w:bottom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58</w:t>
            </w:r>
          </w:p>
        </w:tc>
        <w:tc>
          <w:tcPr>
            <w:tcW w:w="917" w:type="dxa"/>
            <w:tcBorders>
              <w:top w:val="single" w:sz="4" w:space="0" w:color="auto"/>
              <w:left w:val="single" w:sz="4" w:space="0" w:color="auto"/>
              <w:bottom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63</w:t>
            </w:r>
          </w:p>
        </w:tc>
        <w:tc>
          <w:tcPr>
            <w:tcW w:w="936" w:type="dxa"/>
            <w:tcBorders>
              <w:top w:val="single" w:sz="4" w:space="0" w:color="auto"/>
              <w:left w:val="single" w:sz="4" w:space="0" w:color="auto"/>
              <w:bottom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68</w:t>
            </w:r>
          </w:p>
        </w:tc>
        <w:tc>
          <w:tcPr>
            <w:tcW w:w="926" w:type="dxa"/>
            <w:tcBorders>
              <w:top w:val="single" w:sz="4" w:space="0" w:color="auto"/>
              <w:left w:val="single" w:sz="4" w:space="0" w:color="auto"/>
              <w:bottom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72</w:t>
            </w:r>
          </w:p>
        </w:tc>
        <w:tc>
          <w:tcPr>
            <w:tcW w:w="926" w:type="dxa"/>
            <w:tcBorders>
              <w:top w:val="single" w:sz="4" w:space="0" w:color="auto"/>
              <w:left w:val="single" w:sz="4" w:space="0" w:color="auto"/>
              <w:bottom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77</w:t>
            </w:r>
          </w:p>
        </w:tc>
        <w:tc>
          <w:tcPr>
            <w:tcW w:w="1027" w:type="dxa"/>
            <w:tcBorders>
              <w:top w:val="single" w:sz="4" w:space="0" w:color="auto"/>
              <w:left w:val="single" w:sz="4" w:space="0" w:color="auto"/>
              <w:bottom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81</w:t>
            </w:r>
          </w:p>
        </w:tc>
        <w:tc>
          <w:tcPr>
            <w:tcW w:w="950" w:type="dxa"/>
            <w:tcBorders>
              <w:top w:val="single" w:sz="4" w:space="0" w:color="auto"/>
              <w:left w:val="single" w:sz="4" w:space="0" w:color="auto"/>
              <w:bottom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86</w:t>
            </w:r>
          </w:p>
        </w:tc>
        <w:tc>
          <w:tcPr>
            <w:tcW w:w="960" w:type="dxa"/>
            <w:tcBorders>
              <w:top w:val="single" w:sz="4" w:space="0" w:color="auto"/>
              <w:left w:val="single" w:sz="4" w:space="0" w:color="auto"/>
              <w:bottom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90</w:t>
            </w:r>
          </w:p>
        </w:tc>
        <w:tc>
          <w:tcPr>
            <w:tcW w:w="970" w:type="dxa"/>
            <w:tcBorders>
              <w:top w:val="single" w:sz="4" w:space="0" w:color="auto"/>
              <w:left w:val="single" w:sz="4" w:space="0" w:color="auto"/>
              <w:bottom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113</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1E294D" w:rsidRPr="007F4470" w:rsidRDefault="001E294D" w:rsidP="001E294D">
            <w:pPr>
              <w:pStyle w:val="a8"/>
              <w:spacing w:after="0" w:line="240" w:lineRule="auto"/>
              <w:ind w:firstLine="0"/>
              <w:jc w:val="center"/>
              <w:rPr>
                <w:sz w:val="20"/>
                <w:szCs w:val="20"/>
              </w:rPr>
            </w:pPr>
            <w:r w:rsidRPr="007F4470">
              <w:rPr>
                <w:color w:val="000000"/>
                <w:sz w:val="20"/>
                <w:szCs w:val="20"/>
                <w:lang w:eastAsia="uk-UA" w:bidi="uk-UA"/>
              </w:rPr>
              <w:t>126</w:t>
            </w:r>
          </w:p>
        </w:tc>
      </w:tr>
    </w:tbl>
    <w:p w:rsidR="005D3442" w:rsidRPr="007F4470" w:rsidRDefault="005D3442" w:rsidP="005D1202">
      <w:pPr>
        <w:pStyle w:val="13"/>
        <w:tabs>
          <w:tab w:val="left" w:pos="284"/>
          <w:tab w:val="left" w:pos="567"/>
          <w:tab w:val="left" w:pos="851"/>
        </w:tabs>
        <w:spacing w:after="0" w:line="240" w:lineRule="auto"/>
        <w:ind w:firstLine="0"/>
        <w:jc w:val="both"/>
        <w:rPr>
          <w:b/>
          <w:bCs/>
        </w:rPr>
      </w:pPr>
    </w:p>
    <w:p w:rsidR="005D3442" w:rsidRPr="007F4470" w:rsidRDefault="005D3442">
      <w:pPr>
        <w:rPr>
          <w:rFonts w:ascii="Times New Roman" w:eastAsia="Times New Roman" w:hAnsi="Times New Roman" w:cs="Times New Roman"/>
          <w:b/>
          <w:bCs/>
        </w:rPr>
      </w:pPr>
      <w:r w:rsidRPr="007F4470">
        <w:rPr>
          <w:rFonts w:ascii="Times New Roman" w:hAnsi="Times New Roman" w:cs="Times New Roman"/>
          <w:b/>
          <w:bCs/>
        </w:rPr>
        <w:br w:type="page"/>
      </w:r>
    </w:p>
    <w:p w:rsidR="001E294D" w:rsidRPr="007F4470" w:rsidRDefault="005D3442" w:rsidP="005D1202">
      <w:pPr>
        <w:pStyle w:val="13"/>
        <w:tabs>
          <w:tab w:val="left" w:pos="284"/>
          <w:tab w:val="left" w:pos="567"/>
          <w:tab w:val="left" w:pos="851"/>
        </w:tabs>
        <w:spacing w:after="0" w:line="240" w:lineRule="auto"/>
        <w:ind w:firstLine="0"/>
        <w:jc w:val="both"/>
        <w:rPr>
          <w:b/>
          <w:bCs/>
          <w:color w:val="000000"/>
          <w:lang w:eastAsia="uk-UA" w:bidi="uk-UA"/>
        </w:rPr>
      </w:pPr>
      <w:r w:rsidRPr="007F4470">
        <w:rPr>
          <w:b/>
          <w:bCs/>
          <w:color w:val="000000"/>
          <w:lang w:eastAsia="uk-UA" w:bidi="uk-UA"/>
        </w:rPr>
        <w:lastRenderedPageBreak/>
        <w:t>Продовження таблиці В.1</w:t>
      </w:r>
    </w:p>
    <w:p w:rsidR="005D3442" w:rsidRPr="007F4470" w:rsidRDefault="005D3442" w:rsidP="005D1202">
      <w:pPr>
        <w:pStyle w:val="13"/>
        <w:tabs>
          <w:tab w:val="left" w:pos="284"/>
          <w:tab w:val="left" w:pos="567"/>
          <w:tab w:val="left" w:pos="851"/>
        </w:tabs>
        <w:spacing w:after="0" w:line="240" w:lineRule="auto"/>
        <w:ind w:firstLine="0"/>
        <w:jc w:val="both"/>
        <w:rPr>
          <w:b/>
          <w:bCs/>
          <w:color w:val="000000"/>
          <w:lang w:eastAsia="uk-UA" w:bidi="uk-UA"/>
        </w:rPr>
      </w:pPr>
    </w:p>
    <w:tbl>
      <w:tblPr>
        <w:tblW w:w="0" w:type="auto"/>
        <w:tblLayout w:type="fixed"/>
        <w:tblCellMar>
          <w:top w:w="28" w:type="dxa"/>
          <w:left w:w="28" w:type="dxa"/>
          <w:bottom w:w="28" w:type="dxa"/>
          <w:right w:w="28" w:type="dxa"/>
        </w:tblCellMar>
        <w:tblLook w:val="0000"/>
      </w:tblPr>
      <w:tblGrid>
        <w:gridCol w:w="2242"/>
        <w:gridCol w:w="749"/>
        <w:gridCol w:w="922"/>
        <w:gridCol w:w="917"/>
        <w:gridCol w:w="922"/>
        <w:gridCol w:w="917"/>
        <w:gridCol w:w="936"/>
        <w:gridCol w:w="926"/>
        <w:gridCol w:w="926"/>
        <w:gridCol w:w="1027"/>
        <w:gridCol w:w="950"/>
        <w:gridCol w:w="960"/>
        <w:gridCol w:w="970"/>
        <w:gridCol w:w="926"/>
      </w:tblGrid>
      <w:tr w:rsidR="005D3442" w:rsidRPr="007F4470" w:rsidTr="008E5B5E">
        <w:trPr>
          <w:trHeight w:val="57"/>
        </w:trPr>
        <w:tc>
          <w:tcPr>
            <w:tcW w:w="2242" w:type="dxa"/>
            <w:vMerge w:val="restart"/>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12048" w:type="dxa"/>
            <w:gridSpan w:val="13"/>
            <w:tcBorders>
              <w:top w:val="single" w:sz="4" w:space="0" w:color="auto"/>
              <w:left w:val="single" w:sz="4" w:space="0" w:color="auto"/>
              <w:righ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Площа та кількість приміщень (не менше), м</w:t>
            </w:r>
            <w:r w:rsidRPr="007F4470">
              <w:rPr>
                <w:b/>
                <w:bCs/>
                <w:color w:val="000000"/>
                <w:sz w:val="20"/>
                <w:szCs w:val="20"/>
                <w:vertAlign w:val="superscript"/>
                <w:lang w:eastAsia="uk-UA" w:bidi="uk-UA"/>
              </w:rPr>
              <w:t>2</w:t>
            </w:r>
            <w:r w:rsidRPr="007F4470">
              <w:rPr>
                <w:b/>
                <w:bCs/>
                <w:color w:val="000000"/>
                <w:sz w:val="20"/>
                <w:szCs w:val="20"/>
                <w:lang w:eastAsia="uk-UA" w:bidi="uk-UA"/>
              </w:rPr>
              <w:t>, відповідно до кількості залів судових засідань (у чисельнику)</w:t>
            </w:r>
            <w:r w:rsidRPr="007F4470">
              <w:rPr>
                <w:b/>
                <w:bCs/>
                <w:color w:val="000000"/>
                <w:sz w:val="20"/>
                <w:szCs w:val="20"/>
                <w:lang w:eastAsia="uk-UA" w:bidi="uk-UA"/>
              </w:rPr>
              <w:br/>
              <w:t xml:space="preserve"> і чисельності суддів, осіб (у знаменнику)</w:t>
            </w:r>
          </w:p>
        </w:tc>
      </w:tr>
      <w:tr w:rsidR="005D3442" w:rsidRPr="007F4470" w:rsidTr="008E5B5E">
        <w:trPr>
          <w:trHeight w:val="57"/>
        </w:trPr>
        <w:tc>
          <w:tcPr>
            <w:tcW w:w="2242" w:type="dxa"/>
            <w:vMerge/>
            <w:tcBorders>
              <w:left w:val="single" w:sz="4" w:space="0" w:color="auto"/>
            </w:tcBorders>
            <w:shd w:val="clear" w:color="auto" w:fill="auto"/>
            <w:vAlign w:val="center"/>
          </w:tcPr>
          <w:p w:rsidR="005D3442" w:rsidRPr="007F4470" w:rsidRDefault="005D3442" w:rsidP="008E5B5E">
            <w:pPr>
              <w:spacing w:after="0" w:line="240" w:lineRule="auto"/>
              <w:rPr>
                <w:rFonts w:ascii="Times New Roman" w:hAnsi="Times New Roman" w:cs="Times New Roman"/>
              </w:rPr>
            </w:pPr>
          </w:p>
        </w:tc>
        <w:tc>
          <w:tcPr>
            <w:tcW w:w="749"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6/10</w:t>
            </w:r>
          </w:p>
        </w:tc>
        <w:tc>
          <w:tcPr>
            <w:tcW w:w="922"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7/11</w:t>
            </w:r>
          </w:p>
        </w:tc>
        <w:tc>
          <w:tcPr>
            <w:tcW w:w="917"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7/12</w:t>
            </w:r>
          </w:p>
        </w:tc>
        <w:tc>
          <w:tcPr>
            <w:tcW w:w="922"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8/13</w:t>
            </w:r>
          </w:p>
        </w:tc>
        <w:tc>
          <w:tcPr>
            <w:tcW w:w="917"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8/14</w:t>
            </w:r>
          </w:p>
        </w:tc>
        <w:tc>
          <w:tcPr>
            <w:tcW w:w="936"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9/15</w:t>
            </w:r>
          </w:p>
        </w:tc>
        <w:tc>
          <w:tcPr>
            <w:tcW w:w="926"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10/16</w:t>
            </w:r>
          </w:p>
        </w:tc>
        <w:tc>
          <w:tcPr>
            <w:tcW w:w="926"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10/17</w:t>
            </w:r>
          </w:p>
        </w:tc>
        <w:tc>
          <w:tcPr>
            <w:tcW w:w="1027"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11/18</w:t>
            </w:r>
          </w:p>
        </w:tc>
        <w:tc>
          <w:tcPr>
            <w:tcW w:w="950"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11/19</w:t>
            </w:r>
          </w:p>
        </w:tc>
        <w:tc>
          <w:tcPr>
            <w:tcW w:w="960"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12/20</w:t>
            </w:r>
          </w:p>
        </w:tc>
        <w:tc>
          <w:tcPr>
            <w:tcW w:w="970"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16/25</w:t>
            </w:r>
          </w:p>
        </w:tc>
        <w:tc>
          <w:tcPr>
            <w:tcW w:w="926" w:type="dxa"/>
            <w:tcBorders>
              <w:top w:val="single" w:sz="4" w:space="0" w:color="auto"/>
              <w:left w:val="single" w:sz="4" w:space="0" w:color="auto"/>
              <w:righ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19/30</w:t>
            </w:r>
          </w:p>
        </w:tc>
      </w:tr>
      <w:tr w:rsidR="005D3442" w:rsidRPr="007F4470" w:rsidTr="008E5B5E">
        <w:trPr>
          <w:trHeight w:val="57"/>
        </w:trPr>
        <w:tc>
          <w:tcPr>
            <w:tcW w:w="2242"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1</w:t>
            </w:r>
          </w:p>
        </w:tc>
        <w:tc>
          <w:tcPr>
            <w:tcW w:w="749"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2</w:t>
            </w:r>
          </w:p>
        </w:tc>
        <w:tc>
          <w:tcPr>
            <w:tcW w:w="922"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3</w:t>
            </w:r>
          </w:p>
        </w:tc>
        <w:tc>
          <w:tcPr>
            <w:tcW w:w="917"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4</w:t>
            </w:r>
          </w:p>
        </w:tc>
        <w:tc>
          <w:tcPr>
            <w:tcW w:w="922"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5</w:t>
            </w:r>
          </w:p>
        </w:tc>
        <w:tc>
          <w:tcPr>
            <w:tcW w:w="917"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6</w:t>
            </w:r>
          </w:p>
        </w:tc>
        <w:tc>
          <w:tcPr>
            <w:tcW w:w="936"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7</w:t>
            </w:r>
          </w:p>
        </w:tc>
        <w:tc>
          <w:tcPr>
            <w:tcW w:w="926"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8</w:t>
            </w:r>
          </w:p>
        </w:tc>
        <w:tc>
          <w:tcPr>
            <w:tcW w:w="926"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9</w:t>
            </w:r>
          </w:p>
        </w:tc>
        <w:tc>
          <w:tcPr>
            <w:tcW w:w="1027"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10</w:t>
            </w:r>
          </w:p>
        </w:tc>
        <w:tc>
          <w:tcPr>
            <w:tcW w:w="950"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11</w:t>
            </w:r>
          </w:p>
        </w:tc>
        <w:tc>
          <w:tcPr>
            <w:tcW w:w="960"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12</w:t>
            </w:r>
          </w:p>
        </w:tc>
        <w:tc>
          <w:tcPr>
            <w:tcW w:w="970"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13</w:t>
            </w:r>
          </w:p>
        </w:tc>
        <w:tc>
          <w:tcPr>
            <w:tcW w:w="926" w:type="dxa"/>
            <w:tcBorders>
              <w:top w:val="single" w:sz="4" w:space="0" w:color="auto"/>
              <w:left w:val="single" w:sz="4" w:space="0" w:color="auto"/>
              <w:righ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b/>
                <w:bCs/>
                <w:color w:val="000000"/>
                <w:sz w:val="20"/>
                <w:szCs w:val="20"/>
                <w:lang w:eastAsia="uk-UA" w:bidi="uk-UA"/>
              </w:rPr>
              <w:t>14</w:t>
            </w:r>
          </w:p>
        </w:tc>
      </w:tr>
      <w:tr w:rsidR="005D3442" w:rsidRPr="007F4470" w:rsidTr="008E5B5E">
        <w:trPr>
          <w:trHeight w:val="57"/>
        </w:trPr>
        <w:tc>
          <w:tcPr>
            <w:tcW w:w="2242" w:type="dxa"/>
            <w:tcBorders>
              <w:top w:val="single" w:sz="4" w:space="0" w:color="auto"/>
              <w:left w:val="single" w:sz="4" w:space="0" w:color="auto"/>
            </w:tcBorders>
            <w:shd w:val="clear" w:color="auto" w:fill="auto"/>
            <w:vAlign w:val="center"/>
          </w:tcPr>
          <w:p w:rsidR="005D3442" w:rsidRPr="007F4470" w:rsidRDefault="005D3442" w:rsidP="0015065D">
            <w:pPr>
              <w:pStyle w:val="a8"/>
              <w:spacing w:after="0" w:line="240" w:lineRule="auto"/>
              <w:ind w:firstLine="0"/>
              <w:rPr>
                <w:sz w:val="20"/>
                <w:szCs w:val="20"/>
              </w:rPr>
            </w:pPr>
            <w:r w:rsidRPr="007F4470">
              <w:rPr>
                <w:color w:val="000000"/>
                <w:sz w:val="20"/>
                <w:szCs w:val="20"/>
                <w:lang w:eastAsia="uk-UA" w:bidi="uk-UA"/>
              </w:rPr>
              <w:t>Приміщення підрозділу режимно- секретної р</w:t>
            </w:r>
            <w:r w:rsidRPr="007F4470">
              <w:rPr>
                <w:color w:val="000000"/>
                <w:sz w:val="20"/>
                <w:szCs w:val="20"/>
                <w:lang w:eastAsia="uk-UA" w:bidi="uk-UA"/>
              </w:rPr>
              <w:t>о</w:t>
            </w:r>
            <w:r w:rsidRPr="007F4470">
              <w:rPr>
                <w:color w:val="000000"/>
                <w:sz w:val="20"/>
                <w:szCs w:val="20"/>
                <w:lang w:eastAsia="uk-UA" w:bidi="uk-UA"/>
              </w:rPr>
              <w:t>боти - приміщення для роботи з документами, які містять державну таємницю</w:t>
            </w:r>
          </w:p>
        </w:tc>
        <w:tc>
          <w:tcPr>
            <w:tcW w:w="749"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922"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917"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922"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917"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936"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926"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926"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1027"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950"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960"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970"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926" w:type="dxa"/>
            <w:tcBorders>
              <w:top w:val="single" w:sz="4" w:space="0" w:color="auto"/>
              <w:left w:val="single" w:sz="4" w:space="0" w:color="auto"/>
              <w:righ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16</w:t>
            </w:r>
          </w:p>
        </w:tc>
      </w:tr>
      <w:tr w:rsidR="005D3442" w:rsidRPr="007F4470" w:rsidTr="008E5B5E">
        <w:trPr>
          <w:trHeight w:val="57"/>
        </w:trPr>
        <w:tc>
          <w:tcPr>
            <w:tcW w:w="2242" w:type="dxa"/>
            <w:tcBorders>
              <w:top w:val="single" w:sz="4" w:space="0" w:color="auto"/>
              <w:left w:val="single" w:sz="4" w:space="0" w:color="auto"/>
            </w:tcBorders>
            <w:shd w:val="clear" w:color="auto" w:fill="auto"/>
            <w:vAlign w:val="center"/>
          </w:tcPr>
          <w:p w:rsidR="005D3442" w:rsidRPr="007F4470" w:rsidRDefault="005D3442" w:rsidP="0015065D">
            <w:pPr>
              <w:pStyle w:val="a8"/>
              <w:spacing w:after="0" w:line="240" w:lineRule="auto"/>
              <w:ind w:firstLine="0"/>
              <w:rPr>
                <w:sz w:val="20"/>
                <w:szCs w:val="20"/>
              </w:rPr>
            </w:pPr>
            <w:r w:rsidRPr="007F4470">
              <w:rPr>
                <w:color w:val="000000"/>
                <w:sz w:val="20"/>
                <w:szCs w:val="20"/>
                <w:lang w:eastAsia="uk-UA" w:bidi="uk-UA"/>
              </w:rPr>
              <w:t>Приміщення підрозділів планово- фінансового, кадрового забезпечення, судової статистики та правової інформації</w:t>
            </w:r>
          </w:p>
        </w:tc>
        <w:tc>
          <w:tcPr>
            <w:tcW w:w="749"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36</w:t>
            </w:r>
          </w:p>
        </w:tc>
        <w:tc>
          <w:tcPr>
            <w:tcW w:w="922"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36</w:t>
            </w:r>
          </w:p>
        </w:tc>
        <w:tc>
          <w:tcPr>
            <w:tcW w:w="917"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36</w:t>
            </w:r>
          </w:p>
        </w:tc>
        <w:tc>
          <w:tcPr>
            <w:tcW w:w="922"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40</w:t>
            </w:r>
          </w:p>
        </w:tc>
        <w:tc>
          <w:tcPr>
            <w:tcW w:w="917"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45</w:t>
            </w:r>
          </w:p>
        </w:tc>
        <w:tc>
          <w:tcPr>
            <w:tcW w:w="936"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45</w:t>
            </w:r>
          </w:p>
        </w:tc>
        <w:tc>
          <w:tcPr>
            <w:tcW w:w="926"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45</w:t>
            </w:r>
          </w:p>
        </w:tc>
        <w:tc>
          <w:tcPr>
            <w:tcW w:w="926"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45</w:t>
            </w:r>
          </w:p>
        </w:tc>
        <w:tc>
          <w:tcPr>
            <w:tcW w:w="1027"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45</w:t>
            </w:r>
          </w:p>
        </w:tc>
        <w:tc>
          <w:tcPr>
            <w:tcW w:w="950"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45</w:t>
            </w:r>
          </w:p>
        </w:tc>
        <w:tc>
          <w:tcPr>
            <w:tcW w:w="960"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45</w:t>
            </w:r>
          </w:p>
        </w:tc>
        <w:tc>
          <w:tcPr>
            <w:tcW w:w="970"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54</w:t>
            </w:r>
          </w:p>
        </w:tc>
        <w:tc>
          <w:tcPr>
            <w:tcW w:w="926" w:type="dxa"/>
            <w:tcBorders>
              <w:top w:val="single" w:sz="4" w:space="0" w:color="auto"/>
              <w:left w:val="single" w:sz="4" w:space="0" w:color="auto"/>
              <w:righ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60</w:t>
            </w:r>
          </w:p>
        </w:tc>
      </w:tr>
      <w:tr w:rsidR="005D3442" w:rsidRPr="007F4470" w:rsidTr="008E5B5E">
        <w:trPr>
          <w:trHeight w:val="57"/>
        </w:trPr>
        <w:tc>
          <w:tcPr>
            <w:tcW w:w="2242" w:type="dxa"/>
            <w:tcBorders>
              <w:top w:val="single" w:sz="4" w:space="0" w:color="auto"/>
              <w:left w:val="single" w:sz="4" w:space="0" w:color="auto"/>
            </w:tcBorders>
            <w:shd w:val="clear" w:color="auto" w:fill="auto"/>
            <w:vAlign w:val="center"/>
          </w:tcPr>
          <w:p w:rsidR="005D3442" w:rsidRPr="007F4470" w:rsidRDefault="005D3442" w:rsidP="0015065D">
            <w:pPr>
              <w:pStyle w:val="a8"/>
              <w:spacing w:after="0" w:line="240" w:lineRule="auto"/>
              <w:ind w:firstLine="0"/>
              <w:rPr>
                <w:sz w:val="20"/>
                <w:szCs w:val="20"/>
              </w:rPr>
            </w:pPr>
            <w:r w:rsidRPr="007F4470">
              <w:rPr>
                <w:color w:val="000000"/>
                <w:sz w:val="20"/>
                <w:szCs w:val="20"/>
                <w:lang w:eastAsia="uk-UA" w:bidi="uk-UA"/>
              </w:rPr>
              <w:t>Приміщення чергового підрозділу охорони (ди</w:t>
            </w:r>
            <w:r w:rsidRPr="007F4470">
              <w:rPr>
                <w:color w:val="000000"/>
                <w:sz w:val="20"/>
                <w:szCs w:val="20"/>
                <w:lang w:eastAsia="uk-UA" w:bidi="uk-UA"/>
              </w:rPr>
              <w:t>с</w:t>
            </w:r>
            <w:r w:rsidRPr="007F4470">
              <w:rPr>
                <w:color w:val="000000"/>
                <w:sz w:val="20"/>
                <w:szCs w:val="20"/>
                <w:lang w:eastAsia="uk-UA" w:bidi="uk-UA"/>
              </w:rPr>
              <w:t>петчерська), пожежного поста</w:t>
            </w:r>
          </w:p>
        </w:tc>
        <w:tc>
          <w:tcPr>
            <w:tcW w:w="749"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15</w:t>
            </w:r>
          </w:p>
        </w:tc>
        <w:tc>
          <w:tcPr>
            <w:tcW w:w="922"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15</w:t>
            </w:r>
          </w:p>
        </w:tc>
        <w:tc>
          <w:tcPr>
            <w:tcW w:w="917"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15</w:t>
            </w:r>
          </w:p>
        </w:tc>
        <w:tc>
          <w:tcPr>
            <w:tcW w:w="922"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15</w:t>
            </w:r>
          </w:p>
        </w:tc>
        <w:tc>
          <w:tcPr>
            <w:tcW w:w="917"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15</w:t>
            </w:r>
          </w:p>
        </w:tc>
        <w:tc>
          <w:tcPr>
            <w:tcW w:w="936"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15</w:t>
            </w:r>
          </w:p>
        </w:tc>
        <w:tc>
          <w:tcPr>
            <w:tcW w:w="926"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15</w:t>
            </w:r>
          </w:p>
        </w:tc>
        <w:tc>
          <w:tcPr>
            <w:tcW w:w="926"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15</w:t>
            </w:r>
          </w:p>
        </w:tc>
        <w:tc>
          <w:tcPr>
            <w:tcW w:w="1027"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15</w:t>
            </w:r>
          </w:p>
        </w:tc>
        <w:tc>
          <w:tcPr>
            <w:tcW w:w="950"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15</w:t>
            </w:r>
          </w:p>
        </w:tc>
        <w:tc>
          <w:tcPr>
            <w:tcW w:w="960"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15</w:t>
            </w:r>
          </w:p>
        </w:tc>
        <w:tc>
          <w:tcPr>
            <w:tcW w:w="970"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15</w:t>
            </w:r>
          </w:p>
        </w:tc>
        <w:tc>
          <w:tcPr>
            <w:tcW w:w="926" w:type="dxa"/>
            <w:tcBorders>
              <w:top w:val="single" w:sz="4" w:space="0" w:color="auto"/>
              <w:left w:val="single" w:sz="4" w:space="0" w:color="auto"/>
              <w:righ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15</w:t>
            </w:r>
          </w:p>
        </w:tc>
      </w:tr>
      <w:tr w:rsidR="005D3442" w:rsidRPr="007F4470" w:rsidTr="008E5B5E">
        <w:trPr>
          <w:trHeight w:val="57"/>
        </w:trPr>
        <w:tc>
          <w:tcPr>
            <w:tcW w:w="2242"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rPr>
                <w:sz w:val="20"/>
                <w:szCs w:val="20"/>
              </w:rPr>
            </w:pPr>
            <w:r w:rsidRPr="007F4470">
              <w:rPr>
                <w:color w:val="000000"/>
                <w:sz w:val="20"/>
                <w:szCs w:val="20"/>
                <w:lang w:eastAsia="uk-UA" w:bidi="uk-UA"/>
              </w:rPr>
              <w:t>Кімната відпочинку ох</w:t>
            </w:r>
            <w:r w:rsidRPr="007F4470">
              <w:rPr>
                <w:color w:val="000000"/>
                <w:sz w:val="20"/>
                <w:szCs w:val="20"/>
                <w:lang w:eastAsia="uk-UA" w:bidi="uk-UA"/>
              </w:rPr>
              <w:t>о</w:t>
            </w:r>
            <w:r w:rsidRPr="007F4470">
              <w:rPr>
                <w:color w:val="000000"/>
                <w:sz w:val="20"/>
                <w:szCs w:val="20"/>
                <w:lang w:eastAsia="uk-UA" w:bidi="uk-UA"/>
              </w:rPr>
              <w:t>рони</w:t>
            </w:r>
          </w:p>
        </w:tc>
        <w:tc>
          <w:tcPr>
            <w:tcW w:w="749"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922"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917"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922"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917"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936"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926"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926"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1027"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950"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960"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970"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926" w:type="dxa"/>
            <w:tcBorders>
              <w:top w:val="single" w:sz="4" w:space="0" w:color="auto"/>
              <w:left w:val="single" w:sz="4" w:space="0" w:color="auto"/>
              <w:righ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r>
      <w:tr w:rsidR="005D3442" w:rsidRPr="007F4470" w:rsidTr="008E5B5E">
        <w:trPr>
          <w:trHeight w:val="57"/>
        </w:trPr>
        <w:tc>
          <w:tcPr>
            <w:tcW w:w="2242" w:type="dxa"/>
            <w:tcBorders>
              <w:top w:val="single" w:sz="4" w:space="0" w:color="auto"/>
              <w:left w:val="single" w:sz="4" w:space="0" w:color="auto"/>
            </w:tcBorders>
            <w:shd w:val="clear" w:color="auto" w:fill="auto"/>
            <w:vAlign w:val="center"/>
          </w:tcPr>
          <w:p w:rsidR="005D3442" w:rsidRPr="007F4470" w:rsidRDefault="005D3442" w:rsidP="0015065D">
            <w:pPr>
              <w:pStyle w:val="a8"/>
              <w:spacing w:after="0" w:line="240" w:lineRule="auto"/>
              <w:ind w:firstLine="0"/>
              <w:rPr>
                <w:sz w:val="20"/>
                <w:szCs w:val="20"/>
              </w:rPr>
            </w:pPr>
            <w:r w:rsidRPr="007F4470">
              <w:rPr>
                <w:color w:val="000000"/>
                <w:sz w:val="20"/>
                <w:szCs w:val="20"/>
                <w:lang w:eastAsia="uk-UA" w:bidi="uk-UA"/>
              </w:rPr>
              <w:t>Кімната зі спеціальними камерами схову</w:t>
            </w:r>
          </w:p>
        </w:tc>
        <w:tc>
          <w:tcPr>
            <w:tcW w:w="749"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10</w:t>
            </w:r>
          </w:p>
        </w:tc>
        <w:tc>
          <w:tcPr>
            <w:tcW w:w="922"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10</w:t>
            </w:r>
          </w:p>
        </w:tc>
        <w:tc>
          <w:tcPr>
            <w:tcW w:w="917"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10</w:t>
            </w:r>
          </w:p>
        </w:tc>
        <w:tc>
          <w:tcPr>
            <w:tcW w:w="922"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10</w:t>
            </w:r>
          </w:p>
        </w:tc>
        <w:tc>
          <w:tcPr>
            <w:tcW w:w="917"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10</w:t>
            </w:r>
          </w:p>
        </w:tc>
        <w:tc>
          <w:tcPr>
            <w:tcW w:w="936"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10</w:t>
            </w:r>
          </w:p>
        </w:tc>
        <w:tc>
          <w:tcPr>
            <w:tcW w:w="926"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10</w:t>
            </w:r>
          </w:p>
        </w:tc>
        <w:tc>
          <w:tcPr>
            <w:tcW w:w="926"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10</w:t>
            </w:r>
          </w:p>
        </w:tc>
        <w:tc>
          <w:tcPr>
            <w:tcW w:w="1027"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10</w:t>
            </w:r>
          </w:p>
        </w:tc>
        <w:tc>
          <w:tcPr>
            <w:tcW w:w="950"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10</w:t>
            </w:r>
          </w:p>
        </w:tc>
        <w:tc>
          <w:tcPr>
            <w:tcW w:w="960"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970"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926" w:type="dxa"/>
            <w:tcBorders>
              <w:top w:val="single" w:sz="4" w:space="0" w:color="auto"/>
              <w:left w:val="single" w:sz="4" w:space="0" w:color="auto"/>
              <w:righ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12</w:t>
            </w:r>
          </w:p>
        </w:tc>
      </w:tr>
      <w:tr w:rsidR="005D3442" w:rsidRPr="007F4470" w:rsidTr="008E5B5E">
        <w:trPr>
          <w:trHeight w:val="57"/>
        </w:trPr>
        <w:tc>
          <w:tcPr>
            <w:tcW w:w="2242"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rPr>
                <w:sz w:val="20"/>
                <w:szCs w:val="20"/>
              </w:rPr>
            </w:pPr>
            <w:r w:rsidRPr="007F4470">
              <w:rPr>
                <w:color w:val="000000"/>
                <w:sz w:val="20"/>
                <w:szCs w:val="20"/>
                <w:lang w:eastAsia="uk-UA" w:bidi="uk-UA"/>
              </w:rPr>
              <w:t>Приміщення для ко</w:t>
            </w:r>
            <w:r w:rsidRPr="007F4470">
              <w:rPr>
                <w:color w:val="000000"/>
                <w:sz w:val="20"/>
                <w:szCs w:val="20"/>
                <w:lang w:eastAsia="uk-UA" w:bidi="uk-UA"/>
              </w:rPr>
              <w:softHyphen/>
              <w:t>піювально-розмножу</w:t>
            </w:r>
            <w:r w:rsidRPr="007F4470">
              <w:rPr>
                <w:color w:val="000000"/>
                <w:sz w:val="20"/>
                <w:szCs w:val="20"/>
                <w:lang w:eastAsia="uk-UA" w:bidi="uk-UA"/>
              </w:rPr>
              <w:softHyphen/>
              <w:t>вальної техніки (сума</w:t>
            </w:r>
            <w:r w:rsidRPr="007F4470">
              <w:rPr>
                <w:color w:val="000000"/>
                <w:sz w:val="20"/>
                <w:szCs w:val="20"/>
                <w:lang w:eastAsia="uk-UA" w:bidi="uk-UA"/>
              </w:rPr>
              <w:t>р</w:t>
            </w:r>
            <w:r w:rsidRPr="007F4470">
              <w:rPr>
                <w:color w:val="000000"/>
                <w:sz w:val="20"/>
                <w:szCs w:val="20"/>
                <w:lang w:eastAsia="uk-UA" w:bidi="uk-UA"/>
              </w:rPr>
              <w:t>но)</w:t>
            </w:r>
          </w:p>
        </w:tc>
        <w:tc>
          <w:tcPr>
            <w:tcW w:w="749"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15</w:t>
            </w:r>
          </w:p>
        </w:tc>
        <w:tc>
          <w:tcPr>
            <w:tcW w:w="922"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20</w:t>
            </w:r>
          </w:p>
        </w:tc>
        <w:tc>
          <w:tcPr>
            <w:tcW w:w="917"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23</w:t>
            </w:r>
          </w:p>
        </w:tc>
        <w:tc>
          <w:tcPr>
            <w:tcW w:w="922"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24</w:t>
            </w:r>
          </w:p>
        </w:tc>
        <w:tc>
          <w:tcPr>
            <w:tcW w:w="917"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28</w:t>
            </w:r>
          </w:p>
        </w:tc>
        <w:tc>
          <w:tcPr>
            <w:tcW w:w="936"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28</w:t>
            </w:r>
          </w:p>
        </w:tc>
        <w:tc>
          <w:tcPr>
            <w:tcW w:w="926"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28</w:t>
            </w:r>
          </w:p>
        </w:tc>
        <w:tc>
          <w:tcPr>
            <w:tcW w:w="926"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34</w:t>
            </w:r>
          </w:p>
        </w:tc>
        <w:tc>
          <w:tcPr>
            <w:tcW w:w="1027"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36</w:t>
            </w:r>
          </w:p>
        </w:tc>
        <w:tc>
          <w:tcPr>
            <w:tcW w:w="950"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38</w:t>
            </w:r>
          </w:p>
        </w:tc>
        <w:tc>
          <w:tcPr>
            <w:tcW w:w="960"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40</w:t>
            </w:r>
          </w:p>
        </w:tc>
        <w:tc>
          <w:tcPr>
            <w:tcW w:w="970" w:type="dxa"/>
            <w:tcBorders>
              <w:top w:val="single" w:sz="4" w:space="0" w:color="auto"/>
              <w:lef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42</w:t>
            </w:r>
          </w:p>
        </w:tc>
        <w:tc>
          <w:tcPr>
            <w:tcW w:w="926" w:type="dxa"/>
            <w:tcBorders>
              <w:top w:val="single" w:sz="4" w:space="0" w:color="auto"/>
              <w:left w:val="single" w:sz="4" w:space="0" w:color="auto"/>
              <w:righ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42</w:t>
            </w:r>
          </w:p>
        </w:tc>
      </w:tr>
      <w:tr w:rsidR="005D3442" w:rsidRPr="007F4470" w:rsidTr="008E5B5E">
        <w:trPr>
          <w:trHeight w:val="57"/>
        </w:trPr>
        <w:tc>
          <w:tcPr>
            <w:tcW w:w="2242" w:type="dxa"/>
            <w:tcBorders>
              <w:top w:val="single" w:sz="4" w:space="0" w:color="auto"/>
              <w:left w:val="single" w:sz="4" w:space="0" w:color="auto"/>
              <w:bottom w:val="single" w:sz="4" w:space="0" w:color="auto"/>
            </w:tcBorders>
            <w:shd w:val="clear" w:color="auto" w:fill="auto"/>
            <w:vAlign w:val="center"/>
          </w:tcPr>
          <w:p w:rsidR="005D3442" w:rsidRPr="007F4470" w:rsidRDefault="005D3442" w:rsidP="0015065D">
            <w:pPr>
              <w:pStyle w:val="a8"/>
              <w:spacing w:after="0" w:line="240" w:lineRule="auto"/>
              <w:ind w:firstLine="0"/>
              <w:rPr>
                <w:sz w:val="20"/>
                <w:szCs w:val="20"/>
              </w:rPr>
            </w:pPr>
            <w:r w:rsidRPr="007F4470">
              <w:rPr>
                <w:color w:val="000000"/>
                <w:sz w:val="20"/>
                <w:szCs w:val="20"/>
                <w:lang w:eastAsia="uk-UA" w:bidi="uk-UA"/>
              </w:rPr>
              <w:t>Вестибюль з контрольно-пропускним пунктом</w:t>
            </w:r>
          </w:p>
        </w:tc>
        <w:tc>
          <w:tcPr>
            <w:tcW w:w="749" w:type="dxa"/>
            <w:tcBorders>
              <w:top w:val="single" w:sz="4" w:space="0" w:color="auto"/>
              <w:left w:val="single" w:sz="4" w:space="0" w:color="auto"/>
              <w:bottom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49</w:t>
            </w:r>
          </w:p>
        </w:tc>
        <w:tc>
          <w:tcPr>
            <w:tcW w:w="922" w:type="dxa"/>
            <w:tcBorders>
              <w:top w:val="single" w:sz="4" w:space="0" w:color="auto"/>
              <w:left w:val="single" w:sz="4" w:space="0" w:color="auto"/>
              <w:bottom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50</w:t>
            </w:r>
          </w:p>
        </w:tc>
        <w:tc>
          <w:tcPr>
            <w:tcW w:w="917" w:type="dxa"/>
            <w:tcBorders>
              <w:top w:val="single" w:sz="4" w:space="0" w:color="auto"/>
              <w:left w:val="single" w:sz="4" w:space="0" w:color="auto"/>
              <w:bottom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51</w:t>
            </w:r>
          </w:p>
        </w:tc>
        <w:tc>
          <w:tcPr>
            <w:tcW w:w="922" w:type="dxa"/>
            <w:tcBorders>
              <w:top w:val="single" w:sz="4" w:space="0" w:color="auto"/>
              <w:left w:val="single" w:sz="4" w:space="0" w:color="auto"/>
              <w:bottom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54</w:t>
            </w:r>
          </w:p>
        </w:tc>
        <w:tc>
          <w:tcPr>
            <w:tcW w:w="917" w:type="dxa"/>
            <w:tcBorders>
              <w:top w:val="single" w:sz="4" w:space="0" w:color="auto"/>
              <w:left w:val="single" w:sz="4" w:space="0" w:color="auto"/>
              <w:bottom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55</w:t>
            </w:r>
          </w:p>
        </w:tc>
        <w:tc>
          <w:tcPr>
            <w:tcW w:w="936" w:type="dxa"/>
            <w:tcBorders>
              <w:top w:val="single" w:sz="4" w:space="0" w:color="auto"/>
              <w:left w:val="single" w:sz="4" w:space="0" w:color="auto"/>
              <w:bottom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59</w:t>
            </w:r>
          </w:p>
        </w:tc>
        <w:tc>
          <w:tcPr>
            <w:tcW w:w="926" w:type="dxa"/>
            <w:tcBorders>
              <w:top w:val="single" w:sz="4" w:space="0" w:color="auto"/>
              <w:left w:val="single" w:sz="4" w:space="0" w:color="auto"/>
              <w:bottom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62</w:t>
            </w:r>
          </w:p>
        </w:tc>
        <w:tc>
          <w:tcPr>
            <w:tcW w:w="926" w:type="dxa"/>
            <w:tcBorders>
              <w:top w:val="single" w:sz="4" w:space="0" w:color="auto"/>
              <w:left w:val="single" w:sz="4" w:space="0" w:color="auto"/>
              <w:bottom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64</w:t>
            </w:r>
          </w:p>
        </w:tc>
        <w:tc>
          <w:tcPr>
            <w:tcW w:w="1027" w:type="dxa"/>
            <w:tcBorders>
              <w:top w:val="single" w:sz="4" w:space="0" w:color="auto"/>
              <w:left w:val="single" w:sz="4" w:space="0" w:color="auto"/>
              <w:bottom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67</w:t>
            </w:r>
          </w:p>
        </w:tc>
        <w:tc>
          <w:tcPr>
            <w:tcW w:w="950" w:type="dxa"/>
            <w:tcBorders>
              <w:top w:val="single" w:sz="4" w:space="0" w:color="auto"/>
              <w:left w:val="single" w:sz="4" w:space="0" w:color="auto"/>
              <w:bottom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68</w:t>
            </w:r>
          </w:p>
        </w:tc>
        <w:tc>
          <w:tcPr>
            <w:tcW w:w="960" w:type="dxa"/>
            <w:tcBorders>
              <w:top w:val="single" w:sz="4" w:space="0" w:color="auto"/>
              <w:left w:val="single" w:sz="4" w:space="0" w:color="auto"/>
              <w:bottom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75</w:t>
            </w:r>
          </w:p>
        </w:tc>
        <w:tc>
          <w:tcPr>
            <w:tcW w:w="970" w:type="dxa"/>
            <w:tcBorders>
              <w:top w:val="single" w:sz="4" w:space="0" w:color="auto"/>
              <w:left w:val="single" w:sz="4" w:space="0" w:color="auto"/>
              <w:bottom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94</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5D3442" w:rsidRPr="007F4470" w:rsidRDefault="005D3442" w:rsidP="008E5B5E">
            <w:pPr>
              <w:pStyle w:val="a8"/>
              <w:spacing w:after="0" w:line="240" w:lineRule="auto"/>
              <w:ind w:firstLine="0"/>
              <w:jc w:val="center"/>
              <w:rPr>
                <w:sz w:val="20"/>
                <w:szCs w:val="20"/>
              </w:rPr>
            </w:pPr>
            <w:r w:rsidRPr="007F4470">
              <w:rPr>
                <w:color w:val="000000"/>
                <w:sz w:val="20"/>
                <w:szCs w:val="20"/>
                <w:lang w:eastAsia="uk-UA" w:bidi="uk-UA"/>
              </w:rPr>
              <w:t>114</w:t>
            </w:r>
          </w:p>
        </w:tc>
      </w:tr>
    </w:tbl>
    <w:p w:rsidR="008E5B5E" w:rsidRPr="007F4470" w:rsidRDefault="008E5B5E" w:rsidP="005D1202">
      <w:pPr>
        <w:pStyle w:val="13"/>
        <w:tabs>
          <w:tab w:val="left" w:pos="284"/>
          <w:tab w:val="left" w:pos="567"/>
          <w:tab w:val="left" w:pos="851"/>
        </w:tabs>
        <w:spacing w:after="0" w:line="240" w:lineRule="auto"/>
        <w:ind w:firstLine="0"/>
        <w:jc w:val="both"/>
        <w:rPr>
          <w:b/>
          <w:bCs/>
        </w:rPr>
      </w:pPr>
    </w:p>
    <w:p w:rsidR="008E5B5E" w:rsidRPr="007F4470" w:rsidRDefault="008E5B5E">
      <w:pPr>
        <w:rPr>
          <w:rFonts w:ascii="Times New Roman" w:eastAsia="Times New Roman" w:hAnsi="Times New Roman" w:cs="Times New Roman"/>
          <w:b/>
          <w:bCs/>
        </w:rPr>
      </w:pPr>
      <w:r w:rsidRPr="007F4470">
        <w:rPr>
          <w:rFonts w:ascii="Times New Roman" w:hAnsi="Times New Roman" w:cs="Times New Roman"/>
          <w:b/>
          <w:bCs/>
        </w:rPr>
        <w:br w:type="page"/>
      </w:r>
    </w:p>
    <w:p w:rsidR="005D3442" w:rsidRPr="007F4470" w:rsidRDefault="008E5B5E" w:rsidP="005D1202">
      <w:pPr>
        <w:pStyle w:val="13"/>
        <w:tabs>
          <w:tab w:val="left" w:pos="284"/>
          <w:tab w:val="left" w:pos="567"/>
          <w:tab w:val="left" w:pos="851"/>
        </w:tabs>
        <w:spacing w:after="0" w:line="240" w:lineRule="auto"/>
        <w:ind w:firstLine="0"/>
        <w:jc w:val="both"/>
        <w:rPr>
          <w:b/>
          <w:bCs/>
          <w:color w:val="000000"/>
          <w:lang w:eastAsia="uk-UA" w:bidi="uk-UA"/>
        </w:rPr>
      </w:pPr>
      <w:r w:rsidRPr="007F4470">
        <w:rPr>
          <w:b/>
          <w:bCs/>
          <w:color w:val="000000"/>
          <w:lang w:eastAsia="uk-UA" w:bidi="uk-UA"/>
        </w:rPr>
        <w:lastRenderedPageBreak/>
        <w:t>Продовження таблиці В.1</w:t>
      </w:r>
    </w:p>
    <w:p w:rsidR="008E5B5E" w:rsidRPr="007F4470" w:rsidRDefault="008E5B5E" w:rsidP="005D1202">
      <w:pPr>
        <w:pStyle w:val="13"/>
        <w:tabs>
          <w:tab w:val="left" w:pos="284"/>
          <w:tab w:val="left" w:pos="567"/>
          <w:tab w:val="left" w:pos="851"/>
        </w:tabs>
        <w:spacing w:after="0" w:line="240" w:lineRule="auto"/>
        <w:ind w:firstLine="0"/>
        <w:jc w:val="both"/>
        <w:rPr>
          <w:b/>
          <w:bCs/>
          <w:color w:val="000000"/>
          <w:lang w:eastAsia="uk-UA" w:bidi="uk-UA"/>
        </w:rPr>
      </w:pPr>
    </w:p>
    <w:tbl>
      <w:tblPr>
        <w:tblW w:w="0" w:type="auto"/>
        <w:tblLayout w:type="fixed"/>
        <w:tblCellMar>
          <w:top w:w="57" w:type="dxa"/>
          <w:left w:w="28" w:type="dxa"/>
          <w:bottom w:w="57" w:type="dxa"/>
          <w:right w:w="28" w:type="dxa"/>
        </w:tblCellMar>
        <w:tblLook w:val="0000"/>
      </w:tblPr>
      <w:tblGrid>
        <w:gridCol w:w="2242"/>
        <w:gridCol w:w="749"/>
        <w:gridCol w:w="922"/>
        <w:gridCol w:w="917"/>
        <w:gridCol w:w="922"/>
        <w:gridCol w:w="917"/>
        <w:gridCol w:w="936"/>
        <w:gridCol w:w="926"/>
        <w:gridCol w:w="926"/>
        <w:gridCol w:w="1027"/>
        <w:gridCol w:w="950"/>
        <w:gridCol w:w="960"/>
        <w:gridCol w:w="970"/>
        <w:gridCol w:w="926"/>
      </w:tblGrid>
      <w:tr w:rsidR="008E5B5E" w:rsidRPr="007F4470" w:rsidTr="008E5B5E">
        <w:trPr>
          <w:trHeight w:val="57"/>
        </w:trPr>
        <w:tc>
          <w:tcPr>
            <w:tcW w:w="2242" w:type="dxa"/>
            <w:vMerge w:val="restart"/>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12048" w:type="dxa"/>
            <w:gridSpan w:val="13"/>
            <w:tcBorders>
              <w:top w:val="single" w:sz="4" w:space="0" w:color="auto"/>
              <w:left w:val="single" w:sz="4" w:space="0" w:color="auto"/>
              <w:righ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Площа та кількість приміщень (не менше), м</w:t>
            </w:r>
            <w:r w:rsidRPr="007F4470">
              <w:rPr>
                <w:b/>
                <w:bCs/>
                <w:color w:val="000000"/>
                <w:sz w:val="20"/>
                <w:szCs w:val="20"/>
                <w:vertAlign w:val="superscript"/>
                <w:lang w:eastAsia="uk-UA" w:bidi="uk-UA"/>
              </w:rPr>
              <w:t>2</w:t>
            </w:r>
            <w:r w:rsidRPr="007F4470">
              <w:rPr>
                <w:b/>
                <w:bCs/>
                <w:color w:val="000000"/>
                <w:sz w:val="20"/>
                <w:szCs w:val="20"/>
                <w:lang w:eastAsia="uk-UA" w:bidi="uk-UA"/>
              </w:rPr>
              <w:t>, відповідно до кількості залів судових засідань (у чисельнику)</w:t>
            </w:r>
            <w:r w:rsidR="00884F42" w:rsidRPr="007F4470">
              <w:rPr>
                <w:b/>
                <w:bCs/>
                <w:color w:val="000000"/>
                <w:sz w:val="20"/>
                <w:szCs w:val="20"/>
                <w:lang w:eastAsia="uk-UA" w:bidi="uk-UA"/>
              </w:rPr>
              <w:br/>
            </w:r>
            <w:r w:rsidRPr="007F4470">
              <w:rPr>
                <w:b/>
                <w:bCs/>
                <w:color w:val="000000"/>
                <w:sz w:val="20"/>
                <w:szCs w:val="20"/>
                <w:lang w:eastAsia="uk-UA" w:bidi="uk-UA"/>
              </w:rPr>
              <w:t>і чисельності суддів, осіб (у знаменнику)</w:t>
            </w:r>
          </w:p>
        </w:tc>
      </w:tr>
      <w:tr w:rsidR="008E5B5E" w:rsidRPr="007F4470" w:rsidTr="008E5B5E">
        <w:trPr>
          <w:trHeight w:val="57"/>
        </w:trPr>
        <w:tc>
          <w:tcPr>
            <w:tcW w:w="2242" w:type="dxa"/>
            <w:vMerge/>
            <w:tcBorders>
              <w:left w:val="single" w:sz="4" w:space="0" w:color="auto"/>
            </w:tcBorders>
            <w:shd w:val="clear" w:color="auto" w:fill="auto"/>
            <w:vAlign w:val="center"/>
          </w:tcPr>
          <w:p w:rsidR="008E5B5E" w:rsidRPr="007F4470" w:rsidRDefault="008E5B5E" w:rsidP="008E5B5E">
            <w:pPr>
              <w:spacing w:after="0" w:line="240" w:lineRule="auto"/>
              <w:rPr>
                <w:rFonts w:ascii="Times New Roman" w:hAnsi="Times New Roman" w:cs="Times New Roman"/>
              </w:rPr>
            </w:pPr>
          </w:p>
        </w:tc>
        <w:tc>
          <w:tcPr>
            <w:tcW w:w="749"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6/10</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7/11</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7/12</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8/13</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8/14</w:t>
            </w:r>
          </w:p>
        </w:tc>
        <w:tc>
          <w:tcPr>
            <w:tcW w:w="93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9/15</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10/16</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10/17</w:t>
            </w:r>
          </w:p>
        </w:tc>
        <w:tc>
          <w:tcPr>
            <w:tcW w:w="102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11/18</w:t>
            </w:r>
          </w:p>
        </w:tc>
        <w:tc>
          <w:tcPr>
            <w:tcW w:w="95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11/19</w:t>
            </w:r>
          </w:p>
        </w:tc>
        <w:tc>
          <w:tcPr>
            <w:tcW w:w="96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12/20</w:t>
            </w:r>
          </w:p>
        </w:tc>
        <w:tc>
          <w:tcPr>
            <w:tcW w:w="97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16/25</w:t>
            </w:r>
          </w:p>
        </w:tc>
        <w:tc>
          <w:tcPr>
            <w:tcW w:w="926" w:type="dxa"/>
            <w:tcBorders>
              <w:top w:val="single" w:sz="4" w:space="0" w:color="auto"/>
              <w:left w:val="single" w:sz="4" w:space="0" w:color="auto"/>
              <w:righ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19/30</w:t>
            </w:r>
          </w:p>
        </w:tc>
      </w:tr>
      <w:tr w:rsidR="008E5B5E" w:rsidRPr="007F4470" w:rsidTr="008E5B5E">
        <w:trPr>
          <w:trHeight w:val="57"/>
        </w:trPr>
        <w:tc>
          <w:tcPr>
            <w:tcW w:w="224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1</w:t>
            </w:r>
          </w:p>
        </w:tc>
        <w:tc>
          <w:tcPr>
            <w:tcW w:w="749"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2</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3</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4</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5</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6</w:t>
            </w:r>
          </w:p>
        </w:tc>
        <w:tc>
          <w:tcPr>
            <w:tcW w:w="93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7</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8</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9</w:t>
            </w:r>
          </w:p>
        </w:tc>
        <w:tc>
          <w:tcPr>
            <w:tcW w:w="102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10</w:t>
            </w:r>
          </w:p>
        </w:tc>
        <w:tc>
          <w:tcPr>
            <w:tcW w:w="95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11</w:t>
            </w:r>
          </w:p>
        </w:tc>
        <w:tc>
          <w:tcPr>
            <w:tcW w:w="96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12</w:t>
            </w:r>
          </w:p>
        </w:tc>
        <w:tc>
          <w:tcPr>
            <w:tcW w:w="97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13</w:t>
            </w:r>
          </w:p>
        </w:tc>
        <w:tc>
          <w:tcPr>
            <w:tcW w:w="926" w:type="dxa"/>
            <w:tcBorders>
              <w:top w:val="single" w:sz="4" w:space="0" w:color="auto"/>
              <w:left w:val="single" w:sz="4" w:space="0" w:color="auto"/>
              <w:righ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14</w:t>
            </w:r>
          </w:p>
        </w:tc>
      </w:tr>
      <w:tr w:rsidR="008E5B5E" w:rsidRPr="007F4470" w:rsidTr="008E5B5E">
        <w:trPr>
          <w:trHeight w:val="57"/>
        </w:trPr>
        <w:tc>
          <w:tcPr>
            <w:tcW w:w="224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rPr>
                <w:sz w:val="20"/>
                <w:szCs w:val="20"/>
              </w:rPr>
            </w:pPr>
            <w:r w:rsidRPr="007F4470">
              <w:rPr>
                <w:color w:val="000000"/>
                <w:sz w:val="20"/>
                <w:szCs w:val="20"/>
                <w:lang w:eastAsia="uk-UA" w:bidi="uk-UA"/>
              </w:rPr>
              <w:t>Гардероб верхнього од</w:t>
            </w:r>
            <w:r w:rsidRPr="007F4470">
              <w:rPr>
                <w:color w:val="000000"/>
                <w:sz w:val="20"/>
                <w:szCs w:val="20"/>
                <w:lang w:eastAsia="uk-UA" w:bidi="uk-UA"/>
              </w:rPr>
              <w:t>я</w:t>
            </w:r>
            <w:r w:rsidRPr="007F4470">
              <w:rPr>
                <w:color w:val="000000"/>
                <w:sz w:val="20"/>
                <w:szCs w:val="20"/>
                <w:lang w:eastAsia="uk-UA" w:bidi="uk-UA"/>
              </w:rPr>
              <w:t>гу</w:t>
            </w:r>
          </w:p>
        </w:tc>
        <w:tc>
          <w:tcPr>
            <w:tcW w:w="749"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16</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16</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16</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17</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17</w:t>
            </w:r>
          </w:p>
        </w:tc>
        <w:tc>
          <w:tcPr>
            <w:tcW w:w="93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18</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20</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20</w:t>
            </w:r>
          </w:p>
        </w:tc>
        <w:tc>
          <w:tcPr>
            <w:tcW w:w="102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21</w:t>
            </w:r>
          </w:p>
        </w:tc>
        <w:tc>
          <w:tcPr>
            <w:tcW w:w="95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21</w:t>
            </w:r>
          </w:p>
        </w:tc>
        <w:tc>
          <w:tcPr>
            <w:tcW w:w="96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24</w:t>
            </w:r>
          </w:p>
        </w:tc>
        <w:tc>
          <w:tcPr>
            <w:tcW w:w="97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32</w:t>
            </w:r>
          </w:p>
        </w:tc>
        <w:tc>
          <w:tcPr>
            <w:tcW w:w="926" w:type="dxa"/>
            <w:tcBorders>
              <w:top w:val="single" w:sz="4" w:space="0" w:color="auto"/>
              <w:left w:val="single" w:sz="4" w:space="0" w:color="auto"/>
              <w:righ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40</w:t>
            </w:r>
          </w:p>
        </w:tc>
      </w:tr>
      <w:tr w:rsidR="008E5B5E" w:rsidRPr="007F4470" w:rsidTr="008E5B5E">
        <w:trPr>
          <w:trHeight w:val="57"/>
        </w:trPr>
        <w:tc>
          <w:tcPr>
            <w:tcW w:w="224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rPr>
                <w:sz w:val="20"/>
                <w:szCs w:val="20"/>
              </w:rPr>
            </w:pPr>
            <w:r w:rsidRPr="007F4470">
              <w:rPr>
                <w:color w:val="000000"/>
                <w:sz w:val="20"/>
                <w:szCs w:val="20"/>
                <w:lang w:eastAsia="uk-UA" w:bidi="uk-UA"/>
              </w:rPr>
              <w:t>Буфет, в т.ч. кухонні та підсобні приміщення</w:t>
            </w:r>
          </w:p>
        </w:tc>
        <w:tc>
          <w:tcPr>
            <w:tcW w:w="749"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24</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24</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24</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24</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24</w:t>
            </w:r>
          </w:p>
        </w:tc>
        <w:tc>
          <w:tcPr>
            <w:tcW w:w="93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24</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36</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36</w:t>
            </w:r>
          </w:p>
        </w:tc>
        <w:tc>
          <w:tcPr>
            <w:tcW w:w="102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36</w:t>
            </w:r>
          </w:p>
        </w:tc>
        <w:tc>
          <w:tcPr>
            <w:tcW w:w="95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36</w:t>
            </w:r>
          </w:p>
        </w:tc>
        <w:tc>
          <w:tcPr>
            <w:tcW w:w="96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36</w:t>
            </w:r>
          </w:p>
        </w:tc>
        <w:tc>
          <w:tcPr>
            <w:tcW w:w="97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54</w:t>
            </w:r>
          </w:p>
        </w:tc>
        <w:tc>
          <w:tcPr>
            <w:tcW w:w="926" w:type="dxa"/>
            <w:tcBorders>
              <w:top w:val="single" w:sz="4" w:space="0" w:color="auto"/>
              <w:left w:val="single" w:sz="4" w:space="0" w:color="auto"/>
              <w:righ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54</w:t>
            </w:r>
          </w:p>
        </w:tc>
      </w:tr>
      <w:tr w:rsidR="008E5B5E" w:rsidRPr="007F4470" w:rsidTr="008E5B5E">
        <w:trPr>
          <w:trHeight w:val="57"/>
        </w:trPr>
        <w:tc>
          <w:tcPr>
            <w:tcW w:w="2242" w:type="dxa"/>
            <w:tcBorders>
              <w:top w:val="single" w:sz="4" w:space="0" w:color="auto"/>
              <w:left w:val="single" w:sz="4" w:space="0" w:color="auto"/>
            </w:tcBorders>
            <w:shd w:val="clear" w:color="auto" w:fill="auto"/>
            <w:vAlign w:val="center"/>
          </w:tcPr>
          <w:p w:rsidR="008E5B5E" w:rsidRPr="007F4470" w:rsidRDefault="008E5B5E" w:rsidP="0015065D">
            <w:pPr>
              <w:pStyle w:val="a8"/>
              <w:spacing w:after="0" w:line="240" w:lineRule="auto"/>
              <w:ind w:firstLine="0"/>
              <w:rPr>
                <w:sz w:val="20"/>
                <w:szCs w:val="20"/>
              </w:rPr>
            </w:pPr>
            <w:r w:rsidRPr="007F4470">
              <w:rPr>
                <w:color w:val="000000"/>
                <w:sz w:val="20"/>
                <w:szCs w:val="20"/>
                <w:lang w:eastAsia="uk-UA" w:bidi="uk-UA"/>
              </w:rPr>
              <w:t>Приміщення психо</w:t>
            </w:r>
            <w:r w:rsidRPr="007F4470">
              <w:rPr>
                <w:color w:val="000000"/>
                <w:sz w:val="20"/>
                <w:szCs w:val="20"/>
                <w:lang w:eastAsia="uk-UA" w:bidi="uk-UA"/>
              </w:rPr>
              <w:softHyphen/>
              <w:t>логічного розвантаження і відпочинку</w:t>
            </w:r>
          </w:p>
        </w:tc>
        <w:tc>
          <w:tcPr>
            <w:tcW w:w="749"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32</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32</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32</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32</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36</w:t>
            </w:r>
          </w:p>
        </w:tc>
        <w:tc>
          <w:tcPr>
            <w:tcW w:w="93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36</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36</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36</w:t>
            </w:r>
          </w:p>
        </w:tc>
        <w:tc>
          <w:tcPr>
            <w:tcW w:w="102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36</w:t>
            </w:r>
          </w:p>
        </w:tc>
        <w:tc>
          <w:tcPr>
            <w:tcW w:w="95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36</w:t>
            </w:r>
          </w:p>
        </w:tc>
        <w:tc>
          <w:tcPr>
            <w:tcW w:w="96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40</w:t>
            </w:r>
          </w:p>
        </w:tc>
        <w:tc>
          <w:tcPr>
            <w:tcW w:w="97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40</w:t>
            </w:r>
          </w:p>
        </w:tc>
        <w:tc>
          <w:tcPr>
            <w:tcW w:w="926" w:type="dxa"/>
            <w:tcBorders>
              <w:top w:val="single" w:sz="4" w:space="0" w:color="auto"/>
              <w:left w:val="single" w:sz="4" w:space="0" w:color="auto"/>
              <w:righ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42</w:t>
            </w:r>
          </w:p>
        </w:tc>
      </w:tr>
      <w:tr w:rsidR="008E5B5E" w:rsidRPr="007F4470" w:rsidTr="008E5B5E">
        <w:trPr>
          <w:trHeight w:val="57"/>
        </w:trPr>
        <w:tc>
          <w:tcPr>
            <w:tcW w:w="224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rPr>
                <w:sz w:val="20"/>
                <w:szCs w:val="20"/>
              </w:rPr>
            </w:pPr>
            <w:r w:rsidRPr="007F4470">
              <w:rPr>
                <w:color w:val="000000"/>
                <w:sz w:val="20"/>
                <w:szCs w:val="20"/>
                <w:lang w:eastAsia="uk-UA" w:bidi="uk-UA"/>
              </w:rPr>
              <w:t>Кімната завгоспа</w:t>
            </w:r>
          </w:p>
        </w:tc>
        <w:tc>
          <w:tcPr>
            <w:tcW w:w="749"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16</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16</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18</w:t>
            </w:r>
          </w:p>
        </w:tc>
        <w:tc>
          <w:tcPr>
            <w:tcW w:w="93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18</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18</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18</w:t>
            </w:r>
          </w:p>
        </w:tc>
        <w:tc>
          <w:tcPr>
            <w:tcW w:w="102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18</w:t>
            </w:r>
          </w:p>
        </w:tc>
        <w:tc>
          <w:tcPr>
            <w:tcW w:w="95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18</w:t>
            </w:r>
          </w:p>
        </w:tc>
        <w:tc>
          <w:tcPr>
            <w:tcW w:w="96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18</w:t>
            </w:r>
          </w:p>
        </w:tc>
        <w:tc>
          <w:tcPr>
            <w:tcW w:w="97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18</w:t>
            </w:r>
          </w:p>
        </w:tc>
        <w:tc>
          <w:tcPr>
            <w:tcW w:w="926" w:type="dxa"/>
            <w:tcBorders>
              <w:top w:val="single" w:sz="4" w:space="0" w:color="auto"/>
              <w:left w:val="single" w:sz="4" w:space="0" w:color="auto"/>
              <w:righ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18</w:t>
            </w:r>
          </w:p>
        </w:tc>
      </w:tr>
      <w:tr w:rsidR="008E5B5E" w:rsidRPr="007F4470" w:rsidTr="008E5B5E">
        <w:trPr>
          <w:trHeight w:val="57"/>
        </w:trPr>
        <w:tc>
          <w:tcPr>
            <w:tcW w:w="2242" w:type="dxa"/>
            <w:tcBorders>
              <w:top w:val="single" w:sz="4" w:space="0" w:color="auto"/>
              <w:left w:val="single" w:sz="4" w:space="0" w:color="auto"/>
            </w:tcBorders>
            <w:shd w:val="clear" w:color="auto" w:fill="auto"/>
            <w:vAlign w:val="center"/>
          </w:tcPr>
          <w:p w:rsidR="008E5B5E" w:rsidRPr="007F4470" w:rsidRDefault="008E5B5E" w:rsidP="0015065D">
            <w:pPr>
              <w:pStyle w:val="a8"/>
              <w:spacing w:after="0" w:line="240" w:lineRule="auto"/>
              <w:ind w:firstLine="0"/>
              <w:rPr>
                <w:sz w:val="20"/>
                <w:szCs w:val="20"/>
              </w:rPr>
            </w:pPr>
            <w:r w:rsidRPr="007F4470">
              <w:rPr>
                <w:color w:val="000000"/>
                <w:sz w:val="20"/>
                <w:szCs w:val="20"/>
                <w:lang w:eastAsia="uk-UA" w:bidi="uk-UA"/>
              </w:rPr>
              <w:t>Комори прибиральниць (сумарно)</w:t>
            </w:r>
          </w:p>
        </w:tc>
        <w:tc>
          <w:tcPr>
            <w:tcW w:w="749"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5</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5</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6</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6</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6</w:t>
            </w:r>
          </w:p>
        </w:tc>
        <w:tc>
          <w:tcPr>
            <w:tcW w:w="93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6</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9</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9</w:t>
            </w:r>
          </w:p>
        </w:tc>
        <w:tc>
          <w:tcPr>
            <w:tcW w:w="102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9</w:t>
            </w:r>
          </w:p>
        </w:tc>
        <w:tc>
          <w:tcPr>
            <w:tcW w:w="95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9</w:t>
            </w:r>
          </w:p>
        </w:tc>
        <w:tc>
          <w:tcPr>
            <w:tcW w:w="96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9</w:t>
            </w:r>
          </w:p>
        </w:tc>
        <w:tc>
          <w:tcPr>
            <w:tcW w:w="97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12</w:t>
            </w:r>
          </w:p>
        </w:tc>
        <w:tc>
          <w:tcPr>
            <w:tcW w:w="926" w:type="dxa"/>
            <w:tcBorders>
              <w:top w:val="single" w:sz="4" w:space="0" w:color="auto"/>
              <w:left w:val="single" w:sz="4" w:space="0" w:color="auto"/>
              <w:righ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15</w:t>
            </w:r>
          </w:p>
        </w:tc>
      </w:tr>
      <w:tr w:rsidR="008E5B5E" w:rsidRPr="007F4470" w:rsidTr="008E5B5E">
        <w:trPr>
          <w:trHeight w:val="57"/>
        </w:trPr>
        <w:tc>
          <w:tcPr>
            <w:tcW w:w="2242" w:type="dxa"/>
            <w:tcBorders>
              <w:top w:val="single" w:sz="4" w:space="0" w:color="auto"/>
              <w:left w:val="single" w:sz="4" w:space="0" w:color="auto"/>
            </w:tcBorders>
            <w:shd w:val="clear" w:color="auto" w:fill="auto"/>
            <w:vAlign w:val="center"/>
          </w:tcPr>
          <w:p w:rsidR="008E5B5E" w:rsidRPr="007F4470" w:rsidRDefault="008E5B5E" w:rsidP="0015065D">
            <w:pPr>
              <w:pStyle w:val="a8"/>
              <w:spacing w:after="0" w:line="240" w:lineRule="auto"/>
              <w:ind w:firstLine="0"/>
              <w:rPr>
                <w:sz w:val="20"/>
                <w:szCs w:val="20"/>
              </w:rPr>
            </w:pPr>
            <w:r w:rsidRPr="007F4470">
              <w:rPr>
                <w:color w:val="000000"/>
                <w:sz w:val="20"/>
                <w:szCs w:val="20"/>
                <w:lang w:eastAsia="uk-UA" w:bidi="uk-UA"/>
              </w:rPr>
              <w:t>Побутові приміщення технічного персоналу, матеріально-технічного забезпечення та ремонту</w:t>
            </w:r>
          </w:p>
        </w:tc>
        <w:tc>
          <w:tcPr>
            <w:tcW w:w="749"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70</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80</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80</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80</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80</w:t>
            </w:r>
          </w:p>
        </w:tc>
        <w:tc>
          <w:tcPr>
            <w:tcW w:w="93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80</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80</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80</w:t>
            </w:r>
          </w:p>
        </w:tc>
        <w:tc>
          <w:tcPr>
            <w:tcW w:w="102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80</w:t>
            </w:r>
          </w:p>
        </w:tc>
        <w:tc>
          <w:tcPr>
            <w:tcW w:w="95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80</w:t>
            </w:r>
          </w:p>
        </w:tc>
        <w:tc>
          <w:tcPr>
            <w:tcW w:w="96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80</w:t>
            </w:r>
          </w:p>
        </w:tc>
        <w:tc>
          <w:tcPr>
            <w:tcW w:w="97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80</w:t>
            </w:r>
          </w:p>
        </w:tc>
        <w:tc>
          <w:tcPr>
            <w:tcW w:w="926" w:type="dxa"/>
            <w:tcBorders>
              <w:top w:val="single" w:sz="4" w:space="0" w:color="auto"/>
              <w:left w:val="single" w:sz="4" w:space="0" w:color="auto"/>
              <w:righ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80</w:t>
            </w:r>
          </w:p>
        </w:tc>
      </w:tr>
      <w:tr w:rsidR="008E5B5E" w:rsidRPr="007F4470" w:rsidTr="008E5B5E">
        <w:trPr>
          <w:trHeight w:val="57"/>
        </w:trPr>
        <w:tc>
          <w:tcPr>
            <w:tcW w:w="224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rPr>
                <w:sz w:val="20"/>
                <w:szCs w:val="20"/>
              </w:rPr>
            </w:pPr>
            <w:r w:rsidRPr="007F4470">
              <w:rPr>
                <w:color w:val="000000"/>
                <w:sz w:val="20"/>
                <w:szCs w:val="20"/>
                <w:lang w:eastAsia="uk-UA" w:bidi="uk-UA"/>
              </w:rPr>
              <w:t>Санітарні вузли для співробітників</w:t>
            </w:r>
          </w:p>
        </w:tc>
        <w:tc>
          <w:tcPr>
            <w:tcW w:w="749"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18</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18</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18</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18</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18</w:t>
            </w:r>
          </w:p>
        </w:tc>
        <w:tc>
          <w:tcPr>
            <w:tcW w:w="93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18</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18</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21</w:t>
            </w:r>
          </w:p>
        </w:tc>
        <w:tc>
          <w:tcPr>
            <w:tcW w:w="102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21</w:t>
            </w:r>
          </w:p>
        </w:tc>
        <w:tc>
          <w:tcPr>
            <w:tcW w:w="95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21</w:t>
            </w:r>
          </w:p>
        </w:tc>
        <w:tc>
          <w:tcPr>
            <w:tcW w:w="96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21</w:t>
            </w:r>
          </w:p>
        </w:tc>
        <w:tc>
          <w:tcPr>
            <w:tcW w:w="97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25</w:t>
            </w:r>
          </w:p>
        </w:tc>
        <w:tc>
          <w:tcPr>
            <w:tcW w:w="926" w:type="dxa"/>
            <w:tcBorders>
              <w:top w:val="single" w:sz="4" w:space="0" w:color="auto"/>
              <w:left w:val="single" w:sz="4" w:space="0" w:color="auto"/>
              <w:righ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27</w:t>
            </w:r>
          </w:p>
        </w:tc>
      </w:tr>
      <w:tr w:rsidR="008E5B5E" w:rsidRPr="007F4470" w:rsidTr="008E5B5E">
        <w:trPr>
          <w:trHeight w:val="57"/>
        </w:trPr>
        <w:tc>
          <w:tcPr>
            <w:tcW w:w="224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rPr>
                <w:sz w:val="20"/>
                <w:szCs w:val="20"/>
              </w:rPr>
            </w:pPr>
            <w:r w:rsidRPr="007F4470">
              <w:rPr>
                <w:color w:val="000000"/>
                <w:sz w:val="20"/>
                <w:szCs w:val="20"/>
                <w:lang w:eastAsia="uk-UA" w:bidi="uk-UA"/>
              </w:rPr>
              <w:t>Санітарні вузли для ві</w:t>
            </w:r>
            <w:r w:rsidRPr="007F4470">
              <w:rPr>
                <w:color w:val="000000"/>
                <w:sz w:val="20"/>
                <w:szCs w:val="20"/>
                <w:lang w:eastAsia="uk-UA" w:bidi="uk-UA"/>
              </w:rPr>
              <w:t>д</w:t>
            </w:r>
            <w:r w:rsidRPr="007F4470">
              <w:rPr>
                <w:color w:val="000000"/>
                <w:sz w:val="20"/>
                <w:szCs w:val="20"/>
                <w:lang w:eastAsia="uk-UA" w:bidi="uk-UA"/>
              </w:rPr>
              <w:t>відувачів</w:t>
            </w:r>
          </w:p>
        </w:tc>
        <w:tc>
          <w:tcPr>
            <w:tcW w:w="749"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25</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25</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25</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25</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25</w:t>
            </w:r>
          </w:p>
        </w:tc>
        <w:tc>
          <w:tcPr>
            <w:tcW w:w="93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25</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25</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25</w:t>
            </w:r>
          </w:p>
        </w:tc>
        <w:tc>
          <w:tcPr>
            <w:tcW w:w="102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32</w:t>
            </w:r>
          </w:p>
        </w:tc>
        <w:tc>
          <w:tcPr>
            <w:tcW w:w="95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32</w:t>
            </w:r>
          </w:p>
        </w:tc>
        <w:tc>
          <w:tcPr>
            <w:tcW w:w="96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36</w:t>
            </w:r>
          </w:p>
        </w:tc>
        <w:tc>
          <w:tcPr>
            <w:tcW w:w="97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44</w:t>
            </w:r>
          </w:p>
        </w:tc>
        <w:tc>
          <w:tcPr>
            <w:tcW w:w="926" w:type="dxa"/>
            <w:tcBorders>
              <w:top w:val="single" w:sz="4" w:space="0" w:color="auto"/>
              <w:left w:val="single" w:sz="4" w:space="0" w:color="auto"/>
              <w:righ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44</w:t>
            </w:r>
          </w:p>
        </w:tc>
      </w:tr>
      <w:tr w:rsidR="008E5B5E" w:rsidRPr="007F4470" w:rsidTr="008E5B5E">
        <w:trPr>
          <w:trHeight w:val="57"/>
        </w:trPr>
        <w:tc>
          <w:tcPr>
            <w:tcW w:w="224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rPr>
                <w:sz w:val="20"/>
                <w:szCs w:val="20"/>
              </w:rPr>
            </w:pPr>
            <w:r w:rsidRPr="007F4470">
              <w:rPr>
                <w:color w:val="000000"/>
                <w:sz w:val="20"/>
                <w:szCs w:val="20"/>
                <w:lang w:eastAsia="uk-UA" w:bidi="uk-UA"/>
              </w:rPr>
              <w:t>Санітарні вузли при на- радчих кімнатах</w:t>
            </w:r>
          </w:p>
        </w:tc>
        <w:tc>
          <w:tcPr>
            <w:tcW w:w="749"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14</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14</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14</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16</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16</w:t>
            </w:r>
          </w:p>
        </w:tc>
        <w:tc>
          <w:tcPr>
            <w:tcW w:w="93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18</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20</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20</w:t>
            </w:r>
          </w:p>
        </w:tc>
        <w:tc>
          <w:tcPr>
            <w:tcW w:w="102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22</w:t>
            </w:r>
          </w:p>
        </w:tc>
        <w:tc>
          <w:tcPr>
            <w:tcW w:w="95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22</w:t>
            </w:r>
          </w:p>
        </w:tc>
        <w:tc>
          <w:tcPr>
            <w:tcW w:w="96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24</w:t>
            </w:r>
          </w:p>
        </w:tc>
        <w:tc>
          <w:tcPr>
            <w:tcW w:w="97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32</w:t>
            </w:r>
          </w:p>
        </w:tc>
        <w:tc>
          <w:tcPr>
            <w:tcW w:w="926" w:type="dxa"/>
            <w:tcBorders>
              <w:top w:val="single" w:sz="4" w:space="0" w:color="auto"/>
              <w:left w:val="single" w:sz="4" w:space="0" w:color="auto"/>
              <w:righ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38</w:t>
            </w:r>
          </w:p>
        </w:tc>
      </w:tr>
      <w:tr w:rsidR="008E5B5E" w:rsidRPr="007F4470" w:rsidTr="008E5B5E">
        <w:trPr>
          <w:trHeight w:val="57"/>
        </w:trPr>
        <w:tc>
          <w:tcPr>
            <w:tcW w:w="224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rPr>
                <w:sz w:val="20"/>
                <w:szCs w:val="20"/>
              </w:rPr>
            </w:pPr>
            <w:r w:rsidRPr="007F4470">
              <w:rPr>
                <w:color w:val="000000"/>
                <w:sz w:val="20"/>
                <w:szCs w:val="20"/>
                <w:lang w:eastAsia="uk-UA" w:bidi="uk-UA"/>
              </w:rPr>
              <w:t>Санітарний вузол для МГН</w:t>
            </w:r>
          </w:p>
        </w:tc>
        <w:tc>
          <w:tcPr>
            <w:tcW w:w="749"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4</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4</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4</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4</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4</w:t>
            </w:r>
          </w:p>
        </w:tc>
        <w:tc>
          <w:tcPr>
            <w:tcW w:w="93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4</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4</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4</w:t>
            </w:r>
          </w:p>
        </w:tc>
        <w:tc>
          <w:tcPr>
            <w:tcW w:w="102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4</w:t>
            </w:r>
          </w:p>
        </w:tc>
        <w:tc>
          <w:tcPr>
            <w:tcW w:w="95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4</w:t>
            </w:r>
          </w:p>
        </w:tc>
        <w:tc>
          <w:tcPr>
            <w:tcW w:w="96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4</w:t>
            </w:r>
          </w:p>
        </w:tc>
        <w:tc>
          <w:tcPr>
            <w:tcW w:w="97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4</w:t>
            </w:r>
          </w:p>
        </w:tc>
        <w:tc>
          <w:tcPr>
            <w:tcW w:w="926" w:type="dxa"/>
            <w:tcBorders>
              <w:top w:val="single" w:sz="4" w:space="0" w:color="auto"/>
              <w:left w:val="single" w:sz="4" w:space="0" w:color="auto"/>
              <w:righ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4</w:t>
            </w:r>
          </w:p>
        </w:tc>
      </w:tr>
      <w:tr w:rsidR="008E5B5E" w:rsidRPr="007F4470" w:rsidTr="008E5B5E">
        <w:trPr>
          <w:trHeight w:val="57"/>
        </w:trPr>
        <w:tc>
          <w:tcPr>
            <w:tcW w:w="2242" w:type="dxa"/>
            <w:tcBorders>
              <w:top w:val="single" w:sz="4" w:space="0" w:color="auto"/>
              <w:left w:val="single" w:sz="4" w:space="0" w:color="auto"/>
              <w:bottom w:val="single" w:sz="4" w:space="0" w:color="auto"/>
            </w:tcBorders>
            <w:shd w:val="clear" w:color="auto" w:fill="auto"/>
            <w:vAlign w:val="center"/>
          </w:tcPr>
          <w:p w:rsidR="008E5B5E" w:rsidRPr="007F4470" w:rsidRDefault="008E5B5E" w:rsidP="008E5B5E">
            <w:pPr>
              <w:pStyle w:val="a8"/>
              <w:spacing w:after="0" w:line="240" w:lineRule="auto"/>
              <w:ind w:firstLine="0"/>
              <w:rPr>
                <w:sz w:val="20"/>
                <w:szCs w:val="20"/>
              </w:rPr>
            </w:pPr>
            <w:r w:rsidRPr="007F4470">
              <w:rPr>
                <w:color w:val="000000"/>
                <w:sz w:val="20"/>
                <w:szCs w:val="20"/>
                <w:lang w:eastAsia="uk-UA" w:bidi="uk-UA"/>
              </w:rPr>
              <w:t>Приміщення серверноі</w:t>
            </w:r>
          </w:p>
        </w:tc>
        <w:tc>
          <w:tcPr>
            <w:tcW w:w="749" w:type="dxa"/>
            <w:tcBorders>
              <w:top w:val="single" w:sz="4" w:space="0" w:color="auto"/>
              <w:left w:val="single" w:sz="4" w:space="0" w:color="auto"/>
              <w:bottom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9</w:t>
            </w:r>
          </w:p>
        </w:tc>
        <w:tc>
          <w:tcPr>
            <w:tcW w:w="922" w:type="dxa"/>
            <w:tcBorders>
              <w:top w:val="single" w:sz="4" w:space="0" w:color="auto"/>
              <w:left w:val="single" w:sz="4" w:space="0" w:color="auto"/>
              <w:bottom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9</w:t>
            </w:r>
          </w:p>
        </w:tc>
        <w:tc>
          <w:tcPr>
            <w:tcW w:w="917" w:type="dxa"/>
            <w:tcBorders>
              <w:top w:val="single" w:sz="4" w:space="0" w:color="auto"/>
              <w:left w:val="single" w:sz="4" w:space="0" w:color="auto"/>
              <w:bottom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9</w:t>
            </w:r>
          </w:p>
        </w:tc>
        <w:tc>
          <w:tcPr>
            <w:tcW w:w="922" w:type="dxa"/>
            <w:tcBorders>
              <w:top w:val="single" w:sz="4" w:space="0" w:color="auto"/>
              <w:left w:val="single" w:sz="4" w:space="0" w:color="auto"/>
              <w:bottom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9</w:t>
            </w:r>
          </w:p>
        </w:tc>
        <w:tc>
          <w:tcPr>
            <w:tcW w:w="917" w:type="dxa"/>
            <w:tcBorders>
              <w:top w:val="single" w:sz="4" w:space="0" w:color="auto"/>
              <w:left w:val="single" w:sz="4" w:space="0" w:color="auto"/>
              <w:bottom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9</w:t>
            </w:r>
          </w:p>
        </w:tc>
        <w:tc>
          <w:tcPr>
            <w:tcW w:w="936" w:type="dxa"/>
            <w:tcBorders>
              <w:top w:val="single" w:sz="4" w:space="0" w:color="auto"/>
              <w:left w:val="single" w:sz="4" w:space="0" w:color="auto"/>
              <w:bottom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9</w:t>
            </w:r>
          </w:p>
        </w:tc>
        <w:tc>
          <w:tcPr>
            <w:tcW w:w="926" w:type="dxa"/>
            <w:tcBorders>
              <w:top w:val="single" w:sz="4" w:space="0" w:color="auto"/>
              <w:left w:val="single" w:sz="4" w:space="0" w:color="auto"/>
              <w:bottom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9</w:t>
            </w:r>
          </w:p>
        </w:tc>
        <w:tc>
          <w:tcPr>
            <w:tcW w:w="926" w:type="dxa"/>
            <w:tcBorders>
              <w:top w:val="single" w:sz="4" w:space="0" w:color="auto"/>
              <w:left w:val="single" w:sz="4" w:space="0" w:color="auto"/>
              <w:bottom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9</w:t>
            </w:r>
          </w:p>
        </w:tc>
        <w:tc>
          <w:tcPr>
            <w:tcW w:w="1027" w:type="dxa"/>
            <w:tcBorders>
              <w:top w:val="single" w:sz="4" w:space="0" w:color="auto"/>
              <w:left w:val="single" w:sz="4" w:space="0" w:color="auto"/>
              <w:bottom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9</w:t>
            </w:r>
          </w:p>
        </w:tc>
        <w:tc>
          <w:tcPr>
            <w:tcW w:w="950" w:type="dxa"/>
            <w:tcBorders>
              <w:top w:val="single" w:sz="4" w:space="0" w:color="auto"/>
              <w:left w:val="single" w:sz="4" w:space="0" w:color="auto"/>
              <w:bottom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9</w:t>
            </w:r>
          </w:p>
        </w:tc>
        <w:tc>
          <w:tcPr>
            <w:tcW w:w="960" w:type="dxa"/>
            <w:tcBorders>
              <w:top w:val="single" w:sz="4" w:space="0" w:color="auto"/>
              <w:left w:val="single" w:sz="4" w:space="0" w:color="auto"/>
              <w:bottom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9</w:t>
            </w:r>
          </w:p>
        </w:tc>
        <w:tc>
          <w:tcPr>
            <w:tcW w:w="970" w:type="dxa"/>
            <w:tcBorders>
              <w:top w:val="single" w:sz="4" w:space="0" w:color="auto"/>
              <w:left w:val="single" w:sz="4" w:space="0" w:color="auto"/>
              <w:bottom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9</w:t>
            </w:r>
          </w:p>
        </w:tc>
        <w:tc>
          <w:tcPr>
            <w:tcW w:w="926" w:type="dxa"/>
            <w:tcBorders>
              <w:top w:val="single" w:sz="4" w:space="0" w:color="auto"/>
              <w:left w:val="single" w:sz="4" w:space="0" w:color="auto"/>
              <w:bottom w:val="single" w:sz="4" w:space="0" w:color="auto"/>
              <w:righ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9</w:t>
            </w:r>
          </w:p>
        </w:tc>
      </w:tr>
    </w:tbl>
    <w:p w:rsidR="008E5B5E" w:rsidRPr="007F4470" w:rsidRDefault="008E5B5E" w:rsidP="005D1202">
      <w:pPr>
        <w:pStyle w:val="13"/>
        <w:tabs>
          <w:tab w:val="left" w:pos="284"/>
          <w:tab w:val="left" w:pos="567"/>
          <w:tab w:val="left" w:pos="851"/>
        </w:tabs>
        <w:spacing w:after="0" w:line="240" w:lineRule="auto"/>
        <w:ind w:firstLine="0"/>
        <w:jc w:val="both"/>
        <w:rPr>
          <w:b/>
          <w:bCs/>
        </w:rPr>
      </w:pPr>
    </w:p>
    <w:p w:rsidR="008E5B5E" w:rsidRPr="007F4470" w:rsidRDefault="008E5B5E">
      <w:pPr>
        <w:rPr>
          <w:rFonts w:ascii="Times New Roman" w:eastAsia="Times New Roman" w:hAnsi="Times New Roman" w:cs="Times New Roman"/>
          <w:b/>
          <w:bCs/>
        </w:rPr>
      </w:pPr>
      <w:r w:rsidRPr="007F4470">
        <w:rPr>
          <w:rFonts w:ascii="Times New Roman" w:hAnsi="Times New Roman" w:cs="Times New Roman"/>
          <w:b/>
          <w:bCs/>
        </w:rPr>
        <w:br w:type="page"/>
      </w:r>
    </w:p>
    <w:p w:rsidR="008E5B5E" w:rsidRPr="007F4470" w:rsidRDefault="008E5B5E" w:rsidP="005D1202">
      <w:pPr>
        <w:pStyle w:val="13"/>
        <w:tabs>
          <w:tab w:val="left" w:pos="284"/>
          <w:tab w:val="left" w:pos="567"/>
          <w:tab w:val="left" w:pos="851"/>
        </w:tabs>
        <w:spacing w:after="0" w:line="240" w:lineRule="auto"/>
        <w:ind w:firstLine="0"/>
        <w:jc w:val="both"/>
        <w:rPr>
          <w:b/>
          <w:bCs/>
          <w:color w:val="000000"/>
          <w:lang w:eastAsia="uk-UA" w:bidi="uk-UA"/>
        </w:rPr>
      </w:pPr>
      <w:r w:rsidRPr="007F4470">
        <w:rPr>
          <w:b/>
          <w:bCs/>
          <w:color w:val="000000"/>
          <w:lang w:eastAsia="uk-UA" w:bidi="uk-UA"/>
        </w:rPr>
        <w:lastRenderedPageBreak/>
        <w:t>Кінець таблиці В.1</w:t>
      </w:r>
    </w:p>
    <w:p w:rsidR="008E5B5E" w:rsidRPr="007F4470" w:rsidRDefault="008E5B5E" w:rsidP="005D1202">
      <w:pPr>
        <w:pStyle w:val="13"/>
        <w:tabs>
          <w:tab w:val="left" w:pos="284"/>
          <w:tab w:val="left" w:pos="567"/>
          <w:tab w:val="left" w:pos="851"/>
        </w:tabs>
        <w:spacing w:after="0" w:line="240" w:lineRule="auto"/>
        <w:ind w:firstLine="0"/>
        <w:jc w:val="both"/>
        <w:rPr>
          <w:b/>
          <w:bCs/>
          <w:color w:val="000000"/>
          <w:lang w:eastAsia="uk-UA" w:bidi="uk-UA"/>
        </w:rPr>
      </w:pPr>
    </w:p>
    <w:tbl>
      <w:tblPr>
        <w:tblW w:w="0" w:type="auto"/>
        <w:tblLayout w:type="fixed"/>
        <w:tblCellMar>
          <w:top w:w="57" w:type="dxa"/>
          <w:left w:w="28" w:type="dxa"/>
          <w:bottom w:w="57" w:type="dxa"/>
          <w:right w:w="28" w:type="dxa"/>
        </w:tblCellMar>
        <w:tblLook w:val="0000"/>
      </w:tblPr>
      <w:tblGrid>
        <w:gridCol w:w="2242"/>
        <w:gridCol w:w="749"/>
        <w:gridCol w:w="922"/>
        <w:gridCol w:w="917"/>
        <w:gridCol w:w="922"/>
        <w:gridCol w:w="917"/>
        <w:gridCol w:w="936"/>
        <w:gridCol w:w="926"/>
        <w:gridCol w:w="926"/>
        <w:gridCol w:w="1027"/>
        <w:gridCol w:w="950"/>
        <w:gridCol w:w="960"/>
        <w:gridCol w:w="970"/>
        <w:gridCol w:w="926"/>
      </w:tblGrid>
      <w:tr w:rsidR="008E5B5E" w:rsidRPr="007F4470" w:rsidTr="008E5B5E">
        <w:trPr>
          <w:trHeight w:val="57"/>
        </w:trPr>
        <w:tc>
          <w:tcPr>
            <w:tcW w:w="2242" w:type="dxa"/>
            <w:vMerge w:val="restart"/>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12048" w:type="dxa"/>
            <w:gridSpan w:val="13"/>
            <w:tcBorders>
              <w:top w:val="single" w:sz="4" w:space="0" w:color="auto"/>
              <w:left w:val="single" w:sz="4" w:space="0" w:color="auto"/>
              <w:righ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Площа та кількість приміщень (не менше), м</w:t>
            </w:r>
            <w:r w:rsidRPr="007F4470">
              <w:rPr>
                <w:b/>
                <w:bCs/>
                <w:color w:val="000000"/>
                <w:sz w:val="20"/>
                <w:szCs w:val="20"/>
                <w:vertAlign w:val="superscript"/>
                <w:lang w:eastAsia="uk-UA" w:bidi="uk-UA"/>
              </w:rPr>
              <w:t>2</w:t>
            </w:r>
            <w:r w:rsidRPr="007F4470">
              <w:rPr>
                <w:b/>
                <w:bCs/>
                <w:color w:val="000000"/>
                <w:sz w:val="20"/>
                <w:szCs w:val="20"/>
                <w:lang w:eastAsia="uk-UA" w:bidi="uk-UA"/>
              </w:rPr>
              <w:t>, відповідно до кількості залів судових засідань (у чисельнику)</w:t>
            </w:r>
            <w:r w:rsidR="00884F42" w:rsidRPr="007F4470">
              <w:rPr>
                <w:b/>
                <w:bCs/>
                <w:color w:val="000000"/>
                <w:sz w:val="20"/>
                <w:szCs w:val="20"/>
                <w:lang w:eastAsia="uk-UA" w:bidi="uk-UA"/>
              </w:rPr>
              <w:br/>
            </w:r>
            <w:r w:rsidRPr="007F4470">
              <w:rPr>
                <w:b/>
                <w:bCs/>
                <w:color w:val="000000"/>
                <w:sz w:val="20"/>
                <w:szCs w:val="20"/>
                <w:lang w:eastAsia="uk-UA" w:bidi="uk-UA"/>
              </w:rPr>
              <w:t>і чисельності суддів, осіб (у знаменнику)</w:t>
            </w:r>
          </w:p>
        </w:tc>
      </w:tr>
      <w:tr w:rsidR="008E5B5E" w:rsidRPr="007F4470" w:rsidTr="008E5B5E">
        <w:trPr>
          <w:trHeight w:val="57"/>
        </w:trPr>
        <w:tc>
          <w:tcPr>
            <w:tcW w:w="2242" w:type="dxa"/>
            <w:vMerge/>
            <w:tcBorders>
              <w:left w:val="single" w:sz="4" w:space="0" w:color="auto"/>
            </w:tcBorders>
            <w:shd w:val="clear" w:color="auto" w:fill="auto"/>
            <w:vAlign w:val="center"/>
          </w:tcPr>
          <w:p w:rsidR="008E5B5E" w:rsidRPr="007F4470" w:rsidRDefault="008E5B5E" w:rsidP="008E5B5E">
            <w:pPr>
              <w:spacing w:after="0" w:line="240" w:lineRule="auto"/>
              <w:rPr>
                <w:rFonts w:ascii="Times New Roman" w:hAnsi="Times New Roman" w:cs="Times New Roman"/>
              </w:rPr>
            </w:pPr>
          </w:p>
        </w:tc>
        <w:tc>
          <w:tcPr>
            <w:tcW w:w="749"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6/10</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7/11</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7/12</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8/13</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8/14</w:t>
            </w:r>
          </w:p>
        </w:tc>
        <w:tc>
          <w:tcPr>
            <w:tcW w:w="93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9/15</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10/16</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10/17</w:t>
            </w:r>
          </w:p>
        </w:tc>
        <w:tc>
          <w:tcPr>
            <w:tcW w:w="102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11/18</w:t>
            </w:r>
          </w:p>
        </w:tc>
        <w:tc>
          <w:tcPr>
            <w:tcW w:w="95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11/19</w:t>
            </w:r>
          </w:p>
        </w:tc>
        <w:tc>
          <w:tcPr>
            <w:tcW w:w="96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12/20</w:t>
            </w:r>
          </w:p>
        </w:tc>
        <w:tc>
          <w:tcPr>
            <w:tcW w:w="97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16/25</w:t>
            </w:r>
          </w:p>
        </w:tc>
        <w:tc>
          <w:tcPr>
            <w:tcW w:w="926" w:type="dxa"/>
            <w:tcBorders>
              <w:top w:val="single" w:sz="4" w:space="0" w:color="auto"/>
              <w:left w:val="single" w:sz="4" w:space="0" w:color="auto"/>
              <w:righ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19/30</w:t>
            </w:r>
          </w:p>
        </w:tc>
      </w:tr>
      <w:tr w:rsidR="008E5B5E" w:rsidRPr="007F4470" w:rsidTr="008E5B5E">
        <w:trPr>
          <w:trHeight w:val="57"/>
        </w:trPr>
        <w:tc>
          <w:tcPr>
            <w:tcW w:w="224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1</w:t>
            </w:r>
          </w:p>
        </w:tc>
        <w:tc>
          <w:tcPr>
            <w:tcW w:w="749"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2</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3</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4</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5</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6</w:t>
            </w:r>
          </w:p>
        </w:tc>
        <w:tc>
          <w:tcPr>
            <w:tcW w:w="93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7</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8</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9</w:t>
            </w:r>
          </w:p>
        </w:tc>
        <w:tc>
          <w:tcPr>
            <w:tcW w:w="102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10</w:t>
            </w:r>
          </w:p>
        </w:tc>
        <w:tc>
          <w:tcPr>
            <w:tcW w:w="95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11</w:t>
            </w:r>
          </w:p>
        </w:tc>
        <w:tc>
          <w:tcPr>
            <w:tcW w:w="96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12</w:t>
            </w:r>
          </w:p>
        </w:tc>
        <w:tc>
          <w:tcPr>
            <w:tcW w:w="97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13</w:t>
            </w:r>
          </w:p>
        </w:tc>
        <w:tc>
          <w:tcPr>
            <w:tcW w:w="926" w:type="dxa"/>
            <w:tcBorders>
              <w:top w:val="single" w:sz="4" w:space="0" w:color="auto"/>
              <w:left w:val="single" w:sz="4" w:space="0" w:color="auto"/>
              <w:righ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b/>
                <w:bCs/>
                <w:color w:val="000000"/>
                <w:sz w:val="20"/>
                <w:szCs w:val="20"/>
                <w:lang w:eastAsia="uk-UA" w:bidi="uk-UA"/>
              </w:rPr>
              <w:t>14</w:t>
            </w:r>
          </w:p>
        </w:tc>
      </w:tr>
      <w:tr w:rsidR="008E5B5E" w:rsidRPr="007F4470" w:rsidTr="008E5B5E">
        <w:trPr>
          <w:trHeight w:val="57"/>
        </w:trPr>
        <w:tc>
          <w:tcPr>
            <w:tcW w:w="224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rPr>
                <w:sz w:val="20"/>
                <w:szCs w:val="20"/>
              </w:rPr>
            </w:pPr>
            <w:r w:rsidRPr="007F4470">
              <w:rPr>
                <w:color w:val="000000"/>
                <w:sz w:val="20"/>
                <w:szCs w:val="20"/>
                <w:lang w:eastAsia="uk-UA" w:bidi="uk-UA"/>
              </w:rPr>
              <w:t>Усього розрахункової площі</w:t>
            </w:r>
          </w:p>
        </w:tc>
        <w:tc>
          <w:tcPr>
            <w:tcW w:w="749"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1519</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240"/>
              <w:rPr>
                <w:sz w:val="20"/>
                <w:szCs w:val="20"/>
              </w:rPr>
            </w:pPr>
            <w:r w:rsidRPr="007F4470">
              <w:rPr>
                <w:color w:val="000000"/>
                <w:sz w:val="20"/>
                <w:szCs w:val="20"/>
                <w:lang w:eastAsia="uk-UA" w:bidi="uk-UA"/>
              </w:rPr>
              <w:t>1650</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1714</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1847</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1956</w:t>
            </w:r>
          </w:p>
        </w:tc>
        <w:tc>
          <w:tcPr>
            <w:tcW w:w="93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2055</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2176</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2287</w:t>
            </w:r>
          </w:p>
        </w:tc>
        <w:tc>
          <w:tcPr>
            <w:tcW w:w="102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2406</w:t>
            </w:r>
          </w:p>
        </w:tc>
        <w:tc>
          <w:tcPr>
            <w:tcW w:w="95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2518</w:t>
            </w:r>
          </w:p>
        </w:tc>
        <w:tc>
          <w:tcPr>
            <w:tcW w:w="96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2638</w:t>
            </w:r>
          </w:p>
        </w:tc>
        <w:tc>
          <w:tcPr>
            <w:tcW w:w="97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3245</w:t>
            </w:r>
          </w:p>
        </w:tc>
        <w:tc>
          <w:tcPr>
            <w:tcW w:w="926" w:type="dxa"/>
            <w:tcBorders>
              <w:top w:val="single" w:sz="4" w:space="0" w:color="auto"/>
              <w:left w:val="single" w:sz="4" w:space="0" w:color="auto"/>
              <w:righ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3766</w:t>
            </w:r>
          </w:p>
        </w:tc>
      </w:tr>
      <w:tr w:rsidR="008E5B5E" w:rsidRPr="007F4470" w:rsidTr="008E5B5E">
        <w:trPr>
          <w:trHeight w:val="57"/>
        </w:trPr>
        <w:tc>
          <w:tcPr>
            <w:tcW w:w="224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rPr>
                <w:sz w:val="20"/>
                <w:szCs w:val="20"/>
              </w:rPr>
            </w:pPr>
            <w:r w:rsidRPr="007F4470">
              <w:rPr>
                <w:color w:val="000000"/>
                <w:sz w:val="20"/>
                <w:szCs w:val="20"/>
                <w:lang w:eastAsia="uk-UA" w:bidi="uk-UA"/>
              </w:rPr>
              <w:t>Розрахункова площа на одного суддю</w:t>
            </w:r>
          </w:p>
        </w:tc>
        <w:tc>
          <w:tcPr>
            <w:tcW w:w="749"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152</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150</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143</w:t>
            </w:r>
          </w:p>
        </w:tc>
        <w:tc>
          <w:tcPr>
            <w:tcW w:w="92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142</w:t>
            </w:r>
          </w:p>
        </w:tc>
        <w:tc>
          <w:tcPr>
            <w:tcW w:w="91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140</w:t>
            </w:r>
          </w:p>
        </w:tc>
        <w:tc>
          <w:tcPr>
            <w:tcW w:w="93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137</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136</w:t>
            </w:r>
          </w:p>
        </w:tc>
        <w:tc>
          <w:tcPr>
            <w:tcW w:w="926"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135</w:t>
            </w:r>
          </w:p>
        </w:tc>
        <w:tc>
          <w:tcPr>
            <w:tcW w:w="1027"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134</w:t>
            </w:r>
          </w:p>
        </w:tc>
        <w:tc>
          <w:tcPr>
            <w:tcW w:w="95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133</w:t>
            </w:r>
          </w:p>
        </w:tc>
        <w:tc>
          <w:tcPr>
            <w:tcW w:w="96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132</w:t>
            </w:r>
          </w:p>
        </w:tc>
        <w:tc>
          <w:tcPr>
            <w:tcW w:w="970"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130</w:t>
            </w:r>
          </w:p>
        </w:tc>
        <w:tc>
          <w:tcPr>
            <w:tcW w:w="926" w:type="dxa"/>
            <w:tcBorders>
              <w:top w:val="single" w:sz="4" w:space="0" w:color="auto"/>
              <w:left w:val="single" w:sz="4" w:space="0" w:color="auto"/>
              <w:righ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125</w:t>
            </w:r>
          </w:p>
        </w:tc>
      </w:tr>
      <w:tr w:rsidR="008E5B5E" w:rsidRPr="007F4470" w:rsidTr="008E5B5E">
        <w:trPr>
          <w:trHeight w:val="57"/>
        </w:trPr>
        <w:tc>
          <w:tcPr>
            <w:tcW w:w="2242" w:type="dxa"/>
            <w:tcBorders>
              <w:top w:val="single" w:sz="4" w:space="0" w:color="auto"/>
              <w:left w:val="single" w:sz="4" w:space="0" w:color="auto"/>
            </w:tcBorders>
            <w:shd w:val="clear" w:color="auto" w:fill="auto"/>
            <w:vAlign w:val="center"/>
          </w:tcPr>
          <w:p w:rsidR="008E5B5E" w:rsidRPr="007F4470" w:rsidRDefault="008E5B5E" w:rsidP="008E5B5E">
            <w:pPr>
              <w:pStyle w:val="a8"/>
              <w:spacing w:after="0" w:line="240" w:lineRule="auto"/>
              <w:ind w:firstLine="0"/>
              <w:rPr>
                <w:sz w:val="20"/>
                <w:szCs w:val="20"/>
              </w:rPr>
            </w:pPr>
            <w:r w:rsidRPr="007F4470">
              <w:rPr>
                <w:color w:val="000000"/>
                <w:sz w:val="20"/>
                <w:szCs w:val="20"/>
                <w:lang w:eastAsia="uk-UA" w:bidi="uk-UA"/>
              </w:rPr>
              <w:t>Розрахункова площа на одного суддю в се</w:t>
            </w:r>
            <w:r w:rsidRPr="007F4470">
              <w:rPr>
                <w:color w:val="000000"/>
                <w:sz w:val="20"/>
                <w:szCs w:val="20"/>
                <w:lang w:eastAsia="uk-UA" w:bidi="uk-UA"/>
              </w:rPr>
              <w:softHyphen/>
              <w:t>редньому</w:t>
            </w:r>
          </w:p>
        </w:tc>
        <w:tc>
          <w:tcPr>
            <w:tcW w:w="12048" w:type="dxa"/>
            <w:gridSpan w:val="13"/>
            <w:tcBorders>
              <w:top w:val="single" w:sz="4" w:space="0" w:color="auto"/>
              <w:left w:val="single" w:sz="4" w:space="0" w:color="auto"/>
              <w:righ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126</w:t>
            </w:r>
          </w:p>
        </w:tc>
      </w:tr>
      <w:tr w:rsidR="008E5B5E" w:rsidRPr="007F4470" w:rsidTr="008E5B5E">
        <w:trPr>
          <w:trHeight w:val="57"/>
        </w:trPr>
        <w:tc>
          <w:tcPr>
            <w:tcW w:w="2242" w:type="dxa"/>
            <w:tcBorders>
              <w:top w:val="single" w:sz="4" w:space="0" w:color="auto"/>
              <w:left w:val="single" w:sz="4" w:space="0" w:color="auto"/>
            </w:tcBorders>
            <w:shd w:val="clear" w:color="auto" w:fill="auto"/>
            <w:vAlign w:val="center"/>
          </w:tcPr>
          <w:p w:rsidR="008E5B5E" w:rsidRPr="007F4470" w:rsidRDefault="008E5B5E" w:rsidP="0015065D">
            <w:pPr>
              <w:pStyle w:val="a8"/>
              <w:spacing w:after="0" w:line="240" w:lineRule="auto"/>
              <w:ind w:firstLine="0"/>
              <w:rPr>
                <w:sz w:val="20"/>
                <w:szCs w:val="20"/>
              </w:rPr>
            </w:pPr>
            <w:r w:rsidRPr="007F4470">
              <w:rPr>
                <w:color w:val="000000"/>
                <w:sz w:val="20"/>
                <w:szCs w:val="20"/>
                <w:lang w:eastAsia="uk-UA" w:bidi="uk-UA"/>
              </w:rPr>
              <w:t>Загальна площа на одн</w:t>
            </w:r>
            <w:r w:rsidRPr="007F4470">
              <w:rPr>
                <w:color w:val="000000"/>
                <w:sz w:val="20"/>
                <w:szCs w:val="20"/>
                <w:lang w:eastAsia="uk-UA" w:bidi="uk-UA"/>
              </w:rPr>
              <w:t>о</w:t>
            </w:r>
            <w:r w:rsidRPr="007F4470">
              <w:rPr>
                <w:color w:val="000000"/>
                <w:sz w:val="20"/>
                <w:szCs w:val="20"/>
                <w:lang w:eastAsia="uk-UA" w:bidi="uk-UA"/>
              </w:rPr>
              <w:t>го суддю в середньому</w:t>
            </w:r>
          </w:p>
        </w:tc>
        <w:tc>
          <w:tcPr>
            <w:tcW w:w="12048" w:type="dxa"/>
            <w:gridSpan w:val="13"/>
            <w:tcBorders>
              <w:top w:val="single" w:sz="4" w:space="0" w:color="auto"/>
              <w:left w:val="single" w:sz="4" w:space="0" w:color="auto"/>
              <w:right w:val="single" w:sz="4" w:space="0" w:color="auto"/>
            </w:tcBorders>
            <w:shd w:val="clear" w:color="auto" w:fill="auto"/>
            <w:vAlign w:val="center"/>
          </w:tcPr>
          <w:p w:rsidR="008E5B5E" w:rsidRPr="007F4470" w:rsidRDefault="008E5B5E" w:rsidP="008E5B5E">
            <w:pPr>
              <w:pStyle w:val="a8"/>
              <w:spacing w:after="0" w:line="240" w:lineRule="auto"/>
              <w:ind w:firstLine="0"/>
              <w:jc w:val="center"/>
              <w:rPr>
                <w:sz w:val="20"/>
                <w:szCs w:val="20"/>
              </w:rPr>
            </w:pPr>
            <w:r w:rsidRPr="007F4470">
              <w:rPr>
                <w:color w:val="000000"/>
                <w:sz w:val="20"/>
                <w:szCs w:val="20"/>
                <w:lang w:eastAsia="uk-UA" w:bidi="uk-UA"/>
              </w:rPr>
              <w:t>189</w:t>
            </w:r>
          </w:p>
        </w:tc>
      </w:tr>
      <w:tr w:rsidR="008E5B5E" w:rsidRPr="007F4470" w:rsidTr="008E5B5E">
        <w:trPr>
          <w:trHeight w:val="57"/>
        </w:trPr>
        <w:tc>
          <w:tcPr>
            <w:tcW w:w="14290"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rsidR="008E5B5E" w:rsidRPr="007F4470" w:rsidRDefault="008E5B5E" w:rsidP="008E5B5E">
            <w:pPr>
              <w:pStyle w:val="a8"/>
              <w:spacing w:after="40" w:line="286" w:lineRule="auto"/>
              <w:ind w:firstLine="0"/>
              <w:rPr>
                <w:sz w:val="19"/>
                <w:szCs w:val="19"/>
              </w:rPr>
            </w:pPr>
            <w:r w:rsidRPr="007F4470">
              <w:rPr>
                <w:b/>
                <w:bCs/>
                <w:color w:val="000000"/>
                <w:sz w:val="19"/>
                <w:szCs w:val="19"/>
                <w:lang w:eastAsia="uk-UA" w:bidi="uk-UA"/>
              </w:rPr>
              <w:t>Примітка 1</w:t>
            </w:r>
            <w:r w:rsidRPr="007F4470">
              <w:rPr>
                <w:color w:val="000000"/>
                <w:sz w:val="19"/>
                <w:szCs w:val="19"/>
                <w:lang w:eastAsia="uk-UA" w:bidi="uk-UA"/>
              </w:rPr>
              <w:t>. У додатку надані мінімальні кількість та площі приміщень будинків судів.</w:t>
            </w:r>
          </w:p>
          <w:p w:rsidR="008E5B5E" w:rsidRPr="007F4470" w:rsidRDefault="008E5B5E" w:rsidP="008E5B5E">
            <w:pPr>
              <w:pStyle w:val="a8"/>
              <w:spacing w:after="40" w:line="286" w:lineRule="auto"/>
              <w:ind w:left="1240" w:hanging="1240"/>
              <w:jc w:val="both"/>
              <w:rPr>
                <w:sz w:val="19"/>
                <w:szCs w:val="19"/>
              </w:rPr>
            </w:pPr>
            <w:r w:rsidRPr="007F4470">
              <w:rPr>
                <w:b/>
                <w:bCs/>
                <w:color w:val="000000"/>
                <w:sz w:val="19"/>
                <w:szCs w:val="19"/>
                <w:lang w:eastAsia="uk-UA" w:bidi="uk-UA"/>
              </w:rPr>
              <w:t>Примітка 2</w:t>
            </w:r>
            <w:r w:rsidRPr="007F4470">
              <w:rPr>
                <w:color w:val="000000"/>
                <w:sz w:val="19"/>
                <w:szCs w:val="19"/>
                <w:lang w:eastAsia="uk-UA" w:bidi="uk-UA"/>
              </w:rPr>
              <w:t>. У кожному конкретному випадку кількість, типи та площі приміщень залів судових засідань у будинках судів уточнюються завданням на проектування виход</w:t>
            </w:r>
            <w:r w:rsidRPr="007F4470">
              <w:rPr>
                <w:color w:val="000000"/>
                <w:sz w:val="19"/>
                <w:szCs w:val="19"/>
                <w:lang w:eastAsia="uk-UA" w:bidi="uk-UA"/>
              </w:rPr>
              <w:t>я</w:t>
            </w:r>
            <w:r w:rsidRPr="007F4470">
              <w:rPr>
                <w:color w:val="000000"/>
                <w:sz w:val="19"/>
                <w:szCs w:val="19"/>
                <w:lang w:eastAsia="uk-UA" w:bidi="uk-UA"/>
              </w:rPr>
              <w:t>чи з прийнятого відсоткового співвідношення колегіального та одноособового розгляду справ. При цьому, кількість залів судових засідань слід приймати в д</w:t>
            </w:r>
            <w:r w:rsidRPr="007F4470">
              <w:rPr>
                <w:color w:val="000000"/>
                <w:sz w:val="19"/>
                <w:szCs w:val="19"/>
                <w:lang w:eastAsia="uk-UA" w:bidi="uk-UA"/>
              </w:rPr>
              <w:t>і</w:t>
            </w:r>
            <w:r w:rsidRPr="007F4470">
              <w:rPr>
                <w:color w:val="000000"/>
                <w:sz w:val="19"/>
                <w:szCs w:val="19"/>
                <w:lang w:eastAsia="uk-UA" w:bidi="uk-UA"/>
              </w:rPr>
              <w:t>апазоні від показників, наведених у таблиці В.1 додатка В (відсоткове співвідношення одноособового та колегіального розгляду судових справ - 70:30), до рі</w:t>
            </w:r>
            <w:r w:rsidRPr="007F4470">
              <w:rPr>
                <w:color w:val="000000"/>
                <w:sz w:val="19"/>
                <w:szCs w:val="19"/>
                <w:lang w:eastAsia="uk-UA" w:bidi="uk-UA"/>
              </w:rPr>
              <w:t>в</w:t>
            </w:r>
            <w:r w:rsidRPr="007F4470">
              <w:rPr>
                <w:color w:val="000000"/>
                <w:sz w:val="19"/>
                <w:szCs w:val="19"/>
                <w:lang w:eastAsia="uk-UA" w:bidi="uk-UA"/>
              </w:rPr>
              <w:t>ня забезпечення кожного судді залом судових засідань. Співвідношення типів залів судових засідань рекомендується приймати за таблицею В.1 додатка В.</w:t>
            </w:r>
          </w:p>
          <w:p w:rsidR="008E5B5E" w:rsidRPr="007F4470" w:rsidRDefault="008E5B5E" w:rsidP="008E5B5E">
            <w:pPr>
              <w:pStyle w:val="a8"/>
              <w:spacing w:after="40" w:line="286" w:lineRule="auto"/>
              <w:ind w:firstLine="0"/>
              <w:rPr>
                <w:sz w:val="19"/>
                <w:szCs w:val="19"/>
              </w:rPr>
            </w:pPr>
            <w:r w:rsidRPr="007F4470">
              <w:rPr>
                <w:b/>
                <w:bCs/>
                <w:color w:val="000000"/>
                <w:sz w:val="19"/>
                <w:szCs w:val="19"/>
                <w:lang w:eastAsia="uk-UA" w:bidi="uk-UA"/>
              </w:rPr>
              <w:t>Примітка 3</w:t>
            </w:r>
            <w:r w:rsidRPr="007F4470">
              <w:rPr>
                <w:color w:val="000000"/>
                <w:sz w:val="19"/>
                <w:szCs w:val="19"/>
                <w:lang w:eastAsia="uk-UA" w:bidi="uk-UA"/>
              </w:rPr>
              <w:t>. Для судів із чисельністю суддів у суді, не вказаної в таблиці В.1 додатка В, кількість приміщень слід визначати шляхом інтерполяції та екстраполяції.</w:t>
            </w:r>
          </w:p>
          <w:p w:rsidR="008E5B5E" w:rsidRPr="007F4470" w:rsidRDefault="008E5B5E" w:rsidP="008E5B5E">
            <w:pPr>
              <w:pStyle w:val="a8"/>
              <w:spacing w:after="40" w:line="286" w:lineRule="auto"/>
              <w:ind w:left="1240" w:hanging="1240"/>
              <w:rPr>
                <w:sz w:val="19"/>
                <w:szCs w:val="19"/>
              </w:rPr>
            </w:pPr>
            <w:r w:rsidRPr="007F4470">
              <w:rPr>
                <w:b/>
                <w:bCs/>
                <w:color w:val="000000"/>
                <w:sz w:val="19"/>
                <w:szCs w:val="19"/>
                <w:lang w:eastAsia="uk-UA" w:bidi="uk-UA"/>
              </w:rPr>
              <w:t>Примітка 4</w:t>
            </w:r>
            <w:r w:rsidRPr="007F4470">
              <w:rPr>
                <w:color w:val="000000"/>
                <w:sz w:val="19"/>
                <w:szCs w:val="19"/>
                <w:lang w:eastAsia="uk-UA" w:bidi="uk-UA"/>
              </w:rPr>
              <w:t>. Потреба в залах судових засідань місткістю 50 та більше осіб, розрахованих на розгляд резонансних справ із можливістю розміщення в них відвідувачів та пре</w:t>
            </w:r>
            <w:r w:rsidRPr="007F4470">
              <w:rPr>
                <w:color w:val="000000"/>
                <w:sz w:val="19"/>
                <w:szCs w:val="19"/>
                <w:lang w:eastAsia="uk-UA" w:bidi="uk-UA"/>
              </w:rPr>
              <w:t>д</w:t>
            </w:r>
            <w:r w:rsidRPr="007F4470">
              <w:rPr>
                <w:color w:val="000000"/>
                <w:sz w:val="19"/>
                <w:szCs w:val="19"/>
                <w:lang w:eastAsia="uk-UA" w:bidi="uk-UA"/>
              </w:rPr>
              <w:t>ставників засобів масової інформації, визначається завданням на проектування.</w:t>
            </w:r>
          </w:p>
          <w:p w:rsidR="008E5B5E" w:rsidRPr="007F4470" w:rsidRDefault="008E5B5E" w:rsidP="008E5B5E">
            <w:pPr>
              <w:pStyle w:val="a8"/>
              <w:spacing w:after="40" w:line="290" w:lineRule="auto"/>
              <w:ind w:left="1240" w:hanging="1240"/>
              <w:rPr>
                <w:sz w:val="19"/>
                <w:szCs w:val="19"/>
              </w:rPr>
            </w:pPr>
            <w:r w:rsidRPr="007F4470">
              <w:rPr>
                <w:b/>
                <w:bCs/>
                <w:color w:val="000000"/>
                <w:sz w:val="19"/>
                <w:szCs w:val="19"/>
                <w:lang w:eastAsia="uk-UA" w:bidi="uk-UA"/>
              </w:rPr>
              <w:t>Примітка 5</w:t>
            </w:r>
            <w:r w:rsidRPr="007F4470">
              <w:rPr>
                <w:color w:val="000000"/>
                <w:sz w:val="19"/>
                <w:szCs w:val="19"/>
                <w:lang w:eastAsia="uk-UA" w:bidi="uk-UA"/>
              </w:rPr>
              <w:t>. Мінімальне співвідношення між загальною та розрахунковою площами прийнято виходячи з практики проектування та існуючої мережі будинків судів загал</w:t>
            </w:r>
            <w:r w:rsidRPr="007F4470">
              <w:rPr>
                <w:color w:val="000000"/>
                <w:sz w:val="19"/>
                <w:szCs w:val="19"/>
                <w:lang w:eastAsia="uk-UA" w:bidi="uk-UA"/>
              </w:rPr>
              <w:t>ь</w:t>
            </w:r>
            <w:r w:rsidRPr="007F4470">
              <w:rPr>
                <w:color w:val="000000"/>
                <w:sz w:val="19"/>
                <w:szCs w:val="19"/>
                <w:lang w:eastAsia="uk-UA" w:bidi="uk-UA"/>
              </w:rPr>
              <w:t>ної юрисдикції.</w:t>
            </w:r>
          </w:p>
        </w:tc>
      </w:tr>
    </w:tbl>
    <w:p w:rsidR="008E5B5E" w:rsidRPr="007F4470" w:rsidRDefault="008E5B5E" w:rsidP="005D1202">
      <w:pPr>
        <w:pStyle w:val="13"/>
        <w:tabs>
          <w:tab w:val="left" w:pos="284"/>
          <w:tab w:val="left" w:pos="567"/>
          <w:tab w:val="left" w:pos="851"/>
        </w:tabs>
        <w:spacing w:after="0" w:line="240" w:lineRule="auto"/>
        <w:ind w:firstLine="0"/>
        <w:jc w:val="both"/>
        <w:rPr>
          <w:b/>
          <w:bCs/>
        </w:rPr>
      </w:pPr>
    </w:p>
    <w:p w:rsidR="008E5B5E" w:rsidRPr="007F4470" w:rsidRDefault="008E5B5E">
      <w:pPr>
        <w:rPr>
          <w:rFonts w:ascii="Times New Roman" w:eastAsia="Times New Roman" w:hAnsi="Times New Roman" w:cs="Times New Roman"/>
          <w:b/>
          <w:bCs/>
        </w:rPr>
      </w:pPr>
      <w:r w:rsidRPr="007F4470">
        <w:rPr>
          <w:rFonts w:ascii="Times New Roman" w:hAnsi="Times New Roman" w:cs="Times New Roman"/>
          <w:b/>
          <w:bCs/>
        </w:rPr>
        <w:br w:type="page"/>
      </w:r>
    </w:p>
    <w:p w:rsidR="008E5B5E" w:rsidRPr="007F4470" w:rsidRDefault="008E5B5E" w:rsidP="008E5B5E">
      <w:pPr>
        <w:pStyle w:val="13"/>
        <w:spacing w:after="0" w:line="276" w:lineRule="auto"/>
        <w:ind w:firstLine="0"/>
        <w:jc w:val="center"/>
        <w:rPr>
          <w:color w:val="000000"/>
          <w:lang w:val="ru-RU" w:eastAsia="ru-RU" w:bidi="ru-RU"/>
        </w:rPr>
      </w:pPr>
      <w:r w:rsidRPr="007F4470">
        <w:rPr>
          <w:color w:val="000000"/>
          <w:lang w:eastAsia="uk-UA" w:bidi="uk-UA"/>
        </w:rPr>
        <w:lastRenderedPageBreak/>
        <w:t xml:space="preserve">ДОДАТОК </w:t>
      </w:r>
      <w:r w:rsidRPr="007F4470">
        <w:rPr>
          <w:color w:val="000000"/>
          <w:lang w:val="ru-RU" w:eastAsia="ru-RU" w:bidi="ru-RU"/>
        </w:rPr>
        <w:t>Г</w:t>
      </w:r>
    </w:p>
    <w:p w:rsidR="008E5B5E" w:rsidRPr="007F4470" w:rsidRDefault="008E5B5E" w:rsidP="008E5B5E">
      <w:pPr>
        <w:pStyle w:val="13"/>
        <w:spacing w:after="0" w:line="276" w:lineRule="auto"/>
        <w:ind w:firstLine="0"/>
        <w:jc w:val="center"/>
        <w:rPr>
          <w:color w:val="000000"/>
          <w:lang w:eastAsia="uk-UA" w:bidi="uk-UA"/>
        </w:rPr>
      </w:pPr>
      <w:r w:rsidRPr="007F4470">
        <w:rPr>
          <w:color w:val="000000"/>
          <w:lang w:eastAsia="uk-UA" w:bidi="uk-UA"/>
        </w:rPr>
        <w:t>(довідковий)</w:t>
      </w:r>
    </w:p>
    <w:p w:rsidR="008E5B5E" w:rsidRPr="007F4470" w:rsidRDefault="008E5B5E" w:rsidP="008E5B5E">
      <w:pPr>
        <w:pStyle w:val="13"/>
        <w:spacing w:after="0" w:line="276" w:lineRule="auto"/>
        <w:ind w:firstLine="0"/>
      </w:pPr>
    </w:p>
    <w:p w:rsidR="008E5B5E" w:rsidRPr="007F4470" w:rsidRDefault="008E5B5E" w:rsidP="005D1202">
      <w:pPr>
        <w:pStyle w:val="13"/>
        <w:tabs>
          <w:tab w:val="left" w:pos="284"/>
          <w:tab w:val="left" w:pos="567"/>
          <w:tab w:val="left" w:pos="851"/>
        </w:tabs>
        <w:spacing w:after="0" w:line="240" w:lineRule="auto"/>
        <w:ind w:firstLine="0"/>
        <w:jc w:val="both"/>
        <w:rPr>
          <w:color w:val="000000"/>
          <w:lang w:eastAsia="uk-UA" w:bidi="uk-UA"/>
        </w:rPr>
      </w:pPr>
      <w:r w:rsidRPr="007F4470">
        <w:rPr>
          <w:b/>
          <w:bCs/>
          <w:color w:val="000000"/>
          <w:lang w:eastAsia="uk-UA" w:bidi="uk-UA"/>
        </w:rPr>
        <w:t xml:space="preserve">Таблиця Г.1 </w:t>
      </w:r>
      <w:r w:rsidRPr="007F4470">
        <w:rPr>
          <w:color w:val="000000"/>
          <w:lang w:eastAsia="uk-UA" w:bidi="uk-UA"/>
        </w:rPr>
        <w:t>- Склад і площі приміщень будинків апеляційних адміністративних та господарських судів</w:t>
      </w:r>
    </w:p>
    <w:p w:rsidR="008E5B5E" w:rsidRPr="007F4470" w:rsidRDefault="008E5B5E" w:rsidP="005D1202">
      <w:pPr>
        <w:pStyle w:val="13"/>
        <w:tabs>
          <w:tab w:val="left" w:pos="284"/>
          <w:tab w:val="left" w:pos="567"/>
          <w:tab w:val="left" w:pos="851"/>
        </w:tabs>
        <w:spacing w:after="0" w:line="240" w:lineRule="auto"/>
        <w:ind w:firstLine="0"/>
        <w:jc w:val="both"/>
        <w:rPr>
          <w:color w:val="000000"/>
          <w:lang w:eastAsia="uk-UA" w:bidi="uk-UA"/>
        </w:rPr>
      </w:pPr>
    </w:p>
    <w:tbl>
      <w:tblPr>
        <w:tblW w:w="0" w:type="auto"/>
        <w:tblLayout w:type="fixed"/>
        <w:tblCellMar>
          <w:top w:w="28" w:type="dxa"/>
          <w:left w:w="28" w:type="dxa"/>
          <w:bottom w:w="28" w:type="dxa"/>
          <w:right w:w="28" w:type="dxa"/>
        </w:tblCellMar>
        <w:tblLook w:val="0000"/>
      </w:tblPr>
      <w:tblGrid>
        <w:gridCol w:w="3014"/>
        <w:gridCol w:w="1526"/>
        <w:gridCol w:w="1637"/>
        <w:gridCol w:w="1579"/>
        <w:gridCol w:w="1613"/>
        <w:gridCol w:w="1598"/>
        <w:gridCol w:w="1613"/>
        <w:gridCol w:w="1709"/>
      </w:tblGrid>
      <w:tr w:rsidR="008E5B5E" w:rsidRPr="007F4470" w:rsidTr="008F15DA">
        <w:trPr>
          <w:trHeight w:val="57"/>
        </w:trPr>
        <w:tc>
          <w:tcPr>
            <w:tcW w:w="3014" w:type="dxa"/>
            <w:vMerge w:val="restart"/>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11275" w:type="dxa"/>
            <w:gridSpan w:val="7"/>
            <w:tcBorders>
              <w:top w:val="single" w:sz="4" w:space="0" w:color="auto"/>
              <w:left w:val="single" w:sz="4" w:space="0" w:color="auto"/>
              <w:righ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b/>
                <w:bCs/>
                <w:color w:val="000000"/>
                <w:sz w:val="20"/>
                <w:szCs w:val="20"/>
                <w:lang w:eastAsia="uk-UA" w:bidi="uk-UA"/>
              </w:rPr>
              <w:t>Площа та кількість приміщень (не менше), м</w:t>
            </w:r>
            <w:r w:rsidRPr="007F4470">
              <w:rPr>
                <w:b/>
                <w:bCs/>
                <w:color w:val="000000"/>
                <w:sz w:val="20"/>
                <w:szCs w:val="20"/>
                <w:vertAlign w:val="superscript"/>
                <w:lang w:eastAsia="uk-UA" w:bidi="uk-UA"/>
              </w:rPr>
              <w:t>2</w:t>
            </w:r>
            <w:r w:rsidRPr="007F4470">
              <w:rPr>
                <w:b/>
                <w:bCs/>
                <w:color w:val="000000"/>
                <w:sz w:val="20"/>
                <w:szCs w:val="20"/>
                <w:lang w:eastAsia="uk-UA" w:bidi="uk-UA"/>
              </w:rPr>
              <w:t>, відповідно до кількості залів судових засідань (у чисельнику)</w:t>
            </w:r>
            <w:r w:rsidR="00884F42" w:rsidRPr="007F4470">
              <w:rPr>
                <w:b/>
                <w:bCs/>
                <w:color w:val="000000"/>
                <w:sz w:val="20"/>
                <w:szCs w:val="20"/>
                <w:lang w:eastAsia="uk-UA" w:bidi="uk-UA"/>
              </w:rPr>
              <w:br/>
            </w:r>
            <w:r w:rsidRPr="007F4470">
              <w:rPr>
                <w:b/>
                <w:bCs/>
                <w:color w:val="000000"/>
                <w:sz w:val="20"/>
                <w:szCs w:val="20"/>
                <w:lang w:eastAsia="uk-UA" w:bidi="uk-UA"/>
              </w:rPr>
              <w:t>і чисельності суддів, осіб (у знаменнику)</w:t>
            </w:r>
          </w:p>
        </w:tc>
      </w:tr>
      <w:tr w:rsidR="008E5B5E" w:rsidRPr="007F4470" w:rsidTr="008F15DA">
        <w:trPr>
          <w:trHeight w:val="57"/>
        </w:trPr>
        <w:tc>
          <w:tcPr>
            <w:tcW w:w="3014" w:type="dxa"/>
            <w:vMerge/>
            <w:tcBorders>
              <w:left w:val="single" w:sz="4" w:space="0" w:color="auto"/>
            </w:tcBorders>
            <w:shd w:val="clear" w:color="auto" w:fill="auto"/>
            <w:vAlign w:val="center"/>
          </w:tcPr>
          <w:p w:rsidR="008E5B5E" w:rsidRPr="007F4470" w:rsidRDefault="008E5B5E" w:rsidP="008F15DA">
            <w:pPr>
              <w:spacing w:after="0" w:line="240" w:lineRule="auto"/>
              <w:rPr>
                <w:rFonts w:ascii="Times New Roman" w:hAnsi="Times New Roman" w:cs="Times New Roman"/>
              </w:rPr>
            </w:pPr>
          </w:p>
        </w:tc>
        <w:tc>
          <w:tcPr>
            <w:tcW w:w="1526"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b/>
                <w:bCs/>
                <w:color w:val="000000"/>
                <w:sz w:val="20"/>
                <w:szCs w:val="20"/>
                <w:lang w:eastAsia="uk-UA" w:bidi="uk-UA"/>
              </w:rPr>
              <w:t>4/10</w:t>
            </w:r>
          </w:p>
        </w:tc>
        <w:tc>
          <w:tcPr>
            <w:tcW w:w="1637"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b/>
                <w:bCs/>
                <w:color w:val="000000"/>
                <w:sz w:val="20"/>
                <w:szCs w:val="20"/>
                <w:lang w:eastAsia="uk-UA" w:bidi="uk-UA"/>
              </w:rPr>
              <w:t>8/25</w:t>
            </w:r>
          </w:p>
        </w:tc>
        <w:tc>
          <w:tcPr>
            <w:tcW w:w="1579"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b/>
                <w:bCs/>
                <w:color w:val="000000"/>
                <w:sz w:val="20"/>
                <w:szCs w:val="20"/>
                <w:lang w:eastAsia="uk-UA" w:bidi="uk-UA"/>
              </w:rPr>
              <w:t>10/30</w:t>
            </w:r>
          </w:p>
        </w:tc>
        <w:tc>
          <w:tcPr>
            <w:tcW w:w="1613"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b/>
                <w:bCs/>
                <w:color w:val="000000"/>
                <w:sz w:val="20"/>
                <w:szCs w:val="20"/>
                <w:lang w:eastAsia="uk-UA" w:bidi="uk-UA"/>
              </w:rPr>
              <w:t>12/35</w:t>
            </w:r>
          </w:p>
        </w:tc>
        <w:tc>
          <w:tcPr>
            <w:tcW w:w="1598"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b/>
                <w:bCs/>
                <w:color w:val="000000"/>
                <w:sz w:val="20"/>
                <w:szCs w:val="20"/>
                <w:lang w:eastAsia="uk-UA" w:bidi="uk-UA"/>
              </w:rPr>
              <w:t>14/40</w:t>
            </w:r>
          </w:p>
        </w:tc>
        <w:tc>
          <w:tcPr>
            <w:tcW w:w="1613"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b/>
                <w:bCs/>
                <w:color w:val="000000"/>
                <w:sz w:val="20"/>
                <w:szCs w:val="20"/>
                <w:lang w:eastAsia="uk-UA" w:bidi="uk-UA"/>
              </w:rPr>
              <w:t>15/45</w:t>
            </w:r>
          </w:p>
        </w:tc>
        <w:tc>
          <w:tcPr>
            <w:tcW w:w="1709" w:type="dxa"/>
            <w:tcBorders>
              <w:top w:val="single" w:sz="4" w:space="0" w:color="auto"/>
              <w:left w:val="single" w:sz="4" w:space="0" w:color="auto"/>
              <w:righ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b/>
                <w:bCs/>
                <w:color w:val="000000"/>
                <w:sz w:val="20"/>
                <w:szCs w:val="20"/>
                <w:lang w:eastAsia="uk-UA" w:bidi="uk-UA"/>
              </w:rPr>
              <w:t>17/50</w:t>
            </w:r>
          </w:p>
        </w:tc>
      </w:tr>
      <w:tr w:rsidR="008E5B5E" w:rsidRPr="007F4470" w:rsidTr="008F15DA">
        <w:trPr>
          <w:trHeight w:val="57"/>
        </w:trPr>
        <w:tc>
          <w:tcPr>
            <w:tcW w:w="3014"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b/>
                <w:bCs/>
                <w:color w:val="000000"/>
                <w:sz w:val="20"/>
                <w:szCs w:val="20"/>
                <w:lang w:eastAsia="uk-UA" w:bidi="uk-UA"/>
              </w:rPr>
              <w:t>1</w:t>
            </w:r>
          </w:p>
        </w:tc>
        <w:tc>
          <w:tcPr>
            <w:tcW w:w="1526"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b/>
                <w:bCs/>
                <w:color w:val="000000"/>
                <w:sz w:val="20"/>
                <w:szCs w:val="20"/>
                <w:lang w:eastAsia="uk-UA" w:bidi="uk-UA"/>
              </w:rPr>
              <w:t>2</w:t>
            </w:r>
          </w:p>
        </w:tc>
        <w:tc>
          <w:tcPr>
            <w:tcW w:w="1637"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b/>
                <w:bCs/>
                <w:color w:val="000000"/>
                <w:sz w:val="20"/>
                <w:szCs w:val="20"/>
                <w:lang w:eastAsia="uk-UA" w:bidi="uk-UA"/>
              </w:rPr>
              <w:t>3</w:t>
            </w:r>
          </w:p>
        </w:tc>
        <w:tc>
          <w:tcPr>
            <w:tcW w:w="1579"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b/>
                <w:bCs/>
                <w:color w:val="000000"/>
                <w:sz w:val="20"/>
                <w:szCs w:val="20"/>
                <w:lang w:eastAsia="uk-UA" w:bidi="uk-UA"/>
              </w:rPr>
              <w:t>4</w:t>
            </w:r>
          </w:p>
        </w:tc>
        <w:tc>
          <w:tcPr>
            <w:tcW w:w="1613"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b/>
                <w:bCs/>
                <w:color w:val="000000"/>
                <w:sz w:val="20"/>
                <w:szCs w:val="20"/>
                <w:lang w:eastAsia="uk-UA" w:bidi="uk-UA"/>
              </w:rPr>
              <w:t>5</w:t>
            </w:r>
          </w:p>
        </w:tc>
        <w:tc>
          <w:tcPr>
            <w:tcW w:w="1598"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b/>
                <w:bCs/>
                <w:color w:val="000000"/>
                <w:sz w:val="20"/>
                <w:szCs w:val="20"/>
                <w:lang w:eastAsia="uk-UA" w:bidi="uk-UA"/>
              </w:rPr>
              <w:t>6</w:t>
            </w:r>
          </w:p>
        </w:tc>
        <w:tc>
          <w:tcPr>
            <w:tcW w:w="1613"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b/>
                <w:bCs/>
                <w:color w:val="000000"/>
                <w:sz w:val="20"/>
                <w:szCs w:val="20"/>
                <w:lang w:eastAsia="uk-UA" w:bidi="uk-UA"/>
              </w:rPr>
              <w:t>7</w:t>
            </w:r>
          </w:p>
        </w:tc>
        <w:tc>
          <w:tcPr>
            <w:tcW w:w="1709" w:type="dxa"/>
            <w:tcBorders>
              <w:top w:val="single" w:sz="4" w:space="0" w:color="auto"/>
              <w:left w:val="single" w:sz="4" w:space="0" w:color="auto"/>
              <w:righ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b/>
                <w:bCs/>
                <w:color w:val="000000"/>
                <w:sz w:val="20"/>
                <w:szCs w:val="20"/>
                <w:lang w:eastAsia="uk-UA" w:bidi="uk-UA"/>
              </w:rPr>
              <w:t>8</w:t>
            </w:r>
          </w:p>
        </w:tc>
      </w:tr>
      <w:tr w:rsidR="008E5B5E" w:rsidRPr="007F4470" w:rsidTr="008F15DA">
        <w:trPr>
          <w:trHeight w:val="57"/>
        </w:trPr>
        <w:tc>
          <w:tcPr>
            <w:tcW w:w="3014"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rPr>
                <w:sz w:val="20"/>
                <w:szCs w:val="20"/>
              </w:rPr>
            </w:pPr>
            <w:r w:rsidRPr="007F4470">
              <w:rPr>
                <w:color w:val="000000"/>
                <w:sz w:val="20"/>
                <w:szCs w:val="20"/>
                <w:lang w:eastAsia="uk-UA" w:bidi="uk-UA"/>
              </w:rPr>
              <w:t>Зали судових засідань на 15 місць для відвідувачів</w:t>
            </w:r>
          </w:p>
        </w:tc>
        <w:tc>
          <w:tcPr>
            <w:tcW w:w="1526"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position w:val="-26"/>
                <w:sz w:val="20"/>
                <w:szCs w:val="20"/>
              </w:rPr>
              <w:object w:dxaOrig="1100" w:dyaOrig="600">
                <v:shape id="_x0000_i1571" type="#_x0000_t75" style="width:51pt;height:28.5pt" o:ole="">
                  <v:imagedata r:id="rId908" o:title=""/>
                </v:shape>
                <o:OLEObject Type="Embed" ProgID="Equation.DSMT4" ShapeID="_x0000_i1571" DrawAspect="Content" ObjectID="_1729674031" r:id="rId909"/>
              </w:object>
            </w:r>
          </w:p>
        </w:tc>
        <w:tc>
          <w:tcPr>
            <w:tcW w:w="1637"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position w:val="-26"/>
                <w:sz w:val="20"/>
                <w:szCs w:val="20"/>
              </w:rPr>
              <w:object w:dxaOrig="1100" w:dyaOrig="600">
                <v:shape id="_x0000_i1572" type="#_x0000_t75" style="width:51pt;height:28.5pt" o:ole="">
                  <v:imagedata r:id="rId910" o:title=""/>
                </v:shape>
                <o:OLEObject Type="Embed" ProgID="Equation.DSMT4" ShapeID="_x0000_i1572" DrawAspect="Content" ObjectID="_1729674032" r:id="rId911"/>
              </w:object>
            </w:r>
          </w:p>
        </w:tc>
        <w:tc>
          <w:tcPr>
            <w:tcW w:w="1579"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position w:val="-26"/>
                <w:sz w:val="20"/>
                <w:szCs w:val="20"/>
              </w:rPr>
              <w:object w:dxaOrig="1100" w:dyaOrig="600">
                <v:shape id="_x0000_i1573" type="#_x0000_t75" style="width:51pt;height:28.5pt" o:ole="">
                  <v:imagedata r:id="rId912" o:title=""/>
                </v:shape>
                <o:OLEObject Type="Embed" ProgID="Equation.DSMT4" ShapeID="_x0000_i1573" DrawAspect="Content" ObjectID="_1729674033" r:id="rId913"/>
              </w:object>
            </w:r>
          </w:p>
        </w:tc>
        <w:tc>
          <w:tcPr>
            <w:tcW w:w="1613"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position w:val="-26"/>
                <w:sz w:val="20"/>
                <w:szCs w:val="20"/>
              </w:rPr>
              <w:object w:dxaOrig="1100" w:dyaOrig="600">
                <v:shape id="_x0000_i1574" type="#_x0000_t75" style="width:51pt;height:28.5pt" o:ole="">
                  <v:imagedata r:id="rId914" o:title=""/>
                </v:shape>
                <o:OLEObject Type="Embed" ProgID="Equation.DSMT4" ShapeID="_x0000_i1574" DrawAspect="Content" ObjectID="_1729674034" r:id="rId915"/>
              </w:object>
            </w:r>
          </w:p>
        </w:tc>
        <w:tc>
          <w:tcPr>
            <w:tcW w:w="1598"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position w:val="-26"/>
                <w:sz w:val="20"/>
                <w:szCs w:val="20"/>
              </w:rPr>
              <w:object w:dxaOrig="1100" w:dyaOrig="600">
                <v:shape id="_x0000_i1575" type="#_x0000_t75" style="width:51pt;height:28.5pt" o:ole="">
                  <v:imagedata r:id="rId916" o:title=""/>
                </v:shape>
                <o:OLEObject Type="Embed" ProgID="Equation.DSMT4" ShapeID="_x0000_i1575" DrawAspect="Content" ObjectID="_1729674035" r:id="rId917"/>
              </w:object>
            </w:r>
          </w:p>
        </w:tc>
        <w:tc>
          <w:tcPr>
            <w:tcW w:w="1613"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position w:val="-26"/>
                <w:sz w:val="20"/>
                <w:szCs w:val="20"/>
              </w:rPr>
              <w:object w:dxaOrig="1100" w:dyaOrig="600">
                <v:shape id="_x0000_i1576" type="#_x0000_t75" style="width:51pt;height:28.5pt" o:ole="">
                  <v:imagedata r:id="rId916" o:title=""/>
                </v:shape>
                <o:OLEObject Type="Embed" ProgID="Equation.DSMT4" ShapeID="_x0000_i1576" DrawAspect="Content" ObjectID="_1729674036" r:id="rId918"/>
              </w:object>
            </w:r>
          </w:p>
        </w:tc>
        <w:tc>
          <w:tcPr>
            <w:tcW w:w="1709" w:type="dxa"/>
            <w:tcBorders>
              <w:top w:val="single" w:sz="4" w:space="0" w:color="auto"/>
              <w:left w:val="single" w:sz="4" w:space="0" w:color="auto"/>
              <w:righ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position w:val="-26"/>
                <w:sz w:val="20"/>
                <w:szCs w:val="20"/>
              </w:rPr>
              <w:object w:dxaOrig="1180" w:dyaOrig="600">
                <v:shape id="_x0000_i1577" type="#_x0000_t75" style="width:53.25pt;height:28.5pt" o:ole="">
                  <v:imagedata r:id="rId919" o:title=""/>
                </v:shape>
                <o:OLEObject Type="Embed" ProgID="Equation.DSMT4" ShapeID="_x0000_i1577" DrawAspect="Content" ObjectID="_1729674037" r:id="rId920"/>
              </w:object>
            </w:r>
          </w:p>
        </w:tc>
      </w:tr>
      <w:tr w:rsidR="008E5B5E" w:rsidRPr="007F4470" w:rsidTr="008F15DA">
        <w:trPr>
          <w:trHeight w:val="57"/>
        </w:trPr>
        <w:tc>
          <w:tcPr>
            <w:tcW w:w="3014"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rPr>
                <w:sz w:val="20"/>
                <w:szCs w:val="20"/>
              </w:rPr>
            </w:pPr>
            <w:r w:rsidRPr="007F4470">
              <w:rPr>
                <w:color w:val="000000"/>
                <w:sz w:val="20"/>
                <w:szCs w:val="20"/>
                <w:lang w:eastAsia="uk-UA" w:bidi="uk-UA"/>
              </w:rPr>
              <w:t>Зали судових засідань на 30</w:t>
            </w:r>
          </w:p>
        </w:tc>
        <w:tc>
          <w:tcPr>
            <w:tcW w:w="1526"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53</w:t>
            </w:r>
          </w:p>
        </w:tc>
        <w:tc>
          <w:tcPr>
            <w:tcW w:w="1637"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position w:val="-26"/>
                <w:sz w:val="20"/>
                <w:szCs w:val="20"/>
              </w:rPr>
              <w:object w:dxaOrig="540" w:dyaOrig="600">
                <v:shape id="_x0000_i1578" type="#_x0000_t75" style="width:27pt;height:30pt" o:ole="">
                  <v:imagedata r:id="rId921" o:title=""/>
                </v:shape>
                <o:OLEObject Type="Embed" ProgID="Equation.DSMT4" ShapeID="_x0000_i1578" DrawAspect="Content" ObjectID="_1729674038" r:id="rId922"/>
              </w:object>
            </w:r>
          </w:p>
        </w:tc>
        <w:tc>
          <w:tcPr>
            <w:tcW w:w="1579" w:type="dxa"/>
            <w:tcBorders>
              <w:top w:val="single" w:sz="4" w:space="0" w:color="auto"/>
              <w:left w:val="single" w:sz="4" w:space="0" w:color="auto"/>
            </w:tcBorders>
            <w:shd w:val="clear" w:color="auto" w:fill="auto"/>
            <w:vAlign w:val="center"/>
          </w:tcPr>
          <w:p w:rsidR="008E5B5E" w:rsidRPr="007F4470" w:rsidRDefault="007B5BCB" w:rsidP="008F15DA">
            <w:pPr>
              <w:pStyle w:val="a8"/>
              <w:spacing w:after="0" w:line="240" w:lineRule="auto"/>
              <w:ind w:firstLine="0"/>
              <w:jc w:val="center"/>
              <w:rPr>
                <w:sz w:val="20"/>
                <w:szCs w:val="20"/>
              </w:rPr>
            </w:pPr>
            <w:r w:rsidRPr="007F4470">
              <w:rPr>
                <w:position w:val="-26"/>
                <w:sz w:val="20"/>
                <w:szCs w:val="20"/>
              </w:rPr>
              <w:object w:dxaOrig="540" w:dyaOrig="600">
                <v:shape id="_x0000_i1579" type="#_x0000_t75" style="width:27pt;height:30pt" o:ole="">
                  <v:imagedata r:id="rId921" o:title=""/>
                </v:shape>
                <o:OLEObject Type="Embed" ProgID="Equation.DSMT4" ShapeID="_x0000_i1579" DrawAspect="Content" ObjectID="_1729674039" r:id="rId923"/>
              </w:object>
            </w:r>
          </w:p>
        </w:tc>
        <w:tc>
          <w:tcPr>
            <w:tcW w:w="1613" w:type="dxa"/>
            <w:tcBorders>
              <w:top w:val="single" w:sz="4" w:space="0" w:color="auto"/>
              <w:left w:val="single" w:sz="4" w:space="0" w:color="auto"/>
            </w:tcBorders>
            <w:shd w:val="clear" w:color="auto" w:fill="auto"/>
            <w:vAlign w:val="center"/>
          </w:tcPr>
          <w:p w:rsidR="008E5B5E" w:rsidRPr="007F4470" w:rsidRDefault="007B5BCB" w:rsidP="008F15DA">
            <w:pPr>
              <w:pStyle w:val="a8"/>
              <w:spacing w:after="0" w:line="240" w:lineRule="auto"/>
              <w:ind w:firstLine="0"/>
              <w:jc w:val="center"/>
              <w:rPr>
                <w:sz w:val="20"/>
                <w:szCs w:val="20"/>
              </w:rPr>
            </w:pPr>
            <w:r w:rsidRPr="007F4470">
              <w:rPr>
                <w:position w:val="-26"/>
                <w:sz w:val="20"/>
                <w:szCs w:val="20"/>
              </w:rPr>
              <w:object w:dxaOrig="520" w:dyaOrig="600">
                <v:shape id="_x0000_i1580" type="#_x0000_t75" style="width:26.25pt;height:30pt" o:ole="">
                  <v:imagedata r:id="rId924" o:title=""/>
                </v:shape>
                <o:OLEObject Type="Embed" ProgID="Equation.DSMT4" ShapeID="_x0000_i1580" DrawAspect="Content" ObjectID="_1729674040" r:id="rId925"/>
              </w:object>
            </w:r>
          </w:p>
        </w:tc>
        <w:tc>
          <w:tcPr>
            <w:tcW w:w="1598" w:type="dxa"/>
            <w:tcBorders>
              <w:top w:val="single" w:sz="4" w:space="0" w:color="auto"/>
              <w:left w:val="single" w:sz="4" w:space="0" w:color="auto"/>
            </w:tcBorders>
            <w:shd w:val="clear" w:color="auto" w:fill="auto"/>
            <w:vAlign w:val="center"/>
          </w:tcPr>
          <w:p w:rsidR="008E5B5E" w:rsidRPr="007F4470" w:rsidRDefault="007B5BCB" w:rsidP="008F15DA">
            <w:pPr>
              <w:pStyle w:val="a8"/>
              <w:spacing w:after="0" w:line="240" w:lineRule="auto"/>
              <w:ind w:firstLine="0"/>
              <w:jc w:val="center"/>
              <w:rPr>
                <w:sz w:val="20"/>
                <w:szCs w:val="20"/>
              </w:rPr>
            </w:pPr>
            <w:r w:rsidRPr="007F4470">
              <w:rPr>
                <w:position w:val="-26"/>
                <w:sz w:val="20"/>
                <w:szCs w:val="20"/>
              </w:rPr>
              <w:object w:dxaOrig="540" w:dyaOrig="600">
                <v:shape id="_x0000_i1581" type="#_x0000_t75" style="width:27pt;height:30pt" o:ole="">
                  <v:imagedata r:id="rId926" o:title=""/>
                </v:shape>
                <o:OLEObject Type="Embed" ProgID="Equation.DSMT4" ShapeID="_x0000_i1581" DrawAspect="Content" ObjectID="_1729674041" r:id="rId927"/>
              </w:object>
            </w:r>
          </w:p>
        </w:tc>
        <w:tc>
          <w:tcPr>
            <w:tcW w:w="1613" w:type="dxa"/>
            <w:tcBorders>
              <w:top w:val="single" w:sz="4" w:space="0" w:color="auto"/>
              <w:left w:val="single" w:sz="4" w:space="0" w:color="auto"/>
            </w:tcBorders>
            <w:shd w:val="clear" w:color="auto" w:fill="auto"/>
            <w:vAlign w:val="center"/>
          </w:tcPr>
          <w:p w:rsidR="008E5B5E" w:rsidRPr="007F4470" w:rsidRDefault="007B5BCB" w:rsidP="008F15DA">
            <w:pPr>
              <w:pStyle w:val="a8"/>
              <w:spacing w:after="0" w:line="240" w:lineRule="auto"/>
              <w:ind w:firstLine="0"/>
              <w:jc w:val="center"/>
              <w:rPr>
                <w:sz w:val="20"/>
                <w:szCs w:val="20"/>
              </w:rPr>
            </w:pPr>
            <w:r w:rsidRPr="007F4470">
              <w:rPr>
                <w:position w:val="-26"/>
                <w:sz w:val="20"/>
                <w:szCs w:val="20"/>
              </w:rPr>
              <w:object w:dxaOrig="540" w:dyaOrig="600">
                <v:shape id="_x0000_i1582" type="#_x0000_t75" style="width:27pt;height:30pt" o:ole="">
                  <v:imagedata r:id="rId926" o:title=""/>
                </v:shape>
                <o:OLEObject Type="Embed" ProgID="Equation.DSMT4" ShapeID="_x0000_i1582" DrawAspect="Content" ObjectID="_1729674042" r:id="rId928"/>
              </w:object>
            </w:r>
          </w:p>
        </w:tc>
        <w:tc>
          <w:tcPr>
            <w:tcW w:w="1709" w:type="dxa"/>
            <w:tcBorders>
              <w:top w:val="single" w:sz="4" w:space="0" w:color="auto"/>
              <w:left w:val="single" w:sz="4" w:space="0" w:color="auto"/>
              <w:right w:val="single" w:sz="4" w:space="0" w:color="auto"/>
            </w:tcBorders>
            <w:shd w:val="clear" w:color="auto" w:fill="auto"/>
            <w:vAlign w:val="center"/>
          </w:tcPr>
          <w:p w:rsidR="008E5B5E" w:rsidRPr="007F4470" w:rsidRDefault="007B5BCB" w:rsidP="008F15DA">
            <w:pPr>
              <w:pStyle w:val="a8"/>
              <w:spacing w:after="0" w:line="240" w:lineRule="auto"/>
              <w:ind w:firstLine="0"/>
              <w:jc w:val="center"/>
              <w:rPr>
                <w:sz w:val="20"/>
                <w:szCs w:val="20"/>
              </w:rPr>
            </w:pPr>
            <w:r w:rsidRPr="007F4470">
              <w:rPr>
                <w:position w:val="-26"/>
                <w:sz w:val="20"/>
                <w:szCs w:val="20"/>
              </w:rPr>
              <w:object w:dxaOrig="540" w:dyaOrig="600">
                <v:shape id="_x0000_i1583" type="#_x0000_t75" style="width:27pt;height:30pt" o:ole="">
                  <v:imagedata r:id="rId926" o:title=""/>
                </v:shape>
                <o:OLEObject Type="Embed" ProgID="Equation.DSMT4" ShapeID="_x0000_i1583" DrawAspect="Content" ObjectID="_1729674043" r:id="rId929"/>
              </w:object>
            </w:r>
          </w:p>
        </w:tc>
      </w:tr>
      <w:tr w:rsidR="008E5B5E" w:rsidRPr="007F4470" w:rsidTr="008F15DA">
        <w:trPr>
          <w:trHeight w:val="57"/>
        </w:trPr>
        <w:tc>
          <w:tcPr>
            <w:tcW w:w="3014"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rPr>
                <w:sz w:val="20"/>
                <w:szCs w:val="20"/>
              </w:rPr>
            </w:pPr>
            <w:r w:rsidRPr="007F4470">
              <w:rPr>
                <w:color w:val="000000"/>
                <w:sz w:val="20"/>
                <w:szCs w:val="20"/>
                <w:lang w:eastAsia="uk-UA" w:bidi="uk-UA"/>
              </w:rPr>
              <w:t>Зали судових засідань на 50 місць для відвідувачів</w:t>
            </w:r>
          </w:p>
        </w:tc>
        <w:tc>
          <w:tcPr>
            <w:tcW w:w="1526"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lang w:val="en-US"/>
              </w:rPr>
            </w:pPr>
            <w:r w:rsidRPr="007F4470">
              <w:rPr>
                <w:color w:val="000000"/>
                <w:sz w:val="20"/>
                <w:szCs w:val="20"/>
                <w:lang w:val="en-US" w:eastAsia="uk-UA" w:bidi="uk-UA"/>
              </w:rPr>
              <w:t>–</w:t>
            </w:r>
          </w:p>
        </w:tc>
        <w:tc>
          <w:tcPr>
            <w:tcW w:w="1637"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70</w:t>
            </w:r>
          </w:p>
        </w:tc>
        <w:tc>
          <w:tcPr>
            <w:tcW w:w="1579"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70</w:t>
            </w:r>
          </w:p>
        </w:tc>
        <w:tc>
          <w:tcPr>
            <w:tcW w:w="1613"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70</w:t>
            </w:r>
          </w:p>
        </w:tc>
        <w:tc>
          <w:tcPr>
            <w:tcW w:w="1598"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70</w:t>
            </w:r>
          </w:p>
        </w:tc>
        <w:tc>
          <w:tcPr>
            <w:tcW w:w="1613" w:type="dxa"/>
            <w:tcBorders>
              <w:top w:val="single" w:sz="4" w:space="0" w:color="auto"/>
              <w:left w:val="single" w:sz="4" w:space="0" w:color="auto"/>
            </w:tcBorders>
            <w:shd w:val="clear" w:color="auto" w:fill="auto"/>
            <w:vAlign w:val="center"/>
          </w:tcPr>
          <w:p w:rsidR="008E5B5E" w:rsidRPr="007F4470" w:rsidRDefault="007B5BCB" w:rsidP="008F15DA">
            <w:pPr>
              <w:pStyle w:val="a8"/>
              <w:spacing w:after="0" w:line="240" w:lineRule="auto"/>
              <w:ind w:firstLine="0"/>
              <w:jc w:val="center"/>
              <w:rPr>
                <w:sz w:val="20"/>
                <w:szCs w:val="20"/>
              </w:rPr>
            </w:pPr>
            <w:r w:rsidRPr="007F4470">
              <w:rPr>
                <w:position w:val="-26"/>
                <w:sz w:val="20"/>
                <w:szCs w:val="20"/>
              </w:rPr>
              <w:object w:dxaOrig="560" w:dyaOrig="600">
                <v:shape id="_x0000_i1584" type="#_x0000_t75" style="width:28.5pt;height:30pt" o:ole="">
                  <v:imagedata r:id="rId930" o:title=""/>
                </v:shape>
                <o:OLEObject Type="Embed" ProgID="Equation.DSMT4" ShapeID="_x0000_i1584" DrawAspect="Content" ObjectID="_1729674044" r:id="rId931"/>
              </w:object>
            </w:r>
          </w:p>
        </w:tc>
        <w:tc>
          <w:tcPr>
            <w:tcW w:w="1709" w:type="dxa"/>
            <w:tcBorders>
              <w:top w:val="single" w:sz="4" w:space="0" w:color="auto"/>
              <w:left w:val="single" w:sz="4" w:space="0" w:color="auto"/>
              <w:right w:val="single" w:sz="4" w:space="0" w:color="auto"/>
            </w:tcBorders>
            <w:shd w:val="clear" w:color="auto" w:fill="auto"/>
            <w:vAlign w:val="center"/>
          </w:tcPr>
          <w:p w:rsidR="008E5B5E" w:rsidRPr="007F4470" w:rsidRDefault="007B5BCB" w:rsidP="008F15DA">
            <w:pPr>
              <w:pStyle w:val="a8"/>
              <w:spacing w:after="0" w:line="240" w:lineRule="auto"/>
              <w:ind w:firstLine="0"/>
              <w:jc w:val="center"/>
              <w:rPr>
                <w:sz w:val="20"/>
                <w:szCs w:val="20"/>
              </w:rPr>
            </w:pPr>
            <w:r w:rsidRPr="007F4470">
              <w:rPr>
                <w:position w:val="-26"/>
                <w:sz w:val="20"/>
                <w:szCs w:val="20"/>
              </w:rPr>
              <w:object w:dxaOrig="560" w:dyaOrig="600">
                <v:shape id="_x0000_i1585" type="#_x0000_t75" style="width:28.5pt;height:30pt" o:ole="">
                  <v:imagedata r:id="rId930" o:title=""/>
                </v:shape>
                <o:OLEObject Type="Embed" ProgID="Equation.DSMT4" ShapeID="_x0000_i1585" DrawAspect="Content" ObjectID="_1729674045" r:id="rId932"/>
              </w:object>
            </w:r>
          </w:p>
        </w:tc>
      </w:tr>
      <w:tr w:rsidR="008E5B5E" w:rsidRPr="007F4470" w:rsidTr="008F15DA">
        <w:trPr>
          <w:trHeight w:val="57"/>
        </w:trPr>
        <w:tc>
          <w:tcPr>
            <w:tcW w:w="3014"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rPr>
                <w:sz w:val="20"/>
                <w:szCs w:val="20"/>
              </w:rPr>
            </w:pPr>
            <w:r w:rsidRPr="007F4470">
              <w:rPr>
                <w:color w:val="000000"/>
                <w:sz w:val="20"/>
                <w:szCs w:val="20"/>
                <w:lang w:eastAsia="uk-UA" w:bidi="uk-UA"/>
              </w:rPr>
              <w:t>Зали судових засідань на 70 місць для відвідувачів</w:t>
            </w:r>
          </w:p>
        </w:tc>
        <w:tc>
          <w:tcPr>
            <w:tcW w:w="1526"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val="en-US" w:eastAsia="uk-UA" w:bidi="uk-UA"/>
              </w:rPr>
              <w:t>–</w:t>
            </w:r>
          </w:p>
        </w:tc>
        <w:tc>
          <w:tcPr>
            <w:tcW w:w="1637"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val="en-US" w:eastAsia="uk-UA" w:bidi="uk-UA"/>
              </w:rPr>
              <w:t>–</w:t>
            </w:r>
          </w:p>
        </w:tc>
        <w:tc>
          <w:tcPr>
            <w:tcW w:w="1579"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val="en-US" w:eastAsia="uk-UA" w:bidi="uk-UA"/>
              </w:rPr>
              <w:t>–</w:t>
            </w:r>
          </w:p>
        </w:tc>
        <w:tc>
          <w:tcPr>
            <w:tcW w:w="1613"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val="en-US" w:eastAsia="uk-UA" w:bidi="uk-UA"/>
              </w:rPr>
              <w:t>–</w:t>
            </w:r>
          </w:p>
        </w:tc>
        <w:tc>
          <w:tcPr>
            <w:tcW w:w="1598"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val="en-US" w:eastAsia="uk-UA" w:bidi="uk-UA"/>
              </w:rPr>
              <w:t>–</w:t>
            </w:r>
          </w:p>
        </w:tc>
        <w:tc>
          <w:tcPr>
            <w:tcW w:w="1613"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val="en-US" w:eastAsia="uk-UA" w:bidi="uk-UA"/>
              </w:rPr>
              <w:t>–</w:t>
            </w:r>
          </w:p>
        </w:tc>
        <w:tc>
          <w:tcPr>
            <w:tcW w:w="1709" w:type="dxa"/>
            <w:tcBorders>
              <w:top w:val="single" w:sz="4" w:space="0" w:color="auto"/>
              <w:left w:val="single" w:sz="4" w:space="0" w:color="auto"/>
              <w:righ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89</w:t>
            </w:r>
          </w:p>
        </w:tc>
      </w:tr>
      <w:tr w:rsidR="008E5B5E" w:rsidRPr="007F4470" w:rsidTr="008F15DA">
        <w:trPr>
          <w:trHeight w:val="57"/>
        </w:trPr>
        <w:tc>
          <w:tcPr>
            <w:tcW w:w="3014"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rPr>
                <w:sz w:val="20"/>
                <w:szCs w:val="20"/>
              </w:rPr>
            </w:pPr>
            <w:r w:rsidRPr="007F4470">
              <w:rPr>
                <w:color w:val="000000"/>
                <w:sz w:val="20"/>
                <w:szCs w:val="20"/>
                <w:lang w:eastAsia="uk-UA" w:bidi="uk-UA"/>
              </w:rPr>
              <w:t>Нарадчі кімнати (при кожному залі судових засідань)</w:t>
            </w:r>
          </w:p>
        </w:tc>
        <w:tc>
          <w:tcPr>
            <w:tcW w:w="1526" w:type="dxa"/>
            <w:tcBorders>
              <w:top w:val="single" w:sz="4" w:space="0" w:color="auto"/>
              <w:left w:val="single" w:sz="4" w:space="0" w:color="auto"/>
            </w:tcBorders>
            <w:shd w:val="clear" w:color="auto" w:fill="auto"/>
            <w:vAlign w:val="center"/>
          </w:tcPr>
          <w:p w:rsidR="008E5B5E" w:rsidRPr="007F4470" w:rsidRDefault="007B5BCB" w:rsidP="008F15DA">
            <w:pPr>
              <w:pStyle w:val="a8"/>
              <w:spacing w:after="0" w:line="240" w:lineRule="auto"/>
              <w:ind w:firstLine="0"/>
              <w:jc w:val="center"/>
              <w:rPr>
                <w:sz w:val="20"/>
                <w:szCs w:val="20"/>
              </w:rPr>
            </w:pPr>
            <w:r w:rsidRPr="007F4470">
              <w:rPr>
                <w:position w:val="-26"/>
                <w:sz w:val="20"/>
                <w:szCs w:val="20"/>
              </w:rPr>
              <w:object w:dxaOrig="980" w:dyaOrig="600">
                <v:shape id="_x0000_i1586" type="#_x0000_t75" style="width:43.5pt;height:28.5pt" o:ole="">
                  <v:imagedata r:id="rId933" o:title=""/>
                </v:shape>
                <o:OLEObject Type="Embed" ProgID="Equation.DSMT4" ShapeID="_x0000_i1586" DrawAspect="Content" ObjectID="_1729674046" r:id="rId934"/>
              </w:object>
            </w:r>
          </w:p>
        </w:tc>
        <w:tc>
          <w:tcPr>
            <w:tcW w:w="1637" w:type="dxa"/>
            <w:tcBorders>
              <w:top w:val="single" w:sz="4" w:space="0" w:color="auto"/>
              <w:left w:val="single" w:sz="4" w:space="0" w:color="auto"/>
            </w:tcBorders>
            <w:shd w:val="clear" w:color="auto" w:fill="auto"/>
            <w:vAlign w:val="center"/>
          </w:tcPr>
          <w:p w:rsidR="008E5B5E" w:rsidRPr="007F4470" w:rsidRDefault="007B5BCB" w:rsidP="008F15DA">
            <w:pPr>
              <w:pStyle w:val="a8"/>
              <w:spacing w:after="0" w:line="240" w:lineRule="auto"/>
              <w:ind w:firstLine="0"/>
              <w:jc w:val="center"/>
              <w:rPr>
                <w:sz w:val="20"/>
                <w:szCs w:val="20"/>
              </w:rPr>
            </w:pPr>
            <w:r w:rsidRPr="007F4470">
              <w:rPr>
                <w:position w:val="-26"/>
                <w:sz w:val="20"/>
                <w:szCs w:val="20"/>
              </w:rPr>
              <w:object w:dxaOrig="980" w:dyaOrig="600">
                <v:shape id="_x0000_i1587" type="#_x0000_t75" style="width:43.5pt;height:28.5pt" o:ole="">
                  <v:imagedata r:id="rId935" o:title=""/>
                </v:shape>
                <o:OLEObject Type="Embed" ProgID="Equation.DSMT4" ShapeID="_x0000_i1587" DrawAspect="Content" ObjectID="_1729674047" r:id="rId936"/>
              </w:object>
            </w:r>
          </w:p>
        </w:tc>
        <w:tc>
          <w:tcPr>
            <w:tcW w:w="1579" w:type="dxa"/>
            <w:tcBorders>
              <w:top w:val="single" w:sz="4" w:space="0" w:color="auto"/>
              <w:left w:val="single" w:sz="4" w:space="0" w:color="auto"/>
            </w:tcBorders>
            <w:shd w:val="clear" w:color="auto" w:fill="auto"/>
            <w:vAlign w:val="center"/>
          </w:tcPr>
          <w:p w:rsidR="008E5B5E" w:rsidRPr="007F4470" w:rsidRDefault="007B5BCB" w:rsidP="008F15DA">
            <w:pPr>
              <w:pStyle w:val="a8"/>
              <w:spacing w:after="0" w:line="240" w:lineRule="auto"/>
              <w:ind w:firstLine="0"/>
              <w:jc w:val="center"/>
              <w:rPr>
                <w:sz w:val="20"/>
                <w:szCs w:val="20"/>
              </w:rPr>
            </w:pPr>
            <w:r w:rsidRPr="007F4470">
              <w:rPr>
                <w:position w:val="-26"/>
                <w:sz w:val="20"/>
                <w:szCs w:val="20"/>
              </w:rPr>
              <w:object w:dxaOrig="1060" w:dyaOrig="600">
                <v:shape id="_x0000_i1588" type="#_x0000_t75" style="width:49.5pt;height:28.5pt" o:ole="">
                  <v:imagedata r:id="rId937" o:title=""/>
                </v:shape>
                <o:OLEObject Type="Embed" ProgID="Equation.DSMT4" ShapeID="_x0000_i1588" DrawAspect="Content" ObjectID="_1729674048" r:id="rId938"/>
              </w:object>
            </w:r>
          </w:p>
        </w:tc>
        <w:tc>
          <w:tcPr>
            <w:tcW w:w="1613" w:type="dxa"/>
            <w:tcBorders>
              <w:top w:val="single" w:sz="4" w:space="0" w:color="auto"/>
              <w:left w:val="single" w:sz="4" w:space="0" w:color="auto"/>
            </w:tcBorders>
            <w:shd w:val="clear" w:color="auto" w:fill="auto"/>
            <w:vAlign w:val="center"/>
          </w:tcPr>
          <w:p w:rsidR="008E5B5E" w:rsidRPr="007F4470" w:rsidRDefault="007B5BCB" w:rsidP="008F15DA">
            <w:pPr>
              <w:pStyle w:val="a8"/>
              <w:spacing w:after="0" w:line="240" w:lineRule="auto"/>
              <w:ind w:firstLine="0"/>
              <w:jc w:val="center"/>
              <w:rPr>
                <w:sz w:val="20"/>
                <w:szCs w:val="20"/>
              </w:rPr>
            </w:pPr>
            <w:r w:rsidRPr="007F4470">
              <w:rPr>
                <w:position w:val="-26"/>
                <w:sz w:val="20"/>
                <w:szCs w:val="20"/>
              </w:rPr>
              <w:object w:dxaOrig="1060" w:dyaOrig="600">
                <v:shape id="_x0000_i1589" type="#_x0000_t75" style="width:49.5pt;height:28.5pt" o:ole="">
                  <v:imagedata r:id="rId939" o:title=""/>
                </v:shape>
                <o:OLEObject Type="Embed" ProgID="Equation.DSMT4" ShapeID="_x0000_i1589" DrawAspect="Content" ObjectID="_1729674049" r:id="rId940"/>
              </w:object>
            </w:r>
          </w:p>
        </w:tc>
        <w:tc>
          <w:tcPr>
            <w:tcW w:w="1598" w:type="dxa"/>
            <w:tcBorders>
              <w:top w:val="single" w:sz="4" w:space="0" w:color="auto"/>
              <w:left w:val="single" w:sz="4" w:space="0" w:color="auto"/>
            </w:tcBorders>
            <w:shd w:val="clear" w:color="auto" w:fill="auto"/>
            <w:vAlign w:val="center"/>
          </w:tcPr>
          <w:p w:rsidR="008E5B5E" w:rsidRPr="007F4470" w:rsidRDefault="007B5BCB" w:rsidP="008F15DA">
            <w:pPr>
              <w:pStyle w:val="a8"/>
              <w:spacing w:after="0" w:line="240" w:lineRule="auto"/>
              <w:ind w:firstLine="0"/>
              <w:jc w:val="center"/>
              <w:rPr>
                <w:sz w:val="20"/>
                <w:szCs w:val="20"/>
              </w:rPr>
            </w:pPr>
            <w:r w:rsidRPr="007F4470">
              <w:rPr>
                <w:position w:val="-26"/>
                <w:sz w:val="20"/>
                <w:szCs w:val="20"/>
              </w:rPr>
              <w:object w:dxaOrig="1060" w:dyaOrig="600">
                <v:shape id="_x0000_i1590" type="#_x0000_t75" style="width:49.5pt;height:28.5pt" o:ole="">
                  <v:imagedata r:id="rId941" o:title=""/>
                </v:shape>
                <o:OLEObject Type="Embed" ProgID="Equation.DSMT4" ShapeID="_x0000_i1590" DrawAspect="Content" ObjectID="_1729674050" r:id="rId942"/>
              </w:object>
            </w:r>
          </w:p>
        </w:tc>
        <w:tc>
          <w:tcPr>
            <w:tcW w:w="1613" w:type="dxa"/>
            <w:tcBorders>
              <w:top w:val="single" w:sz="4" w:space="0" w:color="auto"/>
              <w:left w:val="single" w:sz="4" w:space="0" w:color="auto"/>
            </w:tcBorders>
            <w:shd w:val="clear" w:color="auto" w:fill="auto"/>
            <w:vAlign w:val="center"/>
          </w:tcPr>
          <w:p w:rsidR="008E5B5E" w:rsidRPr="007F4470" w:rsidRDefault="007B5BCB" w:rsidP="008F15DA">
            <w:pPr>
              <w:pStyle w:val="a8"/>
              <w:spacing w:after="0" w:line="240" w:lineRule="auto"/>
              <w:ind w:firstLine="0"/>
              <w:jc w:val="center"/>
              <w:rPr>
                <w:sz w:val="20"/>
                <w:szCs w:val="20"/>
              </w:rPr>
            </w:pPr>
            <w:r w:rsidRPr="007F4470">
              <w:rPr>
                <w:position w:val="-26"/>
                <w:sz w:val="20"/>
                <w:szCs w:val="20"/>
              </w:rPr>
              <w:object w:dxaOrig="1060" w:dyaOrig="600">
                <v:shape id="_x0000_i1591" type="#_x0000_t75" style="width:49.5pt;height:28.5pt" o:ole="">
                  <v:imagedata r:id="rId943" o:title=""/>
                </v:shape>
                <o:OLEObject Type="Embed" ProgID="Equation.DSMT4" ShapeID="_x0000_i1591" DrawAspect="Content" ObjectID="_1729674051" r:id="rId944"/>
              </w:object>
            </w:r>
          </w:p>
        </w:tc>
        <w:tc>
          <w:tcPr>
            <w:tcW w:w="1709" w:type="dxa"/>
            <w:tcBorders>
              <w:top w:val="single" w:sz="4" w:space="0" w:color="auto"/>
              <w:left w:val="single" w:sz="4" w:space="0" w:color="auto"/>
              <w:right w:val="single" w:sz="4" w:space="0" w:color="auto"/>
            </w:tcBorders>
            <w:shd w:val="clear" w:color="auto" w:fill="auto"/>
            <w:vAlign w:val="center"/>
          </w:tcPr>
          <w:p w:rsidR="008E5B5E" w:rsidRPr="007F4470" w:rsidRDefault="007B5BCB" w:rsidP="008F15DA">
            <w:pPr>
              <w:pStyle w:val="a8"/>
              <w:spacing w:after="0" w:line="240" w:lineRule="auto"/>
              <w:ind w:firstLine="0"/>
              <w:jc w:val="center"/>
              <w:rPr>
                <w:sz w:val="20"/>
                <w:szCs w:val="20"/>
              </w:rPr>
            </w:pPr>
            <w:r w:rsidRPr="007F4470">
              <w:rPr>
                <w:position w:val="-26"/>
                <w:sz w:val="20"/>
                <w:szCs w:val="20"/>
              </w:rPr>
              <w:object w:dxaOrig="1080" w:dyaOrig="600">
                <v:shape id="_x0000_i1592" type="#_x0000_t75" style="width:49.5pt;height:28.5pt" o:ole="">
                  <v:imagedata r:id="rId945" o:title=""/>
                </v:shape>
                <o:OLEObject Type="Embed" ProgID="Equation.DSMT4" ShapeID="_x0000_i1592" DrawAspect="Content" ObjectID="_1729674052" r:id="rId946"/>
              </w:object>
            </w:r>
          </w:p>
        </w:tc>
      </w:tr>
      <w:tr w:rsidR="008E5B5E" w:rsidRPr="007F4470" w:rsidTr="008F15DA">
        <w:trPr>
          <w:trHeight w:val="57"/>
        </w:trPr>
        <w:tc>
          <w:tcPr>
            <w:tcW w:w="3014"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rPr>
                <w:sz w:val="20"/>
                <w:szCs w:val="20"/>
                <w:lang w:val="ru-RU"/>
              </w:rPr>
            </w:pPr>
            <w:r w:rsidRPr="007F4470">
              <w:rPr>
                <w:color w:val="000000"/>
                <w:sz w:val="20"/>
                <w:szCs w:val="20"/>
                <w:lang w:eastAsia="uk-UA" w:bidi="uk-UA"/>
              </w:rPr>
              <w:t>Кімнати для осіб, які беруть</w:t>
            </w:r>
            <w:r w:rsidRPr="007F4470">
              <w:rPr>
                <w:color w:val="000000"/>
                <w:sz w:val="20"/>
                <w:szCs w:val="20"/>
                <w:lang w:eastAsia="uk-UA" w:bidi="uk-UA"/>
              </w:rPr>
              <w:t>у</w:t>
            </w:r>
            <w:r w:rsidRPr="007F4470">
              <w:rPr>
                <w:color w:val="000000"/>
                <w:sz w:val="20"/>
                <w:szCs w:val="20"/>
                <w:lang w:eastAsia="uk-UA" w:bidi="uk-UA"/>
              </w:rPr>
              <w:t>часть у справі</w:t>
            </w:r>
          </w:p>
        </w:tc>
        <w:tc>
          <w:tcPr>
            <w:tcW w:w="1526"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12</w:t>
            </w:r>
          </w:p>
        </w:tc>
        <w:tc>
          <w:tcPr>
            <w:tcW w:w="1637" w:type="dxa"/>
            <w:tcBorders>
              <w:top w:val="single" w:sz="4" w:space="0" w:color="auto"/>
              <w:left w:val="single" w:sz="4" w:space="0" w:color="auto"/>
            </w:tcBorders>
            <w:shd w:val="clear" w:color="auto" w:fill="auto"/>
            <w:vAlign w:val="center"/>
          </w:tcPr>
          <w:p w:rsidR="008E5B5E" w:rsidRPr="007F4470" w:rsidRDefault="007B5BCB" w:rsidP="008F15DA">
            <w:pPr>
              <w:pStyle w:val="a8"/>
              <w:spacing w:after="0" w:line="240" w:lineRule="auto"/>
              <w:ind w:firstLine="0"/>
              <w:jc w:val="center"/>
              <w:rPr>
                <w:sz w:val="20"/>
                <w:szCs w:val="20"/>
              </w:rPr>
            </w:pPr>
            <w:r w:rsidRPr="007F4470">
              <w:rPr>
                <w:position w:val="-26"/>
                <w:sz w:val="20"/>
                <w:szCs w:val="20"/>
              </w:rPr>
              <w:object w:dxaOrig="540" w:dyaOrig="600">
                <v:shape id="_x0000_i1593" type="#_x0000_t75" style="width:27pt;height:30pt" o:ole="">
                  <v:imagedata r:id="rId947" o:title=""/>
                </v:shape>
                <o:OLEObject Type="Embed" ProgID="Equation.DSMT4" ShapeID="_x0000_i1593" DrawAspect="Content" ObjectID="_1729674053" r:id="rId948"/>
              </w:object>
            </w:r>
          </w:p>
        </w:tc>
        <w:tc>
          <w:tcPr>
            <w:tcW w:w="1579" w:type="dxa"/>
            <w:tcBorders>
              <w:top w:val="single" w:sz="4" w:space="0" w:color="auto"/>
              <w:left w:val="single" w:sz="4" w:space="0" w:color="auto"/>
            </w:tcBorders>
            <w:shd w:val="clear" w:color="auto" w:fill="auto"/>
            <w:vAlign w:val="center"/>
          </w:tcPr>
          <w:p w:rsidR="008E5B5E" w:rsidRPr="007F4470" w:rsidRDefault="007B5BCB" w:rsidP="008F15DA">
            <w:pPr>
              <w:pStyle w:val="a8"/>
              <w:spacing w:after="0" w:line="240" w:lineRule="auto"/>
              <w:ind w:firstLine="0"/>
              <w:jc w:val="center"/>
              <w:rPr>
                <w:sz w:val="20"/>
                <w:szCs w:val="20"/>
              </w:rPr>
            </w:pPr>
            <w:r w:rsidRPr="007F4470">
              <w:rPr>
                <w:position w:val="-26"/>
                <w:sz w:val="20"/>
                <w:szCs w:val="20"/>
              </w:rPr>
              <w:object w:dxaOrig="540" w:dyaOrig="600">
                <v:shape id="_x0000_i1594" type="#_x0000_t75" style="width:27pt;height:30pt" o:ole="">
                  <v:imagedata r:id="rId949" o:title=""/>
                </v:shape>
                <o:OLEObject Type="Embed" ProgID="Equation.DSMT4" ShapeID="_x0000_i1594" DrawAspect="Content" ObjectID="_1729674054" r:id="rId950"/>
              </w:object>
            </w:r>
          </w:p>
        </w:tc>
        <w:tc>
          <w:tcPr>
            <w:tcW w:w="1613" w:type="dxa"/>
            <w:tcBorders>
              <w:top w:val="single" w:sz="4" w:space="0" w:color="auto"/>
              <w:left w:val="single" w:sz="4" w:space="0" w:color="auto"/>
            </w:tcBorders>
            <w:shd w:val="clear" w:color="auto" w:fill="auto"/>
            <w:vAlign w:val="center"/>
          </w:tcPr>
          <w:p w:rsidR="008E5B5E" w:rsidRPr="007F4470" w:rsidRDefault="007B5BCB" w:rsidP="008F15DA">
            <w:pPr>
              <w:pStyle w:val="a8"/>
              <w:spacing w:after="0" w:line="240" w:lineRule="auto"/>
              <w:ind w:firstLine="0"/>
              <w:jc w:val="center"/>
              <w:rPr>
                <w:sz w:val="20"/>
                <w:szCs w:val="20"/>
              </w:rPr>
            </w:pPr>
            <w:r w:rsidRPr="007F4470">
              <w:rPr>
                <w:position w:val="-26"/>
                <w:sz w:val="20"/>
                <w:szCs w:val="20"/>
              </w:rPr>
              <w:object w:dxaOrig="540" w:dyaOrig="600">
                <v:shape id="_x0000_i1595" type="#_x0000_t75" style="width:27pt;height:30pt" o:ole="">
                  <v:imagedata r:id="rId949" o:title=""/>
                </v:shape>
                <o:OLEObject Type="Embed" ProgID="Equation.DSMT4" ShapeID="_x0000_i1595" DrawAspect="Content" ObjectID="_1729674055" r:id="rId951"/>
              </w:object>
            </w:r>
          </w:p>
        </w:tc>
        <w:tc>
          <w:tcPr>
            <w:tcW w:w="1598" w:type="dxa"/>
            <w:tcBorders>
              <w:top w:val="single" w:sz="4" w:space="0" w:color="auto"/>
              <w:left w:val="single" w:sz="4" w:space="0" w:color="auto"/>
            </w:tcBorders>
            <w:shd w:val="clear" w:color="auto" w:fill="auto"/>
            <w:vAlign w:val="center"/>
          </w:tcPr>
          <w:p w:rsidR="008E5B5E" w:rsidRPr="007F4470" w:rsidRDefault="007B5BCB" w:rsidP="008F15DA">
            <w:pPr>
              <w:pStyle w:val="a8"/>
              <w:spacing w:after="0" w:line="240" w:lineRule="auto"/>
              <w:ind w:firstLine="0"/>
              <w:jc w:val="center"/>
              <w:rPr>
                <w:sz w:val="20"/>
                <w:szCs w:val="20"/>
              </w:rPr>
            </w:pPr>
            <w:r w:rsidRPr="007F4470">
              <w:rPr>
                <w:position w:val="-26"/>
                <w:sz w:val="20"/>
                <w:szCs w:val="20"/>
              </w:rPr>
              <w:object w:dxaOrig="920" w:dyaOrig="600">
                <v:shape id="_x0000_i1596" type="#_x0000_t75" style="width:45.75pt;height:30pt" o:ole="">
                  <v:imagedata r:id="rId952" o:title=""/>
                </v:shape>
                <o:OLEObject Type="Embed" ProgID="Equation.DSMT4" ShapeID="_x0000_i1596" DrawAspect="Content" ObjectID="_1729674056" r:id="rId953"/>
              </w:object>
            </w:r>
          </w:p>
        </w:tc>
        <w:tc>
          <w:tcPr>
            <w:tcW w:w="1613" w:type="dxa"/>
            <w:tcBorders>
              <w:top w:val="single" w:sz="4" w:space="0" w:color="auto"/>
              <w:left w:val="single" w:sz="4" w:space="0" w:color="auto"/>
            </w:tcBorders>
            <w:shd w:val="clear" w:color="auto" w:fill="auto"/>
            <w:vAlign w:val="center"/>
          </w:tcPr>
          <w:p w:rsidR="008E5B5E" w:rsidRPr="007F4470" w:rsidRDefault="007B5BCB" w:rsidP="008F15DA">
            <w:pPr>
              <w:pStyle w:val="a8"/>
              <w:spacing w:after="0" w:line="240" w:lineRule="auto"/>
              <w:ind w:firstLine="0"/>
              <w:jc w:val="center"/>
              <w:rPr>
                <w:sz w:val="20"/>
                <w:szCs w:val="20"/>
              </w:rPr>
            </w:pPr>
            <w:r w:rsidRPr="007F4470">
              <w:rPr>
                <w:position w:val="-26"/>
                <w:sz w:val="20"/>
                <w:szCs w:val="20"/>
              </w:rPr>
              <w:object w:dxaOrig="920" w:dyaOrig="600">
                <v:shape id="_x0000_i1597" type="#_x0000_t75" style="width:45.75pt;height:30pt" o:ole="">
                  <v:imagedata r:id="rId952" o:title=""/>
                </v:shape>
                <o:OLEObject Type="Embed" ProgID="Equation.DSMT4" ShapeID="_x0000_i1597" DrawAspect="Content" ObjectID="_1729674057" r:id="rId954"/>
              </w:object>
            </w:r>
          </w:p>
        </w:tc>
        <w:tc>
          <w:tcPr>
            <w:tcW w:w="1709" w:type="dxa"/>
            <w:tcBorders>
              <w:top w:val="single" w:sz="4" w:space="0" w:color="auto"/>
              <w:left w:val="single" w:sz="4" w:space="0" w:color="auto"/>
              <w:right w:val="single" w:sz="4" w:space="0" w:color="auto"/>
            </w:tcBorders>
            <w:shd w:val="clear" w:color="auto" w:fill="auto"/>
            <w:vAlign w:val="center"/>
          </w:tcPr>
          <w:p w:rsidR="008E5B5E" w:rsidRPr="007F4470" w:rsidRDefault="007B5BCB" w:rsidP="008F15DA">
            <w:pPr>
              <w:pStyle w:val="a8"/>
              <w:spacing w:after="0" w:line="240" w:lineRule="auto"/>
              <w:ind w:firstLine="0"/>
              <w:jc w:val="center"/>
              <w:rPr>
                <w:sz w:val="20"/>
                <w:szCs w:val="20"/>
              </w:rPr>
            </w:pPr>
            <w:r w:rsidRPr="007F4470">
              <w:rPr>
                <w:position w:val="-26"/>
                <w:sz w:val="20"/>
                <w:szCs w:val="20"/>
              </w:rPr>
              <w:object w:dxaOrig="520" w:dyaOrig="600">
                <v:shape id="_x0000_i1598" type="#_x0000_t75" style="width:26.25pt;height:30pt" o:ole="">
                  <v:imagedata r:id="rId955" o:title=""/>
                </v:shape>
                <o:OLEObject Type="Embed" ProgID="Equation.DSMT4" ShapeID="_x0000_i1598" DrawAspect="Content" ObjectID="_1729674058" r:id="rId956"/>
              </w:object>
            </w:r>
          </w:p>
        </w:tc>
      </w:tr>
      <w:tr w:rsidR="008E5B5E" w:rsidRPr="007F4470" w:rsidTr="008F15DA">
        <w:trPr>
          <w:trHeight w:val="57"/>
        </w:trPr>
        <w:tc>
          <w:tcPr>
            <w:tcW w:w="3014"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rPr>
                <w:sz w:val="20"/>
                <w:szCs w:val="20"/>
                <w:lang w:val="ru-RU"/>
              </w:rPr>
            </w:pPr>
            <w:r w:rsidRPr="007F4470">
              <w:rPr>
                <w:color w:val="000000"/>
                <w:sz w:val="20"/>
                <w:szCs w:val="20"/>
                <w:lang w:eastAsia="uk-UA" w:bidi="uk-UA"/>
              </w:rPr>
              <w:t>Кімнати для інших учасниківпр</w:t>
            </w:r>
            <w:r w:rsidRPr="007F4470">
              <w:rPr>
                <w:color w:val="000000"/>
                <w:sz w:val="20"/>
                <w:szCs w:val="20"/>
                <w:lang w:eastAsia="uk-UA" w:bidi="uk-UA"/>
              </w:rPr>
              <w:t>о</w:t>
            </w:r>
            <w:r w:rsidRPr="007F4470">
              <w:rPr>
                <w:color w:val="000000"/>
                <w:sz w:val="20"/>
                <w:szCs w:val="20"/>
                <w:lang w:eastAsia="uk-UA" w:bidi="uk-UA"/>
              </w:rPr>
              <w:t>цесу</w:t>
            </w:r>
          </w:p>
        </w:tc>
        <w:tc>
          <w:tcPr>
            <w:tcW w:w="1526" w:type="dxa"/>
            <w:tcBorders>
              <w:top w:val="single" w:sz="4" w:space="0" w:color="auto"/>
              <w:left w:val="single" w:sz="4" w:space="0" w:color="auto"/>
            </w:tcBorders>
            <w:shd w:val="clear" w:color="auto" w:fill="auto"/>
            <w:vAlign w:val="center"/>
          </w:tcPr>
          <w:p w:rsidR="008E5B5E" w:rsidRPr="007F4470" w:rsidRDefault="007B5BCB" w:rsidP="008F15DA">
            <w:pPr>
              <w:pStyle w:val="a8"/>
              <w:spacing w:after="0" w:line="240" w:lineRule="auto"/>
              <w:ind w:firstLine="0"/>
              <w:jc w:val="center"/>
              <w:rPr>
                <w:sz w:val="20"/>
                <w:szCs w:val="20"/>
              </w:rPr>
            </w:pPr>
            <w:r w:rsidRPr="007F4470">
              <w:rPr>
                <w:position w:val="-26"/>
                <w:sz w:val="20"/>
                <w:szCs w:val="20"/>
              </w:rPr>
              <w:object w:dxaOrig="540" w:dyaOrig="600">
                <v:shape id="_x0000_i1599" type="#_x0000_t75" style="width:27pt;height:30pt" o:ole="">
                  <v:imagedata r:id="rId611" o:title=""/>
                </v:shape>
                <o:OLEObject Type="Embed" ProgID="Equation.DSMT4" ShapeID="_x0000_i1599" DrawAspect="Content" ObjectID="_1729674059" r:id="rId957"/>
              </w:object>
            </w:r>
          </w:p>
        </w:tc>
        <w:tc>
          <w:tcPr>
            <w:tcW w:w="1637" w:type="dxa"/>
            <w:tcBorders>
              <w:top w:val="single" w:sz="4" w:space="0" w:color="auto"/>
              <w:left w:val="single" w:sz="4" w:space="0" w:color="auto"/>
            </w:tcBorders>
            <w:shd w:val="clear" w:color="auto" w:fill="auto"/>
            <w:vAlign w:val="center"/>
          </w:tcPr>
          <w:p w:rsidR="008E5B5E" w:rsidRPr="007F4470" w:rsidRDefault="007B5BCB" w:rsidP="008F15DA">
            <w:pPr>
              <w:pStyle w:val="a8"/>
              <w:spacing w:after="0" w:line="240" w:lineRule="auto"/>
              <w:ind w:firstLine="0"/>
              <w:jc w:val="center"/>
              <w:rPr>
                <w:sz w:val="20"/>
                <w:szCs w:val="20"/>
              </w:rPr>
            </w:pPr>
            <w:r w:rsidRPr="007F4470">
              <w:rPr>
                <w:position w:val="-26"/>
                <w:sz w:val="20"/>
                <w:szCs w:val="20"/>
              </w:rPr>
              <w:object w:dxaOrig="540" w:dyaOrig="600">
                <v:shape id="_x0000_i1600" type="#_x0000_t75" style="width:27pt;height:30pt" o:ole="">
                  <v:imagedata r:id="rId949" o:title=""/>
                </v:shape>
                <o:OLEObject Type="Embed" ProgID="Equation.DSMT4" ShapeID="_x0000_i1600" DrawAspect="Content" ObjectID="_1729674060" r:id="rId958"/>
              </w:object>
            </w:r>
          </w:p>
        </w:tc>
        <w:tc>
          <w:tcPr>
            <w:tcW w:w="1579" w:type="dxa"/>
            <w:tcBorders>
              <w:top w:val="single" w:sz="4" w:space="0" w:color="auto"/>
              <w:left w:val="single" w:sz="4" w:space="0" w:color="auto"/>
            </w:tcBorders>
            <w:shd w:val="clear" w:color="auto" w:fill="auto"/>
            <w:vAlign w:val="center"/>
          </w:tcPr>
          <w:p w:rsidR="008E5B5E" w:rsidRPr="007F4470" w:rsidRDefault="007B5BCB" w:rsidP="008F15DA">
            <w:pPr>
              <w:pStyle w:val="a8"/>
              <w:spacing w:after="0" w:line="240" w:lineRule="auto"/>
              <w:ind w:firstLine="0"/>
              <w:jc w:val="center"/>
              <w:rPr>
                <w:sz w:val="20"/>
                <w:szCs w:val="20"/>
              </w:rPr>
            </w:pPr>
            <w:r w:rsidRPr="007F4470">
              <w:rPr>
                <w:position w:val="-26"/>
                <w:sz w:val="20"/>
                <w:szCs w:val="20"/>
              </w:rPr>
              <w:object w:dxaOrig="520" w:dyaOrig="600">
                <v:shape id="_x0000_i1601" type="#_x0000_t75" style="width:26.25pt;height:30pt" o:ole="">
                  <v:imagedata r:id="rId959" o:title=""/>
                </v:shape>
                <o:OLEObject Type="Embed" ProgID="Equation.DSMT4" ShapeID="_x0000_i1601" DrawAspect="Content" ObjectID="_1729674061" r:id="rId960"/>
              </w:object>
            </w:r>
          </w:p>
        </w:tc>
        <w:tc>
          <w:tcPr>
            <w:tcW w:w="1613" w:type="dxa"/>
            <w:tcBorders>
              <w:top w:val="single" w:sz="4" w:space="0" w:color="auto"/>
              <w:left w:val="single" w:sz="4" w:space="0" w:color="auto"/>
            </w:tcBorders>
            <w:shd w:val="clear" w:color="auto" w:fill="auto"/>
            <w:vAlign w:val="center"/>
          </w:tcPr>
          <w:p w:rsidR="008E5B5E" w:rsidRPr="007F4470" w:rsidRDefault="008F15DA" w:rsidP="008F15DA">
            <w:pPr>
              <w:pStyle w:val="a8"/>
              <w:spacing w:after="0" w:line="240" w:lineRule="auto"/>
              <w:ind w:firstLine="0"/>
              <w:jc w:val="center"/>
              <w:rPr>
                <w:sz w:val="20"/>
                <w:szCs w:val="20"/>
              </w:rPr>
            </w:pPr>
            <w:r w:rsidRPr="007F4470">
              <w:rPr>
                <w:position w:val="-26"/>
                <w:sz w:val="20"/>
                <w:szCs w:val="20"/>
              </w:rPr>
              <w:object w:dxaOrig="520" w:dyaOrig="600">
                <v:shape id="_x0000_i1602" type="#_x0000_t75" style="width:26.25pt;height:30pt" o:ole="">
                  <v:imagedata r:id="rId955" o:title=""/>
                </v:shape>
                <o:OLEObject Type="Embed" ProgID="Equation.DSMT4" ShapeID="_x0000_i1602" DrawAspect="Content" ObjectID="_1729674062" r:id="rId961"/>
              </w:object>
            </w:r>
          </w:p>
        </w:tc>
        <w:tc>
          <w:tcPr>
            <w:tcW w:w="1598" w:type="dxa"/>
            <w:tcBorders>
              <w:top w:val="single" w:sz="4" w:space="0" w:color="auto"/>
              <w:left w:val="single" w:sz="4" w:space="0" w:color="auto"/>
            </w:tcBorders>
            <w:shd w:val="clear" w:color="auto" w:fill="auto"/>
            <w:vAlign w:val="center"/>
          </w:tcPr>
          <w:p w:rsidR="008E5B5E" w:rsidRPr="007F4470" w:rsidRDefault="008F15DA" w:rsidP="008F15DA">
            <w:pPr>
              <w:pStyle w:val="a8"/>
              <w:spacing w:after="0" w:line="240" w:lineRule="auto"/>
              <w:ind w:firstLine="0"/>
              <w:jc w:val="center"/>
              <w:rPr>
                <w:sz w:val="20"/>
                <w:szCs w:val="20"/>
              </w:rPr>
            </w:pPr>
            <w:r w:rsidRPr="007F4470">
              <w:rPr>
                <w:position w:val="-26"/>
                <w:sz w:val="20"/>
                <w:szCs w:val="20"/>
              </w:rPr>
              <w:object w:dxaOrig="920" w:dyaOrig="600">
                <v:shape id="_x0000_i1603" type="#_x0000_t75" style="width:45.75pt;height:30pt" o:ole="">
                  <v:imagedata r:id="rId962" o:title=""/>
                </v:shape>
                <o:OLEObject Type="Embed" ProgID="Equation.DSMT4" ShapeID="_x0000_i1603" DrawAspect="Content" ObjectID="_1729674063" r:id="rId963"/>
              </w:object>
            </w:r>
          </w:p>
        </w:tc>
        <w:tc>
          <w:tcPr>
            <w:tcW w:w="1613" w:type="dxa"/>
            <w:tcBorders>
              <w:top w:val="single" w:sz="4" w:space="0" w:color="auto"/>
              <w:left w:val="single" w:sz="4" w:space="0" w:color="auto"/>
            </w:tcBorders>
            <w:shd w:val="clear" w:color="auto" w:fill="auto"/>
            <w:vAlign w:val="center"/>
          </w:tcPr>
          <w:p w:rsidR="008E5B5E" w:rsidRPr="007F4470" w:rsidRDefault="008F15DA" w:rsidP="008F15DA">
            <w:pPr>
              <w:pStyle w:val="a8"/>
              <w:spacing w:after="0" w:line="240" w:lineRule="auto"/>
              <w:ind w:firstLine="0"/>
              <w:jc w:val="center"/>
              <w:rPr>
                <w:sz w:val="20"/>
                <w:szCs w:val="20"/>
              </w:rPr>
            </w:pPr>
            <w:r w:rsidRPr="007F4470">
              <w:rPr>
                <w:position w:val="-26"/>
                <w:sz w:val="20"/>
                <w:szCs w:val="20"/>
              </w:rPr>
              <w:object w:dxaOrig="920" w:dyaOrig="600">
                <v:shape id="_x0000_i1604" type="#_x0000_t75" style="width:45.75pt;height:30pt" o:ole="">
                  <v:imagedata r:id="rId964" o:title=""/>
                </v:shape>
                <o:OLEObject Type="Embed" ProgID="Equation.DSMT4" ShapeID="_x0000_i1604" DrawAspect="Content" ObjectID="_1729674064" r:id="rId965"/>
              </w:object>
            </w:r>
          </w:p>
        </w:tc>
        <w:tc>
          <w:tcPr>
            <w:tcW w:w="1709" w:type="dxa"/>
            <w:tcBorders>
              <w:top w:val="single" w:sz="4" w:space="0" w:color="auto"/>
              <w:left w:val="single" w:sz="4" w:space="0" w:color="auto"/>
              <w:right w:val="single" w:sz="4" w:space="0" w:color="auto"/>
            </w:tcBorders>
            <w:shd w:val="clear" w:color="auto" w:fill="auto"/>
            <w:vAlign w:val="center"/>
          </w:tcPr>
          <w:p w:rsidR="008E5B5E" w:rsidRPr="007F4470" w:rsidRDefault="008F15DA" w:rsidP="008F15DA">
            <w:pPr>
              <w:pStyle w:val="a8"/>
              <w:spacing w:after="0" w:line="240" w:lineRule="auto"/>
              <w:ind w:firstLine="0"/>
              <w:jc w:val="center"/>
              <w:rPr>
                <w:sz w:val="20"/>
                <w:szCs w:val="20"/>
              </w:rPr>
            </w:pPr>
            <w:r w:rsidRPr="007F4470">
              <w:rPr>
                <w:position w:val="-26"/>
                <w:sz w:val="20"/>
                <w:szCs w:val="20"/>
              </w:rPr>
              <w:object w:dxaOrig="920" w:dyaOrig="600">
                <v:shape id="_x0000_i1605" type="#_x0000_t75" style="width:45.75pt;height:30pt" o:ole="">
                  <v:imagedata r:id="rId964" o:title=""/>
                </v:shape>
                <o:OLEObject Type="Embed" ProgID="Equation.DSMT4" ShapeID="_x0000_i1605" DrawAspect="Content" ObjectID="_1729674065" r:id="rId966"/>
              </w:object>
            </w:r>
          </w:p>
        </w:tc>
      </w:tr>
      <w:tr w:rsidR="008E5B5E" w:rsidRPr="007F4470" w:rsidTr="008F15DA">
        <w:trPr>
          <w:trHeight w:val="57"/>
        </w:trPr>
        <w:tc>
          <w:tcPr>
            <w:tcW w:w="3014"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rPr>
                <w:sz w:val="20"/>
                <w:szCs w:val="20"/>
              </w:rPr>
            </w:pPr>
            <w:r w:rsidRPr="007F4470">
              <w:rPr>
                <w:color w:val="000000"/>
                <w:sz w:val="20"/>
                <w:szCs w:val="20"/>
                <w:lang w:eastAsia="uk-UA" w:bidi="uk-UA"/>
              </w:rPr>
              <w:t>Кулуари при залах судових зас</w:t>
            </w:r>
            <w:r w:rsidRPr="007F4470">
              <w:rPr>
                <w:color w:val="000000"/>
                <w:sz w:val="20"/>
                <w:szCs w:val="20"/>
                <w:lang w:eastAsia="uk-UA" w:bidi="uk-UA"/>
              </w:rPr>
              <w:t>і</w:t>
            </w:r>
            <w:r w:rsidRPr="007F4470">
              <w:rPr>
                <w:color w:val="000000"/>
                <w:sz w:val="20"/>
                <w:szCs w:val="20"/>
                <w:lang w:eastAsia="uk-UA" w:bidi="uk-UA"/>
              </w:rPr>
              <w:t>дань</w:t>
            </w:r>
          </w:p>
        </w:tc>
        <w:tc>
          <w:tcPr>
            <w:tcW w:w="1526"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30</w:t>
            </w:r>
          </w:p>
        </w:tc>
        <w:tc>
          <w:tcPr>
            <w:tcW w:w="1637"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69</w:t>
            </w:r>
          </w:p>
        </w:tc>
        <w:tc>
          <w:tcPr>
            <w:tcW w:w="1579"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87</w:t>
            </w:r>
          </w:p>
        </w:tc>
        <w:tc>
          <w:tcPr>
            <w:tcW w:w="1613"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100</w:t>
            </w:r>
          </w:p>
        </w:tc>
        <w:tc>
          <w:tcPr>
            <w:tcW w:w="1598"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114</w:t>
            </w:r>
          </w:p>
        </w:tc>
        <w:tc>
          <w:tcPr>
            <w:tcW w:w="1613"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129</w:t>
            </w:r>
          </w:p>
        </w:tc>
        <w:tc>
          <w:tcPr>
            <w:tcW w:w="1709" w:type="dxa"/>
            <w:tcBorders>
              <w:top w:val="single" w:sz="4" w:space="0" w:color="auto"/>
              <w:left w:val="single" w:sz="4" w:space="0" w:color="auto"/>
              <w:righ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159</w:t>
            </w:r>
          </w:p>
        </w:tc>
      </w:tr>
      <w:tr w:rsidR="008E5B5E" w:rsidRPr="007F4470" w:rsidTr="008F15DA">
        <w:trPr>
          <w:trHeight w:val="57"/>
        </w:trPr>
        <w:tc>
          <w:tcPr>
            <w:tcW w:w="3014"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rPr>
                <w:sz w:val="20"/>
                <w:szCs w:val="20"/>
              </w:rPr>
            </w:pPr>
            <w:r w:rsidRPr="007F4470">
              <w:rPr>
                <w:color w:val="000000"/>
                <w:sz w:val="20"/>
                <w:szCs w:val="20"/>
                <w:lang w:eastAsia="uk-UA" w:bidi="uk-UA"/>
              </w:rPr>
              <w:t>Кабінет голови суду</w:t>
            </w:r>
          </w:p>
        </w:tc>
        <w:tc>
          <w:tcPr>
            <w:tcW w:w="1526"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24-36</w:t>
            </w:r>
          </w:p>
        </w:tc>
        <w:tc>
          <w:tcPr>
            <w:tcW w:w="1637"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36-48</w:t>
            </w:r>
          </w:p>
        </w:tc>
        <w:tc>
          <w:tcPr>
            <w:tcW w:w="1579"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36-48</w:t>
            </w:r>
          </w:p>
        </w:tc>
        <w:tc>
          <w:tcPr>
            <w:tcW w:w="1613"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36-48</w:t>
            </w:r>
          </w:p>
        </w:tc>
        <w:tc>
          <w:tcPr>
            <w:tcW w:w="1598"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36-48</w:t>
            </w:r>
          </w:p>
        </w:tc>
        <w:tc>
          <w:tcPr>
            <w:tcW w:w="1613"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36-48</w:t>
            </w:r>
          </w:p>
        </w:tc>
        <w:tc>
          <w:tcPr>
            <w:tcW w:w="1709" w:type="dxa"/>
            <w:tcBorders>
              <w:top w:val="single" w:sz="4" w:space="0" w:color="auto"/>
              <w:left w:val="single" w:sz="4" w:space="0" w:color="auto"/>
              <w:righ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36-48</w:t>
            </w:r>
          </w:p>
        </w:tc>
      </w:tr>
      <w:tr w:rsidR="008E5B5E" w:rsidRPr="007F4470" w:rsidTr="008F15DA">
        <w:trPr>
          <w:trHeight w:val="57"/>
        </w:trPr>
        <w:tc>
          <w:tcPr>
            <w:tcW w:w="3014"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rPr>
                <w:sz w:val="20"/>
                <w:szCs w:val="20"/>
              </w:rPr>
            </w:pPr>
            <w:r w:rsidRPr="007F4470">
              <w:rPr>
                <w:color w:val="000000"/>
                <w:sz w:val="20"/>
                <w:szCs w:val="20"/>
                <w:lang w:eastAsia="uk-UA" w:bidi="uk-UA"/>
              </w:rPr>
              <w:t>Приймальня голови суду</w:t>
            </w:r>
          </w:p>
        </w:tc>
        <w:tc>
          <w:tcPr>
            <w:tcW w:w="1526"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12</w:t>
            </w:r>
          </w:p>
        </w:tc>
        <w:tc>
          <w:tcPr>
            <w:tcW w:w="1637"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18</w:t>
            </w:r>
          </w:p>
        </w:tc>
        <w:tc>
          <w:tcPr>
            <w:tcW w:w="1579"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24</w:t>
            </w:r>
          </w:p>
        </w:tc>
        <w:tc>
          <w:tcPr>
            <w:tcW w:w="1613"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24</w:t>
            </w:r>
          </w:p>
        </w:tc>
        <w:tc>
          <w:tcPr>
            <w:tcW w:w="1598"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24</w:t>
            </w:r>
          </w:p>
        </w:tc>
        <w:tc>
          <w:tcPr>
            <w:tcW w:w="1613"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24</w:t>
            </w:r>
          </w:p>
        </w:tc>
        <w:tc>
          <w:tcPr>
            <w:tcW w:w="1709" w:type="dxa"/>
            <w:tcBorders>
              <w:top w:val="single" w:sz="4" w:space="0" w:color="auto"/>
              <w:left w:val="single" w:sz="4" w:space="0" w:color="auto"/>
              <w:righ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24</w:t>
            </w:r>
          </w:p>
        </w:tc>
      </w:tr>
      <w:tr w:rsidR="008E5B5E" w:rsidRPr="007F4470" w:rsidTr="008F15DA">
        <w:trPr>
          <w:trHeight w:val="57"/>
        </w:trPr>
        <w:tc>
          <w:tcPr>
            <w:tcW w:w="3014"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rPr>
                <w:sz w:val="20"/>
                <w:szCs w:val="20"/>
              </w:rPr>
            </w:pPr>
            <w:r w:rsidRPr="007F4470">
              <w:rPr>
                <w:color w:val="000000"/>
                <w:sz w:val="20"/>
                <w:szCs w:val="20"/>
                <w:lang w:eastAsia="uk-UA" w:bidi="uk-UA"/>
              </w:rPr>
              <w:t>Кімната відпочинку при кабінеті голови суду</w:t>
            </w:r>
          </w:p>
        </w:tc>
        <w:tc>
          <w:tcPr>
            <w:tcW w:w="1526"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12</w:t>
            </w:r>
          </w:p>
        </w:tc>
        <w:tc>
          <w:tcPr>
            <w:tcW w:w="1637"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12-16</w:t>
            </w:r>
          </w:p>
        </w:tc>
        <w:tc>
          <w:tcPr>
            <w:tcW w:w="1579"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12-16</w:t>
            </w:r>
          </w:p>
        </w:tc>
        <w:tc>
          <w:tcPr>
            <w:tcW w:w="1613"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12-16</w:t>
            </w:r>
          </w:p>
        </w:tc>
        <w:tc>
          <w:tcPr>
            <w:tcW w:w="1598"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12-16</w:t>
            </w:r>
          </w:p>
        </w:tc>
        <w:tc>
          <w:tcPr>
            <w:tcW w:w="1613" w:type="dxa"/>
            <w:tcBorders>
              <w:top w:val="single" w:sz="4" w:space="0" w:color="auto"/>
              <w:lef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12-16</w:t>
            </w:r>
          </w:p>
        </w:tc>
        <w:tc>
          <w:tcPr>
            <w:tcW w:w="1709" w:type="dxa"/>
            <w:tcBorders>
              <w:top w:val="single" w:sz="4" w:space="0" w:color="auto"/>
              <w:left w:val="single" w:sz="4" w:space="0" w:color="auto"/>
              <w:righ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12-16</w:t>
            </w:r>
          </w:p>
        </w:tc>
      </w:tr>
      <w:tr w:rsidR="008E5B5E" w:rsidRPr="007F4470" w:rsidTr="008F15DA">
        <w:trPr>
          <w:trHeight w:val="57"/>
        </w:trPr>
        <w:tc>
          <w:tcPr>
            <w:tcW w:w="3014" w:type="dxa"/>
            <w:tcBorders>
              <w:top w:val="single" w:sz="4" w:space="0" w:color="auto"/>
              <w:left w:val="single" w:sz="4" w:space="0" w:color="auto"/>
              <w:bottom w:val="single" w:sz="4" w:space="0" w:color="auto"/>
            </w:tcBorders>
            <w:shd w:val="clear" w:color="auto" w:fill="auto"/>
            <w:vAlign w:val="center"/>
          </w:tcPr>
          <w:p w:rsidR="008E5B5E" w:rsidRPr="007F4470" w:rsidRDefault="008E5B5E" w:rsidP="008F15DA">
            <w:pPr>
              <w:pStyle w:val="a8"/>
              <w:spacing w:after="0" w:line="240" w:lineRule="auto"/>
              <w:ind w:firstLine="0"/>
              <w:rPr>
                <w:sz w:val="20"/>
                <w:szCs w:val="20"/>
              </w:rPr>
            </w:pPr>
            <w:r w:rsidRPr="007F4470">
              <w:rPr>
                <w:color w:val="000000"/>
                <w:sz w:val="20"/>
                <w:szCs w:val="20"/>
                <w:lang w:eastAsia="uk-UA" w:bidi="uk-UA"/>
              </w:rPr>
              <w:t>Кабінет першого заступника г</w:t>
            </w:r>
            <w:r w:rsidRPr="007F4470">
              <w:rPr>
                <w:color w:val="000000"/>
                <w:sz w:val="20"/>
                <w:szCs w:val="20"/>
                <w:lang w:eastAsia="uk-UA" w:bidi="uk-UA"/>
              </w:rPr>
              <w:t>о</w:t>
            </w:r>
            <w:r w:rsidRPr="007F4470">
              <w:rPr>
                <w:color w:val="000000"/>
                <w:sz w:val="20"/>
                <w:szCs w:val="20"/>
                <w:lang w:eastAsia="uk-UA" w:bidi="uk-UA"/>
              </w:rPr>
              <w:t>лови суду</w:t>
            </w:r>
          </w:p>
        </w:tc>
        <w:tc>
          <w:tcPr>
            <w:tcW w:w="1526" w:type="dxa"/>
            <w:tcBorders>
              <w:top w:val="single" w:sz="4" w:space="0" w:color="auto"/>
              <w:left w:val="single" w:sz="4" w:space="0" w:color="auto"/>
              <w:bottom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16-24</w:t>
            </w:r>
          </w:p>
        </w:tc>
        <w:tc>
          <w:tcPr>
            <w:tcW w:w="1637" w:type="dxa"/>
            <w:tcBorders>
              <w:top w:val="single" w:sz="4" w:space="0" w:color="auto"/>
              <w:left w:val="single" w:sz="4" w:space="0" w:color="auto"/>
              <w:bottom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18-24</w:t>
            </w:r>
          </w:p>
        </w:tc>
        <w:tc>
          <w:tcPr>
            <w:tcW w:w="1579" w:type="dxa"/>
            <w:tcBorders>
              <w:top w:val="single" w:sz="4" w:space="0" w:color="auto"/>
              <w:left w:val="single" w:sz="4" w:space="0" w:color="auto"/>
              <w:bottom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18-24</w:t>
            </w:r>
          </w:p>
        </w:tc>
        <w:tc>
          <w:tcPr>
            <w:tcW w:w="1613" w:type="dxa"/>
            <w:tcBorders>
              <w:top w:val="single" w:sz="4" w:space="0" w:color="auto"/>
              <w:left w:val="single" w:sz="4" w:space="0" w:color="auto"/>
              <w:bottom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18-24</w:t>
            </w:r>
          </w:p>
        </w:tc>
        <w:tc>
          <w:tcPr>
            <w:tcW w:w="1598" w:type="dxa"/>
            <w:tcBorders>
              <w:top w:val="single" w:sz="4" w:space="0" w:color="auto"/>
              <w:left w:val="single" w:sz="4" w:space="0" w:color="auto"/>
              <w:bottom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18-24</w:t>
            </w:r>
          </w:p>
        </w:tc>
        <w:tc>
          <w:tcPr>
            <w:tcW w:w="1613" w:type="dxa"/>
            <w:tcBorders>
              <w:top w:val="single" w:sz="4" w:space="0" w:color="auto"/>
              <w:left w:val="single" w:sz="4" w:space="0" w:color="auto"/>
              <w:bottom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18-24</w:t>
            </w:r>
          </w:p>
        </w:tc>
        <w:tc>
          <w:tcPr>
            <w:tcW w:w="1709" w:type="dxa"/>
            <w:tcBorders>
              <w:top w:val="single" w:sz="4" w:space="0" w:color="auto"/>
              <w:left w:val="single" w:sz="4" w:space="0" w:color="auto"/>
              <w:bottom w:val="single" w:sz="4" w:space="0" w:color="auto"/>
              <w:right w:val="single" w:sz="4" w:space="0" w:color="auto"/>
            </w:tcBorders>
            <w:shd w:val="clear" w:color="auto" w:fill="auto"/>
            <w:vAlign w:val="center"/>
          </w:tcPr>
          <w:p w:rsidR="008E5B5E" w:rsidRPr="007F4470" w:rsidRDefault="008E5B5E" w:rsidP="008F15DA">
            <w:pPr>
              <w:pStyle w:val="a8"/>
              <w:spacing w:after="0" w:line="240" w:lineRule="auto"/>
              <w:ind w:firstLine="0"/>
              <w:jc w:val="center"/>
              <w:rPr>
                <w:sz w:val="20"/>
                <w:szCs w:val="20"/>
              </w:rPr>
            </w:pPr>
            <w:r w:rsidRPr="007F4470">
              <w:rPr>
                <w:color w:val="000000"/>
                <w:sz w:val="20"/>
                <w:szCs w:val="20"/>
                <w:lang w:eastAsia="uk-UA" w:bidi="uk-UA"/>
              </w:rPr>
              <w:t>18-24</w:t>
            </w:r>
          </w:p>
        </w:tc>
      </w:tr>
    </w:tbl>
    <w:p w:rsidR="008F15DA" w:rsidRPr="007F4470" w:rsidRDefault="008F15DA" w:rsidP="005D1202">
      <w:pPr>
        <w:pStyle w:val="13"/>
        <w:tabs>
          <w:tab w:val="left" w:pos="284"/>
          <w:tab w:val="left" w:pos="567"/>
          <w:tab w:val="left" w:pos="851"/>
        </w:tabs>
        <w:spacing w:after="0" w:line="240" w:lineRule="auto"/>
        <w:ind w:firstLine="0"/>
        <w:jc w:val="both"/>
        <w:rPr>
          <w:b/>
          <w:bCs/>
        </w:rPr>
      </w:pPr>
    </w:p>
    <w:p w:rsidR="008F15DA" w:rsidRPr="007F4470" w:rsidRDefault="008F15DA">
      <w:pPr>
        <w:rPr>
          <w:rFonts w:ascii="Times New Roman" w:eastAsia="Times New Roman" w:hAnsi="Times New Roman" w:cs="Times New Roman"/>
          <w:b/>
          <w:bCs/>
        </w:rPr>
      </w:pPr>
      <w:r w:rsidRPr="007F4470">
        <w:rPr>
          <w:rFonts w:ascii="Times New Roman" w:hAnsi="Times New Roman" w:cs="Times New Roman"/>
          <w:b/>
          <w:bCs/>
        </w:rPr>
        <w:lastRenderedPageBreak/>
        <w:br w:type="page"/>
      </w:r>
    </w:p>
    <w:p w:rsidR="008E5B5E" w:rsidRPr="007F4470" w:rsidRDefault="008F15DA" w:rsidP="005D1202">
      <w:pPr>
        <w:pStyle w:val="13"/>
        <w:tabs>
          <w:tab w:val="left" w:pos="284"/>
          <w:tab w:val="left" w:pos="567"/>
          <w:tab w:val="left" w:pos="851"/>
        </w:tabs>
        <w:spacing w:after="0" w:line="240" w:lineRule="auto"/>
        <w:ind w:firstLine="0"/>
        <w:jc w:val="both"/>
        <w:rPr>
          <w:b/>
          <w:bCs/>
          <w:color w:val="000000"/>
          <w:lang w:eastAsia="uk-UA" w:bidi="uk-UA"/>
        </w:rPr>
      </w:pPr>
      <w:r w:rsidRPr="007F4470">
        <w:rPr>
          <w:b/>
          <w:bCs/>
          <w:color w:val="000000"/>
          <w:lang w:eastAsia="uk-UA" w:bidi="uk-UA"/>
        </w:rPr>
        <w:lastRenderedPageBreak/>
        <w:t>Продовження таблиці Г.1</w:t>
      </w:r>
    </w:p>
    <w:p w:rsidR="008F15DA" w:rsidRPr="007F4470" w:rsidRDefault="008F15DA" w:rsidP="005D1202">
      <w:pPr>
        <w:pStyle w:val="13"/>
        <w:tabs>
          <w:tab w:val="left" w:pos="284"/>
          <w:tab w:val="left" w:pos="567"/>
          <w:tab w:val="left" w:pos="851"/>
        </w:tabs>
        <w:spacing w:after="0" w:line="240" w:lineRule="auto"/>
        <w:ind w:firstLine="0"/>
        <w:jc w:val="both"/>
        <w:rPr>
          <w:b/>
          <w:bCs/>
          <w:color w:val="000000"/>
          <w:lang w:eastAsia="uk-UA" w:bidi="uk-UA"/>
        </w:rPr>
      </w:pPr>
    </w:p>
    <w:tbl>
      <w:tblPr>
        <w:tblW w:w="0" w:type="auto"/>
        <w:jc w:val="center"/>
        <w:tblLayout w:type="fixed"/>
        <w:tblCellMar>
          <w:top w:w="28" w:type="dxa"/>
          <w:left w:w="28" w:type="dxa"/>
          <w:bottom w:w="57" w:type="dxa"/>
          <w:right w:w="28" w:type="dxa"/>
        </w:tblCellMar>
        <w:tblLook w:val="0000"/>
      </w:tblPr>
      <w:tblGrid>
        <w:gridCol w:w="3014"/>
        <w:gridCol w:w="1526"/>
        <w:gridCol w:w="1637"/>
        <w:gridCol w:w="1579"/>
        <w:gridCol w:w="1613"/>
        <w:gridCol w:w="1598"/>
        <w:gridCol w:w="1613"/>
        <w:gridCol w:w="1709"/>
      </w:tblGrid>
      <w:tr w:rsidR="008F15DA" w:rsidRPr="007F4470" w:rsidTr="008F15DA">
        <w:trPr>
          <w:trHeight w:val="57"/>
          <w:jc w:val="center"/>
        </w:trPr>
        <w:tc>
          <w:tcPr>
            <w:tcW w:w="3014" w:type="dxa"/>
            <w:vMerge w:val="restart"/>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11275" w:type="dxa"/>
            <w:gridSpan w:val="7"/>
            <w:tcBorders>
              <w:top w:val="single" w:sz="4" w:space="0" w:color="auto"/>
              <w:left w:val="single" w:sz="4" w:space="0" w:color="auto"/>
              <w:righ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b/>
                <w:bCs/>
                <w:color w:val="000000"/>
                <w:sz w:val="20"/>
                <w:szCs w:val="20"/>
                <w:lang w:eastAsia="uk-UA" w:bidi="uk-UA"/>
              </w:rPr>
              <w:t>Площа та кількість приміщень (не менше), м</w:t>
            </w:r>
            <w:r w:rsidRPr="007F4470">
              <w:rPr>
                <w:b/>
                <w:bCs/>
                <w:color w:val="000000"/>
                <w:sz w:val="20"/>
                <w:szCs w:val="20"/>
                <w:vertAlign w:val="superscript"/>
                <w:lang w:eastAsia="uk-UA" w:bidi="uk-UA"/>
              </w:rPr>
              <w:t>2</w:t>
            </w:r>
            <w:r w:rsidRPr="007F4470">
              <w:rPr>
                <w:b/>
                <w:bCs/>
                <w:color w:val="000000"/>
                <w:sz w:val="20"/>
                <w:szCs w:val="20"/>
                <w:lang w:eastAsia="uk-UA" w:bidi="uk-UA"/>
              </w:rPr>
              <w:t>, відповідно до кількості залів судових засідань (у чисельнику)</w:t>
            </w:r>
            <w:r w:rsidR="00884F42" w:rsidRPr="007F4470">
              <w:rPr>
                <w:b/>
                <w:bCs/>
                <w:color w:val="000000"/>
                <w:sz w:val="20"/>
                <w:szCs w:val="20"/>
                <w:lang w:eastAsia="uk-UA" w:bidi="uk-UA"/>
              </w:rPr>
              <w:br/>
            </w:r>
            <w:r w:rsidRPr="007F4470">
              <w:rPr>
                <w:b/>
                <w:bCs/>
                <w:color w:val="000000"/>
                <w:sz w:val="20"/>
                <w:szCs w:val="20"/>
                <w:lang w:eastAsia="uk-UA" w:bidi="uk-UA"/>
              </w:rPr>
              <w:t>і чисельності суддів, осіб (у знаменнику)</w:t>
            </w:r>
          </w:p>
        </w:tc>
      </w:tr>
      <w:tr w:rsidR="008F15DA" w:rsidRPr="007F4470" w:rsidTr="008F15DA">
        <w:trPr>
          <w:trHeight w:val="57"/>
          <w:jc w:val="center"/>
        </w:trPr>
        <w:tc>
          <w:tcPr>
            <w:tcW w:w="3014" w:type="dxa"/>
            <w:vMerge/>
            <w:tcBorders>
              <w:left w:val="single" w:sz="4" w:space="0" w:color="auto"/>
            </w:tcBorders>
            <w:shd w:val="clear" w:color="auto" w:fill="auto"/>
            <w:vAlign w:val="center"/>
          </w:tcPr>
          <w:p w:rsidR="008F15DA" w:rsidRPr="007F4470" w:rsidRDefault="008F15DA" w:rsidP="008F15DA">
            <w:pPr>
              <w:spacing w:after="0" w:line="240" w:lineRule="auto"/>
              <w:rPr>
                <w:rFonts w:ascii="Times New Roman" w:hAnsi="Times New Roman" w:cs="Times New Roman"/>
                <w:sz w:val="20"/>
                <w:szCs w:val="20"/>
              </w:rPr>
            </w:pPr>
          </w:p>
        </w:tc>
        <w:tc>
          <w:tcPr>
            <w:tcW w:w="1526"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b/>
                <w:bCs/>
                <w:color w:val="000000"/>
                <w:sz w:val="20"/>
                <w:szCs w:val="20"/>
                <w:lang w:eastAsia="uk-UA" w:bidi="uk-UA"/>
              </w:rPr>
              <w:t>4/10</w:t>
            </w:r>
          </w:p>
        </w:tc>
        <w:tc>
          <w:tcPr>
            <w:tcW w:w="1637"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b/>
                <w:bCs/>
                <w:color w:val="000000"/>
                <w:sz w:val="20"/>
                <w:szCs w:val="20"/>
                <w:lang w:eastAsia="uk-UA" w:bidi="uk-UA"/>
              </w:rPr>
              <w:t>8/25</w:t>
            </w:r>
          </w:p>
        </w:tc>
        <w:tc>
          <w:tcPr>
            <w:tcW w:w="1579"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b/>
                <w:bCs/>
                <w:color w:val="000000"/>
                <w:sz w:val="20"/>
                <w:szCs w:val="20"/>
                <w:lang w:eastAsia="uk-UA" w:bidi="uk-UA"/>
              </w:rPr>
              <w:t>10/30</w:t>
            </w:r>
          </w:p>
        </w:tc>
        <w:tc>
          <w:tcPr>
            <w:tcW w:w="1613"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b/>
                <w:bCs/>
                <w:color w:val="000000"/>
                <w:sz w:val="20"/>
                <w:szCs w:val="20"/>
                <w:lang w:eastAsia="uk-UA" w:bidi="uk-UA"/>
              </w:rPr>
              <w:t>12/35</w:t>
            </w:r>
          </w:p>
        </w:tc>
        <w:tc>
          <w:tcPr>
            <w:tcW w:w="1598"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b/>
                <w:bCs/>
                <w:color w:val="000000"/>
                <w:sz w:val="20"/>
                <w:szCs w:val="20"/>
                <w:lang w:eastAsia="uk-UA" w:bidi="uk-UA"/>
              </w:rPr>
              <w:t>14/40</w:t>
            </w:r>
          </w:p>
        </w:tc>
        <w:tc>
          <w:tcPr>
            <w:tcW w:w="1613"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b/>
                <w:bCs/>
                <w:color w:val="000000"/>
                <w:sz w:val="20"/>
                <w:szCs w:val="20"/>
                <w:lang w:eastAsia="uk-UA" w:bidi="uk-UA"/>
              </w:rPr>
              <w:t>15/45</w:t>
            </w:r>
          </w:p>
        </w:tc>
        <w:tc>
          <w:tcPr>
            <w:tcW w:w="1709" w:type="dxa"/>
            <w:tcBorders>
              <w:top w:val="single" w:sz="4" w:space="0" w:color="auto"/>
              <w:left w:val="single" w:sz="4" w:space="0" w:color="auto"/>
              <w:righ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b/>
                <w:bCs/>
                <w:color w:val="000000"/>
                <w:sz w:val="20"/>
                <w:szCs w:val="20"/>
                <w:lang w:eastAsia="uk-UA" w:bidi="uk-UA"/>
              </w:rPr>
              <w:t>17/50</w:t>
            </w:r>
          </w:p>
        </w:tc>
      </w:tr>
      <w:tr w:rsidR="008F15DA" w:rsidRPr="007F4470" w:rsidTr="008F15DA">
        <w:trPr>
          <w:trHeight w:val="57"/>
          <w:jc w:val="center"/>
        </w:trPr>
        <w:tc>
          <w:tcPr>
            <w:tcW w:w="3014"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b/>
                <w:bCs/>
                <w:color w:val="000000"/>
                <w:sz w:val="20"/>
                <w:szCs w:val="20"/>
                <w:lang w:eastAsia="uk-UA" w:bidi="uk-UA"/>
              </w:rPr>
              <w:t>1</w:t>
            </w:r>
          </w:p>
        </w:tc>
        <w:tc>
          <w:tcPr>
            <w:tcW w:w="1526"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b/>
                <w:bCs/>
                <w:color w:val="000000"/>
                <w:sz w:val="20"/>
                <w:szCs w:val="20"/>
                <w:lang w:eastAsia="uk-UA" w:bidi="uk-UA"/>
              </w:rPr>
              <w:t>2</w:t>
            </w:r>
          </w:p>
        </w:tc>
        <w:tc>
          <w:tcPr>
            <w:tcW w:w="1637"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b/>
                <w:bCs/>
                <w:color w:val="000000"/>
                <w:sz w:val="20"/>
                <w:szCs w:val="20"/>
                <w:lang w:eastAsia="uk-UA" w:bidi="uk-UA"/>
              </w:rPr>
              <w:t>3</w:t>
            </w:r>
          </w:p>
        </w:tc>
        <w:tc>
          <w:tcPr>
            <w:tcW w:w="1579"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b/>
                <w:bCs/>
                <w:color w:val="000000"/>
                <w:sz w:val="20"/>
                <w:szCs w:val="20"/>
                <w:lang w:eastAsia="uk-UA" w:bidi="uk-UA"/>
              </w:rPr>
              <w:t>4</w:t>
            </w:r>
          </w:p>
        </w:tc>
        <w:tc>
          <w:tcPr>
            <w:tcW w:w="1613"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b/>
                <w:bCs/>
                <w:color w:val="000000"/>
                <w:sz w:val="20"/>
                <w:szCs w:val="20"/>
                <w:lang w:eastAsia="uk-UA" w:bidi="uk-UA"/>
              </w:rPr>
              <w:t>5</w:t>
            </w:r>
          </w:p>
        </w:tc>
        <w:tc>
          <w:tcPr>
            <w:tcW w:w="1598"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b/>
                <w:bCs/>
                <w:color w:val="000000"/>
                <w:sz w:val="20"/>
                <w:szCs w:val="20"/>
                <w:lang w:eastAsia="uk-UA" w:bidi="uk-UA"/>
              </w:rPr>
              <w:t>6</w:t>
            </w:r>
          </w:p>
        </w:tc>
        <w:tc>
          <w:tcPr>
            <w:tcW w:w="1613"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b/>
                <w:bCs/>
                <w:color w:val="000000"/>
                <w:sz w:val="20"/>
                <w:szCs w:val="20"/>
                <w:lang w:eastAsia="uk-UA" w:bidi="uk-UA"/>
              </w:rPr>
              <w:t>7</w:t>
            </w:r>
          </w:p>
        </w:tc>
        <w:tc>
          <w:tcPr>
            <w:tcW w:w="1709" w:type="dxa"/>
            <w:tcBorders>
              <w:top w:val="single" w:sz="4" w:space="0" w:color="auto"/>
              <w:left w:val="single" w:sz="4" w:space="0" w:color="auto"/>
              <w:righ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b/>
                <w:bCs/>
                <w:color w:val="000000"/>
                <w:sz w:val="20"/>
                <w:szCs w:val="20"/>
                <w:lang w:eastAsia="uk-UA" w:bidi="uk-UA"/>
              </w:rPr>
              <w:t>8</w:t>
            </w:r>
          </w:p>
        </w:tc>
      </w:tr>
      <w:tr w:rsidR="008F15DA" w:rsidRPr="007F4470" w:rsidTr="008F15DA">
        <w:trPr>
          <w:trHeight w:val="57"/>
          <w:jc w:val="center"/>
        </w:trPr>
        <w:tc>
          <w:tcPr>
            <w:tcW w:w="3014"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rPr>
                <w:sz w:val="20"/>
                <w:szCs w:val="20"/>
              </w:rPr>
            </w:pPr>
            <w:r w:rsidRPr="007F4470">
              <w:rPr>
                <w:color w:val="000000"/>
                <w:sz w:val="20"/>
                <w:szCs w:val="20"/>
                <w:lang w:eastAsia="uk-UA" w:bidi="uk-UA"/>
              </w:rPr>
              <w:t>Кабінет радника голови суду</w:t>
            </w:r>
          </w:p>
        </w:tc>
        <w:tc>
          <w:tcPr>
            <w:tcW w:w="1526"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w:t>
            </w:r>
          </w:p>
        </w:tc>
        <w:tc>
          <w:tcPr>
            <w:tcW w:w="1637"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12-18</w:t>
            </w:r>
          </w:p>
        </w:tc>
        <w:tc>
          <w:tcPr>
            <w:tcW w:w="1579"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12-18</w:t>
            </w:r>
          </w:p>
        </w:tc>
        <w:tc>
          <w:tcPr>
            <w:tcW w:w="1613"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12-18</w:t>
            </w:r>
          </w:p>
        </w:tc>
        <w:tc>
          <w:tcPr>
            <w:tcW w:w="1598"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12-18</w:t>
            </w:r>
          </w:p>
        </w:tc>
        <w:tc>
          <w:tcPr>
            <w:tcW w:w="1613"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12-18</w:t>
            </w:r>
          </w:p>
        </w:tc>
        <w:tc>
          <w:tcPr>
            <w:tcW w:w="1709" w:type="dxa"/>
            <w:tcBorders>
              <w:top w:val="single" w:sz="4" w:space="0" w:color="auto"/>
              <w:left w:val="single" w:sz="4" w:space="0" w:color="auto"/>
              <w:righ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12-18</w:t>
            </w:r>
          </w:p>
        </w:tc>
      </w:tr>
      <w:tr w:rsidR="008F15DA" w:rsidRPr="007F4470" w:rsidTr="008F15DA">
        <w:trPr>
          <w:trHeight w:val="57"/>
          <w:jc w:val="center"/>
        </w:trPr>
        <w:tc>
          <w:tcPr>
            <w:tcW w:w="3014"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rPr>
                <w:sz w:val="20"/>
                <w:szCs w:val="20"/>
              </w:rPr>
            </w:pPr>
            <w:r w:rsidRPr="007F4470">
              <w:rPr>
                <w:color w:val="000000"/>
                <w:sz w:val="20"/>
                <w:szCs w:val="20"/>
                <w:lang w:eastAsia="uk-UA" w:bidi="uk-UA"/>
              </w:rPr>
              <w:t xml:space="preserve">Кабінети заступників голови суду </w:t>
            </w:r>
            <w:r w:rsidRPr="007F4470">
              <w:rPr>
                <w:color w:val="000000"/>
                <w:sz w:val="20"/>
                <w:szCs w:val="20"/>
                <w:lang w:val="ru-RU" w:eastAsia="uk-UA" w:bidi="uk-UA"/>
              </w:rPr>
              <w:t>–</w:t>
            </w:r>
            <w:r w:rsidRPr="007F4470">
              <w:rPr>
                <w:color w:val="000000"/>
                <w:sz w:val="20"/>
                <w:szCs w:val="20"/>
                <w:lang w:eastAsia="uk-UA" w:bidi="uk-UA"/>
              </w:rPr>
              <w:t xml:space="preserve"> голів судових палат</w:t>
            </w:r>
          </w:p>
        </w:tc>
        <w:tc>
          <w:tcPr>
            <w:tcW w:w="1526"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position w:val="-26"/>
                <w:sz w:val="20"/>
                <w:szCs w:val="20"/>
              </w:rPr>
              <w:object w:dxaOrig="1500" w:dyaOrig="600">
                <v:shape id="_x0000_i1606" type="#_x0000_t75" style="width:69pt;height:28.5pt" o:ole="">
                  <v:imagedata r:id="rId967" o:title=""/>
                </v:shape>
                <o:OLEObject Type="Embed" ProgID="Equation.DSMT4" ShapeID="_x0000_i1606" DrawAspect="Content" ObjectID="_1729674066" r:id="rId968"/>
              </w:object>
            </w:r>
          </w:p>
        </w:tc>
        <w:tc>
          <w:tcPr>
            <w:tcW w:w="1637"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position w:val="-26"/>
                <w:sz w:val="20"/>
                <w:szCs w:val="20"/>
              </w:rPr>
              <w:object w:dxaOrig="1520" w:dyaOrig="600">
                <v:shape id="_x0000_i1607" type="#_x0000_t75" style="width:69pt;height:28.5pt" o:ole="">
                  <v:imagedata r:id="rId969" o:title=""/>
                </v:shape>
                <o:OLEObject Type="Embed" ProgID="Equation.DSMT4" ShapeID="_x0000_i1607" DrawAspect="Content" ObjectID="_1729674067" r:id="rId970"/>
              </w:object>
            </w:r>
          </w:p>
        </w:tc>
        <w:tc>
          <w:tcPr>
            <w:tcW w:w="1579"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position w:val="-26"/>
                <w:sz w:val="20"/>
                <w:szCs w:val="20"/>
              </w:rPr>
              <w:object w:dxaOrig="1520" w:dyaOrig="600">
                <v:shape id="_x0000_i1608" type="#_x0000_t75" style="width:69pt;height:28.5pt" o:ole="">
                  <v:imagedata r:id="rId971" o:title=""/>
                </v:shape>
                <o:OLEObject Type="Embed" ProgID="Equation.DSMT4" ShapeID="_x0000_i1608" DrawAspect="Content" ObjectID="_1729674068" r:id="rId972"/>
              </w:object>
            </w:r>
          </w:p>
        </w:tc>
        <w:tc>
          <w:tcPr>
            <w:tcW w:w="1613"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position w:val="-26"/>
                <w:sz w:val="20"/>
                <w:szCs w:val="20"/>
              </w:rPr>
              <w:object w:dxaOrig="1520" w:dyaOrig="600">
                <v:shape id="_x0000_i1609" type="#_x0000_t75" style="width:69pt;height:28.5pt" o:ole="">
                  <v:imagedata r:id="rId971" o:title=""/>
                </v:shape>
                <o:OLEObject Type="Embed" ProgID="Equation.DSMT4" ShapeID="_x0000_i1609" DrawAspect="Content" ObjectID="_1729674069" r:id="rId973"/>
              </w:object>
            </w:r>
          </w:p>
        </w:tc>
        <w:tc>
          <w:tcPr>
            <w:tcW w:w="1598"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position w:val="-26"/>
                <w:sz w:val="20"/>
                <w:szCs w:val="20"/>
              </w:rPr>
              <w:object w:dxaOrig="1520" w:dyaOrig="600">
                <v:shape id="_x0000_i1610" type="#_x0000_t75" style="width:69pt;height:28.5pt" o:ole="">
                  <v:imagedata r:id="rId971" o:title=""/>
                </v:shape>
                <o:OLEObject Type="Embed" ProgID="Equation.DSMT4" ShapeID="_x0000_i1610" DrawAspect="Content" ObjectID="_1729674070" r:id="rId974"/>
              </w:object>
            </w:r>
          </w:p>
        </w:tc>
        <w:tc>
          <w:tcPr>
            <w:tcW w:w="1613"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position w:val="-26"/>
                <w:sz w:val="20"/>
                <w:szCs w:val="20"/>
              </w:rPr>
              <w:object w:dxaOrig="1520" w:dyaOrig="600">
                <v:shape id="_x0000_i1611" type="#_x0000_t75" style="width:69pt;height:28.5pt" o:ole="">
                  <v:imagedata r:id="rId971" o:title=""/>
                </v:shape>
                <o:OLEObject Type="Embed" ProgID="Equation.DSMT4" ShapeID="_x0000_i1611" DrawAspect="Content" ObjectID="_1729674071" r:id="rId975"/>
              </w:object>
            </w:r>
          </w:p>
        </w:tc>
        <w:tc>
          <w:tcPr>
            <w:tcW w:w="1709" w:type="dxa"/>
            <w:tcBorders>
              <w:top w:val="single" w:sz="4" w:space="0" w:color="auto"/>
              <w:left w:val="single" w:sz="4" w:space="0" w:color="auto"/>
              <w:righ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position w:val="-26"/>
                <w:sz w:val="20"/>
                <w:szCs w:val="20"/>
              </w:rPr>
              <w:object w:dxaOrig="1520" w:dyaOrig="600">
                <v:shape id="_x0000_i1612" type="#_x0000_t75" style="width:69pt;height:28.5pt" o:ole="">
                  <v:imagedata r:id="rId971" o:title=""/>
                </v:shape>
                <o:OLEObject Type="Embed" ProgID="Equation.DSMT4" ShapeID="_x0000_i1612" DrawAspect="Content" ObjectID="_1729674072" r:id="rId976"/>
              </w:object>
            </w:r>
          </w:p>
        </w:tc>
      </w:tr>
      <w:tr w:rsidR="008F15DA" w:rsidRPr="007F4470" w:rsidTr="008F15DA">
        <w:trPr>
          <w:trHeight w:val="57"/>
          <w:jc w:val="center"/>
        </w:trPr>
        <w:tc>
          <w:tcPr>
            <w:tcW w:w="3014"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rPr>
                <w:sz w:val="20"/>
                <w:szCs w:val="20"/>
              </w:rPr>
            </w:pPr>
            <w:r w:rsidRPr="007F4470">
              <w:rPr>
                <w:color w:val="000000"/>
                <w:sz w:val="20"/>
                <w:szCs w:val="20"/>
                <w:lang w:eastAsia="uk-UA" w:bidi="uk-UA"/>
              </w:rPr>
              <w:t>Кабінети заступників голів су</w:t>
            </w:r>
            <w:r w:rsidRPr="007F4470">
              <w:rPr>
                <w:color w:val="000000"/>
                <w:sz w:val="20"/>
                <w:szCs w:val="20"/>
                <w:lang w:eastAsia="uk-UA" w:bidi="uk-UA"/>
              </w:rPr>
              <w:softHyphen/>
              <w:t>дових палат</w:t>
            </w:r>
          </w:p>
        </w:tc>
        <w:tc>
          <w:tcPr>
            <w:tcW w:w="1526" w:type="dxa"/>
            <w:tcBorders>
              <w:top w:val="single" w:sz="4" w:space="0" w:color="auto"/>
              <w:left w:val="single" w:sz="4" w:space="0" w:color="auto"/>
            </w:tcBorders>
            <w:shd w:val="clear" w:color="auto" w:fill="auto"/>
            <w:vAlign w:val="center"/>
          </w:tcPr>
          <w:p w:rsidR="008F15DA" w:rsidRPr="007F4470" w:rsidRDefault="008F15DA" w:rsidP="008F15DA">
            <w:pPr>
              <w:spacing w:after="0" w:line="240" w:lineRule="auto"/>
              <w:jc w:val="center"/>
              <w:rPr>
                <w:rFonts w:ascii="Times New Roman" w:hAnsi="Times New Roman" w:cs="Times New Roman"/>
                <w:sz w:val="20"/>
                <w:szCs w:val="20"/>
                <w:lang w:val="en-US"/>
              </w:rPr>
            </w:pPr>
            <w:r w:rsidRPr="007F4470">
              <w:rPr>
                <w:rFonts w:ascii="Times New Roman" w:hAnsi="Times New Roman" w:cs="Times New Roman"/>
                <w:sz w:val="20"/>
                <w:szCs w:val="20"/>
                <w:lang w:val="en-US"/>
              </w:rPr>
              <w:t>–</w:t>
            </w:r>
          </w:p>
        </w:tc>
        <w:tc>
          <w:tcPr>
            <w:tcW w:w="1637"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position w:val="-26"/>
                <w:sz w:val="20"/>
                <w:szCs w:val="20"/>
              </w:rPr>
              <w:object w:dxaOrig="980" w:dyaOrig="600">
                <v:shape id="_x0000_i1613" type="#_x0000_t75" style="width:43.5pt;height:28.5pt" o:ole="">
                  <v:imagedata r:id="rId977" o:title=""/>
                </v:shape>
                <o:OLEObject Type="Embed" ProgID="Equation.DSMT4" ShapeID="_x0000_i1613" DrawAspect="Content" ObjectID="_1729674073" r:id="rId978"/>
              </w:object>
            </w:r>
          </w:p>
        </w:tc>
        <w:tc>
          <w:tcPr>
            <w:tcW w:w="1579"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position w:val="-26"/>
                <w:sz w:val="20"/>
                <w:szCs w:val="20"/>
              </w:rPr>
              <w:object w:dxaOrig="980" w:dyaOrig="600">
                <v:shape id="_x0000_i1614" type="#_x0000_t75" style="width:43.5pt;height:28.5pt" o:ole="">
                  <v:imagedata r:id="rId977" o:title=""/>
                </v:shape>
                <o:OLEObject Type="Embed" ProgID="Equation.DSMT4" ShapeID="_x0000_i1614" DrawAspect="Content" ObjectID="_1729674074" r:id="rId979"/>
              </w:object>
            </w:r>
          </w:p>
        </w:tc>
        <w:tc>
          <w:tcPr>
            <w:tcW w:w="1613"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position w:val="-26"/>
                <w:sz w:val="20"/>
                <w:szCs w:val="20"/>
              </w:rPr>
              <w:object w:dxaOrig="980" w:dyaOrig="600">
                <v:shape id="_x0000_i1615" type="#_x0000_t75" style="width:43.5pt;height:28.5pt" o:ole="">
                  <v:imagedata r:id="rId977" o:title=""/>
                </v:shape>
                <o:OLEObject Type="Embed" ProgID="Equation.DSMT4" ShapeID="_x0000_i1615" DrawAspect="Content" ObjectID="_1729674075" r:id="rId980"/>
              </w:object>
            </w:r>
          </w:p>
        </w:tc>
        <w:tc>
          <w:tcPr>
            <w:tcW w:w="1598"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position w:val="-26"/>
                <w:sz w:val="20"/>
                <w:szCs w:val="20"/>
              </w:rPr>
              <w:object w:dxaOrig="980" w:dyaOrig="600">
                <v:shape id="_x0000_i1616" type="#_x0000_t75" style="width:43.5pt;height:28.5pt" o:ole="">
                  <v:imagedata r:id="rId977" o:title=""/>
                </v:shape>
                <o:OLEObject Type="Embed" ProgID="Equation.DSMT4" ShapeID="_x0000_i1616" DrawAspect="Content" ObjectID="_1729674076" r:id="rId981"/>
              </w:object>
            </w:r>
          </w:p>
        </w:tc>
        <w:tc>
          <w:tcPr>
            <w:tcW w:w="1613"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position w:val="-26"/>
                <w:sz w:val="20"/>
                <w:szCs w:val="20"/>
              </w:rPr>
              <w:object w:dxaOrig="980" w:dyaOrig="600">
                <v:shape id="_x0000_i1617" type="#_x0000_t75" style="width:43.5pt;height:28.5pt" o:ole="">
                  <v:imagedata r:id="rId977" o:title=""/>
                </v:shape>
                <o:OLEObject Type="Embed" ProgID="Equation.DSMT4" ShapeID="_x0000_i1617" DrawAspect="Content" ObjectID="_1729674077" r:id="rId982"/>
              </w:object>
            </w:r>
          </w:p>
        </w:tc>
        <w:tc>
          <w:tcPr>
            <w:tcW w:w="1709" w:type="dxa"/>
            <w:tcBorders>
              <w:top w:val="single" w:sz="4" w:space="0" w:color="auto"/>
              <w:left w:val="single" w:sz="4" w:space="0" w:color="auto"/>
              <w:righ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position w:val="-26"/>
                <w:sz w:val="20"/>
                <w:szCs w:val="20"/>
              </w:rPr>
              <w:object w:dxaOrig="980" w:dyaOrig="600">
                <v:shape id="_x0000_i1618" type="#_x0000_t75" style="width:43.5pt;height:28.5pt" o:ole="">
                  <v:imagedata r:id="rId977" o:title=""/>
                </v:shape>
                <o:OLEObject Type="Embed" ProgID="Equation.DSMT4" ShapeID="_x0000_i1618" DrawAspect="Content" ObjectID="_1729674078" r:id="rId983"/>
              </w:object>
            </w:r>
          </w:p>
        </w:tc>
      </w:tr>
      <w:tr w:rsidR="008F15DA" w:rsidRPr="007F4470" w:rsidTr="008F15DA">
        <w:trPr>
          <w:trHeight w:val="57"/>
          <w:jc w:val="center"/>
        </w:trPr>
        <w:tc>
          <w:tcPr>
            <w:tcW w:w="3014" w:type="dxa"/>
            <w:tcBorders>
              <w:top w:val="single" w:sz="4" w:space="0" w:color="auto"/>
              <w:left w:val="single" w:sz="4" w:space="0" w:color="auto"/>
            </w:tcBorders>
            <w:shd w:val="clear" w:color="auto" w:fill="auto"/>
            <w:vAlign w:val="center"/>
          </w:tcPr>
          <w:p w:rsidR="008F15DA" w:rsidRPr="007F4470" w:rsidRDefault="008F15DA" w:rsidP="0015065D">
            <w:pPr>
              <w:pStyle w:val="a8"/>
              <w:spacing w:after="0" w:line="240" w:lineRule="auto"/>
              <w:ind w:firstLine="0"/>
              <w:rPr>
                <w:sz w:val="20"/>
                <w:szCs w:val="20"/>
              </w:rPr>
            </w:pPr>
            <w:r w:rsidRPr="007F4470">
              <w:rPr>
                <w:color w:val="000000"/>
                <w:sz w:val="20"/>
                <w:szCs w:val="20"/>
                <w:lang w:eastAsia="uk-UA" w:bidi="uk-UA"/>
              </w:rPr>
              <w:t>Приймальня голів судових палат</w:t>
            </w:r>
          </w:p>
        </w:tc>
        <w:tc>
          <w:tcPr>
            <w:tcW w:w="1526"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sz w:val="20"/>
                <w:szCs w:val="20"/>
                <w:lang w:val="en-US"/>
              </w:rPr>
              <w:t>–</w:t>
            </w:r>
          </w:p>
        </w:tc>
        <w:tc>
          <w:tcPr>
            <w:tcW w:w="1637"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12</w:t>
            </w:r>
          </w:p>
        </w:tc>
        <w:tc>
          <w:tcPr>
            <w:tcW w:w="1579"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12</w:t>
            </w:r>
          </w:p>
        </w:tc>
        <w:tc>
          <w:tcPr>
            <w:tcW w:w="1613"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12</w:t>
            </w:r>
          </w:p>
        </w:tc>
        <w:tc>
          <w:tcPr>
            <w:tcW w:w="1598"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12</w:t>
            </w:r>
          </w:p>
        </w:tc>
        <w:tc>
          <w:tcPr>
            <w:tcW w:w="1613"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12</w:t>
            </w:r>
          </w:p>
        </w:tc>
        <w:tc>
          <w:tcPr>
            <w:tcW w:w="1709" w:type="dxa"/>
            <w:tcBorders>
              <w:top w:val="single" w:sz="4" w:space="0" w:color="auto"/>
              <w:left w:val="single" w:sz="4" w:space="0" w:color="auto"/>
              <w:righ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12</w:t>
            </w:r>
          </w:p>
        </w:tc>
      </w:tr>
      <w:tr w:rsidR="008F15DA" w:rsidRPr="007F4470" w:rsidTr="008F15DA">
        <w:trPr>
          <w:trHeight w:val="57"/>
          <w:jc w:val="center"/>
        </w:trPr>
        <w:tc>
          <w:tcPr>
            <w:tcW w:w="3014"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rPr>
                <w:sz w:val="20"/>
                <w:szCs w:val="20"/>
              </w:rPr>
            </w:pPr>
            <w:r w:rsidRPr="007F4470">
              <w:rPr>
                <w:color w:val="000000"/>
                <w:sz w:val="20"/>
                <w:szCs w:val="20"/>
                <w:lang w:eastAsia="uk-UA" w:bidi="uk-UA"/>
              </w:rPr>
              <w:t>Кабінети суддів</w:t>
            </w:r>
          </w:p>
        </w:tc>
        <w:tc>
          <w:tcPr>
            <w:tcW w:w="1526"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position w:val="-22"/>
                <w:sz w:val="20"/>
                <w:szCs w:val="20"/>
              </w:rPr>
              <w:object w:dxaOrig="560" w:dyaOrig="560">
                <v:shape id="_x0000_i1619" type="#_x0000_t75" style="width:25.5pt;height:25.5pt" o:ole="">
                  <v:imagedata r:id="rId984" o:title=""/>
                </v:shape>
                <o:OLEObject Type="Embed" ProgID="Equation.DSMT4" ShapeID="_x0000_i1619" DrawAspect="Content" ObjectID="_1729674079" r:id="rId985"/>
              </w:object>
            </w:r>
          </w:p>
        </w:tc>
        <w:tc>
          <w:tcPr>
            <w:tcW w:w="1637"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position w:val="-22"/>
                <w:sz w:val="20"/>
                <w:szCs w:val="20"/>
              </w:rPr>
              <w:object w:dxaOrig="639" w:dyaOrig="560">
                <v:shape id="_x0000_i1620" type="#_x0000_t75" style="width:28.5pt;height:25.5pt" o:ole="">
                  <v:imagedata r:id="rId986" o:title=""/>
                </v:shape>
                <o:OLEObject Type="Embed" ProgID="Equation.DSMT4" ShapeID="_x0000_i1620" DrawAspect="Content" ObjectID="_1729674080" r:id="rId987"/>
              </w:object>
            </w:r>
          </w:p>
        </w:tc>
        <w:tc>
          <w:tcPr>
            <w:tcW w:w="1579"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position w:val="-22"/>
                <w:sz w:val="20"/>
                <w:szCs w:val="20"/>
              </w:rPr>
              <w:object w:dxaOrig="660" w:dyaOrig="560">
                <v:shape id="_x0000_i1621" type="#_x0000_t75" style="width:30pt;height:25.5pt" o:ole="">
                  <v:imagedata r:id="rId988" o:title=""/>
                </v:shape>
                <o:OLEObject Type="Embed" ProgID="Equation.DSMT4" ShapeID="_x0000_i1621" DrawAspect="Content" ObjectID="_1729674081" r:id="rId989"/>
              </w:object>
            </w:r>
          </w:p>
        </w:tc>
        <w:tc>
          <w:tcPr>
            <w:tcW w:w="1613"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position w:val="-22"/>
                <w:sz w:val="20"/>
                <w:szCs w:val="20"/>
              </w:rPr>
              <w:object w:dxaOrig="639" w:dyaOrig="560">
                <v:shape id="_x0000_i1622" type="#_x0000_t75" style="width:28.5pt;height:25.5pt" o:ole="">
                  <v:imagedata r:id="rId990" o:title=""/>
                </v:shape>
                <o:OLEObject Type="Embed" ProgID="Equation.DSMT4" ShapeID="_x0000_i1622" DrawAspect="Content" ObjectID="_1729674082" r:id="rId991"/>
              </w:object>
            </w:r>
          </w:p>
        </w:tc>
        <w:tc>
          <w:tcPr>
            <w:tcW w:w="1598" w:type="dxa"/>
            <w:tcBorders>
              <w:top w:val="single" w:sz="4" w:space="0" w:color="auto"/>
              <w:left w:val="single" w:sz="4" w:space="0" w:color="auto"/>
            </w:tcBorders>
            <w:shd w:val="clear" w:color="auto" w:fill="auto"/>
            <w:vAlign w:val="center"/>
          </w:tcPr>
          <w:p w:rsidR="008F15DA" w:rsidRPr="007F4470" w:rsidRDefault="00F26F19" w:rsidP="008F15DA">
            <w:pPr>
              <w:pStyle w:val="a8"/>
              <w:spacing w:after="0" w:line="240" w:lineRule="auto"/>
              <w:ind w:firstLine="0"/>
              <w:jc w:val="center"/>
              <w:rPr>
                <w:sz w:val="20"/>
                <w:szCs w:val="20"/>
              </w:rPr>
            </w:pPr>
            <w:r w:rsidRPr="007F4470">
              <w:rPr>
                <w:position w:val="-22"/>
                <w:sz w:val="20"/>
                <w:szCs w:val="20"/>
              </w:rPr>
              <w:object w:dxaOrig="680" w:dyaOrig="560">
                <v:shape id="_x0000_i1623" type="#_x0000_t75" style="width:30.75pt;height:25.5pt" o:ole="">
                  <v:imagedata r:id="rId992" o:title=""/>
                </v:shape>
                <o:OLEObject Type="Embed" ProgID="Equation.DSMT4" ShapeID="_x0000_i1623" DrawAspect="Content" ObjectID="_1729674083" r:id="rId993"/>
              </w:object>
            </w:r>
          </w:p>
        </w:tc>
        <w:tc>
          <w:tcPr>
            <w:tcW w:w="1613"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position w:val="-22"/>
                <w:sz w:val="20"/>
                <w:szCs w:val="20"/>
              </w:rPr>
              <w:object w:dxaOrig="660" w:dyaOrig="560">
                <v:shape id="_x0000_i1624" type="#_x0000_t75" style="width:30pt;height:25.5pt" o:ole="">
                  <v:imagedata r:id="rId994" o:title=""/>
                </v:shape>
                <o:OLEObject Type="Embed" ProgID="Equation.DSMT4" ShapeID="_x0000_i1624" DrawAspect="Content" ObjectID="_1729674084" r:id="rId995"/>
              </w:object>
            </w:r>
          </w:p>
        </w:tc>
        <w:tc>
          <w:tcPr>
            <w:tcW w:w="1709" w:type="dxa"/>
            <w:tcBorders>
              <w:top w:val="single" w:sz="4" w:space="0" w:color="auto"/>
              <w:left w:val="single" w:sz="4" w:space="0" w:color="auto"/>
              <w:righ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lang w:val="en-US"/>
              </w:rPr>
            </w:pPr>
            <w:r w:rsidRPr="007F4470">
              <w:rPr>
                <w:position w:val="-22"/>
                <w:sz w:val="20"/>
                <w:szCs w:val="20"/>
              </w:rPr>
              <w:object w:dxaOrig="680" w:dyaOrig="560">
                <v:shape id="_x0000_i1625" type="#_x0000_t75" style="width:30.75pt;height:25.5pt" o:ole="">
                  <v:imagedata r:id="rId996" o:title=""/>
                </v:shape>
                <o:OLEObject Type="Embed" ProgID="Equation.DSMT4" ShapeID="_x0000_i1625" DrawAspect="Content" ObjectID="_1729674085" r:id="rId997"/>
              </w:object>
            </w:r>
          </w:p>
        </w:tc>
      </w:tr>
      <w:tr w:rsidR="008F15DA" w:rsidRPr="007F4470" w:rsidTr="008F15DA">
        <w:trPr>
          <w:trHeight w:val="57"/>
          <w:jc w:val="center"/>
        </w:trPr>
        <w:tc>
          <w:tcPr>
            <w:tcW w:w="3014"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rPr>
                <w:sz w:val="20"/>
                <w:szCs w:val="20"/>
              </w:rPr>
            </w:pPr>
            <w:r w:rsidRPr="007F4470">
              <w:rPr>
                <w:color w:val="000000"/>
                <w:sz w:val="20"/>
                <w:szCs w:val="20"/>
                <w:lang w:eastAsia="uk-UA" w:bidi="uk-UA"/>
              </w:rPr>
              <w:t>Кабінет помічника голови суду</w:t>
            </w:r>
          </w:p>
        </w:tc>
        <w:tc>
          <w:tcPr>
            <w:tcW w:w="1526"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9</w:t>
            </w:r>
          </w:p>
        </w:tc>
        <w:tc>
          <w:tcPr>
            <w:tcW w:w="1637"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15</w:t>
            </w:r>
          </w:p>
        </w:tc>
        <w:tc>
          <w:tcPr>
            <w:tcW w:w="1579"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15</w:t>
            </w:r>
          </w:p>
        </w:tc>
        <w:tc>
          <w:tcPr>
            <w:tcW w:w="1613"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15</w:t>
            </w:r>
          </w:p>
        </w:tc>
        <w:tc>
          <w:tcPr>
            <w:tcW w:w="1598"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15</w:t>
            </w:r>
          </w:p>
        </w:tc>
        <w:tc>
          <w:tcPr>
            <w:tcW w:w="1613"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15</w:t>
            </w:r>
          </w:p>
        </w:tc>
        <w:tc>
          <w:tcPr>
            <w:tcW w:w="1709" w:type="dxa"/>
            <w:tcBorders>
              <w:top w:val="single" w:sz="4" w:space="0" w:color="auto"/>
              <w:left w:val="single" w:sz="4" w:space="0" w:color="auto"/>
              <w:righ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15</w:t>
            </w:r>
          </w:p>
        </w:tc>
      </w:tr>
      <w:tr w:rsidR="008F15DA" w:rsidRPr="007F4470" w:rsidTr="008F15DA">
        <w:trPr>
          <w:trHeight w:val="57"/>
          <w:jc w:val="center"/>
        </w:trPr>
        <w:tc>
          <w:tcPr>
            <w:tcW w:w="3014"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rPr>
                <w:sz w:val="20"/>
                <w:szCs w:val="20"/>
              </w:rPr>
            </w:pPr>
            <w:r w:rsidRPr="007F4470">
              <w:rPr>
                <w:color w:val="000000"/>
                <w:sz w:val="20"/>
                <w:szCs w:val="20"/>
                <w:lang w:eastAsia="uk-UA" w:bidi="uk-UA"/>
              </w:rPr>
              <w:t>Приміщення для помічників су</w:t>
            </w:r>
            <w:r w:rsidRPr="007F4470">
              <w:rPr>
                <w:color w:val="000000"/>
                <w:sz w:val="20"/>
                <w:szCs w:val="20"/>
                <w:lang w:eastAsia="uk-UA" w:bidi="uk-UA"/>
              </w:rPr>
              <w:t>д</w:t>
            </w:r>
            <w:r w:rsidRPr="007F4470">
              <w:rPr>
                <w:color w:val="000000"/>
                <w:sz w:val="20"/>
                <w:szCs w:val="20"/>
                <w:lang w:eastAsia="uk-UA" w:bidi="uk-UA"/>
              </w:rPr>
              <w:t>дів</w:t>
            </w:r>
          </w:p>
        </w:tc>
        <w:tc>
          <w:tcPr>
            <w:tcW w:w="1526"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position w:val="-22"/>
                <w:sz w:val="20"/>
                <w:szCs w:val="20"/>
              </w:rPr>
              <w:object w:dxaOrig="460" w:dyaOrig="560">
                <v:shape id="_x0000_i1626" type="#_x0000_t75" style="width:21pt;height:25.5pt" o:ole="">
                  <v:imagedata r:id="rId998" o:title=""/>
                </v:shape>
                <o:OLEObject Type="Embed" ProgID="Equation.DSMT4" ShapeID="_x0000_i1626" DrawAspect="Content" ObjectID="_1729674086" r:id="rId999"/>
              </w:object>
            </w:r>
          </w:p>
        </w:tc>
        <w:tc>
          <w:tcPr>
            <w:tcW w:w="1637"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position w:val="-22"/>
                <w:sz w:val="20"/>
                <w:szCs w:val="20"/>
              </w:rPr>
              <w:object w:dxaOrig="580" w:dyaOrig="560">
                <v:shape id="_x0000_i1627" type="#_x0000_t75" style="width:27pt;height:25.5pt" o:ole="">
                  <v:imagedata r:id="rId1000" o:title=""/>
                </v:shape>
                <o:OLEObject Type="Embed" ProgID="Equation.DSMT4" ShapeID="_x0000_i1627" DrawAspect="Content" ObjectID="_1729674087" r:id="rId1001"/>
              </w:object>
            </w:r>
          </w:p>
        </w:tc>
        <w:tc>
          <w:tcPr>
            <w:tcW w:w="1579"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position w:val="-22"/>
                <w:sz w:val="20"/>
                <w:szCs w:val="20"/>
              </w:rPr>
              <w:object w:dxaOrig="580" w:dyaOrig="560">
                <v:shape id="_x0000_i1628" type="#_x0000_t75" style="width:27pt;height:25.5pt" o:ole="">
                  <v:imagedata r:id="rId1002" o:title=""/>
                </v:shape>
                <o:OLEObject Type="Embed" ProgID="Equation.DSMT4" ShapeID="_x0000_i1628" DrawAspect="Content" ObjectID="_1729674088" r:id="rId1003"/>
              </w:object>
            </w:r>
          </w:p>
        </w:tc>
        <w:tc>
          <w:tcPr>
            <w:tcW w:w="1613"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position w:val="-22"/>
                <w:sz w:val="20"/>
                <w:szCs w:val="20"/>
              </w:rPr>
              <w:object w:dxaOrig="560" w:dyaOrig="560">
                <v:shape id="_x0000_i1629" type="#_x0000_t75" style="width:25.5pt;height:25.5pt" o:ole="">
                  <v:imagedata r:id="rId1004" o:title=""/>
                </v:shape>
                <o:OLEObject Type="Embed" ProgID="Equation.DSMT4" ShapeID="_x0000_i1629" DrawAspect="Content" ObjectID="_1729674089" r:id="rId1005"/>
              </w:object>
            </w:r>
          </w:p>
        </w:tc>
        <w:tc>
          <w:tcPr>
            <w:tcW w:w="1598"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position w:val="-22"/>
                <w:sz w:val="20"/>
                <w:szCs w:val="20"/>
              </w:rPr>
              <w:object w:dxaOrig="560" w:dyaOrig="560">
                <v:shape id="_x0000_i1630" type="#_x0000_t75" style="width:25.5pt;height:25.5pt" o:ole="">
                  <v:imagedata r:id="rId1006" o:title=""/>
                </v:shape>
                <o:OLEObject Type="Embed" ProgID="Equation.DSMT4" ShapeID="_x0000_i1630" DrawAspect="Content" ObjectID="_1729674090" r:id="rId1007"/>
              </w:object>
            </w:r>
          </w:p>
        </w:tc>
        <w:tc>
          <w:tcPr>
            <w:tcW w:w="1613"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position w:val="-22"/>
                <w:sz w:val="20"/>
                <w:szCs w:val="20"/>
              </w:rPr>
              <w:object w:dxaOrig="580" w:dyaOrig="560">
                <v:shape id="_x0000_i1631" type="#_x0000_t75" style="width:27pt;height:25.5pt" o:ole="">
                  <v:imagedata r:id="rId1008" o:title=""/>
                </v:shape>
                <o:OLEObject Type="Embed" ProgID="Equation.DSMT4" ShapeID="_x0000_i1631" DrawAspect="Content" ObjectID="_1729674091" r:id="rId1009"/>
              </w:object>
            </w:r>
          </w:p>
        </w:tc>
        <w:tc>
          <w:tcPr>
            <w:tcW w:w="1709" w:type="dxa"/>
            <w:tcBorders>
              <w:top w:val="single" w:sz="4" w:space="0" w:color="auto"/>
              <w:left w:val="single" w:sz="4" w:space="0" w:color="auto"/>
              <w:righ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position w:val="-22"/>
                <w:sz w:val="20"/>
                <w:szCs w:val="20"/>
              </w:rPr>
              <w:object w:dxaOrig="580" w:dyaOrig="560">
                <v:shape id="_x0000_i1632" type="#_x0000_t75" style="width:27pt;height:25.5pt" o:ole="">
                  <v:imagedata r:id="rId1010" o:title=""/>
                </v:shape>
                <o:OLEObject Type="Embed" ProgID="Equation.DSMT4" ShapeID="_x0000_i1632" DrawAspect="Content" ObjectID="_1729674092" r:id="rId1011"/>
              </w:object>
            </w:r>
          </w:p>
        </w:tc>
      </w:tr>
      <w:tr w:rsidR="008F15DA" w:rsidRPr="007F4470" w:rsidTr="008F15DA">
        <w:trPr>
          <w:trHeight w:val="57"/>
          <w:jc w:val="center"/>
        </w:trPr>
        <w:tc>
          <w:tcPr>
            <w:tcW w:w="3014"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rPr>
                <w:sz w:val="20"/>
                <w:szCs w:val="20"/>
              </w:rPr>
            </w:pPr>
            <w:r w:rsidRPr="007F4470">
              <w:rPr>
                <w:color w:val="000000"/>
                <w:sz w:val="20"/>
                <w:szCs w:val="20"/>
                <w:lang w:eastAsia="uk-UA" w:bidi="uk-UA"/>
              </w:rPr>
              <w:t>Приміщення для секретарів су</w:t>
            </w:r>
            <w:r w:rsidRPr="007F4470">
              <w:rPr>
                <w:color w:val="000000"/>
                <w:sz w:val="20"/>
                <w:szCs w:val="20"/>
                <w:lang w:eastAsia="uk-UA" w:bidi="uk-UA"/>
              </w:rPr>
              <w:softHyphen/>
              <w:t>дових засідань</w:t>
            </w:r>
          </w:p>
        </w:tc>
        <w:tc>
          <w:tcPr>
            <w:tcW w:w="1526"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position w:val="-22"/>
                <w:sz w:val="20"/>
                <w:szCs w:val="20"/>
              </w:rPr>
              <w:object w:dxaOrig="560" w:dyaOrig="560">
                <v:shape id="_x0000_i1633" type="#_x0000_t75" style="width:25.5pt;height:25.5pt" o:ole="">
                  <v:imagedata r:id="rId1012" o:title=""/>
                </v:shape>
                <o:OLEObject Type="Embed" ProgID="Equation.DSMT4" ShapeID="_x0000_i1633" DrawAspect="Content" ObjectID="_1729674093" r:id="rId1013"/>
              </w:object>
            </w:r>
          </w:p>
        </w:tc>
        <w:tc>
          <w:tcPr>
            <w:tcW w:w="1637"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position w:val="-22"/>
                <w:sz w:val="20"/>
                <w:szCs w:val="20"/>
              </w:rPr>
              <w:object w:dxaOrig="580" w:dyaOrig="560">
                <v:shape id="_x0000_i1634" type="#_x0000_t75" style="width:27pt;height:25.5pt" o:ole="">
                  <v:imagedata r:id="rId1014" o:title=""/>
                </v:shape>
                <o:OLEObject Type="Embed" ProgID="Equation.DSMT4" ShapeID="_x0000_i1634" DrawAspect="Content" ObjectID="_1729674094" r:id="rId1015"/>
              </w:object>
            </w:r>
          </w:p>
        </w:tc>
        <w:tc>
          <w:tcPr>
            <w:tcW w:w="1579" w:type="dxa"/>
            <w:tcBorders>
              <w:top w:val="single" w:sz="4" w:space="0" w:color="auto"/>
              <w:left w:val="single" w:sz="4" w:space="0" w:color="auto"/>
            </w:tcBorders>
            <w:shd w:val="clear" w:color="auto" w:fill="auto"/>
            <w:vAlign w:val="center"/>
          </w:tcPr>
          <w:p w:rsidR="008F15DA" w:rsidRPr="007F4470" w:rsidRDefault="00F26F19" w:rsidP="008F15DA">
            <w:pPr>
              <w:pStyle w:val="a8"/>
              <w:spacing w:after="0" w:line="240" w:lineRule="auto"/>
              <w:ind w:firstLine="0"/>
              <w:jc w:val="center"/>
              <w:rPr>
                <w:sz w:val="20"/>
                <w:szCs w:val="20"/>
              </w:rPr>
            </w:pPr>
            <w:r w:rsidRPr="007F4470">
              <w:rPr>
                <w:position w:val="-22"/>
                <w:sz w:val="20"/>
                <w:szCs w:val="20"/>
              </w:rPr>
              <w:object w:dxaOrig="580" w:dyaOrig="560">
                <v:shape id="_x0000_i1635" type="#_x0000_t75" style="width:27pt;height:25.5pt" o:ole="">
                  <v:imagedata r:id="rId1016" o:title=""/>
                </v:shape>
                <o:OLEObject Type="Embed" ProgID="Equation.DSMT4" ShapeID="_x0000_i1635" DrawAspect="Content" ObjectID="_1729674095" r:id="rId1017"/>
              </w:object>
            </w:r>
          </w:p>
        </w:tc>
        <w:tc>
          <w:tcPr>
            <w:tcW w:w="1613" w:type="dxa"/>
            <w:tcBorders>
              <w:top w:val="single" w:sz="4" w:space="0" w:color="auto"/>
              <w:left w:val="single" w:sz="4" w:space="0" w:color="auto"/>
            </w:tcBorders>
            <w:shd w:val="clear" w:color="auto" w:fill="auto"/>
            <w:vAlign w:val="center"/>
          </w:tcPr>
          <w:p w:rsidR="008F15DA" w:rsidRPr="007F4470" w:rsidRDefault="00F26F19" w:rsidP="008F15DA">
            <w:pPr>
              <w:pStyle w:val="a8"/>
              <w:spacing w:after="0" w:line="240" w:lineRule="auto"/>
              <w:ind w:firstLine="0"/>
              <w:jc w:val="center"/>
              <w:rPr>
                <w:sz w:val="20"/>
                <w:szCs w:val="20"/>
              </w:rPr>
            </w:pPr>
            <w:r w:rsidRPr="007F4470">
              <w:rPr>
                <w:position w:val="-22"/>
                <w:sz w:val="20"/>
                <w:szCs w:val="20"/>
              </w:rPr>
              <w:object w:dxaOrig="580" w:dyaOrig="560">
                <v:shape id="_x0000_i1636" type="#_x0000_t75" style="width:27pt;height:25.5pt" o:ole="">
                  <v:imagedata r:id="rId1018" o:title=""/>
                </v:shape>
                <o:OLEObject Type="Embed" ProgID="Equation.DSMT4" ShapeID="_x0000_i1636" DrawAspect="Content" ObjectID="_1729674096" r:id="rId1019"/>
              </w:object>
            </w:r>
          </w:p>
        </w:tc>
        <w:tc>
          <w:tcPr>
            <w:tcW w:w="1598" w:type="dxa"/>
            <w:tcBorders>
              <w:top w:val="single" w:sz="4" w:space="0" w:color="auto"/>
              <w:left w:val="single" w:sz="4" w:space="0" w:color="auto"/>
            </w:tcBorders>
            <w:shd w:val="clear" w:color="auto" w:fill="auto"/>
            <w:vAlign w:val="center"/>
          </w:tcPr>
          <w:p w:rsidR="008F15DA" w:rsidRPr="007F4470" w:rsidRDefault="00F26F19" w:rsidP="008F15DA">
            <w:pPr>
              <w:pStyle w:val="a8"/>
              <w:spacing w:after="0" w:line="240" w:lineRule="auto"/>
              <w:ind w:firstLine="0"/>
              <w:jc w:val="center"/>
              <w:rPr>
                <w:sz w:val="20"/>
                <w:szCs w:val="20"/>
              </w:rPr>
            </w:pPr>
            <w:r w:rsidRPr="007F4470">
              <w:rPr>
                <w:position w:val="-22"/>
                <w:sz w:val="20"/>
                <w:szCs w:val="20"/>
              </w:rPr>
              <w:object w:dxaOrig="580" w:dyaOrig="560">
                <v:shape id="_x0000_i1637" type="#_x0000_t75" style="width:27pt;height:25.5pt" o:ole="">
                  <v:imagedata r:id="rId1020" o:title=""/>
                </v:shape>
                <o:OLEObject Type="Embed" ProgID="Equation.DSMT4" ShapeID="_x0000_i1637" DrawAspect="Content" ObjectID="_1729674097" r:id="rId1021"/>
              </w:object>
            </w:r>
          </w:p>
        </w:tc>
        <w:tc>
          <w:tcPr>
            <w:tcW w:w="1613" w:type="dxa"/>
            <w:tcBorders>
              <w:top w:val="single" w:sz="4" w:space="0" w:color="auto"/>
              <w:left w:val="single" w:sz="4" w:space="0" w:color="auto"/>
            </w:tcBorders>
            <w:shd w:val="clear" w:color="auto" w:fill="auto"/>
            <w:vAlign w:val="center"/>
          </w:tcPr>
          <w:p w:rsidR="008F15DA" w:rsidRPr="007F4470" w:rsidRDefault="00F26F19" w:rsidP="008F15DA">
            <w:pPr>
              <w:pStyle w:val="a8"/>
              <w:spacing w:after="0" w:line="240" w:lineRule="auto"/>
              <w:ind w:firstLine="0"/>
              <w:jc w:val="center"/>
              <w:rPr>
                <w:sz w:val="20"/>
                <w:szCs w:val="20"/>
              </w:rPr>
            </w:pPr>
            <w:r w:rsidRPr="007F4470">
              <w:rPr>
                <w:position w:val="-22"/>
                <w:sz w:val="20"/>
                <w:szCs w:val="20"/>
              </w:rPr>
              <w:object w:dxaOrig="580" w:dyaOrig="560">
                <v:shape id="_x0000_i1638" type="#_x0000_t75" style="width:27pt;height:25.5pt" o:ole="">
                  <v:imagedata r:id="rId1022" o:title=""/>
                </v:shape>
                <o:OLEObject Type="Embed" ProgID="Equation.DSMT4" ShapeID="_x0000_i1638" DrawAspect="Content" ObjectID="_1729674098" r:id="rId1023"/>
              </w:object>
            </w:r>
          </w:p>
        </w:tc>
        <w:tc>
          <w:tcPr>
            <w:tcW w:w="1709" w:type="dxa"/>
            <w:tcBorders>
              <w:top w:val="single" w:sz="4" w:space="0" w:color="auto"/>
              <w:left w:val="single" w:sz="4" w:space="0" w:color="auto"/>
              <w:right w:val="single" w:sz="4" w:space="0" w:color="auto"/>
            </w:tcBorders>
            <w:shd w:val="clear" w:color="auto" w:fill="auto"/>
            <w:vAlign w:val="center"/>
          </w:tcPr>
          <w:p w:rsidR="008F15DA" w:rsidRPr="007F4470" w:rsidRDefault="00F26F19" w:rsidP="008F15DA">
            <w:pPr>
              <w:pStyle w:val="a8"/>
              <w:spacing w:after="0" w:line="240" w:lineRule="auto"/>
              <w:ind w:firstLine="0"/>
              <w:jc w:val="center"/>
              <w:rPr>
                <w:sz w:val="20"/>
                <w:szCs w:val="20"/>
              </w:rPr>
            </w:pPr>
            <w:r w:rsidRPr="007F4470">
              <w:rPr>
                <w:position w:val="-22"/>
                <w:sz w:val="20"/>
                <w:szCs w:val="20"/>
              </w:rPr>
              <w:object w:dxaOrig="580" w:dyaOrig="560">
                <v:shape id="_x0000_i1639" type="#_x0000_t75" style="width:27pt;height:25.5pt" o:ole="">
                  <v:imagedata r:id="rId1024" o:title=""/>
                </v:shape>
                <o:OLEObject Type="Embed" ProgID="Equation.DSMT4" ShapeID="_x0000_i1639" DrawAspect="Content" ObjectID="_1729674099" r:id="rId1025"/>
              </w:object>
            </w:r>
          </w:p>
        </w:tc>
      </w:tr>
      <w:tr w:rsidR="008F15DA" w:rsidRPr="007F4470" w:rsidTr="008F15DA">
        <w:trPr>
          <w:trHeight w:val="57"/>
          <w:jc w:val="center"/>
        </w:trPr>
        <w:tc>
          <w:tcPr>
            <w:tcW w:w="3014"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rPr>
                <w:sz w:val="20"/>
                <w:szCs w:val="20"/>
              </w:rPr>
            </w:pPr>
            <w:r w:rsidRPr="007F4470">
              <w:rPr>
                <w:color w:val="000000"/>
                <w:sz w:val="20"/>
                <w:szCs w:val="20"/>
                <w:lang w:eastAsia="uk-UA" w:bidi="uk-UA"/>
              </w:rPr>
              <w:t>Кабінет керівника апарату суду</w:t>
            </w:r>
          </w:p>
        </w:tc>
        <w:tc>
          <w:tcPr>
            <w:tcW w:w="1526"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12</w:t>
            </w:r>
          </w:p>
        </w:tc>
        <w:tc>
          <w:tcPr>
            <w:tcW w:w="1637"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16</w:t>
            </w:r>
          </w:p>
        </w:tc>
        <w:tc>
          <w:tcPr>
            <w:tcW w:w="1579"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16</w:t>
            </w:r>
          </w:p>
        </w:tc>
        <w:tc>
          <w:tcPr>
            <w:tcW w:w="1613"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16</w:t>
            </w:r>
          </w:p>
        </w:tc>
        <w:tc>
          <w:tcPr>
            <w:tcW w:w="1598"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18</w:t>
            </w:r>
          </w:p>
        </w:tc>
        <w:tc>
          <w:tcPr>
            <w:tcW w:w="1613"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18</w:t>
            </w:r>
          </w:p>
        </w:tc>
        <w:tc>
          <w:tcPr>
            <w:tcW w:w="1709" w:type="dxa"/>
            <w:tcBorders>
              <w:top w:val="single" w:sz="4" w:space="0" w:color="auto"/>
              <w:left w:val="single" w:sz="4" w:space="0" w:color="auto"/>
              <w:righ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18</w:t>
            </w:r>
          </w:p>
        </w:tc>
      </w:tr>
      <w:tr w:rsidR="008F15DA" w:rsidRPr="007F4470" w:rsidTr="008F15DA">
        <w:trPr>
          <w:trHeight w:val="57"/>
          <w:jc w:val="center"/>
        </w:trPr>
        <w:tc>
          <w:tcPr>
            <w:tcW w:w="3014" w:type="dxa"/>
            <w:tcBorders>
              <w:top w:val="single" w:sz="4" w:space="0" w:color="auto"/>
              <w:left w:val="single" w:sz="4" w:space="0" w:color="auto"/>
            </w:tcBorders>
            <w:shd w:val="clear" w:color="auto" w:fill="auto"/>
            <w:vAlign w:val="center"/>
          </w:tcPr>
          <w:p w:rsidR="008F15DA" w:rsidRPr="007F4470" w:rsidRDefault="008F15DA" w:rsidP="00782493">
            <w:pPr>
              <w:pStyle w:val="a8"/>
              <w:spacing w:after="0" w:line="240" w:lineRule="auto"/>
              <w:ind w:firstLine="0"/>
              <w:rPr>
                <w:sz w:val="20"/>
                <w:szCs w:val="20"/>
              </w:rPr>
            </w:pPr>
            <w:r w:rsidRPr="007F4470">
              <w:rPr>
                <w:color w:val="000000"/>
                <w:sz w:val="20"/>
                <w:szCs w:val="20"/>
                <w:lang w:eastAsia="uk-UA" w:bidi="uk-UA"/>
              </w:rPr>
              <w:t>Приймальня суду(прийом гром</w:t>
            </w:r>
            <w:r w:rsidRPr="007F4470">
              <w:rPr>
                <w:color w:val="000000"/>
                <w:sz w:val="20"/>
                <w:szCs w:val="20"/>
                <w:lang w:eastAsia="uk-UA" w:bidi="uk-UA"/>
              </w:rPr>
              <w:t>а</w:t>
            </w:r>
            <w:r w:rsidRPr="007F4470">
              <w:rPr>
                <w:color w:val="000000"/>
                <w:sz w:val="20"/>
                <w:szCs w:val="20"/>
                <w:lang w:eastAsia="uk-UA" w:bidi="uk-UA"/>
              </w:rPr>
              <w:t>дян та попередній розгляд їх зв</w:t>
            </w:r>
            <w:r w:rsidRPr="007F4470">
              <w:rPr>
                <w:color w:val="000000"/>
                <w:sz w:val="20"/>
                <w:szCs w:val="20"/>
                <w:lang w:eastAsia="uk-UA" w:bidi="uk-UA"/>
              </w:rPr>
              <w:t>е</w:t>
            </w:r>
            <w:r w:rsidRPr="007F4470">
              <w:rPr>
                <w:color w:val="000000"/>
                <w:sz w:val="20"/>
                <w:szCs w:val="20"/>
                <w:lang w:eastAsia="uk-UA" w:bidi="uk-UA"/>
              </w:rPr>
              <w:t>рнень)</w:t>
            </w:r>
          </w:p>
        </w:tc>
        <w:tc>
          <w:tcPr>
            <w:tcW w:w="1526"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12</w:t>
            </w:r>
          </w:p>
        </w:tc>
        <w:tc>
          <w:tcPr>
            <w:tcW w:w="1637"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18</w:t>
            </w:r>
          </w:p>
        </w:tc>
        <w:tc>
          <w:tcPr>
            <w:tcW w:w="1579"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18</w:t>
            </w:r>
          </w:p>
        </w:tc>
        <w:tc>
          <w:tcPr>
            <w:tcW w:w="1613"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18</w:t>
            </w:r>
          </w:p>
        </w:tc>
        <w:tc>
          <w:tcPr>
            <w:tcW w:w="1598"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18</w:t>
            </w:r>
          </w:p>
        </w:tc>
        <w:tc>
          <w:tcPr>
            <w:tcW w:w="1613"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24</w:t>
            </w:r>
          </w:p>
        </w:tc>
        <w:tc>
          <w:tcPr>
            <w:tcW w:w="1709" w:type="dxa"/>
            <w:tcBorders>
              <w:top w:val="single" w:sz="4" w:space="0" w:color="auto"/>
              <w:left w:val="single" w:sz="4" w:space="0" w:color="auto"/>
              <w:righ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24</w:t>
            </w:r>
          </w:p>
        </w:tc>
      </w:tr>
      <w:tr w:rsidR="008F15DA" w:rsidRPr="007F4470" w:rsidTr="008F15DA">
        <w:trPr>
          <w:trHeight w:val="57"/>
          <w:jc w:val="center"/>
        </w:trPr>
        <w:tc>
          <w:tcPr>
            <w:tcW w:w="3014"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rPr>
                <w:sz w:val="20"/>
                <w:szCs w:val="20"/>
              </w:rPr>
            </w:pPr>
            <w:r w:rsidRPr="007F4470">
              <w:rPr>
                <w:color w:val="000000"/>
                <w:sz w:val="20"/>
                <w:szCs w:val="20"/>
                <w:lang w:eastAsia="uk-UA" w:bidi="uk-UA"/>
              </w:rPr>
              <w:t>Приміщення для прийому гро</w:t>
            </w:r>
            <w:r w:rsidRPr="007F4470">
              <w:rPr>
                <w:color w:val="000000"/>
                <w:sz w:val="20"/>
                <w:szCs w:val="20"/>
                <w:lang w:eastAsia="uk-UA" w:bidi="uk-UA"/>
              </w:rPr>
              <w:softHyphen/>
              <w:t>мадян керівництвом суду</w:t>
            </w:r>
          </w:p>
        </w:tc>
        <w:tc>
          <w:tcPr>
            <w:tcW w:w="1526"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24</w:t>
            </w:r>
          </w:p>
        </w:tc>
        <w:tc>
          <w:tcPr>
            <w:tcW w:w="1637" w:type="dxa"/>
            <w:tcBorders>
              <w:top w:val="single" w:sz="4" w:space="0" w:color="auto"/>
              <w:left w:val="single" w:sz="4" w:space="0" w:color="auto"/>
            </w:tcBorders>
            <w:shd w:val="clear" w:color="auto" w:fill="auto"/>
            <w:vAlign w:val="center"/>
          </w:tcPr>
          <w:p w:rsidR="008F15DA" w:rsidRPr="007F4470" w:rsidRDefault="00F26F19" w:rsidP="008F15DA">
            <w:pPr>
              <w:pStyle w:val="a8"/>
              <w:spacing w:after="0" w:line="240" w:lineRule="auto"/>
              <w:ind w:firstLine="0"/>
              <w:jc w:val="center"/>
              <w:rPr>
                <w:sz w:val="20"/>
                <w:szCs w:val="20"/>
              </w:rPr>
            </w:pPr>
            <w:r w:rsidRPr="007F4470">
              <w:rPr>
                <w:position w:val="-22"/>
                <w:sz w:val="20"/>
                <w:szCs w:val="20"/>
              </w:rPr>
              <w:object w:dxaOrig="560" w:dyaOrig="560">
                <v:shape id="_x0000_i1640" type="#_x0000_t75" style="width:25.5pt;height:25.5pt" o:ole="">
                  <v:imagedata r:id="rId1026" o:title=""/>
                </v:shape>
                <o:OLEObject Type="Embed" ProgID="Equation.DSMT4" ShapeID="_x0000_i1640" DrawAspect="Content" ObjectID="_1729674100" r:id="rId1027"/>
              </w:object>
            </w:r>
          </w:p>
        </w:tc>
        <w:tc>
          <w:tcPr>
            <w:tcW w:w="1579" w:type="dxa"/>
            <w:tcBorders>
              <w:top w:val="single" w:sz="4" w:space="0" w:color="auto"/>
              <w:left w:val="single" w:sz="4" w:space="0" w:color="auto"/>
            </w:tcBorders>
            <w:shd w:val="clear" w:color="auto" w:fill="auto"/>
            <w:vAlign w:val="center"/>
          </w:tcPr>
          <w:p w:rsidR="008F15DA" w:rsidRPr="007F4470" w:rsidRDefault="00F26F19" w:rsidP="008F15DA">
            <w:pPr>
              <w:pStyle w:val="a8"/>
              <w:spacing w:after="0" w:line="240" w:lineRule="auto"/>
              <w:ind w:firstLine="0"/>
              <w:jc w:val="center"/>
              <w:rPr>
                <w:sz w:val="20"/>
                <w:szCs w:val="20"/>
              </w:rPr>
            </w:pPr>
            <w:r w:rsidRPr="007F4470">
              <w:rPr>
                <w:position w:val="-22"/>
                <w:sz w:val="20"/>
                <w:szCs w:val="20"/>
              </w:rPr>
              <w:object w:dxaOrig="560" w:dyaOrig="560">
                <v:shape id="_x0000_i1641" type="#_x0000_t75" style="width:25.5pt;height:25.5pt" o:ole="">
                  <v:imagedata r:id="rId1026" o:title=""/>
                </v:shape>
                <o:OLEObject Type="Embed" ProgID="Equation.DSMT4" ShapeID="_x0000_i1641" DrawAspect="Content" ObjectID="_1729674101" r:id="rId1028"/>
              </w:object>
            </w:r>
          </w:p>
        </w:tc>
        <w:tc>
          <w:tcPr>
            <w:tcW w:w="1613" w:type="dxa"/>
            <w:tcBorders>
              <w:top w:val="single" w:sz="4" w:space="0" w:color="auto"/>
              <w:left w:val="single" w:sz="4" w:space="0" w:color="auto"/>
            </w:tcBorders>
            <w:shd w:val="clear" w:color="auto" w:fill="auto"/>
            <w:vAlign w:val="center"/>
          </w:tcPr>
          <w:p w:rsidR="008F15DA" w:rsidRPr="007F4470" w:rsidRDefault="00F26F19" w:rsidP="008F15DA">
            <w:pPr>
              <w:pStyle w:val="a8"/>
              <w:spacing w:after="0" w:line="240" w:lineRule="auto"/>
              <w:ind w:firstLine="0"/>
              <w:jc w:val="center"/>
              <w:rPr>
                <w:sz w:val="20"/>
                <w:szCs w:val="20"/>
              </w:rPr>
            </w:pPr>
            <w:r w:rsidRPr="007F4470">
              <w:rPr>
                <w:position w:val="-22"/>
                <w:sz w:val="20"/>
                <w:szCs w:val="20"/>
              </w:rPr>
              <w:object w:dxaOrig="560" w:dyaOrig="560">
                <v:shape id="_x0000_i1642" type="#_x0000_t75" style="width:25.5pt;height:25.5pt" o:ole="">
                  <v:imagedata r:id="rId1029" o:title=""/>
                </v:shape>
                <o:OLEObject Type="Embed" ProgID="Equation.DSMT4" ShapeID="_x0000_i1642" DrawAspect="Content" ObjectID="_1729674102" r:id="rId1030"/>
              </w:object>
            </w:r>
          </w:p>
        </w:tc>
        <w:tc>
          <w:tcPr>
            <w:tcW w:w="1598" w:type="dxa"/>
            <w:tcBorders>
              <w:top w:val="single" w:sz="4" w:space="0" w:color="auto"/>
              <w:left w:val="single" w:sz="4" w:space="0" w:color="auto"/>
            </w:tcBorders>
            <w:shd w:val="clear" w:color="auto" w:fill="auto"/>
            <w:vAlign w:val="center"/>
          </w:tcPr>
          <w:p w:rsidR="008F15DA" w:rsidRPr="007F4470" w:rsidRDefault="00F26F19" w:rsidP="008F15DA">
            <w:pPr>
              <w:pStyle w:val="a8"/>
              <w:spacing w:after="0" w:line="240" w:lineRule="auto"/>
              <w:ind w:firstLine="0"/>
              <w:jc w:val="center"/>
              <w:rPr>
                <w:sz w:val="20"/>
                <w:szCs w:val="20"/>
              </w:rPr>
            </w:pPr>
            <w:r w:rsidRPr="007F4470">
              <w:rPr>
                <w:position w:val="-22"/>
                <w:sz w:val="20"/>
                <w:szCs w:val="20"/>
              </w:rPr>
              <w:object w:dxaOrig="560" w:dyaOrig="560">
                <v:shape id="_x0000_i1643" type="#_x0000_t75" style="width:25.5pt;height:25.5pt" o:ole="">
                  <v:imagedata r:id="rId1026" o:title=""/>
                </v:shape>
                <o:OLEObject Type="Embed" ProgID="Equation.DSMT4" ShapeID="_x0000_i1643" DrawAspect="Content" ObjectID="_1729674103" r:id="rId1031"/>
              </w:object>
            </w:r>
          </w:p>
        </w:tc>
        <w:tc>
          <w:tcPr>
            <w:tcW w:w="1613" w:type="dxa"/>
            <w:tcBorders>
              <w:top w:val="single" w:sz="4" w:space="0" w:color="auto"/>
              <w:left w:val="single" w:sz="4" w:space="0" w:color="auto"/>
            </w:tcBorders>
            <w:shd w:val="clear" w:color="auto" w:fill="auto"/>
            <w:vAlign w:val="center"/>
          </w:tcPr>
          <w:p w:rsidR="008F15DA" w:rsidRPr="007F4470" w:rsidRDefault="00F26F19" w:rsidP="008F15DA">
            <w:pPr>
              <w:pStyle w:val="a8"/>
              <w:spacing w:after="0" w:line="240" w:lineRule="auto"/>
              <w:ind w:firstLine="0"/>
              <w:jc w:val="center"/>
              <w:rPr>
                <w:sz w:val="20"/>
                <w:szCs w:val="20"/>
              </w:rPr>
            </w:pPr>
            <w:r w:rsidRPr="007F4470">
              <w:rPr>
                <w:position w:val="-22"/>
                <w:sz w:val="20"/>
                <w:szCs w:val="20"/>
              </w:rPr>
              <w:object w:dxaOrig="560" w:dyaOrig="560">
                <v:shape id="_x0000_i1644" type="#_x0000_t75" style="width:25.5pt;height:25.5pt" o:ole="">
                  <v:imagedata r:id="rId1026" o:title=""/>
                </v:shape>
                <o:OLEObject Type="Embed" ProgID="Equation.DSMT4" ShapeID="_x0000_i1644" DrawAspect="Content" ObjectID="_1729674104" r:id="rId1032"/>
              </w:object>
            </w:r>
          </w:p>
        </w:tc>
        <w:tc>
          <w:tcPr>
            <w:tcW w:w="1709" w:type="dxa"/>
            <w:tcBorders>
              <w:top w:val="single" w:sz="4" w:space="0" w:color="auto"/>
              <w:left w:val="single" w:sz="4" w:space="0" w:color="auto"/>
              <w:right w:val="single" w:sz="4" w:space="0" w:color="auto"/>
            </w:tcBorders>
            <w:shd w:val="clear" w:color="auto" w:fill="auto"/>
            <w:vAlign w:val="center"/>
          </w:tcPr>
          <w:p w:rsidR="008F15DA" w:rsidRPr="007F4470" w:rsidRDefault="00F26F19" w:rsidP="008F15DA">
            <w:pPr>
              <w:pStyle w:val="a8"/>
              <w:spacing w:after="0" w:line="240" w:lineRule="auto"/>
              <w:ind w:firstLine="0"/>
              <w:jc w:val="center"/>
              <w:rPr>
                <w:sz w:val="20"/>
                <w:szCs w:val="20"/>
              </w:rPr>
            </w:pPr>
            <w:r w:rsidRPr="007F4470">
              <w:rPr>
                <w:position w:val="-22"/>
                <w:sz w:val="20"/>
                <w:szCs w:val="20"/>
              </w:rPr>
              <w:object w:dxaOrig="560" w:dyaOrig="560">
                <v:shape id="_x0000_i1645" type="#_x0000_t75" style="width:25.5pt;height:25.5pt" o:ole="">
                  <v:imagedata r:id="rId1026" o:title=""/>
                </v:shape>
                <o:OLEObject Type="Embed" ProgID="Equation.DSMT4" ShapeID="_x0000_i1645" DrawAspect="Content" ObjectID="_1729674105" r:id="rId1033"/>
              </w:object>
            </w:r>
          </w:p>
        </w:tc>
      </w:tr>
      <w:tr w:rsidR="008F15DA" w:rsidRPr="007F4470" w:rsidTr="008F15DA">
        <w:trPr>
          <w:trHeight w:val="57"/>
          <w:jc w:val="center"/>
        </w:trPr>
        <w:tc>
          <w:tcPr>
            <w:tcW w:w="3014"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rPr>
                <w:sz w:val="20"/>
                <w:szCs w:val="20"/>
              </w:rPr>
            </w:pPr>
            <w:r w:rsidRPr="007F4470">
              <w:rPr>
                <w:color w:val="000000"/>
                <w:sz w:val="20"/>
                <w:szCs w:val="20"/>
                <w:lang w:eastAsia="uk-UA" w:bidi="uk-UA"/>
              </w:rPr>
              <w:t>Приміщення канцелярії</w:t>
            </w:r>
          </w:p>
        </w:tc>
        <w:tc>
          <w:tcPr>
            <w:tcW w:w="1526"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46</w:t>
            </w:r>
          </w:p>
        </w:tc>
        <w:tc>
          <w:tcPr>
            <w:tcW w:w="1637"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65</w:t>
            </w:r>
          </w:p>
        </w:tc>
        <w:tc>
          <w:tcPr>
            <w:tcW w:w="1579"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72</w:t>
            </w:r>
          </w:p>
        </w:tc>
        <w:tc>
          <w:tcPr>
            <w:tcW w:w="1613"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72</w:t>
            </w:r>
          </w:p>
        </w:tc>
        <w:tc>
          <w:tcPr>
            <w:tcW w:w="1598"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72</w:t>
            </w:r>
          </w:p>
        </w:tc>
        <w:tc>
          <w:tcPr>
            <w:tcW w:w="1613" w:type="dxa"/>
            <w:tcBorders>
              <w:top w:val="single" w:sz="4" w:space="0" w:color="auto"/>
              <w:lef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80</w:t>
            </w:r>
          </w:p>
        </w:tc>
        <w:tc>
          <w:tcPr>
            <w:tcW w:w="1709" w:type="dxa"/>
            <w:tcBorders>
              <w:top w:val="single" w:sz="4" w:space="0" w:color="auto"/>
              <w:left w:val="single" w:sz="4" w:space="0" w:color="auto"/>
              <w:righ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80</w:t>
            </w:r>
          </w:p>
        </w:tc>
      </w:tr>
      <w:tr w:rsidR="008F15DA" w:rsidRPr="007F4470" w:rsidTr="008F15DA">
        <w:trPr>
          <w:trHeight w:val="57"/>
          <w:jc w:val="center"/>
        </w:trPr>
        <w:tc>
          <w:tcPr>
            <w:tcW w:w="3014" w:type="dxa"/>
            <w:tcBorders>
              <w:top w:val="single" w:sz="4" w:space="0" w:color="auto"/>
              <w:left w:val="single" w:sz="4" w:space="0" w:color="auto"/>
              <w:bottom w:val="single" w:sz="4" w:space="0" w:color="auto"/>
            </w:tcBorders>
            <w:shd w:val="clear" w:color="auto" w:fill="auto"/>
            <w:vAlign w:val="center"/>
          </w:tcPr>
          <w:p w:rsidR="008F15DA" w:rsidRPr="007F4470" w:rsidRDefault="008F15DA" w:rsidP="008F15DA">
            <w:pPr>
              <w:pStyle w:val="a8"/>
              <w:spacing w:after="0" w:line="240" w:lineRule="auto"/>
              <w:ind w:firstLine="0"/>
              <w:rPr>
                <w:sz w:val="20"/>
                <w:szCs w:val="20"/>
              </w:rPr>
            </w:pPr>
            <w:r w:rsidRPr="007F4470">
              <w:rPr>
                <w:color w:val="000000"/>
                <w:sz w:val="20"/>
                <w:szCs w:val="20"/>
                <w:lang w:eastAsia="uk-UA" w:bidi="uk-UA"/>
              </w:rPr>
              <w:t>Експедиція (філія поштового відділення)</w:t>
            </w:r>
          </w:p>
        </w:tc>
        <w:tc>
          <w:tcPr>
            <w:tcW w:w="1526" w:type="dxa"/>
            <w:tcBorders>
              <w:top w:val="single" w:sz="4" w:space="0" w:color="auto"/>
              <w:left w:val="single" w:sz="4" w:space="0" w:color="auto"/>
              <w:bottom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12</w:t>
            </w:r>
          </w:p>
        </w:tc>
        <w:tc>
          <w:tcPr>
            <w:tcW w:w="1637" w:type="dxa"/>
            <w:tcBorders>
              <w:top w:val="single" w:sz="4" w:space="0" w:color="auto"/>
              <w:left w:val="single" w:sz="4" w:space="0" w:color="auto"/>
              <w:bottom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18-24</w:t>
            </w:r>
          </w:p>
        </w:tc>
        <w:tc>
          <w:tcPr>
            <w:tcW w:w="1579" w:type="dxa"/>
            <w:tcBorders>
              <w:top w:val="single" w:sz="4" w:space="0" w:color="auto"/>
              <w:left w:val="single" w:sz="4" w:space="0" w:color="auto"/>
              <w:bottom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18-24</w:t>
            </w:r>
          </w:p>
        </w:tc>
        <w:tc>
          <w:tcPr>
            <w:tcW w:w="1613" w:type="dxa"/>
            <w:tcBorders>
              <w:top w:val="single" w:sz="4" w:space="0" w:color="auto"/>
              <w:left w:val="single" w:sz="4" w:space="0" w:color="auto"/>
              <w:bottom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24</w:t>
            </w:r>
          </w:p>
        </w:tc>
        <w:tc>
          <w:tcPr>
            <w:tcW w:w="1598" w:type="dxa"/>
            <w:tcBorders>
              <w:top w:val="single" w:sz="4" w:space="0" w:color="auto"/>
              <w:left w:val="single" w:sz="4" w:space="0" w:color="auto"/>
              <w:bottom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24</w:t>
            </w:r>
          </w:p>
        </w:tc>
        <w:tc>
          <w:tcPr>
            <w:tcW w:w="1613" w:type="dxa"/>
            <w:tcBorders>
              <w:top w:val="single" w:sz="4" w:space="0" w:color="auto"/>
              <w:left w:val="single" w:sz="4" w:space="0" w:color="auto"/>
              <w:bottom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24</w:t>
            </w:r>
          </w:p>
        </w:tc>
        <w:tc>
          <w:tcPr>
            <w:tcW w:w="1709" w:type="dxa"/>
            <w:tcBorders>
              <w:top w:val="single" w:sz="4" w:space="0" w:color="auto"/>
              <w:left w:val="single" w:sz="4" w:space="0" w:color="auto"/>
              <w:bottom w:val="single" w:sz="4" w:space="0" w:color="auto"/>
              <w:right w:val="single" w:sz="4" w:space="0" w:color="auto"/>
            </w:tcBorders>
            <w:shd w:val="clear" w:color="auto" w:fill="auto"/>
            <w:vAlign w:val="center"/>
          </w:tcPr>
          <w:p w:rsidR="008F15DA" w:rsidRPr="007F4470" w:rsidRDefault="008F15DA" w:rsidP="008F15DA">
            <w:pPr>
              <w:pStyle w:val="a8"/>
              <w:spacing w:after="0" w:line="240" w:lineRule="auto"/>
              <w:ind w:firstLine="0"/>
              <w:jc w:val="center"/>
              <w:rPr>
                <w:sz w:val="20"/>
                <w:szCs w:val="20"/>
              </w:rPr>
            </w:pPr>
            <w:r w:rsidRPr="007F4470">
              <w:rPr>
                <w:color w:val="000000"/>
                <w:sz w:val="20"/>
                <w:szCs w:val="20"/>
                <w:lang w:eastAsia="uk-UA" w:bidi="uk-UA"/>
              </w:rPr>
              <w:t>24</w:t>
            </w:r>
          </w:p>
        </w:tc>
      </w:tr>
    </w:tbl>
    <w:p w:rsidR="00DF3EBA" w:rsidRPr="007F4470" w:rsidRDefault="00DF3EBA" w:rsidP="005D1202">
      <w:pPr>
        <w:pStyle w:val="13"/>
        <w:tabs>
          <w:tab w:val="left" w:pos="284"/>
          <w:tab w:val="left" w:pos="567"/>
          <w:tab w:val="left" w:pos="851"/>
        </w:tabs>
        <w:spacing w:after="0" w:line="240" w:lineRule="auto"/>
        <w:ind w:firstLine="0"/>
        <w:jc w:val="both"/>
        <w:rPr>
          <w:b/>
          <w:bCs/>
        </w:rPr>
      </w:pPr>
    </w:p>
    <w:p w:rsidR="00DF3EBA" w:rsidRPr="007F4470" w:rsidRDefault="00DF3EBA">
      <w:pPr>
        <w:rPr>
          <w:rFonts w:ascii="Times New Roman" w:eastAsia="Times New Roman" w:hAnsi="Times New Roman" w:cs="Times New Roman"/>
          <w:b/>
          <w:bCs/>
        </w:rPr>
      </w:pPr>
      <w:r w:rsidRPr="007F4470">
        <w:rPr>
          <w:rFonts w:ascii="Times New Roman" w:hAnsi="Times New Roman" w:cs="Times New Roman"/>
          <w:b/>
          <w:bCs/>
        </w:rPr>
        <w:br w:type="page"/>
      </w:r>
    </w:p>
    <w:p w:rsidR="008F15DA" w:rsidRPr="007F4470" w:rsidRDefault="00DF3EBA" w:rsidP="005D1202">
      <w:pPr>
        <w:pStyle w:val="13"/>
        <w:tabs>
          <w:tab w:val="left" w:pos="284"/>
          <w:tab w:val="left" w:pos="567"/>
          <w:tab w:val="left" w:pos="851"/>
        </w:tabs>
        <w:spacing w:after="0" w:line="240" w:lineRule="auto"/>
        <w:ind w:firstLine="0"/>
        <w:jc w:val="both"/>
        <w:rPr>
          <w:b/>
          <w:bCs/>
          <w:color w:val="000000"/>
          <w:lang w:eastAsia="uk-UA" w:bidi="uk-UA"/>
        </w:rPr>
      </w:pPr>
      <w:r w:rsidRPr="007F4470">
        <w:rPr>
          <w:b/>
          <w:bCs/>
          <w:color w:val="000000"/>
          <w:lang w:eastAsia="uk-UA" w:bidi="uk-UA"/>
        </w:rPr>
        <w:lastRenderedPageBreak/>
        <w:t>Продовження таблиці Г.1</w:t>
      </w:r>
    </w:p>
    <w:p w:rsidR="00DF3EBA" w:rsidRPr="007F4470" w:rsidRDefault="00DF3EBA" w:rsidP="005D1202">
      <w:pPr>
        <w:pStyle w:val="13"/>
        <w:tabs>
          <w:tab w:val="left" w:pos="284"/>
          <w:tab w:val="left" w:pos="567"/>
          <w:tab w:val="left" w:pos="851"/>
        </w:tabs>
        <w:spacing w:after="0" w:line="240" w:lineRule="auto"/>
        <w:ind w:firstLine="0"/>
        <w:jc w:val="both"/>
        <w:rPr>
          <w:b/>
          <w:bCs/>
          <w:color w:val="000000"/>
          <w:lang w:eastAsia="uk-UA" w:bidi="uk-UA"/>
        </w:rPr>
      </w:pPr>
    </w:p>
    <w:tbl>
      <w:tblPr>
        <w:tblW w:w="0" w:type="auto"/>
        <w:tblLayout w:type="fixed"/>
        <w:tblCellMar>
          <w:top w:w="57" w:type="dxa"/>
          <w:left w:w="28" w:type="dxa"/>
          <w:bottom w:w="28" w:type="dxa"/>
          <w:right w:w="28" w:type="dxa"/>
        </w:tblCellMar>
        <w:tblLook w:val="0000"/>
      </w:tblPr>
      <w:tblGrid>
        <w:gridCol w:w="3014"/>
        <w:gridCol w:w="1526"/>
        <w:gridCol w:w="1637"/>
        <w:gridCol w:w="1579"/>
        <w:gridCol w:w="1613"/>
        <w:gridCol w:w="1598"/>
        <w:gridCol w:w="1613"/>
        <w:gridCol w:w="1709"/>
      </w:tblGrid>
      <w:tr w:rsidR="00DF3EBA" w:rsidRPr="007F4470" w:rsidTr="00DF3EBA">
        <w:trPr>
          <w:trHeight w:val="57"/>
        </w:trPr>
        <w:tc>
          <w:tcPr>
            <w:tcW w:w="3014" w:type="dxa"/>
            <w:vMerge w:val="restart"/>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11275" w:type="dxa"/>
            <w:gridSpan w:val="7"/>
            <w:tcBorders>
              <w:top w:val="single" w:sz="4" w:space="0" w:color="auto"/>
              <w:left w:val="single" w:sz="4" w:space="0" w:color="auto"/>
              <w:righ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b/>
                <w:bCs/>
                <w:color w:val="000000"/>
                <w:sz w:val="20"/>
                <w:szCs w:val="20"/>
                <w:lang w:eastAsia="uk-UA" w:bidi="uk-UA"/>
              </w:rPr>
              <w:t>Площа та кількість приміщень (не менше), м</w:t>
            </w:r>
            <w:r w:rsidRPr="007F4470">
              <w:rPr>
                <w:b/>
                <w:bCs/>
                <w:color w:val="000000"/>
                <w:sz w:val="20"/>
                <w:szCs w:val="20"/>
                <w:vertAlign w:val="superscript"/>
                <w:lang w:eastAsia="uk-UA" w:bidi="uk-UA"/>
              </w:rPr>
              <w:t>2</w:t>
            </w:r>
            <w:r w:rsidRPr="007F4470">
              <w:rPr>
                <w:b/>
                <w:bCs/>
                <w:color w:val="000000"/>
                <w:sz w:val="20"/>
                <w:szCs w:val="20"/>
                <w:lang w:eastAsia="uk-UA" w:bidi="uk-UA"/>
              </w:rPr>
              <w:t>, відповідно до кількості залів судових засідань (у чисельнику)</w:t>
            </w:r>
            <w:r w:rsidR="00884F42" w:rsidRPr="007F4470">
              <w:rPr>
                <w:b/>
                <w:bCs/>
                <w:color w:val="000000"/>
                <w:sz w:val="20"/>
                <w:szCs w:val="20"/>
                <w:lang w:eastAsia="uk-UA" w:bidi="uk-UA"/>
              </w:rPr>
              <w:br/>
            </w:r>
            <w:r w:rsidRPr="007F4470">
              <w:rPr>
                <w:b/>
                <w:bCs/>
                <w:color w:val="000000"/>
                <w:sz w:val="20"/>
                <w:szCs w:val="20"/>
                <w:lang w:eastAsia="uk-UA" w:bidi="uk-UA"/>
              </w:rPr>
              <w:t>і чисельності суддів, осіб (у знаменнику)</w:t>
            </w:r>
          </w:p>
        </w:tc>
      </w:tr>
      <w:tr w:rsidR="00DF3EBA" w:rsidRPr="007F4470" w:rsidTr="00DF3EBA">
        <w:trPr>
          <w:trHeight w:val="57"/>
        </w:trPr>
        <w:tc>
          <w:tcPr>
            <w:tcW w:w="3014" w:type="dxa"/>
            <w:vMerge/>
            <w:tcBorders>
              <w:left w:val="single" w:sz="4" w:space="0" w:color="auto"/>
            </w:tcBorders>
            <w:shd w:val="clear" w:color="auto" w:fill="auto"/>
            <w:vAlign w:val="center"/>
          </w:tcPr>
          <w:p w:rsidR="00DF3EBA" w:rsidRPr="007F4470" w:rsidRDefault="00DF3EBA" w:rsidP="00DF3EBA">
            <w:pPr>
              <w:spacing w:after="0" w:line="240" w:lineRule="auto"/>
              <w:rPr>
                <w:rFonts w:ascii="Times New Roman" w:hAnsi="Times New Roman" w:cs="Times New Roman"/>
                <w:sz w:val="20"/>
                <w:szCs w:val="20"/>
              </w:rPr>
            </w:pPr>
          </w:p>
        </w:tc>
        <w:tc>
          <w:tcPr>
            <w:tcW w:w="1526"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b/>
                <w:bCs/>
                <w:color w:val="000000"/>
                <w:sz w:val="20"/>
                <w:szCs w:val="20"/>
                <w:lang w:eastAsia="uk-UA" w:bidi="uk-UA"/>
              </w:rPr>
              <w:t>4/10</w:t>
            </w:r>
          </w:p>
        </w:tc>
        <w:tc>
          <w:tcPr>
            <w:tcW w:w="1637"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b/>
                <w:bCs/>
                <w:color w:val="000000"/>
                <w:sz w:val="20"/>
                <w:szCs w:val="20"/>
                <w:lang w:eastAsia="uk-UA" w:bidi="uk-UA"/>
              </w:rPr>
              <w:t>8/25</w:t>
            </w:r>
          </w:p>
        </w:tc>
        <w:tc>
          <w:tcPr>
            <w:tcW w:w="1579"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b/>
                <w:bCs/>
                <w:color w:val="000000"/>
                <w:sz w:val="20"/>
                <w:szCs w:val="20"/>
                <w:lang w:eastAsia="uk-UA" w:bidi="uk-UA"/>
              </w:rPr>
              <w:t>10/30</w:t>
            </w:r>
          </w:p>
        </w:tc>
        <w:tc>
          <w:tcPr>
            <w:tcW w:w="1613"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b/>
                <w:bCs/>
                <w:color w:val="000000"/>
                <w:sz w:val="20"/>
                <w:szCs w:val="20"/>
                <w:lang w:eastAsia="uk-UA" w:bidi="uk-UA"/>
              </w:rPr>
              <w:t>12/35</w:t>
            </w:r>
          </w:p>
        </w:tc>
        <w:tc>
          <w:tcPr>
            <w:tcW w:w="1598"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b/>
                <w:bCs/>
                <w:color w:val="000000"/>
                <w:sz w:val="20"/>
                <w:szCs w:val="20"/>
                <w:lang w:eastAsia="uk-UA" w:bidi="uk-UA"/>
              </w:rPr>
              <w:t>14/40</w:t>
            </w:r>
          </w:p>
        </w:tc>
        <w:tc>
          <w:tcPr>
            <w:tcW w:w="1613"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b/>
                <w:bCs/>
                <w:color w:val="000000"/>
                <w:sz w:val="20"/>
                <w:szCs w:val="20"/>
                <w:lang w:eastAsia="uk-UA" w:bidi="uk-UA"/>
              </w:rPr>
              <w:t>15/45</w:t>
            </w:r>
          </w:p>
        </w:tc>
        <w:tc>
          <w:tcPr>
            <w:tcW w:w="1709" w:type="dxa"/>
            <w:tcBorders>
              <w:top w:val="single" w:sz="4" w:space="0" w:color="auto"/>
              <w:left w:val="single" w:sz="4" w:space="0" w:color="auto"/>
              <w:righ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b/>
                <w:bCs/>
                <w:color w:val="000000"/>
                <w:sz w:val="20"/>
                <w:szCs w:val="20"/>
                <w:lang w:eastAsia="uk-UA" w:bidi="uk-UA"/>
              </w:rPr>
              <w:t>17/50</w:t>
            </w:r>
          </w:p>
        </w:tc>
      </w:tr>
      <w:tr w:rsidR="00DF3EBA" w:rsidRPr="007F4470" w:rsidTr="00DF3EBA">
        <w:trPr>
          <w:trHeight w:val="57"/>
        </w:trPr>
        <w:tc>
          <w:tcPr>
            <w:tcW w:w="3014"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b/>
                <w:bCs/>
                <w:color w:val="000000"/>
                <w:sz w:val="20"/>
                <w:szCs w:val="20"/>
                <w:lang w:eastAsia="uk-UA" w:bidi="uk-UA"/>
              </w:rPr>
              <w:t>1</w:t>
            </w:r>
          </w:p>
        </w:tc>
        <w:tc>
          <w:tcPr>
            <w:tcW w:w="1526"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b/>
                <w:bCs/>
                <w:color w:val="000000"/>
                <w:sz w:val="20"/>
                <w:szCs w:val="20"/>
                <w:lang w:eastAsia="uk-UA" w:bidi="uk-UA"/>
              </w:rPr>
              <w:t>2</w:t>
            </w:r>
          </w:p>
        </w:tc>
        <w:tc>
          <w:tcPr>
            <w:tcW w:w="1637"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b/>
                <w:bCs/>
                <w:color w:val="000000"/>
                <w:sz w:val="20"/>
                <w:szCs w:val="20"/>
                <w:lang w:eastAsia="uk-UA" w:bidi="uk-UA"/>
              </w:rPr>
              <w:t>3</w:t>
            </w:r>
          </w:p>
        </w:tc>
        <w:tc>
          <w:tcPr>
            <w:tcW w:w="1579"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b/>
                <w:bCs/>
                <w:color w:val="000000"/>
                <w:sz w:val="20"/>
                <w:szCs w:val="20"/>
                <w:lang w:eastAsia="uk-UA" w:bidi="uk-UA"/>
              </w:rPr>
              <w:t>4</w:t>
            </w:r>
          </w:p>
        </w:tc>
        <w:tc>
          <w:tcPr>
            <w:tcW w:w="1613"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b/>
                <w:bCs/>
                <w:color w:val="000000"/>
                <w:sz w:val="20"/>
                <w:szCs w:val="20"/>
                <w:lang w:eastAsia="uk-UA" w:bidi="uk-UA"/>
              </w:rPr>
              <w:t>5</w:t>
            </w:r>
          </w:p>
        </w:tc>
        <w:tc>
          <w:tcPr>
            <w:tcW w:w="1598"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b/>
                <w:bCs/>
                <w:color w:val="000000"/>
                <w:sz w:val="20"/>
                <w:szCs w:val="20"/>
                <w:lang w:eastAsia="uk-UA" w:bidi="uk-UA"/>
              </w:rPr>
              <w:t>6</w:t>
            </w:r>
          </w:p>
        </w:tc>
        <w:tc>
          <w:tcPr>
            <w:tcW w:w="1613"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b/>
                <w:bCs/>
                <w:color w:val="000000"/>
                <w:sz w:val="20"/>
                <w:szCs w:val="20"/>
                <w:lang w:eastAsia="uk-UA" w:bidi="uk-UA"/>
              </w:rPr>
              <w:t>7</w:t>
            </w:r>
          </w:p>
        </w:tc>
        <w:tc>
          <w:tcPr>
            <w:tcW w:w="1709" w:type="dxa"/>
            <w:tcBorders>
              <w:top w:val="single" w:sz="4" w:space="0" w:color="auto"/>
              <w:left w:val="single" w:sz="4" w:space="0" w:color="auto"/>
              <w:righ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b/>
                <w:bCs/>
                <w:color w:val="000000"/>
                <w:sz w:val="20"/>
                <w:szCs w:val="20"/>
                <w:lang w:eastAsia="uk-UA" w:bidi="uk-UA"/>
              </w:rPr>
              <w:t>8</w:t>
            </w:r>
          </w:p>
        </w:tc>
      </w:tr>
      <w:tr w:rsidR="00DF3EBA" w:rsidRPr="007F4470" w:rsidTr="00DF3EBA">
        <w:trPr>
          <w:trHeight w:val="57"/>
        </w:trPr>
        <w:tc>
          <w:tcPr>
            <w:tcW w:w="3014"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rPr>
                <w:sz w:val="20"/>
                <w:szCs w:val="20"/>
              </w:rPr>
            </w:pPr>
            <w:r w:rsidRPr="007F4470">
              <w:rPr>
                <w:color w:val="000000"/>
                <w:sz w:val="20"/>
                <w:szCs w:val="20"/>
                <w:lang w:eastAsia="uk-UA" w:bidi="uk-UA"/>
              </w:rPr>
              <w:t>Кімната для вивчення справ гр</w:t>
            </w:r>
            <w:r w:rsidRPr="007F4470">
              <w:rPr>
                <w:color w:val="000000"/>
                <w:sz w:val="20"/>
                <w:szCs w:val="20"/>
                <w:lang w:eastAsia="uk-UA" w:bidi="uk-UA"/>
              </w:rPr>
              <w:t>о</w:t>
            </w:r>
            <w:r w:rsidRPr="007F4470">
              <w:rPr>
                <w:color w:val="000000"/>
                <w:sz w:val="20"/>
                <w:szCs w:val="20"/>
                <w:lang w:eastAsia="uk-UA" w:bidi="uk-UA"/>
              </w:rPr>
              <w:t>мадянами</w:t>
            </w:r>
          </w:p>
        </w:tc>
        <w:tc>
          <w:tcPr>
            <w:tcW w:w="1526"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12</w:t>
            </w:r>
          </w:p>
        </w:tc>
        <w:tc>
          <w:tcPr>
            <w:tcW w:w="1637"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position w:val="-26"/>
                <w:sz w:val="20"/>
                <w:szCs w:val="20"/>
              </w:rPr>
              <w:object w:dxaOrig="540" w:dyaOrig="600">
                <v:shape id="_x0000_i1646" type="#_x0000_t75" style="width:27pt;height:30pt" o:ole="">
                  <v:imagedata r:id="rId611" o:title=""/>
                </v:shape>
                <o:OLEObject Type="Embed" ProgID="Equation.DSMT4" ShapeID="_x0000_i1646" DrawAspect="Content" ObjectID="_1729674106" r:id="rId1034"/>
              </w:object>
            </w:r>
          </w:p>
        </w:tc>
        <w:tc>
          <w:tcPr>
            <w:tcW w:w="1579"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position w:val="-26"/>
                <w:sz w:val="20"/>
                <w:szCs w:val="20"/>
              </w:rPr>
              <w:object w:dxaOrig="520" w:dyaOrig="600">
                <v:shape id="_x0000_i1647" type="#_x0000_t75" style="width:26.25pt;height:30pt" o:ole="">
                  <v:imagedata r:id="rId1035" o:title=""/>
                </v:shape>
                <o:OLEObject Type="Embed" ProgID="Equation.DSMT4" ShapeID="_x0000_i1647" DrawAspect="Content" ObjectID="_1729674107" r:id="rId1036"/>
              </w:object>
            </w:r>
          </w:p>
        </w:tc>
        <w:tc>
          <w:tcPr>
            <w:tcW w:w="1613"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position w:val="-26"/>
                <w:sz w:val="20"/>
                <w:szCs w:val="20"/>
              </w:rPr>
              <w:object w:dxaOrig="520" w:dyaOrig="600">
                <v:shape id="_x0000_i1648" type="#_x0000_t75" style="width:26.25pt;height:30pt" o:ole="">
                  <v:imagedata r:id="rId1035" o:title=""/>
                </v:shape>
                <o:OLEObject Type="Embed" ProgID="Equation.DSMT4" ShapeID="_x0000_i1648" DrawAspect="Content" ObjectID="_1729674108" r:id="rId1037"/>
              </w:object>
            </w:r>
          </w:p>
        </w:tc>
        <w:tc>
          <w:tcPr>
            <w:tcW w:w="1598"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position w:val="-26"/>
                <w:sz w:val="20"/>
                <w:szCs w:val="20"/>
              </w:rPr>
              <w:object w:dxaOrig="540" w:dyaOrig="600">
                <v:shape id="_x0000_i1649" type="#_x0000_t75" style="width:27pt;height:30pt" o:ole="">
                  <v:imagedata r:id="rId1038" o:title=""/>
                </v:shape>
                <o:OLEObject Type="Embed" ProgID="Equation.DSMT4" ShapeID="_x0000_i1649" DrawAspect="Content" ObjectID="_1729674109" r:id="rId1039"/>
              </w:object>
            </w:r>
          </w:p>
        </w:tc>
        <w:tc>
          <w:tcPr>
            <w:tcW w:w="1613"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position w:val="-26"/>
                <w:sz w:val="20"/>
                <w:szCs w:val="20"/>
              </w:rPr>
              <w:object w:dxaOrig="540" w:dyaOrig="600">
                <v:shape id="_x0000_i1650" type="#_x0000_t75" style="width:27pt;height:30pt" o:ole="">
                  <v:imagedata r:id="rId1038" o:title=""/>
                </v:shape>
                <o:OLEObject Type="Embed" ProgID="Equation.DSMT4" ShapeID="_x0000_i1650" DrawAspect="Content" ObjectID="_1729674110" r:id="rId1040"/>
              </w:object>
            </w:r>
          </w:p>
        </w:tc>
        <w:tc>
          <w:tcPr>
            <w:tcW w:w="1709" w:type="dxa"/>
            <w:tcBorders>
              <w:top w:val="single" w:sz="4" w:space="0" w:color="auto"/>
              <w:left w:val="single" w:sz="4" w:space="0" w:color="auto"/>
              <w:righ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position w:val="-26"/>
                <w:sz w:val="20"/>
                <w:szCs w:val="20"/>
              </w:rPr>
              <w:object w:dxaOrig="540" w:dyaOrig="600">
                <v:shape id="_x0000_i1651" type="#_x0000_t75" style="width:27pt;height:30pt" o:ole="">
                  <v:imagedata r:id="rId1038" o:title=""/>
                </v:shape>
                <o:OLEObject Type="Embed" ProgID="Equation.DSMT4" ShapeID="_x0000_i1651" DrawAspect="Content" ObjectID="_1729674111" r:id="rId1041"/>
              </w:object>
            </w:r>
          </w:p>
        </w:tc>
      </w:tr>
      <w:tr w:rsidR="00DF3EBA" w:rsidRPr="007F4470" w:rsidTr="00DF3EBA">
        <w:trPr>
          <w:trHeight w:val="57"/>
        </w:trPr>
        <w:tc>
          <w:tcPr>
            <w:tcW w:w="3014"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rPr>
                <w:sz w:val="20"/>
                <w:szCs w:val="20"/>
              </w:rPr>
            </w:pPr>
            <w:r w:rsidRPr="007F4470">
              <w:rPr>
                <w:color w:val="000000"/>
                <w:sz w:val="20"/>
                <w:szCs w:val="20"/>
                <w:lang w:eastAsia="uk-UA" w:bidi="uk-UA"/>
              </w:rPr>
              <w:t>Кімнати для вивчення справ адв</w:t>
            </w:r>
            <w:r w:rsidRPr="007F4470">
              <w:rPr>
                <w:color w:val="000000"/>
                <w:sz w:val="20"/>
                <w:szCs w:val="20"/>
                <w:lang w:eastAsia="uk-UA" w:bidi="uk-UA"/>
              </w:rPr>
              <w:t>о</w:t>
            </w:r>
            <w:r w:rsidRPr="007F4470">
              <w:rPr>
                <w:color w:val="000000"/>
                <w:sz w:val="20"/>
                <w:szCs w:val="20"/>
                <w:lang w:eastAsia="uk-UA" w:bidi="uk-UA"/>
              </w:rPr>
              <w:t>катами</w:t>
            </w:r>
          </w:p>
        </w:tc>
        <w:tc>
          <w:tcPr>
            <w:tcW w:w="1526"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position w:val="-26"/>
                <w:sz w:val="20"/>
                <w:szCs w:val="20"/>
              </w:rPr>
              <w:object w:dxaOrig="540" w:dyaOrig="600">
                <v:shape id="_x0000_i1652" type="#_x0000_t75" style="width:27pt;height:30pt" o:ole="">
                  <v:imagedata r:id="rId1042" o:title=""/>
                </v:shape>
                <o:OLEObject Type="Embed" ProgID="Equation.DSMT4" ShapeID="_x0000_i1652" DrawAspect="Content" ObjectID="_1729674112" r:id="rId1043"/>
              </w:object>
            </w:r>
          </w:p>
        </w:tc>
        <w:tc>
          <w:tcPr>
            <w:tcW w:w="1637"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position w:val="-26"/>
                <w:sz w:val="20"/>
                <w:szCs w:val="20"/>
              </w:rPr>
              <w:object w:dxaOrig="520" w:dyaOrig="600">
                <v:shape id="_x0000_i1653" type="#_x0000_t75" style="width:26.25pt;height:30pt" o:ole="">
                  <v:imagedata r:id="rId1035" o:title=""/>
                </v:shape>
                <o:OLEObject Type="Embed" ProgID="Equation.DSMT4" ShapeID="_x0000_i1653" DrawAspect="Content" ObjectID="_1729674113" r:id="rId1044"/>
              </w:object>
            </w:r>
          </w:p>
        </w:tc>
        <w:tc>
          <w:tcPr>
            <w:tcW w:w="1579"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position w:val="-26"/>
                <w:sz w:val="20"/>
                <w:szCs w:val="20"/>
              </w:rPr>
              <w:object w:dxaOrig="540" w:dyaOrig="600">
                <v:shape id="_x0000_i1654" type="#_x0000_t75" style="width:27pt;height:30pt" o:ole="">
                  <v:imagedata r:id="rId1038" o:title=""/>
                </v:shape>
                <o:OLEObject Type="Embed" ProgID="Equation.DSMT4" ShapeID="_x0000_i1654" DrawAspect="Content" ObjectID="_1729674114" r:id="rId1045"/>
              </w:object>
            </w:r>
          </w:p>
        </w:tc>
        <w:tc>
          <w:tcPr>
            <w:tcW w:w="1613"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position w:val="-26"/>
                <w:sz w:val="20"/>
                <w:szCs w:val="20"/>
              </w:rPr>
              <w:object w:dxaOrig="540" w:dyaOrig="600">
                <v:shape id="_x0000_i1655" type="#_x0000_t75" style="width:27pt;height:30pt" o:ole="">
                  <v:imagedata r:id="rId1038" o:title=""/>
                </v:shape>
                <o:OLEObject Type="Embed" ProgID="Equation.DSMT4" ShapeID="_x0000_i1655" DrawAspect="Content" ObjectID="_1729674115" r:id="rId1046"/>
              </w:object>
            </w:r>
          </w:p>
        </w:tc>
        <w:tc>
          <w:tcPr>
            <w:tcW w:w="1598"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position w:val="-26"/>
                <w:sz w:val="20"/>
                <w:szCs w:val="20"/>
              </w:rPr>
              <w:object w:dxaOrig="520" w:dyaOrig="600">
                <v:shape id="_x0000_i1656" type="#_x0000_t75" style="width:26.25pt;height:30pt" o:ole="">
                  <v:imagedata r:id="rId1047" o:title=""/>
                </v:shape>
                <o:OLEObject Type="Embed" ProgID="Equation.DSMT4" ShapeID="_x0000_i1656" DrawAspect="Content" ObjectID="_1729674116" r:id="rId1048"/>
              </w:object>
            </w:r>
          </w:p>
        </w:tc>
        <w:tc>
          <w:tcPr>
            <w:tcW w:w="1613"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position w:val="-26"/>
                <w:sz w:val="20"/>
                <w:szCs w:val="20"/>
              </w:rPr>
              <w:object w:dxaOrig="520" w:dyaOrig="600">
                <v:shape id="_x0000_i1657" type="#_x0000_t75" style="width:26.25pt;height:30pt" o:ole="">
                  <v:imagedata r:id="rId1047" o:title=""/>
                </v:shape>
                <o:OLEObject Type="Embed" ProgID="Equation.DSMT4" ShapeID="_x0000_i1657" DrawAspect="Content" ObjectID="_1729674117" r:id="rId1049"/>
              </w:object>
            </w:r>
          </w:p>
        </w:tc>
        <w:tc>
          <w:tcPr>
            <w:tcW w:w="1709" w:type="dxa"/>
            <w:tcBorders>
              <w:top w:val="single" w:sz="4" w:space="0" w:color="auto"/>
              <w:left w:val="single" w:sz="4" w:space="0" w:color="auto"/>
              <w:righ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position w:val="-26"/>
                <w:sz w:val="20"/>
                <w:szCs w:val="20"/>
              </w:rPr>
              <w:object w:dxaOrig="520" w:dyaOrig="600">
                <v:shape id="_x0000_i1658" type="#_x0000_t75" style="width:26.25pt;height:30pt" o:ole="">
                  <v:imagedata r:id="rId1050" o:title=""/>
                </v:shape>
                <o:OLEObject Type="Embed" ProgID="Equation.DSMT4" ShapeID="_x0000_i1658" DrawAspect="Content" ObjectID="_1729674118" r:id="rId1051"/>
              </w:object>
            </w:r>
          </w:p>
        </w:tc>
      </w:tr>
      <w:tr w:rsidR="00DF3EBA" w:rsidRPr="007F4470" w:rsidTr="00DF3EBA">
        <w:trPr>
          <w:trHeight w:val="57"/>
        </w:trPr>
        <w:tc>
          <w:tcPr>
            <w:tcW w:w="3014" w:type="dxa"/>
            <w:tcBorders>
              <w:top w:val="single" w:sz="4" w:space="0" w:color="auto"/>
              <w:left w:val="single" w:sz="4" w:space="0" w:color="auto"/>
            </w:tcBorders>
            <w:shd w:val="clear" w:color="auto" w:fill="auto"/>
            <w:vAlign w:val="center"/>
          </w:tcPr>
          <w:p w:rsidR="00DF3EBA" w:rsidRPr="007F4470" w:rsidRDefault="00DF3EBA" w:rsidP="00782493">
            <w:pPr>
              <w:pStyle w:val="a8"/>
              <w:spacing w:after="0" w:line="240" w:lineRule="auto"/>
              <w:ind w:firstLine="0"/>
              <w:rPr>
                <w:sz w:val="20"/>
                <w:szCs w:val="20"/>
              </w:rPr>
            </w:pPr>
            <w:r w:rsidRPr="007F4470">
              <w:rPr>
                <w:color w:val="000000"/>
                <w:sz w:val="20"/>
                <w:szCs w:val="20"/>
                <w:lang w:eastAsia="uk-UA" w:bidi="uk-UA"/>
              </w:rPr>
              <w:t>Кімнати судових розпорядників</w:t>
            </w:r>
          </w:p>
        </w:tc>
        <w:tc>
          <w:tcPr>
            <w:tcW w:w="1526"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position w:val="-26"/>
                <w:sz w:val="20"/>
                <w:szCs w:val="20"/>
              </w:rPr>
              <w:object w:dxaOrig="520" w:dyaOrig="600">
                <v:shape id="_x0000_i1659" type="#_x0000_t75" style="width:26.25pt;height:30pt" o:ole="">
                  <v:imagedata r:id="rId1052" o:title=""/>
                </v:shape>
                <o:OLEObject Type="Embed" ProgID="Equation.DSMT4" ShapeID="_x0000_i1659" DrawAspect="Content" ObjectID="_1729674119" r:id="rId1053"/>
              </w:object>
            </w:r>
          </w:p>
        </w:tc>
        <w:tc>
          <w:tcPr>
            <w:tcW w:w="1637"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position w:val="-26"/>
                <w:sz w:val="20"/>
                <w:szCs w:val="20"/>
              </w:rPr>
              <w:object w:dxaOrig="600" w:dyaOrig="600">
                <v:shape id="_x0000_i1660" type="#_x0000_t75" style="width:30pt;height:30pt" o:ole="">
                  <v:imagedata r:id="rId1054" o:title=""/>
                </v:shape>
                <o:OLEObject Type="Embed" ProgID="Equation.DSMT4" ShapeID="_x0000_i1660" DrawAspect="Content" ObjectID="_1729674120" r:id="rId1055"/>
              </w:object>
            </w:r>
          </w:p>
        </w:tc>
        <w:tc>
          <w:tcPr>
            <w:tcW w:w="1579"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position w:val="-26"/>
                <w:sz w:val="20"/>
                <w:szCs w:val="20"/>
              </w:rPr>
              <w:object w:dxaOrig="600" w:dyaOrig="600">
                <v:shape id="_x0000_i1661" type="#_x0000_t75" style="width:30pt;height:30pt" o:ole="">
                  <v:imagedata r:id="rId1056" o:title=""/>
                </v:shape>
                <o:OLEObject Type="Embed" ProgID="Equation.DSMT4" ShapeID="_x0000_i1661" DrawAspect="Content" ObjectID="_1729674121" r:id="rId1057"/>
              </w:object>
            </w:r>
          </w:p>
        </w:tc>
        <w:tc>
          <w:tcPr>
            <w:tcW w:w="1613"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position w:val="-26"/>
                <w:sz w:val="20"/>
                <w:szCs w:val="20"/>
              </w:rPr>
              <w:object w:dxaOrig="600" w:dyaOrig="600">
                <v:shape id="_x0000_i1662" type="#_x0000_t75" style="width:30pt;height:30pt" o:ole="">
                  <v:imagedata r:id="rId1058" o:title=""/>
                </v:shape>
                <o:OLEObject Type="Embed" ProgID="Equation.DSMT4" ShapeID="_x0000_i1662" DrawAspect="Content" ObjectID="_1729674122" r:id="rId1059"/>
              </w:object>
            </w:r>
          </w:p>
        </w:tc>
        <w:tc>
          <w:tcPr>
            <w:tcW w:w="1598"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position w:val="-26"/>
                <w:sz w:val="20"/>
                <w:szCs w:val="20"/>
              </w:rPr>
              <w:object w:dxaOrig="639" w:dyaOrig="600">
                <v:shape id="_x0000_i1663" type="#_x0000_t75" style="width:31.5pt;height:30pt" o:ole="">
                  <v:imagedata r:id="rId1060" o:title=""/>
                </v:shape>
                <o:OLEObject Type="Embed" ProgID="Equation.DSMT4" ShapeID="_x0000_i1663" DrawAspect="Content" ObjectID="_1729674123" r:id="rId1061"/>
              </w:object>
            </w:r>
          </w:p>
        </w:tc>
        <w:tc>
          <w:tcPr>
            <w:tcW w:w="1613"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position w:val="-26"/>
                <w:sz w:val="20"/>
                <w:szCs w:val="20"/>
              </w:rPr>
              <w:object w:dxaOrig="620" w:dyaOrig="600">
                <v:shape id="_x0000_i1664" type="#_x0000_t75" style="width:30.75pt;height:30pt" o:ole="">
                  <v:imagedata r:id="rId1062" o:title=""/>
                </v:shape>
                <o:OLEObject Type="Embed" ProgID="Equation.DSMT4" ShapeID="_x0000_i1664" DrawAspect="Content" ObjectID="_1729674124" r:id="rId1063"/>
              </w:object>
            </w:r>
          </w:p>
        </w:tc>
        <w:tc>
          <w:tcPr>
            <w:tcW w:w="1709" w:type="dxa"/>
            <w:tcBorders>
              <w:top w:val="single" w:sz="4" w:space="0" w:color="auto"/>
              <w:left w:val="single" w:sz="4" w:space="0" w:color="auto"/>
              <w:righ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position w:val="-26"/>
                <w:sz w:val="20"/>
                <w:szCs w:val="20"/>
              </w:rPr>
              <w:object w:dxaOrig="620" w:dyaOrig="600">
                <v:shape id="_x0000_i1665" type="#_x0000_t75" style="width:30.75pt;height:30pt" o:ole="">
                  <v:imagedata r:id="rId1064" o:title=""/>
                </v:shape>
                <o:OLEObject Type="Embed" ProgID="Equation.DSMT4" ShapeID="_x0000_i1665" DrawAspect="Content" ObjectID="_1729674125" r:id="rId1065"/>
              </w:object>
            </w:r>
          </w:p>
        </w:tc>
      </w:tr>
      <w:tr w:rsidR="00DF3EBA" w:rsidRPr="007F4470" w:rsidTr="00DF3EBA">
        <w:trPr>
          <w:trHeight w:val="57"/>
        </w:trPr>
        <w:tc>
          <w:tcPr>
            <w:tcW w:w="3014" w:type="dxa"/>
            <w:tcBorders>
              <w:top w:val="single" w:sz="4" w:space="0" w:color="auto"/>
              <w:left w:val="single" w:sz="4" w:space="0" w:color="auto"/>
            </w:tcBorders>
            <w:shd w:val="clear" w:color="auto" w:fill="auto"/>
            <w:vAlign w:val="center"/>
          </w:tcPr>
          <w:p w:rsidR="00DF3EBA" w:rsidRPr="007F4470" w:rsidRDefault="00DF3EBA" w:rsidP="00782493">
            <w:pPr>
              <w:pStyle w:val="a8"/>
              <w:spacing w:after="0" w:line="240" w:lineRule="auto"/>
              <w:ind w:firstLine="0"/>
              <w:rPr>
                <w:sz w:val="20"/>
                <w:szCs w:val="20"/>
              </w:rPr>
            </w:pPr>
            <w:r w:rsidRPr="007F4470">
              <w:rPr>
                <w:color w:val="000000"/>
                <w:sz w:val="20"/>
                <w:szCs w:val="20"/>
                <w:lang w:eastAsia="uk-UA" w:bidi="uk-UA"/>
              </w:rPr>
              <w:t>Бібліотека юридичної літератури (кабінет кодифікації)</w:t>
            </w:r>
          </w:p>
        </w:tc>
        <w:tc>
          <w:tcPr>
            <w:tcW w:w="1526"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18</w:t>
            </w:r>
          </w:p>
        </w:tc>
        <w:tc>
          <w:tcPr>
            <w:tcW w:w="1637"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30</w:t>
            </w:r>
          </w:p>
        </w:tc>
        <w:tc>
          <w:tcPr>
            <w:tcW w:w="1579"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36</w:t>
            </w:r>
          </w:p>
        </w:tc>
        <w:tc>
          <w:tcPr>
            <w:tcW w:w="1613"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36</w:t>
            </w:r>
          </w:p>
        </w:tc>
        <w:tc>
          <w:tcPr>
            <w:tcW w:w="1598"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36</w:t>
            </w:r>
          </w:p>
        </w:tc>
        <w:tc>
          <w:tcPr>
            <w:tcW w:w="1613"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36</w:t>
            </w:r>
          </w:p>
        </w:tc>
        <w:tc>
          <w:tcPr>
            <w:tcW w:w="1709" w:type="dxa"/>
            <w:tcBorders>
              <w:top w:val="single" w:sz="4" w:space="0" w:color="auto"/>
              <w:left w:val="single" w:sz="4" w:space="0" w:color="auto"/>
              <w:righ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36</w:t>
            </w:r>
          </w:p>
        </w:tc>
      </w:tr>
      <w:tr w:rsidR="00DF3EBA" w:rsidRPr="007F4470" w:rsidTr="00DF3EBA">
        <w:trPr>
          <w:trHeight w:val="57"/>
        </w:trPr>
        <w:tc>
          <w:tcPr>
            <w:tcW w:w="3014"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rPr>
                <w:sz w:val="20"/>
                <w:szCs w:val="20"/>
              </w:rPr>
            </w:pPr>
            <w:r w:rsidRPr="007F4470">
              <w:rPr>
                <w:color w:val="000000"/>
                <w:sz w:val="20"/>
                <w:szCs w:val="20"/>
                <w:lang w:eastAsia="uk-UA" w:bidi="uk-UA"/>
              </w:rPr>
              <w:t>Кабінети завідувачів архіву та електронного архіву</w:t>
            </w:r>
          </w:p>
        </w:tc>
        <w:tc>
          <w:tcPr>
            <w:tcW w:w="1526"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lang w:val="en-US"/>
              </w:rPr>
            </w:pPr>
            <w:r w:rsidRPr="007F4470">
              <w:rPr>
                <w:b/>
                <w:bCs/>
                <w:color w:val="000000"/>
                <w:sz w:val="20"/>
                <w:szCs w:val="20"/>
                <w:lang w:val="en-US" w:eastAsia="uk-UA" w:bidi="uk-UA"/>
              </w:rPr>
              <w:t>–</w:t>
            </w:r>
          </w:p>
        </w:tc>
        <w:tc>
          <w:tcPr>
            <w:tcW w:w="1637"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position w:val="-26"/>
                <w:sz w:val="20"/>
                <w:szCs w:val="20"/>
              </w:rPr>
              <w:object w:dxaOrig="540" w:dyaOrig="600">
                <v:shape id="_x0000_i1666" type="#_x0000_t75" style="width:27pt;height:30pt" o:ole="">
                  <v:imagedata r:id="rId611" o:title=""/>
                </v:shape>
                <o:OLEObject Type="Embed" ProgID="Equation.DSMT4" ShapeID="_x0000_i1666" DrawAspect="Content" ObjectID="_1729674126" r:id="rId1066"/>
              </w:object>
            </w:r>
          </w:p>
        </w:tc>
        <w:tc>
          <w:tcPr>
            <w:tcW w:w="1579"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position w:val="-26"/>
                <w:sz w:val="20"/>
                <w:szCs w:val="20"/>
              </w:rPr>
              <w:object w:dxaOrig="540" w:dyaOrig="600">
                <v:shape id="_x0000_i1667" type="#_x0000_t75" style="width:27pt;height:30pt" o:ole="">
                  <v:imagedata r:id="rId611" o:title=""/>
                </v:shape>
                <o:OLEObject Type="Embed" ProgID="Equation.DSMT4" ShapeID="_x0000_i1667" DrawAspect="Content" ObjectID="_1729674127" r:id="rId1067"/>
              </w:object>
            </w:r>
          </w:p>
        </w:tc>
        <w:tc>
          <w:tcPr>
            <w:tcW w:w="1613"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position w:val="-26"/>
                <w:sz w:val="20"/>
                <w:szCs w:val="20"/>
              </w:rPr>
              <w:object w:dxaOrig="540" w:dyaOrig="600">
                <v:shape id="_x0000_i1668" type="#_x0000_t75" style="width:27pt;height:30pt" o:ole="">
                  <v:imagedata r:id="rId611" o:title=""/>
                </v:shape>
                <o:OLEObject Type="Embed" ProgID="Equation.DSMT4" ShapeID="_x0000_i1668" DrawAspect="Content" ObjectID="_1729674128" r:id="rId1068"/>
              </w:object>
            </w:r>
          </w:p>
        </w:tc>
        <w:tc>
          <w:tcPr>
            <w:tcW w:w="1598"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position w:val="-26"/>
                <w:sz w:val="20"/>
                <w:szCs w:val="20"/>
              </w:rPr>
              <w:object w:dxaOrig="540" w:dyaOrig="600">
                <v:shape id="_x0000_i1669" type="#_x0000_t75" style="width:27pt;height:30pt" o:ole="">
                  <v:imagedata r:id="rId611" o:title=""/>
                </v:shape>
                <o:OLEObject Type="Embed" ProgID="Equation.DSMT4" ShapeID="_x0000_i1669" DrawAspect="Content" ObjectID="_1729674129" r:id="rId1069"/>
              </w:object>
            </w:r>
          </w:p>
        </w:tc>
        <w:tc>
          <w:tcPr>
            <w:tcW w:w="1613"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position w:val="-26"/>
                <w:sz w:val="20"/>
                <w:szCs w:val="20"/>
              </w:rPr>
              <w:object w:dxaOrig="540" w:dyaOrig="600">
                <v:shape id="_x0000_i1670" type="#_x0000_t75" style="width:27pt;height:30pt" o:ole="">
                  <v:imagedata r:id="rId611" o:title=""/>
                </v:shape>
                <o:OLEObject Type="Embed" ProgID="Equation.DSMT4" ShapeID="_x0000_i1670" DrawAspect="Content" ObjectID="_1729674130" r:id="rId1070"/>
              </w:object>
            </w:r>
          </w:p>
        </w:tc>
        <w:tc>
          <w:tcPr>
            <w:tcW w:w="1709" w:type="dxa"/>
            <w:tcBorders>
              <w:top w:val="single" w:sz="4" w:space="0" w:color="auto"/>
              <w:left w:val="single" w:sz="4" w:space="0" w:color="auto"/>
              <w:righ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position w:val="-26"/>
                <w:sz w:val="20"/>
                <w:szCs w:val="20"/>
              </w:rPr>
              <w:object w:dxaOrig="540" w:dyaOrig="600">
                <v:shape id="_x0000_i1671" type="#_x0000_t75" style="width:27pt;height:30pt" o:ole="">
                  <v:imagedata r:id="rId611" o:title=""/>
                </v:shape>
                <o:OLEObject Type="Embed" ProgID="Equation.DSMT4" ShapeID="_x0000_i1671" DrawAspect="Content" ObjectID="_1729674131" r:id="rId1071"/>
              </w:object>
            </w:r>
          </w:p>
        </w:tc>
      </w:tr>
      <w:tr w:rsidR="00DF3EBA" w:rsidRPr="007F4470" w:rsidTr="00DF3EBA">
        <w:trPr>
          <w:trHeight w:val="57"/>
        </w:trPr>
        <w:tc>
          <w:tcPr>
            <w:tcW w:w="3014"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rPr>
                <w:sz w:val="20"/>
                <w:szCs w:val="20"/>
              </w:rPr>
            </w:pPr>
            <w:r w:rsidRPr="007F4470">
              <w:rPr>
                <w:color w:val="000000"/>
                <w:sz w:val="20"/>
                <w:szCs w:val="20"/>
                <w:lang w:eastAsia="uk-UA" w:bidi="uk-UA"/>
              </w:rPr>
              <w:t>Архів справ, які перебувають на розгляді</w:t>
            </w:r>
          </w:p>
        </w:tc>
        <w:tc>
          <w:tcPr>
            <w:tcW w:w="1526"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12</w:t>
            </w:r>
          </w:p>
        </w:tc>
        <w:tc>
          <w:tcPr>
            <w:tcW w:w="1637"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25</w:t>
            </w:r>
          </w:p>
        </w:tc>
        <w:tc>
          <w:tcPr>
            <w:tcW w:w="1579"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30</w:t>
            </w:r>
          </w:p>
        </w:tc>
        <w:tc>
          <w:tcPr>
            <w:tcW w:w="1613"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35</w:t>
            </w:r>
          </w:p>
        </w:tc>
        <w:tc>
          <w:tcPr>
            <w:tcW w:w="1598"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40</w:t>
            </w:r>
          </w:p>
        </w:tc>
        <w:tc>
          <w:tcPr>
            <w:tcW w:w="1613"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45</w:t>
            </w:r>
          </w:p>
        </w:tc>
        <w:tc>
          <w:tcPr>
            <w:tcW w:w="1709" w:type="dxa"/>
            <w:tcBorders>
              <w:top w:val="single" w:sz="4" w:space="0" w:color="auto"/>
              <w:left w:val="single" w:sz="4" w:space="0" w:color="auto"/>
              <w:righ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50</w:t>
            </w:r>
          </w:p>
        </w:tc>
      </w:tr>
      <w:tr w:rsidR="00DF3EBA" w:rsidRPr="007F4470" w:rsidTr="00DF3EBA">
        <w:trPr>
          <w:trHeight w:val="57"/>
        </w:trPr>
        <w:tc>
          <w:tcPr>
            <w:tcW w:w="3014"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rPr>
                <w:sz w:val="20"/>
                <w:szCs w:val="20"/>
              </w:rPr>
            </w:pPr>
            <w:r w:rsidRPr="007F4470">
              <w:rPr>
                <w:color w:val="000000"/>
                <w:sz w:val="20"/>
                <w:szCs w:val="20"/>
                <w:lang w:eastAsia="uk-UA" w:bidi="uk-UA"/>
              </w:rPr>
              <w:t>Архів розглянутих справ</w:t>
            </w:r>
          </w:p>
        </w:tc>
        <w:tc>
          <w:tcPr>
            <w:tcW w:w="1526"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15</w:t>
            </w:r>
          </w:p>
        </w:tc>
        <w:tc>
          <w:tcPr>
            <w:tcW w:w="1637"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38</w:t>
            </w:r>
          </w:p>
        </w:tc>
        <w:tc>
          <w:tcPr>
            <w:tcW w:w="1579"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45</w:t>
            </w:r>
          </w:p>
        </w:tc>
        <w:tc>
          <w:tcPr>
            <w:tcW w:w="1613"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53</w:t>
            </w:r>
          </w:p>
        </w:tc>
        <w:tc>
          <w:tcPr>
            <w:tcW w:w="1598"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60</w:t>
            </w:r>
          </w:p>
        </w:tc>
        <w:tc>
          <w:tcPr>
            <w:tcW w:w="1613"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68</w:t>
            </w:r>
          </w:p>
        </w:tc>
        <w:tc>
          <w:tcPr>
            <w:tcW w:w="1709" w:type="dxa"/>
            <w:tcBorders>
              <w:top w:val="single" w:sz="4" w:space="0" w:color="auto"/>
              <w:left w:val="single" w:sz="4" w:space="0" w:color="auto"/>
              <w:righ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75</w:t>
            </w:r>
          </w:p>
        </w:tc>
      </w:tr>
      <w:tr w:rsidR="00DF3EBA" w:rsidRPr="007F4470" w:rsidTr="00DF3EBA">
        <w:trPr>
          <w:trHeight w:val="57"/>
        </w:trPr>
        <w:tc>
          <w:tcPr>
            <w:tcW w:w="3014" w:type="dxa"/>
            <w:tcBorders>
              <w:top w:val="single" w:sz="4" w:space="0" w:color="auto"/>
              <w:left w:val="single" w:sz="4" w:space="0" w:color="auto"/>
            </w:tcBorders>
            <w:shd w:val="clear" w:color="auto" w:fill="auto"/>
            <w:vAlign w:val="center"/>
          </w:tcPr>
          <w:p w:rsidR="00DF3EBA" w:rsidRPr="007F4470" w:rsidRDefault="00DF3EBA" w:rsidP="00782493">
            <w:pPr>
              <w:pStyle w:val="a8"/>
              <w:spacing w:after="0" w:line="240" w:lineRule="auto"/>
              <w:ind w:firstLine="0"/>
              <w:rPr>
                <w:sz w:val="20"/>
                <w:szCs w:val="20"/>
              </w:rPr>
            </w:pPr>
            <w:r w:rsidRPr="007F4470">
              <w:rPr>
                <w:color w:val="000000"/>
                <w:sz w:val="20"/>
                <w:szCs w:val="20"/>
                <w:lang w:eastAsia="uk-UA" w:bidi="uk-UA"/>
              </w:rPr>
              <w:t>Приміщення підрозділу режимно-секретної роботи - приміщення для роботи з документами, які містять державну таємницю</w:t>
            </w:r>
          </w:p>
        </w:tc>
        <w:tc>
          <w:tcPr>
            <w:tcW w:w="1526"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18</w:t>
            </w:r>
          </w:p>
        </w:tc>
        <w:tc>
          <w:tcPr>
            <w:tcW w:w="1637"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24</w:t>
            </w:r>
          </w:p>
        </w:tc>
        <w:tc>
          <w:tcPr>
            <w:tcW w:w="1579"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24</w:t>
            </w:r>
          </w:p>
        </w:tc>
        <w:tc>
          <w:tcPr>
            <w:tcW w:w="1613"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24</w:t>
            </w:r>
          </w:p>
        </w:tc>
        <w:tc>
          <w:tcPr>
            <w:tcW w:w="1598"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24</w:t>
            </w:r>
          </w:p>
        </w:tc>
        <w:tc>
          <w:tcPr>
            <w:tcW w:w="1613"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24</w:t>
            </w:r>
          </w:p>
        </w:tc>
        <w:tc>
          <w:tcPr>
            <w:tcW w:w="1709" w:type="dxa"/>
            <w:tcBorders>
              <w:top w:val="single" w:sz="4" w:space="0" w:color="auto"/>
              <w:left w:val="single" w:sz="4" w:space="0" w:color="auto"/>
              <w:righ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24</w:t>
            </w:r>
          </w:p>
        </w:tc>
      </w:tr>
      <w:tr w:rsidR="00DF3EBA" w:rsidRPr="007F4470" w:rsidTr="00DF3EBA">
        <w:trPr>
          <w:trHeight w:val="57"/>
        </w:trPr>
        <w:tc>
          <w:tcPr>
            <w:tcW w:w="3014" w:type="dxa"/>
            <w:tcBorders>
              <w:top w:val="single" w:sz="4" w:space="0" w:color="auto"/>
              <w:left w:val="single" w:sz="4" w:space="0" w:color="auto"/>
            </w:tcBorders>
            <w:shd w:val="clear" w:color="auto" w:fill="auto"/>
            <w:vAlign w:val="center"/>
          </w:tcPr>
          <w:p w:rsidR="00DF3EBA" w:rsidRPr="007F4470" w:rsidRDefault="00DF3EBA" w:rsidP="00782493">
            <w:pPr>
              <w:pStyle w:val="a8"/>
              <w:spacing w:after="0" w:line="240" w:lineRule="auto"/>
              <w:ind w:firstLine="0"/>
              <w:rPr>
                <w:sz w:val="20"/>
                <w:szCs w:val="20"/>
              </w:rPr>
            </w:pPr>
            <w:r w:rsidRPr="007F4470">
              <w:rPr>
                <w:color w:val="000000"/>
                <w:sz w:val="20"/>
                <w:szCs w:val="20"/>
                <w:lang w:eastAsia="uk-UA" w:bidi="uk-UA"/>
              </w:rPr>
              <w:t>Приміщення для проведення н</w:t>
            </w:r>
            <w:r w:rsidRPr="007F4470">
              <w:rPr>
                <w:color w:val="000000"/>
                <w:sz w:val="20"/>
                <w:szCs w:val="20"/>
                <w:lang w:eastAsia="uk-UA" w:bidi="uk-UA"/>
              </w:rPr>
              <w:t>а</w:t>
            </w:r>
            <w:r w:rsidRPr="007F4470">
              <w:rPr>
                <w:color w:val="000000"/>
                <w:sz w:val="20"/>
                <w:szCs w:val="20"/>
                <w:lang w:eastAsia="uk-UA" w:bidi="uk-UA"/>
              </w:rPr>
              <w:t>вчань серед працівників суду</w:t>
            </w:r>
          </w:p>
        </w:tc>
        <w:tc>
          <w:tcPr>
            <w:tcW w:w="1526"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lang w:val="en-US"/>
              </w:rPr>
            </w:pPr>
            <w:r w:rsidRPr="007F4470">
              <w:rPr>
                <w:b/>
                <w:bCs/>
                <w:color w:val="000000"/>
                <w:sz w:val="20"/>
                <w:szCs w:val="20"/>
                <w:lang w:val="en-US" w:eastAsia="uk-UA" w:bidi="uk-UA"/>
              </w:rPr>
              <w:t>–</w:t>
            </w:r>
          </w:p>
        </w:tc>
        <w:tc>
          <w:tcPr>
            <w:tcW w:w="1637"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24</w:t>
            </w:r>
          </w:p>
        </w:tc>
        <w:tc>
          <w:tcPr>
            <w:tcW w:w="1579"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24</w:t>
            </w:r>
          </w:p>
        </w:tc>
        <w:tc>
          <w:tcPr>
            <w:tcW w:w="1613"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24</w:t>
            </w:r>
          </w:p>
        </w:tc>
        <w:tc>
          <w:tcPr>
            <w:tcW w:w="1598"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24</w:t>
            </w:r>
          </w:p>
        </w:tc>
        <w:tc>
          <w:tcPr>
            <w:tcW w:w="1613"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24</w:t>
            </w:r>
          </w:p>
        </w:tc>
        <w:tc>
          <w:tcPr>
            <w:tcW w:w="1709" w:type="dxa"/>
            <w:tcBorders>
              <w:top w:val="single" w:sz="4" w:space="0" w:color="auto"/>
              <w:left w:val="single" w:sz="4" w:space="0" w:color="auto"/>
              <w:righ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24</w:t>
            </w:r>
          </w:p>
        </w:tc>
      </w:tr>
      <w:tr w:rsidR="00DF3EBA" w:rsidRPr="007F4470" w:rsidTr="00DF3EBA">
        <w:trPr>
          <w:trHeight w:val="57"/>
        </w:trPr>
        <w:tc>
          <w:tcPr>
            <w:tcW w:w="3014"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rPr>
                <w:sz w:val="20"/>
                <w:szCs w:val="20"/>
              </w:rPr>
            </w:pPr>
            <w:r w:rsidRPr="007F4470">
              <w:rPr>
                <w:color w:val="000000"/>
                <w:sz w:val="20"/>
                <w:szCs w:val="20"/>
                <w:lang w:eastAsia="uk-UA" w:bidi="uk-UA"/>
              </w:rPr>
              <w:t>Конференц-зал</w:t>
            </w:r>
          </w:p>
        </w:tc>
        <w:tc>
          <w:tcPr>
            <w:tcW w:w="1526"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b/>
                <w:bCs/>
                <w:color w:val="000000"/>
                <w:sz w:val="20"/>
                <w:szCs w:val="20"/>
                <w:lang w:val="en-US" w:eastAsia="uk-UA" w:bidi="uk-UA"/>
              </w:rPr>
              <w:t>–</w:t>
            </w:r>
          </w:p>
        </w:tc>
        <w:tc>
          <w:tcPr>
            <w:tcW w:w="1637"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65</w:t>
            </w:r>
          </w:p>
        </w:tc>
        <w:tc>
          <w:tcPr>
            <w:tcW w:w="1579"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75</w:t>
            </w:r>
          </w:p>
        </w:tc>
        <w:tc>
          <w:tcPr>
            <w:tcW w:w="1613"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90</w:t>
            </w:r>
          </w:p>
        </w:tc>
        <w:tc>
          <w:tcPr>
            <w:tcW w:w="1598"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100</w:t>
            </w:r>
          </w:p>
        </w:tc>
        <w:tc>
          <w:tcPr>
            <w:tcW w:w="1613"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115</w:t>
            </w:r>
          </w:p>
        </w:tc>
        <w:tc>
          <w:tcPr>
            <w:tcW w:w="1709" w:type="dxa"/>
            <w:tcBorders>
              <w:top w:val="single" w:sz="4" w:space="0" w:color="auto"/>
              <w:left w:val="single" w:sz="4" w:space="0" w:color="auto"/>
              <w:righ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125</w:t>
            </w:r>
          </w:p>
        </w:tc>
      </w:tr>
      <w:tr w:rsidR="00DF3EBA" w:rsidRPr="007F4470" w:rsidTr="00DF3EBA">
        <w:trPr>
          <w:trHeight w:val="57"/>
        </w:trPr>
        <w:tc>
          <w:tcPr>
            <w:tcW w:w="3014"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rPr>
                <w:sz w:val="20"/>
                <w:szCs w:val="20"/>
              </w:rPr>
            </w:pPr>
            <w:r w:rsidRPr="007F4470">
              <w:rPr>
                <w:color w:val="000000"/>
                <w:sz w:val="20"/>
                <w:szCs w:val="20"/>
                <w:lang w:eastAsia="uk-UA" w:bidi="uk-UA"/>
              </w:rPr>
              <w:t>Зал президії</w:t>
            </w:r>
          </w:p>
        </w:tc>
        <w:tc>
          <w:tcPr>
            <w:tcW w:w="1526"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24-36</w:t>
            </w:r>
          </w:p>
        </w:tc>
        <w:tc>
          <w:tcPr>
            <w:tcW w:w="1637"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24-36</w:t>
            </w:r>
          </w:p>
        </w:tc>
        <w:tc>
          <w:tcPr>
            <w:tcW w:w="1579"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24-36</w:t>
            </w:r>
          </w:p>
        </w:tc>
        <w:tc>
          <w:tcPr>
            <w:tcW w:w="1613"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24-36</w:t>
            </w:r>
          </w:p>
        </w:tc>
        <w:tc>
          <w:tcPr>
            <w:tcW w:w="1598"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24-36</w:t>
            </w:r>
          </w:p>
        </w:tc>
        <w:tc>
          <w:tcPr>
            <w:tcW w:w="1613" w:type="dxa"/>
            <w:tcBorders>
              <w:top w:val="single" w:sz="4" w:space="0" w:color="auto"/>
              <w:lef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24-80</w:t>
            </w:r>
          </w:p>
        </w:tc>
        <w:tc>
          <w:tcPr>
            <w:tcW w:w="1709" w:type="dxa"/>
            <w:tcBorders>
              <w:top w:val="single" w:sz="4" w:space="0" w:color="auto"/>
              <w:left w:val="single" w:sz="4" w:space="0" w:color="auto"/>
              <w:righ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24-80</w:t>
            </w:r>
          </w:p>
        </w:tc>
      </w:tr>
      <w:tr w:rsidR="00DF3EBA" w:rsidRPr="007F4470" w:rsidTr="00DF3EBA">
        <w:trPr>
          <w:trHeight w:val="57"/>
        </w:trPr>
        <w:tc>
          <w:tcPr>
            <w:tcW w:w="3014" w:type="dxa"/>
            <w:tcBorders>
              <w:top w:val="single" w:sz="4" w:space="0" w:color="auto"/>
              <w:left w:val="single" w:sz="4" w:space="0" w:color="auto"/>
              <w:bottom w:val="single" w:sz="4" w:space="0" w:color="auto"/>
            </w:tcBorders>
            <w:shd w:val="clear" w:color="auto" w:fill="auto"/>
            <w:vAlign w:val="center"/>
          </w:tcPr>
          <w:p w:rsidR="00DF3EBA" w:rsidRPr="007F4470" w:rsidRDefault="00DF3EBA" w:rsidP="00DF3EBA">
            <w:pPr>
              <w:pStyle w:val="a8"/>
              <w:spacing w:after="0" w:line="240" w:lineRule="auto"/>
              <w:ind w:firstLine="0"/>
              <w:rPr>
                <w:sz w:val="20"/>
                <w:szCs w:val="20"/>
              </w:rPr>
            </w:pPr>
            <w:r w:rsidRPr="007F4470">
              <w:rPr>
                <w:color w:val="000000"/>
                <w:sz w:val="20"/>
                <w:szCs w:val="20"/>
                <w:lang w:eastAsia="uk-UA" w:bidi="uk-UA"/>
              </w:rPr>
              <w:t>Робоче приміщення для нарад президії (при залі президії)</w:t>
            </w:r>
          </w:p>
        </w:tc>
        <w:tc>
          <w:tcPr>
            <w:tcW w:w="1526" w:type="dxa"/>
            <w:tcBorders>
              <w:top w:val="single" w:sz="4" w:space="0" w:color="auto"/>
              <w:left w:val="single" w:sz="4" w:space="0" w:color="auto"/>
              <w:bottom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b/>
                <w:bCs/>
                <w:color w:val="000000"/>
                <w:sz w:val="20"/>
                <w:szCs w:val="20"/>
                <w:lang w:val="en-US" w:eastAsia="uk-UA" w:bidi="uk-UA"/>
              </w:rPr>
              <w:t>–</w:t>
            </w:r>
          </w:p>
        </w:tc>
        <w:tc>
          <w:tcPr>
            <w:tcW w:w="1637" w:type="dxa"/>
            <w:tcBorders>
              <w:top w:val="single" w:sz="4" w:space="0" w:color="auto"/>
              <w:left w:val="single" w:sz="4" w:space="0" w:color="auto"/>
              <w:bottom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12</w:t>
            </w:r>
          </w:p>
        </w:tc>
        <w:tc>
          <w:tcPr>
            <w:tcW w:w="1579" w:type="dxa"/>
            <w:tcBorders>
              <w:top w:val="single" w:sz="4" w:space="0" w:color="auto"/>
              <w:left w:val="single" w:sz="4" w:space="0" w:color="auto"/>
              <w:bottom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12</w:t>
            </w:r>
          </w:p>
        </w:tc>
        <w:tc>
          <w:tcPr>
            <w:tcW w:w="1613" w:type="dxa"/>
            <w:tcBorders>
              <w:top w:val="single" w:sz="4" w:space="0" w:color="auto"/>
              <w:left w:val="single" w:sz="4" w:space="0" w:color="auto"/>
              <w:bottom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18</w:t>
            </w:r>
          </w:p>
        </w:tc>
        <w:tc>
          <w:tcPr>
            <w:tcW w:w="1598" w:type="dxa"/>
            <w:tcBorders>
              <w:top w:val="single" w:sz="4" w:space="0" w:color="auto"/>
              <w:left w:val="single" w:sz="4" w:space="0" w:color="auto"/>
              <w:bottom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18</w:t>
            </w:r>
          </w:p>
        </w:tc>
        <w:tc>
          <w:tcPr>
            <w:tcW w:w="1613" w:type="dxa"/>
            <w:tcBorders>
              <w:top w:val="single" w:sz="4" w:space="0" w:color="auto"/>
              <w:left w:val="single" w:sz="4" w:space="0" w:color="auto"/>
              <w:bottom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18</w:t>
            </w:r>
          </w:p>
        </w:tc>
        <w:tc>
          <w:tcPr>
            <w:tcW w:w="1709" w:type="dxa"/>
            <w:tcBorders>
              <w:top w:val="single" w:sz="4" w:space="0" w:color="auto"/>
              <w:left w:val="single" w:sz="4" w:space="0" w:color="auto"/>
              <w:bottom w:val="single" w:sz="4" w:space="0" w:color="auto"/>
              <w:right w:val="single" w:sz="4" w:space="0" w:color="auto"/>
            </w:tcBorders>
            <w:shd w:val="clear" w:color="auto" w:fill="auto"/>
            <w:vAlign w:val="center"/>
          </w:tcPr>
          <w:p w:rsidR="00DF3EBA" w:rsidRPr="007F4470" w:rsidRDefault="00DF3EBA" w:rsidP="00DF3EBA">
            <w:pPr>
              <w:pStyle w:val="a8"/>
              <w:spacing w:after="0" w:line="240" w:lineRule="auto"/>
              <w:ind w:firstLine="0"/>
              <w:jc w:val="center"/>
              <w:rPr>
                <w:sz w:val="20"/>
                <w:szCs w:val="20"/>
              </w:rPr>
            </w:pPr>
            <w:r w:rsidRPr="007F4470">
              <w:rPr>
                <w:color w:val="000000"/>
                <w:sz w:val="20"/>
                <w:szCs w:val="20"/>
                <w:lang w:eastAsia="uk-UA" w:bidi="uk-UA"/>
              </w:rPr>
              <w:t>18</w:t>
            </w:r>
          </w:p>
        </w:tc>
      </w:tr>
    </w:tbl>
    <w:p w:rsidR="00DF3EBA" w:rsidRPr="007F4470" w:rsidRDefault="00DF3EBA" w:rsidP="005D1202">
      <w:pPr>
        <w:pStyle w:val="13"/>
        <w:tabs>
          <w:tab w:val="left" w:pos="284"/>
          <w:tab w:val="left" w:pos="567"/>
          <w:tab w:val="left" w:pos="851"/>
        </w:tabs>
        <w:spacing w:after="0" w:line="240" w:lineRule="auto"/>
        <w:ind w:firstLine="0"/>
        <w:jc w:val="both"/>
        <w:rPr>
          <w:b/>
          <w:bCs/>
        </w:rPr>
      </w:pPr>
    </w:p>
    <w:p w:rsidR="00DF3EBA" w:rsidRPr="007F4470" w:rsidRDefault="00DF3EBA">
      <w:pPr>
        <w:rPr>
          <w:rFonts w:ascii="Times New Roman" w:eastAsia="Times New Roman" w:hAnsi="Times New Roman" w:cs="Times New Roman"/>
          <w:b/>
          <w:bCs/>
        </w:rPr>
      </w:pPr>
      <w:r w:rsidRPr="007F4470">
        <w:rPr>
          <w:rFonts w:ascii="Times New Roman" w:hAnsi="Times New Roman" w:cs="Times New Roman"/>
          <w:b/>
          <w:bCs/>
        </w:rPr>
        <w:br w:type="page"/>
      </w:r>
    </w:p>
    <w:p w:rsidR="00DF3EBA" w:rsidRPr="007F4470" w:rsidRDefault="00DF3EBA" w:rsidP="005D1202">
      <w:pPr>
        <w:pStyle w:val="13"/>
        <w:tabs>
          <w:tab w:val="left" w:pos="284"/>
          <w:tab w:val="left" w:pos="567"/>
          <w:tab w:val="left" w:pos="851"/>
        </w:tabs>
        <w:spacing w:after="0" w:line="240" w:lineRule="auto"/>
        <w:ind w:firstLine="0"/>
        <w:jc w:val="both"/>
        <w:rPr>
          <w:b/>
          <w:bCs/>
          <w:color w:val="000000"/>
          <w:lang w:eastAsia="uk-UA" w:bidi="uk-UA"/>
        </w:rPr>
      </w:pPr>
      <w:r w:rsidRPr="007F4470">
        <w:rPr>
          <w:b/>
          <w:bCs/>
          <w:color w:val="000000"/>
          <w:lang w:eastAsia="uk-UA" w:bidi="uk-UA"/>
        </w:rPr>
        <w:lastRenderedPageBreak/>
        <w:t>Продовження таблиці Г.1</w:t>
      </w:r>
    </w:p>
    <w:p w:rsidR="00884F42" w:rsidRPr="007F4470" w:rsidRDefault="00884F42" w:rsidP="005D1202">
      <w:pPr>
        <w:pStyle w:val="13"/>
        <w:tabs>
          <w:tab w:val="left" w:pos="284"/>
          <w:tab w:val="left" w:pos="567"/>
          <w:tab w:val="left" w:pos="851"/>
        </w:tabs>
        <w:spacing w:after="0" w:line="240" w:lineRule="auto"/>
        <w:ind w:firstLine="0"/>
        <w:jc w:val="both"/>
        <w:rPr>
          <w:b/>
          <w:bCs/>
          <w:color w:val="000000"/>
          <w:lang w:eastAsia="uk-UA" w:bidi="uk-UA"/>
        </w:rPr>
      </w:pPr>
    </w:p>
    <w:tbl>
      <w:tblPr>
        <w:tblW w:w="0" w:type="auto"/>
        <w:tblLayout w:type="fixed"/>
        <w:tblCellMar>
          <w:top w:w="57" w:type="dxa"/>
          <w:left w:w="28" w:type="dxa"/>
          <w:bottom w:w="57" w:type="dxa"/>
          <w:right w:w="28" w:type="dxa"/>
        </w:tblCellMar>
        <w:tblLook w:val="0000"/>
      </w:tblPr>
      <w:tblGrid>
        <w:gridCol w:w="3014"/>
        <w:gridCol w:w="1526"/>
        <w:gridCol w:w="1637"/>
        <w:gridCol w:w="1579"/>
        <w:gridCol w:w="1613"/>
        <w:gridCol w:w="1598"/>
        <w:gridCol w:w="1613"/>
        <w:gridCol w:w="1709"/>
      </w:tblGrid>
      <w:tr w:rsidR="00884F42" w:rsidRPr="007F4470" w:rsidTr="003318CF">
        <w:trPr>
          <w:trHeight w:val="57"/>
        </w:trPr>
        <w:tc>
          <w:tcPr>
            <w:tcW w:w="3014" w:type="dxa"/>
            <w:vMerge w:val="restart"/>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11275" w:type="dxa"/>
            <w:gridSpan w:val="7"/>
            <w:tcBorders>
              <w:top w:val="single" w:sz="4" w:space="0" w:color="auto"/>
              <w:left w:val="single" w:sz="4" w:space="0" w:color="auto"/>
              <w:righ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b/>
                <w:bCs/>
                <w:color w:val="000000"/>
                <w:sz w:val="20"/>
                <w:szCs w:val="20"/>
                <w:lang w:eastAsia="uk-UA" w:bidi="uk-UA"/>
              </w:rPr>
              <w:t>Площа та кількість приміщень (не менше), м</w:t>
            </w:r>
            <w:r w:rsidRPr="007F4470">
              <w:rPr>
                <w:b/>
                <w:bCs/>
                <w:color w:val="000000"/>
                <w:sz w:val="20"/>
                <w:szCs w:val="20"/>
                <w:vertAlign w:val="superscript"/>
                <w:lang w:eastAsia="uk-UA" w:bidi="uk-UA"/>
              </w:rPr>
              <w:t>2</w:t>
            </w:r>
            <w:r w:rsidRPr="007F4470">
              <w:rPr>
                <w:b/>
                <w:bCs/>
                <w:color w:val="000000"/>
                <w:sz w:val="20"/>
                <w:szCs w:val="20"/>
                <w:lang w:eastAsia="uk-UA" w:bidi="uk-UA"/>
              </w:rPr>
              <w:t>, відповідно до кількості залів судових засідань (у чисельнику)</w:t>
            </w:r>
            <w:r w:rsidRPr="007F4470">
              <w:rPr>
                <w:b/>
                <w:bCs/>
                <w:color w:val="000000"/>
                <w:sz w:val="20"/>
                <w:szCs w:val="20"/>
                <w:lang w:eastAsia="uk-UA" w:bidi="uk-UA"/>
              </w:rPr>
              <w:br/>
              <w:t xml:space="preserve"> і чисельності суддів, осіб (у знаменнику)</w:t>
            </w:r>
          </w:p>
        </w:tc>
      </w:tr>
      <w:tr w:rsidR="00884F42" w:rsidRPr="007F4470" w:rsidTr="003318CF">
        <w:trPr>
          <w:trHeight w:val="57"/>
        </w:trPr>
        <w:tc>
          <w:tcPr>
            <w:tcW w:w="3014" w:type="dxa"/>
            <w:vMerge/>
            <w:tcBorders>
              <w:left w:val="single" w:sz="4" w:space="0" w:color="auto"/>
            </w:tcBorders>
            <w:shd w:val="clear" w:color="auto" w:fill="auto"/>
            <w:vAlign w:val="center"/>
          </w:tcPr>
          <w:p w:rsidR="00884F42" w:rsidRPr="007F4470" w:rsidRDefault="00884F42" w:rsidP="00884F42">
            <w:pPr>
              <w:spacing w:after="0" w:line="240" w:lineRule="auto"/>
              <w:rPr>
                <w:rFonts w:ascii="Times New Roman" w:hAnsi="Times New Roman" w:cs="Times New Roman"/>
                <w:sz w:val="20"/>
                <w:szCs w:val="20"/>
              </w:rPr>
            </w:pPr>
          </w:p>
        </w:tc>
        <w:tc>
          <w:tcPr>
            <w:tcW w:w="1526"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b/>
                <w:bCs/>
                <w:color w:val="000000"/>
                <w:sz w:val="20"/>
                <w:szCs w:val="20"/>
                <w:lang w:eastAsia="uk-UA" w:bidi="uk-UA"/>
              </w:rPr>
              <w:t>4/10</w:t>
            </w:r>
          </w:p>
        </w:tc>
        <w:tc>
          <w:tcPr>
            <w:tcW w:w="1637"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b/>
                <w:bCs/>
                <w:color w:val="000000"/>
                <w:sz w:val="20"/>
                <w:szCs w:val="20"/>
                <w:lang w:eastAsia="uk-UA" w:bidi="uk-UA"/>
              </w:rPr>
              <w:t>8/25</w:t>
            </w:r>
          </w:p>
        </w:tc>
        <w:tc>
          <w:tcPr>
            <w:tcW w:w="1579"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b/>
                <w:bCs/>
                <w:color w:val="000000"/>
                <w:sz w:val="20"/>
                <w:szCs w:val="20"/>
                <w:lang w:eastAsia="uk-UA" w:bidi="uk-UA"/>
              </w:rPr>
              <w:t>10/30</w:t>
            </w:r>
          </w:p>
        </w:tc>
        <w:tc>
          <w:tcPr>
            <w:tcW w:w="1613"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b/>
                <w:bCs/>
                <w:color w:val="000000"/>
                <w:sz w:val="20"/>
                <w:szCs w:val="20"/>
                <w:lang w:eastAsia="uk-UA" w:bidi="uk-UA"/>
              </w:rPr>
              <w:t>12/35</w:t>
            </w:r>
          </w:p>
        </w:tc>
        <w:tc>
          <w:tcPr>
            <w:tcW w:w="1598"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b/>
                <w:bCs/>
                <w:color w:val="000000"/>
                <w:sz w:val="20"/>
                <w:szCs w:val="20"/>
                <w:lang w:eastAsia="uk-UA" w:bidi="uk-UA"/>
              </w:rPr>
              <w:t>14/40</w:t>
            </w:r>
          </w:p>
        </w:tc>
        <w:tc>
          <w:tcPr>
            <w:tcW w:w="1613"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b/>
                <w:bCs/>
                <w:color w:val="000000"/>
                <w:sz w:val="20"/>
                <w:szCs w:val="20"/>
                <w:lang w:eastAsia="uk-UA" w:bidi="uk-UA"/>
              </w:rPr>
              <w:t>15/45</w:t>
            </w:r>
          </w:p>
        </w:tc>
        <w:tc>
          <w:tcPr>
            <w:tcW w:w="1709" w:type="dxa"/>
            <w:tcBorders>
              <w:top w:val="single" w:sz="4" w:space="0" w:color="auto"/>
              <w:left w:val="single" w:sz="4" w:space="0" w:color="auto"/>
              <w:righ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b/>
                <w:bCs/>
                <w:color w:val="000000"/>
                <w:sz w:val="20"/>
                <w:szCs w:val="20"/>
                <w:lang w:eastAsia="uk-UA" w:bidi="uk-UA"/>
              </w:rPr>
              <w:t>17/50</w:t>
            </w:r>
          </w:p>
        </w:tc>
      </w:tr>
      <w:tr w:rsidR="00884F42" w:rsidRPr="007F4470" w:rsidTr="003318CF">
        <w:trPr>
          <w:trHeight w:val="57"/>
        </w:trPr>
        <w:tc>
          <w:tcPr>
            <w:tcW w:w="3014"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b/>
                <w:bCs/>
                <w:color w:val="000000"/>
                <w:sz w:val="20"/>
                <w:szCs w:val="20"/>
                <w:lang w:eastAsia="uk-UA" w:bidi="uk-UA"/>
              </w:rPr>
              <w:t>1</w:t>
            </w:r>
          </w:p>
        </w:tc>
        <w:tc>
          <w:tcPr>
            <w:tcW w:w="1526"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b/>
                <w:bCs/>
                <w:color w:val="000000"/>
                <w:sz w:val="20"/>
                <w:szCs w:val="20"/>
                <w:lang w:eastAsia="uk-UA" w:bidi="uk-UA"/>
              </w:rPr>
              <w:t>2</w:t>
            </w:r>
          </w:p>
        </w:tc>
        <w:tc>
          <w:tcPr>
            <w:tcW w:w="1637"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b/>
                <w:bCs/>
                <w:color w:val="000000"/>
                <w:sz w:val="20"/>
                <w:szCs w:val="20"/>
                <w:lang w:eastAsia="uk-UA" w:bidi="uk-UA"/>
              </w:rPr>
              <w:t>3</w:t>
            </w:r>
          </w:p>
        </w:tc>
        <w:tc>
          <w:tcPr>
            <w:tcW w:w="1579"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b/>
                <w:bCs/>
                <w:color w:val="000000"/>
                <w:sz w:val="20"/>
                <w:szCs w:val="20"/>
                <w:lang w:eastAsia="uk-UA" w:bidi="uk-UA"/>
              </w:rPr>
              <w:t>4</w:t>
            </w:r>
          </w:p>
        </w:tc>
        <w:tc>
          <w:tcPr>
            <w:tcW w:w="1613"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b/>
                <w:bCs/>
                <w:color w:val="000000"/>
                <w:sz w:val="20"/>
                <w:szCs w:val="20"/>
                <w:lang w:eastAsia="uk-UA" w:bidi="uk-UA"/>
              </w:rPr>
              <w:t>5</w:t>
            </w:r>
          </w:p>
        </w:tc>
        <w:tc>
          <w:tcPr>
            <w:tcW w:w="1598"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b/>
                <w:bCs/>
                <w:color w:val="000000"/>
                <w:sz w:val="20"/>
                <w:szCs w:val="20"/>
                <w:lang w:eastAsia="uk-UA" w:bidi="uk-UA"/>
              </w:rPr>
              <w:t>6</w:t>
            </w:r>
          </w:p>
        </w:tc>
        <w:tc>
          <w:tcPr>
            <w:tcW w:w="1613"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b/>
                <w:bCs/>
                <w:color w:val="000000"/>
                <w:sz w:val="20"/>
                <w:szCs w:val="20"/>
                <w:lang w:eastAsia="uk-UA" w:bidi="uk-UA"/>
              </w:rPr>
              <w:t>7</w:t>
            </w:r>
          </w:p>
        </w:tc>
        <w:tc>
          <w:tcPr>
            <w:tcW w:w="1709" w:type="dxa"/>
            <w:tcBorders>
              <w:top w:val="single" w:sz="4" w:space="0" w:color="auto"/>
              <w:left w:val="single" w:sz="4" w:space="0" w:color="auto"/>
              <w:righ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b/>
                <w:bCs/>
                <w:color w:val="000000"/>
                <w:sz w:val="20"/>
                <w:szCs w:val="20"/>
                <w:lang w:eastAsia="uk-UA" w:bidi="uk-UA"/>
              </w:rPr>
              <w:t>8</w:t>
            </w:r>
          </w:p>
        </w:tc>
      </w:tr>
      <w:tr w:rsidR="00884F42" w:rsidRPr="007F4470" w:rsidTr="003318CF">
        <w:trPr>
          <w:trHeight w:val="57"/>
        </w:trPr>
        <w:tc>
          <w:tcPr>
            <w:tcW w:w="3014" w:type="dxa"/>
            <w:tcBorders>
              <w:top w:val="single" w:sz="4" w:space="0" w:color="auto"/>
              <w:left w:val="single" w:sz="4" w:space="0" w:color="auto"/>
            </w:tcBorders>
            <w:shd w:val="clear" w:color="auto" w:fill="auto"/>
            <w:vAlign w:val="center"/>
          </w:tcPr>
          <w:p w:rsidR="00884F42" w:rsidRPr="007F4470" w:rsidRDefault="00884F42" w:rsidP="00782493">
            <w:pPr>
              <w:pStyle w:val="a8"/>
              <w:spacing w:after="0" w:line="240" w:lineRule="auto"/>
              <w:ind w:firstLine="0"/>
              <w:rPr>
                <w:sz w:val="20"/>
                <w:szCs w:val="20"/>
              </w:rPr>
            </w:pPr>
            <w:r w:rsidRPr="007F4470">
              <w:rPr>
                <w:color w:val="000000"/>
                <w:sz w:val="20"/>
                <w:szCs w:val="20"/>
                <w:lang w:eastAsia="uk-UA" w:bidi="uk-UA"/>
              </w:rPr>
              <w:t>Приміщення підрозділу планово-фінансової діяльності, бух</w:t>
            </w:r>
            <w:r w:rsidRPr="007F4470">
              <w:rPr>
                <w:color w:val="000000"/>
                <w:sz w:val="20"/>
                <w:szCs w:val="20"/>
                <w:lang w:eastAsia="uk-UA" w:bidi="uk-UA"/>
              </w:rPr>
              <w:softHyphen/>
              <w:t>галтерського обліку та звітності</w:t>
            </w:r>
          </w:p>
        </w:tc>
        <w:tc>
          <w:tcPr>
            <w:tcW w:w="1526"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24</w:t>
            </w:r>
          </w:p>
        </w:tc>
        <w:tc>
          <w:tcPr>
            <w:tcW w:w="1637"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24</w:t>
            </w:r>
          </w:p>
        </w:tc>
        <w:tc>
          <w:tcPr>
            <w:tcW w:w="1579"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30</w:t>
            </w:r>
          </w:p>
        </w:tc>
        <w:tc>
          <w:tcPr>
            <w:tcW w:w="1613"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36</w:t>
            </w:r>
          </w:p>
        </w:tc>
        <w:tc>
          <w:tcPr>
            <w:tcW w:w="1598"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42</w:t>
            </w:r>
          </w:p>
        </w:tc>
        <w:tc>
          <w:tcPr>
            <w:tcW w:w="1613"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42</w:t>
            </w:r>
          </w:p>
        </w:tc>
        <w:tc>
          <w:tcPr>
            <w:tcW w:w="1709" w:type="dxa"/>
            <w:tcBorders>
              <w:top w:val="single" w:sz="4" w:space="0" w:color="auto"/>
              <w:left w:val="single" w:sz="4" w:space="0" w:color="auto"/>
              <w:righ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42</w:t>
            </w:r>
          </w:p>
        </w:tc>
      </w:tr>
      <w:tr w:rsidR="00884F42" w:rsidRPr="007F4470" w:rsidTr="003318CF">
        <w:trPr>
          <w:trHeight w:val="57"/>
        </w:trPr>
        <w:tc>
          <w:tcPr>
            <w:tcW w:w="3014"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rPr>
                <w:sz w:val="20"/>
                <w:szCs w:val="20"/>
              </w:rPr>
            </w:pPr>
            <w:r w:rsidRPr="007F4470">
              <w:rPr>
                <w:color w:val="000000"/>
                <w:sz w:val="20"/>
                <w:szCs w:val="20"/>
                <w:lang w:eastAsia="uk-UA" w:bidi="uk-UA"/>
              </w:rPr>
              <w:t>Приміщення підрозділів кад</w:t>
            </w:r>
            <w:r w:rsidRPr="007F4470">
              <w:rPr>
                <w:color w:val="000000"/>
                <w:sz w:val="20"/>
                <w:szCs w:val="20"/>
                <w:lang w:eastAsia="uk-UA" w:bidi="uk-UA"/>
              </w:rPr>
              <w:softHyphen/>
              <w:t>рового та документального за</w:t>
            </w:r>
            <w:r w:rsidRPr="007F4470">
              <w:rPr>
                <w:color w:val="000000"/>
                <w:sz w:val="20"/>
                <w:szCs w:val="20"/>
                <w:lang w:eastAsia="uk-UA" w:bidi="uk-UA"/>
              </w:rPr>
              <w:softHyphen/>
              <w:t>безпечення, узагальнення судової практики та судової статистики</w:t>
            </w:r>
          </w:p>
        </w:tc>
        <w:tc>
          <w:tcPr>
            <w:tcW w:w="1526"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24</w:t>
            </w:r>
          </w:p>
        </w:tc>
        <w:tc>
          <w:tcPr>
            <w:tcW w:w="1637"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24</w:t>
            </w:r>
          </w:p>
        </w:tc>
        <w:tc>
          <w:tcPr>
            <w:tcW w:w="1579"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30</w:t>
            </w:r>
          </w:p>
        </w:tc>
        <w:tc>
          <w:tcPr>
            <w:tcW w:w="1613"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36</w:t>
            </w:r>
          </w:p>
        </w:tc>
        <w:tc>
          <w:tcPr>
            <w:tcW w:w="1598"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42</w:t>
            </w:r>
          </w:p>
        </w:tc>
        <w:tc>
          <w:tcPr>
            <w:tcW w:w="1613"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42</w:t>
            </w:r>
          </w:p>
        </w:tc>
        <w:tc>
          <w:tcPr>
            <w:tcW w:w="1709" w:type="dxa"/>
            <w:tcBorders>
              <w:top w:val="single" w:sz="4" w:space="0" w:color="auto"/>
              <w:left w:val="single" w:sz="4" w:space="0" w:color="auto"/>
              <w:righ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42</w:t>
            </w:r>
          </w:p>
        </w:tc>
      </w:tr>
      <w:tr w:rsidR="00884F42" w:rsidRPr="007F4470" w:rsidTr="003318CF">
        <w:trPr>
          <w:trHeight w:val="57"/>
        </w:trPr>
        <w:tc>
          <w:tcPr>
            <w:tcW w:w="3014" w:type="dxa"/>
            <w:tcBorders>
              <w:top w:val="single" w:sz="4" w:space="0" w:color="auto"/>
              <w:left w:val="single" w:sz="4" w:space="0" w:color="auto"/>
            </w:tcBorders>
            <w:shd w:val="clear" w:color="auto" w:fill="auto"/>
            <w:vAlign w:val="center"/>
          </w:tcPr>
          <w:p w:rsidR="00884F42" w:rsidRPr="007F4470" w:rsidRDefault="00884F42" w:rsidP="00782493">
            <w:pPr>
              <w:pStyle w:val="a8"/>
              <w:spacing w:after="0" w:line="240" w:lineRule="auto"/>
              <w:ind w:firstLine="0"/>
              <w:rPr>
                <w:sz w:val="20"/>
                <w:szCs w:val="20"/>
              </w:rPr>
            </w:pPr>
            <w:r w:rsidRPr="007F4470">
              <w:rPr>
                <w:color w:val="000000"/>
                <w:sz w:val="20"/>
                <w:szCs w:val="20"/>
                <w:lang w:eastAsia="uk-UA" w:bidi="uk-UA"/>
              </w:rPr>
              <w:t>Приміщення чергового підрозділу охорони (диспетчерська), поже</w:t>
            </w:r>
            <w:r w:rsidRPr="007F4470">
              <w:rPr>
                <w:color w:val="000000"/>
                <w:sz w:val="20"/>
                <w:szCs w:val="20"/>
                <w:lang w:eastAsia="uk-UA" w:bidi="uk-UA"/>
              </w:rPr>
              <w:t>ж</w:t>
            </w:r>
            <w:r w:rsidRPr="007F4470">
              <w:rPr>
                <w:color w:val="000000"/>
                <w:sz w:val="20"/>
                <w:szCs w:val="20"/>
                <w:lang w:eastAsia="uk-UA" w:bidi="uk-UA"/>
              </w:rPr>
              <w:t>ного поста</w:t>
            </w:r>
          </w:p>
        </w:tc>
        <w:tc>
          <w:tcPr>
            <w:tcW w:w="1526"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15</w:t>
            </w:r>
          </w:p>
        </w:tc>
        <w:tc>
          <w:tcPr>
            <w:tcW w:w="1637"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15</w:t>
            </w:r>
          </w:p>
        </w:tc>
        <w:tc>
          <w:tcPr>
            <w:tcW w:w="1579"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15</w:t>
            </w:r>
          </w:p>
        </w:tc>
        <w:tc>
          <w:tcPr>
            <w:tcW w:w="1613"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15</w:t>
            </w:r>
          </w:p>
        </w:tc>
        <w:tc>
          <w:tcPr>
            <w:tcW w:w="1598"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15</w:t>
            </w:r>
          </w:p>
        </w:tc>
        <w:tc>
          <w:tcPr>
            <w:tcW w:w="1613"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15</w:t>
            </w:r>
          </w:p>
        </w:tc>
        <w:tc>
          <w:tcPr>
            <w:tcW w:w="1709" w:type="dxa"/>
            <w:tcBorders>
              <w:top w:val="single" w:sz="4" w:space="0" w:color="auto"/>
              <w:left w:val="single" w:sz="4" w:space="0" w:color="auto"/>
              <w:righ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15</w:t>
            </w:r>
          </w:p>
        </w:tc>
      </w:tr>
      <w:tr w:rsidR="00884F42" w:rsidRPr="007F4470" w:rsidTr="003318CF">
        <w:trPr>
          <w:trHeight w:val="57"/>
        </w:trPr>
        <w:tc>
          <w:tcPr>
            <w:tcW w:w="3014"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rPr>
                <w:sz w:val="20"/>
                <w:szCs w:val="20"/>
              </w:rPr>
            </w:pPr>
            <w:r w:rsidRPr="007F4470">
              <w:rPr>
                <w:color w:val="000000"/>
                <w:sz w:val="20"/>
                <w:szCs w:val="20"/>
                <w:lang w:eastAsia="uk-UA" w:bidi="uk-UA"/>
              </w:rPr>
              <w:t>Кімната відпочинку охорони</w:t>
            </w:r>
          </w:p>
        </w:tc>
        <w:tc>
          <w:tcPr>
            <w:tcW w:w="1526"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12</w:t>
            </w:r>
          </w:p>
        </w:tc>
        <w:tc>
          <w:tcPr>
            <w:tcW w:w="1637"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12</w:t>
            </w:r>
          </w:p>
        </w:tc>
        <w:tc>
          <w:tcPr>
            <w:tcW w:w="1579"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12</w:t>
            </w:r>
          </w:p>
        </w:tc>
        <w:tc>
          <w:tcPr>
            <w:tcW w:w="1613"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12</w:t>
            </w:r>
          </w:p>
        </w:tc>
        <w:tc>
          <w:tcPr>
            <w:tcW w:w="1598"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12</w:t>
            </w:r>
          </w:p>
        </w:tc>
        <w:tc>
          <w:tcPr>
            <w:tcW w:w="1613"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12</w:t>
            </w:r>
          </w:p>
        </w:tc>
        <w:tc>
          <w:tcPr>
            <w:tcW w:w="1709" w:type="dxa"/>
            <w:tcBorders>
              <w:top w:val="single" w:sz="4" w:space="0" w:color="auto"/>
              <w:left w:val="single" w:sz="4" w:space="0" w:color="auto"/>
              <w:righ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12</w:t>
            </w:r>
          </w:p>
        </w:tc>
      </w:tr>
      <w:tr w:rsidR="00884F42" w:rsidRPr="007F4470" w:rsidTr="003318CF">
        <w:trPr>
          <w:trHeight w:val="57"/>
        </w:trPr>
        <w:tc>
          <w:tcPr>
            <w:tcW w:w="3014"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rPr>
                <w:sz w:val="20"/>
                <w:szCs w:val="20"/>
              </w:rPr>
            </w:pPr>
            <w:r w:rsidRPr="007F4470">
              <w:rPr>
                <w:color w:val="000000"/>
                <w:sz w:val="20"/>
                <w:szCs w:val="20"/>
                <w:lang w:eastAsia="uk-UA" w:bidi="uk-UA"/>
              </w:rPr>
              <w:t xml:space="preserve">Кімната зі спеціальними </w:t>
            </w:r>
            <w:r w:rsidRPr="007F4470">
              <w:rPr>
                <w:color w:val="000000"/>
                <w:sz w:val="20"/>
                <w:szCs w:val="20"/>
                <w:lang w:val="ru-RU" w:eastAsia="ru-RU" w:bidi="ru-RU"/>
              </w:rPr>
              <w:t>каме</w:t>
            </w:r>
            <w:r w:rsidRPr="007F4470">
              <w:rPr>
                <w:color w:val="000000"/>
                <w:sz w:val="20"/>
                <w:szCs w:val="20"/>
                <w:lang w:val="ru-RU" w:eastAsia="ru-RU" w:bidi="ru-RU"/>
              </w:rPr>
              <w:softHyphen/>
              <w:t>рами</w:t>
            </w:r>
            <w:r w:rsidRPr="007F4470">
              <w:rPr>
                <w:color w:val="000000"/>
                <w:sz w:val="20"/>
                <w:szCs w:val="20"/>
                <w:lang w:eastAsia="uk-UA" w:bidi="uk-UA"/>
              </w:rPr>
              <w:t xml:space="preserve"> схову</w:t>
            </w:r>
          </w:p>
        </w:tc>
        <w:tc>
          <w:tcPr>
            <w:tcW w:w="1526"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12</w:t>
            </w:r>
          </w:p>
        </w:tc>
        <w:tc>
          <w:tcPr>
            <w:tcW w:w="1637"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12</w:t>
            </w:r>
          </w:p>
        </w:tc>
        <w:tc>
          <w:tcPr>
            <w:tcW w:w="1579"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15</w:t>
            </w:r>
          </w:p>
        </w:tc>
        <w:tc>
          <w:tcPr>
            <w:tcW w:w="1613"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20</w:t>
            </w:r>
          </w:p>
        </w:tc>
        <w:tc>
          <w:tcPr>
            <w:tcW w:w="1598"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20</w:t>
            </w:r>
          </w:p>
        </w:tc>
        <w:tc>
          <w:tcPr>
            <w:tcW w:w="1613"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20</w:t>
            </w:r>
          </w:p>
        </w:tc>
        <w:tc>
          <w:tcPr>
            <w:tcW w:w="1709" w:type="dxa"/>
            <w:tcBorders>
              <w:top w:val="single" w:sz="4" w:space="0" w:color="auto"/>
              <w:left w:val="single" w:sz="4" w:space="0" w:color="auto"/>
              <w:righ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20</w:t>
            </w:r>
          </w:p>
        </w:tc>
      </w:tr>
      <w:tr w:rsidR="00884F42" w:rsidRPr="007F4470" w:rsidTr="003318CF">
        <w:trPr>
          <w:trHeight w:val="57"/>
        </w:trPr>
        <w:tc>
          <w:tcPr>
            <w:tcW w:w="3014" w:type="dxa"/>
            <w:tcBorders>
              <w:top w:val="single" w:sz="4" w:space="0" w:color="auto"/>
              <w:left w:val="single" w:sz="4" w:space="0" w:color="auto"/>
            </w:tcBorders>
            <w:shd w:val="clear" w:color="auto" w:fill="auto"/>
            <w:vAlign w:val="center"/>
          </w:tcPr>
          <w:p w:rsidR="00884F42" w:rsidRPr="007F4470" w:rsidRDefault="00884F42" w:rsidP="00782493">
            <w:pPr>
              <w:pStyle w:val="a8"/>
              <w:spacing w:after="0" w:line="240" w:lineRule="auto"/>
              <w:ind w:firstLine="0"/>
              <w:rPr>
                <w:sz w:val="20"/>
                <w:szCs w:val="20"/>
              </w:rPr>
            </w:pPr>
            <w:r w:rsidRPr="007F4470">
              <w:rPr>
                <w:color w:val="000000"/>
                <w:sz w:val="20"/>
                <w:szCs w:val="20"/>
                <w:lang w:eastAsia="uk-UA" w:bidi="uk-UA"/>
              </w:rPr>
              <w:t>Приміщення для копіювально-розмножувальної техніки (сума</w:t>
            </w:r>
            <w:r w:rsidRPr="007F4470">
              <w:rPr>
                <w:color w:val="000000"/>
                <w:sz w:val="20"/>
                <w:szCs w:val="20"/>
                <w:lang w:eastAsia="uk-UA" w:bidi="uk-UA"/>
              </w:rPr>
              <w:t>р</w:t>
            </w:r>
            <w:r w:rsidRPr="007F4470">
              <w:rPr>
                <w:color w:val="000000"/>
                <w:sz w:val="20"/>
                <w:szCs w:val="20"/>
                <w:lang w:eastAsia="uk-UA" w:bidi="uk-UA"/>
              </w:rPr>
              <w:t>но)</w:t>
            </w:r>
          </w:p>
        </w:tc>
        <w:tc>
          <w:tcPr>
            <w:tcW w:w="1526"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18</w:t>
            </w:r>
          </w:p>
        </w:tc>
        <w:tc>
          <w:tcPr>
            <w:tcW w:w="1637"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42</w:t>
            </w:r>
          </w:p>
        </w:tc>
        <w:tc>
          <w:tcPr>
            <w:tcW w:w="1579"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42</w:t>
            </w:r>
          </w:p>
        </w:tc>
        <w:tc>
          <w:tcPr>
            <w:tcW w:w="1613"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42</w:t>
            </w:r>
          </w:p>
        </w:tc>
        <w:tc>
          <w:tcPr>
            <w:tcW w:w="1598"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42</w:t>
            </w:r>
          </w:p>
        </w:tc>
        <w:tc>
          <w:tcPr>
            <w:tcW w:w="1613"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42</w:t>
            </w:r>
          </w:p>
        </w:tc>
        <w:tc>
          <w:tcPr>
            <w:tcW w:w="1709" w:type="dxa"/>
            <w:tcBorders>
              <w:top w:val="single" w:sz="4" w:space="0" w:color="auto"/>
              <w:left w:val="single" w:sz="4" w:space="0" w:color="auto"/>
              <w:righ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42</w:t>
            </w:r>
          </w:p>
        </w:tc>
      </w:tr>
      <w:tr w:rsidR="00884F42" w:rsidRPr="007F4470" w:rsidTr="003318CF">
        <w:trPr>
          <w:trHeight w:val="57"/>
        </w:trPr>
        <w:tc>
          <w:tcPr>
            <w:tcW w:w="3014"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rPr>
                <w:sz w:val="20"/>
                <w:szCs w:val="20"/>
              </w:rPr>
            </w:pPr>
            <w:r w:rsidRPr="007F4470">
              <w:rPr>
                <w:color w:val="000000"/>
                <w:sz w:val="20"/>
                <w:szCs w:val="20"/>
                <w:lang w:eastAsia="uk-UA" w:bidi="uk-UA"/>
              </w:rPr>
              <w:t>Вестибюль з контрольно- про</w:t>
            </w:r>
            <w:r w:rsidRPr="007F4470">
              <w:rPr>
                <w:color w:val="000000"/>
                <w:sz w:val="20"/>
                <w:szCs w:val="20"/>
                <w:lang w:eastAsia="uk-UA" w:bidi="uk-UA"/>
              </w:rPr>
              <w:softHyphen/>
              <w:t>пускним пунктом</w:t>
            </w:r>
          </w:p>
        </w:tc>
        <w:tc>
          <w:tcPr>
            <w:tcW w:w="1526"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40</w:t>
            </w:r>
          </w:p>
        </w:tc>
        <w:tc>
          <w:tcPr>
            <w:tcW w:w="1637"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76</w:t>
            </w:r>
          </w:p>
        </w:tc>
        <w:tc>
          <w:tcPr>
            <w:tcW w:w="1579"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92</w:t>
            </w:r>
          </w:p>
        </w:tc>
        <w:tc>
          <w:tcPr>
            <w:tcW w:w="1613"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105</w:t>
            </w:r>
          </w:p>
        </w:tc>
        <w:tc>
          <w:tcPr>
            <w:tcW w:w="1598"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118</w:t>
            </w:r>
          </w:p>
        </w:tc>
        <w:tc>
          <w:tcPr>
            <w:tcW w:w="1613"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132</w:t>
            </w:r>
          </w:p>
        </w:tc>
        <w:tc>
          <w:tcPr>
            <w:tcW w:w="1709" w:type="dxa"/>
            <w:tcBorders>
              <w:top w:val="single" w:sz="4" w:space="0" w:color="auto"/>
              <w:left w:val="single" w:sz="4" w:space="0" w:color="auto"/>
              <w:righ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156</w:t>
            </w:r>
          </w:p>
        </w:tc>
      </w:tr>
      <w:tr w:rsidR="00884F42" w:rsidRPr="007F4470" w:rsidTr="003318CF">
        <w:trPr>
          <w:trHeight w:val="57"/>
        </w:trPr>
        <w:tc>
          <w:tcPr>
            <w:tcW w:w="3014"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rPr>
                <w:sz w:val="20"/>
                <w:szCs w:val="20"/>
              </w:rPr>
            </w:pPr>
            <w:r w:rsidRPr="007F4470">
              <w:rPr>
                <w:color w:val="000000"/>
                <w:sz w:val="20"/>
                <w:szCs w:val="20"/>
                <w:lang w:eastAsia="uk-UA" w:bidi="uk-UA"/>
              </w:rPr>
              <w:t>Гардероб верхнього одягу</w:t>
            </w:r>
          </w:p>
        </w:tc>
        <w:tc>
          <w:tcPr>
            <w:tcW w:w="1526"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10</w:t>
            </w:r>
          </w:p>
        </w:tc>
        <w:tc>
          <w:tcPr>
            <w:tcW w:w="1637"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24</w:t>
            </w:r>
          </w:p>
        </w:tc>
        <w:tc>
          <w:tcPr>
            <w:tcW w:w="1579"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30</w:t>
            </w:r>
          </w:p>
        </w:tc>
        <w:tc>
          <w:tcPr>
            <w:tcW w:w="1613"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34</w:t>
            </w:r>
          </w:p>
        </w:tc>
        <w:tc>
          <w:tcPr>
            <w:tcW w:w="1598"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38</w:t>
            </w:r>
          </w:p>
        </w:tc>
        <w:tc>
          <w:tcPr>
            <w:tcW w:w="1613" w:type="dxa"/>
            <w:tcBorders>
              <w:top w:val="single" w:sz="4" w:space="0" w:color="auto"/>
              <w:lef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43</w:t>
            </w:r>
          </w:p>
        </w:tc>
        <w:tc>
          <w:tcPr>
            <w:tcW w:w="1709" w:type="dxa"/>
            <w:tcBorders>
              <w:top w:val="single" w:sz="4" w:space="0" w:color="auto"/>
              <w:left w:val="single" w:sz="4" w:space="0" w:color="auto"/>
              <w:righ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53</w:t>
            </w:r>
          </w:p>
        </w:tc>
      </w:tr>
      <w:tr w:rsidR="00884F42" w:rsidRPr="007F4470" w:rsidTr="003318CF">
        <w:trPr>
          <w:trHeight w:val="57"/>
        </w:trPr>
        <w:tc>
          <w:tcPr>
            <w:tcW w:w="3014" w:type="dxa"/>
            <w:tcBorders>
              <w:top w:val="single" w:sz="4" w:space="0" w:color="auto"/>
              <w:left w:val="single" w:sz="4" w:space="0" w:color="auto"/>
              <w:bottom w:val="single" w:sz="4" w:space="0" w:color="auto"/>
            </w:tcBorders>
            <w:shd w:val="clear" w:color="auto" w:fill="auto"/>
            <w:vAlign w:val="center"/>
          </w:tcPr>
          <w:p w:rsidR="00884F42" w:rsidRPr="007F4470" w:rsidRDefault="00884F42" w:rsidP="00884F42">
            <w:pPr>
              <w:pStyle w:val="a8"/>
              <w:spacing w:after="0" w:line="240" w:lineRule="auto"/>
              <w:ind w:firstLine="0"/>
              <w:rPr>
                <w:sz w:val="20"/>
                <w:szCs w:val="20"/>
              </w:rPr>
            </w:pPr>
            <w:r w:rsidRPr="007F4470">
              <w:rPr>
                <w:color w:val="000000"/>
                <w:sz w:val="20"/>
                <w:szCs w:val="20"/>
                <w:lang w:eastAsia="uk-UA" w:bidi="uk-UA"/>
              </w:rPr>
              <w:t>Буфет (їдальня), в т.ч. кухонні та підсобні приміщення</w:t>
            </w:r>
          </w:p>
        </w:tc>
        <w:tc>
          <w:tcPr>
            <w:tcW w:w="1526" w:type="dxa"/>
            <w:tcBorders>
              <w:top w:val="single" w:sz="4" w:space="0" w:color="auto"/>
              <w:left w:val="single" w:sz="4" w:space="0" w:color="auto"/>
              <w:bottom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36-120</w:t>
            </w:r>
          </w:p>
        </w:tc>
        <w:tc>
          <w:tcPr>
            <w:tcW w:w="1637" w:type="dxa"/>
            <w:tcBorders>
              <w:top w:val="single" w:sz="4" w:space="0" w:color="auto"/>
              <w:left w:val="single" w:sz="4" w:space="0" w:color="auto"/>
              <w:bottom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36-120</w:t>
            </w:r>
          </w:p>
        </w:tc>
        <w:tc>
          <w:tcPr>
            <w:tcW w:w="1579" w:type="dxa"/>
            <w:tcBorders>
              <w:top w:val="single" w:sz="4" w:space="0" w:color="auto"/>
              <w:left w:val="single" w:sz="4" w:space="0" w:color="auto"/>
              <w:bottom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54-150</w:t>
            </w:r>
          </w:p>
        </w:tc>
        <w:tc>
          <w:tcPr>
            <w:tcW w:w="1613" w:type="dxa"/>
            <w:tcBorders>
              <w:top w:val="single" w:sz="4" w:space="0" w:color="auto"/>
              <w:left w:val="single" w:sz="4" w:space="0" w:color="auto"/>
              <w:bottom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54-200</w:t>
            </w:r>
          </w:p>
        </w:tc>
        <w:tc>
          <w:tcPr>
            <w:tcW w:w="1598" w:type="dxa"/>
            <w:tcBorders>
              <w:top w:val="single" w:sz="4" w:space="0" w:color="auto"/>
              <w:left w:val="single" w:sz="4" w:space="0" w:color="auto"/>
              <w:bottom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54-200</w:t>
            </w:r>
          </w:p>
        </w:tc>
        <w:tc>
          <w:tcPr>
            <w:tcW w:w="1613" w:type="dxa"/>
            <w:tcBorders>
              <w:top w:val="single" w:sz="4" w:space="0" w:color="auto"/>
              <w:left w:val="single" w:sz="4" w:space="0" w:color="auto"/>
              <w:bottom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54-200</w:t>
            </w:r>
          </w:p>
        </w:tc>
        <w:tc>
          <w:tcPr>
            <w:tcW w:w="1709" w:type="dxa"/>
            <w:tcBorders>
              <w:top w:val="single" w:sz="4" w:space="0" w:color="auto"/>
              <w:left w:val="single" w:sz="4" w:space="0" w:color="auto"/>
              <w:bottom w:val="single" w:sz="4" w:space="0" w:color="auto"/>
              <w:right w:val="single" w:sz="4" w:space="0" w:color="auto"/>
            </w:tcBorders>
            <w:shd w:val="clear" w:color="auto" w:fill="auto"/>
            <w:vAlign w:val="center"/>
          </w:tcPr>
          <w:p w:rsidR="00884F42" w:rsidRPr="007F4470" w:rsidRDefault="00884F42" w:rsidP="00884F42">
            <w:pPr>
              <w:pStyle w:val="a8"/>
              <w:spacing w:after="0" w:line="240" w:lineRule="auto"/>
              <w:ind w:firstLine="0"/>
              <w:jc w:val="center"/>
              <w:rPr>
                <w:sz w:val="20"/>
                <w:szCs w:val="20"/>
              </w:rPr>
            </w:pPr>
            <w:r w:rsidRPr="007F4470">
              <w:rPr>
                <w:color w:val="000000"/>
                <w:sz w:val="20"/>
                <w:szCs w:val="20"/>
                <w:lang w:eastAsia="uk-UA" w:bidi="uk-UA"/>
              </w:rPr>
              <w:t>54-250</w:t>
            </w:r>
          </w:p>
        </w:tc>
      </w:tr>
    </w:tbl>
    <w:p w:rsidR="003318CF" w:rsidRPr="007F4470" w:rsidRDefault="003318CF" w:rsidP="005D1202">
      <w:pPr>
        <w:pStyle w:val="13"/>
        <w:tabs>
          <w:tab w:val="left" w:pos="284"/>
          <w:tab w:val="left" w:pos="567"/>
          <w:tab w:val="left" w:pos="851"/>
        </w:tabs>
        <w:spacing w:after="0" w:line="240" w:lineRule="auto"/>
        <w:ind w:firstLine="0"/>
        <w:jc w:val="both"/>
        <w:rPr>
          <w:b/>
          <w:bCs/>
        </w:rPr>
      </w:pPr>
    </w:p>
    <w:p w:rsidR="003318CF" w:rsidRPr="007F4470" w:rsidRDefault="003318CF">
      <w:pPr>
        <w:rPr>
          <w:rFonts w:ascii="Times New Roman" w:eastAsia="Times New Roman" w:hAnsi="Times New Roman" w:cs="Times New Roman"/>
          <w:b/>
          <w:bCs/>
        </w:rPr>
      </w:pPr>
      <w:r w:rsidRPr="007F4470">
        <w:rPr>
          <w:rFonts w:ascii="Times New Roman" w:hAnsi="Times New Roman" w:cs="Times New Roman"/>
          <w:b/>
          <w:bCs/>
        </w:rPr>
        <w:br w:type="page"/>
      </w:r>
    </w:p>
    <w:p w:rsidR="00884F42" w:rsidRPr="007F4470" w:rsidRDefault="003318CF" w:rsidP="005D1202">
      <w:pPr>
        <w:pStyle w:val="13"/>
        <w:tabs>
          <w:tab w:val="left" w:pos="284"/>
          <w:tab w:val="left" w:pos="567"/>
          <w:tab w:val="left" w:pos="851"/>
        </w:tabs>
        <w:spacing w:after="0" w:line="240" w:lineRule="auto"/>
        <w:ind w:firstLine="0"/>
        <w:jc w:val="both"/>
        <w:rPr>
          <w:b/>
          <w:bCs/>
          <w:color w:val="000000"/>
          <w:lang w:eastAsia="uk-UA" w:bidi="uk-UA"/>
        </w:rPr>
      </w:pPr>
      <w:r w:rsidRPr="007F4470">
        <w:rPr>
          <w:b/>
          <w:bCs/>
          <w:color w:val="000000"/>
          <w:lang w:eastAsia="uk-UA" w:bidi="uk-UA"/>
        </w:rPr>
        <w:lastRenderedPageBreak/>
        <w:t>Продовження таблиці Г.1</w:t>
      </w:r>
    </w:p>
    <w:p w:rsidR="003318CF" w:rsidRPr="007F4470" w:rsidRDefault="003318CF" w:rsidP="005D1202">
      <w:pPr>
        <w:pStyle w:val="13"/>
        <w:tabs>
          <w:tab w:val="left" w:pos="284"/>
          <w:tab w:val="left" w:pos="567"/>
          <w:tab w:val="left" w:pos="851"/>
        </w:tabs>
        <w:spacing w:after="0" w:line="240" w:lineRule="auto"/>
        <w:ind w:firstLine="0"/>
        <w:jc w:val="both"/>
        <w:rPr>
          <w:b/>
          <w:bCs/>
          <w:color w:val="000000"/>
          <w:lang w:eastAsia="uk-UA" w:bidi="uk-UA"/>
        </w:rPr>
      </w:pPr>
    </w:p>
    <w:tbl>
      <w:tblPr>
        <w:tblW w:w="0" w:type="auto"/>
        <w:tblLayout w:type="fixed"/>
        <w:tblCellMar>
          <w:top w:w="57" w:type="dxa"/>
          <w:left w:w="28" w:type="dxa"/>
          <w:bottom w:w="57" w:type="dxa"/>
          <w:right w:w="28" w:type="dxa"/>
        </w:tblCellMar>
        <w:tblLook w:val="0000"/>
      </w:tblPr>
      <w:tblGrid>
        <w:gridCol w:w="3014"/>
        <w:gridCol w:w="1526"/>
        <w:gridCol w:w="1637"/>
        <w:gridCol w:w="1579"/>
        <w:gridCol w:w="1613"/>
        <w:gridCol w:w="1598"/>
        <w:gridCol w:w="1613"/>
        <w:gridCol w:w="1709"/>
      </w:tblGrid>
      <w:tr w:rsidR="003318CF" w:rsidRPr="007F4470" w:rsidTr="003318CF">
        <w:trPr>
          <w:trHeight w:val="57"/>
        </w:trPr>
        <w:tc>
          <w:tcPr>
            <w:tcW w:w="3014" w:type="dxa"/>
            <w:vMerge w:val="restart"/>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11275" w:type="dxa"/>
            <w:gridSpan w:val="7"/>
            <w:tcBorders>
              <w:top w:val="single" w:sz="4" w:space="0" w:color="auto"/>
              <w:left w:val="single" w:sz="4" w:space="0" w:color="auto"/>
              <w:righ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Площа та кількість приміщень (не менше), м</w:t>
            </w:r>
            <w:r w:rsidRPr="007F4470">
              <w:rPr>
                <w:b/>
                <w:bCs/>
                <w:color w:val="000000"/>
                <w:sz w:val="20"/>
                <w:szCs w:val="20"/>
                <w:vertAlign w:val="superscript"/>
                <w:lang w:eastAsia="uk-UA" w:bidi="uk-UA"/>
              </w:rPr>
              <w:t>2</w:t>
            </w:r>
            <w:r w:rsidRPr="007F4470">
              <w:rPr>
                <w:b/>
                <w:bCs/>
                <w:color w:val="000000"/>
                <w:sz w:val="20"/>
                <w:szCs w:val="20"/>
                <w:lang w:eastAsia="uk-UA" w:bidi="uk-UA"/>
              </w:rPr>
              <w:t>, відповідно до кількості залів судових засідань (у чисельнику) і чисельності суддів, осіб (у знаменнику)</w:t>
            </w:r>
          </w:p>
        </w:tc>
      </w:tr>
      <w:tr w:rsidR="003318CF" w:rsidRPr="007F4470" w:rsidTr="003318CF">
        <w:trPr>
          <w:trHeight w:val="57"/>
        </w:trPr>
        <w:tc>
          <w:tcPr>
            <w:tcW w:w="3014" w:type="dxa"/>
            <w:vMerge/>
            <w:tcBorders>
              <w:left w:val="single" w:sz="4" w:space="0" w:color="auto"/>
            </w:tcBorders>
            <w:shd w:val="clear" w:color="auto" w:fill="auto"/>
            <w:vAlign w:val="center"/>
          </w:tcPr>
          <w:p w:rsidR="003318CF" w:rsidRPr="007F4470" w:rsidRDefault="003318CF" w:rsidP="003318CF">
            <w:pPr>
              <w:spacing w:after="0" w:line="240" w:lineRule="auto"/>
              <w:rPr>
                <w:rFonts w:ascii="Times New Roman" w:hAnsi="Times New Roman" w:cs="Times New Roman"/>
                <w:sz w:val="20"/>
                <w:szCs w:val="20"/>
              </w:rPr>
            </w:pPr>
          </w:p>
        </w:tc>
        <w:tc>
          <w:tcPr>
            <w:tcW w:w="1526"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4/10</w:t>
            </w:r>
          </w:p>
        </w:tc>
        <w:tc>
          <w:tcPr>
            <w:tcW w:w="1637"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8/25</w:t>
            </w:r>
          </w:p>
        </w:tc>
        <w:tc>
          <w:tcPr>
            <w:tcW w:w="1579"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10/30</w:t>
            </w:r>
          </w:p>
        </w:tc>
        <w:tc>
          <w:tcPr>
            <w:tcW w:w="1613"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12/35</w:t>
            </w:r>
          </w:p>
        </w:tc>
        <w:tc>
          <w:tcPr>
            <w:tcW w:w="1598"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14/40</w:t>
            </w:r>
          </w:p>
        </w:tc>
        <w:tc>
          <w:tcPr>
            <w:tcW w:w="1613"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15/45</w:t>
            </w:r>
          </w:p>
        </w:tc>
        <w:tc>
          <w:tcPr>
            <w:tcW w:w="1709" w:type="dxa"/>
            <w:tcBorders>
              <w:top w:val="single" w:sz="4" w:space="0" w:color="auto"/>
              <w:left w:val="single" w:sz="4" w:space="0" w:color="auto"/>
              <w:righ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17/50</w:t>
            </w:r>
          </w:p>
        </w:tc>
      </w:tr>
      <w:tr w:rsidR="003318CF" w:rsidRPr="007F4470" w:rsidTr="003318CF">
        <w:trPr>
          <w:trHeight w:val="57"/>
        </w:trPr>
        <w:tc>
          <w:tcPr>
            <w:tcW w:w="3014"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1</w:t>
            </w:r>
          </w:p>
        </w:tc>
        <w:tc>
          <w:tcPr>
            <w:tcW w:w="1526"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2</w:t>
            </w:r>
          </w:p>
        </w:tc>
        <w:tc>
          <w:tcPr>
            <w:tcW w:w="1637"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3</w:t>
            </w:r>
          </w:p>
        </w:tc>
        <w:tc>
          <w:tcPr>
            <w:tcW w:w="1579"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4</w:t>
            </w:r>
          </w:p>
        </w:tc>
        <w:tc>
          <w:tcPr>
            <w:tcW w:w="1613"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5</w:t>
            </w:r>
          </w:p>
        </w:tc>
        <w:tc>
          <w:tcPr>
            <w:tcW w:w="1598"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6</w:t>
            </w:r>
          </w:p>
        </w:tc>
        <w:tc>
          <w:tcPr>
            <w:tcW w:w="1613"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7</w:t>
            </w:r>
          </w:p>
        </w:tc>
        <w:tc>
          <w:tcPr>
            <w:tcW w:w="1709" w:type="dxa"/>
            <w:tcBorders>
              <w:top w:val="single" w:sz="4" w:space="0" w:color="auto"/>
              <w:left w:val="single" w:sz="4" w:space="0" w:color="auto"/>
              <w:righ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8</w:t>
            </w:r>
          </w:p>
        </w:tc>
      </w:tr>
      <w:tr w:rsidR="003318CF" w:rsidRPr="007F4470" w:rsidTr="003318CF">
        <w:trPr>
          <w:trHeight w:val="57"/>
        </w:trPr>
        <w:tc>
          <w:tcPr>
            <w:tcW w:w="3014" w:type="dxa"/>
            <w:tcBorders>
              <w:top w:val="single" w:sz="4" w:space="0" w:color="auto"/>
              <w:left w:val="single" w:sz="4" w:space="0" w:color="auto"/>
            </w:tcBorders>
            <w:shd w:val="clear" w:color="auto" w:fill="auto"/>
            <w:vAlign w:val="center"/>
          </w:tcPr>
          <w:p w:rsidR="003318CF" w:rsidRPr="007F4470" w:rsidRDefault="003318CF" w:rsidP="00782493">
            <w:pPr>
              <w:pStyle w:val="a8"/>
              <w:spacing w:after="0" w:line="240" w:lineRule="auto"/>
              <w:ind w:firstLine="0"/>
              <w:rPr>
                <w:sz w:val="20"/>
                <w:szCs w:val="20"/>
              </w:rPr>
            </w:pPr>
            <w:r w:rsidRPr="007F4470">
              <w:rPr>
                <w:color w:val="000000"/>
                <w:sz w:val="20"/>
                <w:szCs w:val="20"/>
                <w:lang w:eastAsia="uk-UA" w:bidi="uk-UA"/>
              </w:rPr>
              <w:t>Приміщення для психологічного розвантаження та відпочинку, в т.ч. тренажерний зал з підсобними приміщеннями</w:t>
            </w:r>
          </w:p>
        </w:tc>
        <w:tc>
          <w:tcPr>
            <w:tcW w:w="1526"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18</w:t>
            </w:r>
          </w:p>
        </w:tc>
        <w:tc>
          <w:tcPr>
            <w:tcW w:w="1637"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40</w:t>
            </w:r>
          </w:p>
        </w:tc>
        <w:tc>
          <w:tcPr>
            <w:tcW w:w="1579"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54</w:t>
            </w:r>
          </w:p>
        </w:tc>
        <w:tc>
          <w:tcPr>
            <w:tcW w:w="1613"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54</w:t>
            </w:r>
          </w:p>
        </w:tc>
        <w:tc>
          <w:tcPr>
            <w:tcW w:w="1598"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54</w:t>
            </w:r>
          </w:p>
        </w:tc>
        <w:tc>
          <w:tcPr>
            <w:tcW w:w="1613"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54</w:t>
            </w:r>
          </w:p>
        </w:tc>
        <w:tc>
          <w:tcPr>
            <w:tcW w:w="1709" w:type="dxa"/>
            <w:tcBorders>
              <w:top w:val="single" w:sz="4" w:space="0" w:color="auto"/>
              <w:left w:val="single" w:sz="4" w:space="0" w:color="auto"/>
              <w:righ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54</w:t>
            </w:r>
          </w:p>
        </w:tc>
      </w:tr>
      <w:tr w:rsidR="003318CF" w:rsidRPr="007F4470" w:rsidTr="003318CF">
        <w:trPr>
          <w:trHeight w:val="57"/>
        </w:trPr>
        <w:tc>
          <w:tcPr>
            <w:tcW w:w="3014"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rPr>
                <w:sz w:val="20"/>
                <w:szCs w:val="20"/>
              </w:rPr>
            </w:pPr>
            <w:r w:rsidRPr="007F4470">
              <w:rPr>
                <w:color w:val="000000"/>
                <w:sz w:val="20"/>
                <w:szCs w:val="20"/>
                <w:lang w:eastAsia="uk-UA" w:bidi="uk-UA"/>
              </w:rPr>
              <w:t>Кімната завгоспа</w:t>
            </w:r>
          </w:p>
        </w:tc>
        <w:tc>
          <w:tcPr>
            <w:tcW w:w="1526"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12</w:t>
            </w:r>
          </w:p>
        </w:tc>
        <w:tc>
          <w:tcPr>
            <w:tcW w:w="1637"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18</w:t>
            </w:r>
          </w:p>
        </w:tc>
        <w:tc>
          <w:tcPr>
            <w:tcW w:w="1579"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18</w:t>
            </w:r>
          </w:p>
        </w:tc>
        <w:tc>
          <w:tcPr>
            <w:tcW w:w="1613"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18</w:t>
            </w:r>
          </w:p>
        </w:tc>
        <w:tc>
          <w:tcPr>
            <w:tcW w:w="1598"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18</w:t>
            </w:r>
          </w:p>
        </w:tc>
        <w:tc>
          <w:tcPr>
            <w:tcW w:w="1613"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20</w:t>
            </w:r>
          </w:p>
        </w:tc>
        <w:tc>
          <w:tcPr>
            <w:tcW w:w="1709" w:type="dxa"/>
            <w:tcBorders>
              <w:top w:val="single" w:sz="4" w:space="0" w:color="auto"/>
              <w:left w:val="single" w:sz="4" w:space="0" w:color="auto"/>
              <w:righ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20</w:t>
            </w:r>
          </w:p>
        </w:tc>
      </w:tr>
      <w:tr w:rsidR="003318CF" w:rsidRPr="007F4470" w:rsidTr="003318CF">
        <w:trPr>
          <w:trHeight w:val="57"/>
        </w:trPr>
        <w:tc>
          <w:tcPr>
            <w:tcW w:w="3014"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rPr>
                <w:sz w:val="20"/>
                <w:szCs w:val="20"/>
              </w:rPr>
            </w:pPr>
            <w:r w:rsidRPr="007F4470">
              <w:rPr>
                <w:color w:val="000000"/>
                <w:sz w:val="20"/>
                <w:szCs w:val="20"/>
                <w:lang w:eastAsia="uk-UA" w:bidi="uk-UA"/>
              </w:rPr>
              <w:t>Приміщення матеріально-тех</w:t>
            </w:r>
            <w:r w:rsidRPr="007F4470">
              <w:rPr>
                <w:color w:val="000000"/>
                <w:sz w:val="20"/>
                <w:szCs w:val="20"/>
                <w:lang w:eastAsia="uk-UA" w:bidi="uk-UA"/>
              </w:rPr>
              <w:softHyphen/>
              <w:t>нічного забезпечення, утримання та ремонту будинку</w:t>
            </w:r>
          </w:p>
        </w:tc>
        <w:tc>
          <w:tcPr>
            <w:tcW w:w="1526"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36</w:t>
            </w:r>
          </w:p>
        </w:tc>
        <w:tc>
          <w:tcPr>
            <w:tcW w:w="1637"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80</w:t>
            </w:r>
          </w:p>
        </w:tc>
        <w:tc>
          <w:tcPr>
            <w:tcW w:w="1579"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80</w:t>
            </w:r>
          </w:p>
        </w:tc>
        <w:tc>
          <w:tcPr>
            <w:tcW w:w="1613"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80</w:t>
            </w:r>
          </w:p>
        </w:tc>
        <w:tc>
          <w:tcPr>
            <w:tcW w:w="1598"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80</w:t>
            </w:r>
          </w:p>
        </w:tc>
        <w:tc>
          <w:tcPr>
            <w:tcW w:w="1613"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80</w:t>
            </w:r>
          </w:p>
        </w:tc>
        <w:tc>
          <w:tcPr>
            <w:tcW w:w="1709" w:type="dxa"/>
            <w:tcBorders>
              <w:top w:val="single" w:sz="4" w:space="0" w:color="auto"/>
              <w:left w:val="single" w:sz="4" w:space="0" w:color="auto"/>
              <w:righ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80</w:t>
            </w:r>
          </w:p>
        </w:tc>
      </w:tr>
      <w:tr w:rsidR="003318CF" w:rsidRPr="007F4470" w:rsidTr="003318CF">
        <w:trPr>
          <w:trHeight w:val="57"/>
        </w:trPr>
        <w:tc>
          <w:tcPr>
            <w:tcW w:w="3014" w:type="dxa"/>
            <w:tcBorders>
              <w:top w:val="single" w:sz="4" w:space="0" w:color="auto"/>
              <w:left w:val="single" w:sz="4" w:space="0" w:color="auto"/>
            </w:tcBorders>
            <w:shd w:val="clear" w:color="auto" w:fill="auto"/>
            <w:vAlign w:val="center"/>
          </w:tcPr>
          <w:p w:rsidR="003318CF" w:rsidRPr="007F4470" w:rsidRDefault="003318CF" w:rsidP="00782493">
            <w:pPr>
              <w:pStyle w:val="a8"/>
              <w:spacing w:after="0" w:line="240" w:lineRule="auto"/>
              <w:ind w:firstLine="0"/>
              <w:rPr>
                <w:sz w:val="20"/>
                <w:szCs w:val="20"/>
              </w:rPr>
            </w:pPr>
            <w:r w:rsidRPr="007F4470">
              <w:rPr>
                <w:color w:val="000000"/>
                <w:sz w:val="20"/>
                <w:szCs w:val="20"/>
                <w:lang w:eastAsia="uk-UA" w:bidi="uk-UA"/>
              </w:rPr>
              <w:t>Приміщення побутових при</w:t>
            </w:r>
            <w:r w:rsidRPr="007F4470">
              <w:rPr>
                <w:color w:val="000000"/>
                <w:sz w:val="20"/>
                <w:szCs w:val="20"/>
                <w:lang w:eastAsia="uk-UA" w:bidi="uk-UA"/>
              </w:rPr>
              <w:softHyphen/>
              <w:t>міщень для технічного персоналу, обслуговуючого будинок</w:t>
            </w:r>
          </w:p>
        </w:tc>
        <w:tc>
          <w:tcPr>
            <w:tcW w:w="1526"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18</w:t>
            </w:r>
          </w:p>
        </w:tc>
        <w:tc>
          <w:tcPr>
            <w:tcW w:w="1637"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18</w:t>
            </w:r>
          </w:p>
        </w:tc>
        <w:tc>
          <w:tcPr>
            <w:tcW w:w="1579"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18</w:t>
            </w:r>
          </w:p>
        </w:tc>
        <w:tc>
          <w:tcPr>
            <w:tcW w:w="1613"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18</w:t>
            </w:r>
          </w:p>
        </w:tc>
        <w:tc>
          <w:tcPr>
            <w:tcW w:w="1598"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18</w:t>
            </w:r>
          </w:p>
        </w:tc>
        <w:tc>
          <w:tcPr>
            <w:tcW w:w="1613"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18</w:t>
            </w:r>
          </w:p>
        </w:tc>
        <w:tc>
          <w:tcPr>
            <w:tcW w:w="1709" w:type="dxa"/>
            <w:tcBorders>
              <w:top w:val="single" w:sz="4" w:space="0" w:color="auto"/>
              <w:left w:val="single" w:sz="4" w:space="0" w:color="auto"/>
              <w:righ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18</w:t>
            </w:r>
          </w:p>
        </w:tc>
      </w:tr>
      <w:tr w:rsidR="003318CF" w:rsidRPr="007F4470" w:rsidTr="003318CF">
        <w:trPr>
          <w:trHeight w:val="57"/>
        </w:trPr>
        <w:tc>
          <w:tcPr>
            <w:tcW w:w="3014" w:type="dxa"/>
            <w:tcBorders>
              <w:top w:val="single" w:sz="4" w:space="0" w:color="auto"/>
              <w:left w:val="single" w:sz="4" w:space="0" w:color="auto"/>
            </w:tcBorders>
            <w:shd w:val="clear" w:color="auto" w:fill="auto"/>
            <w:vAlign w:val="center"/>
          </w:tcPr>
          <w:p w:rsidR="003318CF" w:rsidRPr="007F4470" w:rsidRDefault="003318CF" w:rsidP="00782493">
            <w:pPr>
              <w:pStyle w:val="a8"/>
              <w:spacing w:after="0" w:line="240" w:lineRule="auto"/>
              <w:ind w:firstLine="0"/>
              <w:rPr>
                <w:sz w:val="20"/>
                <w:szCs w:val="20"/>
              </w:rPr>
            </w:pPr>
            <w:r w:rsidRPr="007F4470">
              <w:rPr>
                <w:color w:val="000000"/>
                <w:sz w:val="20"/>
                <w:szCs w:val="20"/>
                <w:lang w:eastAsia="uk-UA" w:bidi="uk-UA"/>
              </w:rPr>
              <w:t>Комори прибиральниць (сумарно)</w:t>
            </w:r>
          </w:p>
        </w:tc>
        <w:tc>
          <w:tcPr>
            <w:tcW w:w="1526"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6</w:t>
            </w:r>
          </w:p>
        </w:tc>
        <w:tc>
          <w:tcPr>
            <w:tcW w:w="1637"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12</w:t>
            </w:r>
          </w:p>
        </w:tc>
        <w:tc>
          <w:tcPr>
            <w:tcW w:w="1579"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15</w:t>
            </w:r>
          </w:p>
        </w:tc>
        <w:tc>
          <w:tcPr>
            <w:tcW w:w="1613"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15</w:t>
            </w:r>
          </w:p>
        </w:tc>
        <w:tc>
          <w:tcPr>
            <w:tcW w:w="1598"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18</w:t>
            </w:r>
          </w:p>
        </w:tc>
        <w:tc>
          <w:tcPr>
            <w:tcW w:w="1613"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18</w:t>
            </w:r>
          </w:p>
        </w:tc>
        <w:tc>
          <w:tcPr>
            <w:tcW w:w="1709" w:type="dxa"/>
            <w:tcBorders>
              <w:top w:val="single" w:sz="4" w:space="0" w:color="auto"/>
              <w:left w:val="single" w:sz="4" w:space="0" w:color="auto"/>
              <w:righ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18</w:t>
            </w:r>
          </w:p>
        </w:tc>
      </w:tr>
      <w:tr w:rsidR="003318CF" w:rsidRPr="007F4470" w:rsidTr="003318CF">
        <w:trPr>
          <w:trHeight w:val="57"/>
        </w:trPr>
        <w:tc>
          <w:tcPr>
            <w:tcW w:w="3014"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rPr>
                <w:sz w:val="20"/>
                <w:szCs w:val="20"/>
              </w:rPr>
            </w:pPr>
            <w:r w:rsidRPr="007F4470">
              <w:rPr>
                <w:color w:val="000000"/>
                <w:sz w:val="20"/>
                <w:szCs w:val="20"/>
                <w:lang w:eastAsia="uk-UA" w:bidi="uk-UA"/>
              </w:rPr>
              <w:t>Санітарні вузли для співробіт</w:t>
            </w:r>
            <w:r w:rsidRPr="007F4470">
              <w:rPr>
                <w:color w:val="000000"/>
                <w:sz w:val="20"/>
                <w:szCs w:val="20"/>
                <w:lang w:eastAsia="uk-UA" w:bidi="uk-UA"/>
              </w:rPr>
              <w:softHyphen/>
              <w:t>ників</w:t>
            </w:r>
          </w:p>
        </w:tc>
        <w:tc>
          <w:tcPr>
            <w:tcW w:w="1526"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12</w:t>
            </w:r>
          </w:p>
        </w:tc>
        <w:tc>
          <w:tcPr>
            <w:tcW w:w="1637"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18</w:t>
            </w:r>
          </w:p>
        </w:tc>
        <w:tc>
          <w:tcPr>
            <w:tcW w:w="1579"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18</w:t>
            </w:r>
          </w:p>
        </w:tc>
        <w:tc>
          <w:tcPr>
            <w:tcW w:w="1613"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25</w:t>
            </w:r>
          </w:p>
        </w:tc>
        <w:tc>
          <w:tcPr>
            <w:tcW w:w="1598"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25</w:t>
            </w:r>
          </w:p>
        </w:tc>
        <w:tc>
          <w:tcPr>
            <w:tcW w:w="1613"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25</w:t>
            </w:r>
          </w:p>
        </w:tc>
        <w:tc>
          <w:tcPr>
            <w:tcW w:w="1709" w:type="dxa"/>
            <w:tcBorders>
              <w:top w:val="single" w:sz="4" w:space="0" w:color="auto"/>
              <w:left w:val="single" w:sz="4" w:space="0" w:color="auto"/>
              <w:righ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25</w:t>
            </w:r>
          </w:p>
        </w:tc>
      </w:tr>
      <w:tr w:rsidR="003318CF" w:rsidRPr="007F4470" w:rsidTr="003318CF">
        <w:trPr>
          <w:trHeight w:val="57"/>
        </w:trPr>
        <w:tc>
          <w:tcPr>
            <w:tcW w:w="3014" w:type="dxa"/>
            <w:tcBorders>
              <w:top w:val="single" w:sz="4" w:space="0" w:color="auto"/>
              <w:left w:val="single" w:sz="4" w:space="0" w:color="auto"/>
            </w:tcBorders>
            <w:shd w:val="clear" w:color="auto" w:fill="auto"/>
            <w:vAlign w:val="center"/>
          </w:tcPr>
          <w:p w:rsidR="003318CF" w:rsidRPr="007F4470" w:rsidRDefault="003318CF" w:rsidP="00782493">
            <w:pPr>
              <w:pStyle w:val="a8"/>
              <w:spacing w:after="0" w:line="240" w:lineRule="auto"/>
              <w:ind w:firstLine="0"/>
              <w:rPr>
                <w:sz w:val="20"/>
                <w:szCs w:val="20"/>
              </w:rPr>
            </w:pPr>
            <w:r w:rsidRPr="007F4470">
              <w:rPr>
                <w:color w:val="000000"/>
                <w:sz w:val="20"/>
                <w:szCs w:val="20"/>
                <w:lang w:eastAsia="uk-UA" w:bidi="uk-UA"/>
              </w:rPr>
              <w:t>Санітарні вузли для відвідувачів</w:t>
            </w:r>
          </w:p>
        </w:tc>
        <w:tc>
          <w:tcPr>
            <w:tcW w:w="1526"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12</w:t>
            </w:r>
          </w:p>
        </w:tc>
        <w:tc>
          <w:tcPr>
            <w:tcW w:w="1637"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24</w:t>
            </w:r>
          </w:p>
        </w:tc>
        <w:tc>
          <w:tcPr>
            <w:tcW w:w="1579"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30</w:t>
            </w:r>
          </w:p>
        </w:tc>
        <w:tc>
          <w:tcPr>
            <w:tcW w:w="1613"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30</w:t>
            </w:r>
          </w:p>
        </w:tc>
        <w:tc>
          <w:tcPr>
            <w:tcW w:w="1598"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45</w:t>
            </w:r>
          </w:p>
        </w:tc>
        <w:tc>
          <w:tcPr>
            <w:tcW w:w="1613"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45</w:t>
            </w:r>
          </w:p>
        </w:tc>
        <w:tc>
          <w:tcPr>
            <w:tcW w:w="1709" w:type="dxa"/>
            <w:tcBorders>
              <w:top w:val="single" w:sz="4" w:space="0" w:color="auto"/>
              <w:left w:val="single" w:sz="4" w:space="0" w:color="auto"/>
              <w:righ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51</w:t>
            </w:r>
          </w:p>
        </w:tc>
      </w:tr>
      <w:tr w:rsidR="003318CF" w:rsidRPr="007F4470" w:rsidTr="003318CF">
        <w:trPr>
          <w:trHeight w:val="57"/>
        </w:trPr>
        <w:tc>
          <w:tcPr>
            <w:tcW w:w="3014"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rPr>
                <w:sz w:val="20"/>
                <w:szCs w:val="20"/>
              </w:rPr>
            </w:pPr>
            <w:r w:rsidRPr="007F4470">
              <w:rPr>
                <w:color w:val="000000"/>
                <w:sz w:val="20"/>
                <w:szCs w:val="20"/>
                <w:lang w:eastAsia="uk-UA" w:bidi="uk-UA"/>
              </w:rPr>
              <w:t>Санітарні вузли при нарадчих кімнатах</w:t>
            </w:r>
          </w:p>
        </w:tc>
        <w:tc>
          <w:tcPr>
            <w:tcW w:w="1526"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8</w:t>
            </w:r>
          </w:p>
        </w:tc>
        <w:tc>
          <w:tcPr>
            <w:tcW w:w="1637"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16</w:t>
            </w:r>
          </w:p>
        </w:tc>
        <w:tc>
          <w:tcPr>
            <w:tcW w:w="1579"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20</w:t>
            </w:r>
          </w:p>
        </w:tc>
        <w:tc>
          <w:tcPr>
            <w:tcW w:w="1613"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24</w:t>
            </w:r>
          </w:p>
        </w:tc>
        <w:tc>
          <w:tcPr>
            <w:tcW w:w="1598"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28</w:t>
            </w:r>
          </w:p>
        </w:tc>
        <w:tc>
          <w:tcPr>
            <w:tcW w:w="1613"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30</w:t>
            </w:r>
          </w:p>
        </w:tc>
        <w:tc>
          <w:tcPr>
            <w:tcW w:w="1709" w:type="dxa"/>
            <w:tcBorders>
              <w:top w:val="single" w:sz="4" w:space="0" w:color="auto"/>
              <w:left w:val="single" w:sz="4" w:space="0" w:color="auto"/>
              <w:righ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34</w:t>
            </w:r>
          </w:p>
        </w:tc>
      </w:tr>
      <w:tr w:rsidR="003318CF" w:rsidRPr="007F4470" w:rsidTr="003318CF">
        <w:trPr>
          <w:trHeight w:val="57"/>
        </w:trPr>
        <w:tc>
          <w:tcPr>
            <w:tcW w:w="3014"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rPr>
                <w:sz w:val="20"/>
                <w:szCs w:val="20"/>
              </w:rPr>
            </w:pPr>
            <w:r w:rsidRPr="007F4470">
              <w:rPr>
                <w:color w:val="000000"/>
                <w:sz w:val="20"/>
                <w:szCs w:val="20"/>
                <w:lang w:eastAsia="uk-UA" w:bidi="uk-UA"/>
              </w:rPr>
              <w:t>Санітарний вузол для МГН</w:t>
            </w:r>
          </w:p>
        </w:tc>
        <w:tc>
          <w:tcPr>
            <w:tcW w:w="1526"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4</w:t>
            </w:r>
          </w:p>
        </w:tc>
        <w:tc>
          <w:tcPr>
            <w:tcW w:w="1637"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4</w:t>
            </w:r>
          </w:p>
        </w:tc>
        <w:tc>
          <w:tcPr>
            <w:tcW w:w="1579"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4</w:t>
            </w:r>
          </w:p>
        </w:tc>
        <w:tc>
          <w:tcPr>
            <w:tcW w:w="1613"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4</w:t>
            </w:r>
          </w:p>
        </w:tc>
        <w:tc>
          <w:tcPr>
            <w:tcW w:w="1598"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4</w:t>
            </w:r>
          </w:p>
        </w:tc>
        <w:tc>
          <w:tcPr>
            <w:tcW w:w="1613"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4</w:t>
            </w:r>
          </w:p>
        </w:tc>
        <w:tc>
          <w:tcPr>
            <w:tcW w:w="1709" w:type="dxa"/>
            <w:tcBorders>
              <w:top w:val="single" w:sz="4" w:space="0" w:color="auto"/>
              <w:left w:val="single" w:sz="4" w:space="0" w:color="auto"/>
              <w:righ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4</w:t>
            </w:r>
          </w:p>
        </w:tc>
      </w:tr>
      <w:tr w:rsidR="003318CF" w:rsidRPr="007F4470" w:rsidTr="003318CF">
        <w:trPr>
          <w:trHeight w:val="57"/>
        </w:trPr>
        <w:tc>
          <w:tcPr>
            <w:tcW w:w="3014"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rPr>
                <w:sz w:val="20"/>
                <w:szCs w:val="20"/>
              </w:rPr>
            </w:pPr>
            <w:r w:rsidRPr="007F4470">
              <w:rPr>
                <w:color w:val="000000"/>
                <w:sz w:val="20"/>
                <w:szCs w:val="20"/>
                <w:lang w:eastAsia="uk-UA" w:bidi="uk-UA"/>
              </w:rPr>
              <w:t>Приміщення серверної</w:t>
            </w:r>
          </w:p>
        </w:tc>
        <w:tc>
          <w:tcPr>
            <w:tcW w:w="1526"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9</w:t>
            </w:r>
          </w:p>
        </w:tc>
        <w:tc>
          <w:tcPr>
            <w:tcW w:w="1637"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9</w:t>
            </w:r>
          </w:p>
        </w:tc>
        <w:tc>
          <w:tcPr>
            <w:tcW w:w="1579"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9</w:t>
            </w:r>
          </w:p>
        </w:tc>
        <w:tc>
          <w:tcPr>
            <w:tcW w:w="1613"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9</w:t>
            </w:r>
          </w:p>
        </w:tc>
        <w:tc>
          <w:tcPr>
            <w:tcW w:w="1598"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9</w:t>
            </w:r>
          </w:p>
        </w:tc>
        <w:tc>
          <w:tcPr>
            <w:tcW w:w="1613"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9</w:t>
            </w:r>
          </w:p>
        </w:tc>
        <w:tc>
          <w:tcPr>
            <w:tcW w:w="1709" w:type="dxa"/>
            <w:tcBorders>
              <w:top w:val="single" w:sz="4" w:space="0" w:color="auto"/>
              <w:left w:val="single" w:sz="4" w:space="0" w:color="auto"/>
              <w:righ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9</w:t>
            </w:r>
          </w:p>
        </w:tc>
      </w:tr>
      <w:tr w:rsidR="003318CF" w:rsidRPr="007F4470" w:rsidTr="003318CF">
        <w:trPr>
          <w:trHeight w:val="57"/>
        </w:trPr>
        <w:tc>
          <w:tcPr>
            <w:tcW w:w="3014"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rPr>
                <w:sz w:val="20"/>
                <w:szCs w:val="20"/>
              </w:rPr>
            </w:pPr>
            <w:r w:rsidRPr="007F4470">
              <w:rPr>
                <w:color w:val="000000"/>
                <w:sz w:val="20"/>
                <w:szCs w:val="20"/>
                <w:lang w:eastAsia="uk-UA" w:bidi="uk-UA"/>
              </w:rPr>
              <w:t>Усього розрахункової площі</w:t>
            </w:r>
          </w:p>
        </w:tc>
        <w:tc>
          <w:tcPr>
            <w:tcW w:w="1526"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1251</w:t>
            </w:r>
          </w:p>
        </w:tc>
        <w:tc>
          <w:tcPr>
            <w:tcW w:w="1637"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2674</w:t>
            </w:r>
          </w:p>
        </w:tc>
        <w:tc>
          <w:tcPr>
            <w:tcW w:w="1579"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3185</w:t>
            </w:r>
          </w:p>
        </w:tc>
        <w:tc>
          <w:tcPr>
            <w:tcW w:w="1613"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3604</w:t>
            </w:r>
          </w:p>
        </w:tc>
        <w:tc>
          <w:tcPr>
            <w:tcW w:w="1598"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4073</w:t>
            </w:r>
          </w:p>
        </w:tc>
        <w:tc>
          <w:tcPr>
            <w:tcW w:w="1613"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4502</w:t>
            </w:r>
          </w:p>
        </w:tc>
        <w:tc>
          <w:tcPr>
            <w:tcW w:w="1709" w:type="dxa"/>
            <w:tcBorders>
              <w:top w:val="single" w:sz="4" w:space="0" w:color="auto"/>
              <w:left w:val="single" w:sz="4" w:space="0" w:color="auto"/>
              <w:righ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4998</w:t>
            </w:r>
          </w:p>
        </w:tc>
      </w:tr>
      <w:tr w:rsidR="003318CF" w:rsidRPr="007F4470" w:rsidTr="003318CF">
        <w:trPr>
          <w:trHeight w:val="57"/>
        </w:trPr>
        <w:tc>
          <w:tcPr>
            <w:tcW w:w="3014" w:type="dxa"/>
            <w:tcBorders>
              <w:top w:val="single" w:sz="4" w:space="0" w:color="auto"/>
              <w:left w:val="single" w:sz="4" w:space="0" w:color="auto"/>
              <w:bottom w:val="single" w:sz="4" w:space="0" w:color="auto"/>
            </w:tcBorders>
            <w:shd w:val="clear" w:color="auto" w:fill="auto"/>
            <w:vAlign w:val="center"/>
          </w:tcPr>
          <w:p w:rsidR="003318CF" w:rsidRPr="0039337C" w:rsidRDefault="003318CF" w:rsidP="003318CF">
            <w:pPr>
              <w:pStyle w:val="a8"/>
              <w:spacing w:after="0" w:line="240" w:lineRule="auto"/>
              <w:ind w:firstLine="0"/>
              <w:rPr>
                <w:color w:val="00B050"/>
                <w:sz w:val="20"/>
                <w:szCs w:val="20"/>
              </w:rPr>
            </w:pPr>
            <w:r w:rsidRPr="0039337C">
              <w:rPr>
                <w:color w:val="00B050"/>
                <w:sz w:val="20"/>
                <w:szCs w:val="20"/>
                <w:lang w:eastAsia="uk-UA" w:bidi="uk-UA"/>
              </w:rPr>
              <w:t>Розрахункова площа на одного суддю</w:t>
            </w:r>
          </w:p>
        </w:tc>
        <w:tc>
          <w:tcPr>
            <w:tcW w:w="1526" w:type="dxa"/>
            <w:tcBorders>
              <w:top w:val="single" w:sz="4" w:space="0" w:color="auto"/>
              <w:left w:val="single" w:sz="4" w:space="0" w:color="auto"/>
              <w:bottom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125</w:t>
            </w:r>
          </w:p>
        </w:tc>
        <w:tc>
          <w:tcPr>
            <w:tcW w:w="1637" w:type="dxa"/>
            <w:tcBorders>
              <w:top w:val="single" w:sz="4" w:space="0" w:color="auto"/>
              <w:left w:val="single" w:sz="4" w:space="0" w:color="auto"/>
              <w:bottom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107</w:t>
            </w:r>
          </w:p>
        </w:tc>
        <w:tc>
          <w:tcPr>
            <w:tcW w:w="1579" w:type="dxa"/>
            <w:tcBorders>
              <w:top w:val="single" w:sz="4" w:space="0" w:color="auto"/>
              <w:left w:val="single" w:sz="4" w:space="0" w:color="auto"/>
              <w:bottom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106</w:t>
            </w:r>
          </w:p>
        </w:tc>
        <w:tc>
          <w:tcPr>
            <w:tcW w:w="1613" w:type="dxa"/>
            <w:tcBorders>
              <w:top w:val="single" w:sz="4" w:space="0" w:color="auto"/>
              <w:left w:val="single" w:sz="4" w:space="0" w:color="auto"/>
              <w:bottom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103</w:t>
            </w:r>
          </w:p>
        </w:tc>
        <w:tc>
          <w:tcPr>
            <w:tcW w:w="1598" w:type="dxa"/>
            <w:tcBorders>
              <w:top w:val="single" w:sz="4" w:space="0" w:color="auto"/>
              <w:left w:val="single" w:sz="4" w:space="0" w:color="auto"/>
              <w:bottom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102</w:t>
            </w:r>
          </w:p>
        </w:tc>
        <w:tc>
          <w:tcPr>
            <w:tcW w:w="1613" w:type="dxa"/>
            <w:tcBorders>
              <w:top w:val="single" w:sz="4" w:space="0" w:color="auto"/>
              <w:left w:val="single" w:sz="4" w:space="0" w:color="auto"/>
              <w:bottom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100</w:t>
            </w:r>
          </w:p>
        </w:tc>
        <w:tc>
          <w:tcPr>
            <w:tcW w:w="1709" w:type="dxa"/>
            <w:tcBorders>
              <w:top w:val="single" w:sz="4" w:space="0" w:color="auto"/>
              <w:left w:val="single" w:sz="4" w:space="0" w:color="auto"/>
              <w:bottom w:val="single" w:sz="4" w:space="0" w:color="auto"/>
              <w:righ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100</w:t>
            </w:r>
          </w:p>
        </w:tc>
      </w:tr>
    </w:tbl>
    <w:p w:rsidR="003318CF" w:rsidRPr="007F4470" w:rsidRDefault="003318CF" w:rsidP="005D1202">
      <w:pPr>
        <w:pStyle w:val="13"/>
        <w:tabs>
          <w:tab w:val="left" w:pos="284"/>
          <w:tab w:val="left" w:pos="567"/>
          <w:tab w:val="left" w:pos="851"/>
        </w:tabs>
        <w:spacing w:after="0" w:line="240" w:lineRule="auto"/>
        <w:ind w:firstLine="0"/>
        <w:jc w:val="both"/>
        <w:rPr>
          <w:b/>
          <w:bCs/>
        </w:rPr>
      </w:pPr>
    </w:p>
    <w:p w:rsidR="003318CF" w:rsidRPr="007F4470" w:rsidRDefault="003318CF">
      <w:pPr>
        <w:rPr>
          <w:rFonts w:ascii="Times New Roman" w:eastAsia="Times New Roman" w:hAnsi="Times New Roman" w:cs="Times New Roman"/>
          <w:b/>
          <w:bCs/>
        </w:rPr>
      </w:pPr>
      <w:r w:rsidRPr="007F4470">
        <w:rPr>
          <w:rFonts w:ascii="Times New Roman" w:hAnsi="Times New Roman" w:cs="Times New Roman"/>
          <w:b/>
          <w:bCs/>
        </w:rPr>
        <w:br w:type="page"/>
      </w:r>
    </w:p>
    <w:p w:rsidR="003318CF" w:rsidRPr="007F4470" w:rsidRDefault="003318CF" w:rsidP="005D1202">
      <w:pPr>
        <w:pStyle w:val="13"/>
        <w:tabs>
          <w:tab w:val="left" w:pos="284"/>
          <w:tab w:val="left" w:pos="567"/>
          <w:tab w:val="left" w:pos="851"/>
        </w:tabs>
        <w:spacing w:after="0" w:line="240" w:lineRule="auto"/>
        <w:ind w:firstLine="0"/>
        <w:jc w:val="both"/>
        <w:rPr>
          <w:b/>
          <w:bCs/>
          <w:color w:val="000000"/>
          <w:lang w:eastAsia="uk-UA" w:bidi="uk-UA"/>
        </w:rPr>
      </w:pPr>
      <w:r w:rsidRPr="007F4470">
        <w:rPr>
          <w:b/>
          <w:bCs/>
          <w:color w:val="000000"/>
          <w:lang w:eastAsia="uk-UA" w:bidi="uk-UA"/>
        </w:rPr>
        <w:lastRenderedPageBreak/>
        <w:t>Кінець таблиці Г.1</w:t>
      </w:r>
    </w:p>
    <w:p w:rsidR="003318CF" w:rsidRPr="007F4470" w:rsidRDefault="003318CF" w:rsidP="005D1202">
      <w:pPr>
        <w:pStyle w:val="13"/>
        <w:tabs>
          <w:tab w:val="left" w:pos="284"/>
          <w:tab w:val="left" w:pos="567"/>
          <w:tab w:val="left" w:pos="851"/>
        </w:tabs>
        <w:spacing w:after="0" w:line="240" w:lineRule="auto"/>
        <w:ind w:firstLine="0"/>
        <w:jc w:val="both"/>
        <w:rPr>
          <w:b/>
          <w:bCs/>
          <w:color w:val="000000"/>
          <w:lang w:eastAsia="uk-UA" w:bidi="uk-UA"/>
        </w:rPr>
      </w:pPr>
    </w:p>
    <w:tbl>
      <w:tblPr>
        <w:tblW w:w="0" w:type="auto"/>
        <w:tblLayout w:type="fixed"/>
        <w:tblCellMar>
          <w:top w:w="57" w:type="dxa"/>
          <w:left w:w="28" w:type="dxa"/>
          <w:bottom w:w="57" w:type="dxa"/>
          <w:right w:w="28" w:type="dxa"/>
        </w:tblCellMar>
        <w:tblLook w:val="0000"/>
      </w:tblPr>
      <w:tblGrid>
        <w:gridCol w:w="3014"/>
        <w:gridCol w:w="1526"/>
        <w:gridCol w:w="1637"/>
        <w:gridCol w:w="1579"/>
        <w:gridCol w:w="1613"/>
        <w:gridCol w:w="1598"/>
        <w:gridCol w:w="1613"/>
        <w:gridCol w:w="1709"/>
      </w:tblGrid>
      <w:tr w:rsidR="003318CF" w:rsidRPr="007F4470" w:rsidTr="003318CF">
        <w:trPr>
          <w:trHeight w:hRule="exact" w:val="629"/>
        </w:trPr>
        <w:tc>
          <w:tcPr>
            <w:tcW w:w="3014" w:type="dxa"/>
            <w:vMerge w:val="restart"/>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11275" w:type="dxa"/>
            <w:gridSpan w:val="7"/>
            <w:tcBorders>
              <w:top w:val="single" w:sz="4" w:space="0" w:color="auto"/>
              <w:left w:val="single" w:sz="4" w:space="0" w:color="auto"/>
              <w:right w:val="single" w:sz="4" w:space="0" w:color="auto"/>
            </w:tcBorders>
            <w:shd w:val="clear" w:color="auto" w:fill="auto"/>
            <w:vAlign w:val="bottom"/>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Площа та кількість приміщень (не менше), м</w:t>
            </w:r>
            <w:r w:rsidRPr="007F4470">
              <w:rPr>
                <w:b/>
                <w:bCs/>
                <w:color w:val="000000"/>
                <w:sz w:val="20"/>
                <w:szCs w:val="20"/>
                <w:vertAlign w:val="superscript"/>
                <w:lang w:eastAsia="uk-UA" w:bidi="uk-UA"/>
              </w:rPr>
              <w:t>2</w:t>
            </w:r>
            <w:r w:rsidRPr="007F4470">
              <w:rPr>
                <w:b/>
                <w:bCs/>
                <w:color w:val="000000"/>
                <w:sz w:val="20"/>
                <w:szCs w:val="20"/>
                <w:lang w:eastAsia="uk-UA" w:bidi="uk-UA"/>
              </w:rPr>
              <w:t>, відповідно до кількості залів судових засідань (у чисельнику) і чисельності суддів, осіб (у знаменнику)</w:t>
            </w:r>
          </w:p>
        </w:tc>
      </w:tr>
      <w:tr w:rsidR="003318CF" w:rsidRPr="007F4470" w:rsidTr="003318CF">
        <w:trPr>
          <w:trHeight w:hRule="exact" w:val="355"/>
        </w:trPr>
        <w:tc>
          <w:tcPr>
            <w:tcW w:w="3014" w:type="dxa"/>
            <w:vMerge/>
            <w:tcBorders>
              <w:left w:val="single" w:sz="4" w:space="0" w:color="auto"/>
            </w:tcBorders>
            <w:shd w:val="clear" w:color="auto" w:fill="auto"/>
            <w:vAlign w:val="center"/>
          </w:tcPr>
          <w:p w:rsidR="003318CF" w:rsidRPr="007F4470" w:rsidRDefault="003318CF" w:rsidP="003318CF">
            <w:pPr>
              <w:spacing w:after="0" w:line="240" w:lineRule="auto"/>
              <w:rPr>
                <w:rFonts w:ascii="Times New Roman" w:hAnsi="Times New Roman" w:cs="Times New Roman"/>
              </w:rPr>
            </w:pPr>
          </w:p>
        </w:tc>
        <w:tc>
          <w:tcPr>
            <w:tcW w:w="1526" w:type="dxa"/>
            <w:tcBorders>
              <w:top w:val="single" w:sz="4" w:space="0" w:color="auto"/>
              <w:left w:val="single" w:sz="4" w:space="0" w:color="auto"/>
            </w:tcBorders>
            <w:shd w:val="clear" w:color="auto" w:fill="auto"/>
            <w:vAlign w:val="bottom"/>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4/10</w:t>
            </w:r>
          </w:p>
        </w:tc>
        <w:tc>
          <w:tcPr>
            <w:tcW w:w="1637" w:type="dxa"/>
            <w:tcBorders>
              <w:top w:val="single" w:sz="4" w:space="0" w:color="auto"/>
              <w:left w:val="single" w:sz="4" w:space="0" w:color="auto"/>
            </w:tcBorders>
            <w:shd w:val="clear" w:color="auto" w:fill="auto"/>
            <w:vAlign w:val="bottom"/>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8/25</w:t>
            </w:r>
          </w:p>
        </w:tc>
        <w:tc>
          <w:tcPr>
            <w:tcW w:w="1579" w:type="dxa"/>
            <w:tcBorders>
              <w:top w:val="single" w:sz="4" w:space="0" w:color="auto"/>
              <w:left w:val="single" w:sz="4" w:space="0" w:color="auto"/>
            </w:tcBorders>
            <w:shd w:val="clear" w:color="auto" w:fill="auto"/>
            <w:vAlign w:val="bottom"/>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10/30</w:t>
            </w:r>
          </w:p>
        </w:tc>
        <w:tc>
          <w:tcPr>
            <w:tcW w:w="1613" w:type="dxa"/>
            <w:tcBorders>
              <w:top w:val="single" w:sz="4" w:space="0" w:color="auto"/>
              <w:left w:val="single" w:sz="4" w:space="0" w:color="auto"/>
            </w:tcBorders>
            <w:shd w:val="clear" w:color="auto" w:fill="auto"/>
            <w:vAlign w:val="bottom"/>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12/35</w:t>
            </w:r>
          </w:p>
        </w:tc>
        <w:tc>
          <w:tcPr>
            <w:tcW w:w="1598" w:type="dxa"/>
            <w:tcBorders>
              <w:top w:val="single" w:sz="4" w:space="0" w:color="auto"/>
              <w:left w:val="single" w:sz="4" w:space="0" w:color="auto"/>
            </w:tcBorders>
            <w:shd w:val="clear" w:color="auto" w:fill="auto"/>
            <w:vAlign w:val="bottom"/>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14/40</w:t>
            </w:r>
          </w:p>
        </w:tc>
        <w:tc>
          <w:tcPr>
            <w:tcW w:w="1613" w:type="dxa"/>
            <w:tcBorders>
              <w:top w:val="single" w:sz="4" w:space="0" w:color="auto"/>
              <w:left w:val="single" w:sz="4" w:space="0" w:color="auto"/>
            </w:tcBorders>
            <w:shd w:val="clear" w:color="auto" w:fill="auto"/>
            <w:vAlign w:val="bottom"/>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15/45</w:t>
            </w:r>
          </w:p>
        </w:tc>
        <w:tc>
          <w:tcPr>
            <w:tcW w:w="1709" w:type="dxa"/>
            <w:tcBorders>
              <w:top w:val="single" w:sz="4" w:space="0" w:color="auto"/>
              <w:left w:val="single" w:sz="4" w:space="0" w:color="auto"/>
              <w:right w:val="single" w:sz="4" w:space="0" w:color="auto"/>
            </w:tcBorders>
            <w:shd w:val="clear" w:color="auto" w:fill="auto"/>
            <w:vAlign w:val="bottom"/>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17/50</w:t>
            </w:r>
          </w:p>
        </w:tc>
      </w:tr>
      <w:tr w:rsidR="003318CF" w:rsidRPr="007F4470" w:rsidTr="003318CF">
        <w:trPr>
          <w:trHeight w:val="57"/>
        </w:trPr>
        <w:tc>
          <w:tcPr>
            <w:tcW w:w="3014" w:type="dxa"/>
            <w:tcBorders>
              <w:top w:val="single" w:sz="4" w:space="0" w:color="auto"/>
              <w:left w:val="single" w:sz="4" w:space="0" w:color="auto"/>
            </w:tcBorders>
            <w:shd w:val="clear" w:color="auto" w:fill="auto"/>
            <w:vAlign w:val="bottom"/>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1</w:t>
            </w:r>
          </w:p>
        </w:tc>
        <w:tc>
          <w:tcPr>
            <w:tcW w:w="1526" w:type="dxa"/>
            <w:tcBorders>
              <w:top w:val="single" w:sz="4" w:space="0" w:color="auto"/>
              <w:left w:val="single" w:sz="4" w:space="0" w:color="auto"/>
            </w:tcBorders>
            <w:shd w:val="clear" w:color="auto" w:fill="auto"/>
            <w:vAlign w:val="bottom"/>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2</w:t>
            </w:r>
          </w:p>
        </w:tc>
        <w:tc>
          <w:tcPr>
            <w:tcW w:w="1637" w:type="dxa"/>
            <w:tcBorders>
              <w:top w:val="single" w:sz="4" w:space="0" w:color="auto"/>
              <w:lef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3</w:t>
            </w:r>
          </w:p>
        </w:tc>
        <w:tc>
          <w:tcPr>
            <w:tcW w:w="1579" w:type="dxa"/>
            <w:tcBorders>
              <w:top w:val="single" w:sz="4" w:space="0" w:color="auto"/>
              <w:left w:val="single" w:sz="4" w:space="0" w:color="auto"/>
            </w:tcBorders>
            <w:shd w:val="clear" w:color="auto" w:fill="auto"/>
            <w:vAlign w:val="bottom"/>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4</w:t>
            </w:r>
          </w:p>
        </w:tc>
        <w:tc>
          <w:tcPr>
            <w:tcW w:w="1613" w:type="dxa"/>
            <w:tcBorders>
              <w:top w:val="single" w:sz="4" w:space="0" w:color="auto"/>
              <w:left w:val="single" w:sz="4" w:space="0" w:color="auto"/>
            </w:tcBorders>
            <w:shd w:val="clear" w:color="auto" w:fill="auto"/>
            <w:vAlign w:val="bottom"/>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5</w:t>
            </w:r>
          </w:p>
        </w:tc>
        <w:tc>
          <w:tcPr>
            <w:tcW w:w="1598" w:type="dxa"/>
            <w:tcBorders>
              <w:top w:val="single" w:sz="4" w:space="0" w:color="auto"/>
              <w:left w:val="single" w:sz="4" w:space="0" w:color="auto"/>
            </w:tcBorders>
            <w:shd w:val="clear" w:color="auto" w:fill="auto"/>
            <w:vAlign w:val="bottom"/>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6</w:t>
            </w:r>
          </w:p>
        </w:tc>
        <w:tc>
          <w:tcPr>
            <w:tcW w:w="1613" w:type="dxa"/>
            <w:tcBorders>
              <w:top w:val="single" w:sz="4" w:space="0" w:color="auto"/>
              <w:left w:val="single" w:sz="4" w:space="0" w:color="auto"/>
            </w:tcBorders>
            <w:shd w:val="clear" w:color="auto" w:fill="auto"/>
            <w:vAlign w:val="bottom"/>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7</w:t>
            </w:r>
          </w:p>
        </w:tc>
        <w:tc>
          <w:tcPr>
            <w:tcW w:w="1709" w:type="dxa"/>
            <w:tcBorders>
              <w:top w:val="single" w:sz="4" w:space="0" w:color="auto"/>
              <w:left w:val="single" w:sz="4" w:space="0" w:color="auto"/>
              <w:right w:val="single" w:sz="4" w:space="0" w:color="auto"/>
            </w:tcBorders>
            <w:shd w:val="clear" w:color="auto" w:fill="auto"/>
            <w:vAlign w:val="bottom"/>
          </w:tcPr>
          <w:p w:rsidR="003318CF" w:rsidRPr="007F4470" w:rsidRDefault="003318CF" w:rsidP="003318CF">
            <w:pPr>
              <w:pStyle w:val="a8"/>
              <w:spacing w:after="0" w:line="240" w:lineRule="auto"/>
              <w:ind w:firstLine="0"/>
              <w:jc w:val="center"/>
              <w:rPr>
                <w:sz w:val="20"/>
                <w:szCs w:val="20"/>
              </w:rPr>
            </w:pPr>
            <w:r w:rsidRPr="007F4470">
              <w:rPr>
                <w:b/>
                <w:bCs/>
                <w:color w:val="000000"/>
                <w:sz w:val="20"/>
                <w:szCs w:val="20"/>
                <w:lang w:eastAsia="uk-UA" w:bidi="uk-UA"/>
              </w:rPr>
              <w:t>8</w:t>
            </w:r>
          </w:p>
        </w:tc>
      </w:tr>
      <w:tr w:rsidR="003318CF" w:rsidRPr="007F4470" w:rsidTr="003318CF">
        <w:trPr>
          <w:trHeight w:hRule="exact" w:val="624"/>
        </w:trPr>
        <w:tc>
          <w:tcPr>
            <w:tcW w:w="3014" w:type="dxa"/>
            <w:tcBorders>
              <w:top w:val="single" w:sz="4" w:space="0" w:color="auto"/>
              <w:left w:val="single" w:sz="4" w:space="0" w:color="auto"/>
            </w:tcBorders>
            <w:shd w:val="clear" w:color="auto" w:fill="auto"/>
            <w:vAlign w:val="bottom"/>
          </w:tcPr>
          <w:p w:rsidR="003318CF" w:rsidRPr="0039337C" w:rsidRDefault="003318CF" w:rsidP="003318CF">
            <w:pPr>
              <w:pStyle w:val="a8"/>
              <w:spacing w:after="0" w:line="240" w:lineRule="auto"/>
              <w:ind w:firstLine="0"/>
              <w:rPr>
                <w:color w:val="00B050"/>
                <w:sz w:val="20"/>
                <w:szCs w:val="20"/>
              </w:rPr>
            </w:pPr>
            <w:r w:rsidRPr="0039337C">
              <w:rPr>
                <w:color w:val="00B050"/>
                <w:sz w:val="20"/>
                <w:szCs w:val="20"/>
                <w:lang w:eastAsia="uk-UA" w:bidi="uk-UA"/>
              </w:rPr>
              <w:t>Розрахункова площа на одного суддю в середньому</w:t>
            </w:r>
          </w:p>
        </w:tc>
        <w:tc>
          <w:tcPr>
            <w:tcW w:w="11275" w:type="dxa"/>
            <w:gridSpan w:val="7"/>
            <w:tcBorders>
              <w:top w:val="single" w:sz="4" w:space="0" w:color="auto"/>
              <w:left w:val="single" w:sz="4" w:space="0" w:color="auto"/>
              <w:righ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106</w:t>
            </w:r>
          </w:p>
        </w:tc>
      </w:tr>
      <w:tr w:rsidR="003318CF" w:rsidRPr="007F4470" w:rsidTr="003318CF">
        <w:trPr>
          <w:trHeight w:hRule="exact" w:val="629"/>
        </w:trPr>
        <w:tc>
          <w:tcPr>
            <w:tcW w:w="3014" w:type="dxa"/>
            <w:tcBorders>
              <w:top w:val="single" w:sz="4" w:space="0" w:color="auto"/>
              <w:left w:val="single" w:sz="4" w:space="0" w:color="auto"/>
            </w:tcBorders>
            <w:shd w:val="clear" w:color="auto" w:fill="auto"/>
            <w:vAlign w:val="bottom"/>
          </w:tcPr>
          <w:p w:rsidR="003318CF" w:rsidRPr="0039337C" w:rsidRDefault="003318CF" w:rsidP="00782493">
            <w:pPr>
              <w:pStyle w:val="a8"/>
              <w:spacing w:after="0" w:line="240" w:lineRule="auto"/>
              <w:ind w:firstLine="0"/>
              <w:rPr>
                <w:color w:val="00B050"/>
                <w:sz w:val="20"/>
                <w:szCs w:val="20"/>
              </w:rPr>
            </w:pPr>
            <w:r w:rsidRPr="0039337C">
              <w:rPr>
                <w:color w:val="00B050"/>
                <w:sz w:val="20"/>
                <w:szCs w:val="20"/>
                <w:lang w:eastAsia="uk-UA" w:bidi="uk-UA"/>
              </w:rPr>
              <w:t>Загальна площа на одного суддю в середньому</w:t>
            </w:r>
          </w:p>
        </w:tc>
        <w:tc>
          <w:tcPr>
            <w:tcW w:w="11275" w:type="dxa"/>
            <w:gridSpan w:val="7"/>
            <w:tcBorders>
              <w:top w:val="single" w:sz="4" w:space="0" w:color="auto"/>
              <w:left w:val="single" w:sz="4" w:space="0" w:color="auto"/>
              <w:right w:val="single" w:sz="4" w:space="0" w:color="auto"/>
            </w:tcBorders>
            <w:shd w:val="clear" w:color="auto" w:fill="auto"/>
            <w:vAlign w:val="center"/>
          </w:tcPr>
          <w:p w:rsidR="003318CF" w:rsidRPr="007F4470" w:rsidRDefault="003318CF" w:rsidP="003318CF">
            <w:pPr>
              <w:pStyle w:val="a8"/>
              <w:spacing w:after="0" w:line="240" w:lineRule="auto"/>
              <w:ind w:firstLine="0"/>
              <w:jc w:val="center"/>
              <w:rPr>
                <w:sz w:val="20"/>
                <w:szCs w:val="20"/>
              </w:rPr>
            </w:pPr>
            <w:r w:rsidRPr="007F4470">
              <w:rPr>
                <w:color w:val="000000"/>
                <w:sz w:val="20"/>
                <w:szCs w:val="20"/>
                <w:lang w:eastAsia="uk-UA" w:bidi="uk-UA"/>
              </w:rPr>
              <w:t>160</w:t>
            </w:r>
          </w:p>
        </w:tc>
      </w:tr>
      <w:tr w:rsidR="003318CF" w:rsidRPr="007F4470" w:rsidTr="003318CF">
        <w:trPr>
          <w:trHeight w:hRule="exact" w:val="2054"/>
        </w:trPr>
        <w:tc>
          <w:tcPr>
            <w:tcW w:w="14289"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3318CF" w:rsidRPr="007F4470" w:rsidRDefault="003318CF" w:rsidP="003318CF">
            <w:pPr>
              <w:pStyle w:val="a8"/>
              <w:spacing w:after="40" w:line="286" w:lineRule="auto"/>
              <w:ind w:left="1240" w:hanging="1240"/>
              <w:rPr>
                <w:sz w:val="19"/>
                <w:szCs w:val="19"/>
              </w:rPr>
            </w:pPr>
            <w:r w:rsidRPr="007F4470">
              <w:rPr>
                <w:b/>
                <w:bCs/>
                <w:color w:val="000000"/>
                <w:sz w:val="19"/>
                <w:szCs w:val="19"/>
                <w:lang w:eastAsia="uk-UA" w:bidi="uk-UA"/>
              </w:rPr>
              <w:t>Примітка 1</w:t>
            </w:r>
            <w:r w:rsidRPr="007F4470">
              <w:rPr>
                <w:color w:val="000000"/>
                <w:sz w:val="19"/>
                <w:szCs w:val="19"/>
                <w:lang w:eastAsia="uk-UA" w:bidi="uk-UA"/>
              </w:rPr>
              <w:t>. У додатку надані мінімальні кількість та площі приміщень будинків судів. У кожному конкретному випадку кількість, типи та площі приміщень у будинках судів уточнюються завданням на проектування виходячи з чисельності суддів, кількості та спеціалізації судових палат.</w:t>
            </w:r>
          </w:p>
          <w:p w:rsidR="003318CF" w:rsidRPr="007F4470" w:rsidRDefault="003318CF" w:rsidP="003318CF">
            <w:pPr>
              <w:pStyle w:val="a8"/>
              <w:spacing w:after="40" w:line="286" w:lineRule="auto"/>
              <w:ind w:firstLine="0"/>
              <w:rPr>
                <w:sz w:val="19"/>
                <w:szCs w:val="19"/>
              </w:rPr>
            </w:pPr>
            <w:r w:rsidRPr="007F4470">
              <w:rPr>
                <w:b/>
                <w:bCs/>
                <w:color w:val="000000"/>
                <w:sz w:val="19"/>
                <w:szCs w:val="19"/>
                <w:lang w:eastAsia="uk-UA" w:bidi="uk-UA"/>
              </w:rPr>
              <w:t>Примітка 2</w:t>
            </w:r>
            <w:r w:rsidRPr="007F4470">
              <w:rPr>
                <w:color w:val="000000"/>
                <w:sz w:val="19"/>
                <w:szCs w:val="19"/>
                <w:lang w:eastAsia="uk-UA" w:bidi="uk-UA"/>
              </w:rPr>
              <w:t>. Для судів з чисельністю суддів у суді, не вказаної в таблиці Г.1 додатка Г, кількість приміщень слід визначати шляхом інтерполяції та екстраполяції.</w:t>
            </w:r>
          </w:p>
          <w:p w:rsidR="003318CF" w:rsidRPr="007F4470" w:rsidRDefault="003318CF" w:rsidP="003318CF">
            <w:pPr>
              <w:pStyle w:val="a8"/>
              <w:spacing w:after="40" w:line="286" w:lineRule="auto"/>
              <w:ind w:left="1240" w:hanging="1240"/>
              <w:rPr>
                <w:sz w:val="19"/>
                <w:szCs w:val="19"/>
              </w:rPr>
            </w:pPr>
            <w:r w:rsidRPr="007F4470">
              <w:rPr>
                <w:b/>
                <w:bCs/>
                <w:color w:val="000000"/>
                <w:sz w:val="19"/>
                <w:szCs w:val="19"/>
                <w:lang w:eastAsia="uk-UA" w:bidi="uk-UA"/>
              </w:rPr>
              <w:t>Примітка 3</w:t>
            </w:r>
            <w:r w:rsidRPr="007F4470">
              <w:rPr>
                <w:color w:val="000000"/>
                <w:sz w:val="19"/>
                <w:szCs w:val="19"/>
                <w:lang w:eastAsia="uk-UA" w:bidi="uk-UA"/>
              </w:rPr>
              <w:t>. Потреба в залах судових засідань місткістю 50 та більше осіб, розрахованих на розгляд резонансних справ із можливістю розміщення в них відвідувачів та пре</w:t>
            </w:r>
            <w:r w:rsidRPr="007F4470">
              <w:rPr>
                <w:color w:val="000000"/>
                <w:sz w:val="19"/>
                <w:szCs w:val="19"/>
                <w:lang w:eastAsia="uk-UA" w:bidi="uk-UA"/>
              </w:rPr>
              <w:t>д</w:t>
            </w:r>
            <w:r w:rsidRPr="007F4470">
              <w:rPr>
                <w:color w:val="000000"/>
                <w:sz w:val="19"/>
                <w:szCs w:val="19"/>
                <w:lang w:eastAsia="uk-UA" w:bidi="uk-UA"/>
              </w:rPr>
              <w:t>ставників засобів масової інформації, визначається завданням на проектування.</w:t>
            </w:r>
          </w:p>
          <w:p w:rsidR="003318CF" w:rsidRPr="007F4470" w:rsidRDefault="003318CF" w:rsidP="003318CF">
            <w:pPr>
              <w:pStyle w:val="a8"/>
              <w:spacing w:after="40" w:line="290" w:lineRule="auto"/>
              <w:ind w:left="1240" w:hanging="1240"/>
              <w:rPr>
                <w:sz w:val="19"/>
                <w:szCs w:val="19"/>
              </w:rPr>
            </w:pPr>
            <w:r w:rsidRPr="007F4470">
              <w:rPr>
                <w:b/>
                <w:bCs/>
                <w:color w:val="000000"/>
                <w:sz w:val="19"/>
                <w:szCs w:val="19"/>
                <w:lang w:eastAsia="uk-UA" w:bidi="uk-UA"/>
              </w:rPr>
              <w:t>Примітка 4</w:t>
            </w:r>
            <w:r w:rsidRPr="007F4470">
              <w:rPr>
                <w:color w:val="000000"/>
                <w:sz w:val="19"/>
                <w:szCs w:val="19"/>
                <w:lang w:eastAsia="uk-UA" w:bidi="uk-UA"/>
              </w:rPr>
              <w:t>. Мінімальне співвідношення між загальною та розрахунковою площами прийнято виходячи з практики проектування та існуючої мережі будинків судів загал</w:t>
            </w:r>
            <w:r w:rsidRPr="007F4470">
              <w:rPr>
                <w:color w:val="000000"/>
                <w:sz w:val="19"/>
                <w:szCs w:val="19"/>
                <w:lang w:eastAsia="uk-UA" w:bidi="uk-UA"/>
              </w:rPr>
              <w:t>ь</w:t>
            </w:r>
            <w:r w:rsidRPr="007F4470">
              <w:rPr>
                <w:color w:val="000000"/>
                <w:sz w:val="19"/>
                <w:szCs w:val="19"/>
                <w:lang w:eastAsia="uk-UA" w:bidi="uk-UA"/>
              </w:rPr>
              <w:t>ної юрисдикції.</w:t>
            </w:r>
          </w:p>
        </w:tc>
      </w:tr>
    </w:tbl>
    <w:p w:rsidR="00943A0F" w:rsidRPr="0039337C" w:rsidRDefault="0039337C" w:rsidP="005D1202">
      <w:pPr>
        <w:pStyle w:val="13"/>
        <w:tabs>
          <w:tab w:val="left" w:pos="284"/>
          <w:tab w:val="left" w:pos="567"/>
          <w:tab w:val="left" w:pos="851"/>
        </w:tabs>
        <w:spacing w:after="0" w:line="240" w:lineRule="auto"/>
        <w:ind w:firstLine="0"/>
        <w:jc w:val="both"/>
        <w:rPr>
          <w:b/>
          <w:bCs/>
          <w:i/>
          <w:iCs/>
          <w:color w:val="00B050"/>
        </w:rPr>
      </w:pPr>
      <w:r w:rsidRPr="0039337C">
        <w:rPr>
          <w:b/>
          <w:bCs/>
          <w:i/>
          <w:iCs/>
          <w:color w:val="00B050"/>
        </w:rPr>
        <w:t>(Таблиця Г1 змінено, Зміна № )</w:t>
      </w:r>
    </w:p>
    <w:p w:rsidR="00943A0F" w:rsidRPr="007F4470" w:rsidRDefault="00943A0F">
      <w:pPr>
        <w:rPr>
          <w:rFonts w:ascii="Times New Roman" w:eastAsia="Times New Roman" w:hAnsi="Times New Roman" w:cs="Times New Roman"/>
          <w:b/>
          <w:bCs/>
        </w:rPr>
      </w:pPr>
      <w:r w:rsidRPr="007F4470">
        <w:rPr>
          <w:rFonts w:ascii="Times New Roman" w:hAnsi="Times New Roman" w:cs="Times New Roman"/>
          <w:b/>
          <w:bCs/>
        </w:rPr>
        <w:br w:type="page"/>
      </w:r>
    </w:p>
    <w:p w:rsidR="00943A0F" w:rsidRPr="004969C4" w:rsidRDefault="00943A0F" w:rsidP="00943A0F">
      <w:pPr>
        <w:pStyle w:val="13"/>
        <w:spacing w:after="0" w:line="276" w:lineRule="auto"/>
        <w:ind w:firstLine="0"/>
        <w:jc w:val="center"/>
        <w:rPr>
          <w:color w:val="000000"/>
          <w:lang w:eastAsia="ru-RU" w:bidi="ru-RU"/>
        </w:rPr>
      </w:pPr>
      <w:r w:rsidRPr="007F4470">
        <w:rPr>
          <w:color w:val="000000"/>
          <w:lang w:eastAsia="uk-UA" w:bidi="uk-UA"/>
        </w:rPr>
        <w:lastRenderedPageBreak/>
        <w:t xml:space="preserve">ДОДАТОК </w:t>
      </w:r>
      <w:r w:rsidRPr="004969C4">
        <w:rPr>
          <w:color w:val="000000"/>
          <w:lang w:eastAsia="ru-RU" w:bidi="ru-RU"/>
        </w:rPr>
        <w:t>Д</w:t>
      </w:r>
    </w:p>
    <w:p w:rsidR="00943A0F" w:rsidRPr="007F4470" w:rsidRDefault="00943A0F" w:rsidP="00943A0F">
      <w:pPr>
        <w:pStyle w:val="13"/>
        <w:spacing w:after="0" w:line="276" w:lineRule="auto"/>
        <w:ind w:firstLine="0"/>
        <w:jc w:val="center"/>
        <w:rPr>
          <w:color w:val="000000"/>
          <w:lang w:eastAsia="uk-UA" w:bidi="uk-UA"/>
        </w:rPr>
      </w:pPr>
      <w:r w:rsidRPr="007F4470">
        <w:rPr>
          <w:color w:val="000000"/>
          <w:lang w:eastAsia="uk-UA" w:bidi="uk-UA"/>
        </w:rPr>
        <w:t>(довідковий)</w:t>
      </w:r>
    </w:p>
    <w:p w:rsidR="00943A0F" w:rsidRPr="007F4470" w:rsidRDefault="00943A0F" w:rsidP="00943A0F">
      <w:pPr>
        <w:pStyle w:val="13"/>
        <w:spacing w:after="0" w:line="276" w:lineRule="auto"/>
        <w:ind w:firstLine="0"/>
        <w:rPr>
          <w:color w:val="000000"/>
          <w:lang w:eastAsia="uk-UA" w:bidi="uk-UA"/>
        </w:rPr>
      </w:pPr>
    </w:p>
    <w:p w:rsidR="00943A0F" w:rsidRPr="007F4470" w:rsidRDefault="00943A0F" w:rsidP="00943A0F">
      <w:pPr>
        <w:pStyle w:val="13"/>
        <w:spacing w:after="0" w:line="276" w:lineRule="auto"/>
        <w:ind w:firstLine="0"/>
      </w:pPr>
      <w:r w:rsidRPr="007F4470">
        <w:rPr>
          <w:b/>
          <w:bCs/>
          <w:color w:val="000000"/>
          <w:lang w:eastAsia="uk-UA" w:bidi="uk-UA"/>
        </w:rPr>
        <w:t xml:space="preserve">Таблиця Д.1 </w:t>
      </w:r>
      <w:r w:rsidRPr="007F4470">
        <w:rPr>
          <w:color w:val="000000"/>
          <w:lang w:eastAsia="uk-UA" w:bidi="uk-UA"/>
        </w:rPr>
        <w:t>- Склад і площі приміщень будинків вищих спеціалізованих судів</w:t>
      </w:r>
    </w:p>
    <w:p w:rsidR="003318CF" w:rsidRPr="007F4470" w:rsidRDefault="003318CF" w:rsidP="005D1202">
      <w:pPr>
        <w:pStyle w:val="13"/>
        <w:tabs>
          <w:tab w:val="left" w:pos="284"/>
          <w:tab w:val="left" w:pos="567"/>
          <w:tab w:val="left" w:pos="851"/>
        </w:tabs>
        <w:spacing w:after="0" w:line="240" w:lineRule="auto"/>
        <w:ind w:firstLine="0"/>
        <w:jc w:val="both"/>
        <w:rPr>
          <w:b/>
          <w:bCs/>
        </w:rPr>
      </w:pPr>
    </w:p>
    <w:tbl>
      <w:tblPr>
        <w:tblW w:w="0" w:type="auto"/>
        <w:tblLayout w:type="fixed"/>
        <w:tblCellMar>
          <w:top w:w="28" w:type="dxa"/>
          <w:left w:w="28" w:type="dxa"/>
          <w:bottom w:w="28" w:type="dxa"/>
          <w:right w:w="28" w:type="dxa"/>
        </w:tblCellMar>
        <w:tblLook w:val="0000"/>
      </w:tblPr>
      <w:tblGrid>
        <w:gridCol w:w="5981"/>
        <w:gridCol w:w="2774"/>
        <w:gridCol w:w="2702"/>
        <w:gridCol w:w="2832"/>
      </w:tblGrid>
      <w:tr w:rsidR="00943A0F" w:rsidRPr="007F4470" w:rsidTr="00411AB7">
        <w:trPr>
          <w:trHeight w:val="57"/>
        </w:trPr>
        <w:tc>
          <w:tcPr>
            <w:tcW w:w="5981" w:type="dxa"/>
            <w:vMerge w:val="restart"/>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8308" w:type="dxa"/>
            <w:gridSpan w:val="3"/>
            <w:tcBorders>
              <w:top w:val="single" w:sz="4" w:space="0" w:color="auto"/>
              <w:left w:val="single" w:sz="4" w:space="0" w:color="auto"/>
              <w:righ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b/>
                <w:bCs/>
                <w:color w:val="000000"/>
                <w:sz w:val="20"/>
                <w:szCs w:val="20"/>
                <w:lang w:eastAsia="uk-UA" w:bidi="uk-UA"/>
              </w:rPr>
              <w:t>Площа та кількість приміщень (не менше), м</w:t>
            </w:r>
            <w:r w:rsidRPr="007F4470">
              <w:rPr>
                <w:b/>
                <w:bCs/>
                <w:color w:val="000000"/>
                <w:sz w:val="20"/>
                <w:szCs w:val="20"/>
                <w:vertAlign w:val="superscript"/>
                <w:lang w:eastAsia="uk-UA" w:bidi="uk-UA"/>
              </w:rPr>
              <w:t>2</w:t>
            </w:r>
            <w:r w:rsidRPr="007F4470">
              <w:rPr>
                <w:b/>
                <w:bCs/>
                <w:color w:val="000000"/>
                <w:sz w:val="20"/>
                <w:szCs w:val="20"/>
                <w:lang w:eastAsia="uk-UA" w:bidi="uk-UA"/>
              </w:rPr>
              <w:t>, відповідно до кількості залів судових</w:t>
            </w:r>
            <w:r w:rsidR="006D7DCE" w:rsidRPr="007F4470">
              <w:rPr>
                <w:b/>
                <w:bCs/>
                <w:color w:val="000000"/>
                <w:sz w:val="20"/>
                <w:szCs w:val="20"/>
                <w:lang w:eastAsia="uk-UA" w:bidi="uk-UA"/>
              </w:rPr>
              <w:br/>
            </w:r>
            <w:r w:rsidRPr="007F4470">
              <w:rPr>
                <w:b/>
                <w:bCs/>
                <w:color w:val="000000"/>
                <w:sz w:val="20"/>
                <w:szCs w:val="20"/>
                <w:lang w:eastAsia="uk-UA" w:bidi="uk-UA"/>
              </w:rPr>
              <w:t>засідань (у чисельнику) і чисельності суддів, осіб (у знаменнику)</w:t>
            </w:r>
          </w:p>
        </w:tc>
      </w:tr>
      <w:tr w:rsidR="00943A0F" w:rsidRPr="007F4470" w:rsidTr="00411AB7">
        <w:trPr>
          <w:trHeight w:val="57"/>
        </w:trPr>
        <w:tc>
          <w:tcPr>
            <w:tcW w:w="5981" w:type="dxa"/>
            <w:vMerge/>
            <w:tcBorders>
              <w:left w:val="single" w:sz="4" w:space="0" w:color="auto"/>
            </w:tcBorders>
            <w:shd w:val="clear" w:color="auto" w:fill="auto"/>
            <w:vAlign w:val="center"/>
          </w:tcPr>
          <w:p w:rsidR="00943A0F" w:rsidRPr="007F4470" w:rsidRDefault="00943A0F" w:rsidP="00411AB7">
            <w:pPr>
              <w:spacing w:after="0" w:line="240" w:lineRule="auto"/>
              <w:rPr>
                <w:rFonts w:ascii="Times New Roman" w:hAnsi="Times New Roman" w:cs="Times New Roman"/>
                <w:sz w:val="20"/>
                <w:szCs w:val="20"/>
              </w:rPr>
            </w:pPr>
          </w:p>
        </w:tc>
        <w:tc>
          <w:tcPr>
            <w:tcW w:w="2774"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b/>
                <w:bCs/>
                <w:color w:val="000000"/>
                <w:sz w:val="20"/>
                <w:szCs w:val="20"/>
                <w:lang w:eastAsia="uk-UA" w:bidi="uk-UA"/>
              </w:rPr>
              <w:t>95/4</w:t>
            </w:r>
          </w:p>
        </w:tc>
        <w:tc>
          <w:tcPr>
            <w:tcW w:w="2702"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b/>
                <w:bCs/>
                <w:color w:val="000000"/>
                <w:sz w:val="20"/>
                <w:szCs w:val="20"/>
                <w:lang w:eastAsia="uk-UA" w:bidi="uk-UA"/>
              </w:rPr>
              <w:t>97/4</w:t>
            </w:r>
          </w:p>
        </w:tc>
        <w:tc>
          <w:tcPr>
            <w:tcW w:w="2832" w:type="dxa"/>
            <w:tcBorders>
              <w:top w:val="single" w:sz="4" w:space="0" w:color="auto"/>
              <w:left w:val="single" w:sz="4" w:space="0" w:color="auto"/>
              <w:righ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b/>
                <w:bCs/>
                <w:color w:val="000000"/>
                <w:sz w:val="20"/>
                <w:szCs w:val="20"/>
                <w:lang w:eastAsia="uk-UA" w:bidi="uk-UA"/>
              </w:rPr>
              <w:t>120/5</w:t>
            </w:r>
          </w:p>
        </w:tc>
      </w:tr>
      <w:tr w:rsidR="00943A0F" w:rsidRPr="007F4470" w:rsidTr="00411AB7">
        <w:trPr>
          <w:trHeight w:val="57"/>
        </w:trPr>
        <w:tc>
          <w:tcPr>
            <w:tcW w:w="5981"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b/>
                <w:bCs/>
                <w:color w:val="000000"/>
                <w:sz w:val="20"/>
                <w:szCs w:val="20"/>
                <w:lang w:eastAsia="uk-UA" w:bidi="uk-UA"/>
              </w:rPr>
              <w:t>1</w:t>
            </w:r>
          </w:p>
        </w:tc>
        <w:tc>
          <w:tcPr>
            <w:tcW w:w="2774"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b/>
                <w:bCs/>
                <w:color w:val="000000"/>
                <w:sz w:val="20"/>
                <w:szCs w:val="20"/>
                <w:lang w:eastAsia="uk-UA" w:bidi="uk-UA"/>
              </w:rPr>
              <w:t>2</w:t>
            </w:r>
          </w:p>
        </w:tc>
        <w:tc>
          <w:tcPr>
            <w:tcW w:w="2702"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b/>
                <w:bCs/>
                <w:color w:val="000000"/>
                <w:sz w:val="20"/>
                <w:szCs w:val="20"/>
                <w:lang w:eastAsia="uk-UA" w:bidi="uk-UA"/>
              </w:rPr>
              <w:t>3</w:t>
            </w:r>
          </w:p>
        </w:tc>
        <w:tc>
          <w:tcPr>
            <w:tcW w:w="2832" w:type="dxa"/>
            <w:tcBorders>
              <w:top w:val="single" w:sz="4" w:space="0" w:color="auto"/>
              <w:left w:val="single" w:sz="4" w:space="0" w:color="auto"/>
              <w:righ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b/>
                <w:bCs/>
                <w:color w:val="000000"/>
                <w:sz w:val="20"/>
                <w:szCs w:val="20"/>
                <w:lang w:eastAsia="uk-UA" w:bidi="uk-UA"/>
              </w:rPr>
              <w:t>4</w:t>
            </w:r>
          </w:p>
        </w:tc>
      </w:tr>
      <w:tr w:rsidR="00943A0F" w:rsidRPr="007F4470" w:rsidTr="00411AB7">
        <w:trPr>
          <w:trHeight w:val="57"/>
        </w:trPr>
        <w:tc>
          <w:tcPr>
            <w:tcW w:w="5981"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rPr>
                <w:sz w:val="20"/>
                <w:szCs w:val="20"/>
              </w:rPr>
            </w:pPr>
            <w:r w:rsidRPr="007F4470">
              <w:rPr>
                <w:color w:val="000000"/>
                <w:sz w:val="20"/>
                <w:szCs w:val="20"/>
                <w:lang w:eastAsia="uk-UA" w:bidi="uk-UA"/>
              </w:rPr>
              <w:t>Зали судових засідань на 15 місць для відвідувачів</w:t>
            </w:r>
          </w:p>
        </w:tc>
        <w:tc>
          <w:tcPr>
            <w:tcW w:w="2774" w:type="dxa"/>
            <w:tcBorders>
              <w:top w:val="single" w:sz="4" w:space="0" w:color="auto"/>
              <w:left w:val="single" w:sz="4" w:space="0" w:color="auto"/>
            </w:tcBorders>
            <w:shd w:val="clear" w:color="auto" w:fill="auto"/>
            <w:vAlign w:val="center"/>
          </w:tcPr>
          <w:p w:rsidR="00943A0F" w:rsidRPr="007F4470" w:rsidRDefault="00411AB7" w:rsidP="00411AB7">
            <w:pPr>
              <w:pStyle w:val="a8"/>
              <w:spacing w:after="0" w:line="240" w:lineRule="auto"/>
              <w:ind w:firstLine="0"/>
              <w:jc w:val="center"/>
              <w:rPr>
                <w:sz w:val="20"/>
                <w:szCs w:val="20"/>
              </w:rPr>
            </w:pPr>
            <w:r w:rsidRPr="007F4470">
              <w:rPr>
                <w:position w:val="-26"/>
                <w:sz w:val="20"/>
                <w:szCs w:val="20"/>
              </w:rPr>
              <w:object w:dxaOrig="620" w:dyaOrig="600">
                <v:shape id="_x0000_i1672" type="#_x0000_t75" style="width:30.75pt;height:30pt" o:ole="">
                  <v:imagedata r:id="rId1072" o:title=""/>
                </v:shape>
                <o:OLEObject Type="Embed" ProgID="Equation.DSMT4" ShapeID="_x0000_i1672" DrawAspect="Content" ObjectID="_1729674132" r:id="rId1073"/>
              </w:object>
            </w:r>
          </w:p>
        </w:tc>
        <w:tc>
          <w:tcPr>
            <w:tcW w:w="2702"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position w:val="-26"/>
                <w:sz w:val="20"/>
                <w:szCs w:val="20"/>
              </w:rPr>
              <w:object w:dxaOrig="560" w:dyaOrig="600">
                <v:shape id="_x0000_i1673" type="#_x0000_t75" style="width:28.5pt;height:30pt" o:ole="">
                  <v:imagedata r:id="rId1074" o:title=""/>
                </v:shape>
                <o:OLEObject Type="Embed" ProgID="Equation.DSMT4" ShapeID="_x0000_i1673" DrawAspect="Content" ObjectID="_1729674133" r:id="rId1075"/>
              </w:object>
            </w:r>
          </w:p>
        </w:tc>
        <w:tc>
          <w:tcPr>
            <w:tcW w:w="2832" w:type="dxa"/>
            <w:tcBorders>
              <w:top w:val="single" w:sz="4" w:space="0" w:color="auto"/>
              <w:left w:val="single" w:sz="4" w:space="0" w:color="auto"/>
              <w:right w:val="single" w:sz="4" w:space="0" w:color="auto"/>
            </w:tcBorders>
            <w:shd w:val="clear" w:color="auto" w:fill="auto"/>
            <w:vAlign w:val="center"/>
          </w:tcPr>
          <w:p w:rsidR="00943A0F" w:rsidRPr="007F4470" w:rsidRDefault="00411AB7" w:rsidP="00411AB7">
            <w:pPr>
              <w:pStyle w:val="a8"/>
              <w:spacing w:after="0" w:line="240" w:lineRule="auto"/>
              <w:ind w:firstLine="0"/>
              <w:jc w:val="center"/>
              <w:rPr>
                <w:sz w:val="20"/>
                <w:szCs w:val="20"/>
              </w:rPr>
            </w:pPr>
            <w:r w:rsidRPr="007F4470">
              <w:rPr>
                <w:position w:val="-26"/>
                <w:sz w:val="20"/>
                <w:szCs w:val="20"/>
              </w:rPr>
              <w:object w:dxaOrig="560" w:dyaOrig="600">
                <v:shape id="_x0000_i1674" type="#_x0000_t75" style="width:28.5pt;height:30pt" o:ole="">
                  <v:imagedata r:id="rId1074" o:title=""/>
                </v:shape>
                <o:OLEObject Type="Embed" ProgID="Equation.DSMT4" ShapeID="_x0000_i1674" DrawAspect="Content" ObjectID="_1729674134" r:id="rId1076"/>
              </w:object>
            </w:r>
          </w:p>
        </w:tc>
      </w:tr>
      <w:tr w:rsidR="00943A0F" w:rsidRPr="007F4470" w:rsidTr="00411AB7">
        <w:trPr>
          <w:trHeight w:val="57"/>
        </w:trPr>
        <w:tc>
          <w:tcPr>
            <w:tcW w:w="5981"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rPr>
                <w:sz w:val="20"/>
                <w:szCs w:val="20"/>
              </w:rPr>
            </w:pPr>
            <w:r w:rsidRPr="007F4470">
              <w:rPr>
                <w:color w:val="000000"/>
                <w:sz w:val="20"/>
                <w:szCs w:val="20"/>
                <w:lang w:eastAsia="uk-UA" w:bidi="uk-UA"/>
              </w:rPr>
              <w:t>Зали судових засідань на 30 місць для відвідувачів</w:t>
            </w:r>
          </w:p>
        </w:tc>
        <w:tc>
          <w:tcPr>
            <w:tcW w:w="2774" w:type="dxa"/>
            <w:tcBorders>
              <w:top w:val="single" w:sz="4" w:space="0" w:color="auto"/>
              <w:left w:val="single" w:sz="4" w:space="0" w:color="auto"/>
            </w:tcBorders>
            <w:shd w:val="clear" w:color="auto" w:fill="auto"/>
            <w:vAlign w:val="center"/>
          </w:tcPr>
          <w:p w:rsidR="00943A0F" w:rsidRPr="007F4470" w:rsidRDefault="00411AB7" w:rsidP="00411AB7">
            <w:pPr>
              <w:pStyle w:val="a8"/>
              <w:spacing w:after="0" w:line="240" w:lineRule="auto"/>
              <w:ind w:firstLine="0"/>
              <w:jc w:val="center"/>
              <w:rPr>
                <w:sz w:val="20"/>
                <w:szCs w:val="20"/>
                <w:lang w:val="en-US"/>
              </w:rPr>
            </w:pPr>
            <w:r w:rsidRPr="007F4470">
              <w:rPr>
                <w:b/>
                <w:bCs/>
                <w:color w:val="000000"/>
                <w:sz w:val="20"/>
                <w:szCs w:val="20"/>
                <w:lang w:val="en-US" w:eastAsia="uk-UA" w:bidi="uk-UA"/>
              </w:rPr>
              <w:t>–</w:t>
            </w:r>
          </w:p>
        </w:tc>
        <w:tc>
          <w:tcPr>
            <w:tcW w:w="2702" w:type="dxa"/>
            <w:tcBorders>
              <w:top w:val="single" w:sz="4" w:space="0" w:color="auto"/>
              <w:left w:val="single" w:sz="4" w:space="0" w:color="auto"/>
            </w:tcBorders>
            <w:shd w:val="clear" w:color="auto" w:fill="auto"/>
            <w:vAlign w:val="center"/>
          </w:tcPr>
          <w:p w:rsidR="00943A0F" w:rsidRPr="007F4470" w:rsidRDefault="00411AB7" w:rsidP="00411AB7">
            <w:pPr>
              <w:pStyle w:val="a8"/>
              <w:spacing w:after="0" w:line="240" w:lineRule="auto"/>
              <w:ind w:firstLine="0"/>
              <w:jc w:val="center"/>
              <w:rPr>
                <w:sz w:val="20"/>
                <w:szCs w:val="20"/>
              </w:rPr>
            </w:pPr>
            <w:r w:rsidRPr="007F4470">
              <w:rPr>
                <w:position w:val="-26"/>
                <w:sz w:val="20"/>
                <w:szCs w:val="20"/>
              </w:rPr>
              <w:object w:dxaOrig="540" w:dyaOrig="600">
                <v:shape id="_x0000_i1675" type="#_x0000_t75" style="width:27pt;height:30pt" o:ole="">
                  <v:imagedata r:id="rId1077" o:title=""/>
                </v:shape>
                <o:OLEObject Type="Embed" ProgID="Equation.DSMT4" ShapeID="_x0000_i1675" DrawAspect="Content" ObjectID="_1729674135" r:id="rId1078"/>
              </w:object>
            </w:r>
          </w:p>
        </w:tc>
        <w:tc>
          <w:tcPr>
            <w:tcW w:w="2832" w:type="dxa"/>
            <w:tcBorders>
              <w:top w:val="single" w:sz="4" w:space="0" w:color="auto"/>
              <w:left w:val="single" w:sz="4" w:space="0" w:color="auto"/>
              <w:right w:val="single" w:sz="4" w:space="0" w:color="auto"/>
            </w:tcBorders>
            <w:shd w:val="clear" w:color="auto" w:fill="auto"/>
            <w:vAlign w:val="center"/>
          </w:tcPr>
          <w:p w:rsidR="00943A0F" w:rsidRPr="007F4470" w:rsidRDefault="00411AB7" w:rsidP="00411AB7">
            <w:pPr>
              <w:pStyle w:val="a8"/>
              <w:spacing w:after="0" w:line="240" w:lineRule="auto"/>
              <w:ind w:firstLine="0"/>
              <w:jc w:val="center"/>
              <w:rPr>
                <w:sz w:val="20"/>
                <w:szCs w:val="20"/>
              </w:rPr>
            </w:pPr>
            <w:r w:rsidRPr="007F4470">
              <w:rPr>
                <w:position w:val="-26"/>
                <w:sz w:val="20"/>
                <w:szCs w:val="20"/>
              </w:rPr>
              <w:object w:dxaOrig="560" w:dyaOrig="600">
                <v:shape id="_x0000_i1676" type="#_x0000_t75" style="width:28.5pt;height:30pt" o:ole="">
                  <v:imagedata r:id="rId1079" o:title=""/>
                </v:shape>
                <o:OLEObject Type="Embed" ProgID="Equation.DSMT4" ShapeID="_x0000_i1676" DrawAspect="Content" ObjectID="_1729674136" r:id="rId1080"/>
              </w:object>
            </w:r>
          </w:p>
        </w:tc>
      </w:tr>
      <w:tr w:rsidR="00943A0F" w:rsidRPr="007F4470" w:rsidTr="00411AB7">
        <w:trPr>
          <w:trHeight w:val="57"/>
        </w:trPr>
        <w:tc>
          <w:tcPr>
            <w:tcW w:w="5981"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rPr>
                <w:sz w:val="20"/>
                <w:szCs w:val="20"/>
              </w:rPr>
            </w:pPr>
            <w:r w:rsidRPr="007F4470">
              <w:rPr>
                <w:color w:val="000000"/>
                <w:sz w:val="20"/>
                <w:szCs w:val="20"/>
                <w:lang w:eastAsia="uk-UA" w:bidi="uk-UA"/>
              </w:rPr>
              <w:t>Зали судових засідань на 50 місць для відвідувачів</w:t>
            </w:r>
          </w:p>
        </w:tc>
        <w:tc>
          <w:tcPr>
            <w:tcW w:w="2774" w:type="dxa"/>
            <w:tcBorders>
              <w:top w:val="single" w:sz="4" w:space="0" w:color="auto"/>
              <w:left w:val="single" w:sz="4" w:space="0" w:color="auto"/>
            </w:tcBorders>
            <w:shd w:val="clear" w:color="auto" w:fill="auto"/>
            <w:vAlign w:val="center"/>
          </w:tcPr>
          <w:p w:rsidR="00943A0F" w:rsidRPr="007F4470" w:rsidRDefault="00411AB7" w:rsidP="00411AB7">
            <w:pPr>
              <w:pStyle w:val="a8"/>
              <w:spacing w:after="0" w:line="240" w:lineRule="auto"/>
              <w:ind w:firstLine="0"/>
              <w:jc w:val="center"/>
              <w:rPr>
                <w:sz w:val="20"/>
                <w:szCs w:val="20"/>
              </w:rPr>
            </w:pPr>
            <w:r w:rsidRPr="007F4470">
              <w:rPr>
                <w:position w:val="-26"/>
                <w:sz w:val="20"/>
                <w:szCs w:val="20"/>
              </w:rPr>
              <w:object w:dxaOrig="560" w:dyaOrig="600">
                <v:shape id="_x0000_i1677" type="#_x0000_t75" style="width:28.5pt;height:30pt" o:ole="">
                  <v:imagedata r:id="rId1081" o:title=""/>
                </v:shape>
                <o:OLEObject Type="Embed" ProgID="Equation.DSMT4" ShapeID="_x0000_i1677" DrawAspect="Content" ObjectID="_1729674137" r:id="rId1082"/>
              </w:object>
            </w:r>
          </w:p>
        </w:tc>
        <w:tc>
          <w:tcPr>
            <w:tcW w:w="2702" w:type="dxa"/>
            <w:tcBorders>
              <w:top w:val="single" w:sz="4" w:space="0" w:color="auto"/>
              <w:left w:val="single" w:sz="4" w:space="0" w:color="auto"/>
            </w:tcBorders>
            <w:shd w:val="clear" w:color="auto" w:fill="auto"/>
            <w:vAlign w:val="center"/>
          </w:tcPr>
          <w:p w:rsidR="00943A0F" w:rsidRPr="007F4470" w:rsidRDefault="00411AB7" w:rsidP="00411AB7">
            <w:pPr>
              <w:pStyle w:val="a8"/>
              <w:spacing w:after="0" w:line="240" w:lineRule="auto"/>
              <w:ind w:firstLine="0"/>
              <w:jc w:val="center"/>
              <w:rPr>
                <w:sz w:val="20"/>
                <w:szCs w:val="20"/>
              </w:rPr>
            </w:pPr>
            <w:r w:rsidRPr="007F4470">
              <w:rPr>
                <w:position w:val="-26"/>
                <w:sz w:val="20"/>
                <w:szCs w:val="20"/>
              </w:rPr>
              <w:object w:dxaOrig="540" w:dyaOrig="600">
                <v:shape id="_x0000_i1678" type="#_x0000_t75" style="width:27pt;height:30pt" o:ole="">
                  <v:imagedata r:id="rId1083" o:title=""/>
                </v:shape>
                <o:OLEObject Type="Embed" ProgID="Equation.DSMT4" ShapeID="_x0000_i1678" DrawAspect="Content" ObjectID="_1729674138" r:id="rId1084"/>
              </w:object>
            </w:r>
          </w:p>
        </w:tc>
        <w:tc>
          <w:tcPr>
            <w:tcW w:w="2832" w:type="dxa"/>
            <w:tcBorders>
              <w:top w:val="single" w:sz="4" w:space="0" w:color="auto"/>
              <w:left w:val="single" w:sz="4" w:space="0" w:color="auto"/>
              <w:right w:val="single" w:sz="4" w:space="0" w:color="auto"/>
            </w:tcBorders>
            <w:shd w:val="clear" w:color="auto" w:fill="auto"/>
            <w:vAlign w:val="center"/>
          </w:tcPr>
          <w:p w:rsidR="00943A0F" w:rsidRPr="007F4470" w:rsidRDefault="00411AB7" w:rsidP="00411AB7">
            <w:pPr>
              <w:pStyle w:val="a8"/>
              <w:spacing w:after="0" w:line="240" w:lineRule="auto"/>
              <w:ind w:firstLine="0"/>
              <w:jc w:val="center"/>
              <w:rPr>
                <w:sz w:val="20"/>
                <w:szCs w:val="20"/>
              </w:rPr>
            </w:pPr>
            <w:r w:rsidRPr="007F4470">
              <w:rPr>
                <w:position w:val="-26"/>
                <w:sz w:val="20"/>
                <w:szCs w:val="20"/>
              </w:rPr>
              <w:object w:dxaOrig="540" w:dyaOrig="600">
                <v:shape id="_x0000_i1679" type="#_x0000_t75" style="width:27pt;height:30pt" o:ole="">
                  <v:imagedata r:id="rId1085" o:title=""/>
                </v:shape>
                <o:OLEObject Type="Embed" ProgID="Equation.DSMT4" ShapeID="_x0000_i1679" DrawAspect="Content" ObjectID="_1729674139" r:id="rId1086"/>
              </w:object>
            </w:r>
          </w:p>
        </w:tc>
      </w:tr>
      <w:tr w:rsidR="00943A0F" w:rsidRPr="007F4470" w:rsidTr="00411AB7">
        <w:trPr>
          <w:trHeight w:val="57"/>
        </w:trPr>
        <w:tc>
          <w:tcPr>
            <w:tcW w:w="5981"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rPr>
                <w:sz w:val="20"/>
                <w:szCs w:val="20"/>
              </w:rPr>
            </w:pPr>
            <w:r w:rsidRPr="007F4470">
              <w:rPr>
                <w:color w:val="000000"/>
                <w:sz w:val="20"/>
                <w:szCs w:val="20"/>
                <w:lang w:eastAsia="uk-UA" w:bidi="uk-UA"/>
              </w:rPr>
              <w:t>Зали судових засідань на 70 місць для відвідувачів</w:t>
            </w:r>
          </w:p>
        </w:tc>
        <w:tc>
          <w:tcPr>
            <w:tcW w:w="2774" w:type="dxa"/>
            <w:tcBorders>
              <w:top w:val="single" w:sz="4" w:space="0" w:color="auto"/>
              <w:left w:val="single" w:sz="4" w:space="0" w:color="auto"/>
            </w:tcBorders>
            <w:shd w:val="clear" w:color="auto" w:fill="auto"/>
            <w:vAlign w:val="center"/>
          </w:tcPr>
          <w:p w:rsidR="00943A0F" w:rsidRPr="007F4470" w:rsidRDefault="00411AB7" w:rsidP="00411AB7">
            <w:pPr>
              <w:pStyle w:val="a8"/>
              <w:spacing w:after="0" w:line="240" w:lineRule="auto"/>
              <w:ind w:firstLine="0"/>
              <w:jc w:val="center"/>
              <w:rPr>
                <w:sz w:val="20"/>
                <w:szCs w:val="20"/>
                <w:lang w:val="en-US"/>
              </w:rPr>
            </w:pPr>
            <w:r w:rsidRPr="007F4470">
              <w:rPr>
                <w:b/>
                <w:bCs/>
                <w:color w:val="000000"/>
                <w:sz w:val="20"/>
                <w:szCs w:val="20"/>
                <w:lang w:val="en-US" w:eastAsia="uk-UA" w:bidi="uk-UA"/>
              </w:rPr>
              <w:t>–</w:t>
            </w:r>
          </w:p>
        </w:tc>
        <w:tc>
          <w:tcPr>
            <w:tcW w:w="2702"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color w:val="000000"/>
                <w:sz w:val="20"/>
                <w:szCs w:val="20"/>
                <w:lang w:eastAsia="uk-UA" w:bidi="uk-UA"/>
              </w:rPr>
              <w:t>95</w:t>
            </w:r>
          </w:p>
        </w:tc>
        <w:tc>
          <w:tcPr>
            <w:tcW w:w="2832" w:type="dxa"/>
            <w:tcBorders>
              <w:top w:val="single" w:sz="4" w:space="0" w:color="auto"/>
              <w:left w:val="single" w:sz="4" w:space="0" w:color="auto"/>
              <w:righ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color w:val="000000"/>
                <w:sz w:val="20"/>
                <w:szCs w:val="20"/>
                <w:lang w:eastAsia="uk-UA" w:bidi="uk-UA"/>
              </w:rPr>
              <w:t>95</w:t>
            </w:r>
          </w:p>
        </w:tc>
      </w:tr>
      <w:tr w:rsidR="00943A0F" w:rsidRPr="007F4470" w:rsidTr="00411AB7">
        <w:trPr>
          <w:trHeight w:val="57"/>
        </w:trPr>
        <w:tc>
          <w:tcPr>
            <w:tcW w:w="5981"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rPr>
                <w:sz w:val="20"/>
                <w:szCs w:val="20"/>
              </w:rPr>
            </w:pPr>
            <w:r w:rsidRPr="007F4470">
              <w:rPr>
                <w:color w:val="000000"/>
                <w:sz w:val="20"/>
                <w:szCs w:val="20"/>
                <w:lang w:eastAsia="uk-UA" w:bidi="uk-UA"/>
              </w:rPr>
              <w:t>Нарадчі кімнати (при кожному залі судових засідань)</w:t>
            </w:r>
          </w:p>
        </w:tc>
        <w:tc>
          <w:tcPr>
            <w:tcW w:w="2774" w:type="dxa"/>
            <w:tcBorders>
              <w:top w:val="single" w:sz="4" w:space="0" w:color="auto"/>
              <w:left w:val="single" w:sz="4" w:space="0" w:color="auto"/>
            </w:tcBorders>
            <w:shd w:val="clear" w:color="auto" w:fill="auto"/>
            <w:vAlign w:val="center"/>
          </w:tcPr>
          <w:p w:rsidR="00943A0F" w:rsidRPr="007F4470" w:rsidRDefault="00411AB7" w:rsidP="00411AB7">
            <w:pPr>
              <w:pStyle w:val="a8"/>
              <w:spacing w:after="0" w:line="240" w:lineRule="auto"/>
              <w:ind w:firstLine="0"/>
              <w:jc w:val="center"/>
              <w:rPr>
                <w:sz w:val="20"/>
                <w:szCs w:val="20"/>
              </w:rPr>
            </w:pPr>
            <w:r w:rsidRPr="007F4470">
              <w:rPr>
                <w:position w:val="-26"/>
                <w:sz w:val="20"/>
                <w:szCs w:val="20"/>
              </w:rPr>
              <w:object w:dxaOrig="600" w:dyaOrig="600">
                <v:shape id="_x0000_i1680" type="#_x0000_t75" style="width:30pt;height:30pt" o:ole="">
                  <v:imagedata r:id="rId1087" o:title=""/>
                </v:shape>
                <o:OLEObject Type="Embed" ProgID="Equation.DSMT4" ShapeID="_x0000_i1680" DrawAspect="Content" ObjectID="_1729674140" r:id="rId1088"/>
              </w:object>
            </w:r>
          </w:p>
        </w:tc>
        <w:tc>
          <w:tcPr>
            <w:tcW w:w="2702" w:type="dxa"/>
            <w:tcBorders>
              <w:top w:val="single" w:sz="4" w:space="0" w:color="auto"/>
              <w:left w:val="single" w:sz="4" w:space="0" w:color="auto"/>
            </w:tcBorders>
            <w:shd w:val="clear" w:color="auto" w:fill="auto"/>
            <w:vAlign w:val="center"/>
          </w:tcPr>
          <w:p w:rsidR="00943A0F" w:rsidRPr="007F4470" w:rsidRDefault="00411AB7" w:rsidP="00411AB7">
            <w:pPr>
              <w:pStyle w:val="a8"/>
              <w:spacing w:after="0" w:line="240" w:lineRule="auto"/>
              <w:ind w:firstLine="0"/>
              <w:jc w:val="center"/>
              <w:rPr>
                <w:sz w:val="20"/>
                <w:szCs w:val="20"/>
              </w:rPr>
            </w:pPr>
            <w:r w:rsidRPr="007F4470">
              <w:rPr>
                <w:position w:val="-26"/>
                <w:sz w:val="20"/>
                <w:szCs w:val="20"/>
              </w:rPr>
              <w:object w:dxaOrig="520" w:dyaOrig="600">
                <v:shape id="_x0000_i1681" type="#_x0000_t75" style="width:26.25pt;height:30pt" o:ole="">
                  <v:imagedata r:id="rId1089" o:title=""/>
                </v:shape>
                <o:OLEObject Type="Embed" ProgID="Equation.DSMT4" ShapeID="_x0000_i1681" DrawAspect="Content" ObjectID="_1729674141" r:id="rId1090"/>
              </w:object>
            </w:r>
          </w:p>
        </w:tc>
        <w:tc>
          <w:tcPr>
            <w:tcW w:w="2832" w:type="dxa"/>
            <w:tcBorders>
              <w:top w:val="single" w:sz="4" w:space="0" w:color="auto"/>
              <w:left w:val="single" w:sz="4" w:space="0" w:color="auto"/>
              <w:right w:val="single" w:sz="4" w:space="0" w:color="auto"/>
            </w:tcBorders>
            <w:shd w:val="clear" w:color="auto" w:fill="auto"/>
            <w:vAlign w:val="center"/>
          </w:tcPr>
          <w:p w:rsidR="00943A0F" w:rsidRPr="007F4470" w:rsidRDefault="00411AB7" w:rsidP="00411AB7">
            <w:pPr>
              <w:pStyle w:val="a8"/>
              <w:spacing w:after="0" w:line="240" w:lineRule="auto"/>
              <w:ind w:firstLine="0"/>
              <w:jc w:val="center"/>
              <w:rPr>
                <w:sz w:val="20"/>
                <w:szCs w:val="20"/>
              </w:rPr>
            </w:pPr>
            <w:r w:rsidRPr="007F4470">
              <w:rPr>
                <w:position w:val="-26"/>
                <w:sz w:val="20"/>
                <w:szCs w:val="20"/>
              </w:rPr>
              <w:object w:dxaOrig="600" w:dyaOrig="600">
                <v:shape id="_x0000_i1682" type="#_x0000_t75" style="width:30pt;height:30pt" o:ole="">
                  <v:imagedata r:id="rId1091" o:title=""/>
                </v:shape>
                <o:OLEObject Type="Embed" ProgID="Equation.DSMT4" ShapeID="_x0000_i1682" DrawAspect="Content" ObjectID="_1729674142" r:id="rId1092"/>
              </w:object>
            </w:r>
          </w:p>
        </w:tc>
      </w:tr>
      <w:tr w:rsidR="00943A0F" w:rsidRPr="007F4470" w:rsidTr="00411AB7">
        <w:trPr>
          <w:trHeight w:val="57"/>
        </w:trPr>
        <w:tc>
          <w:tcPr>
            <w:tcW w:w="5981"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rPr>
                <w:sz w:val="20"/>
                <w:szCs w:val="20"/>
              </w:rPr>
            </w:pPr>
            <w:r w:rsidRPr="007F4470">
              <w:rPr>
                <w:color w:val="000000"/>
                <w:sz w:val="20"/>
                <w:szCs w:val="20"/>
                <w:lang w:eastAsia="uk-UA" w:bidi="uk-UA"/>
              </w:rPr>
              <w:t>Кулуари (холи) при залах судових засідань</w:t>
            </w:r>
          </w:p>
        </w:tc>
        <w:tc>
          <w:tcPr>
            <w:tcW w:w="2774"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color w:val="000000"/>
                <w:sz w:val="20"/>
                <w:szCs w:val="20"/>
                <w:lang w:eastAsia="uk-UA" w:bidi="uk-UA"/>
              </w:rPr>
              <w:t>100</w:t>
            </w:r>
          </w:p>
        </w:tc>
        <w:tc>
          <w:tcPr>
            <w:tcW w:w="2702"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color w:val="000000"/>
                <w:sz w:val="20"/>
                <w:szCs w:val="20"/>
                <w:lang w:eastAsia="uk-UA" w:bidi="uk-UA"/>
              </w:rPr>
              <w:t>150</w:t>
            </w:r>
          </w:p>
        </w:tc>
        <w:tc>
          <w:tcPr>
            <w:tcW w:w="2832" w:type="dxa"/>
            <w:tcBorders>
              <w:top w:val="single" w:sz="4" w:space="0" w:color="auto"/>
              <w:left w:val="single" w:sz="4" w:space="0" w:color="auto"/>
              <w:righ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color w:val="000000"/>
                <w:sz w:val="20"/>
                <w:szCs w:val="20"/>
                <w:lang w:eastAsia="uk-UA" w:bidi="uk-UA"/>
              </w:rPr>
              <w:t>200</w:t>
            </w:r>
          </w:p>
        </w:tc>
      </w:tr>
      <w:tr w:rsidR="00943A0F" w:rsidRPr="007F4470" w:rsidTr="00411AB7">
        <w:trPr>
          <w:trHeight w:val="57"/>
        </w:trPr>
        <w:tc>
          <w:tcPr>
            <w:tcW w:w="5981"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rPr>
                <w:sz w:val="20"/>
                <w:szCs w:val="20"/>
              </w:rPr>
            </w:pPr>
            <w:r w:rsidRPr="007F4470">
              <w:rPr>
                <w:color w:val="000000"/>
                <w:sz w:val="20"/>
                <w:szCs w:val="20"/>
                <w:lang w:eastAsia="uk-UA" w:bidi="uk-UA"/>
              </w:rPr>
              <w:t>Кімнати для осіб, які беруть участь у справі</w:t>
            </w:r>
          </w:p>
        </w:tc>
        <w:tc>
          <w:tcPr>
            <w:tcW w:w="2774" w:type="dxa"/>
            <w:tcBorders>
              <w:top w:val="single" w:sz="4" w:space="0" w:color="auto"/>
              <w:left w:val="single" w:sz="4" w:space="0" w:color="auto"/>
            </w:tcBorders>
            <w:shd w:val="clear" w:color="auto" w:fill="auto"/>
            <w:vAlign w:val="center"/>
          </w:tcPr>
          <w:p w:rsidR="00943A0F" w:rsidRPr="007F4470" w:rsidRDefault="00411AB7" w:rsidP="00411AB7">
            <w:pPr>
              <w:pStyle w:val="a8"/>
              <w:spacing w:after="0" w:line="240" w:lineRule="auto"/>
              <w:ind w:firstLine="0"/>
              <w:jc w:val="center"/>
              <w:rPr>
                <w:sz w:val="20"/>
                <w:szCs w:val="20"/>
              </w:rPr>
            </w:pPr>
            <w:r w:rsidRPr="007F4470">
              <w:rPr>
                <w:position w:val="-26"/>
                <w:sz w:val="20"/>
                <w:szCs w:val="20"/>
              </w:rPr>
              <w:object w:dxaOrig="940" w:dyaOrig="600">
                <v:shape id="_x0000_i1683" type="#_x0000_t75" style="width:46.5pt;height:30pt" o:ole="">
                  <v:imagedata r:id="rId1093" o:title=""/>
                </v:shape>
                <o:OLEObject Type="Embed" ProgID="Equation.DSMT4" ShapeID="_x0000_i1683" DrawAspect="Content" ObjectID="_1729674143" r:id="rId1094"/>
              </w:object>
            </w:r>
          </w:p>
        </w:tc>
        <w:tc>
          <w:tcPr>
            <w:tcW w:w="2702" w:type="dxa"/>
            <w:tcBorders>
              <w:top w:val="single" w:sz="4" w:space="0" w:color="auto"/>
              <w:left w:val="single" w:sz="4" w:space="0" w:color="auto"/>
            </w:tcBorders>
            <w:shd w:val="clear" w:color="auto" w:fill="auto"/>
            <w:vAlign w:val="center"/>
          </w:tcPr>
          <w:p w:rsidR="00943A0F" w:rsidRPr="007F4470" w:rsidRDefault="00411AB7" w:rsidP="00411AB7">
            <w:pPr>
              <w:pStyle w:val="a8"/>
              <w:spacing w:after="0" w:line="240" w:lineRule="auto"/>
              <w:ind w:firstLine="0"/>
              <w:jc w:val="center"/>
              <w:rPr>
                <w:sz w:val="20"/>
                <w:szCs w:val="20"/>
              </w:rPr>
            </w:pPr>
            <w:r w:rsidRPr="007F4470">
              <w:rPr>
                <w:position w:val="-26"/>
                <w:sz w:val="20"/>
                <w:szCs w:val="20"/>
              </w:rPr>
              <w:object w:dxaOrig="940" w:dyaOrig="600">
                <v:shape id="_x0000_i1684" type="#_x0000_t75" style="width:46.5pt;height:30pt" o:ole="">
                  <v:imagedata r:id="rId1093" o:title=""/>
                </v:shape>
                <o:OLEObject Type="Embed" ProgID="Equation.DSMT4" ShapeID="_x0000_i1684" DrawAspect="Content" ObjectID="_1729674144" r:id="rId1095"/>
              </w:object>
            </w:r>
          </w:p>
        </w:tc>
        <w:tc>
          <w:tcPr>
            <w:tcW w:w="2832" w:type="dxa"/>
            <w:tcBorders>
              <w:top w:val="single" w:sz="4" w:space="0" w:color="auto"/>
              <w:left w:val="single" w:sz="4" w:space="0" w:color="auto"/>
              <w:right w:val="single" w:sz="4" w:space="0" w:color="auto"/>
            </w:tcBorders>
            <w:shd w:val="clear" w:color="auto" w:fill="auto"/>
            <w:vAlign w:val="center"/>
          </w:tcPr>
          <w:p w:rsidR="00943A0F" w:rsidRPr="007F4470" w:rsidRDefault="00411AB7" w:rsidP="00411AB7">
            <w:pPr>
              <w:pStyle w:val="a8"/>
              <w:spacing w:after="0" w:line="240" w:lineRule="auto"/>
              <w:ind w:firstLine="0"/>
              <w:jc w:val="center"/>
              <w:rPr>
                <w:sz w:val="20"/>
                <w:szCs w:val="20"/>
              </w:rPr>
            </w:pPr>
            <w:r w:rsidRPr="007F4470">
              <w:rPr>
                <w:position w:val="-26"/>
                <w:sz w:val="20"/>
                <w:szCs w:val="20"/>
              </w:rPr>
              <w:object w:dxaOrig="940" w:dyaOrig="600">
                <v:shape id="_x0000_i1685" type="#_x0000_t75" style="width:46.5pt;height:30pt" o:ole="">
                  <v:imagedata r:id="rId1093" o:title=""/>
                </v:shape>
                <o:OLEObject Type="Embed" ProgID="Equation.DSMT4" ShapeID="_x0000_i1685" DrawAspect="Content" ObjectID="_1729674145" r:id="rId1096"/>
              </w:object>
            </w:r>
          </w:p>
        </w:tc>
      </w:tr>
      <w:tr w:rsidR="00943A0F" w:rsidRPr="007F4470" w:rsidTr="00411AB7">
        <w:trPr>
          <w:trHeight w:val="57"/>
        </w:trPr>
        <w:tc>
          <w:tcPr>
            <w:tcW w:w="5981"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rPr>
                <w:sz w:val="20"/>
                <w:szCs w:val="20"/>
              </w:rPr>
            </w:pPr>
            <w:r w:rsidRPr="007F4470">
              <w:rPr>
                <w:color w:val="000000"/>
                <w:sz w:val="20"/>
                <w:szCs w:val="20"/>
                <w:lang w:eastAsia="uk-UA" w:bidi="uk-UA"/>
              </w:rPr>
              <w:t>Кімнати для інших учасників судового процесу</w:t>
            </w:r>
          </w:p>
        </w:tc>
        <w:tc>
          <w:tcPr>
            <w:tcW w:w="2774" w:type="dxa"/>
            <w:tcBorders>
              <w:top w:val="single" w:sz="4" w:space="0" w:color="auto"/>
              <w:left w:val="single" w:sz="4" w:space="0" w:color="auto"/>
            </w:tcBorders>
            <w:shd w:val="clear" w:color="auto" w:fill="auto"/>
            <w:vAlign w:val="center"/>
          </w:tcPr>
          <w:p w:rsidR="00943A0F" w:rsidRPr="007F4470" w:rsidRDefault="00411AB7" w:rsidP="00411AB7">
            <w:pPr>
              <w:pStyle w:val="a8"/>
              <w:spacing w:after="0" w:line="240" w:lineRule="auto"/>
              <w:ind w:firstLine="0"/>
              <w:jc w:val="center"/>
              <w:rPr>
                <w:sz w:val="20"/>
                <w:szCs w:val="20"/>
              </w:rPr>
            </w:pPr>
            <w:r w:rsidRPr="007F4470">
              <w:rPr>
                <w:position w:val="-26"/>
                <w:sz w:val="20"/>
                <w:szCs w:val="20"/>
              </w:rPr>
              <w:object w:dxaOrig="940" w:dyaOrig="600">
                <v:shape id="_x0000_i1686" type="#_x0000_t75" style="width:46.5pt;height:30pt" o:ole="">
                  <v:imagedata r:id="rId1097" o:title=""/>
                </v:shape>
                <o:OLEObject Type="Embed" ProgID="Equation.DSMT4" ShapeID="_x0000_i1686" DrawAspect="Content" ObjectID="_1729674146" r:id="rId1098"/>
              </w:object>
            </w:r>
          </w:p>
        </w:tc>
        <w:tc>
          <w:tcPr>
            <w:tcW w:w="2702" w:type="dxa"/>
            <w:tcBorders>
              <w:top w:val="single" w:sz="4" w:space="0" w:color="auto"/>
              <w:left w:val="single" w:sz="4" w:space="0" w:color="auto"/>
            </w:tcBorders>
            <w:shd w:val="clear" w:color="auto" w:fill="auto"/>
            <w:vAlign w:val="center"/>
          </w:tcPr>
          <w:p w:rsidR="00943A0F" w:rsidRPr="007F4470" w:rsidRDefault="00411AB7" w:rsidP="00411AB7">
            <w:pPr>
              <w:pStyle w:val="a8"/>
              <w:spacing w:after="0" w:line="240" w:lineRule="auto"/>
              <w:ind w:firstLine="0"/>
              <w:jc w:val="center"/>
              <w:rPr>
                <w:sz w:val="20"/>
                <w:szCs w:val="20"/>
              </w:rPr>
            </w:pPr>
            <w:r w:rsidRPr="007F4470">
              <w:rPr>
                <w:position w:val="-26"/>
                <w:sz w:val="20"/>
                <w:szCs w:val="20"/>
              </w:rPr>
              <w:object w:dxaOrig="940" w:dyaOrig="600">
                <v:shape id="_x0000_i1687" type="#_x0000_t75" style="width:46.5pt;height:30pt" o:ole="">
                  <v:imagedata r:id="rId1097" o:title=""/>
                </v:shape>
                <o:OLEObject Type="Embed" ProgID="Equation.DSMT4" ShapeID="_x0000_i1687" DrawAspect="Content" ObjectID="_1729674147" r:id="rId1099"/>
              </w:object>
            </w:r>
          </w:p>
        </w:tc>
        <w:tc>
          <w:tcPr>
            <w:tcW w:w="2832" w:type="dxa"/>
            <w:tcBorders>
              <w:top w:val="single" w:sz="4" w:space="0" w:color="auto"/>
              <w:left w:val="single" w:sz="4" w:space="0" w:color="auto"/>
              <w:right w:val="single" w:sz="4" w:space="0" w:color="auto"/>
            </w:tcBorders>
            <w:shd w:val="clear" w:color="auto" w:fill="auto"/>
            <w:vAlign w:val="center"/>
          </w:tcPr>
          <w:p w:rsidR="00943A0F" w:rsidRPr="007F4470" w:rsidRDefault="00411AB7" w:rsidP="00411AB7">
            <w:pPr>
              <w:pStyle w:val="a8"/>
              <w:spacing w:after="0" w:line="240" w:lineRule="auto"/>
              <w:ind w:firstLine="0"/>
              <w:jc w:val="center"/>
              <w:rPr>
                <w:sz w:val="20"/>
                <w:szCs w:val="20"/>
              </w:rPr>
            </w:pPr>
            <w:r w:rsidRPr="007F4470">
              <w:rPr>
                <w:position w:val="-26"/>
                <w:sz w:val="20"/>
                <w:szCs w:val="20"/>
              </w:rPr>
              <w:object w:dxaOrig="940" w:dyaOrig="600">
                <v:shape id="_x0000_i1688" type="#_x0000_t75" style="width:46.5pt;height:30pt" o:ole="">
                  <v:imagedata r:id="rId1097" o:title=""/>
                </v:shape>
                <o:OLEObject Type="Embed" ProgID="Equation.DSMT4" ShapeID="_x0000_i1688" DrawAspect="Content" ObjectID="_1729674148" r:id="rId1100"/>
              </w:object>
            </w:r>
          </w:p>
        </w:tc>
      </w:tr>
      <w:tr w:rsidR="00943A0F" w:rsidRPr="007F4470" w:rsidTr="00411AB7">
        <w:trPr>
          <w:trHeight w:val="57"/>
        </w:trPr>
        <w:tc>
          <w:tcPr>
            <w:tcW w:w="5981"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rPr>
                <w:sz w:val="20"/>
                <w:szCs w:val="20"/>
              </w:rPr>
            </w:pPr>
            <w:r w:rsidRPr="007F4470">
              <w:rPr>
                <w:color w:val="000000"/>
                <w:sz w:val="20"/>
                <w:szCs w:val="20"/>
                <w:lang w:eastAsia="uk-UA" w:bidi="uk-UA"/>
              </w:rPr>
              <w:t>Зал пленуму</w:t>
            </w:r>
          </w:p>
        </w:tc>
        <w:tc>
          <w:tcPr>
            <w:tcW w:w="2774"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color w:val="000000"/>
                <w:sz w:val="20"/>
                <w:szCs w:val="20"/>
                <w:lang w:eastAsia="uk-UA" w:bidi="uk-UA"/>
              </w:rPr>
              <w:t>350</w:t>
            </w:r>
          </w:p>
        </w:tc>
        <w:tc>
          <w:tcPr>
            <w:tcW w:w="2702"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color w:val="000000"/>
                <w:sz w:val="20"/>
                <w:szCs w:val="20"/>
                <w:lang w:eastAsia="uk-UA" w:bidi="uk-UA"/>
              </w:rPr>
              <w:t>400</w:t>
            </w:r>
          </w:p>
        </w:tc>
        <w:tc>
          <w:tcPr>
            <w:tcW w:w="2832" w:type="dxa"/>
            <w:tcBorders>
              <w:top w:val="single" w:sz="4" w:space="0" w:color="auto"/>
              <w:left w:val="single" w:sz="4" w:space="0" w:color="auto"/>
              <w:righ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color w:val="000000"/>
                <w:sz w:val="20"/>
                <w:szCs w:val="20"/>
                <w:lang w:eastAsia="uk-UA" w:bidi="uk-UA"/>
              </w:rPr>
              <w:t>600</w:t>
            </w:r>
          </w:p>
        </w:tc>
      </w:tr>
      <w:tr w:rsidR="00943A0F" w:rsidRPr="007F4470" w:rsidTr="00411AB7">
        <w:trPr>
          <w:trHeight w:val="57"/>
        </w:trPr>
        <w:tc>
          <w:tcPr>
            <w:tcW w:w="5981"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rPr>
                <w:sz w:val="20"/>
                <w:szCs w:val="20"/>
              </w:rPr>
            </w:pPr>
            <w:r w:rsidRPr="007F4470">
              <w:rPr>
                <w:color w:val="000000"/>
                <w:sz w:val="20"/>
                <w:szCs w:val="20"/>
                <w:lang w:eastAsia="uk-UA" w:bidi="uk-UA"/>
              </w:rPr>
              <w:t>Зал президії</w:t>
            </w:r>
          </w:p>
        </w:tc>
        <w:tc>
          <w:tcPr>
            <w:tcW w:w="2774"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color w:val="000000"/>
                <w:sz w:val="20"/>
                <w:szCs w:val="20"/>
                <w:lang w:eastAsia="uk-UA" w:bidi="uk-UA"/>
              </w:rPr>
              <w:t>60</w:t>
            </w:r>
          </w:p>
        </w:tc>
        <w:tc>
          <w:tcPr>
            <w:tcW w:w="2702"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color w:val="000000"/>
                <w:sz w:val="20"/>
                <w:szCs w:val="20"/>
                <w:lang w:eastAsia="uk-UA" w:bidi="uk-UA"/>
              </w:rPr>
              <w:t>30</w:t>
            </w:r>
          </w:p>
        </w:tc>
        <w:tc>
          <w:tcPr>
            <w:tcW w:w="2832" w:type="dxa"/>
            <w:tcBorders>
              <w:top w:val="single" w:sz="4" w:space="0" w:color="auto"/>
              <w:left w:val="single" w:sz="4" w:space="0" w:color="auto"/>
              <w:righ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color w:val="000000"/>
                <w:sz w:val="20"/>
                <w:szCs w:val="20"/>
                <w:lang w:eastAsia="uk-UA" w:bidi="uk-UA"/>
              </w:rPr>
              <w:t>36</w:t>
            </w:r>
          </w:p>
        </w:tc>
      </w:tr>
      <w:tr w:rsidR="00943A0F" w:rsidRPr="007F4470" w:rsidTr="00411AB7">
        <w:trPr>
          <w:trHeight w:val="57"/>
        </w:trPr>
        <w:tc>
          <w:tcPr>
            <w:tcW w:w="5981"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rPr>
                <w:sz w:val="20"/>
                <w:szCs w:val="20"/>
              </w:rPr>
            </w:pPr>
            <w:r w:rsidRPr="007F4470">
              <w:rPr>
                <w:color w:val="000000"/>
                <w:sz w:val="20"/>
                <w:szCs w:val="20"/>
                <w:lang w:eastAsia="uk-UA" w:bidi="uk-UA"/>
              </w:rPr>
              <w:t>Кулуари (холи) при залі пленуму та залі президії</w:t>
            </w:r>
          </w:p>
        </w:tc>
        <w:tc>
          <w:tcPr>
            <w:tcW w:w="2774"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color w:val="000000"/>
                <w:sz w:val="20"/>
                <w:szCs w:val="20"/>
                <w:lang w:eastAsia="uk-UA" w:bidi="uk-UA"/>
              </w:rPr>
              <w:t>150</w:t>
            </w:r>
          </w:p>
        </w:tc>
        <w:tc>
          <w:tcPr>
            <w:tcW w:w="2702"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color w:val="000000"/>
                <w:sz w:val="20"/>
                <w:szCs w:val="20"/>
                <w:lang w:eastAsia="uk-UA" w:bidi="uk-UA"/>
              </w:rPr>
              <w:t>150</w:t>
            </w:r>
          </w:p>
        </w:tc>
        <w:tc>
          <w:tcPr>
            <w:tcW w:w="2832" w:type="dxa"/>
            <w:tcBorders>
              <w:top w:val="single" w:sz="4" w:space="0" w:color="auto"/>
              <w:left w:val="single" w:sz="4" w:space="0" w:color="auto"/>
              <w:righ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color w:val="000000"/>
                <w:sz w:val="20"/>
                <w:szCs w:val="20"/>
                <w:lang w:eastAsia="uk-UA" w:bidi="uk-UA"/>
              </w:rPr>
              <w:t>200</w:t>
            </w:r>
          </w:p>
        </w:tc>
      </w:tr>
      <w:tr w:rsidR="00943A0F" w:rsidRPr="007F4470" w:rsidTr="00411AB7">
        <w:trPr>
          <w:trHeight w:val="57"/>
        </w:trPr>
        <w:tc>
          <w:tcPr>
            <w:tcW w:w="5981"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rPr>
                <w:sz w:val="20"/>
                <w:szCs w:val="20"/>
              </w:rPr>
            </w:pPr>
            <w:r w:rsidRPr="007F4470">
              <w:rPr>
                <w:color w:val="000000"/>
                <w:sz w:val="20"/>
                <w:szCs w:val="20"/>
                <w:lang w:eastAsia="uk-UA" w:bidi="uk-UA"/>
              </w:rPr>
              <w:t>Допоміжне приміщення та санітарний вузол при залі президії</w:t>
            </w:r>
          </w:p>
        </w:tc>
        <w:tc>
          <w:tcPr>
            <w:tcW w:w="2774"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color w:val="000000"/>
                <w:sz w:val="20"/>
                <w:szCs w:val="20"/>
                <w:lang w:eastAsia="uk-UA" w:bidi="uk-UA"/>
              </w:rPr>
              <w:t>18</w:t>
            </w:r>
          </w:p>
        </w:tc>
        <w:tc>
          <w:tcPr>
            <w:tcW w:w="2702"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color w:val="000000"/>
                <w:sz w:val="20"/>
                <w:szCs w:val="20"/>
                <w:lang w:eastAsia="uk-UA" w:bidi="uk-UA"/>
              </w:rPr>
              <w:t>12</w:t>
            </w:r>
          </w:p>
        </w:tc>
        <w:tc>
          <w:tcPr>
            <w:tcW w:w="2832" w:type="dxa"/>
            <w:tcBorders>
              <w:top w:val="single" w:sz="4" w:space="0" w:color="auto"/>
              <w:left w:val="single" w:sz="4" w:space="0" w:color="auto"/>
              <w:righ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color w:val="000000"/>
                <w:sz w:val="20"/>
                <w:szCs w:val="20"/>
                <w:lang w:eastAsia="uk-UA" w:bidi="uk-UA"/>
              </w:rPr>
              <w:t>12</w:t>
            </w:r>
          </w:p>
        </w:tc>
      </w:tr>
      <w:tr w:rsidR="00943A0F" w:rsidRPr="007F4470" w:rsidTr="00411AB7">
        <w:trPr>
          <w:trHeight w:val="57"/>
        </w:trPr>
        <w:tc>
          <w:tcPr>
            <w:tcW w:w="5981"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rPr>
                <w:sz w:val="20"/>
                <w:szCs w:val="20"/>
              </w:rPr>
            </w:pPr>
            <w:r w:rsidRPr="007F4470">
              <w:rPr>
                <w:color w:val="000000"/>
                <w:sz w:val="20"/>
                <w:szCs w:val="20"/>
                <w:lang w:eastAsia="uk-UA" w:bidi="uk-UA"/>
              </w:rPr>
              <w:t>Кабінет голови суду</w:t>
            </w:r>
          </w:p>
        </w:tc>
        <w:tc>
          <w:tcPr>
            <w:tcW w:w="2774"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color w:val="000000"/>
                <w:sz w:val="20"/>
                <w:szCs w:val="20"/>
                <w:lang w:eastAsia="uk-UA" w:bidi="uk-UA"/>
              </w:rPr>
              <w:t>54-72</w:t>
            </w:r>
          </w:p>
        </w:tc>
        <w:tc>
          <w:tcPr>
            <w:tcW w:w="2702"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color w:val="000000"/>
                <w:sz w:val="20"/>
                <w:szCs w:val="20"/>
                <w:lang w:eastAsia="uk-UA" w:bidi="uk-UA"/>
              </w:rPr>
              <w:t>54-72</w:t>
            </w:r>
          </w:p>
        </w:tc>
        <w:tc>
          <w:tcPr>
            <w:tcW w:w="2832" w:type="dxa"/>
            <w:tcBorders>
              <w:top w:val="single" w:sz="4" w:space="0" w:color="auto"/>
              <w:left w:val="single" w:sz="4" w:space="0" w:color="auto"/>
              <w:righ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color w:val="000000"/>
                <w:sz w:val="20"/>
                <w:szCs w:val="20"/>
                <w:lang w:eastAsia="uk-UA" w:bidi="uk-UA"/>
              </w:rPr>
              <w:t>54-72</w:t>
            </w:r>
          </w:p>
        </w:tc>
      </w:tr>
      <w:tr w:rsidR="00943A0F" w:rsidRPr="007F4470" w:rsidTr="00411AB7">
        <w:trPr>
          <w:trHeight w:val="57"/>
        </w:trPr>
        <w:tc>
          <w:tcPr>
            <w:tcW w:w="5981"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rPr>
                <w:sz w:val="20"/>
                <w:szCs w:val="20"/>
              </w:rPr>
            </w:pPr>
            <w:r w:rsidRPr="007F4470">
              <w:rPr>
                <w:color w:val="000000"/>
                <w:sz w:val="20"/>
                <w:szCs w:val="20"/>
                <w:lang w:eastAsia="uk-UA" w:bidi="uk-UA"/>
              </w:rPr>
              <w:t>Приймальня голови суду</w:t>
            </w:r>
          </w:p>
        </w:tc>
        <w:tc>
          <w:tcPr>
            <w:tcW w:w="2774"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color w:val="000000"/>
                <w:sz w:val="20"/>
                <w:szCs w:val="20"/>
                <w:lang w:eastAsia="uk-UA" w:bidi="uk-UA"/>
              </w:rPr>
              <w:t>36</w:t>
            </w:r>
          </w:p>
        </w:tc>
        <w:tc>
          <w:tcPr>
            <w:tcW w:w="2702" w:type="dxa"/>
            <w:tcBorders>
              <w:top w:val="single" w:sz="4" w:space="0" w:color="auto"/>
              <w:lef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color w:val="000000"/>
                <w:sz w:val="20"/>
                <w:szCs w:val="20"/>
                <w:lang w:eastAsia="uk-UA" w:bidi="uk-UA"/>
              </w:rPr>
              <w:t>36</w:t>
            </w:r>
          </w:p>
        </w:tc>
        <w:tc>
          <w:tcPr>
            <w:tcW w:w="2832" w:type="dxa"/>
            <w:tcBorders>
              <w:top w:val="single" w:sz="4" w:space="0" w:color="auto"/>
              <w:left w:val="single" w:sz="4" w:space="0" w:color="auto"/>
              <w:righ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color w:val="000000"/>
                <w:sz w:val="20"/>
                <w:szCs w:val="20"/>
                <w:lang w:eastAsia="uk-UA" w:bidi="uk-UA"/>
              </w:rPr>
              <w:t>36</w:t>
            </w:r>
          </w:p>
        </w:tc>
      </w:tr>
      <w:tr w:rsidR="00943A0F" w:rsidRPr="007F4470" w:rsidTr="00411AB7">
        <w:trPr>
          <w:trHeight w:val="57"/>
        </w:trPr>
        <w:tc>
          <w:tcPr>
            <w:tcW w:w="5981" w:type="dxa"/>
            <w:tcBorders>
              <w:top w:val="single" w:sz="4" w:space="0" w:color="auto"/>
              <w:left w:val="single" w:sz="4" w:space="0" w:color="auto"/>
              <w:bottom w:val="single" w:sz="4" w:space="0" w:color="auto"/>
            </w:tcBorders>
            <w:shd w:val="clear" w:color="auto" w:fill="auto"/>
            <w:vAlign w:val="center"/>
          </w:tcPr>
          <w:p w:rsidR="00943A0F" w:rsidRPr="007F4470" w:rsidRDefault="00943A0F" w:rsidP="00411AB7">
            <w:pPr>
              <w:pStyle w:val="a8"/>
              <w:spacing w:after="0" w:line="240" w:lineRule="auto"/>
              <w:ind w:firstLine="0"/>
              <w:rPr>
                <w:sz w:val="20"/>
                <w:szCs w:val="20"/>
              </w:rPr>
            </w:pPr>
            <w:r w:rsidRPr="007F4470">
              <w:rPr>
                <w:color w:val="000000"/>
                <w:sz w:val="20"/>
                <w:szCs w:val="20"/>
                <w:lang w:eastAsia="uk-UA" w:bidi="uk-UA"/>
              </w:rPr>
              <w:t>Зал для нарад при кабінеті голови суду</w:t>
            </w:r>
          </w:p>
        </w:tc>
        <w:tc>
          <w:tcPr>
            <w:tcW w:w="2774" w:type="dxa"/>
            <w:tcBorders>
              <w:top w:val="single" w:sz="4" w:space="0" w:color="auto"/>
              <w:left w:val="single" w:sz="4" w:space="0" w:color="auto"/>
              <w:bottom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color w:val="000000"/>
                <w:sz w:val="20"/>
                <w:szCs w:val="20"/>
                <w:lang w:eastAsia="uk-UA" w:bidi="uk-UA"/>
              </w:rPr>
              <w:t>36</w:t>
            </w:r>
          </w:p>
        </w:tc>
        <w:tc>
          <w:tcPr>
            <w:tcW w:w="2702" w:type="dxa"/>
            <w:tcBorders>
              <w:top w:val="single" w:sz="4" w:space="0" w:color="auto"/>
              <w:left w:val="single" w:sz="4" w:space="0" w:color="auto"/>
              <w:bottom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color w:val="000000"/>
                <w:sz w:val="20"/>
                <w:szCs w:val="20"/>
                <w:lang w:eastAsia="uk-UA" w:bidi="uk-UA"/>
              </w:rPr>
              <w:t>36</w:t>
            </w:r>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tcPr>
          <w:p w:rsidR="00943A0F" w:rsidRPr="007F4470" w:rsidRDefault="00943A0F" w:rsidP="00411AB7">
            <w:pPr>
              <w:pStyle w:val="a8"/>
              <w:spacing w:after="0" w:line="240" w:lineRule="auto"/>
              <w:ind w:firstLine="0"/>
              <w:jc w:val="center"/>
              <w:rPr>
                <w:sz w:val="20"/>
                <w:szCs w:val="20"/>
              </w:rPr>
            </w:pPr>
            <w:r w:rsidRPr="007F4470">
              <w:rPr>
                <w:color w:val="000000"/>
                <w:sz w:val="20"/>
                <w:szCs w:val="20"/>
                <w:lang w:eastAsia="uk-UA" w:bidi="uk-UA"/>
              </w:rPr>
              <w:t>36</w:t>
            </w:r>
          </w:p>
        </w:tc>
      </w:tr>
    </w:tbl>
    <w:p w:rsidR="00776AB1" w:rsidRPr="007F4470" w:rsidRDefault="00776AB1">
      <w:pPr>
        <w:rPr>
          <w:rFonts w:ascii="Times New Roman" w:eastAsia="Times New Roman" w:hAnsi="Times New Roman" w:cs="Times New Roman"/>
          <w:b/>
          <w:bCs/>
        </w:rPr>
      </w:pPr>
      <w:r w:rsidRPr="007F4470">
        <w:rPr>
          <w:rFonts w:ascii="Times New Roman" w:hAnsi="Times New Roman" w:cs="Times New Roman"/>
          <w:b/>
          <w:bCs/>
        </w:rPr>
        <w:br w:type="page"/>
      </w:r>
    </w:p>
    <w:p w:rsidR="00943A0F" w:rsidRPr="007F4470" w:rsidRDefault="00776AB1" w:rsidP="005D1202">
      <w:pPr>
        <w:pStyle w:val="13"/>
        <w:tabs>
          <w:tab w:val="left" w:pos="284"/>
          <w:tab w:val="left" w:pos="567"/>
          <w:tab w:val="left" w:pos="851"/>
        </w:tabs>
        <w:spacing w:after="0" w:line="240" w:lineRule="auto"/>
        <w:ind w:firstLine="0"/>
        <w:jc w:val="both"/>
        <w:rPr>
          <w:b/>
          <w:bCs/>
          <w:color w:val="000000"/>
          <w:lang w:eastAsia="uk-UA" w:bidi="uk-UA"/>
        </w:rPr>
      </w:pPr>
      <w:r w:rsidRPr="00376ED8">
        <w:rPr>
          <w:b/>
          <w:bCs/>
          <w:color w:val="000000"/>
          <w:lang w:eastAsia="uk-UA" w:bidi="uk-UA"/>
        </w:rPr>
        <w:lastRenderedPageBreak/>
        <w:t>Продовження таблиці Д.1</w:t>
      </w:r>
    </w:p>
    <w:p w:rsidR="00776AB1" w:rsidRPr="007F4470" w:rsidRDefault="00776AB1" w:rsidP="005D1202">
      <w:pPr>
        <w:pStyle w:val="13"/>
        <w:tabs>
          <w:tab w:val="left" w:pos="284"/>
          <w:tab w:val="left" w:pos="567"/>
          <w:tab w:val="left" w:pos="851"/>
        </w:tabs>
        <w:spacing w:after="0" w:line="240" w:lineRule="auto"/>
        <w:ind w:firstLine="0"/>
        <w:jc w:val="both"/>
        <w:rPr>
          <w:b/>
          <w:bCs/>
          <w:color w:val="000000"/>
          <w:lang w:eastAsia="uk-UA" w:bidi="uk-UA"/>
        </w:rPr>
      </w:pPr>
    </w:p>
    <w:tbl>
      <w:tblPr>
        <w:tblW w:w="0" w:type="auto"/>
        <w:tblLayout w:type="fixed"/>
        <w:tblCellMar>
          <w:top w:w="57" w:type="dxa"/>
          <w:left w:w="28" w:type="dxa"/>
          <w:bottom w:w="28" w:type="dxa"/>
          <w:right w:w="28" w:type="dxa"/>
        </w:tblCellMar>
        <w:tblLook w:val="0000"/>
      </w:tblPr>
      <w:tblGrid>
        <w:gridCol w:w="5981"/>
        <w:gridCol w:w="2774"/>
        <w:gridCol w:w="2702"/>
        <w:gridCol w:w="2832"/>
      </w:tblGrid>
      <w:tr w:rsidR="00776AB1" w:rsidRPr="007F4470" w:rsidTr="001D3D8A">
        <w:trPr>
          <w:trHeight w:val="57"/>
        </w:trPr>
        <w:tc>
          <w:tcPr>
            <w:tcW w:w="5981" w:type="dxa"/>
            <w:vMerge w:val="restart"/>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8308" w:type="dxa"/>
            <w:gridSpan w:val="3"/>
            <w:tcBorders>
              <w:top w:val="single" w:sz="4" w:space="0" w:color="auto"/>
              <w:left w:val="single" w:sz="4" w:space="0" w:color="auto"/>
              <w:righ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b/>
                <w:bCs/>
                <w:color w:val="000000"/>
                <w:sz w:val="20"/>
                <w:szCs w:val="20"/>
                <w:lang w:eastAsia="uk-UA" w:bidi="uk-UA"/>
              </w:rPr>
              <w:t>Площа та кількість приміщень (не менше), м</w:t>
            </w:r>
            <w:r w:rsidRPr="007F4470">
              <w:rPr>
                <w:b/>
                <w:bCs/>
                <w:color w:val="000000"/>
                <w:sz w:val="20"/>
                <w:szCs w:val="20"/>
                <w:vertAlign w:val="superscript"/>
                <w:lang w:eastAsia="uk-UA" w:bidi="uk-UA"/>
              </w:rPr>
              <w:t>2</w:t>
            </w:r>
            <w:r w:rsidRPr="007F4470">
              <w:rPr>
                <w:b/>
                <w:bCs/>
                <w:color w:val="000000"/>
                <w:sz w:val="20"/>
                <w:szCs w:val="20"/>
                <w:lang w:eastAsia="uk-UA" w:bidi="uk-UA"/>
              </w:rPr>
              <w:t>, відповідно до кількості залів судових</w:t>
            </w:r>
            <w:r w:rsidR="006D7DCE" w:rsidRPr="007F4470">
              <w:rPr>
                <w:b/>
                <w:bCs/>
                <w:color w:val="000000"/>
                <w:sz w:val="20"/>
                <w:szCs w:val="20"/>
                <w:lang w:eastAsia="uk-UA" w:bidi="uk-UA"/>
              </w:rPr>
              <w:br/>
            </w:r>
            <w:r w:rsidRPr="007F4470">
              <w:rPr>
                <w:b/>
                <w:bCs/>
                <w:color w:val="000000"/>
                <w:sz w:val="20"/>
                <w:szCs w:val="20"/>
                <w:lang w:eastAsia="uk-UA" w:bidi="uk-UA"/>
              </w:rPr>
              <w:t>засідань (у чисельнику) і чисельності суддів, осіб (у знаменнику)</w:t>
            </w:r>
          </w:p>
        </w:tc>
      </w:tr>
      <w:tr w:rsidR="00776AB1" w:rsidRPr="007F4470" w:rsidTr="001D3D8A">
        <w:trPr>
          <w:trHeight w:val="57"/>
        </w:trPr>
        <w:tc>
          <w:tcPr>
            <w:tcW w:w="5981" w:type="dxa"/>
            <w:vMerge/>
            <w:tcBorders>
              <w:left w:val="single" w:sz="4" w:space="0" w:color="auto"/>
            </w:tcBorders>
            <w:shd w:val="clear" w:color="auto" w:fill="auto"/>
            <w:vAlign w:val="center"/>
          </w:tcPr>
          <w:p w:rsidR="00776AB1" w:rsidRPr="007F4470" w:rsidRDefault="00776AB1" w:rsidP="001D3D8A">
            <w:pPr>
              <w:spacing w:after="0" w:line="240" w:lineRule="auto"/>
              <w:rPr>
                <w:rFonts w:ascii="Times New Roman" w:hAnsi="Times New Roman" w:cs="Times New Roman"/>
                <w:sz w:val="20"/>
                <w:szCs w:val="20"/>
              </w:rPr>
            </w:pPr>
          </w:p>
        </w:tc>
        <w:tc>
          <w:tcPr>
            <w:tcW w:w="2774"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b/>
                <w:bCs/>
                <w:color w:val="000000"/>
                <w:sz w:val="20"/>
                <w:szCs w:val="20"/>
                <w:lang w:eastAsia="uk-UA" w:bidi="uk-UA"/>
              </w:rPr>
              <w:t>95/4</w:t>
            </w:r>
          </w:p>
        </w:tc>
        <w:tc>
          <w:tcPr>
            <w:tcW w:w="2702"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b/>
                <w:bCs/>
                <w:color w:val="000000"/>
                <w:sz w:val="20"/>
                <w:szCs w:val="20"/>
                <w:lang w:eastAsia="uk-UA" w:bidi="uk-UA"/>
              </w:rPr>
              <w:t>97/4</w:t>
            </w:r>
          </w:p>
        </w:tc>
        <w:tc>
          <w:tcPr>
            <w:tcW w:w="2832" w:type="dxa"/>
            <w:tcBorders>
              <w:top w:val="single" w:sz="4" w:space="0" w:color="auto"/>
              <w:left w:val="single" w:sz="4" w:space="0" w:color="auto"/>
              <w:righ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b/>
                <w:bCs/>
                <w:color w:val="000000"/>
                <w:sz w:val="20"/>
                <w:szCs w:val="20"/>
                <w:lang w:eastAsia="uk-UA" w:bidi="uk-UA"/>
              </w:rPr>
              <w:t>120/5</w:t>
            </w:r>
          </w:p>
        </w:tc>
      </w:tr>
      <w:tr w:rsidR="00776AB1" w:rsidRPr="007F4470" w:rsidTr="001D3D8A">
        <w:trPr>
          <w:trHeight w:val="57"/>
        </w:trPr>
        <w:tc>
          <w:tcPr>
            <w:tcW w:w="5981"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b/>
                <w:bCs/>
                <w:color w:val="000000"/>
                <w:sz w:val="20"/>
                <w:szCs w:val="20"/>
                <w:lang w:eastAsia="uk-UA" w:bidi="uk-UA"/>
              </w:rPr>
              <w:t>1</w:t>
            </w:r>
          </w:p>
        </w:tc>
        <w:tc>
          <w:tcPr>
            <w:tcW w:w="2774"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b/>
                <w:bCs/>
                <w:color w:val="000000"/>
                <w:sz w:val="20"/>
                <w:szCs w:val="20"/>
                <w:lang w:eastAsia="uk-UA" w:bidi="uk-UA"/>
              </w:rPr>
              <w:t>2</w:t>
            </w:r>
          </w:p>
        </w:tc>
        <w:tc>
          <w:tcPr>
            <w:tcW w:w="2702"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b/>
                <w:bCs/>
                <w:color w:val="000000"/>
                <w:sz w:val="20"/>
                <w:szCs w:val="20"/>
                <w:lang w:eastAsia="uk-UA" w:bidi="uk-UA"/>
              </w:rPr>
              <w:t>3</w:t>
            </w:r>
          </w:p>
        </w:tc>
        <w:tc>
          <w:tcPr>
            <w:tcW w:w="2832" w:type="dxa"/>
            <w:tcBorders>
              <w:top w:val="single" w:sz="4" w:space="0" w:color="auto"/>
              <w:left w:val="single" w:sz="4" w:space="0" w:color="auto"/>
              <w:righ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b/>
                <w:bCs/>
                <w:color w:val="000000"/>
                <w:sz w:val="20"/>
                <w:szCs w:val="20"/>
                <w:lang w:eastAsia="uk-UA" w:bidi="uk-UA"/>
              </w:rPr>
              <w:t>4</w:t>
            </w:r>
          </w:p>
        </w:tc>
      </w:tr>
      <w:tr w:rsidR="00776AB1" w:rsidRPr="007F4470" w:rsidTr="001D3D8A">
        <w:trPr>
          <w:trHeight w:val="57"/>
        </w:trPr>
        <w:tc>
          <w:tcPr>
            <w:tcW w:w="5981"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rPr>
                <w:sz w:val="20"/>
                <w:szCs w:val="20"/>
              </w:rPr>
            </w:pPr>
            <w:r w:rsidRPr="007F4470">
              <w:rPr>
                <w:color w:val="000000"/>
                <w:sz w:val="20"/>
                <w:szCs w:val="20"/>
                <w:lang w:eastAsia="uk-UA" w:bidi="uk-UA"/>
              </w:rPr>
              <w:t>Кімната відпочинку при кабінеті голови суду</w:t>
            </w:r>
          </w:p>
        </w:tc>
        <w:tc>
          <w:tcPr>
            <w:tcW w:w="2774"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color w:val="000000"/>
                <w:sz w:val="20"/>
                <w:szCs w:val="20"/>
                <w:lang w:eastAsia="uk-UA" w:bidi="uk-UA"/>
              </w:rPr>
              <w:t>18</w:t>
            </w:r>
          </w:p>
        </w:tc>
        <w:tc>
          <w:tcPr>
            <w:tcW w:w="2702"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color w:val="000000"/>
                <w:sz w:val="20"/>
                <w:szCs w:val="20"/>
                <w:lang w:eastAsia="uk-UA" w:bidi="uk-UA"/>
              </w:rPr>
              <w:t>18</w:t>
            </w:r>
          </w:p>
        </w:tc>
        <w:tc>
          <w:tcPr>
            <w:tcW w:w="2832" w:type="dxa"/>
            <w:tcBorders>
              <w:top w:val="single" w:sz="4" w:space="0" w:color="auto"/>
              <w:left w:val="single" w:sz="4" w:space="0" w:color="auto"/>
              <w:righ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color w:val="000000"/>
                <w:sz w:val="20"/>
                <w:szCs w:val="20"/>
                <w:lang w:eastAsia="uk-UA" w:bidi="uk-UA"/>
              </w:rPr>
              <w:t>18</w:t>
            </w:r>
          </w:p>
        </w:tc>
      </w:tr>
      <w:tr w:rsidR="00776AB1" w:rsidRPr="007F4470" w:rsidTr="001D3D8A">
        <w:trPr>
          <w:trHeight w:val="57"/>
        </w:trPr>
        <w:tc>
          <w:tcPr>
            <w:tcW w:w="5981"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rPr>
                <w:sz w:val="20"/>
                <w:szCs w:val="20"/>
              </w:rPr>
            </w:pPr>
            <w:r w:rsidRPr="007F4470">
              <w:rPr>
                <w:color w:val="000000"/>
                <w:sz w:val="20"/>
                <w:szCs w:val="20"/>
                <w:lang w:eastAsia="uk-UA" w:bidi="uk-UA"/>
              </w:rPr>
              <w:t>Допоміжне приміщення та санітарний вузол при кабінеті го</w:t>
            </w:r>
            <w:r w:rsidRPr="007F4470">
              <w:rPr>
                <w:color w:val="000000"/>
                <w:sz w:val="20"/>
                <w:szCs w:val="20"/>
                <w:lang w:eastAsia="uk-UA" w:bidi="uk-UA"/>
              </w:rPr>
              <w:softHyphen/>
              <w:t>лови суду</w:t>
            </w:r>
          </w:p>
        </w:tc>
        <w:tc>
          <w:tcPr>
            <w:tcW w:w="2774"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color w:val="000000"/>
                <w:sz w:val="20"/>
                <w:szCs w:val="20"/>
                <w:lang w:eastAsia="uk-UA" w:bidi="uk-UA"/>
              </w:rPr>
              <w:t>18</w:t>
            </w:r>
          </w:p>
        </w:tc>
        <w:tc>
          <w:tcPr>
            <w:tcW w:w="2702"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color w:val="000000"/>
                <w:sz w:val="20"/>
                <w:szCs w:val="20"/>
                <w:lang w:eastAsia="uk-UA" w:bidi="uk-UA"/>
              </w:rPr>
              <w:t>18</w:t>
            </w:r>
          </w:p>
        </w:tc>
        <w:tc>
          <w:tcPr>
            <w:tcW w:w="2832" w:type="dxa"/>
            <w:tcBorders>
              <w:top w:val="single" w:sz="4" w:space="0" w:color="auto"/>
              <w:left w:val="single" w:sz="4" w:space="0" w:color="auto"/>
              <w:righ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color w:val="000000"/>
                <w:sz w:val="20"/>
                <w:szCs w:val="20"/>
                <w:lang w:eastAsia="uk-UA" w:bidi="uk-UA"/>
              </w:rPr>
              <w:t>18</w:t>
            </w:r>
          </w:p>
        </w:tc>
      </w:tr>
      <w:tr w:rsidR="00776AB1" w:rsidRPr="007F4470" w:rsidTr="001D3D8A">
        <w:trPr>
          <w:trHeight w:val="57"/>
        </w:trPr>
        <w:tc>
          <w:tcPr>
            <w:tcW w:w="5981"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rPr>
                <w:sz w:val="20"/>
                <w:szCs w:val="20"/>
              </w:rPr>
            </w:pPr>
            <w:r w:rsidRPr="007F4470">
              <w:rPr>
                <w:color w:val="000000"/>
                <w:sz w:val="20"/>
                <w:szCs w:val="20"/>
                <w:lang w:eastAsia="uk-UA" w:bidi="uk-UA"/>
              </w:rPr>
              <w:t>Приміщення секретаріату та підрозділів забезпечення роботи голови суду</w:t>
            </w:r>
          </w:p>
        </w:tc>
        <w:tc>
          <w:tcPr>
            <w:tcW w:w="2774"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color w:val="000000"/>
                <w:sz w:val="20"/>
                <w:szCs w:val="20"/>
                <w:lang w:eastAsia="uk-UA" w:bidi="uk-UA"/>
              </w:rPr>
              <w:t>36</w:t>
            </w:r>
          </w:p>
        </w:tc>
        <w:tc>
          <w:tcPr>
            <w:tcW w:w="2702"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color w:val="000000"/>
                <w:sz w:val="20"/>
                <w:szCs w:val="20"/>
                <w:lang w:eastAsia="uk-UA" w:bidi="uk-UA"/>
              </w:rPr>
              <w:t>36</w:t>
            </w:r>
          </w:p>
        </w:tc>
        <w:tc>
          <w:tcPr>
            <w:tcW w:w="2832" w:type="dxa"/>
            <w:tcBorders>
              <w:top w:val="single" w:sz="4" w:space="0" w:color="auto"/>
              <w:left w:val="single" w:sz="4" w:space="0" w:color="auto"/>
              <w:righ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color w:val="000000"/>
                <w:sz w:val="20"/>
                <w:szCs w:val="20"/>
                <w:lang w:eastAsia="uk-UA" w:bidi="uk-UA"/>
              </w:rPr>
              <w:t>36</w:t>
            </w:r>
          </w:p>
        </w:tc>
      </w:tr>
      <w:tr w:rsidR="00776AB1" w:rsidRPr="007F4470" w:rsidTr="001D3D8A">
        <w:trPr>
          <w:trHeight w:val="57"/>
        </w:trPr>
        <w:tc>
          <w:tcPr>
            <w:tcW w:w="5981"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rPr>
                <w:sz w:val="20"/>
                <w:szCs w:val="20"/>
              </w:rPr>
            </w:pPr>
            <w:r w:rsidRPr="007F4470">
              <w:rPr>
                <w:color w:val="000000"/>
                <w:sz w:val="20"/>
                <w:szCs w:val="20"/>
                <w:lang w:eastAsia="uk-UA" w:bidi="uk-UA"/>
              </w:rPr>
              <w:t>Кабінет першого заступника голови суду - голови судової па</w:t>
            </w:r>
            <w:r w:rsidRPr="007F4470">
              <w:rPr>
                <w:color w:val="000000"/>
                <w:sz w:val="20"/>
                <w:szCs w:val="20"/>
                <w:lang w:eastAsia="uk-UA" w:bidi="uk-UA"/>
              </w:rPr>
              <w:softHyphen/>
              <w:t>лати</w:t>
            </w:r>
          </w:p>
        </w:tc>
        <w:tc>
          <w:tcPr>
            <w:tcW w:w="2774"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color w:val="000000"/>
                <w:sz w:val="20"/>
                <w:szCs w:val="20"/>
                <w:lang w:eastAsia="uk-UA" w:bidi="uk-UA"/>
              </w:rPr>
              <w:t>54</w:t>
            </w:r>
          </w:p>
        </w:tc>
        <w:tc>
          <w:tcPr>
            <w:tcW w:w="2702"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color w:val="000000"/>
                <w:sz w:val="20"/>
                <w:szCs w:val="20"/>
                <w:lang w:eastAsia="uk-UA" w:bidi="uk-UA"/>
              </w:rPr>
              <w:t>54</w:t>
            </w:r>
          </w:p>
        </w:tc>
        <w:tc>
          <w:tcPr>
            <w:tcW w:w="2832" w:type="dxa"/>
            <w:tcBorders>
              <w:top w:val="single" w:sz="4" w:space="0" w:color="auto"/>
              <w:left w:val="single" w:sz="4" w:space="0" w:color="auto"/>
              <w:righ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color w:val="000000"/>
                <w:sz w:val="20"/>
                <w:szCs w:val="20"/>
                <w:lang w:eastAsia="uk-UA" w:bidi="uk-UA"/>
              </w:rPr>
              <w:t>54</w:t>
            </w:r>
          </w:p>
        </w:tc>
      </w:tr>
      <w:tr w:rsidR="00776AB1" w:rsidRPr="007F4470" w:rsidTr="001D3D8A">
        <w:trPr>
          <w:trHeight w:val="57"/>
        </w:trPr>
        <w:tc>
          <w:tcPr>
            <w:tcW w:w="5981"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rPr>
                <w:sz w:val="20"/>
                <w:szCs w:val="20"/>
              </w:rPr>
            </w:pPr>
            <w:r w:rsidRPr="007F4470">
              <w:rPr>
                <w:color w:val="000000"/>
                <w:sz w:val="20"/>
                <w:szCs w:val="20"/>
                <w:lang w:eastAsia="uk-UA" w:bidi="uk-UA"/>
              </w:rPr>
              <w:t>Приймальня першого заступника голови суду - голови судової пал</w:t>
            </w:r>
            <w:r w:rsidRPr="007F4470">
              <w:rPr>
                <w:color w:val="000000"/>
                <w:sz w:val="20"/>
                <w:szCs w:val="20"/>
                <w:lang w:eastAsia="uk-UA" w:bidi="uk-UA"/>
              </w:rPr>
              <w:t>а</w:t>
            </w:r>
            <w:r w:rsidRPr="007F4470">
              <w:rPr>
                <w:color w:val="000000"/>
                <w:sz w:val="20"/>
                <w:szCs w:val="20"/>
                <w:lang w:eastAsia="uk-UA" w:bidi="uk-UA"/>
              </w:rPr>
              <w:t>ти</w:t>
            </w:r>
          </w:p>
        </w:tc>
        <w:tc>
          <w:tcPr>
            <w:tcW w:w="2774"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color w:val="000000"/>
                <w:sz w:val="20"/>
                <w:szCs w:val="20"/>
                <w:lang w:eastAsia="uk-UA" w:bidi="uk-UA"/>
              </w:rPr>
              <w:t>36</w:t>
            </w:r>
          </w:p>
        </w:tc>
        <w:tc>
          <w:tcPr>
            <w:tcW w:w="2702"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color w:val="000000"/>
                <w:sz w:val="20"/>
                <w:szCs w:val="20"/>
                <w:lang w:eastAsia="uk-UA" w:bidi="uk-UA"/>
              </w:rPr>
              <w:t>36</w:t>
            </w:r>
          </w:p>
        </w:tc>
        <w:tc>
          <w:tcPr>
            <w:tcW w:w="2832" w:type="dxa"/>
            <w:tcBorders>
              <w:top w:val="single" w:sz="4" w:space="0" w:color="auto"/>
              <w:left w:val="single" w:sz="4" w:space="0" w:color="auto"/>
              <w:righ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color w:val="000000"/>
                <w:sz w:val="20"/>
                <w:szCs w:val="20"/>
                <w:lang w:eastAsia="uk-UA" w:bidi="uk-UA"/>
              </w:rPr>
              <w:t>36</w:t>
            </w:r>
          </w:p>
        </w:tc>
      </w:tr>
      <w:tr w:rsidR="00776AB1" w:rsidRPr="007F4470" w:rsidTr="001D3D8A">
        <w:trPr>
          <w:trHeight w:val="57"/>
        </w:trPr>
        <w:tc>
          <w:tcPr>
            <w:tcW w:w="5981"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rPr>
                <w:sz w:val="20"/>
                <w:szCs w:val="20"/>
              </w:rPr>
            </w:pPr>
            <w:r w:rsidRPr="007F4470">
              <w:rPr>
                <w:color w:val="000000"/>
                <w:sz w:val="20"/>
                <w:szCs w:val="20"/>
                <w:lang w:eastAsia="uk-UA" w:bidi="uk-UA"/>
              </w:rPr>
              <w:t>Кімната відпочинку при кабінеті першого заступника голови суду - голови судової палати</w:t>
            </w:r>
          </w:p>
        </w:tc>
        <w:tc>
          <w:tcPr>
            <w:tcW w:w="2774"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color w:val="000000"/>
                <w:sz w:val="20"/>
                <w:szCs w:val="20"/>
                <w:lang w:eastAsia="uk-UA" w:bidi="uk-UA"/>
              </w:rPr>
              <w:t>16</w:t>
            </w:r>
          </w:p>
        </w:tc>
        <w:tc>
          <w:tcPr>
            <w:tcW w:w="2702"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color w:val="000000"/>
                <w:sz w:val="20"/>
                <w:szCs w:val="20"/>
                <w:lang w:eastAsia="uk-UA" w:bidi="uk-UA"/>
              </w:rPr>
              <w:t>16</w:t>
            </w:r>
          </w:p>
        </w:tc>
        <w:tc>
          <w:tcPr>
            <w:tcW w:w="2832" w:type="dxa"/>
            <w:tcBorders>
              <w:top w:val="single" w:sz="4" w:space="0" w:color="auto"/>
              <w:left w:val="single" w:sz="4" w:space="0" w:color="auto"/>
              <w:righ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color w:val="000000"/>
                <w:sz w:val="20"/>
                <w:szCs w:val="20"/>
                <w:lang w:eastAsia="uk-UA" w:bidi="uk-UA"/>
              </w:rPr>
              <w:t>16</w:t>
            </w:r>
          </w:p>
        </w:tc>
      </w:tr>
      <w:tr w:rsidR="00776AB1" w:rsidRPr="007F4470" w:rsidTr="001D3D8A">
        <w:trPr>
          <w:trHeight w:val="57"/>
        </w:trPr>
        <w:tc>
          <w:tcPr>
            <w:tcW w:w="5981"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rPr>
                <w:sz w:val="20"/>
                <w:szCs w:val="20"/>
              </w:rPr>
            </w:pPr>
            <w:r w:rsidRPr="007F4470">
              <w:rPr>
                <w:color w:val="000000"/>
                <w:sz w:val="20"/>
                <w:szCs w:val="20"/>
                <w:lang w:eastAsia="uk-UA" w:bidi="uk-UA"/>
              </w:rPr>
              <w:t>Допоміжне приміщення та санітарний вузол при кабінеті першого заступника голови суду - голови судової палати</w:t>
            </w:r>
          </w:p>
        </w:tc>
        <w:tc>
          <w:tcPr>
            <w:tcW w:w="2774"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color w:val="000000"/>
                <w:sz w:val="20"/>
                <w:szCs w:val="20"/>
                <w:lang w:eastAsia="uk-UA" w:bidi="uk-UA"/>
              </w:rPr>
              <w:t>12</w:t>
            </w:r>
          </w:p>
        </w:tc>
        <w:tc>
          <w:tcPr>
            <w:tcW w:w="2702"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color w:val="000000"/>
                <w:sz w:val="20"/>
                <w:szCs w:val="20"/>
                <w:lang w:eastAsia="uk-UA" w:bidi="uk-UA"/>
              </w:rPr>
              <w:t>12</w:t>
            </w:r>
          </w:p>
        </w:tc>
        <w:tc>
          <w:tcPr>
            <w:tcW w:w="2832" w:type="dxa"/>
            <w:tcBorders>
              <w:top w:val="single" w:sz="4" w:space="0" w:color="auto"/>
              <w:left w:val="single" w:sz="4" w:space="0" w:color="auto"/>
              <w:righ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color w:val="000000"/>
                <w:sz w:val="20"/>
                <w:szCs w:val="20"/>
                <w:lang w:eastAsia="uk-UA" w:bidi="uk-UA"/>
              </w:rPr>
              <w:t>12</w:t>
            </w:r>
          </w:p>
        </w:tc>
      </w:tr>
      <w:tr w:rsidR="00776AB1" w:rsidRPr="007F4470" w:rsidTr="001D3D8A">
        <w:trPr>
          <w:trHeight w:val="57"/>
        </w:trPr>
        <w:tc>
          <w:tcPr>
            <w:tcW w:w="5981"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rPr>
                <w:sz w:val="20"/>
                <w:szCs w:val="20"/>
              </w:rPr>
            </w:pPr>
            <w:r w:rsidRPr="007F4470">
              <w:rPr>
                <w:color w:val="000000"/>
                <w:sz w:val="20"/>
                <w:szCs w:val="20"/>
                <w:lang w:eastAsia="uk-UA" w:bidi="uk-UA"/>
              </w:rPr>
              <w:t>Приміщення підрозділів забезпечення роботи заступника го</w:t>
            </w:r>
            <w:r w:rsidRPr="007F4470">
              <w:rPr>
                <w:color w:val="000000"/>
                <w:sz w:val="20"/>
                <w:szCs w:val="20"/>
                <w:lang w:eastAsia="uk-UA" w:bidi="uk-UA"/>
              </w:rPr>
              <w:softHyphen/>
              <w:t>лови суду</w:t>
            </w:r>
          </w:p>
        </w:tc>
        <w:tc>
          <w:tcPr>
            <w:tcW w:w="2774"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color w:val="000000"/>
                <w:sz w:val="20"/>
                <w:szCs w:val="20"/>
                <w:lang w:eastAsia="uk-UA" w:bidi="uk-UA"/>
              </w:rPr>
              <w:t>36</w:t>
            </w:r>
          </w:p>
        </w:tc>
        <w:tc>
          <w:tcPr>
            <w:tcW w:w="2702"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color w:val="000000"/>
                <w:sz w:val="20"/>
                <w:szCs w:val="20"/>
                <w:lang w:eastAsia="uk-UA" w:bidi="uk-UA"/>
              </w:rPr>
              <w:t>36</w:t>
            </w:r>
          </w:p>
        </w:tc>
        <w:tc>
          <w:tcPr>
            <w:tcW w:w="2832" w:type="dxa"/>
            <w:tcBorders>
              <w:top w:val="single" w:sz="4" w:space="0" w:color="auto"/>
              <w:left w:val="single" w:sz="4" w:space="0" w:color="auto"/>
              <w:right w:val="single" w:sz="4" w:space="0" w:color="auto"/>
            </w:tcBorders>
            <w:shd w:val="clear" w:color="auto" w:fill="auto"/>
            <w:vAlign w:val="center"/>
          </w:tcPr>
          <w:p w:rsidR="00776AB1" w:rsidRPr="007F4470" w:rsidRDefault="00776AB1" w:rsidP="001D3D8A">
            <w:pPr>
              <w:pStyle w:val="a8"/>
              <w:spacing w:after="0" w:line="240" w:lineRule="auto"/>
              <w:ind w:firstLine="0"/>
              <w:jc w:val="center"/>
              <w:rPr>
                <w:sz w:val="20"/>
                <w:szCs w:val="20"/>
              </w:rPr>
            </w:pPr>
            <w:r w:rsidRPr="007F4470">
              <w:rPr>
                <w:color w:val="000000"/>
                <w:sz w:val="20"/>
                <w:szCs w:val="20"/>
                <w:lang w:eastAsia="uk-UA" w:bidi="uk-UA"/>
              </w:rPr>
              <w:t>36</w:t>
            </w:r>
          </w:p>
        </w:tc>
      </w:tr>
      <w:tr w:rsidR="00776AB1" w:rsidRPr="007F4470" w:rsidTr="001D3D8A">
        <w:trPr>
          <w:trHeight w:val="57"/>
        </w:trPr>
        <w:tc>
          <w:tcPr>
            <w:tcW w:w="5981"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rPr>
                <w:sz w:val="20"/>
                <w:szCs w:val="20"/>
              </w:rPr>
            </w:pPr>
            <w:r w:rsidRPr="007F4470">
              <w:rPr>
                <w:color w:val="000000"/>
                <w:sz w:val="20"/>
                <w:szCs w:val="20"/>
                <w:lang w:eastAsia="uk-UA" w:bidi="uk-UA"/>
              </w:rPr>
              <w:t>Кабінети заступників голови суду - голів судових палат</w:t>
            </w:r>
          </w:p>
        </w:tc>
        <w:tc>
          <w:tcPr>
            <w:tcW w:w="2774" w:type="dxa"/>
            <w:tcBorders>
              <w:top w:val="single" w:sz="4" w:space="0" w:color="auto"/>
              <w:left w:val="single" w:sz="4" w:space="0" w:color="auto"/>
            </w:tcBorders>
            <w:shd w:val="clear" w:color="auto" w:fill="auto"/>
            <w:vAlign w:val="center"/>
          </w:tcPr>
          <w:p w:rsidR="00776AB1" w:rsidRPr="007F4470" w:rsidRDefault="001D3D8A" w:rsidP="001D3D8A">
            <w:pPr>
              <w:pStyle w:val="a8"/>
              <w:spacing w:after="0" w:line="240" w:lineRule="auto"/>
              <w:ind w:firstLine="0"/>
              <w:jc w:val="center"/>
              <w:rPr>
                <w:sz w:val="20"/>
                <w:szCs w:val="20"/>
              </w:rPr>
            </w:pPr>
            <w:r w:rsidRPr="007F4470">
              <w:rPr>
                <w:position w:val="-26"/>
                <w:sz w:val="20"/>
                <w:szCs w:val="20"/>
              </w:rPr>
              <w:object w:dxaOrig="1060" w:dyaOrig="600">
                <v:shape id="_x0000_i1689" type="#_x0000_t75" style="width:52.5pt;height:30pt" o:ole="">
                  <v:imagedata r:id="rId1101" o:title=""/>
                </v:shape>
                <o:OLEObject Type="Embed" ProgID="Equation.DSMT4" ShapeID="_x0000_i1689" DrawAspect="Content" ObjectID="_1729674149" r:id="rId1102"/>
              </w:object>
            </w:r>
          </w:p>
        </w:tc>
        <w:tc>
          <w:tcPr>
            <w:tcW w:w="2702" w:type="dxa"/>
            <w:tcBorders>
              <w:top w:val="single" w:sz="4" w:space="0" w:color="auto"/>
              <w:left w:val="single" w:sz="4" w:space="0" w:color="auto"/>
            </w:tcBorders>
            <w:shd w:val="clear" w:color="auto" w:fill="auto"/>
            <w:vAlign w:val="center"/>
          </w:tcPr>
          <w:p w:rsidR="00776AB1" w:rsidRPr="007F4470" w:rsidRDefault="001D3D8A" w:rsidP="001D3D8A">
            <w:pPr>
              <w:pStyle w:val="a8"/>
              <w:spacing w:after="0" w:line="240" w:lineRule="auto"/>
              <w:ind w:firstLine="0"/>
              <w:jc w:val="center"/>
              <w:rPr>
                <w:sz w:val="20"/>
                <w:szCs w:val="20"/>
              </w:rPr>
            </w:pPr>
            <w:r w:rsidRPr="007F4470">
              <w:rPr>
                <w:position w:val="-26"/>
                <w:sz w:val="20"/>
                <w:szCs w:val="20"/>
              </w:rPr>
              <w:object w:dxaOrig="1060" w:dyaOrig="600">
                <v:shape id="_x0000_i1690" type="#_x0000_t75" style="width:52.5pt;height:30pt" o:ole="">
                  <v:imagedata r:id="rId1101" o:title=""/>
                </v:shape>
                <o:OLEObject Type="Embed" ProgID="Equation.DSMT4" ShapeID="_x0000_i1690" DrawAspect="Content" ObjectID="_1729674150" r:id="rId1103"/>
              </w:object>
            </w:r>
          </w:p>
        </w:tc>
        <w:tc>
          <w:tcPr>
            <w:tcW w:w="2832" w:type="dxa"/>
            <w:tcBorders>
              <w:top w:val="single" w:sz="4" w:space="0" w:color="auto"/>
              <w:left w:val="single" w:sz="4" w:space="0" w:color="auto"/>
              <w:right w:val="single" w:sz="4" w:space="0" w:color="auto"/>
            </w:tcBorders>
            <w:shd w:val="clear" w:color="auto" w:fill="auto"/>
            <w:vAlign w:val="center"/>
          </w:tcPr>
          <w:p w:rsidR="00776AB1" w:rsidRPr="007F4470" w:rsidRDefault="001D3D8A" w:rsidP="001D3D8A">
            <w:pPr>
              <w:pStyle w:val="a8"/>
              <w:spacing w:after="0" w:line="240" w:lineRule="auto"/>
              <w:ind w:firstLine="0"/>
              <w:jc w:val="center"/>
              <w:rPr>
                <w:sz w:val="20"/>
                <w:szCs w:val="20"/>
              </w:rPr>
            </w:pPr>
            <w:r w:rsidRPr="007F4470">
              <w:rPr>
                <w:position w:val="-26"/>
                <w:sz w:val="20"/>
                <w:szCs w:val="20"/>
              </w:rPr>
              <w:object w:dxaOrig="1080" w:dyaOrig="600">
                <v:shape id="_x0000_i1691" type="#_x0000_t75" style="width:54.75pt;height:30pt" o:ole="">
                  <v:imagedata r:id="rId1104" o:title=""/>
                </v:shape>
                <o:OLEObject Type="Embed" ProgID="Equation.DSMT4" ShapeID="_x0000_i1691" DrawAspect="Content" ObjectID="_1729674151" r:id="rId1105"/>
              </w:object>
            </w:r>
          </w:p>
        </w:tc>
      </w:tr>
      <w:tr w:rsidR="00776AB1" w:rsidRPr="007F4470" w:rsidTr="001D3D8A">
        <w:trPr>
          <w:trHeight w:val="57"/>
        </w:trPr>
        <w:tc>
          <w:tcPr>
            <w:tcW w:w="5981"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rPr>
                <w:sz w:val="20"/>
                <w:szCs w:val="20"/>
              </w:rPr>
            </w:pPr>
            <w:r w:rsidRPr="007F4470">
              <w:rPr>
                <w:color w:val="000000"/>
                <w:sz w:val="20"/>
                <w:szCs w:val="20"/>
                <w:lang w:eastAsia="uk-UA" w:bidi="uk-UA"/>
              </w:rPr>
              <w:t>Приймальні заступників голови суду - голів судових палат</w:t>
            </w:r>
          </w:p>
        </w:tc>
        <w:tc>
          <w:tcPr>
            <w:tcW w:w="2774" w:type="dxa"/>
            <w:tcBorders>
              <w:top w:val="single" w:sz="4" w:space="0" w:color="auto"/>
              <w:left w:val="single" w:sz="4" w:space="0" w:color="auto"/>
            </w:tcBorders>
            <w:shd w:val="clear" w:color="auto" w:fill="auto"/>
            <w:vAlign w:val="center"/>
          </w:tcPr>
          <w:p w:rsidR="00776AB1" w:rsidRPr="007F4470" w:rsidRDefault="001D3D8A" w:rsidP="001D3D8A">
            <w:pPr>
              <w:pStyle w:val="a8"/>
              <w:spacing w:after="0" w:line="240" w:lineRule="auto"/>
              <w:ind w:firstLine="0"/>
              <w:jc w:val="center"/>
              <w:rPr>
                <w:sz w:val="20"/>
                <w:szCs w:val="20"/>
              </w:rPr>
            </w:pPr>
            <w:r w:rsidRPr="007F4470">
              <w:rPr>
                <w:position w:val="-26"/>
                <w:sz w:val="20"/>
                <w:szCs w:val="20"/>
              </w:rPr>
              <w:object w:dxaOrig="540" w:dyaOrig="600">
                <v:shape id="_x0000_i1692" type="#_x0000_t75" style="width:27pt;height:30pt" o:ole="">
                  <v:imagedata r:id="rId1106" o:title=""/>
                </v:shape>
                <o:OLEObject Type="Embed" ProgID="Equation.DSMT4" ShapeID="_x0000_i1692" DrawAspect="Content" ObjectID="_1729674152" r:id="rId1107"/>
              </w:object>
            </w:r>
          </w:p>
        </w:tc>
        <w:tc>
          <w:tcPr>
            <w:tcW w:w="2702" w:type="dxa"/>
            <w:tcBorders>
              <w:top w:val="single" w:sz="4" w:space="0" w:color="auto"/>
              <w:left w:val="single" w:sz="4" w:space="0" w:color="auto"/>
            </w:tcBorders>
            <w:shd w:val="clear" w:color="auto" w:fill="auto"/>
            <w:vAlign w:val="center"/>
          </w:tcPr>
          <w:p w:rsidR="00776AB1" w:rsidRPr="007F4470" w:rsidRDefault="001D3D8A" w:rsidP="001D3D8A">
            <w:pPr>
              <w:pStyle w:val="a8"/>
              <w:spacing w:after="0" w:line="240" w:lineRule="auto"/>
              <w:ind w:firstLine="0"/>
              <w:jc w:val="center"/>
              <w:rPr>
                <w:sz w:val="20"/>
                <w:szCs w:val="20"/>
              </w:rPr>
            </w:pPr>
            <w:r w:rsidRPr="007F4470">
              <w:rPr>
                <w:position w:val="-26"/>
                <w:sz w:val="20"/>
                <w:szCs w:val="20"/>
              </w:rPr>
              <w:object w:dxaOrig="540" w:dyaOrig="600">
                <v:shape id="_x0000_i1693" type="#_x0000_t75" style="width:27pt;height:30pt" o:ole="">
                  <v:imagedata r:id="rId1106" o:title=""/>
                </v:shape>
                <o:OLEObject Type="Embed" ProgID="Equation.DSMT4" ShapeID="_x0000_i1693" DrawAspect="Content" ObjectID="_1729674153" r:id="rId1108"/>
              </w:object>
            </w:r>
          </w:p>
        </w:tc>
        <w:tc>
          <w:tcPr>
            <w:tcW w:w="2832" w:type="dxa"/>
            <w:tcBorders>
              <w:top w:val="single" w:sz="4" w:space="0" w:color="auto"/>
              <w:left w:val="single" w:sz="4" w:space="0" w:color="auto"/>
              <w:right w:val="single" w:sz="4" w:space="0" w:color="auto"/>
            </w:tcBorders>
            <w:shd w:val="clear" w:color="auto" w:fill="auto"/>
            <w:vAlign w:val="center"/>
          </w:tcPr>
          <w:p w:rsidR="00776AB1" w:rsidRPr="007F4470" w:rsidRDefault="001D3D8A" w:rsidP="001D3D8A">
            <w:pPr>
              <w:pStyle w:val="a8"/>
              <w:spacing w:after="0" w:line="240" w:lineRule="auto"/>
              <w:ind w:firstLine="0"/>
              <w:jc w:val="center"/>
              <w:rPr>
                <w:sz w:val="20"/>
                <w:szCs w:val="20"/>
              </w:rPr>
            </w:pPr>
            <w:r w:rsidRPr="007F4470">
              <w:rPr>
                <w:position w:val="-26"/>
                <w:sz w:val="20"/>
                <w:szCs w:val="20"/>
              </w:rPr>
              <w:object w:dxaOrig="560" w:dyaOrig="600">
                <v:shape id="_x0000_i1694" type="#_x0000_t75" style="width:28.5pt;height:30pt" o:ole="">
                  <v:imagedata r:id="rId1109" o:title=""/>
                </v:shape>
                <o:OLEObject Type="Embed" ProgID="Equation.DSMT4" ShapeID="_x0000_i1694" DrawAspect="Content" ObjectID="_1729674154" r:id="rId1110"/>
              </w:object>
            </w:r>
          </w:p>
        </w:tc>
      </w:tr>
      <w:tr w:rsidR="00776AB1" w:rsidRPr="007F4470" w:rsidTr="001D3D8A">
        <w:trPr>
          <w:trHeight w:val="57"/>
        </w:trPr>
        <w:tc>
          <w:tcPr>
            <w:tcW w:w="5981"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rPr>
                <w:sz w:val="20"/>
                <w:szCs w:val="20"/>
              </w:rPr>
            </w:pPr>
            <w:r w:rsidRPr="007F4470">
              <w:rPr>
                <w:color w:val="000000"/>
                <w:sz w:val="20"/>
                <w:szCs w:val="20"/>
                <w:lang w:eastAsia="uk-UA" w:bidi="uk-UA"/>
              </w:rPr>
              <w:t>Допоміжні приміщення з санітарними вузлами при кабінетах за</w:t>
            </w:r>
            <w:r w:rsidR="00376ED8">
              <w:rPr>
                <w:color w:val="000000"/>
                <w:sz w:val="20"/>
                <w:szCs w:val="20"/>
                <w:lang w:eastAsia="uk-UA" w:bidi="uk-UA"/>
              </w:rPr>
              <w:t>-</w:t>
            </w:r>
            <w:r w:rsidRPr="007F4470">
              <w:rPr>
                <w:color w:val="000000"/>
                <w:sz w:val="20"/>
                <w:szCs w:val="20"/>
                <w:lang w:eastAsia="uk-UA" w:bidi="uk-UA"/>
              </w:rPr>
              <w:t>ступників голови суду - голів судових палат</w:t>
            </w:r>
          </w:p>
        </w:tc>
        <w:tc>
          <w:tcPr>
            <w:tcW w:w="2774" w:type="dxa"/>
            <w:tcBorders>
              <w:top w:val="single" w:sz="4" w:space="0" w:color="auto"/>
              <w:left w:val="single" w:sz="4" w:space="0" w:color="auto"/>
            </w:tcBorders>
            <w:shd w:val="clear" w:color="auto" w:fill="auto"/>
            <w:vAlign w:val="center"/>
          </w:tcPr>
          <w:p w:rsidR="00776AB1" w:rsidRPr="007F4470" w:rsidRDefault="001D3D8A" w:rsidP="001D3D8A">
            <w:pPr>
              <w:pStyle w:val="a8"/>
              <w:spacing w:after="0" w:line="240" w:lineRule="auto"/>
              <w:ind w:firstLine="0"/>
              <w:jc w:val="center"/>
              <w:rPr>
                <w:sz w:val="20"/>
                <w:szCs w:val="20"/>
              </w:rPr>
            </w:pPr>
            <w:r w:rsidRPr="007F4470">
              <w:rPr>
                <w:position w:val="-26"/>
                <w:sz w:val="20"/>
                <w:szCs w:val="20"/>
              </w:rPr>
              <w:object w:dxaOrig="520" w:dyaOrig="600">
                <v:shape id="_x0000_i1695" type="#_x0000_t75" style="width:26.25pt;height:30pt" o:ole="">
                  <v:imagedata r:id="rId1111" o:title=""/>
                </v:shape>
                <o:OLEObject Type="Embed" ProgID="Equation.DSMT4" ShapeID="_x0000_i1695" DrawAspect="Content" ObjectID="_1729674155" r:id="rId1112"/>
              </w:object>
            </w:r>
          </w:p>
        </w:tc>
        <w:tc>
          <w:tcPr>
            <w:tcW w:w="2702" w:type="dxa"/>
            <w:tcBorders>
              <w:top w:val="single" w:sz="4" w:space="0" w:color="auto"/>
              <w:left w:val="single" w:sz="4" w:space="0" w:color="auto"/>
            </w:tcBorders>
            <w:shd w:val="clear" w:color="auto" w:fill="auto"/>
            <w:vAlign w:val="center"/>
          </w:tcPr>
          <w:p w:rsidR="00776AB1" w:rsidRPr="007F4470" w:rsidRDefault="001D3D8A" w:rsidP="001D3D8A">
            <w:pPr>
              <w:pStyle w:val="a8"/>
              <w:spacing w:after="0" w:line="240" w:lineRule="auto"/>
              <w:ind w:firstLine="0"/>
              <w:jc w:val="center"/>
              <w:rPr>
                <w:sz w:val="20"/>
                <w:szCs w:val="20"/>
              </w:rPr>
            </w:pPr>
            <w:r w:rsidRPr="007F4470">
              <w:rPr>
                <w:position w:val="-26"/>
                <w:sz w:val="20"/>
                <w:szCs w:val="20"/>
              </w:rPr>
              <w:object w:dxaOrig="520" w:dyaOrig="600">
                <v:shape id="_x0000_i1696" type="#_x0000_t75" style="width:26.25pt;height:30pt" o:ole="">
                  <v:imagedata r:id="rId1111" o:title=""/>
                </v:shape>
                <o:OLEObject Type="Embed" ProgID="Equation.DSMT4" ShapeID="_x0000_i1696" DrawAspect="Content" ObjectID="_1729674156" r:id="rId1113"/>
              </w:object>
            </w:r>
          </w:p>
        </w:tc>
        <w:tc>
          <w:tcPr>
            <w:tcW w:w="2832" w:type="dxa"/>
            <w:tcBorders>
              <w:top w:val="single" w:sz="4" w:space="0" w:color="auto"/>
              <w:left w:val="single" w:sz="4" w:space="0" w:color="auto"/>
              <w:right w:val="single" w:sz="4" w:space="0" w:color="auto"/>
            </w:tcBorders>
            <w:shd w:val="clear" w:color="auto" w:fill="auto"/>
            <w:vAlign w:val="center"/>
          </w:tcPr>
          <w:p w:rsidR="00776AB1" w:rsidRPr="007F4470" w:rsidRDefault="001D3D8A" w:rsidP="001D3D8A">
            <w:pPr>
              <w:pStyle w:val="a8"/>
              <w:spacing w:after="0" w:line="240" w:lineRule="auto"/>
              <w:ind w:firstLine="0"/>
              <w:jc w:val="center"/>
              <w:rPr>
                <w:sz w:val="20"/>
                <w:szCs w:val="20"/>
              </w:rPr>
            </w:pPr>
            <w:r w:rsidRPr="007F4470">
              <w:rPr>
                <w:position w:val="-26"/>
                <w:sz w:val="20"/>
                <w:szCs w:val="20"/>
              </w:rPr>
              <w:object w:dxaOrig="540" w:dyaOrig="600">
                <v:shape id="_x0000_i1697" type="#_x0000_t75" style="width:27pt;height:30pt" o:ole="">
                  <v:imagedata r:id="rId1114" o:title=""/>
                </v:shape>
                <o:OLEObject Type="Embed" ProgID="Equation.DSMT4" ShapeID="_x0000_i1697" DrawAspect="Content" ObjectID="_1729674157" r:id="rId1115"/>
              </w:object>
            </w:r>
          </w:p>
        </w:tc>
      </w:tr>
      <w:tr w:rsidR="00776AB1" w:rsidRPr="007F4470" w:rsidTr="001D3D8A">
        <w:trPr>
          <w:trHeight w:val="57"/>
        </w:trPr>
        <w:tc>
          <w:tcPr>
            <w:tcW w:w="5981" w:type="dxa"/>
            <w:tcBorders>
              <w:top w:val="single" w:sz="4" w:space="0" w:color="auto"/>
              <w:left w:val="single" w:sz="4" w:space="0" w:color="auto"/>
            </w:tcBorders>
            <w:shd w:val="clear" w:color="auto" w:fill="auto"/>
            <w:vAlign w:val="center"/>
          </w:tcPr>
          <w:p w:rsidR="00776AB1" w:rsidRPr="007F4470" w:rsidRDefault="00776AB1" w:rsidP="001D3D8A">
            <w:pPr>
              <w:pStyle w:val="a8"/>
              <w:spacing w:after="0" w:line="240" w:lineRule="auto"/>
              <w:ind w:firstLine="0"/>
              <w:rPr>
                <w:sz w:val="20"/>
                <w:szCs w:val="20"/>
              </w:rPr>
            </w:pPr>
            <w:r w:rsidRPr="007F4470">
              <w:rPr>
                <w:color w:val="000000"/>
                <w:sz w:val="20"/>
                <w:szCs w:val="20"/>
                <w:lang w:eastAsia="uk-UA" w:bidi="uk-UA"/>
              </w:rPr>
              <w:t>Кабінети начальників підрозділів забезпечення роботи судо</w:t>
            </w:r>
            <w:r w:rsidRPr="007F4470">
              <w:rPr>
                <w:color w:val="000000"/>
                <w:sz w:val="20"/>
                <w:szCs w:val="20"/>
                <w:lang w:eastAsia="uk-UA" w:bidi="uk-UA"/>
              </w:rPr>
              <w:softHyphen/>
              <w:t>вих п</w:t>
            </w:r>
            <w:r w:rsidRPr="007F4470">
              <w:rPr>
                <w:color w:val="000000"/>
                <w:sz w:val="20"/>
                <w:szCs w:val="20"/>
                <w:lang w:eastAsia="uk-UA" w:bidi="uk-UA"/>
              </w:rPr>
              <w:t>а</w:t>
            </w:r>
            <w:r w:rsidRPr="007F4470">
              <w:rPr>
                <w:color w:val="000000"/>
                <w:sz w:val="20"/>
                <w:szCs w:val="20"/>
                <w:lang w:eastAsia="uk-UA" w:bidi="uk-UA"/>
              </w:rPr>
              <w:t>лат</w:t>
            </w:r>
          </w:p>
        </w:tc>
        <w:tc>
          <w:tcPr>
            <w:tcW w:w="2774" w:type="dxa"/>
            <w:tcBorders>
              <w:top w:val="single" w:sz="4" w:space="0" w:color="auto"/>
              <w:left w:val="single" w:sz="4" w:space="0" w:color="auto"/>
            </w:tcBorders>
            <w:shd w:val="clear" w:color="auto" w:fill="auto"/>
            <w:vAlign w:val="center"/>
          </w:tcPr>
          <w:p w:rsidR="00776AB1" w:rsidRPr="007F4470" w:rsidRDefault="001D3D8A" w:rsidP="001D3D8A">
            <w:pPr>
              <w:pStyle w:val="a8"/>
              <w:spacing w:after="0" w:line="240" w:lineRule="auto"/>
              <w:ind w:firstLine="0"/>
              <w:jc w:val="center"/>
              <w:rPr>
                <w:sz w:val="20"/>
                <w:szCs w:val="20"/>
              </w:rPr>
            </w:pPr>
            <w:r w:rsidRPr="007F4470">
              <w:rPr>
                <w:position w:val="-26"/>
                <w:sz w:val="20"/>
                <w:szCs w:val="20"/>
              </w:rPr>
              <w:object w:dxaOrig="540" w:dyaOrig="600">
                <v:shape id="_x0000_i1698" type="#_x0000_t75" style="width:27pt;height:30pt" o:ole="">
                  <v:imagedata r:id="rId1116" o:title=""/>
                </v:shape>
                <o:OLEObject Type="Embed" ProgID="Equation.DSMT4" ShapeID="_x0000_i1698" DrawAspect="Content" ObjectID="_1729674158" r:id="rId1117"/>
              </w:object>
            </w:r>
          </w:p>
        </w:tc>
        <w:tc>
          <w:tcPr>
            <w:tcW w:w="2702" w:type="dxa"/>
            <w:tcBorders>
              <w:top w:val="single" w:sz="4" w:space="0" w:color="auto"/>
              <w:left w:val="single" w:sz="4" w:space="0" w:color="auto"/>
            </w:tcBorders>
            <w:shd w:val="clear" w:color="auto" w:fill="auto"/>
            <w:vAlign w:val="center"/>
          </w:tcPr>
          <w:p w:rsidR="00776AB1" w:rsidRPr="007F4470" w:rsidRDefault="001D3D8A" w:rsidP="001D3D8A">
            <w:pPr>
              <w:pStyle w:val="a8"/>
              <w:spacing w:after="0" w:line="240" w:lineRule="auto"/>
              <w:ind w:firstLine="0"/>
              <w:jc w:val="center"/>
              <w:rPr>
                <w:sz w:val="20"/>
                <w:szCs w:val="20"/>
              </w:rPr>
            </w:pPr>
            <w:r w:rsidRPr="007F4470">
              <w:rPr>
                <w:position w:val="-26"/>
                <w:sz w:val="20"/>
                <w:szCs w:val="20"/>
              </w:rPr>
              <w:object w:dxaOrig="540" w:dyaOrig="600">
                <v:shape id="_x0000_i1699" type="#_x0000_t75" style="width:27pt;height:30pt" o:ole="">
                  <v:imagedata r:id="rId1116" o:title=""/>
                </v:shape>
                <o:OLEObject Type="Embed" ProgID="Equation.DSMT4" ShapeID="_x0000_i1699" DrawAspect="Content" ObjectID="_1729674159" r:id="rId1118"/>
              </w:object>
            </w:r>
          </w:p>
        </w:tc>
        <w:tc>
          <w:tcPr>
            <w:tcW w:w="2832" w:type="dxa"/>
            <w:tcBorders>
              <w:top w:val="single" w:sz="4" w:space="0" w:color="auto"/>
              <w:left w:val="single" w:sz="4" w:space="0" w:color="auto"/>
              <w:right w:val="single" w:sz="4" w:space="0" w:color="auto"/>
            </w:tcBorders>
            <w:shd w:val="clear" w:color="auto" w:fill="auto"/>
            <w:vAlign w:val="center"/>
          </w:tcPr>
          <w:p w:rsidR="00776AB1" w:rsidRPr="007F4470" w:rsidRDefault="001D3D8A" w:rsidP="001D3D8A">
            <w:pPr>
              <w:pStyle w:val="a8"/>
              <w:spacing w:after="0" w:line="240" w:lineRule="auto"/>
              <w:ind w:firstLine="0"/>
              <w:jc w:val="center"/>
              <w:rPr>
                <w:sz w:val="20"/>
                <w:szCs w:val="20"/>
              </w:rPr>
            </w:pPr>
            <w:r w:rsidRPr="007F4470">
              <w:rPr>
                <w:position w:val="-26"/>
                <w:sz w:val="20"/>
                <w:szCs w:val="20"/>
              </w:rPr>
              <w:object w:dxaOrig="520" w:dyaOrig="600">
                <v:shape id="_x0000_i1700" type="#_x0000_t75" style="width:26.25pt;height:30pt" o:ole="">
                  <v:imagedata r:id="rId1119" o:title=""/>
                </v:shape>
                <o:OLEObject Type="Embed" ProgID="Equation.DSMT4" ShapeID="_x0000_i1700" DrawAspect="Content" ObjectID="_1729674160" r:id="rId1120"/>
              </w:object>
            </w:r>
          </w:p>
        </w:tc>
      </w:tr>
      <w:tr w:rsidR="00776AB1" w:rsidRPr="007F4470" w:rsidTr="001D3D8A">
        <w:trPr>
          <w:trHeight w:val="57"/>
        </w:trPr>
        <w:tc>
          <w:tcPr>
            <w:tcW w:w="5981" w:type="dxa"/>
            <w:tcBorders>
              <w:top w:val="single" w:sz="4" w:space="0" w:color="auto"/>
              <w:left w:val="single" w:sz="4" w:space="0" w:color="auto"/>
              <w:bottom w:val="single" w:sz="4" w:space="0" w:color="auto"/>
            </w:tcBorders>
            <w:shd w:val="clear" w:color="auto" w:fill="auto"/>
            <w:vAlign w:val="center"/>
          </w:tcPr>
          <w:p w:rsidR="00776AB1" w:rsidRPr="007F4470" w:rsidRDefault="00776AB1" w:rsidP="001D3D8A">
            <w:pPr>
              <w:pStyle w:val="a8"/>
              <w:spacing w:after="0" w:line="240" w:lineRule="auto"/>
              <w:ind w:firstLine="0"/>
              <w:rPr>
                <w:sz w:val="20"/>
                <w:szCs w:val="20"/>
              </w:rPr>
            </w:pPr>
            <w:r w:rsidRPr="007F4470">
              <w:rPr>
                <w:color w:val="000000"/>
                <w:sz w:val="20"/>
                <w:szCs w:val="20"/>
                <w:lang w:eastAsia="uk-UA" w:bidi="uk-UA"/>
              </w:rPr>
              <w:t>Приміщення підрозділів забезпечення роботи судових палат</w:t>
            </w:r>
          </w:p>
        </w:tc>
        <w:tc>
          <w:tcPr>
            <w:tcW w:w="2774" w:type="dxa"/>
            <w:tcBorders>
              <w:top w:val="single" w:sz="4" w:space="0" w:color="auto"/>
              <w:left w:val="single" w:sz="4" w:space="0" w:color="auto"/>
              <w:bottom w:val="single" w:sz="4" w:space="0" w:color="auto"/>
            </w:tcBorders>
            <w:shd w:val="clear" w:color="auto" w:fill="auto"/>
            <w:vAlign w:val="center"/>
          </w:tcPr>
          <w:p w:rsidR="00776AB1" w:rsidRPr="007F4470" w:rsidRDefault="001D3D8A" w:rsidP="001D3D8A">
            <w:pPr>
              <w:pStyle w:val="a8"/>
              <w:spacing w:after="0" w:line="240" w:lineRule="auto"/>
              <w:ind w:firstLine="0"/>
              <w:jc w:val="center"/>
              <w:rPr>
                <w:sz w:val="20"/>
                <w:szCs w:val="20"/>
              </w:rPr>
            </w:pPr>
            <w:r w:rsidRPr="007F4470">
              <w:rPr>
                <w:position w:val="-26"/>
                <w:sz w:val="20"/>
                <w:szCs w:val="20"/>
              </w:rPr>
              <w:object w:dxaOrig="1080" w:dyaOrig="600">
                <v:shape id="_x0000_i1701" type="#_x0000_t75" style="width:54.75pt;height:30pt" o:ole="">
                  <v:imagedata r:id="rId1121" o:title=""/>
                </v:shape>
                <o:OLEObject Type="Embed" ProgID="Equation.DSMT4" ShapeID="_x0000_i1701" DrawAspect="Content" ObjectID="_1729674161" r:id="rId1122"/>
              </w:object>
            </w:r>
          </w:p>
        </w:tc>
        <w:tc>
          <w:tcPr>
            <w:tcW w:w="2702" w:type="dxa"/>
            <w:tcBorders>
              <w:top w:val="single" w:sz="4" w:space="0" w:color="auto"/>
              <w:left w:val="single" w:sz="4" w:space="0" w:color="auto"/>
              <w:bottom w:val="single" w:sz="4" w:space="0" w:color="auto"/>
            </w:tcBorders>
            <w:shd w:val="clear" w:color="auto" w:fill="auto"/>
            <w:vAlign w:val="center"/>
          </w:tcPr>
          <w:p w:rsidR="00776AB1" w:rsidRPr="007F4470" w:rsidRDefault="001D3D8A" w:rsidP="001D3D8A">
            <w:pPr>
              <w:pStyle w:val="a8"/>
              <w:spacing w:after="0" w:line="240" w:lineRule="auto"/>
              <w:ind w:firstLine="0"/>
              <w:jc w:val="center"/>
              <w:rPr>
                <w:sz w:val="20"/>
                <w:szCs w:val="20"/>
              </w:rPr>
            </w:pPr>
            <w:r w:rsidRPr="007F4470">
              <w:rPr>
                <w:position w:val="-26"/>
                <w:sz w:val="20"/>
                <w:szCs w:val="20"/>
              </w:rPr>
              <w:object w:dxaOrig="1080" w:dyaOrig="600">
                <v:shape id="_x0000_i1702" type="#_x0000_t75" style="width:54.75pt;height:30pt" o:ole="">
                  <v:imagedata r:id="rId1121" o:title=""/>
                </v:shape>
                <o:OLEObject Type="Embed" ProgID="Equation.DSMT4" ShapeID="_x0000_i1702" DrawAspect="Content" ObjectID="_1729674162" r:id="rId1123"/>
              </w:object>
            </w:r>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tcPr>
          <w:p w:rsidR="00776AB1" w:rsidRPr="007F4470" w:rsidRDefault="001D3D8A" w:rsidP="001D3D8A">
            <w:pPr>
              <w:pStyle w:val="a8"/>
              <w:spacing w:after="0" w:line="240" w:lineRule="auto"/>
              <w:ind w:firstLine="0"/>
              <w:jc w:val="center"/>
              <w:rPr>
                <w:sz w:val="20"/>
                <w:szCs w:val="20"/>
              </w:rPr>
            </w:pPr>
            <w:r w:rsidRPr="007F4470">
              <w:rPr>
                <w:position w:val="-26"/>
                <w:sz w:val="20"/>
                <w:szCs w:val="20"/>
              </w:rPr>
              <w:object w:dxaOrig="1060" w:dyaOrig="600">
                <v:shape id="_x0000_i1703" type="#_x0000_t75" style="width:52.5pt;height:30pt" o:ole="">
                  <v:imagedata r:id="rId1124" o:title=""/>
                </v:shape>
                <o:OLEObject Type="Embed" ProgID="Equation.DSMT4" ShapeID="_x0000_i1703" DrawAspect="Content" ObjectID="_1729674163" r:id="rId1125"/>
              </w:object>
            </w:r>
          </w:p>
        </w:tc>
      </w:tr>
    </w:tbl>
    <w:p w:rsidR="001D3D8A" w:rsidRPr="007F4470" w:rsidRDefault="001D3D8A">
      <w:pPr>
        <w:rPr>
          <w:rFonts w:ascii="Times New Roman" w:eastAsia="Times New Roman" w:hAnsi="Times New Roman" w:cs="Times New Roman"/>
          <w:b/>
          <w:bCs/>
        </w:rPr>
      </w:pPr>
      <w:r w:rsidRPr="007F4470">
        <w:rPr>
          <w:rFonts w:ascii="Times New Roman" w:hAnsi="Times New Roman" w:cs="Times New Roman"/>
          <w:b/>
          <w:bCs/>
        </w:rPr>
        <w:br w:type="page"/>
      </w:r>
    </w:p>
    <w:p w:rsidR="00776AB1" w:rsidRPr="007F4470" w:rsidRDefault="001D3D8A" w:rsidP="005D1202">
      <w:pPr>
        <w:pStyle w:val="13"/>
        <w:tabs>
          <w:tab w:val="left" w:pos="284"/>
          <w:tab w:val="left" w:pos="567"/>
          <w:tab w:val="left" w:pos="851"/>
        </w:tabs>
        <w:spacing w:after="0" w:line="240" w:lineRule="auto"/>
        <w:ind w:firstLine="0"/>
        <w:jc w:val="both"/>
        <w:rPr>
          <w:b/>
          <w:bCs/>
          <w:color w:val="000000"/>
          <w:lang w:eastAsia="uk-UA" w:bidi="uk-UA"/>
        </w:rPr>
      </w:pPr>
      <w:r w:rsidRPr="007F4470">
        <w:rPr>
          <w:b/>
          <w:bCs/>
          <w:color w:val="000000"/>
          <w:lang w:eastAsia="uk-UA" w:bidi="uk-UA"/>
        </w:rPr>
        <w:lastRenderedPageBreak/>
        <w:t>Продовження таблиці Д.1</w:t>
      </w:r>
    </w:p>
    <w:p w:rsidR="001D3D8A" w:rsidRPr="007F4470" w:rsidRDefault="001D3D8A" w:rsidP="005D1202">
      <w:pPr>
        <w:pStyle w:val="13"/>
        <w:tabs>
          <w:tab w:val="left" w:pos="284"/>
          <w:tab w:val="left" w:pos="567"/>
          <w:tab w:val="left" w:pos="851"/>
        </w:tabs>
        <w:spacing w:after="0" w:line="240" w:lineRule="auto"/>
        <w:ind w:firstLine="0"/>
        <w:jc w:val="both"/>
        <w:rPr>
          <w:b/>
          <w:bCs/>
          <w:color w:val="000000"/>
          <w:lang w:eastAsia="uk-UA" w:bidi="uk-UA"/>
        </w:rPr>
      </w:pPr>
    </w:p>
    <w:tbl>
      <w:tblPr>
        <w:tblW w:w="0" w:type="auto"/>
        <w:tblLayout w:type="fixed"/>
        <w:tblCellMar>
          <w:top w:w="28" w:type="dxa"/>
          <w:left w:w="28" w:type="dxa"/>
          <w:bottom w:w="28" w:type="dxa"/>
          <w:right w:w="28" w:type="dxa"/>
        </w:tblCellMar>
        <w:tblLook w:val="0000"/>
      </w:tblPr>
      <w:tblGrid>
        <w:gridCol w:w="5981"/>
        <w:gridCol w:w="2774"/>
        <w:gridCol w:w="2702"/>
        <w:gridCol w:w="2832"/>
      </w:tblGrid>
      <w:tr w:rsidR="000F0FB3" w:rsidRPr="007F4470" w:rsidTr="000F0FB3">
        <w:trPr>
          <w:trHeight w:val="57"/>
        </w:trPr>
        <w:tc>
          <w:tcPr>
            <w:tcW w:w="5981" w:type="dxa"/>
            <w:vMerge w:val="restart"/>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8308" w:type="dxa"/>
            <w:gridSpan w:val="3"/>
            <w:tcBorders>
              <w:top w:val="single" w:sz="4" w:space="0" w:color="auto"/>
              <w:left w:val="single" w:sz="4" w:space="0" w:color="auto"/>
              <w:righ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b/>
                <w:bCs/>
                <w:color w:val="000000"/>
                <w:sz w:val="20"/>
                <w:szCs w:val="20"/>
                <w:lang w:eastAsia="uk-UA" w:bidi="uk-UA"/>
              </w:rPr>
              <w:t>Площа та кількість приміщень (не менше), м</w:t>
            </w:r>
            <w:r w:rsidRPr="007F4470">
              <w:rPr>
                <w:b/>
                <w:bCs/>
                <w:color w:val="000000"/>
                <w:sz w:val="20"/>
                <w:szCs w:val="20"/>
                <w:vertAlign w:val="superscript"/>
                <w:lang w:eastAsia="uk-UA" w:bidi="uk-UA"/>
              </w:rPr>
              <w:t>2</w:t>
            </w:r>
            <w:r w:rsidRPr="007F4470">
              <w:rPr>
                <w:b/>
                <w:bCs/>
                <w:color w:val="000000"/>
                <w:sz w:val="20"/>
                <w:szCs w:val="20"/>
                <w:lang w:eastAsia="uk-UA" w:bidi="uk-UA"/>
              </w:rPr>
              <w:t>, відповідно до кількості залів судових</w:t>
            </w:r>
            <w:r w:rsidR="006D7DCE" w:rsidRPr="007F4470">
              <w:rPr>
                <w:b/>
                <w:bCs/>
                <w:color w:val="000000"/>
                <w:sz w:val="20"/>
                <w:szCs w:val="20"/>
                <w:lang w:eastAsia="uk-UA" w:bidi="uk-UA"/>
              </w:rPr>
              <w:br/>
            </w:r>
            <w:r w:rsidRPr="007F4470">
              <w:rPr>
                <w:b/>
                <w:bCs/>
                <w:color w:val="000000"/>
                <w:sz w:val="20"/>
                <w:szCs w:val="20"/>
                <w:lang w:eastAsia="uk-UA" w:bidi="uk-UA"/>
              </w:rPr>
              <w:t>засідань (у чисельнику) і чисельності суддів, осіб (у знаменнику)</w:t>
            </w:r>
          </w:p>
        </w:tc>
      </w:tr>
      <w:tr w:rsidR="000F0FB3" w:rsidRPr="007F4470" w:rsidTr="000F0FB3">
        <w:trPr>
          <w:trHeight w:val="57"/>
        </w:trPr>
        <w:tc>
          <w:tcPr>
            <w:tcW w:w="5981" w:type="dxa"/>
            <w:vMerge/>
            <w:tcBorders>
              <w:left w:val="single" w:sz="4" w:space="0" w:color="auto"/>
            </w:tcBorders>
            <w:shd w:val="clear" w:color="auto" w:fill="auto"/>
            <w:vAlign w:val="center"/>
          </w:tcPr>
          <w:p w:rsidR="000F0FB3" w:rsidRPr="007F4470" w:rsidRDefault="000F0FB3" w:rsidP="000F0FB3">
            <w:pPr>
              <w:spacing w:after="0" w:line="240" w:lineRule="auto"/>
              <w:rPr>
                <w:rFonts w:ascii="Times New Roman" w:hAnsi="Times New Roman" w:cs="Times New Roman"/>
                <w:sz w:val="20"/>
                <w:szCs w:val="20"/>
              </w:rPr>
            </w:pPr>
          </w:p>
        </w:tc>
        <w:tc>
          <w:tcPr>
            <w:tcW w:w="2774"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b/>
                <w:bCs/>
                <w:color w:val="000000"/>
                <w:sz w:val="20"/>
                <w:szCs w:val="20"/>
                <w:lang w:eastAsia="uk-UA" w:bidi="uk-UA"/>
              </w:rPr>
              <w:t>95/4</w:t>
            </w:r>
          </w:p>
        </w:tc>
        <w:tc>
          <w:tcPr>
            <w:tcW w:w="2702"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b/>
                <w:bCs/>
                <w:color w:val="000000"/>
                <w:sz w:val="20"/>
                <w:szCs w:val="20"/>
                <w:lang w:eastAsia="uk-UA" w:bidi="uk-UA"/>
              </w:rPr>
              <w:t>97/4</w:t>
            </w:r>
          </w:p>
        </w:tc>
        <w:tc>
          <w:tcPr>
            <w:tcW w:w="2832" w:type="dxa"/>
            <w:tcBorders>
              <w:top w:val="single" w:sz="4" w:space="0" w:color="auto"/>
              <w:left w:val="single" w:sz="4" w:space="0" w:color="auto"/>
              <w:righ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b/>
                <w:bCs/>
                <w:color w:val="000000"/>
                <w:sz w:val="20"/>
                <w:szCs w:val="20"/>
                <w:lang w:eastAsia="uk-UA" w:bidi="uk-UA"/>
              </w:rPr>
              <w:t>120/5</w:t>
            </w:r>
          </w:p>
        </w:tc>
      </w:tr>
      <w:tr w:rsidR="000F0FB3" w:rsidRPr="007F4470" w:rsidTr="000F0FB3">
        <w:trPr>
          <w:trHeight w:val="57"/>
        </w:trPr>
        <w:tc>
          <w:tcPr>
            <w:tcW w:w="5981"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b/>
                <w:bCs/>
                <w:color w:val="000000"/>
                <w:sz w:val="20"/>
                <w:szCs w:val="20"/>
                <w:lang w:eastAsia="uk-UA" w:bidi="uk-UA"/>
              </w:rPr>
              <w:t>1</w:t>
            </w:r>
          </w:p>
        </w:tc>
        <w:tc>
          <w:tcPr>
            <w:tcW w:w="2774"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b/>
                <w:bCs/>
                <w:color w:val="000000"/>
                <w:sz w:val="20"/>
                <w:szCs w:val="20"/>
                <w:lang w:eastAsia="uk-UA" w:bidi="uk-UA"/>
              </w:rPr>
              <w:t>2</w:t>
            </w:r>
          </w:p>
        </w:tc>
        <w:tc>
          <w:tcPr>
            <w:tcW w:w="2702"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b/>
                <w:bCs/>
                <w:color w:val="000000"/>
                <w:sz w:val="20"/>
                <w:szCs w:val="20"/>
                <w:lang w:eastAsia="uk-UA" w:bidi="uk-UA"/>
              </w:rPr>
              <w:t>3</w:t>
            </w:r>
          </w:p>
        </w:tc>
        <w:tc>
          <w:tcPr>
            <w:tcW w:w="2832" w:type="dxa"/>
            <w:tcBorders>
              <w:top w:val="single" w:sz="4" w:space="0" w:color="auto"/>
              <w:left w:val="single" w:sz="4" w:space="0" w:color="auto"/>
              <w:righ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b/>
                <w:bCs/>
                <w:color w:val="000000"/>
                <w:sz w:val="20"/>
                <w:szCs w:val="20"/>
                <w:lang w:eastAsia="uk-UA" w:bidi="uk-UA"/>
              </w:rPr>
              <w:t>4</w:t>
            </w:r>
          </w:p>
        </w:tc>
      </w:tr>
      <w:tr w:rsidR="000F0FB3" w:rsidRPr="007F4470" w:rsidTr="000F0FB3">
        <w:trPr>
          <w:trHeight w:val="57"/>
        </w:trPr>
        <w:tc>
          <w:tcPr>
            <w:tcW w:w="5981"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rPr>
                <w:sz w:val="20"/>
                <w:szCs w:val="20"/>
              </w:rPr>
            </w:pPr>
            <w:r w:rsidRPr="007F4470">
              <w:rPr>
                <w:color w:val="000000"/>
                <w:sz w:val="20"/>
                <w:szCs w:val="20"/>
                <w:lang w:eastAsia="uk-UA" w:bidi="uk-UA"/>
              </w:rPr>
              <w:t>Кабінети суддів</w:t>
            </w:r>
          </w:p>
        </w:tc>
        <w:tc>
          <w:tcPr>
            <w:tcW w:w="2774"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position w:val="-26"/>
                <w:sz w:val="20"/>
                <w:szCs w:val="20"/>
              </w:rPr>
              <w:object w:dxaOrig="1400" w:dyaOrig="600">
                <v:shape id="_x0000_i1704" type="#_x0000_t75" style="width:69pt;height:30pt" o:ole="">
                  <v:imagedata r:id="rId1126" o:title=""/>
                </v:shape>
                <o:OLEObject Type="Embed" ProgID="Equation.DSMT4" ShapeID="_x0000_i1704" DrawAspect="Content" ObjectID="_1729674164" r:id="rId1127"/>
              </w:object>
            </w:r>
          </w:p>
        </w:tc>
        <w:tc>
          <w:tcPr>
            <w:tcW w:w="2702"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position w:val="-26"/>
                <w:sz w:val="20"/>
                <w:szCs w:val="20"/>
              </w:rPr>
              <w:object w:dxaOrig="1400" w:dyaOrig="600">
                <v:shape id="_x0000_i1705" type="#_x0000_t75" style="width:69pt;height:30pt" o:ole="">
                  <v:imagedata r:id="rId1126" o:title=""/>
                </v:shape>
                <o:OLEObject Type="Embed" ProgID="Equation.DSMT4" ShapeID="_x0000_i1705" DrawAspect="Content" ObjectID="_1729674165" r:id="rId1128"/>
              </w:object>
            </w:r>
          </w:p>
        </w:tc>
        <w:tc>
          <w:tcPr>
            <w:tcW w:w="2832" w:type="dxa"/>
            <w:tcBorders>
              <w:top w:val="single" w:sz="4" w:space="0" w:color="auto"/>
              <w:left w:val="single" w:sz="4" w:space="0" w:color="auto"/>
              <w:righ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position w:val="-26"/>
                <w:sz w:val="20"/>
                <w:szCs w:val="20"/>
              </w:rPr>
              <w:object w:dxaOrig="1400" w:dyaOrig="600">
                <v:shape id="_x0000_i1706" type="#_x0000_t75" style="width:69pt;height:30pt" o:ole="">
                  <v:imagedata r:id="rId1129" o:title=""/>
                </v:shape>
                <o:OLEObject Type="Embed" ProgID="Equation.DSMT4" ShapeID="_x0000_i1706" DrawAspect="Content" ObjectID="_1729674166" r:id="rId1130"/>
              </w:object>
            </w:r>
          </w:p>
        </w:tc>
      </w:tr>
      <w:tr w:rsidR="000F0FB3" w:rsidRPr="007F4470" w:rsidTr="000F0FB3">
        <w:trPr>
          <w:trHeight w:val="57"/>
        </w:trPr>
        <w:tc>
          <w:tcPr>
            <w:tcW w:w="5981"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rPr>
                <w:sz w:val="20"/>
                <w:szCs w:val="20"/>
              </w:rPr>
            </w:pPr>
            <w:r w:rsidRPr="007F4470">
              <w:rPr>
                <w:color w:val="000000"/>
                <w:sz w:val="20"/>
                <w:szCs w:val="20"/>
                <w:lang w:eastAsia="uk-UA" w:bidi="uk-UA"/>
              </w:rPr>
              <w:t>Приміщення для помічників суддів</w:t>
            </w:r>
          </w:p>
        </w:tc>
        <w:tc>
          <w:tcPr>
            <w:tcW w:w="2774"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position w:val="-26"/>
                <w:sz w:val="20"/>
                <w:szCs w:val="20"/>
              </w:rPr>
              <w:object w:dxaOrig="620" w:dyaOrig="600">
                <v:shape id="_x0000_i1707" type="#_x0000_t75" style="width:30.75pt;height:30pt" o:ole="">
                  <v:imagedata r:id="rId1131" o:title=""/>
                </v:shape>
                <o:OLEObject Type="Embed" ProgID="Equation.DSMT4" ShapeID="_x0000_i1707" DrawAspect="Content" ObjectID="_1729674167" r:id="rId1132"/>
              </w:object>
            </w:r>
          </w:p>
        </w:tc>
        <w:tc>
          <w:tcPr>
            <w:tcW w:w="2702"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position w:val="-26"/>
                <w:sz w:val="20"/>
                <w:szCs w:val="20"/>
              </w:rPr>
              <w:object w:dxaOrig="620" w:dyaOrig="600">
                <v:shape id="_x0000_i1708" type="#_x0000_t75" style="width:30.75pt;height:30pt" o:ole="">
                  <v:imagedata r:id="rId1131" o:title=""/>
                </v:shape>
                <o:OLEObject Type="Embed" ProgID="Equation.DSMT4" ShapeID="_x0000_i1708" DrawAspect="Content" ObjectID="_1729674168" r:id="rId1133"/>
              </w:object>
            </w:r>
          </w:p>
        </w:tc>
        <w:tc>
          <w:tcPr>
            <w:tcW w:w="2832" w:type="dxa"/>
            <w:tcBorders>
              <w:top w:val="single" w:sz="4" w:space="0" w:color="auto"/>
              <w:left w:val="single" w:sz="4" w:space="0" w:color="auto"/>
              <w:righ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position w:val="-26"/>
                <w:sz w:val="20"/>
                <w:szCs w:val="20"/>
              </w:rPr>
              <w:object w:dxaOrig="639" w:dyaOrig="600">
                <v:shape id="_x0000_i1709" type="#_x0000_t75" style="width:31.5pt;height:30pt" o:ole="">
                  <v:imagedata r:id="rId1134" o:title=""/>
                </v:shape>
                <o:OLEObject Type="Embed" ProgID="Equation.DSMT4" ShapeID="_x0000_i1709" DrawAspect="Content" ObjectID="_1729674169" r:id="rId1135"/>
              </w:object>
            </w:r>
          </w:p>
        </w:tc>
      </w:tr>
      <w:tr w:rsidR="000F0FB3" w:rsidRPr="007F4470" w:rsidTr="000F0FB3">
        <w:trPr>
          <w:trHeight w:val="57"/>
        </w:trPr>
        <w:tc>
          <w:tcPr>
            <w:tcW w:w="5981"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rPr>
                <w:sz w:val="20"/>
                <w:szCs w:val="20"/>
              </w:rPr>
            </w:pPr>
            <w:r w:rsidRPr="007F4470">
              <w:rPr>
                <w:color w:val="000000"/>
                <w:sz w:val="20"/>
                <w:szCs w:val="20"/>
                <w:lang w:eastAsia="uk-UA" w:bidi="uk-UA"/>
              </w:rPr>
              <w:t>Приміщення для секретарів судових засідань</w:t>
            </w:r>
          </w:p>
        </w:tc>
        <w:tc>
          <w:tcPr>
            <w:tcW w:w="2774"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position w:val="-26"/>
                <w:sz w:val="20"/>
                <w:szCs w:val="20"/>
              </w:rPr>
              <w:object w:dxaOrig="639" w:dyaOrig="600">
                <v:shape id="_x0000_i1710" type="#_x0000_t75" style="width:31.5pt;height:30pt" o:ole="">
                  <v:imagedata r:id="rId1136" o:title=""/>
                </v:shape>
                <o:OLEObject Type="Embed" ProgID="Equation.DSMT4" ShapeID="_x0000_i1710" DrawAspect="Content" ObjectID="_1729674170" r:id="rId1137"/>
              </w:object>
            </w:r>
          </w:p>
        </w:tc>
        <w:tc>
          <w:tcPr>
            <w:tcW w:w="2702"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position w:val="-26"/>
                <w:sz w:val="20"/>
                <w:szCs w:val="20"/>
              </w:rPr>
              <w:object w:dxaOrig="639" w:dyaOrig="600">
                <v:shape id="_x0000_i1711" type="#_x0000_t75" style="width:31.5pt;height:30pt" o:ole="">
                  <v:imagedata r:id="rId1136" o:title=""/>
                </v:shape>
                <o:OLEObject Type="Embed" ProgID="Equation.DSMT4" ShapeID="_x0000_i1711" DrawAspect="Content" ObjectID="_1729674171" r:id="rId1138"/>
              </w:object>
            </w:r>
          </w:p>
        </w:tc>
        <w:tc>
          <w:tcPr>
            <w:tcW w:w="2832" w:type="dxa"/>
            <w:tcBorders>
              <w:top w:val="single" w:sz="4" w:space="0" w:color="auto"/>
              <w:left w:val="single" w:sz="4" w:space="0" w:color="auto"/>
              <w:righ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position w:val="-26"/>
                <w:sz w:val="20"/>
                <w:szCs w:val="20"/>
              </w:rPr>
              <w:object w:dxaOrig="660" w:dyaOrig="600">
                <v:shape id="_x0000_i1712" type="#_x0000_t75" style="width:33pt;height:30pt" o:ole="">
                  <v:imagedata r:id="rId1139" o:title=""/>
                </v:shape>
                <o:OLEObject Type="Embed" ProgID="Equation.DSMT4" ShapeID="_x0000_i1712" DrawAspect="Content" ObjectID="_1729674172" r:id="rId1140"/>
              </w:object>
            </w:r>
          </w:p>
        </w:tc>
      </w:tr>
      <w:tr w:rsidR="000F0FB3" w:rsidRPr="007F4470" w:rsidTr="000F0FB3">
        <w:trPr>
          <w:trHeight w:val="57"/>
        </w:trPr>
        <w:tc>
          <w:tcPr>
            <w:tcW w:w="5981"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rPr>
                <w:sz w:val="20"/>
                <w:szCs w:val="20"/>
              </w:rPr>
            </w:pPr>
            <w:r w:rsidRPr="007F4470">
              <w:rPr>
                <w:color w:val="000000"/>
                <w:sz w:val="20"/>
                <w:szCs w:val="20"/>
                <w:lang w:eastAsia="uk-UA" w:bidi="uk-UA"/>
              </w:rPr>
              <w:t>Кабінет керівника апарату суду</w:t>
            </w:r>
          </w:p>
        </w:tc>
        <w:tc>
          <w:tcPr>
            <w:tcW w:w="2774"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color w:val="000000"/>
                <w:sz w:val="20"/>
                <w:szCs w:val="20"/>
                <w:lang w:eastAsia="uk-UA" w:bidi="uk-UA"/>
              </w:rPr>
              <w:t>36</w:t>
            </w:r>
          </w:p>
        </w:tc>
        <w:tc>
          <w:tcPr>
            <w:tcW w:w="2702"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color w:val="000000"/>
                <w:sz w:val="20"/>
                <w:szCs w:val="20"/>
                <w:lang w:eastAsia="uk-UA" w:bidi="uk-UA"/>
              </w:rPr>
              <w:t>24</w:t>
            </w:r>
          </w:p>
        </w:tc>
        <w:tc>
          <w:tcPr>
            <w:tcW w:w="2832" w:type="dxa"/>
            <w:tcBorders>
              <w:top w:val="single" w:sz="4" w:space="0" w:color="auto"/>
              <w:left w:val="single" w:sz="4" w:space="0" w:color="auto"/>
              <w:righ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color w:val="000000"/>
                <w:sz w:val="20"/>
                <w:szCs w:val="20"/>
                <w:lang w:eastAsia="uk-UA" w:bidi="uk-UA"/>
              </w:rPr>
              <w:t>36</w:t>
            </w:r>
          </w:p>
        </w:tc>
      </w:tr>
      <w:tr w:rsidR="000F0FB3" w:rsidRPr="007F4470" w:rsidTr="000F0FB3">
        <w:trPr>
          <w:trHeight w:val="57"/>
        </w:trPr>
        <w:tc>
          <w:tcPr>
            <w:tcW w:w="5981"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rPr>
                <w:sz w:val="20"/>
                <w:szCs w:val="20"/>
              </w:rPr>
            </w:pPr>
            <w:r w:rsidRPr="007F4470">
              <w:rPr>
                <w:color w:val="000000"/>
                <w:sz w:val="20"/>
                <w:szCs w:val="20"/>
                <w:lang w:eastAsia="uk-UA" w:bidi="uk-UA"/>
              </w:rPr>
              <w:t>Приймальня керівника апарату суду</w:t>
            </w:r>
          </w:p>
        </w:tc>
        <w:tc>
          <w:tcPr>
            <w:tcW w:w="2774"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color w:val="000000"/>
                <w:sz w:val="20"/>
                <w:szCs w:val="20"/>
                <w:lang w:eastAsia="uk-UA" w:bidi="uk-UA"/>
              </w:rPr>
              <w:t>18</w:t>
            </w:r>
          </w:p>
        </w:tc>
        <w:tc>
          <w:tcPr>
            <w:tcW w:w="2702"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color w:val="000000"/>
                <w:sz w:val="20"/>
                <w:szCs w:val="20"/>
                <w:lang w:eastAsia="uk-UA" w:bidi="uk-UA"/>
              </w:rPr>
              <w:t>18</w:t>
            </w:r>
          </w:p>
        </w:tc>
        <w:tc>
          <w:tcPr>
            <w:tcW w:w="2832" w:type="dxa"/>
            <w:tcBorders>
              <w:top w:val="single" w:sz="4" w:space="0" w:color="auto"/>
              <w:left w:val="single" w:sz="4" w:space="0" w:color="auto"/>
              <w:righ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color w:val="000000"/>
                <w:sz w:val="20"/>
                <w:szCs w:val="20"/>
                <w:lang w:eastAsia="uk-UA" w:bidi="uk-UA"/>
              </w:rPr>
              <w:t>18</w:t>
            </w:r>
          </w:p>
        </w:tc>
      </w:tr>
      <w:tr w:rsidR="000F0FB3" w:rsidRPr="007F4470" w:rsidTr="000F0FB3">
        <w:trPr>
          <w:trHeight w:val="57"/>
        </w:trPr>
        <w:tc>
          <w:tcPr>
            <w:tcW w:w="5981"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rPr>
                <w:sz w:val="20"/>
                <w:szCs w:val="20"/>
              </w:rPr>
            </w:pPr>
            <w:r w:rsidRPr="007F4470">
              <w:rPr>
                <w:color w:val="000000"/>
                <w:sz w:val="20"/>
                <w:szCs w:val="20"/>
                <w:lang w:eastAsia="uk-UA" w:bidi="uk-UA"/>
              </w:rPr>
              <w:t>Кабінет заступника керівника апарату суду</w:t>
            </w:r>
          </w:p>
        </w:tc>
        <w:tc>
          <w:tcPr>
            <w:tcW w:w="2774"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color w:val="000000"/>
                <w:sz w:val="20"/>
                <w:szCs w:val="20"/>
                <w:lang w:eastAsia="uk-UA" w:bidi="uk-UA"/>
              </w:rPr>
              <w:t>16</w:t>
            </w:r>
          </w:p>
        </w:tc>
        <w:tc>
          <w:tcPr>
            <w:tcW w:w="2702"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color w:val="000000"/>
                <w:sz w:val="20"/>
                <w:szCs w:val="20"/>
                <w:lang w:eastAsia="uk-UA" w:bidi="uk-UA"/>
              </w:rPr>
              <w:t>16</w:t>
            </w:r>
          </w:p>
        </w:tc>
        <w:tc>
          <w:tcPr>
            <w:tcW w:w="2832" w:type="dxa"/>
            <w:tcBorders>
              <w:top w:val="single" w:sz="4" w:space="0" w:color="auto"/>
              <w:left w:val="single" w:sz="4" w:space="0" w:color="auto"/>
              <w:righ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color w:val="000000"/>
                <w:sz w:val="20"/>
                <w:szCs w:val="20"/>
                <w:lang w:eastAsia="uk-UA" w:bidi="uk-UA"/>
              </w:rPr>
              <w:t>16</w:t>
            </w:r>
          </w:p>
        </w:tc>
      </w:tr>
      <w:tr w:rsidR="000F0FB3" w:rsidRPr="007F4470" w:rsidTr="000F0FB3">
        <w:trPr>
          <w:trHeight w:val="57"/>
        </w:trPr>
        <w:tc>
          <w:tcPr>
            <w:tcW w:w="5981"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rPr>
                <w:sz w:val="20"/>
                <w:szCs w:val="20"/>
              </w:rPr>
            </w:pPr>
            <w:r w:rsidRPr="007F4470">
              <w:rPr>
                <w:color w:val="000000"/>
                <w:sz w:val="20"/>
                <w:szCs w:val="20"/>
                <w:lang w:eastAsia="uk-UA" w:bidi="uk-UA"/>
              </w:rPr>
              <w:t>Зал для нарад при кабінеті керівника апарату суду</w:t>
            </w:r>
          </w:p>
        </w:tc>
        <w:tc>
          <w:tcPr>
            <w:tcW w:w="2774"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color w:val="000000"/>
                <w:sz w:val="20"/>
                <w:szCs w:val="20"/>
                <w:lang w:eastAsia="uk-UA" w:bidi="uk-UA"/>
              </w:rPr>
              <w:t>18</w:t>
            </w:r>
          </w:p>
        </w:tc>
        <w:tc>
          <w:tcPr>
            <w:tcW w:w="2702"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color w:val="000000"/>
                <w:sz w:val="20"/>
                <w:szCs w:val="20"/>
                <w:lang w:eastAsia="uk-UA" w:bidi="uk-UA"/>
              </w:rPr>
              <w:t>18</w:t>
            </w:r>
          </w:p>
        </w:tc>
        <w:tc>
          <w:tcPr>
            <w:tcW w:w="2832" w:type="dxa"/>
            <w:tcBorders>
              <w:top w:val="single" w:sz="4" w:space="0" w:color="auto"/>
              <w:left w:val="single" w:sz="4" w:space="0" w:color="auto"/>
              <w:righ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color w:val="000000"/>
                <w:sz w:val="20"/>
                <w:szCs w:val="20"/>
                <w:lang w:eastAsia="uk-UA" w:bidi="uk-UA"/>
              </w:rPr>
              <w:t>24</w:t>
            </w:r>
          </w:p>
        </w:tc>
      </w:tr>
      <w:tr w:rsidR="000F0FB3" w:rsidRPr="007F4470" w:rsidTr="000F0FB3">
        <w:trPr>
          <w:trHeight w:val="57"/>
        </w:trPr>
        <w:tc>
          <w:tcPr>
            <w:tcW w:w="5981"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rPr>
                <w:sz w:val="20"/>
                <w:szCs w:val="20"/>
              </w:rPr>
            </w:pPr>
            <w:r w:rsidRPr="007F4470">
              <w:rPr>
                <w:color w:val="000000"/>
                <w:sz w:val="20"/>
                <w:szCs w:val="20"/>
                <w:lang w:eastAsia="uk-UA" w:bidi="uk-UA"/>
              </w:rPr>
              <w:t>Приміщення підрозділу забезпечення роботи керівника апара</w:t>
            </w:r>
            <w:r w:rsidRPr="007F4470">
              <w:rPr>
                <w:color w:val="000000"/>
                <w:sz w:val="20"/>
                <w:szCs w:val="20"/>
                <w:lang w:eastAsia="uk-UA" w:bidi="uk-UA"/>
              </w:rPr>
              <w:softHyphen/>
              <w:t>ту суду</w:t>
            </w:r>
          </w:p>
        </w:tc>
        <w:tc>
          <w:tcPr>
            <w:tcW w:w="2774"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color w:val="000000"/>
                <w:sz w:val="20"/>
                <w:szCs w:val="20"/>
                <w:lang w:eastAsia="uk-UA" w:bidi="uk-UA"/>
              </w:rPr>
              <w:t>36</w:t>
            </w:r>
          </w:p>
        </w:tc>
        <w:tc>
          <w:tcPr>
            <w:tcW w:w="2702"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color w:val="000000"/>
                <w:sz w:val="20"/>
                <w:szCs w:val="20"/>
                <w:lang w:eastAsia="uk-UA" w:bidi="uk-UA"/>
              </w:rPr>
              <w:t>36</w:t>
            </w:r>
          </w:p>
        </w:tc>
        <w:tc>
          <w:tcPr>
            <w:tcW w:w="2832" w:type="dxa"/>
            <w:tcBorders>
              <w:top w:val="single" w:sz="4" w:space="0" w:color="auto"/>
              <w:left w:val="single" w:sz="4" w:space="0" w:color="auto"/>
              <w:righ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color w:val="000000"/>
                <w:sz w:val="20"/>
                <w:szCs w:val="20"/>
                <w:lang w:eastAsia="uk-UA" w:bidi="uk-UA"/>
              </w:rPr>
              <w:t>45</w:t>
            </w:r>
          </w:p>
        </w:tc>
      </w:tr>
      <w:tr w:rsidR="000F0FB3" w:rsidRPr="007F4470" w:rsidTr="000F0FB3">
        <w:trPr>
          <w:trHeight w:val="57"/>
        </w:trPr>
        <w:tc>
          <w:tcPr>
            <w:tcW w:w="5981"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rPr>
                <w:sz w:val="20"/>
                <w:szCs w:val="20"/>
              </w:rPr>
            </w:pPr>
            <w:r w:rsidRPr="007F4470">
              <w:rPr>
                <w:color w:val="000000"/>
                <w:sz w:val="20"/>
                <w:szCs w:val="20"/>
                <w:lang w:eastAsia="uk-UA" w:bidi="uk-UA"/>
              </w:rPr>
              <w:t>Приміщення підрозділів взаємодії з засобами масової інфор</w:t>
            </w:r>
            <w:r w:rsidRPr="007F4470">
              <w:rPr>
                <w:color w:val="000000"/>
                <w:sz w:val="20"/>
                <w:szCs w:val="20"/>
                <w:lang w:eastAsia="uk-UA" w:bidi="uk-UA"/>
              </w:rPr>
              <w:softHyphen/>
              <w:t>мації (прес-служби) та міжнародно-правового співробітниц</w:t>
            </w:r>
            <w:r w:rsidRPr="007F4470">
              <w:rPr>
                <w:color w:val="000000"/>
                <w:sz w:val="20"/>
                <w:szCs w:val="20"/>
                <w:lang w:eastAsia="uk-UA" w:bidi="uk-UA"/>
              </w:rPr>
              <w:softHyphen/>
              <w:t>тва, кабінет начальника</w:t>
            </w:r>
          </w:p>
        </w:tc>
        <w:tc>
          <w:tcPr>
            <w:tcW w:w="2774"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color w:val="000000"/>
                <w:sz w:val="20"/>
                <w:szCs w:val="20"/>
                <w:lang w:eastAsia="uk-UA" w:bidi="uk-UA"/>
              </w:rPr>
              <w:t>60</w:t>
            </w:r>
          </w:p>
        </w:tc>
        <w:tc>
          <w:tcPr>
            <w:tcW w:w="2702"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color w:val="000000"/>
                <w:sz w:val="20"/>
                <w:szCs w:val="20"/>
                <w:lang w:eastAsia="uk-UA" w:bidi="uk-UA"/>
              </w:rPr>
              <w:t>60</w:t>
            </w:r>
          </w:p>
        </w:tc>
        <w:tc>
          <w:tcPr>
            <w:tcW w:w="2832" w:type="dxa"/>
            <w:tcBorders>
              <w:top w:val="single" w:sz="4" w:space="0" w:color="auto"/>
              <w:left w:val="single" w:sz="4" w:space="0" w:color="auto"/>
              <w:righ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color w:val="000000"/>
                <w:sz w:val="20"/>
                <w:szCs w:val="20"/>
                <w:lang w:eastAsia="uk-UA" w:bidi="uk-UA"/>
              </w:rPr>
              <w:t>90</w:t>
            </w:r>
          </w:p>
        </w:tc>
      </w:tr>
      <w:tr w:rsidR="000F0FB3" w:rsidRPr="007F4470" w:rsidTr="000F0FB3">
        <w:trPr>
          <w:trHeight w:val="57"/>
        </w:trPr>
        <w:tc>
          <w:tcPr>
            <w:tcW w:w="5981"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rPr>
                <w:sz w:val="20"/>
                <w:szCs w:val="20"/>
              </w:rPr>
            </w:pPr>
            <w:r w:rsidRPr="007F4470">
              <w:rPr>
                <w:color w:val="000000"/>
                <w:sz w:val="20"/>
                <w:szCs w:val="20"/>
                <w:lang w:eastAsia="uk-UA" w:bidi="uk-UA"/>
              </w:rPr>
              <w:t>Приміщення підрозділів забезпечення діяльності пленуму, президії, науково-консультативної ради та організаційно-ме</w:t>
            </w:r>
            <w:r w:rsidRPr="007F4470">
              <w:rPr>
                <w:color w:val="000000"/>
                <w:sz w:val="20"/>
                <w:szCs w:val="20"/>
                <w:lang w:eastAsia="uk-UA" w:bidi="uk-UA"/>
              </w:rPr>
              <w:softHyphen/>
              <w:t>тодичної роботи, кабінет начальника</w:t>
            </w:r>
          </w:p>
        </w:tc>
        <w:tc>
          <w:tcPr>
            <w:tcW w:w="2774"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color w:val="000000"/>
                <w:sz w:val="20"/>
                <w:szCs w:val="20"/>
                <w:lang w:eastAsia="uk-UA" w:bidi="uk-UA"/>
              </w:rPr>
              <w:t>60-100</w:t>
            </w:r>
          </w:p>
        </w:tc>
        <w:tc>
          <w:tcPr>
            <w:tcW w:w="2702"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color w:val="000000"/>
                <w:sz w:val="20"/>
                <w:szCs w:val="20"/>
                <w:lang w:eastAsia="uk-UA" w:bidi="uk-UA"/>
              </w:rPr>
              <w:t>60-100</w:t>
            </w:r>
          </w:p>
        </w:tc>
        <w:tc>
          <w:tcPr>
            <w:tcW w:w="2832" w:type="dxa"/>
            <w:tcBorders>
              <w:top w:val="single" w:sz="4" w:space="0" w:color="auto"/>
              <w:left w:val="single" w:sz="4" w:space="0" w:color="auto"/>
              <w:righ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color w:val="000000"/>
                <w:sz w:val="20"/>
                <w:szCs w:val="20"/>
                <w:lang w:eastAsia="uk-UA" w:bidi="uk-UA"/>
              </w:rPr>
              <w:t>80-150</w:t>
            </w:r>
          </w:p>
        </w:tc>
      </w:tr>
      <w:tr w:rsidR="000F0FB3" w:rsidRPr="007F4470" w:rsidTr="000F0FB3">
        <w:trPr>
          <w:trHeight w:val="57"/>
        </w:trPr>
        <w:tc>
          <w:tcPr>
            <w:tcW w:w="5981"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rPr>
                <w:sz w:val="20"/>
                <w:szCs w:val="20"/>
              </w:rPr>
            </w:pPr>
            <w:r w:rsidRPr="007F4470">
              <w:rPr>
                <w:color w:val="000000"/>
                <w:sz w:val="20"/>
                <w:szCs w:val="20"/>
                <w:lang w:eastAsia="uk-UA" w:bidi="uk-UA"/>
              </w:rPr>
              <w:t>Приймальня суду (прийом громадян та попередній розгляд їх зве</w:t>
            </w:r>
            <w:r w:rsidRPr="007F4470">
              <w:rPr>
                <w:color w:val="000000"/>
                <w:sz w:val="20"/>
                <w:szCs w:val="20"/>
                <w:lang w:eastAsia="uk-UA" w:bidi="uk-UA"/>
              </w:rPr>
              <w:t>р</w:t>
            </w:r>
            <w:r w:rsidRPr="007F4470">
              <w:rPr>
                <w:color w:val="000000"/>
                <w:sz w:val="20"/>
                <w:szCs w:val="20"/>
                <w:lang w:eastAsia="uk-UA" w:bidi="uk-UA"/>
              </w:rPr>
              <w:t>нень)</w:t>
            </w:r>
          </w:p>
        </w:tc>
        <w:tc>
          <w:tcPr>
            <w:tcW w:w="2774"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color w:val="000000"/>
                <w:sz w:val="20"/>
                <w:szCs w:val="20"/>
                <w:lang w:eastAsia="uk-UA" w:bidi="uk-UA"/>
              </w:rPr>
              <w:t>24-45</w:t>
            </w:r>
          </w:p>
        </w:tc>
        <w:tc>
          <w:tcPr>
            <w:tcW w:w="2702"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color w:val="000000"/>
                <w:sz w:val="20"/>
                <w:szCs w:val="20"/>
                <w:lang w:eastAsia="uk-UA" w:bidi="uk-UA"/>
              </w:rPr>
              <w:t>24-45</w:t>
            </w:r>
          </w:p>
        </w:tc>
        <w:tc>
          <w:tcPr>
            <w:tcW w:w="2832" w:type="dxa"/>
            <w:tcBorders>
              <w:top w:val="single" w:sz="4" w:space="0" w:color="auto"/>
              <w:left w:val="single" w:sz="4" w:space="0" w:color="auto"/>
              <w:righ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color w:val="000000"/>
                <w:sz w:val="20"/>
                <w:szCs w:val="20"/>
                <w:lang w:eastAsia="uk-UA" w:bidi="uk-UA"/>
              </w:rPr>
              <w:t>36-45</w:t>
            </w:r>
          </w:p>
        </w:tc>
      </w:tr>
      <w:tr w:rsidR="000F0FB3" w:rsidRPr="007F4470" w:rsidTr="000F0FB3">
        <w:trPr>
          <w:trHeight w:val="57"/>
        </w:trPr>
        <w:tc>
          <w:tcPr>
            <w:tcW w:w="5981"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rPr>
                <w:sz w:val="20"/>
                <w:szCs w:val="20"/>
              </w:rPr>
            </w:pPr>
            <w:r w:rsidRPr="007F4470">
              <w:rPr>
                <w:color w:val="000000"/>
                <w:sz w:val="20"/>
                <w:szCs w:val="20"/>
                <w:lang w:eastAsia="uk-UA" w:bidi="uk-UA"/>
              </w:rPr>
              <w:t>Приміщення для прийому громадян керівництвом або інши</w:t>
            </w:r>
            <w:r w:rsidRPr="007F4470">
              <w:rPr>
                <w:color w:val="000000"/>
                <w:sz w:val="20"/>
                <w:szCs w:val="20"/>
                <w:lang w:eastAsia="uk-UA" w:bidi="uk-UA"/>
              </w:rPr>
              <w:softHyphen/>
              <w:t>ми спі</w:t>
            </w:r>
            <w:r w:rsidRPr="007F4470">
              <w:rPr>
                <w:color w:val="000000"/>
                <w:sz w:val="20"/>
                <w:szCs w:val="20"/>
                <w:lang w:eastAsia="uk-UA" w:bidi="uk-UA"/>
              </w:rPr>
              <w:t>в</w:t>
            </w:r>
            <w:r w:rsidRPr="007F4470">
              <w:rPr>
                <w:color w:val="000000"/>
                <w:sz w:val="20"/>
                <w:szCs w:val="20"/>
                <w:lang w:eastAsia="uk-UA" w:bidi="uk-UA"/>
              </w:rPr>
              <w:t>робітниками суду</w:t>
            </w:r>
          </w:p>
        </w:tc>
        <w:tc>
          <w:tcPr>
            <w:tcW w:w="2774"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position w:val="-26"/>
                <w:sz w:val="20"/>
                <w:szCs w:val="20"/>
              </w:rPr>
              <w:object w:dxaOrig="520" w:dyaOrig="600">
                <v:shape id="_x0000_i1713" type="#_x0000_t75" style="width:26.25pt;height:30pt" o:ole="">
                  <v:imagedata r:id="rId1141" o:title=""/>
                </v:shape>
                <o:OLEObject Type="Embed" ProgID="Equation.DSMT4" ShapeID="_x0000_i1713" DrawAspect="Content" ObjectID="_1729674173" r:id="rId1142"/>
              </w:object>
            </w:r>
          </w:p>
        </w:tc>
        <w:tc>
          <w:tcPr>
            <w:tcW w:w="2702" w:type="dxa"/>
            <w:tcBorders>
              <w:top w:val="single" w:sz="4" w:space="0" w:color="auto"/>
              <w:lef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position w:val="-26"/>
                <w:sz w:val="20"/>
                <w:szCs w:val="20"/>
              </w:rPr>
              <w:object w:dxaOrig="520" w:dyaOrig="600">
                <v:shape id="_x0000_i1714" type="#_x0000_t75" style="width:26.25pt;height:30pt" o:ole="">
                  <v:imagedata r:id="rId1141" o:title=""/>
                </v:shape>
                <o:OLEObject Type="Embed" ProgID="Equation.DSMT4" ShapeID="_x0000_i1714" DrawAspect="Content" ObjectID="_1729674174" r:id="rId1143"/>
              </w:object>
            </w:r>
          </w:p>
        </w:tc>
        <w:tc>
          <w:tcPr>
            <w:tcW w:w="2832" w:type="dxa"/>
            <w:tcBorders>
              <w:top w:val="single" w:sz="4" w:space="0" w:color="auto"/>
              <w:left w:val="single" w:sz="4" w:space="0" w:color="auto"/>
              <w:righ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position w:val="-26"/>
                <w:sz w:val="20"/>
                <w:szCs w:val="20"/>
              </w:rPr>
              <w:object w:dxaOrig="520" w:dyaOrig="600">
                <v:shape id="_x0000_i1715" type="#_x0000_t75" style="width:26.25pt;height:30pt" o:ole="">
                  <v:imagedata r:id="rId1141" o:title=""/>
                </v:shape>
                <o:OLEObject Type="Embed" ProgID="Equation.DSMT4" ShapeID="_x0000_i1715" DrawAspect="Content" ObjectID="_1729674175" r:id="rId1144"/>
              </w:object>
            </w:r>
          </w:p>
        </w:tc>
      </w:tr>
      <w:tr w:rsidR="000F0FB3" w:rsidRPr="007F4470" w:rsidTr="000F0FB3">
        <w:trPr>
          <w:trHeight w:val="57"/>
        </w:trPr>
        <w:tc>
          <w:tcPr>
            <w:tcW w:w="5981" w:type="dxa"/>
            <w:tcBorders>
              <w:top w:val="single" w:sz="4" w:space="0" w:color="auto"/>
              <w:left w:val="single" w:sz="4" w:space="0" w:color="auto"/>
              <w:bottom w:val="single" w:sz="4" w:space="0" w:color="auto"/>
            </w:tcBorders>
            <w:shd w:val="clear" w:color="auto" w:fill="auto"/>
            <w:vAlign w:val="center"/>
          </w:tcPr>
          <w:p w:rsidR="000F0FB3" w:rsidRPr="007F4470" w:rsidRDefault="000F0FB3" w:rsidP="000F0FB3">
            <w:pPr>
              <w:pStyle w:val="a8"/>
              <w:spacing w:after="0" w:line="240" w:lineRule="auto"/>
              <w:ind w:firstLine="0"/>
              <w:rPr>
                <w:sz w:val="20"/>
                <w:szCs w:val="20"/>
              </w:rPr>
            </w:pPr>
            <w:r w:rsidRPr="007F4470">
              <w:rPr>
                <w:color w:val="000000"/>
                <w:sz w:val="20"/>
                <w:szCs w:val="20"/>
                <w:lang w:eastAsia="uk-UA" w:bidi="uk-UA"/>
              </w:rPr>
              <w:t>Кабінет начальника управління документального забезпечен</w:t>
            </w:r>
            <w:r w:rsidRPr="007F4470">
              <w:rPr>
                <w:color w:val="000000"/>
                <w:sz w:val="20"/>
                <w:szCs w:val="20"/>
                <w:lang w:eastAsia="uk-UA" w:bidi="uk-UA"/>
              </w:rPr>
              <w:softHyphen/>
              <w:t>ня с</w:t>
            </w:r>
            <w:r w:rsidRPr="007F4470">
              <w:rPr>
                <w:color w:val="000000"/>
                <w:sz w:val="20"/>
                <w:szCs w:val="20"/>
                <w:lang w:eastAsia="uk-UA" w:bidi="uk-UA"/>
              </w:rPr>
              <w:t>у</w:t>
            </w:r>
            <w:r w:rsidRPr="007F4470">
              <w:rPr>
                <w:color w:val="000000"/>
                <w:sz w:val="20"/>
                <w:szCs w:val="20"/>
                <w:lang w:eastAsia="uk-UA" w:bidi="uk-UA"/>
              </w:rPr>
              <w:t>дових палат</w:t>
            </w:r>
          </w:p>
        </w:tc>
        <w:tc>
          <w:tcPr>
            <w:tcW w:w="2774" w:type="dxa"/>
            <w:tcBorders>
              <w:top w:val="single" w:sz="4" w:space="0" w:color="auto"/>
              <w:left w:val="single" w:sz="4" w:space="0" w:color="auto"/>
              <w:bottom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color w:val="000000"/>
                <w:sz w:val="20"/>
                <w:szCs w:val="20"/>
                <w:lang w:eastAsia="uk-UA" w:bidi="uk-UA"/>
              </w:rPr>
              <w:t>18-24</w:t>
            </w:r>
          </w:p>
        </w:tc>
        <w:tc>
          <w:tcPr>
            <w:tcW w:w="2702" w:type="dxa"/>
            <w:tcBorders>
              <w:top w:val="single" w:sz="4" w:space="0" w:color="auto"/>
              <w:left w:val="single" w:sz="4" w:space="0" w:color="auto"/>
              <w:bottom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color w:val="000000"/>
                <w:sz w:val="20"/>
                <w:szCs w:val="20"/>
                <w:lang w:eastAsia="uk-UA" w:bidi="uk-UA"/>
              </w:rPr>
              <w:t>18-24</w:t>
            </w:r>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tcPr>
          <w:p w:rsidR="000F0FB3" w:rsidRPr="007F4470" w:rsidRDefault="000F0FB3" w:rsidP="000F0FB3">
            <w:pPr>
              <w:pStyle w:val="a8"/>
              <w:spacing w:after="0" w:line="240" w:lineRule="auto"/>
              <w:ind w:firstLine="0"/>
              <w:jc w:val="center"/>
              <w:rPr>
                <w:sz w:val="20"/>
                <w:szCs w:val="20"/>
              </w:rPr>
            </w:pPr>
            <w:r w:rsidRPr="007F4470">
              <w:rPr>
                <w:color w:val="000000"/>
                <w:sz w:val="20"/>
                <w:szCs w:val="20"/>
                <w:lang w:eastAsia="uk-UA" w:bidi="uk-UA"/>
              </w:rPr>
              <w:t>18-24</w:t>
            </w:r>
          </w:p>
        </w:tc>
      </w:tr>
    </w:tbl>
    <w:p w:rsidR="00D470A0" w:rsidRPr="007F4470" w:rsidRDefault="00D470A0" w:rsidP="005D1202">
      <w:pPr>
        <w:pStyle w:val="13"/>
        <w:tabs>
          <w:tab w:val="left" w:pos="284"/>
          <w:tab w:val="left" w:pos="567"/>
          <w:tab w:val="left" w:pos="851"/>
        </w:tabs>
        <w:spacing w:after="0" w:line="240" w:lineRule="auto"/>
        <w:ind w:firstLine="0"/>
        <w:jc w:val="both"/>
        <w:rPr>
          <w:b/>
          <w:bCs/>
        </w:rPr>
      </w:pPr>
    </w:p>
    <w:p w:rsidR="00D470A0" w:rsidRPr="007F4470" w:rsidRDefault="00D470A0">
      <w:pPr>
        <w:rPr>
          <w:rFonts w:ascii="Times New Roman" w:eastAsia="Times New Roman" w:hAnsi="Times New Roman" w:cs="Times New Roman"/>
          <w:b/>
          <w:bCs/>
        </w:rPr>
      </w:pPr>
      <w:r w:rsidRPr="007F4470">
        <w:rPr>
          <w:rFonts w:ascii="Times New Roman" w:hAnsi="Times New Roman" w:cs="Times New Roman"/>
          <w:b/>
          <w:bCs/>
        </w:rPr>
        <w:br w:type="page"/>
      </w:r>
    </w:p>
    <w:p w:rsidR="001D3D8A" w:rsidRPr="007F4470" w:rsidRDefault="00D470A0" w:rsidP="005D1202">
      <w:pPr>
        <w:pStyle w:val="13"/>
        <w:tabs>
          <w:tab w:val="left" w:pos="284"/>
          <w:tab w:val="left" w:pos="567"/>
          <w:tab w:val="left" w:pos="851"/>
        </w:tabs>
        <w:spacing w:after="0" w:line="240" w:lineRule="auto"/>
        <w:ind w:firstLine="0"/>
        <w:jc w:val="both"/>
        <w:rPr>
          <w:b/>
          <w:bCs/>
          <w:color w:val="000000"/>
          <w:lang w:eastAsia="uk-UA" w:bidi="uk-UA"/>
        </w:rPr>
      </w:pPr>
      <w:r w:rsidRPr="007F4470">
        <w:rPr>
          <w:b/>
          <w:bCs/>
          <w:color w:val="000000"/>
          <w:lang w:eastAsia="uk-UA" w:bidi="uk-UA"/>
        </w:rPr>
        <w:lastRenderedPageBreak/>
        <w:t>Продовження таблиці Д.1</w:t>
      </w:r>
    </w:p>
    <w:p w:rsidR="00D470A0" w:rsidRPr="007F4470" w:rsidRDefault="00D470A0" w:rsidP="005D1202">
      <w:pPr>
        <w:pStyle w:val="13"/>
        <w:tabs>
          <w:tab w:val="left" w:pos="284"/>
          <w:tab w:val="left" w:pos="567"/>
          <w:tab w:val="left" w:pos="851"/>
        </w:tabs>
        <w:spacing w:after="0" w:line="240" w:lineRule="auto"/>
        <w:ind w:firstLine="0"/>
        <w:jc w:val="both"/>
        <w:rPr>
          <w:b/>
          <w:bCs/>
          <w:color w:val="000000"/>
          <w:lang w:eastAsia="uk-UA" w:bidi="uk-UA"/>
        </w:rPr>
      </w:pPr>
    </w:p>
    <w:tbl>
      <w:tblPr>
        <w:tblW w:w="0" w:type="auto"/>
        <w:tblLayout w:type="fixed"/>
        <w:tblCellMar>
          <w:top w:w="28" w:type="dxa"/>
          <w:left w:w="28" w:type="dxa"/>
          <w:bottom w:w="28" w:type="dxa"/>
          <w:right w:w="28" w:type="dxa"/>
        </w:tblCellMar>
        <w:tblLook w:val="0000"/>
      </w:tblPr>
      <w:tblGrid>
        <w:gridCol w:w="5981"/>
        <w:gridCol w:w="2774"/>
        <w:gridCol w:w="2702"/>
        <w:gridCol w:w="2832"/>
      </w:tblGrid>
      <w:tr w:rsidR="00D470A0" w:rsidRPr="007F4470" w:rsidTr="00D470A0">
        <w:trPr>
          <w:trHeight w:val="57"/>
        </w:trPr>
        <w:tc>
          <w:tcPr>
            <w:tcW w:w="5981" w:type="dxa"/>
            <w:vMerge w:val="restart"/>
            <w:tcBorders>
              <w:top w:val="single" w:sz="4" w:space="0" w:color="auto"/>
              <w:left w:val="single" w:sz="4" w:space="0" w:color="auto"/>
            </w:tcBorders>
            <w:shd w:val="clear" w:color="auto" w:fill="auto"/>
            <w:vAlign w:val="center"/>
          </w:tcPr>
          <w:p w:rsidR="00D470A0" w:rsidRPr="007F4470" w:rsidRDefault="00D470A0" w:rsidP="00D470A0">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8308" w:type="dxa"/>
            <w:gridSpan w:val="3"/>
            <w:tcBorders>
              <w:top w:val="single" w:sz="4" w:space="0" w:color="auto"/>
              <w:left w:val="single" w:sz="4" w:space="0" w:color="auto"/>
              <w:right w:val="single" w:sz="4" w:space="0" w:color="auto"/>
            </w:tcBorders>
            <w:shd w:val="clear" w:color="auto" w:fill="auto"/>
            <w:vAlign w:val="center"/>
          </w:tcPr>
          <w:p w:rsidR="00D470A0" w:rsidRPr="007F4470" w:rsidRDefault="00D470A0" w:rsidP="00D470A0">
            <w:pPr>
              <w:pStyle w:val="a8"/>
              <w:spacing w:after="0" w:line="240" w:lineRule="auto"/>
              <w:ind w:firstLine="0"/>
              <w:jc w:val="center"/>
              <w:rPr>
                <w:sz w:val="20"/>
                <w:szCs w:val="20"/>
              </w:rPr>
            </w:pPr>
            <w:r w:rsidRPr="007F4470">
              <w:rPr>
                <w:b/>
                <w:bCs/>
                <w:color w:val="000000"/>
                <w:sz w:val="20"/>
                <w:szCs w:val="20"/>
                <w:lang w:eastAsia="uk-UA" w:bidi="uk-UA"/>
              </w:rPr>
              <w:t>Площа та кількість приміщень (не менше), м</w:t>
            </w:r>
            <w:r w:rsidRPr="007F4470">
              <w:rPr>
                <w:b/>
                <w:bCs/>
                <w:color w:val="000000"/>
                <w:sz w:val="20"/>
                <w:szCs w:val="20"/>
                <w:vertAlign w:val="superscript"/>
                <w:lang w:eastAsia="uk-UA" w:bidi="uk-UA"/>
              </w:rPr>
              <w:t>2</w:t>
            </w:r>
            <w:r w:rsidRPr="007F4470">
              <w:rPr>
                <w:b/>
                <w:bCs/>
                <w:color w:val="000000"/>
                <w:sz w:val="20"/>
                <w:szCs w:val="20"/>
                <w:lang w:eastAsia="uk-UA" w:bidi="uk-UA"/>
              </w:rPr>
              <w:t>, відповідно до кількості залів судових</w:t>
            </w:r>
            <w:r w:rsidR="006D7DCE" w:rsidRPr="007F4470">
              <w:rPr>
                <w:b/>
                <w:bCs/>
                <w:color w:val="000000"/>
                <w:sz w:val="20"/>
                <w:szCs w:val="20"/>
                <w:lang w:eastAsia="uk-UA" w:bidi="uk-UA"/>
              </w:rPr>
              <w:br/>
            </w:r>
            <w:r w:rsidRPr="007F4470">
              <w:rPr>
                <w:b/>
                <w:bCs/>
                <w:color w:val="000000"/>
                <w:sz w:val="20"/>
                <w:szCs w:val="20"/>
                <w:lang w:eastAsia="uk-UA" w:bidi="uk-UA"/>
              </w:rPr>
              <w:t>засідань (у чисельнику) і чисельності суддів, осіб (у знаменнику)</w:t>
            </w:r>
          </w:p>
        </w:tc>
      </w:tr>
      <w:tr w:rsidR="00D470A0" w:rsidRPr="007F4470" w:rsidTr="00D470A0">
        <w:trPr>
          <w:trHeight w:val="57"/>
        </w:trPr>
        <w:tc>
          <w:tcPr>
            <w:tcW w:w="5981" w:type="dxa"/>
            <w:vMerge/>
            <w:tcBorders>
              <w:left w:val="single" w:sz="4" w:space="0" w:color="auto"/>
            </w:tcBorders>
            <w:shd w:val="clear" w:color="auto" w:fill="auto"/>
            <w:vAlign w:val="center"/>
          </w:tcPr>
          <w:p w:rsidR="00D470A0" w:rsidRPr="007F4470" w:rsidRDefault="00D470A0" w:rsidP="00D470A0">
            <w:pPr>
              <w:spacing w:after="0" w:line="240" w:lineRule="auto"/>
              <w:rPr>
                <w:rFonts w:ascii="Times New Roman" w:hAnsi="Times New Roman" w:cs="Times New Roman"/>
                <w:sz w:val="20"/>
                <w:szCs w:val="20"/>
              </w:rPr>
            </w:pPr>
          </w:p>
        </w:tc>
        <w:tc>
          <w:tcPr>
            <w:tcW w:w="2774" w:type="dxa"/>
            <w:tcBorders>
              <w:top w:val="single" w:sz="4" w:space="0" w:color="auto"/>
              <w:left w:val="single" w:sz="4" w:space="0" w:color="auto"/>
            </w:tcBorders>
            <w:shd w:val="clear" w:color="auto" w:fill="auto"/>
            <w:vAlign w:val="center"/>
          </w:tcPr>
          <w:p w:rsidR="00D470A0" w:rsidRPr="007F4470" w:rsidRDefault="00D470A0" w:rsidP="00D470A0">
            <w:pPr>
              <w:pStyle w:val="a8"/>
              <w:spacing w:after="0" w:line="240" w:lineRule="auto"/>
              <w:ind w:firstLine="0"/>
              <w:jc w:val="center"/>
              <w:rPr>
                <w:sz w:val="20"/>
                <w:szCs w:val="20"/>
              </w:rPr>
            </w:pPr>
            <w:r w:rsidRPr="007F4470">
              <w:rPr>
                <w:b/>
                <w:bCs/>
                <w:color w:val="000000"/>
                <w:sz w:val="20"/>
                <w:szCs w:val="20"/>
                <w:lang w:eastAsia="uk-UA" w:bidi="uk-UA"/>
              </w:rPr>
              <w:t>95/4</w:t>
            </w:r>
          </w:p>
        </w:tc>
        <w:tc>
          <w:tcPr>
            <w:tcW w:w="2702" w:type="dxa"/>
            <w:tcBorders>
              <w:top w:val="single" w:sz="4" w:space="0" w:color="auto"/>
              <w:left w:val="single" w:sz="4" w:space="0" w:color="auto"/>
            </w:tcBorders>
            <w:shd w:val="clear" w:color="auto" w:fill="auto"/>
            <w:vAlign w:val="center"/>
          </w:tcPr>
          <w:p w:rsidR="00D470A0" w:rsidRPr="007F4470" w:rsidRDefault="00D470A0" w:rsidP="00D470A0">
            <w:pPr>
              <w:pStyle w:val="a8"/>
              <w:spacing w:after="0" w:line="240" w:lineRule="auto"/>
              <w:ind w:firstLine="0"/>
              <w:jc w:val="center"/>
              <w:rPr>
                <w:sz w:val="20"/>
                <w:szCs w:val="20"/>
              </w:rPr>
            </w:pPr>
            <w:r w:rsidRPr="007F4470">
              <w:rPr>
                <w:b/>
                <w:bCs/>
                <w:color w:val="000000"/>
                <w:sz w:val="20"/>
                <w:szCs w:val="20"/>
                <w:lang w:eastAsia="uk-UA" w:bidi="uk-UA"/>
              </w:rPr>
              <w:t>97/4</w:t>
            </w:r>
          </w:p>
        </w:tc>
        <w:tc>
          <w:tcPr>
            <w:tcW w:w="2832" w:type="dxa"/>
            <w:tcBorders>
              <w:top w:val="single" w:sz="4" w:space="0" w:color="auto"/>
              <w:left w:val="single" w:sz="4" w:space="0" w:color="auto"/>
              <w:right w:val="single" w:sz="4" w:space="0" w:color="auto"/>
            </w:tcBorders>
            <w:shd w:val="clear" w:color="auto" w:fill="auto"/>
            <w:vAlign w:val="center"/>
          </w:tcPr>
          <w:p w:rsidR="00D470A0" w:rsidRPr="007F4470" w:rsidRDefault="00D470A0" w:rsidP="00D470A0">
            <w:pPr>
              <w:pStyle w:val="a8"/>
              <w:spacing w:after="0" w:line="240" w:lineRule="auto"/>
              <w:ind w:firstLine="0"/>
              <w:jc w:val="center"/>
              <w:rPr>
                <w:sz w:val="20"/>
                <w:szCs w:val="20"/>
              </w:rPr>
            </w:pPr>
            <w:r w:rsidRPr="007F4470">
              <w:rPr>
                <w:b/>
                <w:bCs/>
                <w:color w:val="000000"/>
                <w:sz w:val="20"/>
                <w:szCs w:val="20"/>
                <w:lang w:eastAsia="uk-UA" w:bidi="uk-UA"/>
              </w:rPr>
              <w:t>120/5</w:t>
            </w:r>
          </w:p>
        </w:tc>
      </w:tr>
      <w:tr w:rsidR="00D470A0" w:rsidRPr="007F4470" w:rsidTr="00D470A0">
        <w:trPr>
          <w:trHeight w:val="57"/>
        </w:trPr>
        <w:tc>
          <w:tcPr>
            <w:tcW w:w="5981" w:type="dxa"/>
            <w:tcBorders>
              <w:top w:val="single" w:sz="4" w:space="0" w:color="auto"/>
              <w:left w:val="single" w:sz="4" w:space="0" w:color="auto"/>
            </w:tcBorders>
            <w:shd w:val="clear" w:color="auto" w:fill="auto"/>
            <w:vAlign w:val="center"/>
          </w:tcPr>
          <w:p w:rsidR="00D470A0" w:rsidRPr="007F4470" w:rsidRDefault="00D470A0" w:rsidP="00D470A0">
            <w:pPr>
              <w:pStyle w:val="a8"/>
              <w:spacing w:after="0" w:line="240" w:lineRule="auto"/>
              <w:ind w:firstLine="0"/>
              <w:jc w:val="center"/>
              <w:rPr>
                <w:sz w:val="20"/>
                <w:szCs w:val="20"/>
              </w:rPr>
            </w:pPr>
            <w:r w:rsidRPr="007F4470">
              <w:rPr>
                <w:b/>
                <w:bCs/>
                <w:color w:val="000000"/>
                <w:sz w:val="20"/>
                <w:szCs w:val="20"/>
                <w:lang w:eastAsia="uk-UA" w:bidi="uk-UA"/>
              </w:rPr>
              <w:t>1</w:t>
            </w:r>
          </w:p>
        </w:tc>
        <w:tc>
          <w:tcPr>
            <w:tcW w:w="2774" w:type="dxa"/>
            <w:tcBorders>
              <w:top w:val="single" w:sz="4" w:space="0" w:color="auto"/>
              <w:left w:val="single" w:sz="4" w:space="0" w:color="auto"/>
            </w:tcBorders>
            <w:shd w:val="clear" w:color="auto" w:fill="auto"/>
            <w:vAlign w:val="center"/>
          </w:tcPr>
          <w:p w:rsidR="00D470A0" w:rsidRPr="007F4470" w:rsidRDefault="00D470A0" w:rsidP="00D470A0">
            <w:pPr>
              <w:pStyle w:val="a8"/>
              <w:spacing w:after="0" w:line="240" w:lineRule="auto"/>
              <w:ind w:firstLine="0"/>
              <w:jc w:val="center"/>
              <w:rPr>
                <w:sz w:val="20"/>
                <w:szCs w:val="20"/>
              </w:rPr>
            </w:pPr>
            <w:r w:rsidRPr="007F4470">
              <w:rPr>
                <w:b/>
                <w:bCs/>
                <w:color w:val="000000"/>
                <w:sz w:val="20"/>
                <w:szCs w:val="20"/>
                <w:lang w:eastAsia="uk-UA" w:bidi="uk-UA"/>
              </w:rPr>
              <w:t>2</w:t>
            </w:r>
          </w:p>
        </w:tc>
        <w:tc>
          <w:tcPr>
            <w:tcW w:w="2702" w:type="dxa"/>
            <w:tcBorders>
              <w:top w:val="single" w:sz="4" w:space="0" w:color="auto"/>
              <w:left w:val="single" w:sz="4" w:space="0" w:color="auto"/>
            </w:tcBorders>
            <w:shd w:val="clear" w:color="auto" w:fill="auto"/>
            <w:vAlign w:val="center"/>
          </w:tcPr>
          <w:p w:rsidR="00D470A0" w:rsidRPr="007F4470" w:rsidRDefault="00D470A0" w:rsidP="00D470A0">
            <w:pPr>
              <w:pStyle w:val="a8"/>
              <w:spacing w:after="0" w:line="240" w:lineRule="auto"/>
              <w:ind w:firstLine="0"/>
              <w:jc w:val="center"/>
              <w:rPr>
                <w:sz w:val="20"/>
                <w:szCs w:val="20"/>
              </w:rPr>
            </w:pPr>
            <w:r w:rsidRPr="007F4470">
              <w:rPr>
                <w:b/>
                <w:bCs/>
                <w:color w:val="000000"/>
                <w:sz w:val="20"/>
                <w:szCs w:val="20"/>
                <w:lang w:eastAsia="uk-UA" w:bidi="uk-UA"/>
              </w:rPr>
              <w:t>3</w:t>
            </w:r>
          </w:p>
        </w:tc>
        <w:tc>
          <w:tcPr>
            <w:tcW w:w="2832" w:type="dxa"/>
            <w:tcBorders>
              <w:top w:val="single" w:sz="4" w:space="0" w:color="auto"/>
              <w:left w:val="single" w:sz="4" w:space="0" w:color="auto"/>
              <w:right w:val="single" w:sz="4" w:space="0" w:color="auto"/>
            </w:tcBorders>
            <w:shd w:val="clear" w:color="auto" w:fill="auto"/>
            <w:vAlign w:val="center"/>
          </w:tcPr>
          <w:p w:rsidR="00D470A0" w:rsidRPr="007F4470" w:rsidRDefault="00D470A0" w:rsidP="00D470A0">
            <w:pPr>
              <w:pStyle w:val="a8"/>
              <w:spacing w:after="0" w:line="240" w:lineRule="auto"/>
              <w:ind w:firstLine="0"/>
              <w:jc w:val="center"/>
              <w:rPr>
                <w:sz w:val="20"/>
                <w:szCs w:val="20"/>
              </w:rPr>
            </w:pPr>
            <w:r w:rsidRPr="007F4470">
              <w:rPr>
                <w:b/>
                <w:bCs/>
                <w:color w:val="000000"/>
                <w:sz w:val="20"/>
                <w:szCs w:val="20"/>
                <w:lang w:eastAsia="uk-UA" w:bidi="uk-UA"/>
              </w:rPr>
              <w:t>4</w:t>
            </w:r>
          </w:p>
        </w:tc>
      </w:tr>
      <w:tr w:rsidR="00D470A0" w:rsidRPr="007F4470" w:rsidTr="00D470A0">
        <w:trPr>
          <w:trHeight w:val="57"/>
        </w:trPr>
        <w:tc>
          <w:tcPr>
            <w:tcW w:w="5981" w:type="dxa"/>
            <w:tcBorders>
              <w:top w:val="single" w:sz="4" w:space="0" w:color="auto"/>
              <w:left w:val="single" w:sz="4" w:space="0" w:color="auto"/>
            </w:tcBorders>
            <w:shd w:val="clear" w:color="auto" w:fill="auto"/>
            <w:vAlign w:val="center"/>
          </w:tcPr>
          <w:p w:rsidR="00D470A0" w:rsidRPr="007F4470" w:rsidRDefault="00D470A0" w:rsidP="00D470A0">
            <w:pPr>
              <w:pStyle w:val="a8"/>
              <w:spacing w:after="0" w:line="240" w:lineRule="auto"/>
              <w:ind w:firstLine="0"/>
              <w:rPr>
                <w:sz w:val="20"/>
                <w:szCs w:val="20"/>
              </w:rPr>
            </w:pPr>
            <w:r w:rsidRPr="007F4470">
              <w:rPr>
                <w:color w:val="000000"/>
                <w:sz w:val="20"/>
                <w:szCs w:val="20"/>
                <w:lang w:eastAsia="uk-UA" w:bidi="uk-UA"/>
              </w:rPr>
              <w:t>Підрозділи документального забезпечення, судової інформації + кабінети начальників підрозділів управління</w:t>
            </w:r>
          </w:p>
        </w:tc>
        <w:tc>
          <w:tcPr>
            <w:tcW w:w="2774" w:type="dxa"/>
            <w:tcBorders>
              <w:top w:val="single" w:sz="4" w:space="0" w:color="auto"/>
              <w:left w:val="single" w:sz="4" w:space="0" w:color="auto"/>
            </w:tcBorders>
            <w:shd w:val="clear" w:color="auto" w:fill="auto"/>
            <w:vAlign w:val="center"/>
          </w:tcPr>
          <w:p w:rsidR="00D470A0" w:rsidRPr="007F4470" w:rsidRDefault="00966A4E" w:rsidP="00D470A0">
            <w:pPr>
              <w:pStyle w:val="a8"/>
              <w:spacing w:after="0" w:line="240" w:lineRule="auto"/>
              <w:ind w:firstLine="0"/>
              <w:jc w:val="center"/>
              <w:rPr>
                <w:sz w:val="20"/>
                <w:szCs w:val="20"/>
              </w:rPr>
            </w:pPr>
            <w:r w:rsidRPr="007F4470">
              <w:rPr>
                <w:position w:val="-26"/>
                <w:sz w:val="20"/>
                <w:szCs w:val="20"/>
              </w:rPr>
              <w:object w:dxaOrig="999" w:dyaOrig="600">
                <v:shape id="_x0000_i1716" type="#_x0000_t75" style="width:50.25pt;height:30pt" o:ole="">
                  <v:imagedata r:id="rId1145" o:title=""/>
                </v:shape>
                <o:OLEObject Type="Embed" ProgID="Equation.DSMT4" ShapeID="_x0000_i1716" DrawAspect="Content" ObjectID="_1729674176" r:id="rId1146"/>
              </w:object>
            </w:r>
          </w:p>
        </w:tc>
        <w:tc>
          <w:tcPr>
            <w:tcW w:w="2702" w:type="dxa"/>
            <w:tcBorders>
              <w:top w:val="single" w:sz="4" w:space="0" w:color="auto"/>
              <w:left w:val="single" w:sz="4" w:space="0" w:color="auto"/>
            </w:tcBorders>
            <w:shd w:val="clear" w:color="auto" w:fill="auto"/>
            <w:vAlign w:val="center"/>
          </w:tcPr>
          <w:p w:rsidR="00D470A0" w:rsidRPr="007F4470" w:rsidRDefault="00966A4E" w:rsidP="00D470A0">
            <w:pPr>
              <w:pStyle w:val="a8"/>
              <w:spacing w:after="0" w:line="240" w:lineRule="auto"/>
              <w:ind w:firstLine="0"/>
              <w:jc w:val="center"/>
              <w:rPr>
                <w:sz w:val="20"/>
                <w:szCs w:val="20"/>
              </w:rPr>
            </w:pPr>
            <w:r w:rsidRPr="007F4470">
              <w:rPr>
                <w:position w:val="-26"/>
                <w:sz w:val="20"/>
                <w:szCs w:val="20"/>
              </w:rPr>
              <w:object w:dxaOrig="999" w:dyaOrig="600">
                <v:shape id="_x0000_i1717" type="#_x0000_t75" style="width:50.25pt;height:30pt" o:ole="">
                  <v:imagedata r:id="rId1145" o:title=""/>
                </v:shape>
                <o:OLEObject Type="Embed" ProgID="Equation.DSMT4" ShapeID="_x0000_i1717" DrawAspect="Content" ObjectID="_1729674177" r:id="rId1147"/>
              </w:object>
            </w:r>
          </w:p>
        </w:tc>
        <w:tc>
          <w:tcPr>
            <w:tcW w:w="2832" w:type="dxa"/>
            <w:tcBorders>
              <w:top w:val="single" w:sz="4" w:space="0" w:color="auto"/>
              <w:left w:val="single" w:sz="4" w:space="0" w:color="auto"/>
              <w:right w:val="single" w:sz="4" w:space="0" w:color="auto"/>
            </w:tcBorders>
            <w:shd w:val="clear" w:color="auto" w:fill="auto"/>
            <w:vAlign w:val="center"/>
          </w:tcPr>
          <w:p w:rsidR="00D470A0" w:rsidRPr="007F4470" w:rsidRDefault="00966A4E" w:rsidP="00D470A0">
            <w:pPr>
              <w:pStyle w:val="a8"/>
              <w:spacing w:after="0" w:line="240" w:lineRule="auto"/>
              <w:ind w:firstLine="0"/>
              <w:jc w:val="center"/>
              <w:rPr>
                <w:sz w:val="20"/>
                <w:szCs w:val="20"/>
              </w:rPr>
            </w:pPr>
            <w:r w:rsidRPr="007F4470">
              <w:rPr>
                <w:position w:val="-26"/>
                <w:sz w:val="20"/>
                <w:szCs w:val="20"/>
              </w:rPr>
              <w:object w:dxaOrig="999" w:dyaOrig="600">
                <v:shape id="_x0000_i1718" type="#_x0000_t75" style="width:50.25pt;height:30pt" o:ole="">
                  <v:imagedata r:id="rId1148" o:title=""/>
                </v:shape>
                <o:OLEObject Type="Embed" ProgID="Equation.DSMT4" ShapeID="_x0000_i1718" DrawAspect="Content" ObjectID="_1729674178" r:id="rId1149"/>
              </w:object>
            </w:r>
          </w:p>
        </w:tc>
      </w:tr>
      <w:tr w:rsidR="00856249" w:rsidRPr="007F4470" w:rsidTr="007B6D55">
        <w:trPr>
          <w:trHeight w:val="1150"/>
        </w:trPr>
        <w:tc>
          <w:tcPr>
            <w:tcW w:w="5981" w:type="dxa"/>
            <w:tcBorders>
              <w:top w:val="single" w:sz="4" w:space="0" w:color="auto"/>
              <w:left w:val="single" w:sz="4" w:space="0" w:color="auto"/>
            </w:tcBorders>
            <w:shd w:val="clear" w:color="auto" w:fill="auto"/>
            <w:vAlign w:val="center"/>
          </w:tcPr>
          <w:p w:rsidR="00856249" w:rsidRPr="007F4470" w:rsidRDefault="00856249" w:rsidP="00D470A0">
            <w:pPr>
              <w:pStyle w:val="a8"/>
              <w:spacing w:after="0" w:line="240" w:lineRule="auto"/>
              <w:ind w:firstLine="0"/>
              <w:rPr>
                <w:sz w:val="20"/>
                <w:szCs w:val="20"/>
              </w:rPr>
            </w:pPr>
            <w:r w:rsidRPr="007F4470">
              <w:rPr>
                <w:color w:val="000000"/>
                <w:sz w:val="20"/>
                <w:szCs w:val="20"/>
                <w:lang w:eastAsia="uk-UA" w:bidi="uk-UA"/>
              </w:rPr>
              <w:t>Архівний підрозділ управління документального забезпечен</w:t>
            </w:r>
            <w:r w:rsidRPr="007F4470">
              <w:rPr>
                <w:color w:val="000000"/>
                <w:sz w:val="20"/>
                <w:szCs w:val="20"/>
                <w:lang w:eastAsia="uk-UA" w:bidi="uk-UA"/>
              </w:rPr>
              <w:softHyphen/>
              <w:t>ня суд</w:t>
            </w:r>
            <w:r w:rsidRPr="007F4470">
              <w:rPr>
                <w:color w:val="000000"/>
                <w:sz w:val="20"/>
                <w:szCs w:val="20"/>
                <w:lang w:eastAsia="uk-UA" w:bidi="uk-UA"/>
              </w:rPr>
              <w:t>о</w:t>
            </w:r>
            <w:r w:rsidRPr="007F4470">
              <w:rPr>
                <w:color w:val="000000"/>
                <w:sz w:val="20"/>
                <w:szCs w:val="20"/>
                <w:lang w:eastAsia="uk-UA" w:bidi="uk-UA"/>
              </w:rPr>
              <w:t>вих палат (сховища для тимчасового та постійного зберігання суд</w:t>
            </w:r>
            <w:r w:rsidRPr="007F4470">
              <w:rPr>
                <w:color w:val="000000"/>
                <w:sz w:val="20"/>
                <w:szCs w:val="20"/>
                <w:lang w:eastAsia="uk-UA" w:bidi="uk-UA"/>
              </w:rPr>
              <w:t>о</w:t>
            </w:r>
            <w:r w:rsidRPr="007F4470">
              <w:rPr>
                <w:color w:val="000000"/>
                <w:sz w:val="20"/>
                <w:szCs w:val="20"/>
                <w:lang w:eastAsia="uk-UA" w:bidi="uk-UA"/>
              </w:rPr>
              <w:t>вих справ), робочі кімнати працівників архіву, кабінети начальників архіву та електронного архіву, примі</w:t>
            </w:r>
            <w:r w:rsidRPr="007F4470">
              <w:rPr>
                <w:color w:val="000000"/>
                <w:sz w:val="20"/>
                <w:szCs w:val="20"/>
                <w:lang w:eastAsia="uk-UA" w:bidi="uk-UA"/>
              </w:rPr>
              <w:softHyphen/>
              <w:t>щення читального залу для роботи з архівними документами</w:t>
            </w:r>
          </w:p>
        </w:tc>
        <w:tc>
          <w:tcPr>
            <w:tcW w:w="2774" w:type="dxa"/>
            <w:tcBorders>
              <w:top w:val="single" w:sz="4" w:space="0" w:color="auto"/>
              <w:left w:val="single" w:sz="4" w:space="0" w:color="auto"/>
            </w:tcBorders>
            <w:shd w:val="clear" w:color="auto" w:fill="auto"/>
            <w:vAlign w:val="center"/>
          </w:tcPr>
          <w:p w:rsidR="00856249" w:rsidRPr="007F4470" w:rsidRDefault="00856249" w:rsidP="00D470A0">
            <w:pPr>
              <w:pStyle w:val="a8"/>
              <w:spacing w:after="0" w:line="240" w:lineRule="auto"/>
              <w:jc w:val="center"/>
              <w:rPr>
                <w:sz w:val="20"/>
                <w:szCs w:val="20"/>
              </w:rPr>
            </w:pPr>
            <w:r w:rsidRPr="007F4470">
              <w:rPr>
                <w:position w:val="-26"/>
                <w:sz w:val="20"/>
                <w:szCs w:val="20"/>
              </w:rPr>
              <w:object w:dxaOrig="1680" w:dyaOrig="600">
                <v:shape id="_x0000_i1719" type="#_x0000_t75" style="width:84.75pt;height:30pt" o:ole="">
                  <v:imagedata r:id="rId1150" o:title=""/>
                </v:shape>
                <o:OLEObject Type="Embed" ProgID="Equation.DSMT4" ShapeID="_x0000_i1719" DrawAspect="Content" ObjectID="_1729674179" r:id="rId1151"/>
              </w:object>
            </w:r>
          </w:p>
        </w:tc>
        <w:tc>
          <w:tcPr>
            <w:tcW w:w="2702" w:type="dxa"/>
            <w:tcBorders>
              <w:top w:val="single" w:sz="4" w:space="0" w:color="auto"/>
              <w:left w:val="single" w:sz="4" w:space="0" w:color="auto"/>
            </w:tcBorders>
            <w:shd w:val="clear" w:color="auto" w:fill="auto"/>
            <w:vAlign w:val="center"/>
          </w:tcPr>
          <w:p w:rsidR="00856249" w:rsidRPr="007F4470" w:rsidRDefault="00856249" w:rsidP="00D470A0">
            <w:pPr>
              <w:pStyle w:val="a8"/>
              <w:spacing w:after="0" w:line="240" w:lineRule="auto"/>
              <w:jc w:val="center"/>
              <w:rPr>
                <w:sz w:val="20"/>
                <w:szCs w:val="20"/>
              </w:rPr>
            </w:pPr>
            <w:r w:rsidRPr="007F4470">
              <w:rPr>
                <w:position w:val="-26"/>
                <w:sz w:val="20"/>
                <w:szCs w:val="20"/>
              </w:rPr>
              <w:object w:dxaOrig="1680" w:dyaOrig="600">
                <v:shape id="_x0000_i1720" type="#_x0000_t75" style="width:84.75pt;height:30pt" o:ole="">
                  <v:imagedata r:id="rId1150" o:title=""/>
                </v:shape>
                <o:OLEObject Type="Embed" ProgID="Equation.DSMT4" ShapeID="_x0000_i1720" DrawAspect="Content" ObjectID="_1729674180" r:id="rId1152"/>
              </w:object>
            </w:r>
          </w:p>
        </w:tc>
        <w:tc>
          <w:tcPr>
            <w:tcW w:w="2832" w:type="dxa"/>
            <w:tcBorders>
              <w:top w:val="single" w:sz="4" w:space="0" w:color="auto"/>
              <w:left w:val="single" w:sz="4" w:space="0" w:color="auto"/>
              <w:right w:val="single" w:sz="4" w:space="0" w:color="auto"/>
            </w:tcBorders>
            <w:shd w:val="clear" w:color="auto" w:fill="auto"/>
            <w:vAlign w:val="center"/>
          </w:tcPr>
          <w:p w:rsidR="00856249" w:rsidRPr="007F4470" w:rsidRDefault="00856249" w:rsidP="00D470A0">
            <w:pPr>
              <w:pStyle w:val="a8"/>
              <w:spacing w:after="0" w:line="240" w:lineRule="auto"/>
              <w:jc w:val="center"/>
              <w:rPr>
                <w:sz w:val="20"/>
                <w:szCs w:val="20"/>
              </w:rPr>
            </w:pPr>
            <w:r w:rsidRPr="007F4470">
              <w:rPr>
                <w:position w:val="-26"/>
                <w:sz w:val="20"/>
                <w:szCs w:val="20"/>
              </w:rPr>
              <w:object w:dxaOrig="1680" w:dyaOrig="600">
                <v:shape id="_x0000_i1721" type="#_x0000_t75" style="width:84.75pt;height:30pt" o:ole="">
                  <v:imagedata r:id="rId1153" o:title=""/>
                </v:shape>
                <o:OLEObject Type="Embed" ProgID="Equation.DSMT4" ShapeID="_x0000_i1721" DrawAspect="Content" ObjectID="_1729674181" r:id="rId1154"/>
              </w:object>
            </w:r>
          </w:p>
        </w:tc>
      </w:tr>
      <w:tr w:rsidR="00D470A0" w:rsidRPr="007F4470" w:rsidTr="00D470A0">
        <w:trPr>
          <w:trHeight w:val="57"/>
        </w:trPr>
        <w:tc>
          <w:tcPr>
            <w:tcW w:w="5981" w:type="dxa"/>
            <w:tcBorders>
              <w:top w:val="single" w:sz="4" w:space="0" w:color="auto"/>
              <w:left w:val="single" w:sz="4" w:space="0" w:color="auto"/>
            </w:tcBorders>
            <w:shd w:val="clear" w:color="auto" w:fill="auto"/>
            <w:vAlign w:val="center"/>
          </w:tcPr>
          <w:p w:rsidR="00D470A0" w:rsidRPr="007F4470" w:rsidRDefault="00D470A0" w:rsidP="00D470A0">
            <w:pPr>
              <w:pStyle w:val="a8"/>
              <w:spacing w:after="0" w:line="240" w:lineRule="auto"/>
              <w:ind w:firstLine="0"/>
              <w:rPr>
                <w:sz w:val="20"/>
                <w:szCs w:val="20"/>
              </w:rPr>
            </w:pPr>
            <w:r w:rsidRPr="007F4470">
              <w:rPr>
                <w:color w:val="000000"/>
                <w:sz w:val="20"/>
                <w:szCs w:val="20"/>
                <w:lang w:eastAsia="uk-UA" w:bidi="uk-UA"/>
              </w:rPr>
              <w:t>Підрозділ реєстрації, обліку та відправлення кореспонденції, кабінет начальника підрозділу управління</w:t>
            </w:r>
          </w:p>
        </w:tc>
        <w:tc>
          <w:tcPr>
            <w:tcW w:w="2774" w:type="dxa"/>
            <w:tcBorders>
              <w:top w:val="single" w:sz="4" w:space="0" w:color="auto"/>
              <w:left w:val="single" w:sz="4" w:space="0" w:color="auto"/>
            </w:tcBorders>
            <w:shd w:val="clear" w:color="auto" w:fill="auto"/>
            <w:vAlign w:val="center"/>
          </w:tcPr>
          <w:p w:rsidR="00D470A0" w:rsidRPr="007F4470" w:rsidRDefault="00AE1805" w:rsidP="00D470A0">
            <w:pPr>
              <w:pStyle w:val="a8"/>
              <w:spacing w:after="0" w:line="240" w:lineRule="auto"/>
              <w:ind w:firstLine="0"/>
              <w:jc w:val="center"/>
              <w:rPr>
                <w:sz w:val="20"/>
                <w:szCs w:val="20"/>
              </w:rPr>
            </w:pPr>
            <w:r w:rsidRPr="007F4470">
              <w:rPr>
                <w:position w:val="-22"/>
                <w:sz w:val="20"/>
                <w:szCs w:val="20"/>
              </w:rPr>
              <w:object w:dxaOrig="680" w:dyaOrig="560">
                <v:shape id="_x0000_i1722" type="#_x0000_t75" style="width:34.5pt;height:28.5pt" o:ole="">
                  <v:imagedata r:id="rId1155" o:title=""/>
                </v:shape>
                <o:OLEObject Type="Embed" ProgID="Equation.DSMT4" ShapeID="_x0000_i1722" DrawAspect="Content" ObjectID="_1729674182" r:id="rId1156"/>
              </w:object>
            </w:r>
          </w:p>
        </w:tc>
        <w:tc>
          <w:tcPr>
            <w:tcW w:w="2702" w:type="dxa"/>
            <w:tcBorders>
              <w:top w:val="single" w:sz="4" w:space="0" w:color="auto"/>
              <w:left w:val="single" w:sz="4" w:space="0" w:color="auto"/>
            </w:tcBorders>
            <w:shd w:val="clear" w:color="auto" w:fill="auto"/>
            <w:vAlign w:val="center"/>
          </w:tcPr>
          <w:p w:rsidR="00D470A0" w:rsidRPr="007F4470" w:rsidRDefault="00AE1805" w:rsidP="00D470A0">
            <w:pPr>
              <w:pStyle w:val="a8"/>
              <w:spacing w:after="0" w:line="240" w:lineRule="auto"/>
              <w:ind w:firstLine="0"/>
              <w:jc w:val="center"/>
              <w:rPr>
                <w:sz w:val="20"/>
                <w:szCs w:val="20"/>
              </w:rPr>
            </w:pPr>
            <w:r w:rsidRPr="007F4470">
              <w:rPr>
                <w:position w:val="-22"/>
                <w:sz w:val="20"/>
                <w:szCs w:val="20"/>
              </w:rPr>
              <w:object w:dxaOrig="680" w:dyaOrig="560">
                <v:shape id="_x0000_i1723" type="#_x0000_t75" style="width:34.5pt;height:28.5pt" o:ole="">
                  <v:imagedata r:id="rId1155" o:title=""/>
                </v:shape>
                <o:OLEObject Type="Embed" ProgID="Equation.DSMT4" ShapeID="_x0000_i1723" DrawAspect="Content" ObjectID="_1729674183" r:id="rId1157"/>
              </w:object>
            </w:r>
          </w:p>
        </w:tc>
        <w:tc>
          <w:tcPr>
            <w:tcW w:w="2832" w:type="dxa"/>
            <w:tcBorders>
              <w:top w:val="single" w:sz="4" w:space="0" w:color="auto"/>
              <w:left w:val="single" w:sz="4" w:space="0" w:color="auto"/>
              <w:right w:val="single" w:sz="4" w:space="0" w:color="auto"/>
            </w:tcBorders>
            <w:shd w:val="clear" w:color="auto" w:fill="auto"/>
            <w:vAlign w:val="center"/>
          </w:tcPr>
          <w:p w:rsidR="00D470A0" w:rsidRPr="007F4470" w:rsidRDefault="00AE1805" w:rsidP="00D470A0">
            <w:pPr>
              <w:pStyle w:val="a8"/>
              <w:spacing w:after="0" w:line="240" w:lineRule="auto"/>
              <w:ind w:firstLine="0"/>
              <w:jc w:val="center"/>
              <w:rPr>
                <w:sz w:val="20"/>
                <w:szCs w:val="20"/>
              </w:rPr>
            </w:pPr>
            <w:r w:rsidRPr="007F4470">
              <w:rPr>
                <w:position w:val="-22"/>
                <w:sz w:val="20"/>
                <w:szCs w:val="20"/>
              </w:rPr>
              <w:object w:dxaOrig="680" w:dyaOrig="560">
                <v:shape id="_x0000_i1724" type="#_x0000_t75" style="width:34.5pt;height:28.5pt" o:ole="">
                  <v:imagedata r:id="rId1155" o:title=""/>
                </v:shape>
                <o:OLEObject Type="Embed" ProgID="Equation.DSMT4" ShapeID="_x0000_i1724" DrawAspect="Content" ObjectID="_1729674184" r:id="rId1158"/>
              </w:object>
            </w:r>
          </w:p>
        </w:tc>
      </w:tr>
      <w:tr w:rsidR="00D470A0" w:rsidRPr="007F4470" w:rsidTr="00D470A0">
        <w:trPr>
          <w:trHeight w:val="57"/>
        </w:trPr>
        <w:tc>
          <w:tcPr>
            <w:tcW w:w="5981" w:type="dxa"/>
            <w:tcBorders>
              <w:top w:val="single" w:sz="4" w:space="0" w:color="auto"/>
              <w:left w:val="single" w:sz="4" w:space="0" w:color="auto"/>
            </w:tcBorders>
            <w:shd w:val="clear" w:color="auto" w:fill="auto"/>
            <w:vAlign w:val="center"/>
          </w:tcPr>
          <w:p w:rsidR="00D470A0" w:rsidRPr="007F4470" w:rsidRDefault="00D470A0" w:rsidP="00D470A0">
            <w:pPr>
              <w:pStyle w:val="a8"/>
              <w:spacing w:after="0" w:line="240" w:lineRule="auto"/>
              <w:ind w:firstLine="0"/>
              <w:rPr>
                <w:sz w:val="20"/>
                <w:szCs w:val="20"/>
              </w:rPr>
            </w:pPr>
            <w:r w:rsidRPr="007F4470">
              <w:rPr>
                <w:color w:val="000000"/>
                <w:sz w:val="20"/>
                <w:szCs w:val="20"/>
                <w:lang w:eastAsia="uk-UA" w:bidi="uk-UA"/>
              </w:rPr>
              <w:t>Приміщення філії поштового відділення</w:t>
            </w:r>
          </w:p>
        </w:tc>
        <w:tc>
          <w:tcPr>
            <w:tcW w:w="2774" w:type="dxa"/>
            <w:tcBorders>
              <w:top w:val="single" w:sz="4" w:space="0" w:color="auto"/>
              <w:left w:val="single" w:sz="4" w:space="0" w:color="auto"/>
            </w:tcBorders>
            <w:shd w:val="clear" w:color="auto" w:fill="auto"/>
            <w:vAlign w:val="center"/>
          </w:tcPr>
          <w:p w:rsidR="00D470A0" w:rsidRPr="007F4470" w:rsidRDefault="00D470A0" w:rsidP="00D470A0">
            <w:pPr>
              <w:pStyle w:val="a8"/>
              <w:spacing w:after="0" w:line="240" w:lineRule="auto"/>
              <w:ind w:firstLine="0"/>
              <w:jc w:val="center"/>
              <w:rPr>
                <w:sz w:val="20"/>
                <w:szCs w:val="20"/>
              </w:rPr>
            </w:pPr>
            <w:r w:rsidRPr="007F4470">
              <w:rPr>
                <w:color w:val="000000"/>
                <w:sz w:val="20"/>
                <w:szCs w:val="20"/>
                <w:lang w:eastAsia="uk-UA" w:bidi="uk-UA"/>
              </w:rPr>
              <w:t>36</w:t>
            </w:r>
          </w:p>
        </w:tc>
        <w:tc>
          <w:tcPr>
            <w:tcW w:w="2702" w:type="dxa"/>
            <w:tcBorders>
              <w:top w:val="single" w:sz="4" w:space="0" w:color="auto"/>
              <w:left w:val="single" w:sz="4" w:space="0" w:color="auto"/>
            </w:tcBorders>
            <w:shd w:val="clear" w:color="auto" w:fill="auto"/>
            <w:vAlign w:val="center"/>
          </w:tcPr>
          <w:p w:rsidR="00D470A0" w:rsidRPr="007F4470" w:rsidRDefault="00D470A0" w:rsidP="00D470A0">
            <w:pPr>
              <w:pStyle w:val="a8"/>
              <w:spacing w:after="0" w:line="240" w:lineRule="auto"/>
              <w:ind w:firstLine="0"/>
              <w:jc w:val="center"/>
              <w:rPr>
                <w:sz w:val="20"/>
                <w:szCs w:val="20"/>
              </w:rPr>
            </w:pPr>
            <w:r w:rsidRPr="007F4470">
              <w:rPr>
                <w:color w:val="000000"/>
                <w:sz w:val="20"/>
                <w:szCs w:val="20"/>
                <w:lang w:eastAsia="uk-UA" w:bidi="uk-UA"/>
              </w:rPr>
              <w:t>36</w:t>
            </w:r>
          </w:p>
        </w:tc>
        <w:tc>
          <w:tcPr>
            <w:tcW w:w="2832" w:type="dxa"/>
            <w:tcBorders>
              <w:top w:val="single" w:sz="4" w:space="0" w:color="auto"/>
              <w:left w:val="single" w:sz="4" w:space="0" w:color="auto"/>
              <w:right w:val="single" w:sz="4" w:space="0" w:color="auto"/>
            </w:tcBorders>
            <w:shd w:val="clear" w:color="auto" w:fill="auto"/>
            <w:vAlign w:val="center"/>
          </w:tcPr>
          <w:p w:rsidR="00D470A0" w:rsidRPr="007F4470" w:rsidRDefault="00D470A0" w:rsidP="00D470A0">
            <w:pPr>
              <w:pStyle w:val="a8"/>
              <w:spacing w:after="0" w:line="240" w:lineRule="auto"/>
              <w:ind w:firstLine="0"/>
              <w:jc w:val="center"/>
              <w:rPr>
                <w:sz w:val="20"/>
                <w:szCs w:val="20"/>
              </w:rPr>
            </w:pPr>
            <w:r w:rsidRPr="007F4470">
              <w:rPr>
                <w:color w:val="000000"/>
                <w:sz w:val="20"/>
                <w:szCs w:val="20"/>
                <w:lang w:eastAsia="uk-UA" w:bidi="uk-UA"/>
              </w:rPr>
              <w:t>36</w:t>
            </w:r>
          </w:p>
        </w:tc>
      </w:tr>
      <w:tr w:rsidR="00D470A0" w:rsidRPr="007F4470" w:rsidTr="00D470A0">
        <w:trPr>
          <w:trHeight w:val="57"/>
        </w:trPr>
        <w:tc>
          <w:tcPr>
            <w:tcW w:w="5981" w:type="dxa"/>
            <w:tcBorders>
              <w:top w:val="single" w:sz="4" w:space="0" w:color="auto"/>
              <w:left w:val="single" w:sz="4" w:space="0" w:color="auto"/>
            </w:tcBorders>
            <w:shd w:val="clear" w:color="auto" w:fill="auto"/>
            <w:vAlign w:val="center"/>
          </w:tcPr>
          <w:p w:rsidR="00D470A0" w:rsidRPr="007F4470" w:rsidRDefault="00D470A0" w:rsidP="00D470A0">
            <w:pPr>
              <w:pStyle w:val="a8"/>
              <w:spacing w:after="0" w:line="240" w:lineRule="auto"/>
              <w:ind w:firstLine="0"/>
              <w:rPr>
                <w:sz w:val="20"/>
                <w:szCs w:val="20"/>
              </w:rPr>
            </w:pPr>
            <w:r w:rsidRPr="007F4470">
              <w:rPr>
                <w:color w:val="000000"/>
                <w:sz w:val="20"/>
                <w:szCs w:val="20"/>
                <w:lang w:eastAsia="uk-UA" w:bidi="uk-UA"/>
              </w:rPr>
              <w:t>Приміщення підрозділів систематизації законодавства, законопро</w:t>
            </w:r>
            <w:r w:rsidR="00856249">
              <w:rPr>
                <w:color w:val="000000"/>
                <w:sz w:val="20"/>
                <w:szCs w:val="20"/>
                <w:lang w:eastAsia="uk-UA" w:bidi="uk-UA"/>
              </w:rPr>
              <w:t>-</w:t>
            </w:r>
            <w:r w:rsidRPr="007F4470">
              <w:rPr>
                <w:color w:val="000000"/>
                <w:sz w:val="20"/>
                <w:szCs w:val="20"/>
                <w:lang w:eastAsia="uk-UA" w:bidi="uk-UA"/>
              </w:rPr>
              <w:t>ектних робіт, бібліотеки юридичної літератури (кабінет кодифікації), кабінети начальників підрозділів, кабінет консультанта-кодифікатора</w:t>
            </w:r>
          </w:p>
        </w:tc>
        <w:tc>
          <w:tcPr>
            <w:tcW w:w="2774" w:type="dxa"/>
            <w:tcBorders>
              <w:top w:val="single" w:sz="4" w:space="0" w:color="auto"/>
              <w:left w:val="single" w:sz="4" w:space="0" w:color="auto"/>
            </w:tcBorders>
            <w:shd w:val="clear" w:color="auto" w:fill="auto"/>
            <w:vAlign w:val="center"/>
          </w:tcPr>
          <w:p w:rsidR="00D470A0" w:rsidRPr="007F4470" w:rsidRDefault="00D470A0" w:rsidP="00D470A0">
            <w:pPr>
              <w:pStyle w:val="a8"/>
              <w:spacing w:after="0" w:line="240" w:lineRule="auto"/>
              <w:ind w:firstLine="0"/>
              <w:jc w:val="center"/>
              <w:rPr>
                <w:sz w:val="20"/>
                <w:szCs w:val="20"/>
              </w:rPr>
            </w:pPr>
            <w:r w:rsidRPr="007F4470">
              <w:rPr>
                <w:color w:val="000000"/>
                <w:sz w:val="20"/>
                <w:szCs w:val="20"/>
                <w:lang w:eastAsia="uk-UA" w:bidi="uk-UA"/>
              </w:rPr>
              <w:t>120</w:t>
            </w:r>
          </w:p>
        </w:tc>
        <w:tc>
          <w:tcPr>
            <w:tcW w:w="2702" w:type="dxa"/>
            <w:tcBorders>
              <w:top w:val="single" w:sz="4" w:space="0" w:color="auto"/>
              <w:left w:val="single" w:sz="4" w:space="0" w:color="auto"/>
            </w:tcBorders>
            <w:shd w:val="clear" w:color="auto" w:fill="auto"/>
            <w:vAlign w:val="center"/>
          </w:tcPr>
          <w:p w:rsidR="00D470A0" w:rsidRPr="007F4470" w:rsidRDefault="00D470A0" w:rsidP="00D470A0">
            <w:pPr>
              <w:pStyle w:val="a8"/>
              <w:spacing w:after="0" w:line="240" w:lineRule="auto"/>
              <w:ind w:firstLine="0"/>
              <w:jc w:val="center"/>
              <w:rPr>
                <w:sz w:val="20"/>
                <w:szCs w:val="20"/>
              </w:rPr>
            </w:pPr>
            <w:r w:rsidRPr="007F4470">
              <w:rPr>
                <w:color w:val="000000"/>
                <w:sz w:val="20"/>
                <w:szCs w:val="20"/>
                <w:lang w:eastAsia="uk-UA" w:bidi="uk-UA"/>
              </w:rPr>
              <w:t>120</w:t>
            </w:r>
          </w:p>
        </w:tc>
        <w:tc>
          <w:tcPr>
            <w:tcW w:w="2832" w:type="dxa"/>
            <w:tcBorders>
              <w:top w:val="single" w:sz="4" w:space="0" w:color="auto"/>
              <w:left w:val="single" w:sz="4" w:space="0" w:color="auto"/>
              <w:right w:val="single" w:sz="4" w:space="0" w:color="auto"/>
            </w:tcBorders>
            <w:shd w:val="clear" w:color="auto" w:fill="auto"/>
            <w:vAlign w:val="center"/>
          </w:tcPr>
          <w:p w:rsidR="00D470A0" w:rsidRPr="007F4470" w:rsidRDefault="00D470A0" w:rsidP="00D470A0">
            <w:pPr>
              <w:pStyle w:val="a8"/>
              <w:spacing w:after="0" w:line="240" w:lineRule="auto"/>
              <w:ind w:firstLine="0"/>
              <w:jc w:val="center"/>
              <w:rPr>
                <w:sz w:val="20"/>
                <w:szCs w:val="20"/>
              </w:rPr>
            </w:pPr>
            <w:r w:rsidRPr="007F4470">
              <w:rPr>
                <w:color w:val="000000"/>
                <w:sz w:val="20"/>
                <w:szCs w:val="20"/>
                <w:lang w:eastAsia="uk-UA" w:bidi="uk-UA"/>
              </w:rPr>
              <w:t>120</w:t>
            </w:r>
          </w:p>
        </w:tc>
      </w:tr>
      <w:tr w:rsidR="00D470A0" w:rsidRPr="007F4470" w:rsidTr="00D470A0">
        <w:trPr>
          <w:trHeight w:val="57"/>
        </w:trPr>
        <w:tc>
          <w:tcPr>
            <w:tcW w:w="5981" w:type="dxa"/>
            <w:tcBorders>
              <w:top w:val="single" w:sz="4" w:space="0" w:color="auto"/>
              <w:left w:val="single" w:sz="4" w:space="0" w:color="auto"/>
            </w:tcBorders>
            <w:shd w:val="clear" w:color="auto" w:fill="auto"/>
            <w:vAlign w:val="center"/>
          </w:tcPr>
          <w:p w:rsidR="00D470A0" w:rsidRPr="007F4470" w:rsidRDefault="00D470A0" w:rsidP="00D470A0">
            <w:pPr>
              <w:pStyle w:val="a8"/>
              <w:spacing w:after="0" w:line="240" w:lineRule="auto"/>
              <w:ind w:firstLine="0"/>
              <w:rPr>
                <w:sz w:val="20"/>
                <w:szCs w:val="20"/>
              </w:rPr>
            </w:pPr>
            <w:r w:rsidRPr="007F4470">
              <w:rPr>
                <w:color w:val="000000"/>
                <w:sz w:val="20"/>
                <w:szCs w:val="20"/>
                <w:lang w:eastAsia="uk-UA" w:bidi="uk-UA"/>
              </w:rPr>
              <w:t>Приміщення для вивчення справ громадянами (при управ</w:t>
            </w:r>
            <w:r w:rsidRPr="007F4470">
              <w:rPr>
                <w:color w:val="000000"/>
                <w:sz w:val="20"/>
                <w:szCs w:val="20"/>
                <w:lang w:eastAsia="uk-UA" w:bidi="uk-UA"/>
              </w:rPr>
              <w:softHyphen/>
              <w:t>лінні д</w:t>
            </w:r>
            <w:r w:rsidRPr="007F4470">
              <w:rPr>
                <w:color w:val="000000"/>
                <w:sz w:val="20"/>
                <w:szCs w:val="20"/>
                <w:lang w:eastAsia="uk-UA" w:bidi="uk-UA"/>
              </w:rPr>
              <w:t>о</w:t>
            </w:r>
            <w:r w:rsidRPr="007F4470">
              <w:rPr>
                <w:color w:val="000000"/>
                <w:sz w:val="20"/>
                <w:szCs w:val="20"/>
                <w:lang w:eastAsia="uk-UA" w:bidi="uk-UA"/>
              </w:rPr>
              <w:t>кументального забезпечення судових палат)</w:t>
            </w:r>
          </w:p>
        </w:tc>
        <w:tc>
          <w:tcPr>
            <w:tcW w:w="2774" w:type="dxa"/>
            <w:tcBorders>
              <w:top w:val="single" w:sz="4" w:space="0" w:color="auto"/>
              <w:left w:val="single" w:sz="4" w:space="0" w:color="auto"/>
            </w:tcBorders>
            <w:shd w:val="clear" w:color="auto" w:fill="auto"/>
            <w:vAlign w:val="center"/>
          </w:tcPr>
          <w:p w:rsidR="00D470A0" w:rsidRPr="007F4470" w:rsidRDefault="00D470A0" w:rsidP="00D470A0">
            <w:pPr>
              <w:pStyle w:val="a8"/>
              <w:spacing w:after="0" w:line="240" w:lineRule="auto"/>
              <w:ind w:firstLine="0"/>
              <w:jc w:val="center"/>
              <w:rPr>
                <w:sz w:val="20"/>
                <w:szCs w:val="20"/>
              </w:rPr>
            </w:pPr>
            <w:r w:rsidRPr="007F4470">
              <w:rPr>
                <w:color w:val="000000"/>
                <w:sz w:val="20"/>
                <w:szCs w:val="20"/>
                <w:lang w:eastAsia="uk-UA" w:bidi="uk-UA"/>
              </w:rPr>
              <w:t>36</w:t>
            </w:r>
          </w:p>
        </w:tc>
        <w:tc>
          <w:tcPr>
            <w:tcW w:w="2702" w:type="dxa"/>
            <w:tcBorders>
              <w:top w:val="single" w:sz="4" w:space="0" w:color="auto"/>
              <w:left w:val="single" w:sz="4" w:space="0" w:color="auto"/>
            </w:tcBorders>
            <w:shd w:val="clear" w:color="auto" w:fill="auto"/>
            <w:vAlign w:val="center"/>
          </w:tcPr>
          <w:p w:rsidR="00D470A0" w:rsidRPr="007F4470" w:rsidRDefault="00D470A0" w:rsidP="00D470A0">
            <w:pPr>
              <w:pStyle w:val="a8"/>
              <w:spacing w:after="0" w:line="240" w:lineRule="auto"/>
              <w:ind w:firstLine="0"/>
              <w:jc w:val="center"/>
              <w:rPr>
                <w:sz w:val="20"/>
                <w:szCs w:val="20"/>
              </w:rPr>
            </w:pPr>
            <w:r w:rsidRPr="007F4470">
              <w:rPr>
                <w:color w:val="000000"/>
                <w:sz w:val="20"/>
                <w:szCs w:val="20"/>
                <w:lang w:eastAsia="uk-UA" w:bidi="uk-UA"/>
              </w:rPr>
              <w:t>36</w:t>
            </w:r>
          </w:p>
        </w:tc>
        <w:tc>
          <w:tcPr>
            <w:tcW w:w="2832" w:type="dxa"/>
            <w:tcBorders>
              <w:top w:val="single" w:sz="4" w:space="0" w:color="auto"/>
              <w:left w:val="single" w:sz="4" w:space="0" w:color="auto"/>
              <w:right w:val="single" w:sz="4" w:space="0" w:color="auto"/>
            </w:tcBorders>
            <w:shd w:val="clear" w:color="auto" w:fill="auto"/>
            <w:vAlign w:val="center"/>
          </w:tcPr>
          <w:p w:rsidR="00D470A0" w:rsidRPr="007F4470" w:rsidRDefault="00D470A0" w:rsidP="00D470A0">
            <w:pPr>
              <w:pStyle w:val="a8"/>
              <w:spacing w:after="0" w:line="240" w:lineRule="auto"/>
              <w:ind w:firstLine="0"/>
              <w:jc w:val="center"/>
              <w:rPr>
                <w:sz w:val="20"/>
                <w:szCs w:val="20"/>
              </w:rPr>
            </w:pPr>
          </w:p>
        </w:tc>
      </w:tr>
      <w:tr w:rsidR="00D470A0" w:rsidRPr="007F4470" w:rsidTr="00D470A0">
        <w:trPr>
          <w:trHeight w:val="57"/>
        </w:trPr>
        <w:tc>
          <w:tcPr>
            <w:tcW w:w="5981" w:type="dxa"/>
            <w:tcBorders>
              <w:top w:val="single" w:sz="4" w:space="0" w:color="auto"/>
              <w:left w:val="single" w:sz="4" w:space="0" w:color="auto"/>
            </w:tcBorders>
            <w:shd w:val="clear" w:color="auto" w:fill="auto"/>
            <w:vAlign w:val="center"/>
          </w:tcPr>
          <w:p w:rsidR="00D470A0" w:rsidRPr="007F4470" w:rsidRDefault="00D470A0" w:rsidP="00D470A0">
            <w:pPr>
              <w:pStyle w:val="a8"/>
              <w:spacing w:after="0" w:line="240" w:lineRule="auto"/>
              <w:ind w:firstLine="0"/>
              <w:rPr>
                <w:sz w:val="20"/>
                <w:szCs w:val="20"/>
              </w:rPr>
            </w:pPr>
            <w:r w:rsidRPr="007F4470">
              <w:rPr>
                <w:color w:val="000000"/>
                <w:sz w:val="20"/>
                <w:szCs w:val="20"/>
                <w:lang w:eastAsia="uk-UA" w:bidi="uk-UA"/>
              </w:rPr>
              <w:t>Приміщення для вивчення справ адвокатами (при управлінні док</w:t>
            </w:r>
            <w:r w:rsidRPr="007F4470">
              <w:rPr>
                <w:color w:val="000000"/>
                <w:sz w:val="20"/>
                <w:szCs w:val="20"/>
                <w:lang w:eastAsia="uk-UA" w:bidi="uk-UA"/>
              </w:rPr>
              <w:t>у</w:t>
            </w:r>
            <w:r w:rsidRPr="007F4470">
              <w:rPr>
                <w:color w:val="000000"/>
                <w:sz w:val="20"/>
                <w:szCs w:val="20"/>
                <w:lang w:eastAsia="uk-UA" w:bidi="uk-UA"/>
              </w:rPr>
              <w:t>ментального забезпечення судових палат)</w:t>
            </w:r>
          </w:p>
        </w:tc>
        <w:tc>
          <w:tcPr>
            <w:tcW w:w="2774" w:type="dxa"/>
            <w:tcBorders>
              <w:top w:val="single" w:sz="4" w:space="0" w:color="auto"/>
              <w:left w:val="single" w:sz="4" w:space="0" w:color="auto"/>
            </w:tcBorders>
            <w:shd w:val="clear" w:color="auto" w:fill="auto"/>
            <w:vAlign w:val="center"/>
          </w:tcPr>
          <w:p w:rsidR="00D470A0" w:rsidRPr="007F4470" w:rsidRDefault="00AE1805" w:rsidP="00D470A0">
            <w:pPr>
              <w:pStyle w:val="a8"/>
              <w:spacing w:after="0" w:line="240" w:lineRule="auto"/>
              <w:ind w:firstLine="0"/>
              <w:jc w:val="center"/>
              <w:rPr>
                <w:sz w:val="20"/>
                <w:szCs w:val="20"/>
              </w:rPr>
            </w:pPr>
            <w:r w:rsidRPr="007F4470">
              <w:rPr>
                <w:position w:val="-26"/>
                <w:sz w:val="20"/>
                <w:szCs w:val="20"/>
              </w:rPr>
              <w:object w:dxaOrig="520" w:dyaOrig="600">
                <v:shape id="_x0000_i1725" type="#_x0000_t75" style="width:26.25pt;height:30pt" o:ole="">
                  <v:imagedata r:id="rId1159" o:title=""/>
                </v:shape>
                <o:OLEObject Type="Embed" ProgID="Equation.DSMT4" ShapeID="_x0000_i1725" DrawAspect="Content" ObjectID="_1729674185" r:id="rId1160"/>
              </w:object>
            </w:r>
          </w:p>
        </w:tc>
        <w:tc>
          <w:tcPr>
            <w:tcW w:w="2702" w:type="dxa"/>
            <w:tcBorders>
              <w:top w:val="single" w:sz="4" w:space="0" w:color="auto"/>
              <w:left w:val="single" w:sz="4" w:space="0" w:color="auto"/>
            </w:tcBorders>
            <w:shd w:val="clear" w:color="auto" w:fill="auto"/>
            <w:vAlign w:val="center"/>
          </w:tcPr>
          <w:p w:rsidR="00D470A0" w:rsidRPr="007F4470" w:rsidRDefault="00AE1805" w:rsidP="00D470A0">
            <w:pPr>
              <w:pStyle w:val="a8"/>
              <w:spacing w:after="0" w:line="240" w:lineRule="auto"/>
              <w:ind w:firstLine="0"/>
              <w:jc w:val="center"/>
              <w:rPr>
                <w:sz w:val="20"/>
                <w:szCs w:val="20"/>
              </w:rPr>
            </w:pPr>
            <w:r w:rsidRPr="007F4470">
              <w:rPr>
                <w:position w:val="-26"/>
                <w:sz w:val="20"/>
                <w:szCs w:val="20"/>
              </w:rPr>
              <w:object w:dxaOrig="520" w:dyaOrig="600">
                <v:shape id="_x0000_i1726" type="#_x0000_t75" style="width:26.25pt;height:30pt" o:ole="">
                  <v:imagedata r:id="rId1159" o:title=""/>
                </v:shape>
                <o:OLEObject Type="Embed" ProgID="Equation.DSMT4" ShapeID="_x0000_i1726" DrawAspect="Content" ObjectID="_1729674186" r:id="rId1161"/>
              </w:object>
            </w:r>
          </w:p>
        </w:tc>
        <w:tc>
          <w:tcPr>
            <w:tcW w:w="2832" w:type="dxa"/>
            <w:tcBorders>
              <w:top w:val="single" w:sz="4" w:space="0" w:color="auto"/>
              <w:left w:val="single" w:sz="4" w:space="0" w:color="auto"/>
              <w:right w:val="single" w:sz="4" w:space="0" w:color="auto"/>
            </w:tcBorders>
            <w:shd w:val="clear" w:color="auto" w:fill="auto"/>
            <w:vAlign w:val="center"/>
          </w:tcPr>
          <w:p w:rsidR="00D470A0" w:rsidRPr="007F4470" w:rsidRDefault="00AE1805" w:rsidP="00D470A0">
            <w:pPr>
              <w:pStyle w:val="a8"/>
              <w:spacing w:after="0" w:line="240" w:lineRule="auto"/>
              <w:ind w:firstLine="0"/>
              <w:jc w:val="center"/>
              <w:rPr>
                <w:sz w:val="20"/>
                <w:szCs w:val="20"/>
              </w:rPr>
            </w:pPr>
            <w:r w:rsidRPr="007F4470">
              <w:rPr>
                <w:position w:val="-26"/>
                <w:sz w:val="20"/>
                <w:szCs w:val="20"/>
              </w:rPr>
              <w:object w:dxaOrig="600" w:dyaOrig="600">
                <v:shape id="_x0000_i1727" type="#_x0000_t75" style="width:30pt;height:30pt" o:ole="">
                  <v:imagedata r:id="rId1162" o:title=""/>
                </v:shape>
                <o:OLEObject Type="Embed" ProgID="Equation.DSMT4" ShapeID="_x0000_i1727" DrawAspect="Content" ObjectID="_1729674187" r:id="rId1163"/>
              </w:object>
            </w:r>
          </w:p>
        </w:tc>
      </w:tr>
      <w:tr w:rsidR="00D470A0" w:rsidRPr="007F4470" w:rsidTr="00D470A0">
        <w:trPr>
          <w:trHeight w:val="57"/>
        </w:trPr>
        <w:tc>
          <w:tcPr>
            <w:tcW w:w="5981" w:type="dxa"/>
            <w:tcBorders>
              <w:top w:val="single" w:sz="4" w:space="0" w:color="auto"/>
              <w:left w:val="single" w:sz="4" w:space="0" w:color="auto"/>
            </w:tcBorders>
            <w:shd w:val="clear" w:color="auto" w:fill="auto"/>
            <w:vAlign w:val="center"/>
          </w:tcPr>
          <w:p w:rsidR="00D470A0" w:rsidRPr="007F4470" w:rsidRDefault="00D470A0" w:rsidP="00D470A0">
            <w:pPr>
              <w:pStyle w:val="a8"/>
              <w:spacing w:after="0" w:line="240" w:lineRule="auto"/>
              <w:ind w:firstLine="0"/>
              <w:rPr>
                <w:sz w:val="20"/>
                <w:szCs w:val="20"/>
              </w:rPr>
            </w:pPr>
            <w:r w:rsidRPr="007F4470">
              <w:rPr>
                <w:color w:val="000000"/>
                <w:sz w:val="20"/>
                <w:szCs w:val="20"/>
                <w:lang w:eastAsia="uk-UA" w:bidi="uk-UA"/>
              </w:rPr>
              <w:t>Кабінет начальника фінансово-економічного управління</w:t>
            </w:r>
          </w:p>
        </w:tc>
        <w:tc>
          <w:tcPr>
            <w:tcW w:w="2774" w:type="dxa"/>
            <w:tcBorders>
              <w:top w:val="single" w:sz="4" w:space="0" w:color="auto"/>
              <w:left w:val="single" w:sz="4" w:space="0" w:color="auto"/>
            </w:tcBorders>
            <w:shd w:val="clear" w:color="auto" w:fill="auto"/>
            <w:vAlign w:val="center"/>
          </w:tcPr>
          <w:p w:rsidR="00D470A0" w:rsidRPr="007F4470" w:rsidRDefault="00D470A0" w:rsidP="00D470A0">
            <w:pPr>
              <w:pStyle w:val="a8"/>
              <w:spacing w:after="0" w:line="240" w:lineRule="auto"/>
              <w:ind w:firstLine="0"/>
              <w:jc w:val="center"/>
              <w:rPr>
                <w:sz w:val="20"/>
                <w:szCs w:val="20"/>
              </w:rPr>
            </w:pPr>
            <w:r w:rsidRPr="007F4470">
              <w:rPr>
                <w:color w:val="000000"/>
                <w:sz w:val="20"/>
                <w:szCs w:val="20"/>
                <w:lang w:eastAsia="uk-UA" w:bidi="uk-UA"/>
              </w:rPr>
              <w:t>18-24</w:t>
            </w:r>
          </w:p>
        </w:tc>
        <w:tc>
          <w:tcPr>
            <w:tcW w:w="2702" w:type="dxa"/>
            <w:tcBorders>
              <w:top w:val="single" w:sz="4" w:space="0" w:color="auto"/>
              <w:left w:val="single" w:sz="4" w:space="0" w:color="auto"/>
            </w:tcBorders>
            <w:shd w:val="clear" w:color="auto" w:fill="auto"/>
            <w:vAlign w:val="center"/>
          </w:tcPr>
          <w:p w:rsidR="00D470A0" w:rsidRPr="007F4470" w:rsidRDefault="00D470A0" w:rsidP="00D470A0">
            <w:pPr>
              <w:pStyle w:val="a8"/>
              <w:spacing w:after="0" w:line="240" w:lineRule="auto"/>
              <w:ind w:firstLine="0"/>
              <w:jc w:val="center"/>
              <w:rPr>
                <w:sz w:val="20"/>
                <w:szCs w:val="20"/>
              </w:rPr>
            </w:pPr>
            <w:r w:rsidRPr="007F4470">
              <w:rPr>
                <w:color w:val="000000"/>
                <w:sz w:val="20"/>
                <w:szCs w:val="20"/>
                <w:lang w:eastAsia="uk-UA" w:bidi="uk-UA"/>
              </w:rPr>
              <w:t>18-24</w:t>
            </w:r>
          </w:p>
        </w:tc>
        <w:tc>
          <w:tcPr>
            <w:tcW w:w="2832" w:type="dxa"/>
            <w:tcBorders>
              <w:top w:val="single" w:sz="4" w:space="0" w:color="auto"/>
              <w:left w:val="single" w:sz="4" w:space="0" w:color="auto"/>
              <w:right w:val="single" w:sz="4" w:space="0" w:color="auto"/>
            </w:tcBorders>
            <w:shd w:val="clear" w:color="auto" w:fill="auto"/>
            <w:vAlign w:val="center"/>
          </w:tcPr>
          <w:p w:rsidR="00D470A0" w:rsidRPr="007F4470" w:rsidRDefault="00D470A0" w:rsidP="00D470A0">
            <w:pPr>
              <w:pStyle w:val="a8"/>
              <w:spacing w:after="0" w:line="240" w:lineRule="auto"/>
              <w:ind w:firstLine="0"/>
              <w:jc w:val="center"/>
              <w:rPr>
                <w:sz w:val="20"/>
                <w:szCs w:val="20"/>
              </w:rPr>
            </w:pPr>
            <w:r w:rsidRPr="007F4470">
              <w:rPr>
                <w:color w:val="000000"/>
                <w:sz w:val="20"/>
                <w:szCs w:val="20"/>
                <w:lang w:eastAsia="uk-UA" w:bidi="uk-UA"/>
              </w:rPr>
              <w:t>18-24</w:t>
            </w:r>
          </w:p>
        </w:tc>
      </w:tr>
      <w:tr w:rsidR="00D470A0" w:rsidRPr="007F4470" w:rsidTr="00D470A0">
        <w:trPr>
          <w:trHeight w:val="57"/>
        </w:trPr>
        <w:tc>
          <w:tcPr>
            <w:tcW w:w="5981" w:type="dxa"/>
            <w:tcBorders>
              <w:top w:val="single" w:sz="4" w:space="0" w:color="auto"/>
              <w:left w:val="single" w:sz="4" w:space="0" w:color="auto"/>
            </w:tcBorders>
            <w:shd w:val="clear" w:color="auto" w:fill="auto"/>
            <w:vAlign w:val="center"/>
          </w:tcPr>
          <w:p w:rsidR="00D470A0" w:rsidRPr="007F4470" w:rsidRDefault="00D470A0" w:rsidP="00D470A0">
            <w:pPr>
              <w:pStyle w:val="a8"/>
              <w:spacing w:after="0" w:line="240" w:lineRule="auto"/>
              <w:ind w:firstLine="0"/>
              <w:rPr>
                <w:sz w:val="20"/>
                <w:szCs w:val="20"/>
              </w:rPr>
            </w:pPr>
            <w:r w:rsidRPr="007F4470">
              <w:rPr>
                <w:color w:val="000000"/>
                <w:sz w:val="20"/>
                <w:szCs w:val="20"/>
                <w:lang w:eastAsia="uk-UA" w:bidi="uk-UA"/>
              </w:rPr>
              <w:t>Приміщення підрозділів фінансово-економічного управління, каб</w:t>
            </w:r>
            <w:r w:rsidRPr="007F4470">
              <w:rPr>
                <w:color w:val="000000"/>
                <w:sz w:val="20"/>
                <w:szCs w:val="20"/>
                <w:lang w:eastAsia="uk-UA" w:bidi="uk-UA"/>
              </w:rPr>
              <w:t>і</w:t>
            </w:r>
            <w:r w:rsidRPr="007F4470">
              <w:rPr>
                <w:color w:val="000000"/>
                <w:sz w:val="20"/>
                <w:szCs w:val="20"/>
                <w:lang w:eastAsia="uk-UA" w:bidi="uk-UA"/>
              </w:rPr>
              <w:t>нети начальників підрозділів управління, каса</w:t>
            </w:r>
          </w:p>
        </w:tc>
        <w:tc>
          <w:tcPr>
            <w:tcW w:w="2774" w:type="dxa"/>
            <w:tcBorders>
              <w:top w:val="single" w:sz="4" w:space="0" w:color="auto"/>
              <w:left w:val="single" w:sz="4" w:space="0" w:color="auto"/>
            </w:tcBorders>
            <w:shd w:val="clear" w:color="auto" w:fill="auto"/>
            <w:vAlign w:val="center"/>
          </w:tcPr>
          <w:p w:rsidR="00D470A0" w:rsidRPr="007F4470" w:rsidRDefault="00AE1805" w:rsidP="00D470A0">
            <w:pPr>
              <w:pStyle w:val="a8"/>
              <w:spacing w:after="0" w:line="240" w:lineRule="auto"/>
              <w:ind w:firstLine="0"/>
              <w:jc w:val="center"/>
              <w:rPr>
                <w:sz w:val="20"/>
                <w:szCs w:val="20"/>
              </w:rPr>
            </w:pPr>
            <w:r w:rsidRPr="007F4470">
              <w:rPr>
                <w:position w:val="-26"/>
                <w:sz w:val="20"/>
                <w:szCs w:val="20"/>
              </w:rPr>
              <w:object w:dxaOrig="999" w:dyaOrig="600">
                <v:shape id="_x0000_i1728" type="#_x0000_t75" style="width:50.25pt;height:30pt" o:ole="">
                  <v:imagedata r:id="rId1164" o:title=""/>
                </v:shape>
                <o:OLEObject Type="Embed" ProgID="Equation.DSMT4" ShapeID="_x0000_i1728" DrawAspect="Content" ObjectID="_1729674188" r:id="rId1165"/>
              </w:object>
            </w:r>
          </w:p>
        </w:tc>
        <w:tc>
          <w:tcPr>
            <w:tcW w:w="2702" w:type="dxa"/>
            <w:tcBorders>
              <w:top w:val="single" w:sz="4" w:space="0" w:color="auto"/>
              <w:left w:val="single" w:sz="4" w:space="0" w:color="auto"/>
            </w:tcBorders>
            <w:shd w:val="clear" w:color="auto" w:fill="auto"/>
            <w:vAlign w:val="center"/>
          </w:tcPr>
          <w:p w:rsidR="00D470A0" w:rsidRPr="007F4470" w:rsidRDefault="00AE1805" w:rsidP="00D470A0">
            <w:pPr>
              <w:pStyle w:val="a8"/>
              <w:spacing w:after="0" w:line="240" w:lineRule="auto"/>
              <w:ind w:firstLine="0"/>
              <w:jc w:val="center"/>
              <w:rPr>
                <w:sz w:val="20"/>
                <w:szCs w:val="20"/>
              </w:rPr>
            </w:pPr>
            <w:r w:rsidRPr="007F4470">
              <w:rPr>
                <w:position w:val="-26"/>
                <w:sz w:val="20"/>
                <w:szCs w:val="20"/>
              </w:rPr>
              <w:object w:dxaOrig="999" w:dyaOrig="600">
                <v:shape id="_x0000_i1729" type="#_x0000_t75" style="width:50.25pt;height:30pt" o:ole="">
                  <v:imagedata r:id="rId1164" o:title=""/>
                </v:shape>
                <o:OLEObject Type="Embed" ProgID="Equation.DSMT4" ShapeID="_x0000_i1729" DrawAspect="Content" ObjectID="_1729674189" r:id="rId1166"/>
              </w:object>
            </w:r>
          </w:p>
        </w:tc>
        <w:tc>
          <w:tcPr>
            <w:tcW w:w="2832" w:type="dxa"/>
            <w:tcBorders>
              <w:top w:val="single" w:sz="4" w:space="0" w:color="auto"/>
              <w:left w:val="single" w:sz="4" w:space="0" w:color="auto"/>
              <w:right w:val="single" w:sz="4" w:space="0" w:color="auto"/>
            </w:tcBorders>
            <w:shd w:val="clear" w:color="auto" w:fill="auto"/>
            <w:vAlign w:val="center"/>
          </w:tcPr>
          <w:p w:rsidR="00D470A0" w:rsidRPr="007F4470" w:rsidRDefault="00AE1805" w:rsidP="00D470A0">
            <w:pPr>
              <w:pStyle w:val="a8"/>
              <w:spacing w:after="0" w:line="240" w:lineRule="auto"/>
              <w:ind w:firstLine="0"/>
              <w:jc w:val="center"/>
              <w:rPr>
                <w:sz w:val="20"/>
                <w:szCs w:val="20"/>
              </w:rPr>
            </w:pPr>
            <w:r w:rsidRPr="007F4470">
              <w:rPr>
                <w:position w:val="-26"/>
                <w:sz w:val="20"/>
                <w:szCs w:val="20"/>
              </w:rPr>
              <w:object w:dxaOrig="999" w:dyaOrig="600">
                <v:shape id="_x0000_i1730" type="#_x0000_t75" style="width:50.25pt;height:30pt" o:ole="">
                  <v:imagedata r:id="rId1167" o:title=""/>
                </v:shape>
                <o:OLEObject Type="Embed" ProgID="Equation.DSMT4" ShapeID="_x0000_i1730" DrawAspect="Content" ObjectID="_1729674190" r:id="rId1168"/>
              </w:object>
            </w:r>
          </w:p>
        </w:tc>
      </w:tr>
      <w:tr w:rsidR="00D470A0" w:rsidRPr="007F4470" w:rsidTr="00D470A0">
        <w:trPr>
          <w:trHeight w:val="57"/>
        </w:trPr>
        <w:tc>
          <w:tcPr>
            <w:tcW w:w="5981" w:type="dxa"/>
            <w:tcBorders>
              <w:top w:val="single" w:sz="4" w:space="0" w:color="auto"/>
              <w:left w:val="single" w:sz="4" w:space="0" w:color="auto"/>
            </w:tcBorders>
            <w:shd w:val="clear" w:color="auto" w:fill="auto"/>
            <w:vAlign w:val="center"/>
          </w:tcPr>
          <w:p w:rsidR="00D470A0" w:rsidRPr="007F4470" w:rsidRDefault="00D470A0" w:rsidP="00D470A0">
            <w:pPr>
              <w:pStyle w:val="a8"/>
              <w:spacing w:after="0" w:line="240" w:lineRule="auto"/>
              <w:ind w:firstLine="0"/>
              <w:rPr>
                <w:sz w:val="20"/>
                <w:szCs w:val="20"/>
              </w:rPr>
            </w:pPr>
            <w:r w:rsidRPr="007F4470">
              <w:rPr>
                <w:color w:val="000000"/>
                <w:sz w:val="20"/>
                <w:szCs w:val="20"/>
                <w:lang w:eastAsia="uk-UA" w:bidi="uk-UA"/>
              </w:rPr>
              <w:t>Приміщення судових розпорядників, кабінет старшого судо</w:t>
            </w:r>
            <w:r w:rsidRPr="007F4470">
              <w:rPr>
                <w:color w:val="000000"/>
                <w:sz w:val="20"/>
                <w:szCs w:val="20"/>
                <w:lang w:eastAsia="uk-UA" w:bidi="uk-UA"/>
              </w:rPr>
              <w:softHyphen/>
              <w:t>вого розпорядника</w:t>
            </w:r>
          </w:p>
        </w:tc>
        <w:tc>
          <w:tcPr>
            <w:tcW w:w="2774" w:type="dxa"/>
            <w:tcBorders>
              <w:top w:val="single" w:sz="4" w:space="0" w:color="auto"/>
              <w:left w:val="single" w:sz="4" w:space="0" w:color="auto"/>
            </w:tcBorders>
            <w:shd w:val="clear" w:color="auto" w:fill="auto"/>
            <w:vAlign w:val="center"/>
          </w:tcPr>
          <w:p w:rsidR="00D470A0" w:rsidRPr="007F4470" w:rsidRDefault="00AE1805" w:rsidP="00D470A0">
            <w:pPr>
              <w:pStyle w:val="a8"/>
              <w:spacing w:after="0" w:line="240" w:lineRule="auto"/>
              <w:ind w:firstLine="0"/>
              <w:jc w:val="center"/>
              <w:rPr>
                <w:sz w:val="20"/>
                <w:szCs w:val="20"/>
              </w:rPr>
            </w:pPr>
            <w:r w:rsidRPr="007F4470">
              <w:rPr>
                <w:position w:val="-26"/>
                <w:sz w:val="20"/>
                <w:szCs w:val="20"/>
              </w:rPr>
              <w:object w:dxaOrig="999" w:dyaOrig="600">
                <v:shape id="_x0000_i1731" type="#_x0000_t75" style="width:50.25pt;height:30pt" o:ole="">
                  <v:imagedata r:id="rId1169" o:title=""/>
                </v:shape>
                <o:OLEObject Type="Embed" ProgID="Equation.DSMT4" ShapeID="_x0000_i1731" DrawAspect="Content" ObjectID="_1729674191" r:id="rId1170"/>
              </w:object>
            </w:r>
          </w:p>
        </w:tc>
        <w:tc>
          <w:tcPr>
            <w:tcW w:w="2702" w:type="dxa"/>
            <w:tcBorders>
              <w:top w:val="single" w:sz="4" w:space="0" w:color="auto"/>
              <w:left w:val="single" w:sz="4" w:space="0" w:color="auto"/>
            </w:tcBorders>
            <w:shd w:val="clear" w:color="auto" w:fill="auto"/>
            <w:vAlign w:val="center"/>
          </w:tcPr>
          <w:p w:rsidR="00D470A0" w:rsidRPr="007F4470" w:rsidRDefault="00AE1805" w:rsidP="00D470A0">
            <w:pPr>
              <w:pStyle w:val="a8"/>
              <w:spacing w:after="0" w:line="240" w:lineRule="auto"/>
              <w:ind w:firstLine="0"/>
              <w:jc w:val="center"/>
              <w:rPr>
                <w:sz w:val="20"/>
                <w:szCs w:val="20"/>
              </w:rPr>
            </w:pPr>
            <w:r w:rsidRPr="007F4470">
              <w:rPr>
                <w:position w:val="-26"/>
                <w:sz w:val="20"/>
                <w:szCs w:val="20"/>
              </w:rPr>
              <w:object w:dxaOrig="999" w:dyaOrig="600">
                <v:shape id="_x0000_i1732" type="#_x0000_t75" style="width:50.25pt;height:30pt" o:ole="">
                  <v:imagedata r:id="rId1169" o:title=""/>
                </v:shape>
                <o:OLEObject Type="Embed" ProgID="Equation.DSMT4" ShapeID="_x0000_i1732" DrawAspect="Content" ObjectID="_1729674192" r:id="rId1171"/>
              </w:object>
            </w:r>
          </w:p>
        </w:tc>
        <w:tc>
          <w:tcPr>
            <w:tcW w:w="2832" w:type="dxa"/>
            <w:tcBorders>
              <w:top w:val="single" w:sz="4" w:space="0" w:color="auto"/>
              <w:left w:val="single" w:sz="4" w:space="0" w:color="auto"/>
              <w:right w:val="single" w:sz="4" w:space="0" w:color="auto"/>
            </w:tcBorders>
            <w:shd w:val="clear" w:color="auto" w:fill="auto"/>
            <w:vAlign w:val="center"/>
          </w:tcPr>
          <w:p w:rsidR="00D470A0" w:rsidRPr="007F4470" w:rsidRDefault="00AE1805" w:rsidP="00D470A0">
            <w:pPr>
              <w:pStyle w:val="a8"/>
              <w:spacing w:after="0" w:line="240" w:lineRule="auto"/>
              <w:ind w:firstLine="0"/>
              <w:jc w:val="center"/>
              <w:rPr>
                <w:sz w:val="20"/>
                <w:szCs w:val="20"/>
              </w:rPr>
            </w:pPr>
            <w:r w:rsidRPr="007F4470">
              <w:rPr>
                <w:position w:val="-26"/>
                <w:sz w:val="20"/>
                <w:szCs w:val="20"/>
              </w:rPr>
              <w:object w:dxaOrig="999" w:dyaOrig="600">
                <v:shape id="_x0000_i1733" type="#_x0000_t75" style="width:50.25pt;height:30pt" o:ole="">
                  <v:imagedata r:id="rId1172" o:title=""/>
                </v:shape>
                <o:OLEObject Type="Embed" ProgID="Equation.DSMT4" ShapeID="_x0000_i1733" DrawAspect="Content" ObjectID="_1729674193" r:id="rId1173"/>
              </w:object>
            </w:r>
          </w:p>
        </w:tc>
      </w:tr>
      <w:tr w:rsidR="00D470A0" w:rsidRPr="007F4470" w:rsidTr="00D470A0">
        <w:trPr>
          <w:trHeight w:val="57"/>
        </w:trPr>
        <w:tc>
          <w:tcPr>
            <w:tcW w:w="5981" w:type="dxa"/>
            <w:tcBorders>
              <w:top w:val="single" w:sz="4" w:space="0" w:color="auto"/>
              <w:left w:val="single" w:sz="4" w:space="0" w:color="auto"/>
              <w:bottom w:val="single" w:sz="4" w:space="0" w:color="auto"/>
            </w:tcBorders>
            <w:shd w:val="clear" w:color="auto" w:fill="auto"/>
            <w:vAlign w:val="center"/>
          </w:tcPr>
          <w:p w:rsidR="00D470A0" w:rsidRPr="007F4470" w:rsidRDefault="00D470A0" w:rsidP="00D470A0">
            <w:pPr>
              <w:pStyle w:val="a8"/>
              <w:spacing w:after="0" w:line="240" w:lineRule="auto"/>
              <w:ind w:firstLine="0"/>
              <w:rPr>
                <w:sz w:val="20"/>
                <w:szCs w:val="20"/>
              </w:rPr>
            </w:pPr>
            <w:r w:rsidRPr="007F4470">
              <w:rPr>
                <w:color w:val="000000"/>
                <w:sz w:val="20"/>
                <w:szCs w:val="20"/>
                <w:lang w:eastAsia="uk-UA" w:bidi="uk-UA"/>
              </w:rPr>
              <w:t>Приміщення підрозділів управління кадрів та підвищення кваліф</w:t>
            </w:r>
            <w:r w:rsidRPr="007F4470">
              <w:rPr>
                <w:color w:val="000000"/>
                <w:sz w:val="20"/>
                <w:szCs w:val="20"/>
                <w:lang w:eastAsia="uk-UA" w:bidi="uk-UA"/>
              </w:rPr>
              <w:t>і</w:t>
            </w:r>
            <w:r w:rsidRPr="007F4470">
              <w:rPr>
                <w:color w:val="000000"/>
                <w:sz w:val="20"/>
                <w:szCs w:val="20"/>
                <w:lang w:eastAsia="uk-UA" w:bidi="uk-UA"/>
              </w:rPr>
              <w:t>кації, кабінет начальника управління та кабінети на</w:t>
            </w:r>
            <w:r w:rsidRPr="007F4470">
              <w:rPr>
                <w:color w:val="000000"/>
                <w:sz w:val="20"/>
                <w:szCs w:val="20"/>
                <w:lang w:eastAsia="uk-UA" w:bidi="uk-UA"/>
              </w:rPr>
              <w:softHyphen/>
              <w:t>чальників пі</w:t>
            </w:r>
            <w:r w:rsidRPr="007F4470">
              <w:rPr>
                <w:color w:val="000000"/>
                <w:sz w:val="20"/>
                <w:szCs w:val="20"/>
                <w:lang w:eastAsia="uk-UA" w:bidi="uk-UA"/>
              </w:rPr>
              <w:t>д</w:t>
            </w:r>
            <w:r w:rsidRPr="007F4470">
              <w:rPr>
                <w:color w:val="000000"/>
                <w:sz w:val="20"/>
                <w:szCs w:val="20"/>
                <w:lang w:eastAsia="uk-UA" w:bidi="uk-UA"/>
              </w:rPr>
              <w:t>розділів</w:t>
            </w:r>
          </w:p>
        </w:tc>
        <w:tc>
          <w:tcPr>
            <w:tcW w:w="2774" w:type="dxa"/>
            <w:tcBorders>
              <w:top w:val="single" w:sz="4" w:space="0" w:color="auto"/>
              <w:left w:val="single" w:sz="4" w:space="0" w:color="auto"/>
              <w:bottom w:val="single" w:sz="4" w:space="0" w:color="auto"/>
            </w:tcBorders>
            <w:shd w:val="clear" w:color="auto" w:fill="auto"/>
            <w:vAlign w:val="center"/>
          </w:tcPr>
          <w:p w:rsidR="00D470A0" w:rsidRPr="007F4470" w:rsidRDefault="00D470A0" w:rsidP="00D470A0">
            <w:pPr>
              <w:pStyle w:val="a8"/>
              <w:spacing w:after="0" w:line="240" w:lineRule="auto"/>
              <w:ind w:firstLine="0"/>
              <w:jc w:val="center"/>
              <w:rPr>
                <w:sz w:val="20"/>
                <w:szCs w:val="20"/>
              </w:rPr>
            </w:pPr>
            <w:r w:rsidRPr="007F4470">
              <w:rPr>
                <w:color w:val="000000"/>
                <w:sz w:val="20"/>
                <w:szCs w:val="20"/>
                <w:lang w:eastAsia="uk-UA" w:bidi="uk-UA"/>
              </w:rPr>
              <w:t>100</w:t>
            </w:r>
          </w:p>
        </w:tc>
        <w:tc>
          <w:tcPr>
            <w:tcW w:w="2702" w:type="dxa"/>
            <w:tcBorders>
              <w:top w:val="single" w:sz="4" w:space="0" w:color="auto"/>
              <w:left w:val="single" w:sz="4" w:space="0" w:color="auto"/>
              <w:bottom w:val="single" w:sz="4" w:space="0" w:color="auto"/>
            </w:tcBorders>
            <w:shd w:val="clear" w:color="auto" w:fill="auto"/>
            <w:vAlign w:val="center"/>
          </w:tcPr>
          <w:p w:rsidR="00D470A0" w:rsidRPr="007F4470" w:rsidRDefault="00D470A0" w:rsidP="00D470A0">
            <w:pPr>
              <w:pStyle w:val="a8"/>
              <w:spacing w:after="0" w:line="240" w:lineRule="auto"/>
              <w:ind w:firstLine="0"/>
              <w:jc w:val="center"/>
              <w:rPr>
                <w:sz w:val="20"/>
                <w:szCs w:val="20"/>
              </w:rPr>
            </w:pPr>
            <w:r w:rsidRPr="007F4470">
              <w:rPr>
                <w:color w:val="000000"/>
                <w:sz w:val="20"/>
                <w:szCs w:val="20"/>
                <w:lang w:eastAsia="uk-UA" w:bidi="uk-UA"/>
              </w:rPr>
              <w:t>120</w:t>
            </w:r>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tcPr>
          <w:p w:rsidR="00D470A0" w:rsidRPr="007F4470" w:rsidRDefault="00D470A0" w:rsidP="00D470A0">
            <w:pPr>
              <w:pStyle w:val="a8"/>
              <w:spacing w:after="0" w:line="240" w:lineRule="auto"/>
              <w:ind w:firstLine="0"/>
              <w:jc w:val="center"/>
              <w:rPr>
                <w:sz w:val="20"/>
                <w:szCs w:val="20"/>
              </w:rPr>
            </w:pPr>
            <w:r w:rsidRPr="007F4470">
              <w:rPr>
                <w:color w:val="000000"/>
                <w:sz w:val="20"/>
                <w:szCs w:val="20"/>
                <w:lang w:eastAsia="uk-UA" w:bidi="uk-UA"/>
              </w:rPr>
              <w:t>130</w:t>
            </w:r>
          </w:p>
        </w:tc>
      </w:tr>
    </w:tbl>
    <w:p w:rsidR="006D7DCE" w:rsidRPr="007F4470" w:rsidRDefault="006D7DCE" w:rsidP="005D1202">
      <w:pPr>
        <w:pStyle w:val="13"/>
        <w:tabs>
          <w:tab w:val="left" w:pos="284"/>
          <w:tab w:val="left" w:pos="567"/>
          <w:tab w:val="left" w:pos="851"/>
        </w:tabs>
        <w:spacing w:after="0" w:line="240" w:lineRule="auto"/>
        <w:ind w:firstLine="0"/>
        <w:jc w:val="both"/>
        <w:rPr>
          <w:b/>
          <w:bCs/>
        </w:rPr>
      </w:pPr>
    </w:p>
    <w:p w:rsidR="006D7DCE" w:rsidRPr="007F4470" w:rsidRDefault="006D7DCE">
      <w:pPr>
        <w:rPr>
          <w:rFonts w:ascii="Times New Roman" w:eastAsia="Times New Roman" w:hAnsi="Times New Roman" w:cs="Times New Roman"/>
          <w:b/>
          <w:bCs/>
        </w:rPr>
      </w:pPr>
      <w:r w:rsidRPr="007F4470">
        <w:rPr>
          <w:rFonts w:ascii="Times New Roman" w:hAnsi="Times New Roman" w:cs="Times New Roman"/>
          <w:b/>
          <w:bCs/>
        </w:rPr>
        <w:br w:type="page"/>
      </w:r>
    </w:p>
    <w:p w:rsidR="006D7DCE" w:rsidRPr="007F4470" w:rsidRDefault="006D7DCE" w:rsidP="006D7DCE">
      <w:pPr>
        <w:pStyle w:val="13"/>
        <w:tabs>
          <w:tab w:val="left" w:pos="284"/>
          <w:tab w:val="left" w:pos="567"/>
          <w:tab w:val="left" w:pos="851"/>
        </w:tabs>
        <w:spacing w:after="0" w:line="240" w:lineRule="auto"/>
        <w:ind w:firstLine="0"/>
        <w:jc w:val="both"/>
        <w:rPr>
          <w:b/>
          <w:bCs/>
          <w:color w:val="000000"/>
          <w:lang w:eastAsia="uk-UA" w:bidi="uk-UA"/>
        </w:rPr>
      </w:pPr>
      <w:r w:rsidRPr="007F4470">
        <w:rPr>
          <w:b/>
          <w:bCs/>
          <w:color w:val="000000"/>
          <w:lang w:eastAsia="uk-UA" w:bidi="uk-UA"/>
        </w:rPr>
        <w:lastRenderedPageBreak/>
        <w:t>Продовження таблиці Д.1</w:t>
      </w:r>
    </w:p>
    <w:p w:rsidR="00D470A0" w:rsidRPr="007F4470" w:rsidRDefault="00D470A0" w:rsidP="005D1202">
      <w:pPr>
        <w:pStyle w:val="13"/>
        <w:tabs>
          <w:tab w:val="left" w:pos="284"/>
          <w:tab w:val="left" w:pos="567"/>
          <w:tab w:val="left" w:pos="851"/>
        </w:tabs>
        <w:spacing w:after="0" w:line="240" w:lineRule="auto"/>
        <w:ind w:firstLine="0"/>
        <w:jc w:val="both"/>
        <w:rPr>
          <w:b/>
          <w:bCs/>
        </w:rPr>
      </w:pPr>
    </w:p>
    <w:tbl>
      <w:tblPr>
        <w:tblW w:w="0" w:type="auto"/>
        <w:tblLayout w:type="fixed"/>
        <w:tblCellMar>
          <w:top w:w="57" w:type="dxa"/>
          <w:left w:w="28" w:type="dxa"/>
          <w:bottom w:w="28" w:type="dxa"/>
          <w:right w:w="28" w:type="dxa"/>
        </w:tblCellMar>
        <w:tblLook w:val="0000"/>
      </w:tblPr>
      <w:tblGrid>
        <w:gridCol w:w="5981"/>
        <w:gridCol w:w="2774"/>
        <w:gridCol w:w="2702"/>
        <w:gridCol w:w="2832"/>
      </w:tblGrid>
      <w:tr w:rsidR="006D7DCE" w:rsidRPr="007F4470" w:rsidTr="00BD408B">
        <w:trPr>
          <w:trHeight w:val="57"/>
        </w:trPr>
        <w:tc>
          <w:tcPr>
            <w:tcW w:w="5981" w:type="dxa"/>
            <w:vMerge w:val="restart"/>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8308" w:type="dxa"/>
            <w:gridSpan w:val="3"/>
            <w:tcBorders>
              <w:top w:val="single" w:sz="4" w:space="0" w:color="auto"/>
              <w:left w:val="single" w:sz="4" w:space="0" w:color="auto"/>
              <w:righ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b/>
                <w:bCs/>
                <w:color w:val="000000"/>
                <w:sz w:val="20"/>
                <w:szCs w:val="20"/>
                <w:lang w:eastAsia="uk-UA" w:bidi="uk-UA"/>
              </w:rPr>
              <w:t>Площа та кількість приміщень (не менше), м</w:t>
            </w:r>
            <w:r w:rsidRPr="007F4470">
              <w:rPr>
                <w:b/>
                <w:bCs/>
                <w:color w:val="000000"/>
                <w:sz w:val="20"/>
                <w:szCs w:val="20"/>
                <w:vertAlign w:val="superscript"/>
                <w:lang w:eastAsia="uk-UA" w:bidi="uk-UA"/>
              </w:rPr>
              <w:t>2</w:t>
            </w:r>
            <w:r w:rsidRPr="007F4470">
              <w:rPr>
                <w:b/>
                <w:bCs/>
                <w:color w:val="000000"/>
                <w:sz w:val="20"/>
                <w:szCs w:val="20"/>
                <w:lang w:eastAsia="uk-UA" w:bidi="uk-UA"/>
              </w:rPr>
              <w:t>, відповідно до кількості залів судових</w:t>
            </w:r>
            <w:r w:rsidRPr="007F4470">
              <w:rPr>
                <w:b/>
                <w:bCs/>
                <w:color w:val="000000"/>
                <w:sz w:val="20"/>
                <w:szCs w:val="20"/>
                <w:lang w:eastAsia="uk-UA" w:bidi="uk-UA"/>
              </w:rPr>
              <w:br/>
              <w:t>засідань (у чисельнику) і чисельності суддів, осіб (у знаменнику)</w:t>
            </w:r>
          </w:p>
        </w:tc>
      </w:tr>
      <w:tr w:rsidR="006D7DCE" w:rsidRPr="007F4470" w:rsidTr="00BD408B">
        <w:trPr>
          <w:trHeight w:val="57"/>
        </w:trPr>
        <w:tc>
          <w:tcPr>
            <w:tcW w:w="5981" w:type="dxa"/>
            <w:vMerge/>
            <w:tcBorders>
              <w:left w:val="single" w:sz="4" w:space="0" w:color="auto"/>
            </w:tcBorders>
            <w:shd w:val="clear" w:color="auto" w:fill="auto"/>
            <w:vAlign w:val="center"/>
          </w:tcPr>
          <w:p w:rsidR="006D7DCE" w:rsidRPr="007F4470" w:rsidRDefault="006D7DCE" w:rsidP="00BD408B">
            <w:pPr>
              <w:spacing w:after="0" w:line="240" w:lineRule="auto"/>
              <w:rPr>
                <w:rFonts w:ascii="Times New Roman" w:hAnsi="Times New Roman" w:cs="Times New Roman"/>
                <w:sz w:val="20"/>
                <w:szCs w:val="20"/>
              </w:rPr>
            </w:pPr>
          </w:p>
        </w:tc>
        <w:tc>
          <w:tcPr>
            <w:tcW w:w="2774"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b/>
                <w:bCs/>
                <w:color w:val="000000"/>
                <w:sz w:val="20"/>
                <w:szCs w:val="20"/>
                <w:lang w:eastAsia="uk-UA" w:bidi="uk-UA"/>
              </w:rPr>
              <w:t>95/4</w:t>
            </w:r>
          </w:p>
        </w:tc>
        <w:tc>
          <w:tcPr>
            <w:tcW w:w="2702"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b/>
                <w:bCs/>
                <w:color w:val="000000"/>
                <w:sz w:val="20"/>
                <w:szCs w:val="20"/>
                <w:lang w:eastAsia="uk-UA" w:bidi="uk-UA"/>
              </w:rPr>
              <w:t>97/4</w:t>
            </w:r>
          </w:p>
        </w:tc>
        <w:tc>
          <w:tcPr>
            <w:tcW w:w="2832" w:type="dxa"/>
            <w:tcBorders>
              <w:top w:val="single" w:sz="4" w:space="0" w:color="auto"/>
              <w:left w:val="single" w:sz="4" w:space="0" w:color="auto"/>
              <w:righ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b/>
                <w:bCs/>
                <w:color w:val="000000"/>
                <w:sz w:val="20"/>
                <w:szCs w:val="20"/>
                <w:lang w:eastAsia="uk-UA" w:bidi="uk-UA"/>
              </w:rPr>
              <w:t>120/5</w:t>
            </w:r>
          </w:p>
        </w:tc>
      </w:tr>
      <w:tr w:rsidR="006D7DCE" w:rsidRPr="007F4470" w:rsidTr="00BD408B">
        <w:trPr>
          <w:trHeight w:val="57"/>
        </w:trPr>
        <w:tc>
          <w:tcPr>
            <w:tcW w:w="5981"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b/>
                <w:bCs/>
                <w:color w:val="000000"/>
                <w:sz w:val="20"/>
                <w:szCs w:val="20"/>
                <w:lang w:eastAsia="uk-UA" w:bidi="uk-UA"/>
              </w:rPr>
              <w:t>1</w:t>
            </w:r>
          </w:p>
        </w:tc>
        <w:tc>
          <w:tcPr>
            <w:tcW w:w="2774"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b/>
                <w:bCs/>
                <w:color w:val="000000"/>
                <w:sz w:val="20"/>
                <w:szCs w:val="20"/>
                <w:lang w:eastAsia="uk-UA" w:bidi="uk-UA"/>
              </w:rPr>
              <w:t>2</w:t>
            </w:r>
          </w:p>
        </w:tc>
        <w:tc>
          <w:tcPr>
            <w:tcW w:w="2702"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b/>
                <w:bCs/>
                <w:color w:val="000000"/>
                <w:sz w:val="20"/>
                <w:szCs w:val="20"/>
                <w:lang w:eastAsia="uk-UA" w:bidi="uk-UA"/>
              </w:rPr>
              <w:t>3</w:t>
            </w:r>
          </w:p>
        </w:tc>
        <w:tc>
          <w:tcPr>
            <w:tcW w:w="2832" w:type="dxa"/>
            <w:tcBorders>
              <w:top w:val="single" w:sz="4" w:space="0" w:color="auto"/>
              <w:left w:val="single" w:sz="4" w:space="0" w:color="auto"/>
              <w:righ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b/>
                <w:bCs/>
                <w:color w:val="000000"/>
                <w:sz w:val="20"/>
                <w:szCs w:val="20"/>
                <w:lang w:eastAsia="uk-UA" w:bidi="uk-UA"/>
              </w:rPr>
              <w:t>4</w:t>
            </w:r>
          </w:p>
        </w:tc>
      </w:tr>
      <w:tr w:rsidR="006D7DCE" w:rsidRPr="007F4470" w:rsidTr="00BD408B">
        <w:trPr>
          <w:trHeight w:val="57"/>
        </w:trPr>
        <w:tc>
          <w:tcPr>
            <w:tcW w:w="5981"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rPr>
                <w:sz w:val="20"/>
                <w:szCs w:val="20"/>
              </w:rPr>
            </w:pPr>
            <w:r w:rsidRPr="007F4470">
              <w:rPr>
                <w:color w:val="000000"/>
                <w:sz w:val="20"/>
                <w:szCs w:val="20"/>
                <w:lang w:eastAsia="uk-UA" w:bidi="uk-UA"/>
              </w:rPr>
              <w:t>Приміщення підрозділу узагальнення судової практики та су</w:t>
            </w:r>
            <w:r w:rsidRPr="007F4470">
              <w:rPr>
                <w:color w:val="000000"/>
                <w:sz w:val="20"/>
                <w:szCs w:val="20"/>
                <w:lang w:eastAsia="uk-UA" w:bidi="uk-UA"/>
              </w:rPr>
              <w:softHyphen/>
              <w:t>дової статистики, кабінети начальників</w:t>
            </w:r>
          </w:p>
        </w:tc>
        <w:tc>
          <w:tcPr>
            <w:tcW w:w="2774"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90</w:t>
            </w:r>
          </w:p>
        </w:tc>
        <w:tc>
          <w:tcPr>
            <w:tcW w:w="2702"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90</w:t>
            </w:r>
          </w:p>
        </w:tc>
        <w:tc>
          <w:tcPr>
            <w:tcW w:w="2832" w:type="dxa"/>
            <w:tcBorders>
              <w:top w:val="single" w:sz="4" w:space="0" w:color="auto"/>
              <w:left w:val="single" w:sz="4" w:space="0" w:color="auto"/>
              <w:righ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110</w:t>
            </w:r>
          </w:p>
        </w:tc>
      </w:tr>
      <w:tr w:rsidR="006D7DCE" w:rsidRPr="007F4470" w:rsidTr="00BD408B">
        <w:trPr>
          <w:trHeight w:val="57"/>
        </w:trPr>
        <w:tc>
          <w:tcPr>
            <w:tcW w:w="5981"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rPr>
                <w:sz w:val="20"/>
                <w:szCs w:val="20"/>
              </w:rPr>
            </w:pPr>
            <w:r w:rsidRPr="007F4470">
              <w:rPr>
                <w:color w:val="000000"/>
                <w:sz w:val="20"/>
                <w:szCs w:val="20"/>
                <w:lang w:eastAsia="uk-UA" w:bidi="uk-UA"/>
              </w:rPr>
              <w:t>Приміщення підрозділів науково-експертної та правової ро</w:t>
            </w:r>
            <w:r w:rsidRPr="007F4470">
              <w:rPr>
                <w:color w:val="000000"/>
                <w:sz w:val="20"/>
                <w:szCs w:val="20"/>
                <w:lang w:eastAsia="uk-UA" w:bidi="uk-UA"/>
              </w:rPr>
              <w:softHyphen/>
              <w:t>боти, інформаційно-технічного забезпечення, роботи зі звер</w:t>
            </w:r>
            <w:r w:rsidRPr="007F4470">
              <w:rPr>
                <w:color w:val="000000"/>
                <w:sz w:val="20"/>
                <w:szCs w:val="20"/>
                <w:lang w:eastAsia="uk-UA" w:bidi="uk-UA"/>
              </w:rPr>
              <w:softHyphen/>
              <w:t>неннями гр</w:t>
            </w:r>
            <w:r w:rsidRPr="007F4470">
              <w:rPr>
                <w:color w:val="000000"/>
                <w:sz w:val="20"/>
                <w:szCs w:val="20"/>
                <w:lang w:eastAsia="uk-UA" w:bidi="uk-UA"/>
              </w:rPr>
              <w:t>о</w:t>
            </w:r>
            <w:r w:rsidRPr="007F4470">
              <w:rPr>
                <w:color w:val="000000"/>
                <w:sz w:val="20"/>
                <w:szCs w:val="20"/>
                <w:lang w:eastAsia="uk-UA" w:bidi="uk-UA"/>
              </w:rPr>
              <w:t>мадян + кабінети начальників підрозділів</w:t>
            </w:r>
          </w:p>
        </w:tc>
        <w:tc>
          <w:tcPr>
            <w:tcW w:w="2774"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160</w:t>
            </w:r>
          </w:p>
        </w:tc>
        <w:tc>
          <w:tcPr>
            <w:tcW w:w="2702"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160</w:t>
            </w:r>
          </w:p>
        </w:tc>
        <w:tc>
          <w:tcPr>
            <w:tcW w:w="2832" w:type="dxa"/>
            <w:tcBorders>
              <w:top w:val="single" w:sz="4" w:space="0" w:color="auto"/>
              <w:left w:val="single" w:sz="4" w:space="0" w:color="auto"/>
              <w:righ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160</w:t>
            </w:r>
          </w:p>
        </w:tc>
      </w:tr>
      <w:tr w:rsidR="006D7DCE" w:rsidRPr="007F4470" w:rsidTr="00BD408B">
        <w:trPr>
          <w:trHeight w:val="57"/>
        </w:trPr>
        <w:tc>
          <w:tcPr>
            <w:tcW w:w="5981"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rPr>
                <w:sz w:val="20"/>
                <w:szCs w:val="20"/>
              </w:rPr>
            </w:pPr>
            <w:r w:rsidRPr="007F4470">
              <w:rPr>
                <w:color w:val="000000"/>
                <w:sz w:val="20"/>
                <w:szCs w:val="20"/>
                <w:lang w:eastAsia="uk-UA" w:bidi="uk-UA"/>
              </w:rPr>
              <w:t>Приміщення підрозділу програмного забезпечення, інфор</w:t>
            </w:r>
            <w:r w:rsidRPr="007F4470">
              <w:rPr>
                <w:color w:val="000000"/>
                <w:sz w:val="20"/>
                <w:szCs w:val="20"/>
                <w:lang w:eastAsia="uk-UA" w:bidi="uk-UA"/>
              </w:rPr>
              <w:softHyphen/>
              <w:t>маційно-пошукових програм та мереж</w:t>
            </w:r>
          </w:p>
        </w:tc>
        <w:tc>
          <w:tcPr>
            <w:tcW w:w="2774"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54</w:t>
            </w:r>
          </w:p>
        </w:tc>
        <w:tc>
          <w:tcPr>
            <w:tcW w:w="2702"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54</w:t>
            </w:r>
          </w:p>
        </w:tc>
        <w:tc>
          <w:tcPr>
            <w:tcW w:w="2832" w:type="dxa"/>
            <w:tcBorders>
              <w:top w:val="single" w:sz="4" w:space="0" w:color="auto"/>
              <w:left w:val="single" w:sz="4" w:space="0" w:color="auto"/>
              <w:righ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54</w:t>
            </w:r>
          </w:p>
        </w:tc>
      </w:tr>
      <w:tr w:rsidR="006D7DCE" w:rsidRPr="007F4470" w:rsidTr="00BD408B">
        <w:trPr>
          <w:trHeight w:val="57"/>
        </w:trPr>
        <w:tc>
          <w:tcPr>
            <w:tcW w:w="5981"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rPr>
                <w:sz w:val="20"/>
                <w:szCs w:val="20"/>
              </w:rPr>
            </w:pPr>
            <w:r w:rsidRPr="007F4470">
              <w:rPr>
                <w:color w:val="000000"/>
                <w:sz w:val="20"/>
                <w:szCs w:val="20"/>
                <w:lang w:eastAsia="uk-UA" w:bidi="uk-UA"/>
              </w:rPr>
              <w:t>Приміщення підрозділу режимно-секретної роботи</w:t>
            </w:r>
          </w:p>
        </w:tc>
        <w:tc>
          <w:tcPr>
            <w:tcW w:w="2774"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45</w:t>
            </w:r>
          </w:p>
        </w:tc>
        <w:tc>
          <w:tcPr>
            <w:tcW w:w="2702"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45</w:t>
            </w:r>
          </w:p>
        </w:tc>
        <w:tc>
          <w:tcPr>
            <w:tcW w:w="2832" w:type="dxa"/>
            <w:tcBorders>
              <w:top w:val="single" w:sz="4" w:space="0" w:color="auto"/>
              <w:left w:val="single" w:sz="4" w:space="0" w:color="auto"/>
              <w:righ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45</w:t>
            </w:r>
          </w:p>
        </w:tc>
      </w:tr>
      <w:tr w:rsidR="006D7DCE" w:rsidRPr="007F4470" w:rsidTr="00BD408B">
        <w:trPr>
          <w:trHeight w:val="57"/>
        </w:trPr>
        <w:tc>
          <w:tcPr>
            <w:tcW w:w="5981"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rPr>
                <w:sz w:val="20"/>
                <w:szCs w:val="20"/>
              </w:rPr>
            </w:pPr>
            <w:r w:rsidRPr="007F4470">
              <w:rPr>
                <w:color w:val="000000"/>
                <w:sz w:val="20"/>
                <w:szCs w:val="20"/>
                <w:lang w:eastAsia="uk-UA" w:bidi="uk-UA"/>
              </w:rPr>
              <w:t>Приміщення господарського управління</w:t>
            </w:r>
          </w:p>
        </w:tc>
        <w:tc>
          <w:tcPr>
            <w:tcW w:w="2774"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120</w:t>
            </w:r>
          </w:p>
        </w:tc>
        <w:tc>
          <w:tcPr>
            <w:tcW w:w="2702"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120</w:t>
            </w:r>
          </w:p>
        </w:tc>
        <w:tc>
          <w:tcPr>
            <w:tcW w:w="2832" w:type="dxa"/>
            <w:tcBorders>
              <w:top w:val="single" w:sz="4" w:space="0" w:color="auto"/>
              <w:left w:val="single" w:sz="4" w:space="0" w:color="auto"/>
              <w:righ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120</w:t>
            </w:r>
          </w:p>
        </w:tc>
      </w:tr>
      <w:tr w:rsidR="006D7DCE" w:rsidRPr="007F4470" w:rsidTr="00BD408B">
        <w:trPr>
          <w:trHeight w:val="57"/>
        </w:trPr>
        <w:tc>
          <w:tcPr>
            <w:tcW w:w="5981"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rPr>
                <w:sz w:val="20"/>
                <w:szCs w:val="20"/>
              </w:rPr>
            </w:pPr>
            <w:r w:rsidRPr="007F4470">
              <w:rPr>
                <w:color w:val="000000"/>
                <w:sz w:val="20"/>
                <w:szCs w:val="20"/>
                <w:lang w:eastAsia="uk-UA" w:bidi="uk-UA"/>
              </w:rPr>
              <w:t>Приміщення підрозділу транспортного забезпечення господа</w:t>
            </w:r>
            <w:r w:rsidRPr="007F4470">
              <w:rPr>
                <w:color w:val="000000"/>
                <w:sz w:val="20"/>
                <w:szCs w:val="20"/>
                <w:lang w:eastAsia="uk-UA" w:bidi="uk-UA"/>
              </w:rPr>
              <w:softHyphen/>
              <w:t>рського управління, в т.ч. приміщення для водіїв</w:t>
            </w:r>
          </w:p>
        </w:tc>
        <w:tc>
          <w:tcPr>
            <w:tcW w:w="2774"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40</w:t>
            </w:r>
          </w:p>
        </w:tc>
        <w:tc>
          <w:tcPr>
            <w:tcW w:w="2702"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40</w:t>
            </w:r>
          </w:p>
        </w:tc>
        <w:tc>
          <w:tcPr>
            <w:tcW w:w="2832" w:type="dxa"/>
            <w:tcBorders>
              <w:top w:val="single" w:sz="4" w:space="0" w:color="auto"/>
              <w:left w:val="single" w:sz="4" w:space="0" w:color="auto"/>
              <w:righ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50</w:t>
            </w:r>
          </w:p>
        </w:tc>
      </w:tr>
      <w:tr w:rsidR="006D7DCE" w:rsidRPr="007F4470" w:rsidTr="00BD408B">
        <w:trPr>
          <w:trHeight w:val="57"/>
        </w:trPr>
        <w:tc>
          <w:tcPr>
            <w:tcW w:w="5981"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rPr>
                <w:sz w:val="20"/>
                <w:szCs w:val="20"/>
              </w:rPr>
            </w:pPr>
            <w:r w:rsidRPr="007F4470">
              <w:rPr>
                <w:color w:val="000000"/>
                <w:sz w:val="20"/>
                <w:szCs w:val="20"/>
                <w:lang w:eastAsia="uk-UA" w:bidi="uk-UA"/>
              </w:rPr>
              <w:t>Приміщення для копіювально-розмножувальної техніки (су</w:t>
            </w:r>
            <w:r w:rsidRPr="007F4470">
              <w:rPr>
                <w:color w:val="000000"/>
                <w:sz w:val="20"/>
                <w:szCs w:val="20"/>
                <w:lang w:eastAsia="uk-UA" w:bidi="uk-UA"/>
              </w:rPr>
              <w:softHyphen/>
              <w:t>марно)</w:t>
            </w:r>
          </w:p>
        </w:tc>
        <w:tc>
          <w:tcPr>
            <w:tcW w:w="2774"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30</w:t>
            </w:r>
          </w:p>
        </w:tc>
        <w:tc>
          <w:tcPr>
            <w:tcW w:w="2702"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30</w:t>
            </w:r>
          </w:p>
        </w:tc>
        <w:tc>
          <w:tcPr>
            <w:tcW w:w="2832" w:type="dxa"/>
            <w:tcBorders>
              <w:top w:val="single" w:sz="4" w:space="0" w:color="auto"/>
              <w:left w:val="single" w:sz="4" w:space="0" w:color="auto"/>
              <w:righ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40</w:t>
            </w:r>
          </w:p>
        </w:tc>
      </w:tr>
      <w:tr w:rsidR="006D7DCE" w:rsidRPr="007F4470" w:rsidTr="00BD408B">
        <w:trPr>
          <w:trHeight w:val="57"/>
        </w:trPr>
        <w:tc>
          <w:tcPr>
            <w:tcW w:w="5981"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rPr>
                <w:sz w:val="20"/>
                <w:szCs w:val="20"/>
              </w:rPr>
            </w:pPr>
            <w:r w:rsidRPr="007F4470">
              <w:rPr>
                <w:color w:val="000000"/>
                <w:sz w:val="20"/>
                <w:szCs w:val="20"/>
                <w:lang w:eastAsia="uk-UA" w:bidi="uk-UA"/>
              </w:rPr>
              <w:t>Вестибюль</w:t>
            </w:r>
          </w:p>
        </w:tc>
        <w:tc>
          <w:tcPr>
            <w:tcW w:w="2774"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100</w:t>
            </w:r>
          </w:p>
        </w:tc>
        <w:tc>
          <w:tcPr>
            <w:tcW w:w="2702"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120</w:t>
            </w:r>
          </w:p>
        </w:tc>
        <w:tc>
          <w:tcPr>
            <w:tcW w:w="2832" w:type="dxa"/>
            <w:tcBorders>
              <w:top w:val="single" w:sz="4" w:space="0" w:color="auto"/>
              <w:left w:val="single" w:sz="4" w:space="0" w:color="auto"/>
              <w:righ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150</w:t>
            </w:r>
          </w:p>
        </w:tc>
      </w:tr>
      <w:tr w:rsidR="006D7DCE" w:rsidRPr="007F4470" w:rsidTr="00BD408B">
        <w:trPr>
          <w:trHeight w:val="57"/>
        </w:trPr>
        <w:tc>
          <w:tcPr>
            <w:tcW w:w="5981"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rPr>
                <w:sz w:val="20"/>
                <w:szCs w:val="20"/>
              </w:rPr>
            </w:pPr>
            <w:r w:rsidRPr="007F4470">
              <w:rPr>
                <w:color w:val="000000"/>
                <w:sz w:val="20"/>
                <w:szCs w:val="20"/>
                <w:lang w:eastAsia="uk-UA" w:bidi="uk-UA"/>
              </w:rPr>
              <w:t>Гардероб верхнього одягу</w:t>
            </w:r>
          </w:p>
        </w:tc>
        <w:tc>
          <w:tcPr>
            <w:tcW w:w="2774"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30</w:t>
            </w:r>
          </w:p>
        </w:tc>
        <w:tc>
          <w:tcPr>
            <w:tcW w:w="2702"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36</w:t>
            </w:r>
          </w:p>
        </w:tc>
        <w:tc>
          <w:tcPr>
            <w:tcW w:w="2832" w:type="dxa"/>
            <w:tcBorders>
              <w:top w:val="single" w:sz="4" w:space="0" w:color="auto"/>
              <w:left w:val="single" w:sz="4" w:space="0" w:color="auto"/>
              <w:righ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45</w:t>
            </w:r>
          </w:p>
        </w:tc>
      </w:tr>
      <w:tr w:rsidR="006D7DCE" w:rsidRPr="007F4470" w:rsidTr="00BD408B">
        <w:trPr>
          <w:trHeight w:val="57"/>
        </w:trPr>
        <w:tc>
          <w:tcPr>
            <w:tcW w:w="5981"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rPr>
                <w:sz w:val="20"/>
                <w:szCs w:val="20"/>
              </w:rPr>
            </w:pPr>
            <w:r w:rsidRPr="007F4470">
              <w:rPr>
                <w:color w:val="000000"/>
                <w:sz w:val="20"/>
                <w:szCs w:val="20"/>
                <w:lang w:eastAsia="uk-UA" w:bidi="uk-UA"/>
              </w:rPr>
              <w:t>Приміщення охорони, в т.ч. контрольно-пропускний пункт, прим</w:t>
            </w:r>
            <w:r w:rsidRPr="007F4470">
              <w:rPr>
                <w:color w:val="000000"/>
                <w:sz w:val="20"/>
                <w:szCs w:val="20"/>
                <w:lang w:eastAsia="uk-UA" w:bidi="uk-UA"/>
              </w:rPr>
              <w:t>і</w:t>
            </w:r>
            <w:r w:rsidRPr="007F4470">
              <w:rPr>
                <w:color w:val="000000"/>
                <w:sz w:val="20"/>
                <w:szCs w:val="20"/>
                <w:lang w:eastAsia="uk-UA" w:bidi="uk-UA"/>
              </w:rPr>
              <w:t>щення чергового підрозділу (диспетчерської), пожежно</w:t>
            </w:r>
            <w:r w:rsidRPr="007F4470">
              <w:rPr>
                <w:color w:val="000000"/>
                <w:sz w:val="20"/>
                <w:szCs w:val="20"/>
                <w:lang w:eastAsia="uk-UA" w:bidi="uk-UA"/>
              </w:rPr>
              <w:softHyphen/>
              <w:t>го поста, приміщення для відпочинку, приймання їжі, керів</w:t>
            </w:r>
            <w:r w:rsidRPr="007F4470">
              <w:rPr>
                <w:color w:val="000000"/>
                <w:sz w:val="20"/>
                <w:szCs w:val="20"/>
                <w:lang w:eastAsia="uk-UA" w:bidi="uk-UA"/>
              </w:rPr>
              <w:softHyphen/>
              <w:t>ництва охорони, приміщення зберігання форми одягу, збері</w:t>
            </w:r>
            <w:r w:rsidRPr="007F4470">
              <w:rPr>
                <w:color w:val="000000"/>
                <w:sz w:val="20"/>
                <w:szCs w:val="20"/>
                <w:lang w:eastAsia="uk-UA" w:bidi="uk-UA"/>
              </w:rPr>
              <w:softHyphen/>
              <w:t>гання та заряджання-розряджання зброї, проведення занять та інструктажів особового складу, спеціальних камер схову, санвузла</w:t>
            </w:r>
          </w:p>
        </w:tc>
        <w:tc>
          <w:tcPr>
            <w:tcW w:w="2774" w:type="dxa"/>
            <w:tcBorders>
              <w:top w:val="single" w:sz="4" w:space="0" w:color="auto"/>
              <w:left w:val="single" w:sz="4" w:space="0" w:color="auto"/>
            </w:tcBorders>
            <w:shd w:val="clear" w:color="auto" w:fill="auto"/>
            <w:vAlign w:val="center"/>
          </w:tcPr>
          <w:p w:rsidR="006D7DCE" w:rsidRPr="007F4470" w:rsidRDefault="00BD408B" w:rsidP="00BD408B">
            <w:pPr>
              <w:pStyle w:val="a8"/>
              <w:spacing w:after="0" w:line="240" w:lineRule="auto"/>
              <w:ind w:firstLine="0"/>
              <w:jc w:val="center"/>
              <w:rPr>
                <w:sz w:val="20"/>
                <w:szCs w:val="20"/>
              </w:rPr>
            </w:pPr>
            <w:r w:rsidRPr="007F4470">
              <w:rPr>
                <w:position w:val="-58"/>
                <w:sz w:val="20"/>
                <w:szCs w:val="20"/>
              </w:rPr>
              <w:object w:dxaOrig="1900" w:dyaOrig="920">
                <v:shape id="_x0000_i1734" type="#_x0000_t75" style="width:94.5pt;height:45.75pt" o:ole="">
                  <v:imagedata r:id="rId1174" o:title=""/>
                </v:shape>
                <o:OLEObject Type="Embed" ProgID="Equation.DSMT4" ShapeID="_x0000_i1734" DrawAspect="Content" ObjectID="_1729674194" r:id="rId1175"/>
              </w:object>
            </w:r>
          </w:p>
        </w:tc>
        <w:tc>
          <w:tcPr>
            <w:tcW w:w="2702" w:type="dxa"/>
            <w:tcBorders>
              <w:top w:val="single" w:sz="4" w:space="0" w:color="auto"/>
              <w:left w:val="single" w:sz="4" w:space="0" w:color="auto"/>
            </w:tcBorders>
            <w:shd w:val="clear" w:color="auto" w:fill="auto"/>
            <w:vAlign w:val="center"/>
          </w:tcPr>
          <w:p w:rsidR="006D7DCE" w:rsidRPr="007F4470" w:rsidRDefault="00BD408B" w:rsidP="00BD408B">
            <w:pPr>
              <w:pStyle w:val="a8"/>
              <w:spacing w:after="0" w:line="240" w:lineRule="auto"/>
              <w:ind w:firstLine="0"/>
              <w:jc w:val="center"/>
              <w:rPr>
                <w:sz w:val="20"/>
                <w:szCs w:val="20"/>
              </w:rPr>
            </w:pPr>
            <w:r w:rsidRPr="007F4470">
              <w:rPr>
                <w:position w:val="-58"/>
                <w:sz w:val="20"/>
                <w:szCs w:val="20"/>
              </w:rPr>
              <w:object w:dxaOrig="1900" w:dyaOrig="920">
                <v:shape id="_x0000_i1735" type="#_x0000_t75" style="width:94.5pt;height:45.75pt" o:ole="">
                  <v:imagedata r:id="rId1176" o:title=""/>
                </v:shape>
                <o:OLEObject Type="Embed" ProgID="Equation.DSMT4" ShapeID="_x0000_i1735" DrawAspect="Content" ObjectID="_1729674195" r:id="rId1177"/>
              </w:object>
            </w:r>
          </w:p>
        </w:tc>
        <w:tc>
          <w:tcPr>
            <w:tcW w:w="2832" w:type="dxa"/>
            <w:tcBorders>
              <w:top w:val="single" w:sz="4" w:space="0" w:color="auto"/>
              <w:left w:val="single" w:sz="4" w:space="0" w:color="auto"/>
              <w:right w:val="single" w:sz="4" w:space="0" w:color="auto"/>
            </w:tcBorders>
            <w:shd w:val="clear" w:color="auto" w:fill="auto"/>
            <w:vAlign w:val="center"/>
          </w:tcPr>
          <w:p w:rsidR="006D7DCE" w:rsidRPr="007F4470" w:rsidRDefault="00BD408B" w:rsidP="00BD408B">
            <w:pPr>
              <w:pStyle w:val="a8"/>
              <w:spacing w:after="0" w:line="240" w:lineRule="auto"/>
              <w:ind w:firstLine="0"/>
              <w:jc w:val="center"/>
              <w:rPr>
                <w:sz w:val="20"/>
                <w:szCs w:val="20"/>
              </w:rPr>
            </w:pPr>
            <w:r w:rsidRPr="007F4470">
              <w:rPr>
                <w:position w:val="-58"/>
                <w:sz w:val="20"/>
                <w:szCs w:val="20"/>
              </w:rPr>
              <w:object w:dxaOrig="1900" w:dyaOrig="920">
                <v:shape id="_x0000_i1736" type="#_x0000_t75" style="width:94.5pt;height:45.75pt" o:ole="">
                  <v:imagedata r:id="rId1178" o:title=""/>
                </v:shape>
                <o:OLEObject Type="Embed" ProgID="Equation.DSMT4" ShapeID="_x0000_i1736" DrawAspect="Content" ObjectID="_1729674196" r:id="rId1179"/>
              </w:object>
            </w:r>
          </w:p>
        </w:tc>
      </w:tr>
      <w:tr w:rsidR="006D7DCE" w:rsidRPr="007F4470" w:rsidTr="00BD408B">
        <w:trPr>
          <w:trHeight w:val="57"/>
        </w:trPr>
        <w:tc>
          <w:tcPr>
            <w:tcW w:w="5981"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rPr>
                <w:sz w:val="20"/>
                <w:szCs w:val="20"/>
              </w:rPr>
            </w:pPr>
            <w:r w:rsidRPr="007F4470">
              <w:rPr>
                <w:color w:val="000000"/>
                <w:sz w:val="20"/>
                <w:szCs w:val="20"/>
                <w:lang w:eastAsia="uk-UA" w:bidi="uk-UA"/>
              </w:rPr>
              <w:t>Приміщення кафе (їдальні), в т.ч. кухонні та підсобні приміщення</w:t>
            </w:r>
          </w:p>
        </w:tc>
        <w:tc>
          <w:tcPr>
            <w:tcW w:w="2774"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350</w:t>
            </w:r>
          </w:p>
        </w:tc>
        <w:tc>
          <w:tcPr>
            <w:tcW w:w="2702" w:type="dxa"/>
            <w:tcBorders>
              <w:top w:val="single" w:sz="4" w:space="0" w:color="auto"/>
              <w:lef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350</w:t>
            </w:r>
          </w:p>
        </w:tc>
        <w:tc>
          <w:tcPr>
            <w:tcW w:w="2832" w:type="dxa"/>
            <w:tcBorders>
              <w:top w:val="single" w:sz="4" w:space="0" w:color="auto"/>
              <w:left w:val="single" w:sz="4" w:space="0" w:color="auto"/>
              <w:righ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450</w:t>
            </w:r>
          </w:p>
        </w:tc>
      </w:tr>
      <w:tr w:rsidR="006D7DCE" w:rsidRPr="007F4470" w:rsidTr="00BD408B">
        <w:trPr>
          <w:trHeight w:val="57"/>
        </w:trPr>
        <w:tc>
          <w:tcPr>
            <w:tcW w:w="5981" w:type="dxa"/>
            <w:tcBorders>
              <w:top w:val="single" w:sz="4" w:space="0" w:color="auto"/>
              <w:left w:val="single" w:sz="4" w:space="0" w:color="auto"/>
              <w:bottom w:val="single" w:sz="4" w:space="0" w:color="auto"/>
            </w:tcBorders>
            <w:shd w:val="clear" w:color="auto" w:fill="auto"/>
            <w:vAlign w:val="center"/>
          </w:tcPr>
          <w:p w:rsidR="006D7DCE" w:rsidRPr="007F4470" w:rsidRDefault="006D7DCE" w:rsidP="00BD408B">
            <w:pPr>
              <w:pStyle w:val="a8"/>
              <w:spacing w:after="0" w:line="240" w:lineRule="auto"/>
              <w:ind w:firstLine="0"/>
              <w:rPr>
                <w:sz w:val="20"/>
                <w:szCs w:val="20"/>
              </w:rPr>
            </w:pPr>
            <w:r w:rsidRPr="007F4470">
              <w:rPr>
                <w:color w:val="000000"/>
                <w:sz w:val="20"/>
                <w:szCs w:val="20"/>
                <w:lang w:eastAsia="uk-UA" w:bidi="uk-UA"/>
              </w:rPr>
              <w:t>Приміщення для психологічного розвантаження та відпочинку, в т.ч. тренажерний зал із підсобними приміщеннями (сумарно)</w:t>
            </w:r>
          </w:p>
        </w:tc>
        <w:tc>
          <w:tcPr>
            <w:tcW w:w="2774" w:type="dxa"/>
            <w:tcBorders>
              <w:top w:val="single" w:sz="4" w:space="0" w:color="auto"/>
              <w:left w:val="single" w:sz="4" w:space="0" w:color="auto"/>
              <w:bottom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180</w:t>
            </w:r>
          </w:p>
        </w:tc>
        <w:tc>
          <w:tcPr>
            <w:tcW w:w="2702" w:type="dxa"/>
            <w:tcBorders>
              <w:top w:val="single" w:sz="4" w:space="0" w:color="auto"/>
              <w:left w:val="single" w:sz="4" w:space="0" w:color="auto"/>
              <w:bottom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180</w:t>
            </w:r>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tcPr>
          <w:p w:rsidR="006D7DCE" w:rsidRPr="007F4470" w:rsidRDefault="006D7DCE" w:rsidP="00BD408B">
            <w:pPr>
              <w:pStyle w:val="a8"/>
              <w:spacing w:after="0" w:line="240" w:lineRule="auto"/>
              <w:ind w:firstLine="0"/>
              <w:jc w:val="center"/>
              <w:rPr>
                <w:sz w:val="20"/>
                <w:szCs w:val="20"/>
              </w:rPr>
            </w:pPr>
            <w:r w:rsidRPr="007F4470">
              <w:rPr>
                <w:color w:val="000000"/>
                <w:sz w:val="20"/>
                <w:szCs w:val="20"/>
                <w:lang w:eastAsia="uk-UA" w:bidi="uk-UA"/>
              </w:rPr>
              <w:t>200</w:t>
            </w:r>
          </w:p>
        </w:tc>
      </w:tr>
    </w:tbl>
    <w:p w:rsidR="00BD408B" w:rsidRPr="007F4470" w:rsidRDefault="00BD408B" w:rsidP="005D1202">
      <w:pPr>
        <w:pStyle w:val="13"/>
        <w:tabs>
          <w:tab w:val="left" w:pos="284"/>
          <w:tab w:val="left" w:pos="567"/>
          <w:tab w:val="left" w:pos="851"/>
        </w:tabs>
        <w:spacing w:after="0" w:line="240" w:lineRule="auto"/>
        <w:ind w:firstLine="0"/>
        <w:jc w:val="both"/>
        <w:rPr>
          <w:b/>
          <w:bCs/>
        </w:rPr>
      </w:pPr>
    </w:p>
    <w:p w:rsidR="00BD408B" w:rsidRPr="007F4470" w:rsidRDefault="00BD408B">
      <w:pPr>
        <w:rPr>
          <w:rFonts w:ascii="Times New Roman" w:eastAsia="Times New Roman" w:hAnsi="Times New Roman" w:cs="Times New Roman"/>
          <w:b/>
          <w:bCs/>
        </w:rPr>
      </w:pPr>
      <w:r w:rsidRPr="007F4470">
        <w:rPr>
          <w:rFonts w:ascii="Times New Roman" w:hAnsi="Times New Roman" w:cs="Times New Roman"/>
          <w:b/>
          <w:bCs/>
        </w:rPr>
        <w:br w:type="page"/>
      </w:r>
    </w:p>
    <w:p w:rsidR="006D7DCE" w:rsidRPr="007F4470" w:rsidRDefault="00BD408B" w:rsidP="005D1202">
      <w:pPr>
        <w:pStyle w:val="13"/>
        <w:tabs>
          <w:tab w:val="left" w:pos="284"/>
          <w:tab w:val="left" w:pos="567"/>
          <w:tab w:val="left" w:pos="851"/>
        </w:tabs>
        <w:spacing w:after="0" w:line="240" w:lineRule="auto"/>
        <w:ind w:firstLine="0"/>
        <w:jc w:val="both"/>
        <w:rPr>
          <w:b/>
          <w:bCs/>
          <w:color w:val="000000"/>
          <w:lang w:eastAsia="uk-UA" w:bidi="uk-UA"/>
        </w:rPr>
      </w:pPr>
      <w:r w:rsidRPr="007F4470">
        <w:rPr>
          <w:b/>
          <w:bCs/>
          <w:color w:val="000000"/>
          <w:lang w:eastAsia="uk-UA" w:bidi="uk-UA"/>
        </w:rPr>
        <w:lastRenderedPageBreak/>
        <w:t>Кінець таблиці Д.1</w:t>
      </w:r>
    </w:p>
    <w:p w:rsidR="00BD408B" w:rsidRPr="007F4470" w:rsidRDefault="00BD408B" w:rsidP="005D1202">
      <w:pPr>
        <w:pStyle w:val="13"/>
        <w:tabs>
          <w:tab w:val="left" w:pos="284"/>
          <w:tab w:val="left" w:pos="567"/>
          <w:tab w:val="left" w:pos="851"/>
        </w:tabs>
        <w:spacing w:after="0" w:line="240" w:lineRule="auto"/>
        <w:ind w:firstLine="0"/>
        <w:jc w:val="both"/>
        <w:rPr>
          <w:b/>
          <w:bCs/>
          <w:color w:val="000000"/>
          <w:lang w:eastAsia="uk-UA" w:bidi="uk-UA"/>
        </w:rPr>
      </w:pPr>
    </w:p>
    <w:tbl>
      <w:tblPr>
        <w:tblW w:w="0" w:type="auto"/>
        <w:tblInd w:w="28" w:type="dxa"/>
        <w:tblLayout w:type="fixed"/>
        <w:tblCellMar>
          <w:top w:w="28" w:type="dxa"/>
          <w:left w:w="28" w:type="dxa"/>
          <w:bottom w:w="28" w:type="dxa"/>
          <w:right w:w="28" w:type="dxa"/>
        </w:tblCellMar>
        <w:tblLook w:val="0000"/>
      </w:tblPr>
      <w:tblGrid>
        <w:gridCol w:w="5953"/>
        <w:gridCol w:w="2774"/>
        <w:gridCol w:w="2702"/>
        <w:gridCol w:w="2832"/>
      </w:tblGrid>
      <w:tr w:rsidR="00BD408B" w:rsidRPr="007F4470" w:rsidTr="0039337C">
        <w:trPr>
          <w:trHeight w:val="57"/>
        </w:trPr>
        <w:tc>
          <w:tcPr>
            <w:tcW w:w="5953" w:type="dxa"/>
            <w:vMerge w:val="restart"/>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b/>
                <w:bCs/>
                <w:color w:val="000000"/>
                <w:sz w:val="20"/>
                <w:szCs w:val="20"/>
                <w:lang w:eastAsia="uk-UA" w:bidi="uk-UA"/>
              </w:rPr>
              <w:t>Приміщення</w:t>
            </w:r>
          </w:p>
        </w:tc>
        <w:tc>
          <w:tcPr>
            <w:tcW w:w="8308" w:type="dxa"/>
            <w:gridSpan w:val="3"/>
            <w:tcBorders>
              <w:top w:val="single" w:sz="4" w:space="0" w:color="auto"/>
              <w:left w:val="single" w:sz="4" w:space="0" w:color="auto"/>
              <w:right w:val="single" w:sz="4" w:space="0" w:color="auto"/>
            </w:tcBorders>
            <w:shd w:val="clear" w:color="auto" w:fill="auto"/>
            <w:vAlign w:val="center"/>
          </w:tcPr>
          <w:p w:rsidR="00BD408B" w:rsidRPr="007F4470" w:rsidRDefault="00BD408B" w:rsidP="00BD408B">
            <w:pPr>
              <w:pStyle w:val="a8"/>
              <w:spacing w:after="0" w:line="276" w:lineRule="auto"/>
              <w:ind w:firstLine="0"/>
              <w:jc w:val="center"/>
              <w:rPr>
                <w:sz w:val="20"/>
                <w:szCs w:val="20"/>
              </w:rPr>
            </w:pPr>
            <w:r w:rsidRPr="007F4470">
              <w:rPr>
                <w:b/>
                <w:bCs/>
                <w:color w:val="000000"/>
                <w:sz w:val="20"/>
                <w:szCs w:val="20"/>
                <w:lang w:eastAsia="uk-UA" w:bidi="uk-UA"/>
              </w:rPr>
              <w:t>Площа та кількість приміщень (не менше), м</w:t>
            </w:r>
            <w:r w:rsidRPr="007F4470">
              <w:rPr>
                <w:b/>
                <w:bCs/>
                <w:color w:val="000000"/>
                <w:sz w:val="20"/>
                <w:szCs w:val="20"/>
                <w:vertAlign w:val="superscript"/>
                <w:lang w:eastAsia="uk-UA" w:bidi="uk-UA"/>
              </w:rPr>
              <w:t>2</w:t>
            </w:r>
            <w:r w:rsidRPr="007F4470">
              <w:rPr>
                <w:b/>
                <w:bCs/>
                <w:color w:val="000000"/>
                <w:sz w:val="20"/>
                <w:szCs w:val="20"/>
                <w:lang w:eastAsia="uk-UA" w:bidi="uk-UA"/>
              </w:rPr>
              <w:t>, відповідно до кількості залів судових</w:t>
            </w:r>
            <w:r w:rsidRPr="007F4470">
              <w:rPr>
                <w:b/>
                <w:bCs/>
                <w:color w:val="000000"/>
                <w:sz w:val="20"/>
                <w:szCs w:val="20"/>
                <w:lang w:eastAsia="uk-UA" w:bidi="uk-UA"/>
              </w:rPr>
              <w:br/>
              <w:t>засідань (у чисельнику) і чисельності суддів, осіб (у знаменнику)</w:t>
            </w:r>
          </w:p>
        </w:tc>
      </w:tr>
      <w:tr w:rsidR="00BD408B" w:rsidRPr="007F4470" w:rsidTr="0039337C">
        <w:trPr>
          <w:trHeight w:val="57"/>
        </w:trPr>
        <w:tc>
          <w:tcPr>
            <w:tcW w:w="5953" w:type="dxa"/>
            <w:vMerge/>
            <w:tcBorders>
              <w:left w:val="single" w:sz="4" w:space="0" w:color="auto"/>
            </w:tcBorders>
            <w:shd w:val="clear" w:color="auto" w:fill="auto"/>
            <w:vAlign w:val="center"/>
          </w:tcPr>
          <w:p w:rsidR="00BD408B" w:rsidRPr="007F4470" w:rsidRDefault="00BD408B" w:rsidP="00BD408B">
            <w:pPr>
              <w:rPr>
                <w:rFonts w:ascii="Times New Roman" w:hAnsi="Times New Roman" w:cs="Times New Roman"/>
              </w:rPr>
            </w:pPr>
          </w:p>
        </w:tc>
        <w:tc>
          <w:tcPr>
            <w:tcW w:w="2774"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b/>
                <w:bCs/>
                <w:color w:val="000000"/>
                <w:sz w:val="20"/>
                <w:szCs w:val="20"/>
                <w:lang w:eastAsia="uk-UA" w:bidi="uk-UA"/>
              </w:rPr>
              <w:t>95/4</w:t>
            </w:r>
          </w:p>
        </w:tc>
        <w:tc>
          <w:tcPr>
            <w:tcW w:w="2702"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b/>
                <w:bCs/>
                <w:color w:val="000000"/>
                <w:sz w:val="20"/>
                <w:szCs w:val="20"/>
                <w:lang w:eastAsia="uk-UA" w:bidi="uk-UA"/>
              </w:rPr>
              <w:t>97/4</w:t>
            </w:r>
          </w:p>
        </w:tc>
        <w:tc>
          <w:tcPr>
            <w:tcW w:w="2832" w:type="dxa"/>
            <w:tcBorders>
              <w:top w:val="single" w:sz="4" w:space="0" w:color="auto"/>
              <w:left w:val="single" w:sz="4" w:space="0" w:color="auto"/>
              <w:righ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b/>
                <w:bCs/>
                <w:color w:val="000000"/>
                <w:sz w:val="20"/>
                <w:szCs w:val="20"/>
                <w:lang w:eastAsia="uk-UA" w:bidi="uk-UA"/>
              </w:rPr>
              <w:t>120/5</w:t>
            </w:r>
          </w:p>
        </w:tc>
      </w:tr>
      <w:tr w:rsidR="00BD408B" w:rsidRPr="007F4470" w:rsidTr="0039337C">
        <w:trPr>
          <w:trHeight w:val="57"/>
        </w:trPr>
        <w:tc>
          <w:tcPr>
            <w:tcW w:w="5953"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b/>
                <w:bCs/>
                <w:color w:val="000000"/>
                <w:sz w:val="20"/>
                <w:szCs w:val="20"/>
                <w:lang w:eastAsia="uk-UA" w:bidi="uk-UA"/>
              </w:rPr>
              <w:t>1</w:t>
            </w:r>
          </w:p>
        </w:tc>
        <w:tc>
          <w:tcPr>
            <w:tcW w:w="2774"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b/>
                <w:bCs/>
                <w:color w:val="000000"/>
                <w:sz w:val="20"/>
                <w:szCs w:val="20"/>
                <w:lang w:eastAsia="uk-UA" w:bidi="uk-UA"/>
              </w:rPr>
              <w:t>2</w:t>
            </w:r>
          </w:p>
        </w:tc>
        <w:tc>
          <w:tcPr>
            <w:tcW w:w="2702"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b/>
                <w:bCs/>
                <w:color w:val="000000"/>
                <w:sz w:val="20"/>
                <w:szCs w:val="20"/>
                <w:lang w:eastAsia="uk-UA" w:bidi="uk-UA"/>
              </w:rPr>
              <w:t>3</w:t>
            </w:r>
          </w:p>
        </w:tc>
        <w:tc>
          <w:tcPr>
            <w:tcW w:w="2832" w:type="dxa"/>
            <w:tcBorders>
              <w:top w:val="single" w:sz="4" w:space="0" w:color="auto"/>
              <w:left w:val="single" w:sz="4" w:space="0" w:color="auto"/>
              <w:righ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b/>
                <w:bCs/>
                <w:color w:val="000000"/>
                <w:sz w:val="20"/>
                <w:szCs w:val="20"/>
                <w:lang w:eastAsia="uk-UA" w:bidi="uk-UA"/>
              </w:rPr>
              <w:t>4</w:t>
            </w:r>
          </w:p>
        </w:tc>
      </w:tr>
      <w:tr w:rsidR="00BD408B" w:rsidRPr="007F4470" w:rsidTr="0039337C">
        <w:trPr>
          <w:trHeight w:val="57"/>
        </w:trPr>
        <w:tc>
          <w:tcPr>
            <w:tcW w:w="5953"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rPr>
                <w:sz w:val="20"/>
                <w:szCs w:val="20"/>
              </w:rPr>
            </w:pPr>
            <w:r w:rsidRPr="007F4470">
              <w:rPr>
                <w:color w:val="000000"/>
                <w:sz w:val="20"/>
                <w:szCs w:val="20"/>
                <w:lang w:eastAsia="uk-UA" w:bidi="uk-UA"/>
              </w:rPr>
              <w:t>Апаратна при залі пленуму</w:t>
            </w:r>
          </w:p>
        </w:tc>
        <w:tc>
          <w:tcPr>
            <w:tcW w:w="2774"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12</w:t>
            </w:r>
          </w:p>
        </w:tc>
        <w:tc>
          <w:tcPr>
            <w:tcW w:w="2702"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12</w:t>
            </w:r>
          </w:p>
        </w:tc>
        <w:tc>
          <w:tcPr>
            <w:tcW w:w="2832" w:type="dxa"/>
            <w:tcBorders>
              <w:top w:val="single" w:sz="4" w:space="0" w:color="auto"/>
              <w:left w:val="single" w:sz="4" w:space="0" w:color="auto"/>
              <w:righ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12</w:t>
            </w:r>
          </w:p>
        </w:tc>
      </w:tr>
      <w:tr w:rsidR="00BD408B" w:rsidRPr="007F4470" w:rsidTr="0039337C">
        <w:trPr>
          <w:trHeight w:val="57"/>
        </w:trPr>
        <w:tc>
          <w:tcPr>
            <w:tcW w:w="5953"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rPr>
                <w:sz w:val="20"/>
                <w:szCs w:val="20"/>
              </w:rPr>
            </w:pPr>
            <w:r w:rsidRPr="007F4470">
              <w:rPr>
                <w:color w:val="000000"/>
                <w:sz w:val="20"/>
                <w:szCs w:val="20"/>
                <w:lang w:eastAsia="uk-UA" w:bidi="uk-UA"/>
              </w:rPr>
              <w:t>Музей</w:t>
            </w:r>
          </w:p>
        </w:tc>
        <w:tc>
          <w:tcPr>
            <w:tcW w:w="2774"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20</w:t>
            </w:r>
          </w:p>
        </w:tc>
        <w:tc>
          <w:tcPr>
            <w:tcW w:w="2702"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24</w:t>
            </w:r>
          </w:p>
        </w:tc>
        <w:tc>
          <w:tcPr>
            <w:tcW w:w="2832" w:type="dxa"/>
            <w:tcBorders>
              <w:top w:val="single" w:sz="4" w:space="0" w:color="auto"/>
              <w:left w:val="single" w:sz="4" w:space="0" w:color="auto"/>
              <w:righ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24</w:t>
            </w:r>
          </w:p>
        </w:tc>
      </w:tr>
      <w:tr w:rsidR="00BD408B" w:rsidRPr="007F4470" w:rsidTr="0039337C">
        <w:trPr>
          <w:trHeight w:val="57"/>
        </w:trPr>
        <w:tc>
          <w:tcPr>
            <w:tcW w:w="5953"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rPr>
                <w:sz w:val="20"/>
                <w:szCs w:val="20"/>
              </w:rPr>
            </w:pPr>
            <w:r w:rsidRPr="007F4470">
              <w:rPr>
                <w:color w:val="000000"/>
                <w:sz w:val="20"/>
                <w:szCs w:val="20"/>
                <w:lang w:eastAsia="uk-UA" w:bidi="uk-UA"/>
              </w:rPr>
              <w:t>Кімната завгоспа</w:t>
            </w:r>
          </w:p>
        </w:tc>
        <w:tc>
          <w:tcPr>
            <w:tcW w:w="2774"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20</w:t>
            </w:r>
          </w:p>
        </w:tc>
        <w:tc>
          <w:tcPr>
            <w:tcW w:w="2702"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20</w:t>
            </w:r>
          </w:p>
        </w:tc>
        <w:tc>
          <w:tcPr>
            <w:tcW w:w="2832" w:type="dxa"/>
            <w:tcBorders>
              <w:top w:val="single" w:sz="4" w:space="0" w:color="auto"/>
              <w:left w:val="single" w:sz="4" w:space="0" w:color="auto"/>
              <w:righ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24</w:t>
            </w:r>
          </w:p>
        </w:tc>
      </w:tr>
      <w:tr w:rsidR="00BD408B" w:rsidRPr="007F4470" w:rsidTr="0039337C">
        <w:trPr>
          <w:trHeight w:val="57"/>
        </w:trPr>
        <w:tc>
          <w:tcPr>
            <w:tcW w:w="5953"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rPr>
                <w:sz w:val="20"/>
                <w:szCs w:val="20"/>
              </w:rPr>
            </w:pPr>
            <w:r w:rsidRPr="007F4470">
              <w:rPr>
                <w:color w:val="000000"/>
                <w:sz w:val="20"/>
                <w:szCs w:val="20"/>
                <w:lang w:eastAsia="uk-UA" w:bidi="uk-UA"/>
              </w:rPr>
              <w:t>Приміщення матеріально-технічного забезпечення, утримання та ремонту будинку</w:t>
            </w:r>
          </w:p>
        </w:tc>
        <w:tc>
          <w:tcPr>
            <w:tcW w:w="2774"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144</w:t>
            </w:r>
          </w:p>
        </w:tc>
        <w:tc>
          <w:tcPr>
            <w:tcW w:w="2702"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144</w:t>
            </w:r>
          </w:p>
        </w:tc>
        <w:tc>
          <w:tcPr>
            <w:tcW w:w="2832" w:type="dxa"/>
            <w:tcBorders>
              <w:top w:val="single" w:sz="4" w:space="0" w:color="auto"/>
              <w:left w:val="single" w:sz="4" w:space="0" w:color="auto"/>
              <w:righ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144</w:t>
            </w:r>
          </w:p>
        </w:tc>
      </w:tr>
      <w:tr w:rsidR="00BD408B" w:rsidRPr="007F4470" w:rsidTr="0039337C">
        <w:trPr>
          <w:trHeight w:val="57"/>
        </w:trPr>
        <w:tc>
          <w:tcPr>
            <w:tcW w:w="5953"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rPr>
                <w:sz w:val="20"/>
                <w:szCs w:val="20"/>
              </w:rPr>
            </w:pPr>
            <w:r w:rsidRPr="007F4470">
              <w:rPr>
                <w:color w:val="000000"/>
                <w:sz w:val="20"/>
                <w:szCs w:val="20"/>
                <w:lang w:eastAsia="uk-UA" w:bidi="uk-UA"/>
              </w:rPr>
              <w:t>Комори прибиральниць (сумарно)</w:t>
            </w:r>
          </w:p>
        </w:tc>
        <w:tc>
          <w:tcPr>
            <w:tcW w:w="2774"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24</w:t>
            </w:r>
          </w:p>
        </w:tc>
        <w:tc>
          <w:tcPr>
            <w:tcW w:w="2702"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30</w:t>
            </w:r>
          </w:p>
        </w:tc>
        <w:tc>
          <w:tcPr>
            <w:tcW w:w="2832" w:type="dxa"/>
            <w:tcBorders>
              <w:top w:val="single" w:sz="4" w:space="0" w:color="auto"/>
              <w:left w:val="single" w:sz="4" w:space="0" w:color="auto"/>
              <w:righ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45</w:t>
            </w:r>
          </w:p>
        </w:tc>
      </w:tr>
      <w:tr w:rsidR="00BD408B" w:rsidRPr="007F4470" w:rsidTr="0039337C">
        <w:trPr>
          <w:trHeight w:val="57"/>
        </w:trPr>
        <w:tc>
          <w:tcPr>
            <w:tcW w:w="5953"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rPr>
                <w:sz w:val="20"/>
                <w:szCs w:val="20"/>
              </w:rPr>
            </w:pPr>
            <w:r w:rsidRPr="007F4470">
              <w:rPr>
                <w:color w:val="000000"/>
                <w:sz w:val="20"/>
                <w:szCs w:val="20"/>
                <w:lang w:eastAsia="uk-UA" w:bidi="uk-UA"/>
              </w:rPr>
              <w:t>Приміщення побутових приміщень технічного персоналу, об</w:t>
            </w:r>
            <w:r w:rsidRPr="007F4470">
              <w:rPr>
                <w:color w:val="000000"/>
                <w:sz w:val="20"/>
                <w:szCs w:val="20"/>
                <w:lang w:eastAsia="uk-UA" w:bidi="uk-UA"/>
              </w:rPr>
              <w:softHyphen/>
              <w:t>слуговуючого будинок</w:t>
            </w:r>
          </w:p>
        </w:tc>
        <w:tc>
          <w:tcPr>
            <w:tcW w:w="2774"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24</w:t>
            </w:r>
          </w:p>
        </w:tc>
        <w:tc>
          <w:tcPr>
            <w:tcW w:w="2702"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24</w:t>
            </w:r>
          </w:p>
        </w:tc>
        <w:tc>
          <w:tcPr>
            <w:tcW w:w="2832" w:type="dxa"/>
            <w:tcBorders>
              <w:top w:val="single" w:sz="4" w:space="0" w:color="auto"/>
              <w:left w:val="single" w:sz="4" w:space="0" w:color="auto"/>
              <w:righ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36</w:t>
            </w:r>
          </w:p>
        </w:tc>
      </w:tr>
      <w:tr w:rsidR="00BD408B" w:rsidRPr="007F4470" w:rsidTr="0039337C">
        <w:trPr>
          <w:trHeight w:val="57"/>
        </w:trPr>
        <w:tc>
          <w:tcPr>
            <w:tcW w:w="5953"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rPr>
                <w:sz w:val="20"/>
                <w:szCs w:val="20"/>
              </w:rPr>
            </w:pPr>
            <w:r w:rsidRPr="007F4470">
              <w:rPr>
                <w:color w:val="000000"/>
                <w:sz w:val="20"/>
                <w:szCs w:val="20"/>
                <w:lang w:eastAsia="uk-UA" w:bidi="uk-UA"/>
              </w:rPr>
              <w:t>Санітарні вузли для співробітників (сумарно)</w:t>
            </w:r>
          </w:p>
        </w:tc>
        <w:tc>
          <w:tcPr>
            <w:tcW w:w="2774"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40</w:t>
            </w:r>
          </w:p>
        </w:tc>
        <w:tc>
          <w:tcPr>
            <w:tcW w:w="2702"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40</w:t>
            </w:r>
          </w:p>
        </w:tc>
        <w:tc>
          <w:tcPr>
            <w:tcW w:w="2832" w:type="dxa"/>
            <w:tcBorders>
              <w:top w:val="single" w:sz="4" w:space="0" w:color="auto"/>
              <w:left w:val="single" w:sz="4" w:space="0" w:color="auto"/>
              <w:righ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45</w:t>
            </w:r>
          </w:p>
        </w:tc>
      </w:tr>
      <w:tr w:rsidR="00BD408B" w:rsidRPr="007F4470" w:rsidTr="0039337C">
        <w:trPr>
          <w:trHeight w:val="57"/>
        </w:trPr>
        <w:tc>
          <w:tcPr>
            <w:tcW w:w="5953"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rPr>
                <w:sz w:val="20"/>
                <w:szCs w:val="20"/>
              </w:rPr>
            </w:pPr>
            <w:r w:rsidRPr="007F4470">
              <w:rPr>
                <w:color w:val="000000"/>
                <w:sz w:val="20"/>
                <w:szCs w:val="20"/>
                <w:lang w:eastAsia="uk-UA" w:bidi="uk-UA"/>
              </w:rPr>
              <w:t>Санітарні вузли для відвідувачів (сумарно)</w:t>
            </w:r>
          </w:p>
        </w:tc>
        <w:tc>
          <w:tcPr>
            <w:tcW w:w="2774"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14</w:t>
            </w:r>
          </w:p>
        </w:tc>
        <w:tc>
          <w:tcPr>
            <w:tcW w:w="2702"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14</w:t>
            </w:r>
          </w:p>
        </w:tc>
        <w:tc>
          <w:tcPr>
            <w:tcW w:w="2832" w:type="dxa"/>
            <w:tcBorders>
              <w:top w:val="single" w:sz="4" w:space="0" w:color="auto"/>
              <w:left w:val="single" w:sz="4" w:space="0" w:color="auto"/>
              <w:righ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20</w:t>
            </w:r>
          </w:p>
        </w:tc>
      </w:tr>
      <w:tr w:rsidR="00BD408B" w:rsidRPr="007F4470" w:rsidTr="0039337C">
        <w:trPr>
          <w:trHeight w:val="57"/>
        </w:trPr>
        <w:tc>
          <w:tcPr>
            <w:tcW w:w="5953"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rPr>
                <w:sz w:val="20"/>
                <w:szCs w:val="20"/>
              </w:rPr>
            </w:pPr>
            <w:r w:rsidRPr="007F4470">
              <w:rPr>
                <w:color w:val="000000"/>
                <w:sz w:val="20"/>
                <w:szCs w:val="20"/>
                <w:lang w:eastAsia="uk-UA" w:bidi="uk-UA"/>
              </w:rPr>
              <w:t>Санітарні вузли при нарадчих кімнатах (сумарно)</w:t>
            </w:r>
          </w:p>
        </w:tc>
        <w:tc>
          <w:tcPr>
            <w:tcW w:w="2774"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36</w:t>
            </w:r>
          </w:p>
        </w:tc>
        <w:tc>
          <w:tcPr>
            <w:tcW w:w="2702"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27</w:t>
            </w:r>
          </w:p>
        </w:tc>
        <w:tc>
          <w:tcPr>
            <w:tcW w:w="2832" w:type="dxa"/>
            <w:tcBorders>
              <w:top w:val="single" w:sz="4" w:space="0" w:color="auto"/>
              <w:left w:val="single" w:sz="4" w:space="0" w:color="auto"/>
              <w:righ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33</w:t>
            </w:r>
          </w:p>
        </w:tc>
      </w:tr>
      <w:tr w:rsidR="00BD408B" w:rsidRPr="007F4470" w:rsidTr="0039337C">
        <w:trPr>
          <w:trHeight w:val="57"/>
        </w:trPr>
        <w:tc>
          <w:tcPr>
            <w:tcW w:w="5953"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rPr>
                <w:sz w:val="20"/>
                <w:szCs w:val="20"/>
              </w:rPr>
            </w:pPr>
            <w:r w:rsidRPr="007F4470">
              <w:rPr>
                <w:color w:val="000000"/>
                <w:sz w:val="20"/>
                <w:szCs w:val="20"/>
                <w:lang w:eastAsia="uk-UA" w:bidi="uk-UA"/>
              </w:rPr>
              <w:t>Санітарні вузли при залі пленуму та залі президії</w:t>
            </w:r>
          </w:p>
        </w:tc>
        <w:tc>
          <w:tcPr>
            <w:tcW w:w="2774"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36</w:t>
            </w:r>
          </w:p>
        </w:tc>
        <w:tc>
          <w:tcPr>
            <w:tcW w:w="2702"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40</w:t>
            </w:r>
          </w:p>
        </w:tc>
        <w:tc>
          <w:tcPr>
            <w:tcW w:w="2832" w:type="dxa"/>
            <w:tcBorders>
              <w:top w:val="single" w:sz="4" w:space="0" w:color="auto"/>
              <w:left w:val="single" w:sz="4" w:space="0" w:color="auto"/>
              <w:righ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54</w:t>
            </w:r>
          </w:p>
        </w:tc>
      </w:tr>
      <w:tr w:rsidR="00BD408B" w:rsidRPr="007F4470" w:rsidTr="0039337C">
        <w:trPr>
          <w:trHeight w:val="57"/>
        </w:trPr>
        <w:tc>
          <w:tcPr>
            <w:tcW w:w="5953"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rPr>
                <w:sz w:val="20"/>
                <w:szCs w:val="20"/>
              </w:rPr>
            </w:pPr>
            <w:r w:rsidRPr="007F4470">
              <w:rPr>
                <w:color w:val="000000"/>
                <w:sz w:val="20"/>
                <w:szCs w:val="20"/>
                <w:lang w:eastAsia="uk-UA" w:bidi="uk-UA"/>
              </w:rPr>
              <w:t>Санітарний вузол для МГН</w:t>
            </w:r>
          </w:p>
        </w:tc>
        <w:tc>
          <w:tcPr>
            <w:tcW w:w="2774"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4</w:t>
            </w:r>
          </w:p>
        </w:tc>
        <w:tc>
          <w:tcPr>
            <w:tcW w:w="2702"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4</w:t>
            </w:r>
          </w:p>
        </w:tc>
        <w:tc>
          <w:tcPr>
            <w:tcW w:w="2832" w:type="dxa"/>
            <w:tcBorders>
              <w:top w:val="single" w:sz="4" w:space="0" w:color="auto"/>
              <w:left w:val="single" w:sz="4" w:space="0" w:color="auto"/>
              <w:righ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4</w:t>
            </w:r>
          </w:p>
        </w:tc>
      </w:tr>
      <w:tr w:rsidR="00BD408B" w:rsidRPr="007F4470" w:rsidTr="0039337C">
        <w:trPr>
          <w:trHeight w:val="57"/>
        </w:trPr>
        <w:tc>
          <w:tcPr>
            <w:tcW w:w="5953"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rPr>
                <w:sz w:val="20"/>
                <w:szCs w:val="20"/>
              </w:rPr>
            </w:pPr>
            <w:r w:rsidRPr="007F4470">
              <w:rPr>
                <w:color w:val="000000"/>
                <w:sz w:val="20"/>
                <w:szCs w:val="20"/>
                <w:lang w:eastAsia="uk-UA" w:bidi="uk-UA"/>
              </w:rPr>
              <w:t>Приміщення серверної</w:t>
            </w:r>
          </w:p>
        </w:tc>
        <w:tc>
          <w:tcPr>
            <w:tcW w:w="2774"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12</w:t>
            </w:r>
          </w:p>
        </w:tc>
        <w:tc>
          <w:tcPr>
            <w:tcW w:w="2702"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12</w:t>
            </w:r>
          </w:p>
        </w:tc>
        <w:tc>
          <w:tcPr>
            <w:tcW w:w="2832" w:type="dxa"/>
            <w:tcBorders>
              <w:top w:val="single" w:sz="4" w:space="0" w:color="auto"/>
              <w:left w:val="single" w:sz="4" w:space="0" w:color="auto"/>
              <w:righ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12</w:t>
            </w:r>
          </w:p>
        </w:tc>
      </w:tr>
      <w:tr w:rsidR="00BD408B" w:rsidRPr="007F4470" w:rsidTr="0039337C">
        <w:trPr>
          <w:trHeight w:val="57"/>
        </w:trPr>
        <w:tc>
          <w:tcPr>
            <w:tcW w:w="5953"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rPr>
                <w:sz w:val="20"/>
                <w:szCs w:val="20"/>
              </w:rPr>
            </w:pPr>
            <w:r w:rsidRPr="007F4470">
              <w:rPr>
                <w:color w:val="000000"/>
                <w:sz w:val="20"/>
                <w:szCs w:val="20"/>
                <w:lang w:eastAsia="uk-UA" w:bidi="uk-UA"/>
              </w:rPr>
              <w:t>Усього розрахункової площі</w:t>
            </w:r>
          </w:p>
        </w:tc>
        <w:tc>
          <w:tcPr>
            <w:tcW w:w="2774"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10913</w:t>
            </w:r>
          </w:p>
        </w:tc>
        <w:tc>
          <w:tcPr>
            <w:tcW w:w="2702"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11193</w:t>
            </w:r>
          </w:p>
        </w:tc>
        <w:tc>
          <w:tcPr>
            <w:tcW w:w="2832" w:type="dxa"/>
            <w:tcBorders>
              <w:top w:val="single" w:sz="4" w:space="0" w:color="auto"/>
              <w:left w:val="single" w:sz="4" w:space="0" w:color="auto"/>
              <w:righ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13720</w:t>
            </w:r>
          </w:p>
        </w:tc>
      </w:tr>
      <w:tr w:rsidR="00BD408B" w:rsidRPr="007F4470" w:rsidTr="0039337C">
        <w:trPr>
          <w:trHeight w:val="57"/>
        </w:trPr>
        <w:tc>
          <w:tcPr>
            <w:tcW w:w="5953" w:type="dxa"/>
            <w:tcBorders>
              <w:top w:val="single" w:sz="4" w:space="0" w:color="auto"/>
              <w:left w:val="single" w:sz="4" w:space="0" w:color="auto"/>
            </w:tcBorders>
            <w:shd w:val="clear" w:color="auto" w:fill="auto"/>
            <w:vAlign w:val="center"/>
          </w:tcPr>
          <w:p w:rsidR="00BD408B" w:rsidRPr="0039337C" w:rsidRDefault="00BD408B" w:rsidP="00BD408B">
            <w:pPr>
              <w:pStyle w:val="a8"/>
              <w:spacing w:after="0" w:line="240" w:lineRule="auto"/>
              <w:ind w:firstLine="0"/>
              <w:rPr>
                <w:color w:val="00B050"/>
                <w:sz w:val="20"/>
                <w:szCs w:val="20"/>
              </w:rPr>
            </w:pPr>
            <w:r w:rsidRPr="0039337C">
              <w:rPr>
                <w:color w:val="00B050"/>
                <w:sz w:val="20"/>
                <w:szCs w:val="20"/>
                <w:lang w:eastAsia="uk-UA" w:bidi="uk-UA"/>
              </w:rPr>
              <w:t>Розрахункова площа на одного суддю</w:t>
            </w:r>
          </w:p>
        </w:tc>
        <w:tc>
          <w:tcPr>
            <w:tcW w:w="2774"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115</w:t>
            </w:r>
          </w:p>
        </w:tc>
        <w:tc>
          <w:tcPr>
            <w:tcW w:w="2702"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115</w:t>
            </w:r>
          </w:p>
        </w:tc>
        <w:tc>
          <w:tcPr>
            <w:tcW w:w="2832" w:type="dxa"/>
            <w:tcBorders>
              <w:top w:val="single" w:sz="4" w:space="0" w:color="auto"/>
              <w:left w:val="single" w:sz="4" w:space="0" w:color="auto"/>
              <w:righ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114</w:t>
            </w:r>
          </w:p>
        </w:tc>
      </w:tr>
      <w:tr w:rsidR="00BD408B" w:rsidRPr="007F4470" w:rsidTr="0039337C">
        <w:trPr>
          <w:trHeight w:val="57"/>
        </w:trPr>
        <w:tc>
          <w:tcPr>
            <w:tcW w:w="5953" w:type="dxa"/>
            <w:tcBorders>
              <w:top w:val="single" w:sz="4" w:space="0" w:color="auto"/>
              <w:left w:val="single" w:sz="4" w:space="0" w:color="auto"/>
            </w:tcBorders>
            <w:shd w:val="clear" w:color="auto" w:fill="auto"/>
            <w:vAlign w:val="center"/>
          </w:tcPr>
          <w:p w:rsidR="00BD408B" w:rsidRPr="0039337C" w:rsidRDefault="00BD408B" w:rsidP="00BD408B">
            <w:pPr>
              <w:pStyle w:val="a8"/>
              <w:spacing w:after="0" w:line="240" w:lineRule="auto"/>
              <w:ind w:firstLine="0"/>
              <w:rPr>
                <w:color w:val="00B050"/>
                <w:sz w:val="20"/>
                <w:szCs w:val="20"/>
              </w:rPr>
            </w:pPr>
            <w:r w:rsidRPr="0039337C">
              <w:rPr>
                <w:color w:val="00B050"/>
                <w:sz w:val="20"/>
                <w:szCs w:val="20"/>
                <w:lang w:eastAsia="uk-UA" w:bidi="uk-UA"/>
              </w:rPr>
              <w:t>Загальна площа на одного суддю</w:t>
            </w:r>
          </w:p>
        </w:tc>
        <w:tc>
          <w:tcPr>
            <w:tcW w:w="2774"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173</w:t>
            </w:r>
          </w:p>
        </w:tc>
        <w:tc>
          <w:tcPr>
            <w:tcW w:w="2702" w:type="dxa"/>
            <w:tcBorders>
              <w:top w:val="single" w:sz="4" w:space="0" w:color="auto"/>
              <w:lef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172</w:t>
            </w:r>
          </w:p>
        </w:tc>
        <w:tc>
          <w:tcPr>
            <w:tcW w:w="2832" w:type="dxa"/>
            <w:tcBorders>
              <w:top w:val="single" w:sz="4" w:space="0" w:color="auto"/>
              <w:left w:val="single" w:sz="4" w:space="0" w:color="auto"/>
              <w:righ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172</w:t>
            </w:r>
          </w:p>
        </w:tc>
      </w:tr>
      <w:tr w:rsidR="00BD408B" w:rsidRPr="007F4470" w:rsidTr="0039337C">
        <w:trPr>
          <w:trHeight w:val="57"/>
        </w:trPr>
        <w:tc>
          <w:tcPr>
            <w:tcW w:w="5953" w:type="dxa"/>
            <w:tcBorders>
              <w:top w:val="single" w:sz="4" w:space="0" w:color="auto"/>
              <w:left w:val="single" w:sz="4" w:space="0" w:color="auto"/>
              <w:bottom w:val="single" w:sz="4" w:space="0" w:color="auto"/>
            </w:tcBorders>
            <w:shd w:val="clear" w:color="auto" w:fill="auto"/>
            <w:vAlign w:val="center"/>
          </w:tcPr>
          <w:p w:rsidR="00BD408B" w:rsidRPr="0039337C" w:rsidRDefault="00BD408B" w:rsidP="00BD408B">
            <w:pPr>
              <w:pStyle w:val="a8"/>
              <w:spacing w:after="0" w:line="240" w:lineRule="auto"/>
              <w:ind w:firstLine="0"/>
              <w:rPr>
                <w:color w:val="00B050"/>
                <w:sz w:val="20"/>
                <w:szCs w:val="20"/>
              </w:rPr>
            </w:pPr>
            <w:r w:rsidRPr="0039337C">
              <w:rPr>
                <w:color w:val="00B050"/>
                <w:sz w:val="20"/>
                <w:szCs w:val="20"/>
                <w:lang w:eastAsia="uk-UA" w:bidi="uk-UA"/>
              </w:rPr>
              <w:t>Загальна площа на одного суддю в середньому</w:t>
            </w:r>
          </w:p>
        </w:tc>
        <w:tc>
          <w:tcPr>
            <w:tcW w:w="830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D408B" w:rsidRPr="007F4470" w:rsidRDefault="00BD408B" w:rsidP="00BD408B">
            <w:pPr>
              <w:pStyle w:val="a8"/>
              <w:spacing w:after="0" w:line="240" w:lineRule="auto"/>
              <w:ind w:firstLine="0"/>
              <w:jc w:val="center"/>
              <w:rPr>
                <w:sz w:val="20"/>
                <w:szCs w:val="20"/>
              </w:rPr>
            </w:pPr>
            <w:r w:rsidRPr="007F4470">
              <w:rPr>
                <w:color w:val="000000"/>
                <w:sz w:val="20"/>
                <w:szCs w:val="20"/>
                <w:lang w:eastAsia="uk-UA" w:bidi="uk-UA"/>
              </w:rPr>
              <w:t>172</w:t>
            </w:r>
          </w:p>
        </w:tc>
      </w:tr>
      <w:tr w:rsidR="00BD408B" w:rsidRPr="007F4470" w:rsidTr="0039337C">
        <w:trPr>
          <w:trHeight w:val="57"/>
        </w:trPr>
        <w:tc>
          <w:tcPr>
            <w:tcW w:w="1426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D408B" w:rsidRPr="007F4470" w:rsidRDefault="00BD408B" w:rsidP="00BD408B">
            <w:pPr>
              <w:pStyle w:val="aa"/>
              <w:spacing w:after="40" w:line="264" w:lineRule="auto"/>
              <w:ind w:left="1200" w:hanging="1200"/>
            </w:pPr>
            <w:r w:rsidRPr="007F4470">
              <w:rPr>
                <w:b/>
                <w:bCs/>
                <w:color w:val="000000"/>
                <w:lang w:eastAsia="uk-UA" w:bidi="uk-UA"/>
              </w:rPr>
              <w:t>Примітка 1</w:t>
            </w:r>
            <w:r w:rsidRPr="007F4470">
              <w:rPr>
                <w:color w:val="000000"/>
                <w:lang w:eastAsia="uk-UA" w:bidi="uk-UA"/>
              </w:rPr>
              <w:t>. У додатку надані мінімальні кількість та площі приміщень будинків судів. У кожному конкретному випадку кількість, типи та площі приміщень у будинках судів уточнюються завданням на проектування виходячи з чисельності суддів, кількості та спеціалізації судових палат.</w:t>
            </w:r>
          </w:p>
          <w:p w:rsidR="00BD408B" w:rsidRPr="007F4470" w:rsidRDefault="00BD408B" w:rsidP="00BD408B">
            <w:pPr>
              <w:pStyle w:val="aa"/>
              <w:spacing w:after="40" w:line="264" w:lineRule="auto"/>
            </w:pPr>
            <w:r w:rsidRPr="007F4470">
              <w:rPr>
                <w:b/>
                <w:bCs/>
                <w:color w:val="000000"/>
                <w:lang w:eastAsia="uk-UA" w:bidi="uk-UA"/>
              </w:rPr>
              <w:t>Примітка 2</w:t>
            </w:r>
            <w:r w:rsidRPr="007F4470">
              <w:rPr>
                <w:color w:val="000000"/>
                <w:lang w:eastAsia="uk-UA" w:bidi="uk-UA"/>
              </w:rPr>
              <w:t>. У стовпчику 2 надані показники для Вищого господарського суду; у стовпчиках 3 та 4 надані показники для Вищого адміністративного суду.</w:t>
            </w:r>
          </w:p>
          <w:p w:rsidR="00BD408B" w:rsidRPr="007F4470" w:rsidRDefault="00BD408B" w:rsidP="00BD408B">
            <w:pPr>
              <w:pStyle w:val="aa"/>
              <w:spacing w:after="40" w:line="264" w:lineRule="auto"/>
              <w:ind w:left="1200" w:hanging="1200"/>
            </w:pPr>
            <w:r w:rsidRPr="007F4470">
              <w:rPr>
                <w:b/>
                <w:bCs/>
                <w:color w:val="000000"/>
                <w:lang w:eastAsia="uk-UA" w:bidi="uk-UA"/>
              </w:rPr>
              <w:t>Примітка 3</w:t>
            </w:r>
            <w:r w:rsidRPr="007F4470">
              <w:rPr>
                <w:color w:val="000000"/>
                <w:lang w:eastAsia="uk-UA" w:bidi="uk-UA"/>
              </w:rPr>
              <w:t>. Потреба в залах судових засідань місткістю 50 та більше осіб, розрахованих на розгляд резонансних справ з можливістю розміщення в них відвіду</w:t>
            </w:r>
            <w:r w:rsidRPr="007F4470">
              <w:rPr>
                <w:color w:val="000000"/>
                <w:lang w:eastAsia="uk-UA" w:bidi="uk-UA"/>
              </w:rPr>
              <w:softHyphen/>
              <w:t>вачів та пре</w:t>
            </w:r>
            <w:r w:rsidRPr="007F4470">
              <w:rPr>
                <w:color w:val="000000"/>
                <w:lang w:eastAsia="uk-UA" w:bidi="uk-UA"/>
              </w:rPr>
              <w:t>д</w:t>
            </w:r>
            <w:r w:rsidRPr="007F4470">
              <w:rPr>
                <w:color w:val="000000"/>
                <w:lang w:eastAsia="uk-UA" w:bidi="uk-UA"/>
              </w:rPr>
              <w:t>ставників засобів масової інформації, місткість і площа залу для пленумів уточнюється завданням на проектування.</w:t>
            </w:r>
          </w:p>
          <w:p w:rsidR="00BD408B" w:rsidRPr="007F4470" w:rsidRDefault="00BD408B" w:rsidP="00BD408B">
            <w:pPr>
              <w:pStyle w:val="aa"/>
              <w:spacing w:line="264" w:lineRule="auto"/>
              <w:ind w:left="1200" w:hanging="1200"/>
            </w:pPr>
            <w:r w:rsidRPr="007F4470">
              <w:rPr>
                <w:b/>
                <w:bCs/>
                <w:color w:val="000000"/>
                <w:lang w:eastAsia="uk-UA" w:bidi="uk-UA"/>
              </w:rPr>
              <w:t>Примітка 4</w:t>
            </w:r>
            <w:r w:rsidRPr="007F4470">
              <w:rPr>
                <w:color w:val="000000"/>
                <w:lang w:eastAsia="uk-UA" w:bidi="uk-UA"/>
              </w:rPr>
              <w:t>. Мінімальне співвідношення між загальною та розрахунковою площами прийнято виходячи з практики проектування існуючої мережі будинків судів загальної юрисдикції.</w:t>
            </w:r>
          </w:p>
          <w:p w:rsidR="00BD408B" w:rsidRPr="007F4470" w:rsidRDefault="00BD408B" w:rsidP="00BD408B">
            <w:pPr>
              <w:pStyle w:val="a8"/>
              <w:spacing w:after="0" w:line="240" w:lineRule="auto"/>
              <w:ind w:firstLine="0"/>
              <w:jc w:val="center"/>
              <w:rPr>
                <w:color w:val="000000"/>
                <w:sz w:val="20"/>
                <w:szCs w:val="20"/>
                <w:lang w:eastAsia="uk-UA" w:bidi="uk-UA"/>
              </w:rPr>
            </w:pPr>
          </w:p>
        </w:tc>
      </w:tr>
    </w:tbl>
    <w:p w:rsidR="007F4470" w:rsidRPr="007F4470" w:rsidRDefault="007F4470" w:rsidP="005D1202">
      <w:pPr>
        <w:pStyle w:val="13"/>
        <w:tabs>
          <w:tab w:val="left" w:pos="284"/>
          <w:tab w:val="left" w:pos="567"/>
          <w:tab w:val="left" w:pos="851"/>
        </w:tabs>
        <w:spacing w:after="0" w:line="240" w:lineRule="auto"/>
        <w:ind w:firstLine="0"/>
        <w:jc w:val="both"/>
        <w:rPr>
          <w:b/>
          <w:bCs/>
        </w:rPr>
        <w:sectPr w:rsidR="007F4470" w:rsidRPr="007F4470" w:rsidSect="008332D5">
          <w:headerReference w:type="default" r:id="rId1180"/>
          <w:footerReference w:type="default" r:id="rId1181"/>
          <w:footerReference w:type="first" r:id="rId1182"/>
          <w:pgSz w:w="16838" w:h="11906" w:orient="landscape"/>
          <w:pgMar w:top="1134" w:right="1134" w:bottom="1134" w:left="1134" w:header="708" w:footer="708" w:gutter="0"/>
          <w:cols w:space="708"/>
          <w:docGrid w:linePitch="360"/>
        </w:sectPr>
      </w:pPr>
    </w:p>
    <w:p w:rsidR="007F4470" w:rsidRPr="007F4470" w:rsidRDefault="007F4470" w:rsidP="007F4470">
      <w:pPr>
        <w:pStyle w:val="13"/>
        <w:spacing w:after="200" w:line="276" w:lineRule="auto"/>
        <w:ind w:firstLine="0"/>
        <w:jc w:val="center"/>
      </w:pPr>
      <w:r w:rsidRPr="007F4470">
        <w:rPr>
          <w:color w:val="000000"/>
          <w:lang w:eastAsia="uk-UA" w:bidi="uk-UA"/>
        </w:rPr>
        <w:lastRenderedPageBreak/>
        <w:t xml:space="preserve">ДОДАТОК </w:t>
      </w:r>
      <w:r w:rsidRPr="007F4470">
        <w:rPr>
          <w:color w:val="000000"/>
          <w:lang w:val="ru-RU" w:eastAsia="ru-RU" w:bidi="ru-RU"/>
        </w:rPr>
        <w:t>Е</w:t>
      </w:r>
    </w:p>
    <w:p w:rsidR="007F4470" w:rsidRPr="007F4470" w:rsidRDefault="007F4470" w:rsidP="007F4470">
      <w:pPr>
        <w:pStyle w:val="20"/>
        <w:spacing w:after="260" w:line="276" w:lineRule="auto"/>
        <w:rPr>
          <w:rFonts w:ascii="Times New Roman" w:hAnsi="Times New Roman" w:cs="Times New Roman"/>
        </w:rPr>
      </w:pPr>
      <w:bookmarkStart w:id="36" w:name="bookmark74"/>
      <w:r w:rsidRPr="007F4470">
        <w:rPr>
          <w:rFonts w:ascii="Times New Roman" w:hAnsi="Times New Roman" w:cs="Times New Roman"/>
          <w:color w:val="000000"/>
          <w:lang w:eastAsia="uk-UA" w:bidi="uk-UA"/>
        </w:rPr>
        <w:t>БІБЛІОГРАФІЯ</w:t>
      </w:r>
      <w:bookmarkEnd w:id="36"/>
    </w:p>
    <w:p w:rsidR="007F4470" w:rsidRPr="007F4470" w:rsidRDefault="007F4470" w:rsidP="007F4470">
      <w:pPr>
        <w:pStyle w:val="13"/>
        <w:numPr>
          <w:ilvl w:val="0"/>
          <w:numId w:val="25"/>
        </w:numPr>
        <w:tabs>
          <w:tab w:val="left" w:pos="379"/>
        </w:tabs>
        <w:spacing w:line="288" w:lineRule="auto"/>
        <w:ind w:left="420" w:hanging="420"/>
        <w:jc w:val="both"/>
      </w:pPr>
      <w:r w:rsidRPr="007F4470">
        <w:rPr>
          <w:color w:val="000000"/>
          <w:lang w:val="ru-RU" w:eastAsia="ru-RU" w:bidi="ru-RU"/>
        </w:rPr>
        <w:t xml:space="preserve">Закон </w:t>
      </w:r>
      <w:r w:rsidRPr="007F4470">
        <w:rPr>
          <w:color w:val="000000"/>
          <w:lang w:eastAsia="uk-UA" w:bidi="uk-UA"/>
        </w:rPr>
        <w:t xml:space="preserve">України </w:t>
      </w:r>
      <w:r w:rsidRPr="007F4470">
        <w:rPr>
          <w:color w:val="000000"/>
          <w:lang w:val="ru-RU" w:eastAsia="ru-RU" w:bidi="ru-RU"/>
        </w:rPr>
        <w:t xml:space="preserve">"Про </w:t>
      </w:r>
      <w:r w:rsidRPr="007F4470">
        <w:rPr>
          <w:color w:val="000000"/>
          <w:lang w:eastAsia="uk-UA" w:bidi="uk-UA"/>
        </w:rPr>
        <w:t xml:space="preserve">судоустрій України" </w:t>
      </w:r>
      <w:r w:rsidRPr="007F4470">
        <w:rPr>
          <w:color w:val="000000"/>
          <w:lang w:val="ru-RU" w:eastAsia="ru-RU" w:bidi="ru-RU"/>
        </w:rPr>
        <w:t xml:space="preserve">/ </w:t>
      </w:r>
      <w:r w:rsidRPr="007F4470">
        <w:rPr>
          <w:color w:val="000000"/>
          <w:lang w:eastAsia="uk-UA" w:bidi="uk-UA"/>
        </w:rPr>
        <w:t>Відомості Верховної Ради України. - 2002. - № 27-28. - Ст.180.</w:t>
      </w:r>
    </w:p>
    <w:p w:rsidR="007F4470" w:rsidRPr="007F4470" w:rsidRDefault="007F4470" w:rsidP="007F4470">
      <w:pPr>
        <w:pStyle w:val="13"/>
        <w:numPr>
          <w:ilvl w:val="0"/>
          <w:numId w:val="25"/>
        </w:numPr>
        <w:tabs>
          <w:tab w:val="left" w:pos="379"/>
        </w:tabs>
        <w:spacing w:line="276" w:lineRule="auto"/>
        <w:ind w:left="420" w:hanging="420"/>
        <w:jc w:val="both"/>
      </w:pPr>
      <w:r w:rsidRPr="007F4470">
        <w:rPr>
          <w:color w:val="000000"/>
          <w:lang w:eastAsia="uk-UA" w:bidi="uk-UA"/>
        </w:rPr>
        <w:t>"Інструкція про порядок конвоювання та тримання в судах підсудних (засуджених) за вимогою судових органів" /Затверджена спільним наказом МВС, Міністерства юстиції України, Генерал</w:t>
      </w:r>
      <w:r w:rsidRPr="007F4470">
        <w:rPr>
          <w:color w:val="000000"/>
          <w:lang w:eastAsia="uk-UA" w:bidi="uk-UA"/>
        </w:rPr>
        <w:t>ь</w:t>
      </w:r>
      <w:r w:rsidRPr="007F4470">
        <w:rPr>
          <w:color w:val="000000"/>
          <w:lang w:eastAsia="uk-UA" w:bidi="uk-UA"/>
        </w:rPr>
        <w:t>ної прокуратури України, Верховного Суду України, Служби безпеки України від 16.10.96 р. №705/37/5/17-398 1-3-/503/239.</w:t>
      </w:r>
    </w:p>
    <w:p w:rsidR="007F4470" w:rsidRPr="007F4470" w:rsidRDefault="007F4470" w:rsidP="007F4470">
      <w:pPr>
        <w:pStyle w:val="13"/>
        <w:numPr>
          <w:ilvl w:val="0"/>
          <w:numId w:val="25"/>
        </w:numPr>
        <w:tabs>
          <w:tab w:val="left" w:pos="379"/>
        </w:tabs>
        <w:spacing w:line="276" w:lineRule="auto"/>
        <w:ind w:left="420" w:hanging="420"/>
        <w:jc w:val="both"/>
      </w:pPr>
      <w:r w:rsidRPr="007F4470">
        <w:rPr>
          <w:color w:val="000000"/>
          <w:lang w:eastAsia="uk-UA" w:bidi="uk-UA"/>
        </w:rPr>
        <w:t>"Інструкція про порядок організації підтримання громадського порядку в суді, припинення пр</w:t>
      </w:r>
      <w:r w:rsidRPr="007F4470">
        <w:rPr>
          <w:color w:val="000000"/>
          <w:lang w:eastAsia="uk-UA" w:bidi="uk-UA"/>
        </w:rPr>
        <w:t>о</w:t>
      </w:r>
      <w:r w:rsidRPr="007F4470">
        <w:rPr>
          <w:color w:val="000000"/>
          <w:lang w:eastAsia="uk-UA" w:bidi="uk-UA"/>
        </w:rPr>
        <w:t>явів неповаги до суду, а також охорони приміщень суду" / Затверджена спільним наказом МВС і Державної судової адміністрації України від 06.09.04р. №1003дск/149/04/дск.</w:t>
      </w:r>
    </w:p>
    <w:p w:rsidR="007F4470" w:rsidRPr="007F4470" w:rsidRDefault="007F4470" w:rsidP="007F4470">
      <w:pPr>
        <w:pStyle w:val="13"/>
        <w:numPr>
          <w:ilvl w:val="0"/>
          <w:numId w:val="25"/>
        </w:numPr>
        <w:tabs>
          <w:tab w:val="left" w:pos="379"/>
        </w:tabs>
        <w:spacing w:line="276" w:lineRule="auto"/>
        <w:ind w:left="420" w:hanging="420"/>
        <w:jc w:val="both"/>
      </w:pPr>
      <w:r w:rsidRPr="007F4470">
        <w:rPr>
          <w:color w:val="000000"/>
          <w:lang w:eastAsia="uk-UA" w:bidi="uk-UA"/>
        </w:rPr>
        <w:t>"Інструкція про порядок фіксування судового процесу технічними засобами" / Затверджена нак</w:t>
      </w:r>
      <w:r w:rsidRPr="007F4470">
        <w:rPr>
          <w:color w:val="000000"/>
          <w:lang w:eastAsia="uk-UA" w:bidi="uk-UA"/>
        </w:rPr>
        <w:t>а</w:t>
      </w:r>
      <w:r w:rsidRPr="007F4470">
        <w:rPr>
          <w:color w:val="000000"/>
          <w:lang w:eastAsia="uk-UA" w:bidi="uk-UA"/>
        </w:rPr>
        <w:t>зом Державної судової адміністрації України від 21.07.05р. №84.</w:t>
      </w:r>
    </w:p>
    <w:p w:rsidR="007F4470" w:rsidRPr="007F4470" w:rsidRDefault="007F4470" w:rsidP="007F4470">
      <w:pPr>
        <w:pStyle w:val="13"/>
        <w:numPr>
          <w:ilvl w:val="0"/>
          <w:numId w:val="25"/>
        </w:numPr>
        <w:tabs>
          <w:tab w:val="left" w:pos="379"/>
        </w:tabs>
        <w:spacing w:line="276" w:lineRule="auto"/>
        <w:ind w:left="420" w:hanging="420"/>
        <w:jc w:val="both"/>
      </w:pPr>
      <w:r w:rsidRPr="007F4470">
        <w:rPr>
          <w:color w:val="000000"/>
          <w:lang w:eastAsia="uk-UA" w:bidi="uk-UA"/>
        </w:rPr>
        <w:t>"Інструкція про порядок передання до архіву суду, зберігання в ньому, відбору та передання до державних архівів судових справ та документів діяльності суду" / Затверджена наказом Держа</w:t>
      </w:r>
      <w:r w:rsidRPr="007F4470">
        <w:rPr>
          <w:color w:val="000000"/>
          <w:lang w:eastAsia="uk-UA" w:bidi="uk-UA"/>
        </w:rPr>
        <w:t>в</w:t>
      </w:r>
      <w:r w:rsidRPr="007F4470">
        <w:rPr>
          <w:color w:val="000000"/>
          <w:lang w:eastAsia="uk-UA" w:bidi="uk-UA"/>
        </w:rPr>
        <w:t>ної судової адміністрації України від 14.04.03р. №277.</w:t>
      </w:r>
    </w:p>
    <w:p w:rsidR="007F4470" w:rsidRPr="007F4470" w:rsidRDefault="007F4470" w:rsidP="007F4470">
      <w:pPr>
        <w:pStyle w:val="13"/>
        <w:numPr>
          <w:ilvl w:val="0"/>
          <w:numId w:val="25"/>
        </w:numPr>
        <w:tabs>
          <w:tab w:val="left" w:pos="379"/>
        </w:tabs>
        <w:spacing w:line="276" w:lineRule="auto"/>
        <w:ind w:left="420" w:hanging="420"/>
        <w:jc w:val="both"/>
      </w:pPr>
      <w:r w:rsidRPr="007F4470">
        <w:rPr>
          <w:color w:val="000000"/>
          <w:lang w:val="ru-RU" w:eastAsia="ru-RU" w:bidi="ru-RU"/>
        </w:rPr>
        <w:t>Нормали архитектурно-планировочных элементов жилых и общественных зданий с учетом и</w:t>
      </w:r>
      <w:r w:rsidRPr="007F4470">
        <w:rPr>
          <w:color w:val="000000"/>
          <w:lang w:val="ru-RU" w:eastAsia="ru-RU" w:bidi="ru-RU"/>
        </w:rPr>
        <w:t>с</w:t>
      </w:r>
      <w:r w:rsidRPr="007F4470">
        <w:rPr>
          <w:color w:val="000000"/>
          <w:lang w:val="ru-RU" w:eastAsia="ru-RU" w:bidi="ru-RU"/>
        </w:rPr>
        <w:t xml:space="preserve">пользования их инвалидами. Пособие по проектированию </w:t>
      </w:r>
      <w:r w:rsidRPr="007F4470">
        <w:rPr>
          <w:color w:val="000000"/>
          <w:lang w:eastAsia="uk-UA" w:bidi="uk-UA"/>
        </w:rPr>
        <w:t>(Нормалі архітектурно-плану</w:t>
      </w:r>
      <w:r w:rsidRPr="007F4470">
        <w:rPr>
          <w:color w:val="000000"/>
          <w:lang w:eastAsia="uk-UA" w:bidi="uk-UA"/>
        </w:rPr>
        <w:softHyphen/>
        <w:t xml:space="preserve">вальних елементів житлових і громадських будинків з урахуванням використання їх інвалідами. Посібник з проектування) / Под ред. В.В.Куцевича. - </w:t>
      </w:r>
      <w:r w:rsidRPr="007F4470">
        <w:rPr>
          <w:color w:val="000000"/>
          <w:lang w:val="ru-RU" w:eastAsia="ru-RU" w:bidi="ru-RU"/>
        </w:rPr>
        <w:t xml:space="preserve">К.: КиевЗНИИЭП, </w:t>
      </w:r>
      <w:r w:rsidRPr="007F4470">
        <w:rPr>
          <w:color w:val="000000"/>
          <w:lang w:eastAsia="uk-UA" w:bidi="uk-UA"/>
        </w:rPr>
        <w:t>1999. - 85 с.</w:t>
      </w:r>
    </w:p>
    <w:p w:rsidR="007F4470" w:rsidRPr="007F4470" w:rsidRDefault="007F4470" w:rsidP="007F4470">
      <w:pPr>
        <w:pStyle w:val="13"/>
        <w:numPr>
          <w:ilvl w:val="0"/>
          <w:numId w:val="25"/>
        </w:numPr>
        <w:tabs>
          <w:tab w:val="left" w:pos="379"/>
        </w:tabs>
        <w:spacing w:line="276" w:lineRule="auto"/>
        <w:ind w:left="420" w:hanging="420"/>
        <w:jc w:val="both"/>
      </w:pPr>
      <w:r w:rsidRPr="007F4470">
        <w:rPr>
          <w:color w:val="000000"/>
          <w:lang w:eastAsia="uk-UA" w:bidi="uk-UA"/>
        </w:rPr>
        <w:t>"Порядок організації та забезпечення режиму секретності в органах державної влади, органах місцевого самоврядування, на підприємствах, в установах і організаціях" / постанова Кабінету Міністрів України від 02.10.2003р. № 1561-12.</w:t>
      </w:r>
    </w:p>
    <w:p w:rsidR="007F4470" w:rsidRPr="007F4470" w:rsidRDefault="007F4470" w:rsidP="007F4470">
      <w:pPr>
        <w:pStyle w:val="13"/>
        <w:numPr>
          <w:ilvl w:val="0"/>
          <w:numId w:val="25"/>
        </w:numPr>
        <w:tabs>
          <w:tab w:val="left" w:pos="379"/>
        </w:tabs>
        <w:spacing w:line="276" w:lineRule="auto"/>
        <w:ind w:left="420" w:hanging="420"/>
        <w:jc w:val="both"/>
      </w:pPr>
      <w:r w:rsidRPr="007F4470">
        <w:rPr>
          <w:color w:val="000000"/>
          <w:lang w:eastAsia="uk-UA" w:bidi="uk-UA"/>
        </w:rPr>
        <w:t>"Правила роботи архівних підрозділів органів державної влади місцевого самоврядування, під</w:t>
      </w:r>
      <w:r w:rsidRPr="007F4470">
        <w:rPr>
          <w:color w:val="000000"/>
          <w:lang w:eastAsia="uk-UA" w:bidi="uk-UA"/>
        </w:rPr>
        <w:t>п</w:t>
      </w:r>
      <w:r w:rsidRPr="007F4470">
        <w:rPr>
          <w:color w:val="000000"/>
          <w:lang w:eastAsia="uk-UA" w:bidi="uk-UA"/>
        </w:rPr>
        <w:t>риємств, установ і організацій" / Затверджені наказом Державного комітету архівів Украї</w:t>
      </w:r>
      <w:r w:rsidRPr="007F4470">
        <w:rPr>
          <w:color w:val="000000"/>
          <w:lang w:eastAsia="uk-UA" w:bidi="uk-UA"/>
        </w:rPr>
        <w:softHyphen/>
        <w:t>ни від 16.03.2001р. №16. /Зареєстровані в Міністерстві юстиції України 08.05.2001р. №407/5598.</w:t>
      </w:r>
    </w:p>
    <w:p w:rsidR="007F4470" w:rsidRPr="007F4470" w:rsidRDefault="007F4470" w:rsidP="007F4470">
      <w:pPr>
        <w:pStyle w:val="13"/>
        <w:numPr>
          <w:ilvl w:val="0"/>
          <w:numId w:val="25"/>
        </w:numPr>
        <w:tabs>
          <w:tab w:val="left" w:pos="379"/>
        </w:tabs>
        <w:spacing w:line="276" w:lineRule="auto"/>
        <w:ind w:left="420" w:hanging="420"/>
        <w:jc w:val="both"/>
      </w:pPr>
      <w:r w:rsidRPr="007F4470">
        <w:rPr>
          <w:color w:val="000000"/>
          <w:lang w:eastAsia="uk-UA" w:bidi="uk-UA"/>
        </w:rPr>
        <w:t>"Правила пропуску осіб до приміщень судів та на їх територію транспортних засобів" / затверд</w:t>
      </w:r>
      <w:r w:rsidRPr="007F4470">
        <w:rPr>
          <w:color w:val="000000"/>
          <w:lang w:eastAsia="uk-UA" w:bidi="uk-UA"/>
        </w:rPr>
        <w:softHyphen/>
        <w:t>жені спільним наказом Державної судової адміністрації України та Міністерством внутрішніх справ України від 12.09.05р. №102/765 (Зареєстровано в Міністерстві юстиції України 2 листо</w:t>
      </w:r>
      <w:r w:rsidRPr="007F4470">
        <w:rPr>
          <w:color w:val="000000"/>
          <w:lang w:eastAsia="uk-UA" w:bidi="uk-UA"/>
        </w:rPr>
        <w:softHyphen/>
        <w:t>пада 2005р. №1322/11602).</w:t>
      </w:r>
    </w:p>
    <w:p w:rsidR="007F4470" w:rsidRPr="007F4470" w:rsidRDefault="007F4470" w:rsidP="007F4470">
      <w:pPr>
        <w:pStyle w:val="13"/>
        <w:numPr>
          <w:ilvl w:val="0"/>
          <w:numId w:val="25"/>
        </w:numPr>
        <w:tabs>
          <w:tab w:val="left" w:pos="384"/>
        </w:tabs>
        <w:spacing w:line="276" w:lineRule="auto"/>
        <w:ind w:left="420" w:hanging="420"/>
        <w:jc w:val="both"/>
      </w:pPr>
      <w:r w:rsidRPr="007F4470">
        <w:rPr>
          <w:color w:val="000000"/>
          <w:lang w:eastAsia="uk-UA" w:bidi="uk-UA"/>
        </w:rPr>
        <w:t>Рекомендації по проектуванню дахових, вбудованих і прибудованих котельних установок та установлення побутових теплогенераторів, працюючих на природному газі. / 2-ге видання, пер</w:t>
      </w:r>
      <w:r w:rsidRPr="007F4470">
        <w:rPr>
          <w:color w:val="000000"/>
          <w:lang w:eastAsia="uk-UA" w:bidi="uk-UA"/>
        </w:rPr>
        <w:t>е</w:t>
      </w:r>
      <w:r w:rsidRPr="007F4470">
        <w:rPr>
          <w:color w:val="000000"/>
          <w:lang w:eastAsia="uk-UA" w:bidi="uk-UA"/>
        </w:rPr>
        <w:t xml:space="preserve">роблене та доповнене (Посібник до </w:t>
      </w:r>
      <w:r w:rsidRPr="007F4470">
        <w:rPr>
          <w:color w:val="000000"/>
          <w:lang w:val="ru-RU" w:eastAsia="ru-RU" w:bidi="ru-RU"/>
        </w:rPr>
        <w:t xml:space="preserve">СНиП </w:t>
      </w:r>
      <w:r w:rsidRPr="007F4470">
        <w:rPr>
          <w:color w:val="000000"/>
          <w:lang w:eastAsia="uk-UA" w:bidi="uk-UA"/>
        </w:rPr>
        <w:t>ІІ-35-76). - К.: УкрНДІінжпроект, 1998. - 35 с.</w:t>
      </w:r>
    </w:p>
    <w:p w:rsidR="007F4470" w:rsidRPr="00500592" w:rsidRDefault="007F4470" w:rsidP="007F4470">
      <w:pPr>
        <w:pStyle w:val="13"/>
        <w:numPr>
          <w:ilvl w:val="0"/>
          <w:numId w:val="25"/>
        </w:numPr>
        <w:tabs>
          <w:tab w:val="left" w:pos="384"/>
        </w:tabs>
        <w:spacing w:line="276" w:lineRule="auto"/>
        <w:ind w:left="420" w:hanging="420"/>
        <w:jc w:val="both"/>
        <w:rPr>
          <w:color w:val="00B050"/>
          <w:sz w:val="17"/>
          <w:szCs w:val="17"/>
        </w:rPr>
      </w:pPr>
      <w:r w:rsidRPr="00500592">
        <w:rPr>
          <w:color w:val="00B050"/>
          <w:lang w:eastAsia="uk-UA" w:bidi="uk-UA"/>
        </w:rPr>
        <w:t>ДБН В.2.5:20</w:t>
      </w:r>
    </w:p>
    <w:p w:rsidR="00500592" w:rsidRPr="00052B2A" w:rsidRDefault="00500592" w:rsidP="00500592">
      <w:pPr>
        <w:pStyle w:val="13"/>
        <w:tabs>
          <w:tab w:val="left" w:pos="384"/>
        </w:tabs>
        <w:spacing w:line="276" w:lineRule="auto"/>
        <w:ind w:left="420" w:firstLine="0"/>
        <w:jc w:val="both"/>
        <w:rPr>
          <w:b/>
          <w:bCs/>
          <w:i/>
          <w:iCs/>
          <w:color w:val="00B050"/>
          <w:sz w:val="17"/>
          <w:szCs w:val="17"/>
        </w:rPr>
      </w:pPr>
      <w:r w:rsidRPr="00052B2A">
        <w:rPr>
          <w:b/>
          <w:bCs/>
          <w:i/>
          <w:iCs/>
          <w:color w:val="00B050"/>
          <w:lang w:eastAsia="uk-UA" w:bidi="uk-UA"/>
        </w:rPr>
        <w:t>(Вилучено, Зміна № 1)</w:t>
      </w:r>
    </w:p>
    <w:p w:rsidR="007F4470" w:rsidRPr="00500592" w:rsidRDefault="007F4470" w:rsidP="007F4470">
      <w:pPr>
        <w:pStyle w:val="13"/>
        <w:numPr>
          <w:ilvl w:val="0"/>
          <w:numId w:val="25"/>
        </w:numPr>
        <w:tabs>
          <w:tab w:val="left" w:pos="384"/>
        </w:tabs>
        <w:spacing w:line="276" w:lineRule="auto"/>
        <w:ind w:left="420" w:hanging="420"/>
        <w:jc w:val="both"/>
        <w:rPr>
          <w:sz w:val="17"/>
          <w:szCs w:val="17"/>
        </w:rPr>
      </w:pPr>
      <w:r w:rsidRPr="007F4470">
        <w:rPr>
          <w:color w:val="000000"/>
          <w:lang w:eastAsia="uk-UA" w:bidi="uk-UA"/>
        </w:rPr>
        <w:t>ДБН В.2.9:20</w:t>
      </w:r>
    </w:p>
    <w:p w:rsidR="00500592" w:rsidRPr="00052B2A" w:rsidRDefault="00500592" w:rsidP="00500592">
      <w:pPr>
        <w:pStyle w:val="13"/>
        <w:tabs>
          <w:tab w:val="left" w:pos="384"/>
        </w:tabs>
        <w:spacing w:line="276" w:lineRule="auto"/>
        <w:ind w:left="420" w:firstLine="0"/>
        <w:jc w:val="both"/>
        <w:rPr>
          <w:b/>
          <w:bCs/>
          <w:i/>
          <w:iCs/>
          <w:color w:val="00B050"/>
          <w:sz w:val="17"/>
          <w:szCs w:val="17"/>
        </w:rPr>
      </w:pPr>
      <w:r w:rsidRPr="00052B2A">
        <w:rPr>
          <w:b/>
          <w:bCs/>
          <w:i/>
          <w:iCs/>
          <w:color w:val="00B050"/>
          <w:lang w:eastAsia="uk-UA" w:bidi="uk-UA"/>
        </w:rPr>
        <w:t>(Вилучено, Зміна № 1)</w:t>
      </w:r>
    </w:p>
    <w:p w:rsidR="007F4470" w:rsidRDefault="007F4470" w:rsidP="00DC7945">
      <w:pPr>
        <w:pStyle w:val="13"/>
        <w:numPr>
          <w:ilvl w:val="0"/>
          <w:numId w:val="25"/>
        </w:numPr>
        <w:tabs>
          <w:tab w:val="left" w:pos="384"/>
        </w:tabs>
        <w:spacing w:after="0" w:line="276" w:lineRule="auto"/>
        <w:ind w:left="420" w:hanging="420"/>
        <w:jc w:val="both"/>
        <w:rPr>
          <w:color w:val="000000"/>
          <w:lang w:eastAsia="uk-UA" w:bidi="uk-UA"/>
        </w:rPr>
      </w:pPr>
      <w:r w:rsidRPr="00500592">
        <w:rPr>
          <w:color w:val="000000"/>
          <w:lang w:eastAsia="uk-UA" w:bidi="uk-UA"/>
        </w:rPr>
        <w:t>ДСТУ-Н Б В.1.1:20</w:t>
      </w:r>
    </w:p>
    <w:p w:rsidR="00500592" w:rsidRPr="00052B2A" w:rsidRDefault="00500592" w:rsidP="00500592">
      <w:pPr>
        <w:pStyle w:val="13"/>
        <w:tabs>
          <w:tab w:val="left" w:pos="384"/>
        </w:tabs>
        <w:spacing w:line="276" w:lineRule="auto"/>
        <w:ind w:left="420" w:firstLine="0"/>
        <w:jc w:val="both"/>
        <w:rPr>
          <w:b/>
          <w:bCs/>
          <w:i/>
          <w:iCs/>
          <w:color w:val="00B050"/>
          <w:sz w:val="17"/>
          <w:szCs w:val="17"/>
        </w:rPr>
      </w:pPr>
      <w:r w:rsidRPr="00052B2A">
        <w:rPr>
          <w:b/>
          <w:bCs/>
          <w:i/>
          <w:iCs/>
          <w:color w:val="00B050"/>
          <w:lang w:eastAsia="uk-UA" w:bidi="uk-UA"/>
        </w:rPr>
        <w:t>(Вилучено, Зміна № 1)</w:t>
      </w:r>
    </w:p>
    <w:p w:rsidR="00500592" w:rsidRPr="00052B2A" w:rsidRDefault="00500592" w:rsidP="00052B2A">
      <w:pPr>
        <w:pStyle w:val="afe"/>
        <w:numPr>
          <w:ilvl w:val="0"/>
          <w:numId w:val="28"/>
        </w:numPr>
        <w:spacing w:line="355" w:lineRule="auto"/>
        <w:ind w:left="0" w:firstLine="0"/>
        <w:jc w:val="both"/>
        <w:rPr>
          <w:color w:val="00B050"/>
          <w:sz w:val="20"/>
          <w:lang w:val="ru-RU"/>
        </w:rPr>
      </w:pPr>
      <w:r w:rsidRPr="00052B2A">
        <w:rPr>
          <w:color w:val="00B050"/>
          <w:sz w:val="20"/>
          <w:lang w:val="ru-RU"/>
        </w:rPr>
        <w:t xml:space="preserve">Кримінальний процесуальний кодекс України. Розділ </w:t>
      </w:r>
      <w:r w:rsidRPr="00500592">
        <w:rPr>
          <w:color w:val="00B050"/>
          <w:sz w:val="20"/>
        </w:rPr>
        <w:t>X</w:t>
      </w:r>
      <w:r w:rsidRPr="00052B2A">
        <w:rPr>
          <w:color w:val="00B050"/>
          <w:sz w:val="20"/>
          <w:lang w:val="ru-RU"/>
        </w:rPr>
        <w:t>І. Перехідні положення. /Відомості Верховної Ради України від 08.03.2013 № 9-10;</w:t>
      </w:r>
    </w:p>
    <w:p w:rsidR="00500592" w:rsidRPr="00052B2A" w:rsidRDefault="00500592" w:rsidP="00500592">
      <w:pPr>
        <w:pStyle w:val="afe"/>
        <w:tabs>
          <w:tab w:val="left" w:pos="1959"/>
        </w:tabs>
        <w:spacing w:line="355" w:lineRule="auto"/>
        <w:ind w:left="720" w:firstLine="0"/>
        <w:jc w:val="both"/>
        <w:rPr>
          <w:b/>
          <w:bCs/>
          <w:i/>
          <w:iCs/>
          <w:color w:val="00B050"/>
          <w:sz w:val="20"/>
          <w:lang w:val="uk-UA"/>
        </w:rPr>
      </w:pPr>
      <w:r w:rsidRPr="00052B2A">
        <w:rPr>
          <w:b/>
          <w:bCs/>
          <w:i/>
          <w:iCs/>
          <w:color w:val="00B050"/>
          <w:sz w:val="20"/>
          <w:lang w:val="uk-UA"/>
        </w:rPr>
        <w:t>(Долучено, Зміна №</w:t>
      </w:r>
      <w:r w:rsidR="00052B2A" w:rsidRPr="00052B2A">
        <w:rPr>
          <w:b/>
          <w:bCs/>
          <w:i/>
          <w:iCs/>
          <w:color w:val="00B050"/>
          <w:sz w:val="20"/>
          <w:lang w:val="uk-UA"/>
        </w:rPr>
        <w:t>1</w:t>
      </w:r>
      <w:r w:rsidRPr="00052B2A">
        <w:rPr>
          <w:b/>
          <w:bCs/>
          <w:i/>
          <w:iCs/>
          <w:color w:val="00B050"/>
          <w:sz w:val="20"/>
          <w:lang w:val="uk-UA"/>
        </w:rPr>
        <w:t xml:space="preserve"> )</w:t>
      </w:r>
    </w:p>
    <w:p w:rsidR="00500592" w:rsidRPr="00500592" w:rsidRDefault="00500592" w:rsidP="00500592">
      <w:pPr>
        <w:pStyle w:val="afe"/>
        <w:numPr>
          <w:ilvl w:val="0"/>
          <w:numId w:val="28"/>
        </w:numPr>
        <w:spacing w:before="104" w:line="360" w:lineRule="auto"/>
        <w:ind w:left="0" w:firstLine="360"/>
        <w:jc w:val="both"/>
        <w:rPr>
          <w:color w:val="00B050"/>
          <w:sz w:val="20"/>
        </w:rPr>
      </w:pPr>
      <w:r w:rsidRPr="00500592">
        <w:rPr>
          <w:color w:val="00B050"/>
          <w:sz w:val="20"/>
          <w:lang w:val="ru-RU"/>
        </w:rPr>
        <w:lastRenderedPageBreak/>
        <w:t>ВСН 60-89 / ГосгражданстройУстройство связи, сигнализации и диспетчеризации инжене</w:t>
      </w:r>
      <w:r w:rsidRPr="00500592">
        <w:rPr>
          <w:color w:val="00B050"/>
          <w:sz w:val="20"/>
          <w:lang w:val="ru-RU"/>
        </w:rPr>
        <w:t>р</w:t>
      </w:r>
      <w:r w:rsidRPr="00500592">
        <w:rPr>
          <w:color w:val="00B050"/>
          <w:sz w:val="20"/>
          <w:lang w:val="ru-RU"/>
        </w:rPr>
        <w:t xml:space="preserve">ного оборудования жилых и общественных зданий. </w:t>
      </w:r>
      <w:r w:rsidRPr="00052B2A">
        <w:rPr>
          <w:color w:val="00B050"/>
          <w:sz w:val="20"/>
          <w:lang w:val="ru-RU"/>
        </w:rPr>
        <w:t xml:space="preserve">Нормы проектирования (Улаштування зв’язку, сигналізації та диспетчеризації інженерного обладнання житлових і громадських будинків. </w:t>
      </w:r>
      <w:r w:rsidRPr="00500592">
        <w:rPr>
          <w:color w:val="00B050"/>
          <w:sz w:val="20"/>
        </w:rPr>
        <w:t>Норми проектування).</w:t>
      </w:r>
    </w:p>
    <w:p w:rsidR="00500592" w:rsidRPr="00052B2A" w:rsidRDefault="00500592" w:rsidP="00500592">
      <w:pPr>
        <w:pStyle w:val="afe"/>
        <w:spacing w:before="104" w:line="360" w:lineRule="auto"/>
        <w:ind w:left="720" w:firstLine="0"/>
        <w:jc w:val="both"/>
        <w:rPr>
          <w:b/>
          <w:bCs/>
          <w:i/>
          <w:iCs/>
          <w:color w:val="00B050"/>
          <w:sz w:val="20"/>
          <w:lang w:val="uk-UA"/>
        </w:rPr>
      </w:pPr>
      <w:r w:rsidRPr="00052B2A">
        <w:rPr>
          <w:b/>
          <w:bCs/>
          <w:i/>
          <w:iCs/>
          <w:color w:val="00B050"/>
          <w:sz w:val="20"/>
          <w:lang w:val="uk-UA"/>
        </w:rPr>
        <w:t>(Долучено, Зміна № 1)</w:t>
      </w:r>
    </w:p>
    <w:p w:rsidR="00500592" w:rsidRPr="00052B2A" w:rsidRDefault="00500592" w:rsidP="00500592">
      <w:pPr>
        <w:pStyle w:val="13"/>
        <w:tabs>
          <w:tab w:val="left" w:pos="384"/>
        </w:tabs>
        <w:spacing w:after="0" w:line="276" w:lineRule="auto"/>
        <w:jc w:val="both"/>
        <w:rPr>
          <w:b/>
          <w:bCs/>
          <w:i/>
          <w:iCs/>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Default="00500592" w:rsidP="00500592">
      <w:pPr>
        <w:pStyle w:val="13"/>
        <w:tabs>
          <w:tab w:val="left" w:pos="384"/>
        </w:tabs>
        <w:spacing w:after="0" w:line="276" w:lineRule="auto"/>
        <w:jc w:val="both"/>
        <w:rPr>
          <w:color w:val="000000"/>
          <w:lang w:eastAsia="uk-UA" w:bidi="uk-UA"/>
        </w:rPr>
      </w:pPr>
    </w:p>
    <w:p w:rsidR="00500592" w:rsidRPr="00500592" w:rsidRDefault="00500592" w:rsidP="00500592">
      <w:pPr>
        <w:pStyle w:val="13"/>
        <w:tabs>
          <w:tab w:val="left" w:pos="384"/>
        </w:tabs>
        <w:spacing w:after="0" w:line="276" w:lineRule="auto"/>
        <w:jc w:val="both"/>
        <w:rPr>
          <w:color w:val="000000"/>
          <w:lang w:eastAsia="uk-UA" w:bidi="uk-UA"/>
        </w:rPr>
      </w:pPr>
    </w:p>
    <w:p w:rsidR="007F4470" w:rsidRDefault="007F4470" w:rsidP="007F4470">
      <w:pPr>
        <w:pStyle w:val="20"/>
        <w:pBdr>
          <w:bottom w:val="single" w:sz="4" w:space="0" w:color="auto"/>
        </w:pBdr>
        <w:spacing w:after="360" w:line="240" w:lineRule="auto"/>
      </w:pPr>
      <w:bookmarkStart w:id="37" w:name="bookmark76"/>
      <w:r>
        <w:rPr>
          <w:color w:val="000000"/>
          <w:lang w:eastAsia="uk-UA" w:bidi="uk-UA"/>
        </w:rPr>
        <w:lastRenderedPageBreak/>
        <w:t>ЗМІСТ</w:t>
      </w:r>
      <w:bookmarkEnd w:id="37"/>
    </w:p>
    <w:p w:rsidR="007F4470" w:rsidRDefault="007F4470" w:rsidP="007F4470">
      <w:pPr>
        <w:pStyle w:val="13"/>
        <w:spacing w:after="80" w:line="240" w:lineRule="auto"/>
        <w:ind w:firstLine="0"/>
        <w:jc w:val="right"/>
      </w:pPr>
      <w:r>
        <w:rPr>
          <w:color w:val="000000"/>
          <w:lang w:val="ru-RU" w:eastAsia="ru-RU" w:bidi="ru-RU"/>
        </w:rPr>
        <w:t>с.</w:t>
      </w:r>
    </w:p>
    <w:p w:rsidR="007F4470" w:rsidRDefault="008525CF" w:rsidP="007F4470">
      <w:pPr>
        <w:pStyle w:val="afd"/>
        <w:numPr>
          <w:ilvl w:val="0"/>
          <w:numId w:val="26"/>
        </w:numPr>
        <w:tabs>
          <w:tab w:val="left" w:pos="359"/>
          <w:tab w:val="left" w:pos="384"/>
          <w:tab w:val="right" w:leader="dot" w:pos="9520"/>
        </w:tabs>
        <w:spacing w:line="240" w:lineRule="auto"/>
        <w:jc w:val="both"/>
      </w:pPr>
      <w:hyperlink w:anchor="bookmark4" w:tooltip="Current Document">
        <w:r w:rsidR="007F4470">
          <w:rPr>
            <w:color w:val="000000"/>
            <w:lang w:val="ru-RU" w:eastAsia="ru-RU" w:bidi="ru-RU"/>
          </w:rPr>
          <w:t xml:space="preserve">Сфера </w:t>
        </w:r>
        <w:r w:rsidR="007F4470">
          <w:rPr>
            <w:color w:val="000000"/>
            <w:lang w:eastAsia="uk-UA" w:bidi="uk-UA"/>
          </w:rPr>
          <w:t>застосування</w:t>
        </w:r>
        <w:r w:rsidR="007F4470">
          <w:rPr>
            <w:color w:val="000000"/>
            <w:lang w:val="ru-RU" w:eastAsia="ru-RU" w:bidi="ru-RU"/>
          </w:rPr>
          <w:tab/>
          <w:t xml:space="preserve"> 1</w:t>
        </w:r>
      </w:hyperlink>
    </w:p>
    <w:p w:rsidR="007F4470" w:rsidRDefault="008525CF" w:rsidP="007F4470">
      <w:pPr>
        <w:pStyle w:val="afd"/>
        <w:numPr>
          <w:ilvl w:val="0"/>
          <w:numId w:val="26"/>
        </w:numPr>
        <w:tabs>
          <w:tab w:val="left" w:pos="359"/>
          <w:tab w:val="left" w:pos="384"/>
          <w:tab w:val="right" w:leader="dot" w:pos="9520"/>
        </w:tabs>
        <w:spacing w:line="240" w:lineRule="auto"/>
        <w:jc w:val="both"/>
      </w:pPr>
      <w:hyperlink w:anchor="bookmark6" w:tooltip="Current Document">
        <w:r w:rsidR="007F4470">
          <w:rPr>
            <w:color w:val="000000"/>
            <w:lang w:eastAsia="uk-UA" w:bidi="uk-UA"/>
          </w:rPr>
          <w:t>Нормативні посилання</w:t>
        </w:r>
        <w:r w:rsidR="007F4470">
          <w:rPr>
            <w:color w:val="000000"/>
            <w:lang w:val="ru-RU" w:eastAsia="ru-RU" w:bidi="ru-RU"/>
          </w:rPr>
          <w:tab/>
          <w:t xml:space="preserve"> 1</w:t>
        </w:r>
      </w:hyperlink>
    </w:p>
    <w:p w:rsidR="007F4470" w:rsidRDefault="008525CF" w:rsidP="007F4470">
      <w:pPr>
        <w:pStyle w:val="afd"/>
        <w:numPr>
          <w:ilvl w:val="0"/>
          <w:numId w:val="26"/>
        </w:numPr>
        <w:tabs>
          <w:tab w:val="left" w:pos="359"/>
          <w:tab w:val="left" w:pos="384"/>
          <w:tab w:val="right" w:leader="dot" w:pos="9520"/>
        </w:tabs>
        <w:spacing w:line="240" w:lineRule="auto"/>
        <w:jc w:val="both"/>
      </w:pPr>
      <w:hyperlink w:anchor="bookmark8" w:tooltip="Current Document">
        <w:r w:rsidR="007F4470">
          <w:rPr>
            <w:color w:val="000000"/>
            <w:lang w:eastAsia="uk-UA" w:bidi="uk-UA"/>
          </w:rPr>
          <w:t>Терміни та визначення понять</w:t>
        </w:r>
        <w:r w:rsidR="007F4470">
          <w:rPr>
            <w:color w:val="000000"/>
            <w:lang w:eastAsia="uk-UA" w:bidi="uk-UA"/>
          </w:rPr>
          <w:tab/>
        </w:r>
      </w:hyperlink>
      <w:r w:rsidR="00441BF2">
        <w:rPr>
          <w:color w:val="000000"/>
          <w:lang w:val="ru-RU" w:eastAsia="uk-UA" w:bidi="uk-UA"/>
        </w:rPr>
        <w:t>3</w:t>
      </w:r>
    </w:p>
    <w:p w:rsidR="007F4470" w:rsidRDefault="008525CF" w:rsidP="007F4470">
      <w:pPr>
        <w:pStyle w:val="afd"/>
        <w:numPr>
          <w:ilvl w:val="0"/>
          <w:numId w:val="26"/>
        </w:numPr>
        <w:tabs>
          <w:tab w:val="left" w:pos="359"/>
          <w:tab w:val="left" w:pos="384"/>
          <w:tab w:val="right" w:leader="dot" w:pos="9520"/>
        </w:tabs>
        <w:spacing w:line="240" w:lineRule="auto"/>
        <w:jc w:val="both"/>
      </w:pPr>
      <w:hyperlink w:anchor="bookmark36" w:tooltip="Current Document">
        <w:r w:rsidR="007F4470">
          <w:rPr>
            <w:color w:val="000000"/>
            <w:lang w:eastAsia="uk-UA" w:bidi="uk-UA"/>
          </w:rPr>
          <w:t>Загальні положення</w:t>
        </w:r>
        <w:r w:rsidR="007F4470">
          <w:rPr>
            <w:color w:val="000000"/>
            <w:lang w:eastAsia="uk-UA" w:bidi="uk-UA"/>
          </w:rPr>
          <w:tab/>
        </w:r>
      </w:hyperlink>
      <w:r w:rsidR="00441BF2">
        <w:rPr>
          <w:color w:val="000000"/>
          <w:lang w:val="ru-RU" w:eastAsia="uk-UA" w:bidi="uk-UA"/>
        </w:rPr>
        <w:t>4</w:t>
      </w:r>
    </w:p>
    <w:p w:rsidR="007F4470" w:rsidRDefault="008525CF" w:rsidP="007F4470">
      <w:pPr>
        <w:pStyle w:val="afd"/>
        <w:numPr>
          <w:ilvl w:val="0"/>
          <w:numId w:val="26"/>
        </w:numPr>
        <w:tabs>
          <w:tab w:val="left" w:pos="359"/>
          <w:tab w:val="left" w:pos="384"/>
          <w:tab w:val="right" w:leader="dot" w:pos="9520"/>
        </w:tabs>
        <w:spacing w:line="240" w:lineRule="auto"/>
        <w:jc w:val="both"/>
      </w:pPr>
      <w:hyperlink w:anchor="bookmark38" w:tooltip="Current Document">
        <w:r w:rsidR="007F4470">
          <w:rPr>
            <w:color w:val="000000"/>
            <w:lang w:eastAsia="uk-UA" w:bidi="uk-UA"/>
          </w:rPr>
          <w:t>Вимоги до забудови земельної ділянки</w:t>
        </w:r>
        <w:r w:rsidR="007F4470">
          <w:rPr>
            <w:color w:val="000000"/>
            <w:lang w:eastAsia="uk-UA" w:bidi="uk-UA"/>
          </w:rPr>
          <w:tab/>
          <w:t xml:space="preserve"> 5</w:t>
        </w:r>
      </w:hyperlink>
    </w:p>
    <w:p w:rsidR="007F4470" w:rsidRDefault="007F4470" w:rsidP="007F4470">
      <w:pPr>
        <w:pStyle w:val="afd"/>
        <w:numPr>
          <w:ilvl w:val="0"/>
          <w:numId w:val="26"/>
        </w:numPr>
        <w:tabs>
          <w:tab w:val="left" w:pos="359"/>
          <w:tab w:val="left" w:pos="384"/>
          <w:tab w:val="right" w:leader="dot" w:pos="9520"/>
        </w:tabs>
        <w:spacing w:line="240" w:lineRule="auto"/>
        <w:jc w:val="both"/>
      </w:pPr>
      <w:r>
        <w:rPr>
          <w:color w:val="000000"/>
          <w:lang w:eastAsia="uk-UA" w:bidi="uk-UA"/>
        </w:rPr>
        <w:t>Об'ємно-планувальні рішення</w:t>
      </w:r>
      <w:r>
        <w:rPr>
          <w:color w:val="000000"/>
          <w:lang w:eastAsia="uk-UA" w:bidi="uk-UA"/>
        </w:rPr>
        <w:tab/>
      </w:r>
      <w:r w:rsidR="00441BF2">
        <w:rPr>
          <w:color w:val="000000"/>
          <w:lang w:val="ru-RU" w:eastAsia="uk-UA" w:bidi="uk-UA"/>
        </w:rPr>
        <w:t>6</w:t>
      </w:r>
    </w:p>
    <w:p w:rsidR="007F4470" w:rsidRDefault="008525CF" w:rsidP="007F4470">
      <w:pPr>
        <w:pStyle w:val="afd"/>
        <w:numPr>
          <w:ilvl w:val="1"/>
          <w:numId w:val="26"/>
        </w:numPr>
        <w:tabs>
          <w:tab w:val="left" w:pos="892"/>
          <w:tab w:val="right" w:leader="dot" w:pos="9520"/>
        </w:tabs>
        <w:spacing w:line="240" w:lineRule="auto"/>
        <w:ind w:firstLine="420"/>
        <w:jc w:val="both"/>
      </w:pPr>
      <w:hyperlink w:anchor="bookmark40" w:tooltip="Current Document">
        <w:r w:rsidR="007F4470">
          <w:rPr>
            <w:color w:val="000000"/>
            <w:lang w:eastAsia="uk-UA" w:bidi="uk-UA"/>
          </w:rPr>
          <w:t>Загальні вимоги до будинків та їх окремих елементів</w:t>
        </w:r>
        <w:r w:rsidR="007F4470">
          <w:rPr>
            <w:color w:val="000000"/>
            <w:lang w:eastAsia="uk-UA" w:bidi="uk-UA"/>
          </w:rPr>
          <w:tab/>
        </w:r>
      </w:hyperlink>
      <w:r w:rsidR="00441BF2">
        <w:rPr>
          <w:color w:val="000000"/>
          <w:lang w:val="ru-RU" w:eastAsia="uk-UA" w:bidi="uk-UA"/>
        </w:rPr>
        <w:t>6</w:t>
      </w:r>
    </w:p>
    <w:p w:rsidR="007F4470" w:rsidRDefault="008525CF" w:rsidP="007F4470">
      <w:pPr>
        <w:pStyle w:val="afd"/>
        <w:numPr>
          <w:ilvl w:val="1"/>
          <w:numId w:val="26"/>
        </w:numPr>
        <w:tabs>
          <w:tab w:val="left" w:pos="892"/>
          <w:tab w:val="right" w:leader="dot" w:pos="9520"/>
        </w:tabs>
        <w:spacing w:line="240" w:lineRule="auto"/>
        <w:ind w:firstLine="420"/>
        <w:jc w:val="both"/>
      </w:pPr>
      <w:hyperlink w:anchor="bookmark42" w:tooltip="Current Document">
        <w:r w:rsidR="007F4470">
          <w:rPr>
            <w:color w:val="000000"/>
            <w:lang w:eastAsia="uk-UA" w:bidi="uk-UA"/>
          </w:rPr>
          <w:t>Зали судових засідань із допоміжними приміщеннями</w:t>
        </w:r>
        <w:r w:rsidR="007F4470">
          <w:rPr>
            <w:color w:val="000000"/>
            <w:lang w:eastAsia="uk-UA" w:bidi="uk-UA"/>
          </w:rPr>
          <w:tab/>
        </w:r>
        <w:r w:rsidR="00441BF2">
          <w:rPr>
            <w:color w:val="000000"/>
            <w:lang w:val="ru-RU" w:eastAsia="uk-UA" w:bidi="uk-UA"/>
          </w:rPr>
          <w:t>9</w:t>
        </w:r>
      </w:hyperlink>
    </w:p>
    <w:p w:rsidR="007F4470" w:rsidRDefault="008525CF" w:rsidP="007F4470">
      <w:pPr>
        <w:pStyle w:val="afd"/>
        <w:numPr>
          <w:ilvl w:val="2"/>
          <w:numId w:val="26"/>
        </w:numPr>
        <w:tabs>
          <w:tab w:val="left" w:pos="1463"/>
          <w:tab w:val="right" w:leader="dot" w:pos="9520"/>
        </w:tabs>
        <w:spacing w:line="240" w:lineRule="auto"/>
        <w:ind w:firstLine="860"/>
        <w:jc w:val="both"/>
      </w:pPr>
      <w:hyperlink w:anchor="bookmark10" w:tooltip="Current Document">
        <w:r w:rsidR="007F4470">
          <w:rPr>
            <w:color w:val="000000"/>
            <w:lang w:eastAsia="uk-UA" w:bidi="uk-UA"/>
          </w:rPr>
          <w:t>Зали судових засідань</w:t>
        </w:r>
        <w:r w:rsidR="007F4470">
          <w:rPr>
            <w:color w:val="000000"/>
            <w:lang w:eastAsia="uk-UA" w:bidi="uk-UA"/>
          </w:rPr>
          <w:tab/>
        </w:r>
      </w:hyperlink>
      <w:r w:rsidR="00441BF2">
        <w:rPr>
          <w:color w:val="000000"/>
          <w:lang w:val="ru-RU" w:eastAsia="uk-UA" w:bidi="uk-UA"/>
        </w:rPr>
        <w:t>9</w:t>
      </w:r>
    </w:p>
    <w:p w:rsidR="007F4470" w:rsidRDefault="007F4470" w:rsidP="007F4470">
      <w:pPr>
        <w:pStyle w:val="afd"/>
        <w:numPr>
          <w:ilvl w:val="2"/>
          <w:numId w:val="26"/>
        </w:numPr>
        <w:tabs>
          <w:tab w:val="left" w:pos="1478"/>
          <w:tab w:val="right" w:leader="dot" w:pos="9520"/>
        </w:tabs>
        <w:spacing w:line="240" w:lineRule="auto"/>
        <w:ind w:firstLine="860"/>
        <w:jc w:val="both"/>
      </w:pPr>
      <w:r>
        <w:rPr>
          <w:color w:val="000000"/>
          <w:lang w:eastAsia="uk-UA" w:bidi="uk-UA"/>
        </w:rPr>
        <w:t>Допоміжні приміщення залів судових засідань</w:t>
      </w:r>
      <w:r>
        <w:rPr>
          <w:color w:val="000000"/>
          <w:lang w:eastAsia="uk-UA" w:bidi="uk-UA"/>
        </w:rPr>
        <w:tab/>
        <w:t xml:space="preserve"> 1</w:t>
      </w:r>
      <w:r w:rsidR="00441BF2">
        <w:rPr>
          <w:color w:val="000000"/>
          <w:lang w:val="ru-RU" w:eastAsia="uk-UA" w:bidi="uk-UA"/>
        </w:rPr>
        <w:t>5</w:t>
      </w:r>
    </w:p>
    <w:p w:rsidR="007F4470" w:rsidRDefault="008525CF" w:rsidP="007F4470">
      <w:pPr>
        <w:pStyle w:val="afd"/>
        <w:numPr>
          <w:ilvl w:val="1"/>
          <w:numId w:val="26"/>
        </w:numPr>
        <w:tabs>
          <w:tab w:val="left" w:pos="892"/>
          <w:tab w:val="left" w:pos="924"/>
          <w:tab w:val="right" w:leader="dot" w:pos="9520"/>
        </w:tabs>
        <w:spacing w:line="240" w:lineRule="auto"/>
        <w:ind w:firstLine="420"/>
        <w:jc w:val="both"/>
      </w:pPr>
      <w:hyperlink w:anchor="bookmark44" w:tooltip="Current Document">
        <w:r w:rsidR="007F4470">
          <w:rPr>
            <w:color w:val="000000"/>
            <w:lang w:eastAsia="uk-UA" w:bidi="uk-UA"/>
          </w:rPr>
          <w:t>Приміщення керівництва суду та робочі приміщення суддів</w:t>
        </w:r>
        <w:r w:rsidR="007F4470">
          <w:rPr>
            <w:color w:val="000000"/>
            <w:lang w:eastAsia="uk-UA" w:bidi="uk-UA"/>
          </w:rPr>
          <w:tab/>
          <w:t xml:space="preserve"> 1</w:t>
        </w:r>
      </w:hyperlink>
      <w:r w:rsidR="00441BF2">
        <w:rPr>
          <w:color w:val="000000"/>
          <w:lang w:val="ru-RU" w:eastAsia="uk-UA" w:bidi="uk-UA"/>
        </w:rPr>
        <w:t>7</w:t>
      </w:r>
    </w:p>
    <w:p w:rsidR="007F4470" w:rsidRDefault="008525CF" w:rsidP="007F4470">
      <w:pPr>
        <w:pStyle w:val="afd"/>
        <w:numPr>
          <w:ilvl w:val="1"/>
          <w:numId w:val="26"/>
        </w:numPr>
        <w:tabs>
          <w:tab w:val="left" w:pos="892"/>
          <w:tab w:val="left" w:pos="924"/>
          <w:tab w:val="right" w:leader="dot" w:pos="9520"/>
        </w:tabs>
        <w:spacing w:line="240" w:lineRule="auto"/>
        <w:ind w:firstLine="420"/>
        <w:jc w:val="both"/>
      </w:pPr>
      <w:hyperlink w:anchor="bookmark46" w:tooltip="Current Document">
        <w:r w:rsidR="007F4470">
          <w:rPr>
            <w:color w:val="000000"/>
            <w:lang w:eastAsia="uk-UA" w:bidi="uk-UA"/>
          </w:rPr>
          <w:t>Приміщення структурних підрозділів технічного апарату суду</w:t>
        </w:r>
        <w:r w:rsidR="007F4470">
          <w:rPr>
            <w:color w:val="000000"/>
            <w:lang w:eastAsia="uk-UA" w:bidi="uk-UA"/>
          </w:rPr>
          <w:tab/>
          <w:t>1</w:t>
        </w:r>
      </w:hyperlink>
      <w:r w:rsidR="00441BF2">
        <w:rPr>
          <w:color w:val="000000"/>
          <w:lang w:val="ru-RU" w:eastAsia="uk-UA" w:bidi="uk-UA"/>
        </w:rPr>
        <w:t>9</w:t>
      </w:r>
    </w:p>
    <w:p w:rsidR="007F4470" w:rsidRDefault="008525CF" w:rsidP="007F4470">
      <w:pPr>
        <w:pStyle w:val="afd"/>
        <w:numPr>
          <w:ilvl w:val="1"/>
          <w:numId w:val="26"/>
        </w:numPr>
        <w:tabs>
          <w:tab w:val="left" w:pos="892"/>
          <w:tab w:val="left" w:pos="924"/>
          <w:tab w:val="right" w:leader="dot" w:pos="9520"/>
        </w:tabs>
        <w:spacing w:line="240" w:lineRule="auto"/>
        <w:ind w:firstLine="420"/>
        <w:jc w:val="both"/>
      </w:pPr>
      <w:hyperlink w:anchor="bookmark48" w:tooltip="Current Document">
        <w:r w:rsidR="007F4470">
          <w:rPr>
            <w:color w:val="000000"/>
            <w:lang w:eastAsia="uk-UA" w:bidi="uk-UA"/>
          </w:rPr>
          <w:t>Приміщення для підсудних (засуджених) та конвою</w:t>
        </w:r>
        <w:r w:rsidR="007F4470">
          <w:rPr>
            <w:color w:val="000000"/>
            <w:lang w:eastAsia="uk-UA" w:bidi="uk-UA"/>
          </w:rPr>
          <w:tab/>
          <w:t xml:space="preserve"> 2</w:t>
        </w:r>
      </w:hyperlink>
      <w:r w:rsidR="00441BF2">
        <w:rPr>
          <w:color w:val="000000"/>
          <w:lang w:val="ru-RU" w:eastAsia="uk-UA" w:bidi="uk-UA"/>
        </w:rPr>
        <w:t>3</w:t>
      </w:r>
    </w:p>
    <w:p w:rsidR="007F4470" w:rsidRDefault="008525CF" w:rsidP="007F4470">
      <w:pPr>
        <w:pStyle w:val="afd"/>
        <w:numPr>
          <w:ilvl w:val="1"/>
          <w:numId w:val="26"/>
        </w:numPr>
        <w:tabs>
          <w:tab w:val="left" w:pos="892"/>
          <w:tab w:val="left" w:pos="924"/>
          <w:tab w:val="right" w:leader="dot" w:pos="9520"/>
        </w:tabs>
        <w:spacing w:line="240" w:lineRule="auto"/>
        <w:ind w:firstLine="420"/>
        <w:jc w:val="both"/>
      </w:pPr>
      <w:hyperlink w:anchor="bookmark50" w:tooltip="Current Document">
        <w:r w:rsidR="007F4470">
          <w:rPr>
            <w:color w:val="000000"/>
            <w:lang w:eastAsia="uk-UA" w:bidi="uk-UA"/>
          </w:rPr>
          <w:t>Приміщення обслуговуючого призначення</w:t>
        </w:r>
        <w:r w:rsidR="007F4470">
          <w:rPr>
            <w:color w:val="000000"/>
            <w:lang w:eastAsia="uk-UA" w:bidi="uk-UA"/>
          </w:rPr>
          <w:tab/>
          <w:t xml:space="preserve"> 2</w:t>
        </w:r>
      </w:hyperlink>
      <w:r w:rsidR="00441BF2">
        <w:rPr>
          <w:color w:val="000000"/>
          <w:lang w:val="ru-RU" w:eastAsia="uk-UA" w:bidi="uk-UA"/>
        </w:rPr>
        <w:t>4</w:t>
      </w:r>
    </w:p>
    <w:p w:rsidR="007F4470" w:rsidRDefault="007F4470" w:rsidP="007F4470">
      <w:pPr>
        <w:pStyle w:val="afd"/>
        <w:numPr>
          <w:ilvl w:val="0"/>
          <w:numId w:val="26"/>
        </w:numPr>
        <w:tabs>
          <w:tab w:val="left" w:pos="359"/>
          <w:tab w:val="left" w:pos="384"/>
          <w:tab w:val="right" w:leader="dot" w:pos="9520"/>
        </w:tabs>
        <w:spacing w:line="240" w:lineRule="auto"/>
        <w:jc w:val="both"/>
      </w:pPr>
      <w:r>
        <w:rPr>
          <w:color w:val="000000"/>
          <w:lang w:eastAsia="uk-UA" w:bidi="uk-UA"/>
        </w:rPr>
        <w:t>Вимоги до безпеки експлуатації будинків судів</w:t>
      </w:r>
      <w:r>
        <w:rPr>
          <w:color w:val="000000"/>
          <w:lang w:eastAsia="uk-UA" w:bidi="uk-UA"/>
        </w:rPr>
        <w:tab/>
        <w:t xml:space="preserve"> 2</w:t>
      </w:r>
      <w:r w:rsidR="00441BF2">
        <w:rPr>
          <w:color w:val="000000"/>
          <w:lang w:val="ru-RU" w:eastAsia="uk-UA" w:bidi="uk-UA"/>
        </w:rPr>
        <w:t>6</w:t>
      </w:r>
    </w:p>
    <w:p w:rsidR="007F4470" w:rsidRDefault="008525CF" w:rsidP="007F4470">
      <w:pPr>
        <w:pStyle w:val="afd"/>
        <w:numPr>
          <w:ilvl w:val="1"/>
          <w:numId w:val="26"/>
        </w:numPr>
        <w:tabs>
          <w:tab w:val="left" w:pos="892"/>
          <w:tab w:val="right" w:leader="dot" w:pos="9520"/>
        </w:tabs>
        <w:spacing w:line="240" w:lineRule="auto"/>
        <w:ind w:firstLine="420"/>
        <w:jc w:val="both"/>
      </w:pPr>
      <w:hyperlink w:anchor="bookmark52" w:tooltip="Current Document">
        <w:r w:rsidR="007F4470">
          <w:rPr>
            <w:color w:val="000000"/>
            <w:lang w:eastAsia="uk-UA" w:bidi="uk-UA"/>
          </w:rPr>
          <w:t>Захист від незаконних дій</w:t>
        </w:r>
        <w:r w:rsidR="007F4470">
          <w:rPr>
            <w:color w:val="000000"/>
            <w:lang w:eastAsia="uk-UA" w:bidi="uk-UA"/>
          </w:rPr>
          <w:tab/>
          <w:t xml:space="preserve"> 2</w:t>
        </w:r>
      </w:hyperlink>
      <w:r w:rsidR="00441BF2">
        <w:rPr>
          <w:color w:val="000000"/>
          <w:lang w:val="ru-RU" w:eastAsia="uk-UA" w:bidi="uk-UA"/>
        </w:rPr>
        <w:t>6</w:t>
      </w:r>
    </w:p>
    <w:p w:rsidR="007F4470" w:rsidRDefault="008525CF" w:rsidP="007F4470">
      <w:pPr>
        <w:pStyle w:val="afd"/>
        <w:numPr>
          <w:ilvl w:val="1"/>
          <w:numId w:val="26"/>
        </w:numPr>
        <w:tabs>
          <w:tab w:val="left" w:pos="892"/>
          <w:tab w:val="right" w:leader="dot" w:pos="9520"/>
        </w:tabs>
        <w:spacing w:line="240" w:lineRule="auto"/>
        <w:ind w:firstLine="420"/>
        <w:jc w:val="both"/>
      </w:pPr>
      <w:hyperlink w:anchor="bookmark54" w:tooltip="Current Document">
        <w:r w:rsidR="007F4470">
          <w:rPr>
            <w:color w:val="000000"/>
            <w:lang w:eastAsia="uk-UA" w:bidi="uk-UA"/>
          </w:rPr>
          <w:t>Пожежна безпека</w:t>
        </w:r>
        <w:r w:rsidR="007F4470">
          <w:rPr>
            <w:color w:val="000000"/>
            <w:lang w:eastAsia="uk-UA" w:bidi="uk-UA"/>
          </w:rPr>
          <w:tab/>
        </w:r>
      </w:hyperlink>
      <w:r w:rsidR="00441BF2">
        <w:rPr>
          <w:color w:val="000000"/>
          <w:lang w:val="ru-RU" w:eastAsia="uk-UA" w:bidi="uk-UA"/>
        </w:rPr>
        <w:t>29</w:t>
      </w:r>
    </w:p>
    <w:p w:rsidR="007F4470" w:rsidRDefault="007F4470" w:rsidP="007F4470">
      <w:pPr>
        <w:pStyle w:val="afd"/>
        <w:numPr>
          <w:ilvl w:val="0"/>
          <w:numId w:val="26"/>
        </w:numPr>
        <w:tabs>
          <w:tab w:val="left" w:pos="359"/>
          <w:tab w:val="left" w:pos="384"/>
          <w:tab w:val="right" w:leader="dot" w:pos="9520"/>
        </w:tabs>
        <w:spacing w:line="240" w:lineRule="auto"/>
        <w:jc w:val="both"/>
      </w:pPr>
      <w:r>
        <w:rPr>
          <w:color w:val="000000"/>
          <w:lang w:eastAsia="uk-UA" w:bidi="uk-UA"/>
        </w:rPr>
        <w:t>Інженерне обладнання</w:t>
      </w:r>
      <w:r>
        <w:rPr>
          <w:color w:val="000000"/>
          <w:lang w:eastAsia="uk-UA" w:bidi="uk-UA"/>
        </w:rPr>
        <w:tab/>
        <w:t xml:space="preserve"> 3</w:t>
      </w:r>
      <w:r w:rsidR="00441BF2">
        <w:rPr>
          <w:color w:val="000000"/>
          <w:lang w:val="ru-RU" w:eastAsia="uk-UA" w:bidi="uk-UA"/>
        </w:rPr>
        <w:t>1</w:t>
      </w:r>
    </w:p>
    <w:p w:rsidR="007F4470" w:rsidRDefault="008525CF" w:rsidP="007F4470">
      <w:pPr>
        <w:pStyle w:val="afd"/>
        <w:numPr>
          <w:ilvl w:val="1"/>
          <w:numId w:val="26"/>
        </w:numPr>
        <w:tabs>
          <w:tab w:val="left" w:pos="892"/>
          <w:tab w:val="left" w:pos="924"/>
          <w:tab w:val="right" w:leader="dot" w:pos="9520"/>
        </w:tabs>
        <w:spacing w:line="240" w:lineRule="auto"/>
        <w:ind w:firstLine="420"/>
        <w:jc w:val="both"/>
      </w:pPr>
      <w:hyperlink w:anchor="bookmark56" w:tooltip="Current Document">
        <w:r w:rsidR="007F4470">
          <w:rPr>
            <w:color w:val="000000"/>
            <w:lang w:eastAsia="uk-UA" w:bidi="uk-UA"/>
          </w:rPr>
          <w:t>Водопровід і каналізація</w:t>
        </w:r>
        <w:r w:rsidR="007F4470">
          <w:rPr>
            <w:color w:val="000000"/>
            <w:lang w:eastAsia="uk-UA" w:bidi="uk-UA"/>
          </w:rPr>
          <w:tab/>
          <w:t xml:space="preserve"> 3</w:t>
        </w:r>
      </w:hyperlink>
      <w:r w:rsidR="00441BF2">
        <w:rPr>
          <w:color w:val="000000"/>
          <w:lang w:val="ru-RU" w:eastAsia="uk-UA" w:bidi="uk-UA"/>
        </w:rPr>
        <w:t>1</w:t>
      </w:r>
    </w:p>
    <w:p w:rsidR="007F4470" w:rsidRDefault="008525CF" w:rsidP="007F4470">
      <w:pPr>
        <w:pStyle w:val="afd"/>
        <w:numPr>
          <w:ilvl w:val="1"/>
          <w:numId w:val="26"/>
        </w:numPr>
        <w:tabs>
          <w:tab w:val="left" w:pos="892"/>
          <w:tab w:val="left" w:pos="924"/>
          <w:tab w:val="right" w:leader="dot" w:pos="9520"/>
        </w:tabs>
        <w:spacing w:line="240" w:lineRule="auto"/>
        <w:ind w:firstLine="420"/>
        <w:jc w:val="both"/>
      </w:pPr>
      <w:hyperlink w:anchor="bookmark58" w:tooltip="Current Document">
        <w:r w:rsidR="007F4470">
          <w:rPr>
            <w:color w:val="000000"/>
            <w:lang w:eastAsia="uk-UA" w:bidi="uk-UA"/>
          </w:rPr>
          <w:t>Опалення, вентиляція і кондиціонування повітря</w:t>
        </w:r>
        <w:r w:rsidR="007F4470">
          <w:rPr>
            <w:color w:val="000000"/>
            <w:lang w:eastAsia="uk-UA" w:bidi="uk-UA"/>
          </w:rPr>
          <w:tab/>
          <w:t xml:space="preserve"> 3</w:t>
        </w:r>
      </w:hyperlink>
      <w:r w:rsidR="00441BF2">
        <w:rPr>
          <w:color w:val="000000"/>
          <w:lang w:val="ru-RU" w:eastAsia="uk-UA" w:bidi="uk-UA"/>
        </w:rPr>
        <w:t>2</w:t>
      </w:r>
    </w:p>
    <w:p w:rsidR="007F4470" w:rsidRDefault="008525CF" w:rsidP="007F4470">
      <w:pPr>
        <w:pStyle w:val="afd"/>
        <w:numPr>
          <w:ilvl w:val="1"/>
          <w:numId w:val="26"/>
        </w:numPr>
        <w:tabs>
          <w:tab w:val="left" w:pos="892"/>
          <w:tab w:val="left" w:pos="924"/>
          <w:tab w:val="right" w:leader="dot" w:pos="9520"/>
        </w:tabs>
        <w:spacing w:line="240" w:lineRule="auto"/>
        <w:ind w:firstLine="420"/>
        <w:jc w:val="both"/>
      </w:pPr>
      <w:hyperlink w:anchor="bookmark60" w:tooltip="Current Document">
        <w:r w:rsidR="007F4470">
          <w:rPr>
            <w:color w:val="000000"/>
            <w:lang w:eastAsia="uk-UA" w:bidi="uk-UA"/>
          </w:rPr>
          <w:t>Електрообладнання та електричне освітлення</w:t>
        </w:r>
        <w:r w:rsidR="007F4470">
          <w:rPr>
            <w:color w:val="000000"/>
            <w:lang w:eastAsia="uk-UA" w:bidi="uk-UA"/>
          </w:rPr>
          <w:tab/>
          <w:t xml:space="preserve"> 3</w:t>
        </w:r>
      </w:hyperlink>
      <w:r w:rsidR="00441BF2">
        <w:rPr>
          <w:color w:val="000000"/>
          <w:lang w:val="ru-RU" w:eastAsia="uk-UA" w:bidi="uk-UA"/>
        </w:rPr>
        <w:t>3</w:t>
      </w:r>
    </w:p>
    <w:p w:rsidR="007F4470" w:rsidRDefault="008525CF" w:rsidP="007F4470">
      <w:pPr>
        <w:pStyle w:val="afd"/>
        <w:numPr>
          <w:ilvl w:val="1"/>
          <w:numId w:val="26"/>
        </w:numPr>
        <w:tabs>
          <w:tab w:val="left" w:pos="892"/>
          <w:tab w:val="left" w:pos="924"/>
          <w:tab w:val="right" w:leader="dot" w:pos="9520"/>
        </w:tabs>
        <w:spacing w:line="240" w:lineRule="auto"/>
        <w:ind w:firstLine="420"/>
        <w:jc w:val="both"/>
      </w:pPr>
      <w:hyperlink w:anchor="bookmark62" w:tooltip="Current Document">
        <w:r w:rsidR="007F4470">
          <w:rPr>
            <w:color w:val="000000"/>
            <w:lang w:eastAsia="uk-UA" w:bidi="uk-UA"/>
          </w:rPr>
          <w:t>Інформаційно-телекомунікаційна інфраструктура</w:t>
        </w:r>
        <w:r w:rsidR="007F4470">
          <w:rPr>
            <w:color w:val="000000"/>
            <w:lang w:eastAsia="uk-UA" w:bidi="uk-UA"/>
          </w:rPr>
          <w:tab/>
          <w:t xml:space="preserve"> 3</w:t>
        </w:r>
      </w:hyperlink>
      <w:r w:rsidR="00441BF2">
        <w:rPr>
          <w:color w:val="000000"/>
          <w:lang w:val="ru-RU" w:eastAsia="uk-UA" w:bidi="uk-UA"/>
        </w:rPr>
        <w:t>4</w:t>
      </w:r>
    </w:p>
    <w:p w:rsidR="007F4470" w:rsidRDefault="008525CF" w:rsidP="007F4470">
      <w:pPr>
        <w:pStyle w:val="afd"/>
        <w:numPr>
          <w:ilvl w:val="1"/>
          <w:numId w:val="26"/>
        </w:numPr>
        <w:tabs>
          <w:tab w:val="left" w:pos="892"/>
          <w:tab w:val="left" w:pos="924"/>
          <w:tab w:val="right" w:leader="dot" w:pos="9520"/>
        </w:tabs>
        <w:spacing w:line="240" w:lineRule="auto"/>
        <w:ind w:firstLine="420"/>
        <w:jc w:val="both"/>
      </w:pPr>
      <w:hyperlink w:anchor="bookmark64" w:tooltip="Current Document">
        <w:r w:rsidR="007F4470">
          <w:rPr>
            <w:color w:val="000000"/>
            <w:lang w:eastAsia="uk-UA" w:bidi="uk-UA"/>
          </w:rPr>
          <w:t>Системи зв'язку та сигналізації</w:t>
        </w:r>
        <w:r w:rsidR="007F4470">
          <w:rPr>
            <w:color w:val="000000"/>
            <w:lang w:eastAsia="uk-UA" w:bidi="uk-UA"/>
          </w:rPr>
          <w:tab/>
        </w:r>
      </w:hyperlink>
      <w:r w:rsidR="00D33A2E">
        <w:rPr>
          <w:color w:val="000000"/>
          <w:lang w:val="ru-RU" w:eastAsia="uk-UA" w:bidi="uk-UA"/>
        </w:rPr>
        <w:t>36</w:t>
      </w:r>
    </w:p>
    <w:p w:rsidR="007F4470" w:rsidRDefault="008525CF" w:rsidP="007F4470">
      <w:pPr>
        <w:pStyle w:val="afd"/>
        <w:numPr>
          <w:ilvl w:val="1"/>
          <w:numId w:val="26"/>
        </w:numPr>
        <w:tabs>
          <w:tab w:val="left" w:pos="892"/>
          <w:tab w:val="left" w:pos="924"/>
          <w:tab w:val="right" w:leader="dot" w:pos="9520"/>
        </w:tabs>
        <w:spacing w:line="240" w:lineRule="auto"/>
        <w:ind w:firstLine="420"/>
        <w:jc w:val="both"/>
      </w:pPr>
      <w:hyperlink w:anchor="bookmark66" w:tooltip="Current Document">
        <w:r w:rsidR="007F4470">
          <w:rPr>
            <w:color w:val="000000"/>
            <w:lang w:eastAsia="uk-UA" w:bidi="uk-UA"/>
          </w:rPr>
          <w:t>Ліфти та інші види механічного транспорту</w:t>
        </w:r>
        <w:r w:rsidR="007F4470">
          <w:rPr>
            <w:color w:val="000000"/>
            <w:lang w:eastAsia="uk-UA" w:bidi="uk-UA"/>
          </w:rPr>
          <w:tab/>
        </w:r>
      </w:hyperlink>
      <w:r w:rsidR="00D33A2E">
        <w:rPr>
          <w:color w:val="000000"/>
          <w:lang w:val="ru-RU" w:eastAsia="uk-UA" w:bidi="uk-UA"/>
        </w:rPr>
        <w:t>38</w:t>
      </w:r>
    </w:p>
    <w:p w:rsidR="007F4470" w:rsidRDefault="008525CF" w:rsidP="007F4470">
      <w:pPr>
        <w:pStyle w:val="afd"/>
        <w:numPr>
          <w:ilvl w:val="1"/>
          <w:numId w:val="26"/>
        </w:numPr>
        <w:tabs>
          <w:tab w:val="left" w:pos="892"/>
          <w:tab w:val="left" w:pos="924"/>
          <w:tab w:val="right" w:leader="dot" w:pos="9520"/>
        </w:tabs>
        <w:spacing w:line="240" w:lineRule="auto"/>
        <w:ind w:firstLine="420"/>
        <w:jc w:val="both"/>
      </w:pPr>
      <w:hyperlink w:anchor="bookmark68" w:tooltip="Current Document">
        <w:r w:rsidR="007F4470">
          <w:rPr>
            <w:color w:val="000000"/>
            <w:lang w:eastAsia="uk-UA" w:bidi="uk-UA"/>
          </w:rPr>
          <w:t>Сміттєвидаляння</w:t>
        </w:r>
        <w:r w:rsidR="007F4470">
          <w:rPr>
            <w:color w:val="000000"/>
            <w:lang w:eastAsia="uk-UA" w:bidi="uk-UA"/>
          </w:rPr>
          <w:tab/>
          <w:t xml:space="preserve"> 3</w:t>
        </w:r>
      </w:hyperlink>
      <w:r w:rsidR="00D33A2E">
        <w:rPr>
          <w:color w:val="000000"/>
          <w:lang w:val="ru-RU" w:eastAsia="uk-UA" w:bidi="uk-UA"/>
        </w:rPr>
        <w:t>8</w:t>
      </w:r>
    </w:p>
    <w:p w:rsidR="007F4470" w:rsidRDefault="008525CF" w:rsidP="007F4470">
      <w:pPr>
        <w:pStyle w:val="afd"/>
        <w:numPr>
          <w:ilvl w:val="0"/>
          <w:numId w:val="26"/>
        </w:numPr>
        <w:tabs>
          <w:tab w:val="left" w:pos="359"/>
          <w:tab w:val="left" w:pos="384"/>
          <w:tab w:val="right" w:leader="dot" w:pos="9520"/>
        </w:tabs>
        <w:spacing w:line="240" w:lineRule="auto"/>
        <w:jc w:val="both"/>
      </w:pPr>
      <w:hyperlink w:anchor="bookmark70" w:tooltip="Current Document">
        <w:r w:rsidR="007F4470">
          <w:rPr>
            <w:color w:val="000000"/>
            <w:lang w:eastAsia="uk-UA" w:bidi="uk-UA"/>
          </w:rPr>
          <w:t>Санітарно-гігієнічні та екологічні вимоги</w:t>
        </w:r>
        <w:r w:rsidR="007F4470">
          <w:rPr>
            <w:color w:val="000000"/>
            <w:lang w:eastAsia="uk-UA" w:bidi="uk-UA"/>
          </w:rPr>
          <w:tab/>
        </w:r>
      </w:hyperlink>
      <w:r w:rsidR="00D33A2E" w:rsidRPr="00D33A2E">
        <w:rPr>
          <w:color w:val="000000"/>
          <w:lang w:eastAsia="uk-UA" w:bidi="uk-UA"/>
        </w:rPr>
        <w:t>39</w:t>
      </w:r>
    </w:p>
    <w:p w:rsidR="007F4470" w:rsidRDefault="008525CF" w:rsidP="007F4470">
      <w:pPr>
        <w:pStyle w:val="afd"/>
        <w:numPr>
          <w:ilvl w:val="0"/>
          <w:numId w:val="26"/>
        </w:numPr>
        <w:tabs>
          <w:tab w:val="left" w:pos="384"/>
          <w:tab w:val="left" w:pos="387"/>
          <w:tab w:val="right" w:leader="dot" w:pos="9520"/>
        </w:tabs>
        <w:spacing w:line="240" w:lineRule="auto"/>
        <w:jc w:val="both"/>
      </w:pPr>
      <w:hyperlink w:anchor="bookmark72" w:tooltip="Current Document">
        <w:r w:rsidR="007F4470">
          <w:rPr>
            <w:color w:val="000000"/>
            <w:lang w:eastAsia="uk-UA" w:bidi="uk-UA"/>
          </w:rPr>
          <w:t>Вимоги до енергозбереження</w:t>
        </w:r>
        <w:r w:rsidR="007F4470">
          <w:rPr>
            <w:color w:val="000000"/>
            <w:lang w:eastAsia="uk-UA" w:bidi="uk-UA"/>
          </w:rPr>
          <w:tab/>
          <w:t xml:space="preserve"> 4</w:t>
        </w:r>
      </w:hyperlink>
      <w:r w:rsidR="00D33A2E">
        <w:rPr>
          <w:color w:val="000000"/>
          <w:lang w:val="ru-RU" w:eastAsia="uk-UA" w:bidi="uk-UA"/>
        </w:rPr>
        <w:t>0</w:t>
      </w:r>
    </w:p>
    <w:p w:rsidR="007F4470" w:rsidRDefault="007F4470" w:rsidP="007F4470">
      <w:pPr>
        <w:pStyle w:val="afd"/>
        <w:spacing w:after="0" w:line="240" w:lineRule="auto"/>
        <w:jc w:val="both"/>
      </w:pPr>
      <w:r>
        <w:rPr>
          <w:color w:val="000000"/>
          <w:lang w:eastAsia="uk-UA" w:bidi="uk-UA"/>
        </w:rPr>
        <w:t>Додаток А</w:t>
      </w:r>
    </w:p>
    <w:p w:rsidR="007F4470" w:rsidRPr="00D33A2E" w:rsidRDefault="007F4470" w:rsidP="007F4470">
      <w:pPr>
        <w:pStyle w:val="afd"/>
        <w:tabs>
          <w:tab w:val="right" w:leader="dot" w:pos="9520"/>
        </w:tabs>
        <w:spacing w:line="240" w:lineRule="auto"/>
        <w:ind w:left="420"/>
      </w:pPr>
      <w:r>
        <w:rPr>
          <w:color w:val="000000"/>
          <w:lang w:eastAsia="uk-UA" w:bidi="uk-UA"/>
        </w:rPr>
        <w:t>Таблиця А.1 - Склад і площі приміщень будинків місцевих загальних,</w:t>
      </w:r>
      <w:r>
        <w:rPr>
          <w:color w:val="000000"/>
          <w:lang w:eastAsia="uk-UA" w:bidi="uk-UA"/>
        </w:rPr>
        <w:br/>
        <w:t>у т.ч. військових, судів</w:t>
      </w:r>
      <w:r>
        <w:rPr>
          <w:color w:val="000000"/>
          <w:lang w:eastAsia="uk-UA" w:bidi="uk-UA"/>
        </w:rPr>
        <w:tab/>
        <w:t xml:space="preserve"> 4</w:t>
      </w:r>
      <w:r w:rsidR="00D33A2E" w:rsidRPr="00D33A2E">
        <w:rPr>
          <w:color w:val="000000"/>
          <w:lang w:eastAsia="uk-UA" w:bidi="uk-UA"/>
        </w:rPr>
        <w:t>2</w:t>
      </w:r>
    </w:p>
    <w:p w:rsidR="007F4470" w:rsidRDefault="007F4470" w:rsidP="007F4470">
      <w:pPr>
        <w:pStyle w:val="afd"/>
        <w:spacing w:after="0" w:line="240" w:lineRule="auto"/>
        <w:jc w:val="both"/>
      </w:pPr>
      <w:r>
        <w:rPr>
          <w:color w:val="000000"/>
          <w:lang w:eastAsia="uk-UA" w:bidi="uk-UA"/>
        </w:rPr>
        <w:t>Додаток Б</w:t>
      </w:r>
    </w:p>
    <w:p w:rsidR="007F4470" w:rsidRPr="00D33A2E" w:rsidRDefault="007F4470" w:rsidP="007F4470">
      <w:pPr>
        <w:pStyle w:val="afd"/>
        <w:tabs>
          <w:tab w:val="right" w:leader="dot" w:pos="9520"/>
        </w:tabs>
        <w:spacing w:line="240" w:lineRule="auto"/>
        <w:ind w:left="420"/>
      </w:pPr>
      <w:r>
        <w:rPr>
          <w:color w:val="000000"/>
          <w:lang w:eastAsia="uk-UA" w:bidi="uk-UA"/>
        </w:rPr>
        <w:t>Таблиця Б.1 - Склад і площі приміщень будинків апеляційних загальних,</w:t>
      </w:r>
      <w:r>
        <w:rPr>
          <w:color w:val="000000"/>
          <w:lang w:eastAsia="uk-UA" w:bidi="uk-UA"/>
        </w:rPr>
        <w:br/>
        <w:t>у т.ч. військових, судів</w:t>
      </w:r>
      <w:r>
        <w:rPr>
          <w:color w:val="000000"/>
          <w:lang w:eastAsia="uk-UA" w:bidi="uk-UA"/>
        </w:rPr>
        <w:tab/>
        <w:t xml:space="preserve"> 4</w:t>
      </w:r>
      <w:r w:rsidR="00D33A2E" w:rsidRPr="00D33A2E">
        <w:rPr>
          <w:color w:val="000000"/>
          <w:lang w:eastAsia="uk-UA" w:bidi="uk-UA"/>
        </w:rPr>
        <w:t>9</w:t>
      </w:r>
    </w:p>
    <w:p w:rsidR="007F4470" w:rsidRDefault="007F4470" w:rsidP="007F4470">
      <w:pPr>
        <w:pStyle w:val="afd"/>
        <w:spacing w:after="0" w:line="240" w:lineRule="auto"/>
        <w:jc w:val="both"/>
      </w:pPr>
      <w:r>
        <w:rPr>
          <w:color w:val="000000"/>
          <w:lang w:eastAsia="uk-UA" w:bidi="uk-UA"/>
        </w:rPr>
        <w:t>Додаток В</w:t>
      </w:r>
    </w:p>
    <w:p w:rsidR="007F4470" w:rsidRPr="00D33A2E" w:rsidRDefault="007F4470" w:rsidP="007F4470">
      <w:pPr>
        <w:pStyle w:val="afd"/>
        <w:tabs>
          <w:tab w:val="right" w:leader="dot" w:pos="9520"/>
        </w:tabs>
        <w:spacing w:line="240" w:lineRule="auto"/>
        <w:ind w:left="420"/>
        <w:rPr>
          <w:lang w:val="ru-RU"/>
        </w:rPr>
      </w:pPr>
      <w:r>
        <w:rPr>
          <w:color w:val="000000"/>
          <w:lang w:eastAsia="uk-UA" w:bidi="uk-UA"/>
        </w:rPr>
        <w:t>Таблиця В.1 - Склад і площі приміщень будинків місцевих адміністративних</w:t>
      </w:r>
      <w:r>
        <w:rPr>
          <w:color w:val="000000"/>
          <w:lang w:eastAsia="uk-UA" w:bidi="uk-UA"/>
        </w:rPr>
        <w:br/>
        <w:t>та господарських судів</w:t>
      </w:r>
      <w:r>
        <w:rPr>
          <w:color w:val="000000"/>
          <w:lang w:eastAsia="uk-UA" w:bidi="uk-UA"/>
        </w:rPr>
        <w:tab/>
      </w:r>
      <w:r w:rsidR="00D33A2E">
        <w:rPr>
          <w:color w:val="000000"/>
          <w:lang w:val="ru-RU" w:eastAsia="uk-UA" w:bidi="uk-UA"/>
        </w:rPr>
        <w:t>57</w:t>
      </w:r>
    </w:p>
    <w:p w:rsidR="007F4470" w:rsidRDefault="007F4470" w:rsidP="007F4470">
      <w:pPr>
        <w:pStyle w:val="afd"/>
        <w:spacing w:after="0" w:line="240" w:lineRule="auto"/>
        <w:jc w:val="both"/>
      </w:pPr>
      <w:r>
        <w:rPr>
          <w:color w:val="000000"/>
          <w:lang w:eastAsia="uk-UA" w:bidi="uk-UA"/>
        </w:rPr>
        <w:t>Додаток Г</w:t>
      </w:r>
    </w:p>
    <w:p w:rsidR="007F4470" w:rsidRPr="00D33A2E" w:rsidRDefault="007F4470" w:rsidP="007F4470">
      <w:pPr>
        <w:pStyle w:val="afd"/>
        <w:tabs>
          <w:tab w:val="right" w:leader="dot" w:pos="9520"/>
        </w:tabs>
        <w:spacing w:line="240" w:lineRule="auto"/>
        <w:ind w:left="420"/>
        <w:rPr>
          <w:lang w:val="ru-RU"/>
        </w:rPr>
      </w:pPr>
      <w:r>
        <w:rPr>
          <w:color w:val="000000"/>
          <w:lang w:eastAsia="uk-UA" w:bidi="uk-UA"/>
        </w:rPr>
        <w:t>Таблиця Г.1 - Склад і площі приміщень будинків апеляційних адміністративних</w:t>
      </w:r>
      <w:r>
        <w:rPr>
          <w:color w:val="000000"/>
          <w:lang w:eastAsia="uk-UA" w:bidi="uk-UA"/>
        </w:rPr>
        <w:br/>
        <w:t>та господарських судів</w:t>
      </w:r>
      <w:r>
        <w:rPr>
          <w:color w:val="000000"/>
          <w:lang w:eastAsia="uk-UA" w:bidi="uk-UA"/>
        </w:rPr>
        <w:tab/>
        <w:t xml:space="preserve"> 6</w:t>
      </w:r>
      <w:r w:rsidR="00D33A2E">
        <w:rPr>
          <w:color w:val="000000"/>
          <w:lang w:val="ru-RU" w:eastAsia="uk-UA" w:bidi="uk-UA"/>
        </w:rPr>
        <w:t>3</w:t>
      </w:r>
    </w:p>
    <w:p w:rsidR="007F4470" w:rsidRDefault="007F4470" w:rsidP="007F4470">
      <w:pPr>
        <w:pStyle w:val="afd"/>
        <w:spacing w:after="0" w:line="240" w:lineRule="auto"/>
        <w:jc w:val="both"/>
      </w:pPr>
      <w:r>
        <w:rPr>
          <w:color w:val="000000"/>
          <w:lang w:eastAsia="uk-UA" w:bidi="uk-UA"/>
        </w:rPr>
        <w:t>Додаток Д</w:t>
      </w:r>
    </w:p>
    <w:p w:rsidR="007F4470" w:rsidRPr="00D33A2E" w:rsidRDefault="007F4470" w:rsidP="007F4470">
      <w:pPr>
        <w:pStyle w:val="afd"/>
        <w:tabs>
          <w:tab w:val="right" w:leader="dot" w:pos="9520"/>
        </w:tabs>
        <w:spacing w:line="240" w:lineRule="auto"/>
        <w:ind w:firstLine="420"/>
        <w:jc w:val="both"/>
        <w:rPr>
          <w:lang w:val="ru-RU"/>
        </w:rPr>
      </w:pPr>
      <w:r>
        <w:rPr>
          <w:color w:val="000000"/>
          <w:lang w:eastAsia="uk-UA" w:bidi="uk-UA"/>
        </w:rPr>
        <w:t>Таблиця Д.1 - Склад і площі приміщень будинків вищих спеціалізованих судів</w:t>
      </w:r>
      <w:r>
        <w:rPr>
          <w:color w:val="000000"/>
          <w:lang w:eastAsia="uk-UA" w:bidi="uk-UA"/>
        </w:rPr>
        <w:tab/>
      </w:r>
      <w:r w:rsidR="00D33A2E">
        <w:rPr>
          <w:color w:val="000000"/>
          <w:lang w:val="ru-RU" w:eastAsia="uk-UA" w:bidi="uk-UA"/>
        </w:rPr>
        <w:t>69</w:t>
      </w:r>
    </w:p>
    <w:p w:rsidR="007F4470" w:rsidRDefault="007F4470" w:rsidP="007F4470">
      <w:pPr>
        <w:pStyle w:val="afd"/>
        <w:tabs>
          <w:tab w:val="right" w:leader="dot" w:pos="9125"/>
        </w:tabs>
        <w:spacing w:after="0" w:line="240" w:lineRule="auto"/>
        <w:ind w:left="420" w:hanging="420"/>
        <w:rPr>
          <w:color w:val="000000"/>
          <w:lang w:eastAsia="uk-UA" w:bidi="uk-UA"/>
        </w:rPr>
      </w:pPr>
      <w:r>
        <w:rPr>
          <w:color w:val="000000"/>
          <w:lang w:eastAsia="uk-UA" w:bidi="uk-UA"/>
        </w:rPr>
        <w:t>Додаток Е</w:t>
      </w:r>
    </w:p>
    <w:p w:rsidR="00BD408B" w:rsidRPr="00D33A2E" w:rsidRDefault="007F4470" w:rsidP="007F4470">
      <w:pPr>
        <w:pStyle w:val="afd"/>
        <w:tabs>
          <w:tab w:val="right" w:leader="dot" w:pos="9498"/>
        </w:tabs>
        <w:spacing w:after="0" w:line="240" w:lineRule="auto"/>
        <w:ind w:firstLine="420"/>
        <w:rPr>
          <w:color w:val="000000"/>
          <w:lang w:val="ru-RU" w:eastAsia="uk-UA" w:bidi="uk-UA"/>
        </w:rPr>
      </w:pPr>
      <w:r>
        <w:rPr>
          <w:color w:val="000000"/>
          <w:lang w:eastAsia="uk-UA" w:bidi="uk-UA"/>
        </w:rPr>
        <w:t>Бібліографія</w:t>
      </w:r>
      <w:r>
        <w:rPr>
          <w:color w:val="000000"/>
          <w:lang w:eastAsia="uk-UA" w:bidi="uk-UA"/>
        </w:rPr>
        <w:tab/>
      </w:r>
      <w:r w:rsidR="00D33A2E">
        <w:rPr>
          <w:color w:val="000000"/>
          <w:lang w:val="ru-RU" w:eastAsia="uk-UA" w:bidi="uk-UA"/>
        </w:rPr>
        <w:t>75</w:t>
      </w:r>
    </w:p>
    <w:p w:rsidR="007F4470" w:rsidRPr="007F4470" w:rsidRDefault="007F4470" w:rsidP="007F4470">
      <w:pPr>
        <w:widowControl w:val="0"/>
        <w:spacing w:after="9980" w:line="264" w:lineRule="auto"/>
        <w:ind w:left="720"/>
        <w:rPr>
          <w:rFonts w:ascii="Times New Roman" w:eastAsia="Times New Roman" w:hAnsi="Times New Roman" w:cs="Times New Roman"/>
          <w:lang w:eastAsia="uk-UA" w:bidi="uk-UA"/>
        </w:rPr>
      </w:pPr>
      <w:r w:rsidRPr="007F4470">
        <w:rPr>
          <w:rFonts w:ascii="Times New Roman" w:eastAsia="Times New Roman" w:hAnsi="Times New Roman" w:cs="Times New Roman"/>
          <w:b/>
          <w:bCs/>
          <w:color w:val="000000"/>
          <w:lang w:eastAsia="uk-UA" w:bidi="uk-UA"/>
        </w:rPr>
        <w:lastRenderedPageBreak/>
        <w:t>Ключові слова</w:t>
      </w:r>
      <w:r w:rsidRPr="007F4470">
        <w:rPr>
          <w:rFonts w:ascii="Times New Roman" w:eastAsia="Times New Roman" w:hAnsi="Times New Roman" w:cs="Times New Roman"/>
          <w:color w:val="000000"/>
          <w:lang w:eastAsia="uk-UA" w:bidi="uk-UA"/>
        </w:rPr>
        <w:t>: будинок суду, безпека, вимоги, нарадча кімната, зал судових засіда</w:t>
      </w:r>
      <w:r>
        <w:rPr>
          <w:rFonts w:ascii="Times New Roman" w:eastAsia="Times New Roman" w:hAnsi="Times New Roman" w:cs="Times New Roman"/>
          <w:color w:val="000000"/>
          <w:lang w:eastAsia="uk-UA" w:bidi="uk-UA"/>
        </w:rPr>
        <w:t xml:space="preserve">нь, </w:t>
      </w:r>
      <w:r w:rsidRPr="007F4470">
        <w:rPr>
          <w:rFonts w:ascii="Times New Roman" w:eastAsia="Times New Roman" w:hAnsi="Times New Roman" w:cs="Times New Roman"/>
          <w:color w:val="000000"/>
          <w:lang w:eastAsia="uk-UA" w:bidi="uk-UA"/>
        </w:rPr>
        <w:t>інж</w:t>
      </w:r>
      <w:r w:rsidRPr="007F4470">
        <w:rPr>
          <w:rFonts w:ascii="Times New Roman" w:eastAsia="Times New Roman" w:hAnsi="Times New Roman" w:cs="Times New Roman"/>
          <w:color w:val="000000"/>
          <w:lang w:eastAsia="uk-UA" w:bidi="uk-UA"/>
        </w:rPr>
        <w:t>е</w:t>
      </w:r>
      <w:r w:rsidRPr="007F4470">
        <w:rPr>
          <w:rFonts w:ascii="Times New Roman" w:eastAsia="Times New Roman" w:hAnsi="Times New Roman" w:cs="Times New Roman"/>
          <w:color w:val="000000"/>
          <w:lang w:eastAsia="uk-UA" w:bidi="uk-UA"/>
        </w:rPr>
        <w:t>нерні системи та обладнання, камера підсудних (засуджених), охорона, приміщення.</w:t>
      </w:r>
    </w:p>
    <w:p w:rsidR="007F4470" w:rsidRPr="007F4470" w:rsidRDefault="007F4470" w:rsidP="007F4470">
      <w:pPr>
        <w:widowControl w:val="0"/>
        <w:spacing w:after="120" w:line="240" w:lineRule="auto"/>
        <w:ind w:left="4740"/>
        <w:rPr>
          <w:rFonts w:ascii="Times New Roman" w:eastAsia="Times New Roman" w:hAnsi="Times New Roman" w:cs="Times New Roman"/>
          <w:sz w:val="17"/>
          <w:szCs w:val="17"/>
          <w:lang w:eastAsia="uk-UA" w:bidi="uk-UA"/>
        </w:rPr>
      </w:pPr>
      <w:r w:rsidRPr="007F4470">
        <w:rPr>
          <w:rFonts w:ascii="Times New Roman" w:eastAsia="Times New Roman" w:hAnsi="Times New Roman" w:cs="Times New Roman"/>
          <w:color w:val="000000"/>
          <w:sz w:val="17"/>
          <w:szCs w:val="17"/>
          <w:lang w:eastAsia="uk-UA" w:bidi="uk-UA"/>
        </w:rPr>
        <w:t>**********</w:t>
      </w:r>
    </w:p>
    <w:p w:rsidR="007F4470" w:rsidRPr="007F4470" w:rsidRDefault="007F4470" w:rsidP="007F4470">
      <w:pPr>
        <w:widowControl w:val="0"/>
        <w:spacing w:after="40" w:line="240" w:lineRule="auto"/>
        <w:ind w:left="4240"/>
        <w:rPr>
          <w:rFonts w:ascii="Times New Roman" w:eastAsia="Times New Roman" w:hAnsi="Times New Roman" w:cs="Times New Roman"/>
          <w:sz w:val="17"/>
          <w:szCs w:val="17"/>
          <w:lang w:eastAsia="uk-UA" w:bidi="uk-UA"/>
        </w:rPr>
      </w:pPr>
      <w:r w:rsidRPr="007F4470">
        <w:rPr>
          <w:rFonts w:ascii="Times New Roman" w:eastAsia="Times New Roman" w:hAnsi="Times New Roman" w:cs="Times New Roman"/>
          <w:color w:val="000000"/>
          <w:sz w:val="17"/>
          <w:szCs w:val="17"/>
          <w:lang w:eastAsia="uk-UA" w:bidi="uk-UA"/>
        </w:rPr>
        <w:t>Редактор - А.О. Луковська</w:t>
      </w:r>
    </w:p>
    <w:p w:rsidR="007F4470" w:rsidRPr="007F4470" w:rsidRDefault="007F4470" w:rsidP="007F4470">
      <w:pPr>
        <w:widowControl w:val="0"/>
        <w:spacing w:after="320" w:line="240" w:lineRule="auto"/>
        <w:ind w:left="3880"/>
        <w:rPr>
          <w:rFonts w:ascii="Times New Roman" w:eastAsia="Times New Roman" w:hAnsi="Times New Roman" w:cs="Times New Roman"/>
          <w:sz w:val="17"/>
          <w:szCs w:val="17"/>
          <w:lang w:eastAsia="uk-UA" w:bidi="uk-UA"/>
        </w:rPr>
      </w:pPr>
      <w:r w:rsidRPr="007F4470">
        <w:rPr>
          <w:rFonts w:ascii="Times New Roman" w:eastAsia="Times New Roman" w:hAnsi="Times New Roman" w:cs="Times New Roman"/>
          <w:color w:val="000000"/>
          <w:sz w:val="17"/>
          <w:szCs w:val="17"/>
          <w:lang w:eastAsia="uk-UA" w:bidi="uk-UA"/>
        </w:rPr>
        <w:t>Комп’ютерна верстка - І.С. Дмитрук</w:t>
      </w:r>
    </w:p>
    <w:p w:rsidR="007F4470" w:rsidRPr="007F4470" w:rsidRDefault="007F4470" w:rsidP="007F4470">
      <w:pPr>
        <w:widowControl w:val="0"/>
        <w:spacing w:after="40" w:line="240" w:lineRule="auto"/>
        <w:ind w:left="3300"/>
        <w:rPr>
          <w:rFonts w:ascii="Times New Roman" w:eastAsia="Times New Roman" w:hAnsi="Times New Roman" w:cs="Times New Roman"/>
          <w:sz w:val="17"/>
          <w:szCs w:val="17"/>
          <w:lang w:eastAsia="uk-UA" w:bidi="uk-UA"/>
        </w:rPr>
      </w:pPr>
      <w:r w:rsidRPr="007F4470">
        <w:rPr>
          <w:rFonts w:ascii="Times New Roman" w:eastAsia="Times New Roman" w:hAnsi="Times New Roman" w:cs="Times New Roman"/>
          <w:color w:val="000000"/>
          <w:sz w:val="17"/>
          <w:szCs w:val="17"/>
          <w:lang w:eastAsia="uk-UA" w:bidi="uk-UA"/>
        </w:rPr>
        <w:t>Формат 60x84</w:t>
      </w:r>
      <w:r w:rsidRPr="007F4470">
        <w:rPr>
          <w:rFonts w:ascii="Times New Roman" w:eastAsia="Times New Roman" w:hAnsi="Times New Roman" w:cs="Times New Roman"/>
          <w:color w:val="000000"/>
          <w:sz w:val="10"/>
          <w:szCs w:val="10"/>
          <w:lang w:eastAsia="uk-UA" w:bidi="uk-UA"/>
        </w:rPr>
        <w:t>1</w:t>
      </w:r>
      <w:r w:rsidRPr="007F4470">
        <w:rPr>
          <w:rFonts w:ascii="Times New Roman" w:eastAsia="Times New Roman" w:hAnsi="Times New Roman" w:cs="Times New Roman"/>
          <w:color w:val="000000"/>
          <w:sz w:val="17"/>
          <w:szCs w:val="17"/>
          <w:lang w:eastAsia="uk-UA" w:bidi="uk-UA"/>
        </w:rPr>
        <w:t>/</w:t>
      </w:r>
      <w:r w:rsidRPr="007F4470">
        <w:rPr>
          <w:rFonts w:ascii="Times New Roman" w:eastAsia="Times New Roman" w:hAnsi="Times New Roman" w:cs="Times New Roman"/>
          <w:color w:val="000000"/>
          <w:sz w:val="10"/>
          <w:szCs w:val="10"/>
          <w:lang w:eastAsia="uk-UA" w:bidi="uk-UA"/>
        </w:rPr>
        <w:t>8</w:t>
      </w:r>
      <w:r w:rsidRPr="007F4470">
        <w:rPr>
          <w:rFonts w:ascii="Times New Roman" w:eastAsia="Times New Roman" w:hAnsi="Times New Roman" w:cs="Times New Roman"/>
          <w:color w:val="000000"/>
          <w:sz w:val="17"/>
          <w:szCs w:val="17"/>
          <w:lang w:eastAsia="uk-UA" w:bidi="uk-UA"/>
        </w:rPr>
        <w:t>. Папір офсетний. Гарнітура "Агіаі".</w:t>
      </w:r>
    </w:p>
    <w:p w:rsidR="007F4470" w:rsidRPr="007F4470" w:rsidRDefault="007F4470" w:rsidP="007F4470">
      <w:pPr>
        <w:widowControl w:val="0"/>
        <w:spacing w:after="320" w:line="240" w:lineRule="auto"/>
        <w:ind w:left="4680"/>
        <w:rPr>
          <w:rFonts w:ascii="Times New Roman" w:eastAsia="Times New Roman" w:hAnsi="Times New Roman" w:cs="Times New Roman"/>
          <w:sz w:val="17"/>
          <w:szCs w:val="17"/>
          <w:lang w:eastAsia="uk-UA" w:bidi="uk-UA"/>
        </w:rPr>
      </w:pPr>
      <w:r w:rsidRPr="007F4470">
        <w:rPr>
          <w:rFonts w:ascii="Times New Roman" w:eastAsia="Times New Roman" w:hAnsi="Times New Roman" w:cs="Times New Roman"/>
          <w:color w:val="000000"/>
          <w:sz w:val="17"/>
          <w:szCs w:val="17"/>
          <w:lang w:eastAsia="uk-UA" w:bidi="uk-UA"/>
        </w:rPr>
        <w:t>Друк офсетний.</w:t>
      </w:r>
    </w:p>
    <w:p w:rsidR="007F4470" w:rsidRPr="007F4470" w:rsidRDefault="007F4470" w:rsidP="007F4470">
      <w:pPr>
        <w:widowControl w:val="0"/>
        <w:spacing w:after="40" w:line="240" w:lineRule="auto"/>
        <w:ind w:left="3540"/>
        <w:rPr>
          <w:rFonts w:ascii="Times New Roman" w:eastAsia="Times New Roman" w:hAnsi="Times New Roman" w:cs="Times New Roman"/>
          <w:sz w:val="17"/>
          <w:szCs w:val="17"/>
          <w:lang w:eastAsia="uk-UA" w:bidi="uk-UA"/>
        </w:rPr>
      </w:pPr>
      <w:r w:rsidRPr="007F4470">
        <w:rPr>
          <w:rFonts w:ascii="Times New Roman" w:eastAsia="Times New Roman" w:hAnsi="Times New Roman" w:cs="Times New Roman"/>
          <w:color w:val="000000"/>
          <w:sz w:val="17"/>
          <w:szCs w:val="17"/>
          <w:lang w:eastAsia="uk-UA" w:bidi="uk-UA"/>
        </w:rPr>
        <w:t>Державне підприємство "Укрархбудінформ".</w:t>
      </w:r>
    </w:p>
    <w:p w:rsidR="007F4470" w:rsidRPr="007F4470" w:rsidRDefault="007F4470" w:rsidP="007F4470">
      <w:pPr>
        <w:widowControl w:val="0"/>
        <w:spacing w:after="40" w:line="240" w:lineRule="auto"/>
        <w:ind w:left="3000"/>
        <w:rPr>
          <w:rFonts w:ascii="Times New Roman" w:eastAsia="Times New Roman" w:hAnsi="Times New Roman" w:cs="Times New Roman"/>
          <w:sz w:val="17"/>
          <w:szCs w:val="17"/>
          <w:lang w:eastAsia="uk-UA" w:bidi="uk-UA"/>
        </w:rPr>
      </w:pPr>
      <w:r w:rsidRPr="007F4470">
        <w:rPr>
          <w:rFonts w:ascii="Times New Roman" w:eastAsia="Times New Roman" w:hAnsi="Times New Roman" w:cs="Times New Roman"/>
          <w:color w:val="000000"/>
          <w:sz w:val="17"/>
          <w:szCs w:val="17"/>
          <w:lang w:eastAsia="uk-UA" w:bidi="uk-UA"/>
        </w:rPr>
        <w:t>вул. М. Кривоноса, 2А, корп. 3, м. Київ - 37, 03037, Україна.</w:t>
      </w:r>
    </w:p>
    <w:p w:rsidR="007F4470" w:rsidRPr="007F4470" w:rsidRDefault="007F4470" w:rsidP="007F4470">
      <w:pPr>
        <w:widowControl w:val="0"/>
        <w:spacing w:after="320" w:line="240" w:lineRule="auto"/>
        <w:ind w:left="4620"/>
        <w:rPr>
          <w:rFonts w:ascii="Times New Roman" w:eastAsia="Times New Roman" w:hAnsi="Times New Roman" w:cs="Times New Roman"/>
          <w:sz w:val="17"/>
          <w:szCs w:val="17"/>
          <w:lang w:eastAsia="uk-UA" w:bidi="uk-UA"/>
        </w:rPr>
      </w:pPr>
      <w:r w:rsidRPr="007F4470">
        <w:rPr>
          <w:rFonts w:ascii="Times New Roman" w:eastAsia="Times New Roman" w:hAnsi="Times New Roman" w:cs="Times New Roman"/>
          <w:color w:val="000000"/>
          <w:sz w:val="17"/>
          <w:szCs w:val="17"/>
          <w:lang w:eastAsia="uk-UA" w:bidi="uk-UA"/>
        </w:rPr>
        <w:t>Тел. 249 - 36 - 62</w:t>
      </w:r>
    </w:p>
    <w:p w:rsidR="007F4470" w:rsidRPr="007F4470" w:rsidRDefault="007F4470" w:rsidP="007F4470">
      <w:pPr>
        <w:widowControl w:val="0"/>
        <w:spacing w:after="0" w:line="240" w:lineRule="auto"/>
        <w:ind w:left="2020"/>
        <w:rPr>
          <w:rFonts w:ascii="Times New Roman" w:eastAsia="Times New Roman" w:hAnsi="Times New Roman" w:cs="Times New Roman"/>
          <w:sz w:val="17"/>
          <w:szCs w:val="17"/>
          <w:lang w:eastAsia="uk-UA" w:bidi="uk-UA"/>
        </w:rPr>
      </w:pPr>
      <w:r w:rsidRPr="007F4470">
        <w:rPr>
          <w:rFonts w:ascii="Times New Roman" w:eastAsia="Times New Roman" w:hAnsi="Times New Roman" w:cs="Times New Roman"/>
          <w:color w:val="000000"/>
          <w:sz w:val="17"/>
          <w:szCs w:val="17"/>
          <w:lang w:eastAsia="uk-UA" w:bidi="uk-UA"/>
        </w:rPr>
        <w:t>Свідоцтво про внесення суб’єкта видавничої справи до державного реєстру видавців</w:t>
      </w:r>
    </w:p>
    <w:p w:rsidR="0073409E" w:rsidRPr="007F4470" w:rsidRDefault="007F4470" w:rsidP="00DB4300">
      <w:pPr>
        <w:widowControl w:val="0"/>
        <w:spacing w:after="0" w:line="240" w:lineRule="auto"/>
        <w:ind w:left="4240"/>
        <w:rPr>
          <w:b/>
          <w:bCs/>
        </w:rPr>
      </w:pPr>
      <w:r w:rsidRPr="007F4470">
        <w:rPr>
          <w:rFonts w:ascii="Times New Roman" w:eastAsia="Times New Roman" w:hAnsi="Times New Roman" w:cs="Times New Roman"/>
          <w:color w:val="000000"/>
          <w:sz w:val="17"/>
          <w:szCs w:val="17"/>
          <w:lang w:eastAsia="uk-UA" w:bidi="uk-UA"/>
        </w:rPr>
        <w:t>ДК№690 від 27.11.2001 р.</w:t>
      </w:r>
    </w:p>
    <w:sectPr w:rsidR="0073409E" w:rsidRPr="007F4470" w:rsidSect="007F4470">
      <w:headerReference w:type="default" r:id="rId1183"/>
      <w:footnotePr>
        <w:numFmt w:val="chicago"/>
        <w:numRestart w:val="eachPage"/>
      </w:footnotePr>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162D" w:rsidRDefault="005D162D" w:rsidP="00481CB2">
      <w:pPr>
        <w:spacing w:after="0" w:line="240" w:lineRule="auto"/>
      </w:pPr>
      <w:r>
        <w:separator/>
      </w:r>
    </w:p>
  </w:endnote>
  <w:endnote w:type="continuationSeparator" w:id="0">
    <w:p w:rsidR="005D162D" w:rsidRDefault="005D162D" w:rsidP="00481C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D59" w:rsidRDefault="008525CF">
    <w:pPr>
      <w:pStyle w:val="a5"/>
    </w:pPr>
    <w:r w:rsidRPr="008525CF">
      <w:rPr>
        <w:noProof/>
      </w:rPr>
      <w:pict>
        <v:shapetype id="_x0000_t202" coordsize="21600,21600" o:spt="202" path="m,l,21600r21600,l21600,xe">
          <v:stroke joinstyle="miter"/>
          <v:path gradientshapeok="t" o:connecttype="rect"/>
        </v:shapetype>
        <v:shape id="Надпись 2" o:spid="_x0000_s1026" type="#_x0000_t202" style="position:absolute;margin-left:690.2pt;margin-top:-33.15pt;width:136.15pt;height:26.2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" fillcolor="white [3201]" stroked="f" strokeweight=".5pt">
          <v:textbox>
            <w:txbxContent>
              <w:p w:rsidR="00A92D59" w:rsidRPr="00C25CB2" w:rsidRDefault="00A92D59" w:rsidP="008332D5">
                <w:pPr>
                  <w:pStyle w:val="af0"/>
                  <w:rPr>
                    <w:lang w:val="en-US"/>
                  </w:rPr>
                </w:pPr>
                <w:r w:rsidRPr="00AD4B2A">
                  <w:rPr>
                    <w:color w:val="000000"/>
                    <w:lang w:val="uk-UA"/>
                  </w:rPr>
                  <w:t xml:space="preserve">ДБН В.2.2-26:2010С. </w:t>
                </w:r>
                <w:r w:rsidR="008525CF" w:rsidRPr="00D352A3">
                  <w:rPr>
                    <w:color w:val="000000"/>
                    <w:lang w:val="uk-UA"/>
                  </w:rPr>
                  <w:fldChar w:fldCharType="begin"/>
                </w:r>
                <w:r w:rsidRPr="00D352A3">
                  <w:rPr>
                    <w:color w:val="000000"/>
                    <w:lang w:val="uk-UA"/>
                  </w:rPr>
                  <w:instrText>PAGE   \* MERGEFORMAT</w:instrText>
                </w:r>
                <w:r w:rsidR="008525CF" w:rsidRPr="00D352A3">
                  <w:rPr>
                    <w:color w:val="000000"/>
                    <w:lang w:val="uk-UA"/>
                  </w:rPr>
                  <w:fldChar w:fldCharType="separate"/>
                </w:r>
                <w:r w:rsidR="00DB4300" w:rsidRPr="00DB4300">
                  <w:rPr>
                    <w:noProof/>
                  </w:rPr>
                  <w:t>81</w:t>
                </w:r>
                <w:r w:rsidR="008525CF" w:rsidRPr="00D352A3">
                  <w:rPr>
                    <w:color w:val="000000"/>
                    <w:lang w:val="uk-UA"/>
                  </w:rPr>
                  <w:fldChar w:fldCharType="end"/>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D59" w:rsidRDefault="00A92D5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162D" w:rsidRDefault="005D162D" w:rsidP="00481CB2">
      <w:pPr>
        <w:spacing w:after="0" w:line="240" w:lineRule="auto"/>
      </w:pPr>
      <w:r>
        <w:separator/>
      </w:r>
    </w:p>
  </w:footnote>
  <w:footnote w:type="continuationSeparator" w:id="0">
    <w:p w:rsidR="005D162D" w:rsidRDefault="005D162D" w:rsidP="00481C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D59" w:rsidRDefault="00A92D5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D59" w:rsidRPr="00B53EF1" w:rsidRDefault="00A92D59" w:rsidP="00B53EF1">
    <w:pPr>
      <w:pStyle w:val="af0"/>
      <w:rPr>
        <w:lang w:val="uk-UA"/>
      </w:rPr>
    </w:pPr>
    <w:r w:rsidRPr="00AD4B2A">
      <w:rPr>
        <w:color w:val="000000"/>
        <w:lang w:val="uk-UA"/>
      </w:rPr>
      <w:t xml:space="preserve">С. </w:t>
    </w:r>
    <w:r w:rsidR="008525CF" w:rsidRPr="00D352A3">
      <w:rPr>
        <w:color w:val="000000"/>
        <w:lang w:val="uk-UA"/>
      </w:rPr>
      <w:fldChar w:fldCharType="begin"/>
    </w:r>
    <w:r w:rsidRPr="00D352A3">
      <w:rPr>
        <w:color w:val="000000"/>
        <w:lang w:val="uk-UA"/>
      </w:rPr>
      <w:instrText>PAGE   \* MERGEFORMAT</w:instrText>
    </w:r>
    <w:r w:rsidR="008525CF" w:rsidRPr="00D352A3">
      <w:rPr>
        <w:color w:val="000000"/>
        <w:lang w:val="uk-UA"/>
      </w:rPr>
      <w:fldChar w:fldCharType="separate"/>
    </w:r>
    <w:r w:rsidR="00DB4300" w:rsidRPr="00DB4300">
      <w:rPr>
        <w:noProof/>
        <w:color w:val="000000"/>
      </w:rPr>
      <w:t>40</w:t>
    </w:r>
    <w:r w:rsidR="008525CF" w:rsidRPr="00D352A3">
      <w:rPr>
        <w:color w:val="000000"/>
        <w:lang w:val="uk-UA"/>
      </w:rPr>
      <w:fldChar w:fldCharType="end"/>
    </w:r>
    <w:r w:rsidRPr="00AD4B2A">
      <w:rPr>
        <w:color w:val="000000"/>
        <w:lang w:val="uk-UA"/>
      </w:rPr>
      <w:t xml:space="preserve"> ДБН В.2.2-26:2010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D59" w:rsidRPr="00B53EF1" w:rsidRDefault="00A92D59" w:rsidP="00B53EF1">
    <w:pPr>
      <w:pStyle w:val="af0"/>
      <w:rPr>
        <w:lang w:val="uk-UA"/>
      </w:rPr>
    </w:pPr>
    <w:r w:rsidRPr="00AD4B2A">
      <w:rPr>
        <w:color w:val="000000"/>
        <w:lang w:val="uk-UA"/>
      </w:rPr>
      <w:t>С. II ДБНВ.2.2-26:2010</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D59" w:rsidRPr="00B53EF1" w:rsidRDefault="00A92D59" w:rsidP="00B53EF1">
    <w:pPr>
      <w:pStyle w:val="a3"/>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D59" w:rsidRPr="008332D5" w:rsidRDefault="00A92D59" w:rsidP="008332D5">
    <w:pPr>
      <w:pStyle w:val="a3"/>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D59" w:rsidRPr="007F4470" w:rsidRDefault="00A92D59" w:rsidP="007F4470">
    <w:pPr>
      <w:pStyle w:val="af0"/>
      <w:rPr>
        <w:lang w:val="en-US"/>
      </w:rPr>
    </w:pPr>
    <w:r w:rsidRPr="00AD4B2A">
      <w:rPr>
        <w:color w:val="000000"/>
        <w:lang w:val="uk-UA"/>
      </w:rPr>
      <w:t xml:space="preserve">ДБН В.2.2-26:2010С. </w:t>
    </w:r>
    <w:r w:rsidR="008525CF" w:rsidRPr="00D352A3">
      <w:rPr>
        <w:color w:val="000000"/>
        <w:lang w:val="uk-UA"/>
      </w:rPr>
      <w:fldChar w:fldCharType="begin"/>
    </w:r>
    <w:r w:rsidRPr="00D352A3">
      <w:rPr>
        <w:color w:val="000000"/>
        <w:lang w:val="uk-UA"/>
      </w:rPr>
      <w:instrText>PAGE   \* MERGEFORMAT</w:instrText>
    </w:r>
    <w:r w:rsidR="008525CF" w:rsidRPr="00D352A3">
      <w:rPr>
        <w:color w:val="000000"/>
        <w:lang w:val="uk-UA"/>
      </w:rPr>
      <w:fldChar w:fldCharType="separate"/>
    </w:r>
    <w:r w:rsidR="00DB4300" w:rsidRPr="00DB4300">
      <w:rPr>
        <w:noProof/>
        <w:color w:val="000000"/>
      </w:rPr>
      <w:t>81</w:t>
    </w:r>
    <w:r w:rsidR="008525CF" w:rsidRPr="00D352A3">
      <w:rPr>
        <w:color w:val="000000"/>
        <w:lang w:val="uk-UA"/>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E40C4"/>
    <w:multiLevelType w:val="multilevel"/>
    <w:tmpl w:val="A074197E"/>
    <w:lvl w:ilvl="0">
      <w:start w:val="1"/>
      <w:numFmt w:val="decimal"/>
      <w:lvlText w:val="3.%1"/>
      <w:lvlJc w:val="left"/>
      <w:rPr>
        <w:rFonts w:ascii="Arial" w:eastAsia="Arial" w:hAnsi="Arial" w:cs="Arial"/>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307CF4"/>
    <w:multiLevelType w:val="multilevel"/>
    <w:tmpl w:val="EA08DB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620858"/>
    <w:multiLevelType w:val="multilevel"/>
    <w:tmpl w:val="9B7C6142"/>
    <w:lvl w:ilvl="0">
      <w:start w:val="1"/>
      <w:numFmt w:val="decimal"/>
      <w:lvlText w:val="6.%1"/>
      <w:lvlJc w:val="left"/>
      <w:rPr>
        <w:rFonts w:ascii="Arial" w:eastAsia="Arial" w:hAnsi="Arial" w:cs="Arial"/>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CE7704"/>
    <w:multiLevelType w:val="multilevel"/>
    <w:tmpl w:val="52923F76"/>
    <w:lvl w:ilvl="0">
      <w:start w:val="1"/>
      <w:numFmt w:val="decimal"/>
      <w:lvlText w:val="5.4.%1"/>
      <w:lvlJc w:val="left"/>
      <w:rPr>
        <w:rFonts w:ascii="Arial" w:eastAsia="Arial" w:hAnsi="Arial" w:cs="Arial"/>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A36E8F"/>
    <w:multiLevelType w:val="multilevel"/>
    <w:tmpl w:val="5B8C5D8E"/>
    <w:lvl w:ilvl="0">
      <w:start w:val="1"/>
      <w:numFmt w:val="decimal"/>
      <w:lvlText w:val="4.4.%1"/>
      <w:lvlJc w:val="left"/>
      <w:rPr>
        <w:rFonts w:ascii="Arial" w:eastAsia="Arial" w:hAnsi="Arial" w:cs="Arial"/>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4B3E81"/>
    <w:multiLevelType w:val="multilevel"/>
    <w:tmpl w:val="378445E8"/>
    <w:lvl w:ilvl="0">
      <w:start w:val="15"/>
      <w:numFmt w:val="upperLetter"/>
      <w:lvlText w:val="%1."/>
      <w:lvlJc w:val="left"/>
      <w:rPr>
        <w:rFonts w:ascii="Segoe UI" w:eastAsia="Segoe UI" w:hAnsi="Segoe UI" w:cs="Segoe UI"/>
        <w:b/>
        <w:bCs/>
        <w:i w:val="0"/>
        <w:iCs w:val="0"/>
        <w:smallCaps w:val="0"/>
        <w:strike w:val="0"/>
        <w:color w:val="00000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CC5D14"/>
    <w:multiLevelType w:val="multilevel"/>
    <w:tmpl w:val="C414E9C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uk-UA" w:eastAsia="uk-UA" w:bidi="uk-UA"/>
      </w:rPr>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lang w:val="uk-UA" w:eastAsia="uk-UA" w:bidi="uk-UA"/>
      </w:rPr>
    </w:lvl>
    <w:lvl w:ilvl="2">
      <w:start w:val="1"/>
      <w:numFmt w:val="decimal"/>
      <w:lvlText w:val="%1.%2.%3"/>
      <w:lvlJc w:val="left"/>
      <w:rPr>
        <w:rFonts w:ascii="Arial" w:eastAsia="Arial" w:hAnsi="Arial" w:cs="Arial"/>
        <w:b/>
        <w:bCs/>
        <w:i w:val="0"/>
        <w:iCs w:val="0"/>
        <w:smallCaps w:val="0"/>
        <w:strike w:val="0"/>
        <w:color w:val="000000"/>
        <w:spacing w:val="0"/>
        <w:w w:val="100"/>
        <w:position w:val="0"/>
        <w:sz w:val="20"/>
        <w:szCs w:val="20"/>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5C4409"/>
    <w:multiLevelType w:val="multilevel"/>
    <w:tmpl w:val="9A5C63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4D006B"/>
    <w:multiLevelType w:val="multilevel"/>
    <w:tmpl w:val="593A9C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CE04C0"/>
    <w:multiLevelType w:val="multilevel"/>
    <w:tmpl w:val="DBD2B3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592B68"/>
    <w:multiLevelType w:val="multilevel"/>
    <w:tmpl w:val="01CAF9CE"/>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lang w:val="uk-UA" w:eastAsia="uk-UA" w:bidi="uk-UA"/>
      </w:rPr>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CD4B99"/>
    <w:multiLevelType w:val="multilevel"/>
    <w:tmpl w:val="D49CDF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145DF8"/>
    <w:multiLevelType w:val="hybridMultilevel"/>
    <w:tmpl w:val="020E4502"/>
    <w:lvl w:ilvl="0" w:tplc="D7045616">
      <w:start w:val="1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nsid w:val="2FFB7032"/>
    <w:multiLevelType w:val="hybridMultilevel"/>
    <w:tmpl w:val="F502F902"/>
    <w:lvl w:ilvl="0" w:tplc="6A6640FC">
      <w:start w:val="11"/>
      <w:numFmt w:val="decimal"/>
      <w:lvlText w:val="%1."/>
      <w:lvlJc w:val="left"/>
      <w:pPr>
        <w:ind w:left="818" w:hanging="490"/>
      </w:pPr>
      <w:rPr>
        <w:rFonts w:ascii="Arial" w:eastAsia="Arial" w:hAnsi="Arial" w:cs="Arial" w:hint="default"/>
        <w:b w:val="0"/>
        <w:bCs w:val="0"/>
        <w:i w:val="0"/>
        <w:iCs w:val="0"/>
        <w:spacing w:val="-1"/>
        <w:w w:val="99"/>
        <w:sz w:val="20"/>
        <w:szCs w:val="20"/>
      </w:rPr>
    </w:lvl>
    <w:lvl w:ilvl="1" w:tplc="82FC603E">
      <w:numFmt w:val="bullet"/>
      <w:lvlText w:val="•"/>
      <w:lvlJc w:val="left"/>
      <w:pPr>
        <w:ind w:left="1808" w:hanging="490"/>
      </w:pPr>
    </w:lvl>
    <w:lvl w:ilvl="2" w:tplc="C5A01658">
      <w:numFmt w:val="bullet"/>
      <w:lvlText w:val="•"/>
      <w:lvlJc w:val="left"/>
      <w:pPr>
        <w:ind w:left="2797" w:hanging="490"/>
      </w:pPr>
    </w:lvl>
    <w:lvl w:ilvl="3" w:tplc="833033C4">
      <w:numFmt w:val="bullet"/>
      <w:lvlText w:val="•"/>
      <w:lvlJc w:val="left"/>
      <w:pPr>
        <w:ind w:left="3785" w:hanging="490"/>
      </w:pPr>
    </w:lvl>
    <w:lvl w:ilvl="4" w:tplc="616E4394">
      <w:numFmt w:val="bullet"/>
      <w:lvlText w:val="•"/>
      <w:lvlJc w:val="left"/>
      <w:pPr>
        <w:ind w:left="4774" w:hanging="490"/>
      </w:pPr>
    </w:lvl>
    <w:lvl w:ilvl="5" w:tplc="060E852C">
      <w:numFmt w:val="bullet"/>
      <w:lvlText w:val="•"/>
      <w:lvlJc w:val="left"/>
      <w:pPr>
        <w:ind w:left="5763" w:hanging="490"/>
      </w:pPr>
    </w:lvl>
    <w:lvl w:ilvl="6" w:tplc="71E24A18">
      <w:numFmt w:val="bullet"/>
      <w:lvlText w:val="•"/>
      <w:lvlJc w:val="left"/>
      <w:pPr>
        <w:ind w:left="6751" w:hanging="490"/>
      </w:pPr>
    </w:lvl>
    <w:lvl w:ilvl="7" w:tplc="021AD95E">
      <w:numFmt w:val="bullet"/>
      <w:lvlText w:val="•"/>
      <w:lvlJc w:val="left"/>
      <w:pPr>
        <w:ind w:left="7740" w:hanging="490"/>
      </w:pPr>
    </w:lvl>
    <w:lvl w:ilvl="8" w:tplc="95FA0F28">
      <w:numFmt w:val="bullet"/>
      <w:lvlText w:val="•"/>
      <w:lvlJc w:val="left"/>
      <w:pPr>
        <w:ind w:left="8729" w:hanging="490"/>
      </w:pPr>
    </w:lvl>
  </w:abstractNum>
  <w:abstractNum w:abstractNumId="14">
    <w:nsid w:val="2FFF0724"/>
    <w:multiLevelType w:val="multilevel"/>
    <w:tmpl w:val="463CD23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532774F"/>
    <w:multiLevelType w:val="multilevel"/>
    <w:tmpl w:val="BB02B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8F0BE6"/>
    <w:multiLevelType w:val="multilevel"/>
    <w:tmpl w:val="75A83A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2E3FC4"/>
    <w:multiLevelType w:val="multilevel"/>
    <w:tmpl w:val="2B907E5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B720A1"/>
    <w:multiLevelType w:val="multilevel"/>
    <w:tmpl w:val="F142261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31F3B69"/>
    <w:multiLevelType w:val="multilevel"/>
    <w:tmpl w:val="B130F6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133F72"/>
    <w:multiLevelType w:val="multilevel"/>
    <w:tmpl w:val="7E2008BE"/>
    <w:lvl w:ilvl="0">
      <w:start w:val="5"/>
      <w:numFmt w:val="decimal"/>
      <w:lvlText w:val="4.%1"/>
      <w:lvlJc w:val="left"/>
      <w:rPr>
        <w:rFonts w:ascii="Arial" w:eastAsia="Arial" w:hAnsi="Arial" w:cs="Arial"/>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AC4DA0"/>
    <w:multiLevelType w:val="multilevel"/>
    <w:tmpl w:val="4DB45F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212F29"/>
    <w:multiLevelType w:val="multilevel"/>
    <w:tmpl w:val="D862B7C8"/>
    <w:lvl w:ilvl="0">
      <w:start w:val="1"/>
      <w:numFmt w:val="decimal"/>
      <w:lvlText w:val="4.6.%1"/>
      <w:lvlJc w:val="left"/>
      <w:rPr>
        <w:rFonts w:ascii="Arial" w:eastAsia="Arial" w:hAnsi="Arial" w:cs="Arial"/>
        <w:b/>
        <w:bCs/>
        <w:i w:val="0"/>
        <w:iCs w:val="0"/>
        <w:smallCaps w:val="0"/>
        <w:strike w:val="0"/>
        <w:color w:val="000000"/>
        <w:spacing w:val="0"/>
        <w:w w:val="100"/>
        <w:position w:val="0"/>
        <w:sz w:val="20"/>
        <w:szCs w:val="20"/>
        <w:u w:val="none"/>
        <w:lang w:val="uk-UA" w:eastAsia="uk-UA" w:bidi="uk-UA"/>
      </w:rPr>
    </w:lvl>
    <w:lvl w:ilvl="1">
      <w:start w:val="1"/>
      <w:numFmt w:val="decimal"/>
      <w:lvlText w:val="%1.%2"/>
      <w:lvlJc w:val="left"/>
      <w:rPr>
        <w:rFonts w:ascii="Arial" w:eastAsia="Arial" w:hAnsi="Arial" w:cs="Arial"/>
        <w:b/>
        <w:bCs/>
        <w:i w:val="0"/>
        <w:iCs w:val="0"/>
        <w:smallCaps w:val="0"/>
        <w:strike w:val="0"/>
        <w:color w:val="000000"/>
        <w:spacing w:val="0"/>
        <w:w w:val="100"/>
        <w:position w:val="0"/>
        <w:sz w:val="20"/>
        <w:szCs w:val="20"/>
        <w:u w:val="none"/>
        <w:lang w:val="uk-UA" w:eastAsia="uk-UA" w:bidi="uk-UA"/>
      </w:rPr>
    </w:lvl>
    <w:lvl w:ilvl="2">
      <w:start w:val="1"/>
      <w:numFmt w:val="decimal"/>
      <w:lvlText w:val="%1.%2.%3"/>
      <w:lvlJc w:val="left"/>
      <w:rPr>
        <w:rFonts w:ascii="Arial" w:eastAsia="Arial" w:hAnsi="Arial" w:cs="Arial"/>
        <w:b/>
        <w:bCs/>
        <w:i w:val="0"/>
        <w:iCs w:val="0"/>
        <w:smallCaps w:val="0"/>
        <w:strike w:val="0"/>
        <w:color w:val="000000"/>
        <w:spacing w:val="0"/>
        <w:w w:val="100"/>
        <w:position w:val="0"/>
        <w:sz w:val="20"/>
        <w:szCs w:val="20"/>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43747B"/>
    <w:multiLevelType w:val="multilevel"/>
    <w:tmpl w:val="DF569A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2E864C2"/>
    <w:multiLevelType w:val="multilevel"/>
    <w:tmpl w:val="84EE17A6"/>
    <w:lvl w:ilvl="0">
      <w:start w:val="1"/>
      <w:numFmt w:val="decimal"/>
      <w:lvlText w:val="4.5.%1"/>
      <w:lvlJc w:val="left"/>
      <w:rPr>
        <w:rFonts w:ascii="Arial" w:eastAsia="Arial" w:hAnsi="Arial" w:cs="Arial"/>
        <w:b/>
        <w:bCs/>
        <w:i w:val="0"/>
        <w:iCs w:val="0"/>
        <w:smallCaps w:val="0"/>
        <w:strike w:val="0"/>
        <w:color w:val="000000"/>
        <w:spacing w:val="0"/>
        <w:w w:val="100"/>
        <w:position w:val="0"/>
        <w:sz w:val="20"/>
        <w:szCs w:val="20"/>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38C735C"/>
    <w:multiLevelType w:val="multilevel"/>
    <w:tmpl w:val="D840BCA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uk-UA" w:eastAsia="uk-UA" w:bidi="uk-UA"/>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22E2233"/>
    <w:multiLevelType w:val="multilevel"/>
    <w:tmpl w:val="88E8C2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E2C3DF5"/>
    <w:multiLevelType w:val="multilevel"/>
    <w:tmpl w:val="5DCA8C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5"/>
  </w:num>
  <w:num w:numId="3">
    <w:abstractNumId w:val="10"/>
  </w:num>
  <w:num w:numId="4">
    <w:abstractNumId w:val="0"/>
  </w:num>
  <w:num w:numId="5">
    <w:abstractNumId w:val="14"/>
  </w:num>
  <w:num w:numId="6">
    <w:abstractNumId w:val="4"/>
  </w:num>
  <w:num w:numId="7">
    <w:abstractNumId w:val="20"/>
  </w:num>
  <w:num w:numId="8">
    <w:abstractNumId w:val="24"/>
  </w:num>
  <w:num w:numId="9">
    <w:abstractNumId w:val="22"/>
  </w:num>
  <w:num w:numId="10">
    <w:abstractNumId w:val="3"/>
  </w:num>
  <w:num w:numId="11">
    <w:abstractNumId w:val="2"/>
  </w:num>
  <w:num w:numId="12">
    <w:abstractNumId w:val="18"/>
  </w:num>
  <w:num w:numId="13">
    <w:abstractNumId w:val="5"/>
  </w:num>
  <w:num w:numId="14">
    <w:abstractNumId w:val="11"/>
  </w:num>
  <w:num w:numId="15">
    <w:abstractNumId w:val="17"/>
  </w:num>
  <w:num w:numId="16">
    <w:abstractNumId w:val="7"/>
  </w:num>
  <w:num w:numId="17">
    <w:abstractNumId w:val="16"/>
  </w:num>
  <w:num w:numId="18">
    <w:abstractNumId w:val="26"/>
  </w:num>
  <w:num w:numId="19">
    <w:abstractNumId w:val="23"/>
  </w:num>
  <w:num w:numId="20">
    <w:abstractNumId w:val="21"/>
  </w:num>
  <w:num w:numId="21">
    <w:abstractNumId w:val="8"/>
  </w:num>
  <w:num w:numId="22">
    <w:abstractNumId w:val="9"/>
  </w:num>
  <w:num w:numId="23">
    <w:abstractNumId w:val="27"/>
  </w:num>
  <w:num w:numId="24">
    <w:abstractNumId w:val="1"/>
  </w:num>
  <w:num w:numId="25">
    <w:abstractNumId w:val="15"/>
  </w:num>
  <w:num w:numId="26">
    <w:abstractNumId w:val="19"/>
  </w:num>
  <w:num w:numId="27">
    <w:abstractNumId w:val="13"/>
    <w:lvlOverride w:ilvl="0">
      <w:startOverride w:val="11"/>
    </w:lvlOverride>
    <w:lvlOverride w:ilvl="1"/>
    <w:lvlOverride w:ilvl="2"/>
    <w:lvlOverride w:ilvl="3"/>
    <w:lvlOverride w:ilvl="4"/>
    <w:lvlOverride w:ilvl="5"/>
    <w:lvlOverride w:ilvl="6"/>
    <w:lvlOverride w:ilvl="7"/>
    <w:lvlOverride w:ilvl="8"/>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9"/>
  <w:autoHyphenation/>
  <w:hyphenationZone w:val="425"/>
  <w:doNotHyphenateCaps/>
  <w:characterSpacingControl w:val="doNotCompress"/>
  <w:hdrShapeDefaults>
    <o:shapedefaults v:ext="edit" spidmax="4501"/>
    <o:shapelayout v:ext="edit">
      <o:idmap v:ext="edit" data="1"/>
    </o:shapelayout>
  </w:hdrShapeDefaults>
  <w:footnotePr>
    <w:footnote w:id="-1"/>
    <w:footnote w:id="0"/>
  </w:footnotePr>
  <w:endnotePr>
    <w:endnote w:id="-1"/>
    <w:endnote w:id="0"/>
  </w:endnotePr>
  <w:compat/>
  <w:rsids>
    <w:rsidRoot w:val="00481CB2"/>
    <w:rsid w:val="0001183F"/>
    <w:rsid w:val="000217DC"/>
    <w:rsid w:val="000241B7"/>
    <w:rsid w:val="00030607"/>
    <w:rsid w:val="00032563"/>
    <w:rsid w:val="00032F0A"/>
    <w:rsid w:val="00046BCC"/>
    <w:rsid w:val="00052B2A"/>
    <w:rsid w:val="00061F75"/>
    <w:rsid w:val="00083E0E"/>
    <w:rsid w:val="00092D0D"/>
    <w:rsid w:val="000B1791"/>
    <w:rsid w:val="000B2057"/>
    <w:rsid w:val="000B3EFD"/>
    <w:rsid w:val="000D76C7"/>
    <w:rsid w:val="000E00E1"/>
    <w:rsid w:val="000F0FB3"/>
    <w:rsid w:val="001241E3"/>
    <w:rsid w:val="00137A40"/>
    <w:rsid w:val="00143043"/>
    <w:rsid w:val="00146803"/>
    <w:rsid w:val="0015065D"/>
    <w:rsid w:val="00151AB1"/>
    <w:rsid w:val="00183943"/>
    <w:rsid w:val="001A2FAD"/>
    <w:rsid w:val="001C0A4A"/>
    <w:rsid w:val="001D3D8A"/>
    <w:rsid w:val="001E294D"/>
    <w:rsid w:val="001E6C06"/>
    <w:rsid w:val="002033AC"/>
    <w:rsid w:val="00206673"/>
    <w:rsid w:val="00240426"/>
    <w:rsid w:val="00247C2F"/>
    <w:rsid w:val="00256B1A"/>
    <w:rsid w:val="002636CD"/>
    <w:rsid w:val="0026407D"/>
    <w:rsid w:val="0026419C"/>
    <w:rsid w:val="00294103"/>
    <w:rsid w:val="002B0704"/>
    <w:rsid w:val="002F3520"/>
    <w:rsid w:val="002F7010"/>
    <w:rsid w:val="00306AB7"/>
    <w:rsid w:val="003116A6"/>
    <w:rsid w:val="0031418E"/>
    <w:rsid w:val="00321B0D"/>
    <w:rsid w:val="003318CF"/>
    <w:rsid w:val="0035046C"/>
    <w:rsid w:val="00354DEA"/>
    <w:rsid w:val="00376ED8"/>
    <w:rsid w:val="0039337C"/>
    <w:rsid w:val="00397E4E"/>
    <w:rsid w:val="003C4EC0"/>
    <w:rsid w:val="003E26D5"/>
    <w:rsid w:val="003E453A"/>
    <w:rsid w:val="003F3860"/>
    <w:rsid w:val="0040000D"/>
    <w:rsid w:val="004018D8"/>
    <w:rsid w:val="00411AB7"/>
    <w:rsid w:val="00416156"/>
    <w:rsid w:val="00416F4D"/>
    <w:rsid w:val="0042356E"/>
    <w:rsid w:val="0042415E"/>
    <w:rsid w:val="00441BF2"/>
    <w:rsid w:val="00481CB2"/>
    <w:rsid w:val="004908CE"/>
    <w:rsid w:val="00494351"/>
    <w:rsid w:val="004969C4"/>
    <w:rsid w:val="004C0069"/>
    <w:rsid w:val="004C1E00"/>
    <w:rsid w:val="004D0415"/>
    <w:rsid w:val="004E328F"/>
    <w:rsid w:val="00500592"/>
    <w:rsid w:val="00506402"/>
    <w:rsid w:val="00527749"/>
    <w:rsid w:val="005459D5"/>
    <w:rsid w:val="005744BB"/>
    <w:rsid w:val="005D1202"/>
    <w:rsid w:val="005D162D"/>
    <w:rsid w:val="005D3442"/>
    <w:rsid w:val="005E1B9E"/>
    <w:rsid w:val="005E6317"/>
    <w:rsid w:val="00606B78"/>
    <w:rsid w:val="00620352"/>
    <w:rsid w:val="006211DE"/>
    <w:rsid w:val="006222A9"/>
    <w:rsid w:val="00644F8B"/>
    <w:rsid w:val="006464CC"/>
    <w:rsid w:val="00665E33"/>
    <w:rsid w:val="00680561"/>
    <w:rsid w:val="00682BDF"/>
    <w:rsid w:val="006A24A5"/>
    <w:rsid w:val="006C0AE8"/>
    <w:rsid w:val="006D7DCE"/>
    <w:rsid w:val="006E234D"/>
    <w:rsid w:val="0070166C"/>
    <w:rsid w:val="0073409E"/>
    <w:rsid w:val="00741906"/>
    <w:rsid w:val="00775771"/>
    <w:rsid w:val="00776AB1"/>
    <w:rsid w:val="00782493"/>
    <w:rsid w:val="00787457"/>
    <w:rsid w:val="007B5BCB"/>
    <w:rsid w:val="007B70F7"/>
    <w:rsid w:val="007E3757"/>
    <w:rsid w:val="007F4470"/>
    <w:rsid w:val="00833196"/>
    <w:rsid w:val="008332D5"/>
    <w:rsid w:val="00845ECF"/>
    <w:rsid w:val="008525CF"/>
    <w:rsid w:val="00856249"/>
    <w:rsid w:val="00884F42"/>
    <w:rsid w:val="008A6537"/>
    <w:rsid w:val="008C5076"/>
    <w:rsid w:val="008E0C30"/>
    <w:rsid w:val="008E445C"/>
    <w:rsid w:val="008E49FA"/>
    <w:rsid w:val="008E5B5E"/>
    <w:rsid w:val="008F0387"/>
    <w:rsid w:val="008F15DA"/>
    <w:rsid w:val="008F2A59"/>
    <w:rsid w:val="008F67BA"/>
    <w:rsid w:val="009007F8"/>
    <w:rsid w:val="00920C12"/>
    <w:rsid w:val="0092650E"/>
    <w:rsid w:val="00933B2E"/>
    <w:rsid w:val="00943A0F"/>
    <w:rsid w:val="00955B9B"/>
    <w:rsid w:val="00962F24"/>
    <w:rsid w:val="00966A4E"/>
    <w:rsid w:val="009742D2"/>
    <w:rsid w:val="009A60A0"/>
    <w:rsid w:val="009B50BF"/>
    <w:rsid w:val="009B78B8"/>
    <w:rsid w:val="009D1564"/>
    <w:rsid w:val="009D7FD6"/>
    <w:rsid w:val="009E2686"/>
    <w:rsid w:val="009E45D9"/>
    <w:rsid w:val="009F2A2C"/>
    <w:rsid w:val="00A368CF"/>
    <w:rsid w:val="00A57488"/>
    <w:rsid w:val="00A674F7"/>
    <w:rsid w:val="00A70918"/>
    <w:rsid w:val="00A7128E"/>
    <w:rsid w:val="00A737AC"/>
    <w:rsid w:val="00A80B83"/>
    <w:rsid w:val="00A92D59"/>
    <w:rsid w:val="00AB785E"/>
    <w:rsid w:val="00AC420E"/>
    <w:rsid w:val="00AD1C1F"/>
    <w:rsid w:val="00AD5C13"/>
    <w:rsid w:val="00AE1805"/>
    <w:rsid w:val="00AE4BA0"/>
    <w:rsid w:val="00B21153"/>
    <w:rsid w:val="00B40338"/>
    <w:rsid w:val="00B53EF1"/>
    <w:rsid w:val="00B62503"/>
    <w:rsid w:val="00B627AF"/>
    <w:rsid w:val="00B644E5"/>
    <w:rsid w:val="00B671EE"/>
    <w:rsid w:val="00B9289A"/>
    <w:rsid w:val="00BA2DA9"/>
    <w:rsid w:val="00BD2D08"/>
    <w:rsid w:val="00BD408B"/>
    <w:rsid w:val="00BE1B4D"/>
    <w:rsid w:val="00BE3A48"/>
    <w:rsid w:val="00BE7D05"/>
    <w:rsid w:val="00C212B4"/>
    <w:rsid w:val="00C25CB2"/>
    <w:rsid w:val="00C72134"/>
    <w:rsid w:val="00C85B23"/>
    <w:rsid w:val="00CB3CBA"/>
    <w:rsid w:val="00CC60A7"/>
    <w:rsid w:val="00CE3791"/>
    <w:rsid w:val="00D04C3C"/>
    <w:rsid w:val="00D33A2E"/>
    <w:rsid w:val="00D352A3"/>
    <w:rsid w:val="00D37801"/>
    <w:rsid w:val="00D470A0"/>
    <w:rsid w:val="00D474FC"/>
    <w:rsid w:val="00D52F9E"/>
    <w:rsid w:val="00D62374"/>
    <w:rsid w:val="00D7497B"/>
    <w:rsid w:val="00D85037"/>
    <w:rsid w:val="00D94F92"/>
    <w:rsid w:val="00DB4300"/>
    <w:rsid w:val="00DE46B8"/>
    <w:rsid w:val="00DF3EBA"/>
    <w:rsid w:val="00E111AA"/>
    <w:rsid w:val="00E1376D"/>
    <w:rsid w:val="00E322CE"/>
    <w:rsid w:val="00E42B46"/>
    <w:rsid w:val="00E61824"/>
    <w:rsid w:val="00E61A99"/>
    <w:rsid w:val="00E7232B"/>
    <w:rsid w:val="00E93EE4"/>
    <w:rsid w:val="00EC008B"/>
    <w:rsid w:val="00EC0EAF"/>
    <w:rsid w:val="00F16821"/>
    <w:rsid w:val="00F26F19"/>
    <w:rsid w:val="00F368B6"/>
    <w:rsid w:val="00F45EA6"/>
    <w:rsid w:val="00F57EEF"/>
    <w:rsid w:val="00F81E6E"/>
    <w:rsid w:val="00FA7688"/>
    <w:rsid w:val="00FC6C97"/>
    <w:rsid w:val="00FD7006"/>
    <w:rsid w:val="00FE00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1"/>
    <o:shapelayout v:ext="edit">
      <o:idmap v:ext="edit" data="2,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0BF"/>
  </w:style>
  <w:style w:type="paragraph" w:styleId="1">
    <w:name w:val="heading 1"/>
    <w:basedOn w:val="a"/>
    <w:link w:val="10"/>
    <w:uiPriority w:val="9"/>
    <w:qFormat/>
    <w:rsid w:val="00C72134"/>
    <w:pPr>
      <w:widowControl w:val="0"/>
      <w:autoSpaceDE w:val="0"/>
      <w:autoSpaceDN w:val="0"/>
      <w:spacing w:before="92" w:after="0" w:line="240" w:lineRule="auto"/>
      <w:ind w:left="818"/>
      <w:outlineLvl w:val="0"/>
    </w:pPr>
    <w:rPr>
      <w:rFonts w:ascii="Arial" w:eastAsia="Arial" w:hAnsi="Arial" w:cs="Arial"/>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481CB2"/>
    <w:rPr>
      <w:rFonts w:ascii="Arial" w:eastAsia="Arial" w:hAnsi="Arial" w:cs="Arial"/>
      <w:spacing w:val="20"/>
      <w:sz w:val="26"/>
      <w:szCs w:val="26"/>
      <w:shd w:val="clear" w:color="auto" w:fill="FFFFFF"/>
    </w:rPr>
  </w:style>
  <w:style w:type="character" w:customStyle="1" w:styleId="11">
    <w:name w:val="Заголовок №1_"/>
    <w:basedOn w:val="a0"/>
    <w:link w:val="12"/>
    <w:rsid w:val="00481CB2"/>
    <w:rPr>
      <w:rFonts w:ascii="Arial" w:eastAsia="Arial" w:hAnsi="Arial" w:cs="Arial"/>
      <w:b/>
      <w:bCs/>
      <w:spacing w:val="20"/>
      <w:sz w:val="36"/>
      <w:szCs w:val="36"/>
      <w:shd w:val="clear" w:color="auto" w:fill="FFFFFF"/>
    </w:rPr>
  </w:style>
  <w:style w:type="character" w:customStyle="1" w:styleId="4">
    <w:name w:val="Основной текст (4)_"/>
    <w:basedOn w:val="a0"/>
    <w:link w:val="40"/>
    <w:rsid w:val="00481CB2"/>
    <w:rPr>
      <w:rFonts w:ascii="Arial" w:eastAsia="Arial" w:hAnsi="Arial" w:cs="Arial"/>
      <w:i/>
      <w:iCs/>
      <w:sz w:val="24"/>
      <w:szCs w:val="24"/>
      <w:shd w:val="clear" w:color="auto" w:fill="FFFFFF"/>
    </w:rPr>
  </w:style>
  <w:style w:type="paragraph" w:customStyle="1" w:styleId="30">
    <w:name w:val="Основной текст (3)"/>
    <w:basedOn w:val="a"/>
    <w:link w:val="3"/>
    <w:rsid w:val="00481CB2"/>
    <w:pPr>
      <w:widowControl w:val="0"/>
      <w:shd w:val="clear" w:color="auto" w:fill="FFFFFF"/>
      <w:spacing w:after="1260" w:line="0" w:lineRule="atLeast"/>
      <w:jc w:val="center"/>
    </w:pPr>
    <w:rPr>
      <w:rFonts w:ascii="Arial" w:eastAsia="Arial" w:hAnsi="Arial" w:cs="Arial"/>
      <w:spacing w:val="20"/>
      <w:sz w:val="26"/>
      <w:szCs w:val="26"/>
    </w:rPr>
  </w:style>
  <w:style w:type="paragraph" w:customStyle="1" w:styleId="12">
    <w:name w:val="Заголовок №1"/>
    <w:basedOn w:val="a"/>
    <w:link w:val="11"/>
    <w:rsid w:val="00481CB2"/>
    <w:pPr>
      <w:widowControl w:val="0"/>
      <w:shd w:val="clear" w:color="auto" w:fill="FFFFFF"/>
      <w:spacing w:before="480" w:after="360" w:line="466" w:lineRule="exact"/>
      <w:jc w:val="center"/>
      <w:outlineLvl w:val="0"/>
    </w:pPr>
    <w:rPr>
      <w:rFonts w:ascii="Arial" w:eastAsia="Arial" w:hAnsi="Arial" w:cs="Arial"/>
      <w:b/>
      <w:bCs/>
      <w:spacing w:val="20"/>
      <w:sz w:val="36"/>
      <w:szCs w:val="36"/>
    </w:rPr>
  </w:style>
  <w:style w:type="paragraph" w:customStyle="1" w:styleId="40">
    <w:name w:val="Основной текст (4)"/>
    <w:basedOn w:val="a"/>
    <w:link w:val="4"/>
    <w:rsid w:val="00481CB2"/>
    <w:pPr>
      <w:widowControl w:val="0"/>
      <w:shd w:val="clear" w:color="auto" w:fill="FFFFFF"/>
      <w:spacing w:before="480" w:after="6120" w:line="0" w:lineRule="atLeast"/>
      <w:jc w:val="center"/>
    </w:pPr>
    <w:rPr>
      <w:rFonts w:ascii="Arial" w:eastAsia="Arial" w:hAnsi="Arial" w:cs="Arial"/>
      <w:i/>
      <w:iCs/>
      <w:sz w:val="24"/>
      <w:szCs w:val="24"/>
    </w:rPr>
  </w:style>
  <w:style w:type="character" w:customStyle="1" w:styleId="5">
    <w:name w:val="Основной текст (5)_"/>
    <w:basedOn w:val="a0"/>
    <w:link w:val="50"/>
    <w:rsid w:val="00481CB2"/>
    <w:rPr>
      <w:rFonts w:ascii="Verdana" w:eastAsia="Verdana" w:hAnsi="Verdana" w:cs="Verdana"/>
      <w:shd w:val="clear" w:color="auto" w:fill="FFFFFF"/>
    </w:rPr>
  </w:style>
  <w:style w:type="character" w:customStyle="1" w:styleId="5Arial">
    <w:name w:val="Основной текст (5) + Arial"/>
    <w:basedOn w:val="5"/>
    <w:rsid w:val="00481CB2"/>
    <w:rPr>
      <w:rFonts w:ascii="Arial" w:eastAsia="Arial" w:hAnsi="Arial" w:cs="Arial"/>
      <w:color w:val="000000"/>
      <w:spacing w:val="0"/>
      <w:w w:val="100"/>
      <w:position w:val="0"/>
      <w:shd w:val="clear" w:color="auto" w:fill="FFFFFF"/>
      <w:lang w:val="uk-UA" w:eastAsia="uk-UA" w:bidi="uk-UA"/>
    </w:rPr>
  </w:style>
  <w:style w:type="paragraph" w:customStyle="1" w:styleId="50">
    <w:name w:val="Основной текст (5)"/>
    <w:basedOn w:val="a"/>
    <w:link w:val="5"/>
    <w:rsid w:val="00481CB2"/>
    <w:pPr>
      <w:widowControl w:val="0"/>
      <w:shd w:val="clear" w:color="auto" w:fill="FFFFFF"/>
      <w:spacing w:before="6120" w:after="0" w:line="288" w:lineRule="exact"/>
      <w:jc w:val="center"/>
    </w:pPr>
    <w:rPr>
      <w:rFonts w:ascii="Verdana" w:eastAsia="Verdana" w:hAnsi="Verdana" w:cs="Verdana"/>
    </w:rPr>
  </w:style>
  <w:style w:type="character" w:customStyle="1" w:styleId="2">
    <w:name w:val="Заголовок №2_"/>
    <w:basedOn w:val="a0"/>
    <w:link w:val="20"/>
    <w:rsid w:val="00481CB2"/>
    <w:rPr>
      <w:rFonts w:ascii="Arial" w:eastAsia="Arial" w:hAnsi="Arial" w:cs="Arial"/>
      <w:b/>
      <w:bCs/>
      <w:sz w:val="21"/>
      <w:szCs w:val="21"/>
      <w:shd w:val="clear" w:color="auto" w:fill="FFFFFF"/>
    </w:rPr>
  </w:style>
  <w:style w:type="character" w:customStyle="1" w:styleId="21pt">
    <w:name w:val="Заголовок №2 + Интервал 1 pt"/>
    <w:basedOn w:val="2"/>
    <w:rsid w:val="00481CB2"/>
    <w:rPr>
      <w:rFonts w:ascii="Arial" w:eastAsia="Arial" w:hAnsi="Arial" w:cs="Arial"/>
      <w:b/>
      <w:bCs/>
      <w:color w:val="000000"/>
      <w:spacing w:val="30"/>
      <w:w w:val="100"/>
      <w:position w:val="0"/>
      <w:sz w:val="21"/>
      <w:szCs w:val="21"/>
      <w:shd w:val="clear" w:color="auto" w:fill="FFFFFF"/>
      <w:lang w:val="uk-UA" w:eastAsia="uk-UA" w:bidi="uk-UA"/>
    </w:rPr>
  </w:style>
  <w:style w:type="character" w:customStyle="1" w:styleId="21">
    <w:name w:val="Основной текст (2)_"/>
    <w:basedOn w:val="a0"/>
    <w:link w:val="22"/>
    <w:rsid w:val="00481CB2"/>
    <w:rPr>
      <w:rFonts w:ascii="Arial" w:eastAsia="Arial" w:hAnsi="Arial" w:cs="Arial"/>
      <w:sz w:val="20"/>
      <w:szCs w:val="20"/>
      <w:shd w:val="clear" w:color="auto" w:fill="FFFFFF"/>
    </w:rPr>
  </w:style>
  <w:style w:type="character" w:customStyle="1" w:styleId="6">
    <w:name w:val="Основной текст (6)_"/>
    <w:basedOn w:val="a0"/>
    <w:link w:val="60"/>
    <w:rsid w:val="00481CB2"/>
    <w:rPr>
      <w:rFonts w:ascii="Arial" w:eastAsia="Arial" w:hAnsi="Arial" w:cs="Arial"/>
      <w:b/>
      <w:bCs/>
      <w:sz w:val="20"/>
      <w:szCs w:val="20"/>
      <w:shd w:val="clear" w:color="auto" w:fill="FFFFFF"/>
    </w:rPr>
  </w:style>
  <w:style w:type="character" w:customStyle="1" w:styleId="61">
    <w:name w:val="Основной текст (6) + Не полужирный"/>
    <w:basedOn w:val="6"/>
    <w:rsid w:val="00481CB2"/>
    <w:rPr>
      <w:rFonts w:ascii="Arial" w:eastAsia="Arial" w:hAnsi="Arial" w:cs="Arial"/>
      <w:b/>
      <w:bCs/>
      <w:color w:val="000000"/>
      <w:spacing w:val="0"/>
      <w:w w:val="100"/>
      <w:position w:val="0"/>
      <w:sz w:val="20"/>
      <w:szCs w:val="20"/>
      <w:shd w:val="clear" w:color="auto" w:fill="FFFFFF"/>
      <w:lang w:val="uk-UA" w:eastAsia="uk-UA" w:bidi="uk-UA"/>
    </w:rPr>
  </w:style>
  <w:style w:type="paragraph" w:customStyle="1" w:styleId="20">
    <w:name w:val="Заголовок №2"/>
    <w:basedOn w:val="a"/>
    <w:link w:val="2"/>
    <w:rsid w:val="00481CB2"/>
    <w:pPr>
      <w:widowControl w:val="0"/>
      <w:shd w:val="clear" w:color="auto" w:fill="FFFFFF"/>
      <w:spacing w:after="420" w:line="0" w:lineRule="atLeast"/>
      <w:jc w:val="center"/>
      <w:outlineLvl w:val="1"/>
    </w:pPr>
    <w:rPr>
      <w:rFonts w:ascii="Arial" w:eastAsia="Arial" w:hAnsi="Arial" w:cs="Arial"/>
      <w:b/>
      <w:bCs/>
      <w:sz w:val="21"/>
      <w:szCs w:val="21"/>
    </w:rPr>
  </w:style>
  <w:style w:type="paragraph" w:customStyle="1" w:styleId="22">
    <w:name w:val="Основной текст (2)"/>
    <w:basedOn w:val="a"/>
    <w:link w:val="21"/>
    <w:rsid w:val="00481CB2"/>
    <w:pPr>
      <w:widowControl w:val="0"/>
      <w:shd w:val="clear" w:color="auto" w:fill="FFFFFF"/>
      <w:spacing w:before="420" w:after="0" w:line="269" w:lineRule="exact"/>
      <w:ind w:hanging="320"/>
      <w:jc w:val="both"/>
    </w:pPr>
    <w:rPr>
      <w:rFonts w:ascii="Arial" w:eastAsia="Arial" w:hAnsi="Arial" w:cs="Arial"/>
      <w:sz w:val="20"/>
      <w:szCs w:val="20"/>
    </w:rPr>
  </w:style>
  <w:style w:type="paragraph" w:customStyle="1" w:styleId="60">
    <w:name w:val="Основной текст (6)"/>
    <w:basedOn w:val="a"/>
    <w:link w:val="6"/>
    <w:rsid w:val="00481CB2"/>
    <w:pPr>
      <w:widowControl w:val="0"/>
      <w:shd w:val="clear" w:color="auto" w:fill="FFFFFF"/>
      <w:spacing w:after="60" w:line="269" w:lineRule="exact"/>
    </w:pPr>
    <w:rPr>
      <w:rFonts w:ascii="Arial" w:eastAsia="Arial" w:hAnsi="Arial" w:cs="Arial"/>
      <w:b/>
      <w:bCs/>
      <w:sz w:val="20"/>
      <w:szCs w:val="20"/>
    </w:rPr>
  </w:style>
  <w:style w:type="character" w:customStyle="1" w:styleId="31">
    <w:name w:val="Заголовок №3_"/>
    <w:basedOn w:val="a0"/>
    <w:link w:val="32"/>
    <w:rsid w:val="00481CB2"/>
    <w:rPr>
      <w:rFonts w:ascii="Arial" w:eastAsia="Arial" w:hAnsi="Arial" w:cs="Arial"/>
      <w:b/>
      <w:bCs/>
      <w:sz w:val="20"/>
      <w:szCs w:val="20"/>
      <w:shd w:val="clear" w:color="auto" w:fill="FFFFFF"/>
    </w:rPr>
  </w:style>
  <w:style w:type="paragraph" w:customStyle="1" w:styleId="32">
    <w:name w:val="Заголовок №3"/>
    <w:basedOn w:val="a"/>
    <w:link w:val="31"/>
    <w:rsid w:val="00481CB2"/>
    <w:pPr>
      <w:widowControl w:val="0"/>
      <w:shd w:val="clear" w:color="auto" w:fill="FFFFFF"/>
      <w:spacing w:before="8160" w:after="0" w:line="259" w:lineRule="exact"/>
      <w:outlineLvl w:val="2"/>
    </w:pPr>
    <w:rPr>
      <w:rFonts w:ascii="Arial" w:eastAsia="Arial" w:hAnsi="Arial" w:cs="Arial"/>
      <w:b/>
      <w:bCs/>
      <w:sz w:val="20"/>
      <w:szCs w:val="20"/>
    </w:rPr>
  </w:style>
  <w:style w:type="character" w:customStyle="1" w:styleId="23">
    <w:name w:val="Основной текст (2) + Полужирный"/>
    <w:basedOn w:val="21"/>
    <w:rsid w:val="00481CB2"/>
    <w:rPr>
      <w:rFonts w:ascii="Arial" w:eastAsia="Arial" w:hAnsi="Arial" w:cs="Arial"/>
      <w:b/>
      <w:bCs/>
      <w:i w:val="0"/>
      <w:iCs w:val="0"/>
      <w:smallCaps w:val="0"/>
      <w:strike w:val="0"/>
      <w:color w:val="000000"/>
      <w:spacing w:val="0"/>
      <w:w w:val="100"/>
      <w:position w:val="0"/>
      <w:sz w:val="20"/>
      <w:szCs w:val="20"/>
      <w:u w:val="none"/>
      <w:shd w:val="clear" w:color="auto" w:fill="FFFFFF"/>
      <w:lang w:val="uk-UA" w:eastAsia="uk-UA" w:bidi="uk-UA"/>
    </w:rPr>
  </w:style>
  <w:style w:type="character" w:customStyle="1" w:styleId="8">
    <w:name w:val="Основной текст (8)_"/>
    <w:basedOn w:val="a0"/>
    <w:link w:val="80"/>
    <w:rsid w:val="00481CB2"/>
    <w:rPr>
      <w:rFonts w:ascii="Arial" w:eastAsia="Arial" w:hAnsi="Arial" w:cs="Arial"/>
      <w:sz w:val="26"/>
      <w:szCs w:val="26"/>
      <w:shd w:val="clear" w:color="auto" w:fill="FFFFFF"/>
      <w:lang w:val="ru-RU" w:eastAsia="ru-RU" w:bidi="ru-RU"/>
    </w:rPr>
  </w:style>
  <w:style w:type="character" w:customStyle="1" w:styleId="33">
    <w:name w:val="Оглавление 3 Знак"/>
    <w:basedOn w:val="a0"/>
    <w:link w:val="34"/>
    <w:rsid w:val="00481CB2"/>
    <w:rPr>
      <w:rFonts w:ascii="Arial" w:eastAsia="Arial" w:hAnsi="Arial" w:cs="Arial"/>
      <w:sz w:val="20"/>
      <w:szCs w:val="20"/>
    </w:rPr>
  </w:style>
  <w:style w:type="paragraph" w:customStyle="1" w:styleId="80">
    <w:name w:val="Основной текст (8)"/>
    <w:basedOn w:val="a"/>
    <w:link w:val="8"/>
    <w:rsid w:val="00481CB2"/>
    <w:pPr>
      <w:widowControl w:val="0"/>
      <w:shd w:val="clear" w:color="auto" w:fill="FFFFFF"/>
      <w:spacing w:before="360" w:after="0" w:line="336" w:lineRule="exact"/>
      <w:jc w:val="right"/>
    </w:pPr>
    <w:rPr>
      <w:rFonts w:ascii="Arial" w:eastAsia="Arial" w:hAnsi="Arial" w:cs="Arial"/>
      <w:sz w:val="26"/>
      <w:szCs w:val="26"/>
      <w:lang w:val="ru-RU" w:eastAsia="ru-RU" w:bidi="ru-RU"/>
    </w:rPr>
  </w:style>
  <w:style w:type="paragraph" w:styleId="34">
    <w:name w:val="toc 3"/>
    <w:basedOn w:val="a"/>
    <w:link w:val="33"/>
    <w:autoRedefine/>
    <w:rsid w:val="00481CB2"/>
    <w:pPr>
      <w:widowControl w:val="0"/>
      <w:tabs>
        <w:tab w:val="center" w:pos="1701"/>
        <w:tab w:val="center" w:pos="4598"/>
        <w:tab w:val="right" w:leader="dot" w:pos="9631"/>
      </w:tabs>
      <w:spacing w:after="0" w:line="288" w:lineRule="auto"/>
    </w:pPr>
    <w:rPr>
      <w:rFonts w:ascii="Arial" w:eastAsia="Arial" w:hAnsi="Arial" w:cs="Arial"/>
      <w:sz w:val="20"/>
      <w:szCs w:val="20"/>
    </w:rPr>
  </w:style>
  <w:style w:type="character" w:customStyle="1" w:styleId="9">
    <w:name w:val="Основной текст (9)_"/>
    <w:basedOn w:val="a0"/>
    <w:link w:val="90"/>
    <w:rsid w:val="00481CB2"/>
    <w:rPr>
      <w:rFonts w:ascii="Arial" w:eastAsia="Arial" w:hAnsi="Arial" w:cs="Arial"/>
      <w:b/>
      <w:bCs/>
      <w:sz w:val="21"/>
      <w:szCs w:val="21"/>
      <w:shd w:val="clear" w:color="auto" w:fill="FFFFFF"/>
    </w:rPr>
  </w:style>
  <w:style w:type="character" w:customStyle="1" w:styleId="91pt">
    <w:name w:val="Основной текст (9) + Интервал 1 pt"/>
    <w:basedOn w:val="9"/>
    <w:rsid w:val="00481CB2"/>
    <w:rPr>
      <w:rFonts w:ascii="Arial" w:eastAsia="Arial" w:hAnsi="Arial" w:cs="Arial"/>
      <w:b/>
      <w:bCs/>
      <w:color w:val="000000"/>
      <w:spacing w:val="30"/>
      <w:w w:val="100"/>
      <w:position w:val="0"/>
      <w:sz w:val="21"/>
      <w:szCs w:val="21"/>
      <w:shd w:val="clear" w:color="auto" w:fill="FFFFFF"/>
      <w:lang w:val="uk-UA" w:eastAsia="uk-UA" w:bidi="uk-UA"/>
    </w:rPr>
  </w:style>
  <w:style w:type="character" w:customStyle="1" w:styleId="100">
    <w:name w:val="Основной текст (10)_"/>
    <w:basedOn w:val="a0"/>
    <w:link w:val="101"/>
    <w:rsid w:val="00481CB2"/>
    <w:rPr>
      <w:rFonts w:ascii="Arial" w:eastAsia="Arial" w:hAnsi="Arial" w:cs="Arial"/>
      <w:b/>
      <w:bCs/>
      <w:sz w:val="17"/>
      <w:szCs w:val="17"/>
      <w:shd w:val="clear" w:color="auto" w:fill="FFFFFF"/>
    </w:rPr>
  </w:style>
  <w:style w:type="paragraph" w:customStyle="1" w:styleId="90">
    <w:name w:val="Основной текст (9)"/>
    <w:basedOn w:val="a"/>
    <w:link w:val="9"/>
    <w:rsid w:val="00481CB2"/>
    <w:pPr>
      <w:widowControl w:val="0"/>
      <w:shd w:val="clear" w:color="auto" w:fill="FFFFFF"/>
      <w:spacing w:after="420" w:line="0" w:lineRule="atLeast"/>
      <w:jc w:val="center"/>
    </w:pPr>
    <w:rPr>
      <w:rFonts w:ascii="Arial" w:eastAsia="Arial" w:hAnsi="Arial" w:cs="Arial"/>
      <w:b/>
      <w:bCs/>
      <w:sz w:val="21"/>
      <w:szCs w:val="21"/>
    </w:rPr>
  </w:style>
  <w:style w:type="paragraph" w:customStyle="1" w:styleId="101">
    <w:name w:val="Основной текст (10)"/>
    <w:basedOn w:val="a"/>
    <w:link w:val="100"/>
    <w:rsid w:val="00481CB2"/>
    <w:pPr>
      <w:widowControl w:val="0"/>
      <w:shd w:val="clear" w:color="auto" w:fill="FFFFFF"/>
      <w:spacing w:after="300" w:line="0" w:lineRule="atLeast"/>
      <w:jc w:val="right"/>
    </w:pPr>
    <w:rPr>
      <w:rFonts w:ascii="Arial" w:eastAsia="Arial" w:hAnsi="Arial" w:cs="Arial"/>
      <w:b/>
      <w:bCs/>
      <w:sz w:val="17"/>
      <w:szCs w:val="17"/>
    </w:rPr>
  </w:style>
  <w:style w:type="paragraph" w:styleId="a3">
    <w:name w:val="header"/>
    <w:basedOn w:val="a"/>
    <w:link w:val="a4"/>
    <w:uiPriority w:val="99"/>
    <w:unhideWhenUsed/>
    <w:rsid w:val="00481CB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1CB2"/>
  </w:style>
  <w:style w:type="paragraph" w:styleId="a5">
    <w:name w:val="footer"/>
    <w:basedOn w:val="a"/>
    <w:link w:val="a6"/>
    <w:uiPriority w:val="99"/>
    <w:unhideWhenUsed/>
    <w:rsid w:val="00481CB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1CB2"/>
  </w:style>
  <w:style w:type="character" w:customStyle="1" w:styleId="275pt">
    <w:name w:val="Основной текст (2) + 7;5 pt"/>
    <w:basedOn w:val="21"/>
    <w:rsid w:val="00481CB2"/>
    <w:rPr>
      <w:rFonts w:ascii="Arial" w:eastAsia="Arial" w:hAnsi="Arial" w:cs="Arial"/>
      <w:b w:val="0"/>
      <w:bCs w:val="0"/>
      <w:i w:val="0"/>
      <w:iCs w:val="0"/>
      <w:smallCaps w:val="0"/>
      <w:strike w:val="0"/>
      <w:color w:val="000000"/>
      <w:spacing w:val="0"/>
      <w:w w:val="100"/>
      <w:position w:val="0"/>
      <w:sz w:val="15"/>
      <w:szCs w:val="15"/>
      <w:u w:val="none"/>
      <w:shd w:val="clear" w:color="auto" w:fill="FFFFFF"/>
      <w:lang w:val="uk-UA" w:eastAsia="uk-UA" w:bidi="uk-UA"/>
    </w:rPr>
  </w:style>
  <w:style w:type="character" w:customStyle="1" w:styleId="2Verdana4pt">
    <w:name w:val="Основной текст (2) + Verdana;4 pt"/>
    <w:basedOn w:val="21"/>
    <w:rsid w:val="00481CB2"/>
    <w:rPr>
      <w:rFonts w:ascii="Verdana" w:eastAsia="Verdana" w:hAnsi="Verdana" w:cs="Verdana"/>
      <w:b w:val="0"/>
      <w:bCs w:val="0"/>
      <w:i w:val="0"/>
      <w:iCs w:val="0"/>
      <w:smallCaps w:val="0"/>
      <w:strike w:val="0"/>
      <w:color w:val="000000"/>
      <w:spacing w:val="0"/>
      <w:w w:val="100"/>
      <w:position w:val="0"/>
      <w:sz w:val="8"/>
      <w:szCs w:val="8"/>
      <w:u w:val="none"/>
      <w:shd w:val="clear" w:color="auto" w:fill="FFFFFF"/>
      <w:lang w:val="uk-UA" w:eastAsia="uk-UA" w:bidi="uk-UA"/>
    </w:rPr>
  </w:style>
  <w:style w:type="character" w:customStyle="1" w:styleId="120">
    <w:name w:val="Основной текст (12)_"/>
    <w:basedOn w:val="a0"/>
    <w:link w:val="121"/>
    <w:rsid w:val="0035046C"/>
    <w:rPr>
      <w:rFonts w:ascii="Arial" w:eastAsia="Arial" w:hAnsi="Arial" w:cs="Arial"/>
      <w:sz w:val="16"/>
      <w:szCs w:val="16"/>
      <w:shd w:val="clear" w:color="auto" w:fill="FFFFFF"/>
    </w:rPr>
  </w:style>
  <w:style w:type="paragraph" w:customStyle="1" w:styleId="121">
    <w:name w:val="Основной текст (12)"/>
    <w:basedOn w:val="a"/>
    <w:link w:val="120"/>
    <w:rsid w:val="0035046C"/>
    <w:pPr>
      <w:widowControl w:val="0"/>
      <w:shd w:val="clear" w:color="auto" w:fill="FFFFFF"/>
      <w:spacing w:before="9840" w:after="180" w:line="235" w:lineRule="exact"/>
      <w:jc w:val="center"/>
    </w:pPr>
    <w:rPr>
      <w:rFonts w:ascii="Arial" w:eastAsia="Arial" w:hAnsi="Arial" w:cs="Arial"/>
      <w:sz w:val="16"/>
      <w:szCs w:val="16"/>
    </w:rPr>
  </w:style>
  <w:style w:type="character" w:customStyle="1" w:styleId="a7">
    <w:name w:val="Другое_"/>
    <w:basedOn w:val="a0"/>
    <w:link w:val="a8"/>
    <w:rsid w:val="00B53EF1"/>
    <w:rPr>
      <w:rFonts w:ascii="Times New Roman" w:eastAsia="Times New Roman" w:hAnsi="Times New Roman" w:cs="Times New Roman"/>
    </w:rPr>
  </w:style>
  <w:style w:type="paragraph" w:customStyle="1" w:styleId="a8">
    <w:name w:val="Другое"/>
    <w:basedOn w:val="a"/>
    <w:link w:val="a7"/>
    <w:rsid w:val="00B53EF1"/>
    <w:pPr>
      <w:widowControl w:val="0"/>
      <w:spacing w:after="100" w:line="266" w:lineRule="auto"/>
      <w:ind w:firstLine="400"/>
    </w:pPr>
    <w:rPr>
      <w:rFonts w:ascii="Times New Roman" w:eastAsia="Times New Roman" w:hAnsi="Times New Roman" w:cs="Times New Roman"/>
    </w:rPr>
  </w:style>
  <w:style w:type="character" w:customStyle="1" w:styleId="a9">
    <w:name w:val="Подпись к таблице_"/>
    <w:basedOn w:val="a0"/>
    <w:link w:val="aa"/>
    <w:rsid w:val="00B53EF1"/>
    <w:rPr>
      <w:rFonts w:ascii="Times New Roman" w:eastAsia="Times New Roman" w:hAnsi="Times New Roman" w:cs="Times New Roman"/>
      <w:sz w:val="19"/>
      <w:szCs w:val="19"/>
    </w:rPr>
  </w:style>
  <w:style w:type="paragraph" w:customStyle="1" w:styleId="aa">
    <w:name w:val="Подпись к таблице"/>
    <w:basedOn w:val="a"/>
    <w:link w:val="a9"/>
    <w:rsid w:val="00B53EF1"/>
    <w:pPr>
      <w:widowControl w:val="0"/>
      <w:spacing w:after="0" w:line="240" w:lineRule="auto"/>
    </w:pPr>
    <w:rPr>
      <w:rFonts w:ascii="Times New Roman" w:eastAsia="Times New Roman" w:hAnsi="Times New Roman" w:cs="Times New Roman"/>
      <w:sz w:val="19"/>
      <w:szCs w:val="19"/>
    </w:rPr>
  </w:style>
  <w:style w:type="paragraph" w:styleId="ab">
    <w:name w:val="Body Text"/>
    <w:basedOn w:val="a"/>
    <w:link w:val="ac"/>
    <w:uiPriority w:val="1"/>
    <w:qFormat/>
    <w:rsid w:val="00B53EF1"/>
    <w:pPr>
      <w:widowControl w:val="0"/>
      <w:autoSpaceDE w:val="0"/>
      <w:autoSpaceDN w:val="0"/>
      <w:spacing w:after="0" w:line="240" w:lineRule="auto"/>
    </w:pPr>
    <w:rPr>
      <w:rFonts w:ascii="Arial" w:eastAsia="Arial" w:hAnsi="Arial" w:cs="Arial"/>
      <w:sz w:val="21"/>
      <w:szCs w:val="21"/>
      <w:lang w:val="en-US"/>
    </w:rPr>
  </w:style>
  <w:style w:type="character" w:customStyle="1" w:styleId="ac">
    <w:name w:val="Основной текст Знак"/>
    <w:basedOn w:val="a0"/>
    <w:link w:val="ab"/>
    <w:uiPriority w:val="1"/>
    <w:rsid w:val="00B53EF1"/>
    <w:rPr>
      <w:rFonts w:ascii="Arial" w:eastAsia="Arial" w:hAnsi="Arial" w:cs="Arial"/>
      <w:sz w:val="21"/>
      <w:szCs w:val="21"/>
      <w:lang w:val="en-US"/>
    </w:rPr>
  </w:style>
  <w:style w:type="paragraph" w:styleId="ad">
    <w:name w:val="Title"/>
    <w:basedOn w:val="a"/>
    <w:link w:val="ae"/>
    <w:uiPriority w:val="10"/>
    <w:qFormat/>
    <w:rsid w:val="00B53EF1"/>
    <w:pPr>
      <w:widowControl w:val="0"/>
      <w:autoSpaceDE w:val="0"/>
      <w:autoSpaceDN w:val="0"/>
      <w:spacing w:before="1" w:after="0" w:line="920" w:lineRule="exact"/>
      <w:ind w:left="2169" w:right="1594"/>
      <w:jc w:val="center"/>
    </w:pPr>
    <w:rPr>
      <w:rFonts w:ascii="Arial" w:eastAsia="Arial" w:hAnsi="Arial" w:cs="Arial"/>
      <w:b/>
      <w:bCs/>
      <w:sz w:val="35"/>
      <w:szCs w:val="35"/>
      <w:lang w:val="en-US"/>
    </w:rPr>
  </w:style>
  <w:style w:type="character" w:customStyle="1" w:styleId="ae">
    <w:name w:val="Название Знак"/>
    <w:basedOn w:val="a0"/>
    <w:link w:val="ad"/>
    <w:uiPriority w:val="10"/>
    <w:rsid w:val="00B53EF1"/>
    <w:rPr>
      <w:rFonts w:ascii="Arial" w:eastAsia="Arial" w:hAnsi="Arial" w:cs="Arial"/>
      <w:b/>
      <w:bCs/>
      <w:sz w:val="35"/>
      <w:szCs w:val="35"/>
      <w:lang w:val="en-US"/>
    </w:rPr>
  </w:style>
  <w:style w:type="character" w:customStyle="1" w:styleId="af">
    <w:name w:val="Колонтитул_"/>
    <w:basedOn w:val="a0"/>
    <w:link w:val="af0"/>
    <w:rsid w:val="00B53EF1"/>
    <w:rPr>
      <w:rFonts w:ascii="Arial" w:eastAsia="Arial" w:hAnsi="Arial" w:cs="Arial"/>
      <w:i/>
      <w:iCs/>
      <w:sz w:val="18"/>
      <w:szCs w:val="18"/>
      <w:lang w:val="ru-RU" w:eastAsia="ru-RU" w:bidi="ru-RU"/>
    </w:rPr>
  </w:style>
  <w:style w:type="paragraph" w:customStyle="1" w:styleId="af0">
    <w:name w:val="Колонтитул"/>
    <w:basedOn w:val="a"/>
    <w:link w:val="af"/>
    <w:rsid w:val="00B53EF1"/>
    <w:pPr>
      <w:widowControl w:val="0"/>
      <w:spacing w:after="0" w:line="240" w:lineRule="auto"/>
    </w:pPr>
    <w:rPr>
      <w:rFonts w:ascii="Arial" w:eastAsia="Arial" w:hAnsi="Arial" w:cs="Arial"/>
      <w:i/>
      <w:iCs/>
      <w:sz w:val="18"/>
      <w:szCs w:val="18"/>
      <w:lang w:val="ru-RU" w:eastAsia="ru-RU" w:bidi="ru-RU"/>
    </w:rPr>
  </w:style>
  <w:style w:type="character" w:customStyle="1" w:styleId="af1">
    <w:name w:val="Основной текст_"/>
    <w:basedOn w:val="a0"/>
    <w:link w:val="13"/>
    <w:rsid w:val="00B53EF1"/>
    <w:rPr>
      <w:rFonts w:ascii="Times New Roman" w:eastAsia="Times New Roman" w:hAnsi="Times New Roman" w:cs="Times New Roman"/>
    </w:rPr>
  </w:style>
  <w:style w:type="paragraph" w:customStyle="1" w:styleId="13">
    <w:name w:val="Основной текст1"/>
    <w:basedOn w:val="a"/>
    <w:link w:val="af1"/>
    <w:rsid w:val="00B53EF1"/>
    <w:pPr>
      <w:widowControl w:val="0"/>
      <w:spacing w:after="100" w:line="266" w:lineRule="auto"/>
      <w:ind w:firstLine="400"/>
    </w:pPr>
    <w:rPr>
      <w:rFonts w:ascii="Times New Roman" w:eastAsia="Times New Roman" w:hAnsi="Times New Roman" w:cs="Times New Roman"/>
    </w:rPr>
  </w:style>
  <w:style w:type="table" w:styleId="af2">
    <w:name w:val="Table Grid"/>
    <w:basedOn w:val="a1"/>
    <w:uiPriority w:val="39"/>
    <w:rsid w:val="00B53E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Placeholder Text"/>
    <w:basedOn w:val="a0"/>
    <w:uiPriority w:val="99"/>
    <w:semiHidden/>
    <w:rsid w:val="00E61A99"/>
    <w:rPr>
      <w:color w:val="808080"/>
    </w:rPr>
  </w:style>
  <w:style w:type="character" w:styleId="af4">
    <w:name w:val="annotation reference"/>
    <w:basedOn w:val="a0"/>
    <w:uiPriority w:val="99"/>
    <w:semiHidden/>
    <w:unhideWhenUsed/>
    <w:rsid w:val="00B627AF"/>
    <w:rPr>
      <w:sz w:val="16"/>
      <w:szCs w:val="16"/>
    </w:rPr>
  </w:style>
  <w:style w:type="paragraph" w:styleId="af5">
    <w:name w:val="annotation text"/>
    <w:basedOn w:val="a"/>
    <w:link w:val="af6"/>
    <w:uiPriority w:val="99"/>
    <w:semiHidden/>
    <w:unhideWhenUsed/>
    <w:rsid w:val="00B627AF"/>
    <w:pPr>
      <w:spacing w:line="240" w:lineRule="auto"/>
    </w:pPr>
    <w:rPr>
      <w:sz w:val="20"/>
      <w:szCs w:val="20"/>
    </w:rPr>
  </w:style>
  <w:style w:type="character" w:customStyle="1" w:styleId="af6">
    <w:name w:val="Текст примечания Знак"/>
    <w:basedOn w:val="a0"/>
    <w:link w:val="af5"/>
    <w:uiPriority w:val="99"/>
    <w:semiHidden/>
    <w:rsid w:val="00B627AF"/>
    <w:rPr>
      <w:sz w:val="20"/>
      <w:szCs w:val="20"/>
    </w:rPr>
  </w:style>
  <w:style w:type="paragraph" w:styleId="af7">
    <w:name w:val="annotation subject"/>
    <w:basedOn w:val="af5"/>
    <w:next w:val="af5"/>
    <w:link w:val="af8"/>
    <w:uiPriority w:val="99"/>
    <w:semiHidden/>
    <w:unhideWhenUsed/>
    <w:rsid w:val="00B627AF"/>
    <w:rPr>
      <w:b/>
      <w:bCs/>
    </w:rPr>
  </w:style>
  <w:style w:type="character" w:customStyle="1" w:styleId="af8">
    <w:name w:val="Тема примечания Знак"/>
    <w:basedOn w:val="af6"/>
    <w:link w:val="af7"/>
    <w:uiPriority w:val="99"/>
    <w:semiHidden/>
    <w:rsid w:val="00B627AF"/>
    <w:rPr>
      <w:b/>
      <w:bCs/>
      <w:sz w:val="20"/>
      <w:szCs w:val="20"/>
    </w:rPr>
  </w:style>
  <w:style w:type="paragraph" w:styleId="af9">
    <w:name w:val="footnote text"/>
    <w:basedOn w:val="a"/>
    <w:link w:val="afa"/>
    <w:uiPriority w:val="99"/>
    <w:semiHidden/>
    <w:unhideWhenUsed/>
    <w:rsid w:val="007F4470"/>
    <w:pPr>
      <w:spacing w:after="0" w:line="240" w:lineRule="auto"/>
    </w:pPr>
    <w:rPr>
      <w:sz w:val="20"/>
      <w:szCs w:val="20"/>
    </w:rPr>
  </w:style>
  <w:style w:type="character" w:customStyle="1" w:styleId="afa">
    <w:name w:val="Текст сноски Знак"/>
    <w:basedOn w:val="a0"/>
    <w:link w:val="af9"/>
    <w:uiPriority w:val="99"/>
    <w:semiHidden/>
    <w:rsid w:val="007F4470"/>
    <w:rPr>
      <w:sz w:val="20"/>
      <w:szCs w:val="20"/>
    </w:rPr>
  </w:style>
  <w:style w:type="character" w:styleId="afb">
    <w:name w:val="footnote reference"/>
    <w:basedOn w:val="a0"/>
    <w:uiPriority w:val="99"/>
    <w:semiHidden/>
    <w:unhideWhenUsed/>
    <w:rsid w:val="007F4470"/>
    <w:rPr>
      <w:vertAlign w:val="superscript"/>
    </w:rPr>
  </w:style>
  <w:style w:type="character" w:customStyle="1" w:styleId="afc">
    <w:name w:val="Оглавление_"/>
    <w:basedOn w:val="a0"/>
    <w:link w:val="afd"/>
    <w:rsid w:val="007F4470"/>
    <w:rPr>
      <w:rFonts w:ascii="Times New Roman" w:eastAsia="Times New Roman" w:hAnsi="Times New Roman" w:cs="Times New Roman"/>
    </w:rPr>
  </w:style>
  <w:style w:type="paragraph" w:customStyle="1" w:styleId="afd">
    <w:name w:val="Оглавление"/>
    <w:basedOn w:val="a"/>
    <w:link w:val="afc"/>
    <w:rsid w:val="007F4470"/>
    <w:pPr>
      <w:widowControl w:val="0"/>
      <w:spacing w:after="80" w:line="223" w:lineRule="auto"/>
    </w:pPr>
    <w:rPr>
      <w:rFonts w:ascii="Times New Roman" w:eastAsia="Times New Roman" w:hAnsi="Times New Roman" w:cs="Times New Roman"/>
    </w:rPr>
  </w:style>
  <w:style w:type="character" w:customStyle="1" w:styleId="10">
    <w:name w:val="Заголовок 1 Знак"/>
    <w:basedOn w:val="a0"/>
    <w:link w:val="1"/>
    <w:uiPriority w:val="9"/>
    <w:rsid w:val="00C72134"/>
    <w:rPr>
      <w:rFonts w:ascii="Arial" w:eastAsia="Arial" w:hAnsi="Arial" w:cs="Arial"/>
      <w:sz w:val="24"/>
      <w:szCs w:val="24"/>
      <w:lang w:val="en-US"/>
    </w:rPr>
  </w:style>
  <w:style w:type="table" w:customStyle="1" w:styleId="GridTableLight">
    <w:name w:val="Grid Table Light"/>
    <w:basedOn w:val="a1"/>
    <w:uiPriority w:val="40"/>
    <w:rsid w:val="00C85B2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fe">
    <w:name w:val="List Paragraph"/>
    <w:basedOn w:val="a"/>
    <w:uiPriority w:val="1"/>
    <w:qFormat/>
    <w:rsid w:val="00500592"/>
    <w:pPr>
      <w:widowControl w:val="0"/>
      <w:autoSpaceDE w:val="0"/>
      <w:autoSpaceDN w:val="0"/>
      <w:spacing w:after="0" w:line="240" w:lineRule="auto"/>
      <w:ind w:left="818" w:right="249" w:firstLine="707"/>
    </w:pPr>
    <w:rPr>
      <w:rFonts w:ascii="Arial" w:eastAsia="Arial" w:hAnsi="Arial" w:cs="Arial"/>
      <w:lang w:val="en-US"/>
    </w:rPr>
  </w:style>
  <w:style w:type="paragraph" w:customStyle="1" w:styleId="TableParagraph">
    <w:name w:val="Table Paragraph"/>
    <w:basedOn w:val="a"/>
    <w:uiPriority w:val="1"/>
    <w:qFormat/>
    <w:rsid w:val="00D7497B"/>
    <w:pPr>
      <w:widowControl w:val="0"/>
      <w:autoSpaceDE w:val="0"/>
      <w:autoSpaceDN w:val="0"/>
      <w:spacing w:after="0" w:line="240" w:lineRule="auto"/>
      <w:ind w:left="45"/>
    </w:pPr>
    <w:rPr>
      <w:rFonts w:ascii="Arial" w:eastAsia="Arial" w:hAnsi="Arial" w:cs="Arial"/>
      <w:lang w:val="en-US"/>
    </w:rPr>
  </w:style>
</w:styles>
</file>

<file path=word/webSettings.xml><?xml version="1.0" encoding="utf-8"?>
<w:webSettings xmlns:r="http://schemas.openxmlformats.org/officeDocument/2006/relationships" xmlns:w="http://schemas.openxmlformats.org/wordprocessingml/2006/main">
  <w:divs>
    <w:div w:id="81607688">
      <w:bodyDiv w:val="1"/>
      <w:marLeft w:val="0"/>
      <w:marRight w:val="0"/>
      <w:marTop w:val="0"/>
      <w:marBottom w:val="0"/>
      <w:divBdr>
        <w:top w:val="none" w:sz="0" w:space="0" w:color="auto"/>
        <w:left w:val="none" w:sz="0" w:space="0" w:color="auto"/>
        <w:bottom w:val="none" w:sz="0" w:space="0" w:color="auto"/>
        <w:right w:val="none" w:sz="0" w:space="0" w:color="auto"/>
      </w:divBdr>
    </w:div>
    <w:div w:id="212085376">
      <w:bodyDiv w:val="1"/>
      <w:marLeft w:val="0"/>
      <w:marRight w:val="0"/>
      <w:marTop w:val="0"/>
      <w:marBottom w:val="0"/>
      <w:divBdr>
        <w:top w:val="none" w:sz="0" w:space="0" w:color="auto"/>
        <w:left w:val="none" w:sz="0" w:space="0" w:color="auto"/>
        <w:bottom w:val="none" w:sz="0" w:space="0" w:color="auto"/>
        <w:right w:val="none" w:sz="0" w:space="0" w:color="auto"/>
      </w:divBdr>
    </w:div>
    <w:div w:id="247691607">
      <w:bodyDiv w:val="1"/>
      <w:marLeft w:val="0"/>
      <w:marRight w:val="0"/>
      <w:marTop w:val="0"/>
      <w:marBottom w:val="0"/>
      <w:divBdr>
        <w:top w:val="none" w:sz="0" w:space="0" w:color="auto"/>
        <w:left w:val="none" w:sz="0" w:space="0" w:color="auto"/>
        <w:bottom w:val="none" w:sz="0" w:space="0" w:color="auto"/>
        <w:right w:val="none" w:sz="0" w:space="0" w:color="auto"/>
      </w:divBdr>
    </w:div>
    <w:div w:id="271012172">
      <w:bodyDiv w:val="1"/>
      <w:marLeft w:val="0"/>
      <w:marRight w:val="0"/>
      <w:marTop w:val="0"/>
      <w:marBottom w:val="0"/>
      <w:divBdr>
        <w:top w:val="none" w:sz="0" w:space="0" w:color="auto"/>
        <w:left w:val="none" w:sz="0" w:space="0" w:color="auto"/>
        <w:bottom w:val="none" w:sz="0" w:space="0" w:color="auto"/>
        <w:right w:val="none" w:sz="0" w:space="0" w:color="auto"/>
      </w:divBdr>
    </w:div>
    <w:div w:id="634216812">
      <w:bodyDiv w:val="1"/>
      <w:marLeft w:val="0"/>
      <w:marRight w:val="0"/>
      <w:marTop w:val="0"/>
      <w:marBottom w:val="0"/>
      <w:divBdr>
        <w:top w:val="none" w:sz="0" w:space="0" w:color="auto"/>
        <w:left w:val="none" w:sz="0" w:space="0" w:color="auto"/>
        <w:bottom w:val="none" w:sz="0" w:space="0" w:color="auto"/>
        <w:right w:val="none" w:sz="0" w:space="0" w:color="auto"/>
      </w:divBdr>
    </w:div>
    <w:div w:id="695034772">
      <w:bodyDiv w:val="1"/>
      <w:marLeft w:val="0"/>
      <w:marRight w:val="0"/>
      <w:marTop w:val="0"/>
      <w:marBottom w:val="0"/>
      <w:divBdr>
        <w:top w:val="none" w:sz="0" w:space="0" w:color="auto"/>
        <w:left w:val="none" w:sz="0" w:space="0" w:color="auto"/>
        <w:bottom w:val="none" w:sz="0" w:space="0" w:color="auto"/>
        <w:right w:val="none" w:sz="0" w:space="0" w:color="auto"/>
      </w:divBdr>
    </w:div>
    <w:div w:id="724915049">
      <w:bodyDiv w:val="1"/>
      <w:marLeft w:val="0"/>
      <w:marRight w:val="0"/>
      <w:marTop w:val="0"/>
      <w:marBottom w:val="0"/>
      <w:divBdr>
        <w:top w:val="none" w:sz="0" w:space="0" w:color="auto"/>
        <w:left w:val="none" w:sz="0" w:space="0" w:color="auto"/>
        <w:bottom w:val="none" w:sz="0" w:space="0" w:color="auto"/>
        <w:right w:val="none" w:sz="0" w:space="0" w:color="auto"/>
      </w:divBdr>
    </w:div>
    <w:div w:id="783384328">
      <w:bodyDiv w:val="1"/>
      <w:marLeft w:val="0"/>
      <w:marRight w:val="0"/>
      <w:marTop w:val="0"/>
      <w:marBottom w:val="0"/>
      <w:divBdr>
        <w:top w:val="none" w:sz="0" w:space="0" w:color="auto"/>
        <w:left w:val="none" w:sz="0" w:space="0" w:color="auto"/>
        <w:bottom w:val="none" w:sz="0" w:space="0" w:color="auto"/>
        <w:right w:val="none" w:sz="0" w:space="0" w:color="auto"/>
      </w:divBdr>
    </w:div>
    <w:div w:id="1181436096">
      <w:bodyDiv w:val="1"/>
      <w:marLeft w:val="0"/>
      <w:marRight w:val="0"/>
      <w:marTop w:val="0"/>
      <w:marBottom w:val="0"/>
      <w:divBdr>
        <w:top w:val="none" w:sz="0" w:space="0" w:color="auto"/>
        <w:left w:val="none" w:sz="0" w:space="0" w:color="auto"/>
        <w:bottom w:val="none" w:sz="0" w:space="0" w:color="auto"/>
        <w:right w:val="none" w:sz="0" w:space="0" w:color="auto"/>
      </w:divBdr>
    </w:div>
    <w:div w:id="1305087100">
      <w:bodyDiv w:val="1"/>
      <w:marLeft w:val="0"/>
      <w:marRight w:val="0"/>
      <w:marTop w:val="0"/>
      <w:marBottom w:val="0"/>
      <w:divBdr>
        <w:top w:val="none" w:sz="0" w:space="0" w:color="auto"/>
        <w:left w:val="none" w:sz="0" w:space="0" w:color="auto"/>
        <w:bottom w:val="none" w:sz="0" w:space="0" w:color="auto"/>
        <w:right w:val="none" w:sz="0" w:space="0" w:color="auto"/>
      </w:divBdr>
    </w:div>
    <w:div w:id="1448230729">
      <w:bodyDiv w:val="1"/>
      <w:marLeft w:val="0"/>
      <w:marRight w:val="0"/>
      <w:marTop w:val="0"/>
      <w:marBottom w:val="0"/>
      <w:divBdr>
        <w:top w:val="none" w:sz="0" w:space="0" w:color="auto"/>
        <w:left w:val="none" w:sz="0" w:space="0" w:color="auto"/>
        <w:bottom w:val="none" w:sz="0" w:space="0" w:color="auto"/>
        <w:right w:val="none" w:sz="0" w:space="0" w:color="auto"/>
      </w:divBdr>
    </w:div>
    <w:div w:id="1463310519">
      <w:bodyDiv w:val="1"/>
      <w:marLeft w:val="0"/>
      <w:marRight w:val="0"/>
      <w:marTop w:val="0"/>
      <w:marBottom w:val="0"/>
      <w:divBdr>
        <w:top w:val="none" w:sz="0" w:space="0" w:color="auto"/>
        <w:left w:val="none" w:sz="0" w:space="0" w:color="auto"/>
        <w:bottom w:val="none" w:sz="0" w:space="0" w:color="auto"/>
        <w:right w:val="none" w:sz="0" w:space="0" w:color="auto"/>
      </w:divBdr>
    </w:div>
    <w:div w:id="1667240892">
      <w:bodyDiv w:val="1"/>
      <w:marLeft w:val="0"/>
      <w:marRight w:val="0"/>
      <w:marTop w:val="0"/>
      <w:marBottom w:val="0"/>
      <w:divBdr>
        <w:top w:val="none" w:sz="0" w:space="0" w:color="auto"/>
        <w:left w:val="none" w:sz="0" w:space="0" w:color="auto"/>
        <w:bottom w:val="none" w:sz="0" w:space="0" w:color="auto"/>
        <w:right w:val="none" w:sz="0" w:space="0" w:color="auto"/>
      </w:divBdr>
    </w:div>
    <w:div w:id="1793815888">
      <w:bodyDiv w:val="1"/>
      <w:marLeft w:val="0"/>
      <w:marRight w:val="0"/>
      <w:marTop w:val="0"/>
      <w:marBottom w:val="0"/>
      <w:divBdr>
        <w:top w:val="none" w:sz="0" w:space="0" w:color="auto"/>
        <w:left w:val="none" w:sz="0" w:space="0" w:color="auto"/>
        <w:bottom w:val="none" w:sz="0" w:space="0" w:color="auto"/>
        <w:right w:val="none" w:sz="0" w:space="0" w:color="auto"/>
      </w:divBdr>
    </w:div>
    <w:div w:id="200673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3.bin"/><Relationship Id="rId671" Type="http://schemas.openxmlformats.org/officeDocument/2006/relationships/oleObject" Target="embeddings/oleObject402.bin"/><Relationship Id="rId769" Type="http://schemas.openxmlformats.org/officeDocument/2006/relationships/oleObject" Target="embeddings/oleObject461.bin"/><Relationship Id="rId976" Type="http://schemas.openxmlformats.org/officeDocument/2006/relationships/oleObject" Target="embeddings/oleObject588.bin"/><Relationship Id="rId21" Type="http://schemas.openxmlformats.org/officeDocument/2006/relationships/image" Target="media/image5.wmf"/><Relationship Id="rId324" Type="http://schemas.openxmlformats.org/officeDocument/2006/relationships/image" Target="media/image110.wmf"/><Relationship Id="rId531" Type="http://schemas.openxmlformats.org/officeDocument/2006/relationships/oleObject" Target="embeddings/oleObject319.bin"/><Relationship Id="rId629" Type="http://schemas.openxmlformats.org/officeDocument/2006/relationships/oleObject" Target="embeddings/oleObject374.bin"/><Relationship Id="rId1161" Type="http://schemas.openxmlformats.org/officeDocument/2006/relationships/oleObject" Target="embeddings/oleObject702.bin"/><Relationship Id="rId170" Type="http://schemas.openxmlformats.org/officeDocument/2006/relationships/image" Target="media/image49.wmf"/><Relationship Id="rId836" Type="http://schemas.openxmlformats.org/officeDocument/2006/relationships/image" Target="media/image324.wmf"/><Relationship Id="rId1021" Type="http://schemas.openxmlformats.org/officeDocument/2006/relationships/oleObject" Target="embeddings/oleObject613.bin"/><Relationship Id="rId1119" Type="http://schemas.openxmlformats.org/officeDocument/2006/relationships/image" Target="media/image430.wmf"/><Relationship Id="rId268" Type="http://schemas.openxmlformats.org/officeDocument/2006/relationships/oleObject" Target="embeddings/oleObject160.bin"/><Relationship Id="rId475" Type="http://schemas.openxmlformats.org/officeDocument/2006/relationships/image" Target="media/image180.wmf"/><Relationship Id="rId682" Type="http://schemas.openxmlformats.org/officeDocument/2006/relationships/image" Target="media/image259.wmf"/><Relationship Id="rId903" Type="http://schemas.openxmlformats.org/officeDocument/2006/relationships/oleObject" Target="embeddings/oleObject544.bin"/><Relationship Id="rId32" Type="http://schemas.openxmlformats.org/officeDocument/2006/relationships/oleObject" Target="embeddings/oleObject10.bin"/><Relationship Id="rId128" Type="http://schemas.openxmlformats.org/officeDocument/2006/relationships/oleObject" Target="embeddings/oleObject81.bin"/><Relationship Id="rId335" Type="http://schemas.openxmlformats.org/officeDocument/2006/relationships/image" Target="media/image114.wmf"/><Relationship Id="rId542" Type="http://schemas.openxmlformats.org/officeDocument/2006/relationships/image" Target="media/image204.wmf"/><Relationship Id="rId987" Type="http://schemas.openxmlformats.org/officeDocument/2006/relationships/oleObject" Target="embeddings/oleObject596.bin"/><Relationship Id="rId1172" Type="http://schemas.openxmlformats.org/officeDocument/2006/relationships/image" Target="media/image450.wmf"/><Relationship Id="rId181" Type="http://schemas.openxmlformats.org/officeDocument/2006/relationships/oleObject" Target="embeddings/oleObject113.bin"/><Relationship Id="rId402" Type="http://schemas.openxmlformats.org/officeDocument/2006/relationships/oleObject" Target="embeddings/oleObject244.bin"/><Relationship Id="rId847" Type="http://schemas.openxmlformats.org/officeDocument/2006/relationships/oleObject" Target="embeddings/oleObject504.bin"/><Relationship Id="rId1032" Type="http://schemas.openxmlformats.org/officeDocument/2006/relationships/oleObject" Target="embeddings/oleObject620.bin"/><Relationship Id="rId279" Type="http://schemas.openxmlformats.org/officeDocument/2006/relationships/image" Target="media/image95.wmf"/><Relationship Id="rId486" Type="http://schemas.openxmlformats.org/officeDocument/2006/relationships/image" Target="media/image185.wmf"/><Relationship Id="rId693" Type="http://schemas.openxmlformats.org/officeDocument/2006/relationships/oleObject" Target="embeddings/oleObject415.bin"/><Relationship Id="rId707" Type="http://schemas.openxmlformats.org/officeDocument/2006/relationships/image" Target="media/image271.wmf"/><Relationship Id="rId914" Type="http://schemas.openxmlformats.org/officeDocument/2006/relationships/image" Target="media/image351.wmf"/><Relationship Id="rId43" Type="http://schemas.openxmlformats.org/officeDocument/2006/relationships/oleObject" Target="embeddings/oleObject19.bin"/><Relationship Id="rId139" Type="http://schemas.openxmlformats.org/officeDocument/2006/relationships/oleObject" Target="embeddings/oleObject87.bin"/><Relationship Id="rId346" Type="http://schemas.openxmlformats.org/officeDocument/2006/relationships/oleObject" Target="embeddings/oleObject213.bin"/><Relationship Id="rId553" Type="http://schemas.openxmlformats.org/officeDocument/2006/relationships/oleObject" Target="embeddings/oleObject330.bin"/><Relationship Id="rId760" Type="http://schemas.openxmlformats.org/officeDocument/2006/relationships/oleObject" Target="embeddings/oleObject455.bin"/><Relationship Id="rId998" Type="http://schemas.openxmlformats.org/officeDocument/2006/relationships/image" Target="media/image383.wmf"/><Relationship Id="rId1183" Type="http://schemas.openxmlformats.org/officeDocument/2006/relationships/header" Target="header6.xml"/><Relationship Id="rId192" Type="http://schemas.openxmlformats.org/officeDocument/2006/relationships/image" Target="media/image60.wmf"/><Relationship Id="rId206" Type="http://schemas.openxmlformats.org/officeDocument/2006/relationships/oleObject" Target="embeddings/oleObject126.bin"/><Relationship Id="rId413" Type="http://schemas.openxmlformats.org/officeDocument/2006/relationships/image" Target="media/image149.wmf"/><Relationship Id="rId858" Type="http://schemas.openxmlformats.org/officeDocument/2006/relationships/image" Target="media/image335.wmf"/><Relationship Id="rId1043" Type="http://schemas.openxmlformats.org/officeDocument/2006/relationships/oleObject" Target="embeddings/oleObject628.bin"/><Relationship Id="rId497" Type="http://schemas.openxmlformats.org/officeDocument/2006/relationships/oleObject" Target="embeddings/oleObject293.bin"/><Relationship Id="rId620" Type="http://schemas.openxmlformats.org/officeDocument/2006/relationships/oleObject" Target="embeddings/oleObject368.bin"/><Relationship Id="rId718" Type="http://schemas.openxmlformats.org/officeDocument/2006/relationships/image" Target="media/image275.wmf"/><Relationship Id="rId925" Type="http://schemas.openxmlformats.org/officeDocument/2006/relationships/oleObject" Target="embeddings/oleObject556.bin"/><Relationship Id="rId357" Type="http://schemas.openxmlformats.org/officeDocument/2006/relationships/oleObject" Target="embeddings/oleObject219.bin"/><Relationship Id="rId1110" Type="http://schemas.openxmlformats.org/officeDocument/2006/relationships/oleObject" Target="embeddings/oleObject670.bin"/><Relationship Id="rId54" Type="http://schemas.openxmlformats.org/officeDocument/2006/relationships/oleObject" Target="embeddings/oleObject27.bin"/><Relationship Id="rId217" Type="http://schemas.openxmlformats.org/officeDocument/2006/relationships/image" Target="media/image72.wmf"/><Relationship Id="rId564" Type="http://schemas.openxmlformats.org/officeDocument/2006/relationships/image" Target="media/image215.wmf"/><Relationship Id="rId771" Type="http://schemas.openxmlformats.org/officeDocument/2006/relationships/oleObject" Target="embeddings/oleObject463.bin"/><Relationship Id="rId869" Type="http://schemas.openxmlformats.org/officeDocument/2006/relationships/oleObject" Target="embeddings/oleObject519.bin"/><Relationship Id="rId424" Type="http://schemas.openxmlformats.org/officeDocument/2006/relationships/oleObject" Target="embeddings/oleObject256.bin"/><Relationship Id="rId631" Type="http://schemas.openxmlformats.org/officeDocument/2006/relationships/oleObject" Target="embeddings/oleObject376.bin"/><Relationship Id="rId729" Type="http://schemas.openxmlformats.org/officeDocument/2006/relationships/oleObject" Target="embeddings/oleObject435.bin"/><Relationship Id="rId1054" Type="http://schemas.openxmlformats.org/officeDocument/2006/relationships/image" Target="media/image405.wmf"/><Relationship Id="rId270" Type="http://schemas.openxmlformats.org/officeDocument/2006/relationships/oleObject" Target="embeddings/oleObject162.bin"/><Relationship Id="rId936" Type="http://schemas.openxmlformats.org/officeDocument/2006/relationships/oleObject" Target="embeddings/oleObject563.bin"/><Relationship Id="rId1121" Type="http://schemas.openxmlformats.org/officeDocument/2006/relationships/image" Target="media/image431.wmf"/><Relationship Id="rId65" Type="http://schemas.openxmlformats.org/officeDocument/2006/relationships/oleObject" Target="embeddings/oleObject36.bin"/><Relationship Id="rId130" Type="http://schemas.openxmlformats.org/officeDocument/2006/relationships/oleObject" Target="embeddings/oleObject82.bin"/><Relationship Id="rId368" Type="http://schemas.openxmlformats.org/officeDocument/2006/relationships/image" Target="media/image129.wmf"/><Relationship Id="rId575" Type="http://schemas.openxmlformats.org/officeDocument/2006/relationships/oleObject" Target="embeddings/oleObject341.bin"/><Relationship Id="rId782" Type="http://schemas.openxmlformats.org/officeDocument/2006/relationships/image" Target="media/image297.wmf"/><Relationship Id="rId228" Type="http://schemas.openxmlformats.org/officeDocument/2006/relationships/oleObject" Target="embeddings/oleObject137.bin"/><Relationship Id="rId435" Type="http://schemas.openxmlformats.org/officeDocument/2006/relationships/image" Target="media/image160.wmf"/><Relationship Id="rId642" Type="http://schemas.openxmlformats.org/officeDocument/2006/relationships/oleObject" Target="embeddings/oleObject384.bin"/><Relationship Id="rId1065" Type="http://schemas.openxmlformats.org/officeDocument/2006/relationships/oleObject" Target="embeddings/oleObject641.bin"/><Relationship Id="rId281" Type="http://schemas.openxmlformats.org/officeDocument/2006/relationships/oleObject" Target="embeddings/oleObject172.bin"/><Relationship Id="rId502" Type="http://schemas.openxmlformats.org/officeDocument/2006/relationships/image" Target="media/image193.wmf"/><Relationship Id="rId947" Type="http://schemas.openxmlformats.org/officeDocument/2006/relationships/image" Target="media/image365.wmf"/><Relationship Id="rId1132" Type="http://schemas.openxmlformats.org/officeDocument/2006/relationships/oleObject" Target="embeddings/oleObject683.bin"/><Relationship Id="rId76" Type="http://schemas.openxmlformats.org/officeDocument/2006/relationships/image" Target="media/image17.wmf"/><Relationship Id="rId141" Type="http://schemas.openxmlformats.org/officeDocument/2006/relationships/oleObject" Target="embeddings/oleObject88.bin"/><Relationship Id="rId379" Type="http://schemas.openxmlformats.org/officeDocument/2006/relationships/image" Target="media/image133.wmf"/><Relationship Id="rId586" Type="http://schemas.openxmlformats.org/officeDocument/2006/relationships/image" Target="media/image226.wmf"/><Relationship Id="rId793" Type="http://schemas.openxmlformats.org/officeDocument/2006/relationships/oleObject" Target="embeddings/oleObject477.bin"/><Relationship Id="rId807" Type="http://schemas.openxmlformats.org/officeDocument/2006/relationships/oleObject" Target="embeddings/oleObject484.bin"/><Relationship Id="rId7" Type="http://schemas.openxmlformats.org/officeDocument/2006/relationships/settings" Target="settings.xml"/><Relationship Id="rId239" Type="http://schemas.openxmlformats.org/officeDocument/2006/relationships/image" Target="media/image83.wmf"/><Relationship Id="rId446" Type="http://schemas.openxmlformats.org/officeDocument/2006/relationships/oleObject" Target="embeddings/oleObject267.bin"/><Relationship Id="rId653" Type="http://schemas.openxmlformats.org/officeDocument/2006/relationships/image" Target="media/image250.wmf"/><Relationship Id="rId1076" Type="http://schemas.openxmlformats.org/officeDocument/2006/relationships/oleObject" Target="embeddings/oleObject650.bin"/><Relationship Id="rId292" Type="http://schemas.openxmlformats.org/officeDocument/2006/relationships/oleObject" Target="embeddings/oleObject179.bin"/><Relationship Id="rId306" Type="http://schemas.openxmlformats.org/officeDocument/2006/relationships/oleObject" Target="embeddings/oleObject188.bin"/><Relationship Id="rId860" Type="http://schemas.openxmlformats.org/officeDocument/2006/relationships/image" Target="media/image336.wmf"/><Relationship Id="rId958" Type="http://schemas.openxmlformats.org/officeDocument/2006/relationships/oleObject" Target="embeddings/oleObject576.bin"/><Relationship Id="rId1143" Type="http://schemas.openxmlformats.org/officeDocument/2006/relationships/oleObject" Target="embeddings/oleObject690.bin"/><Relationship Id="rId87" Type="http://schemas.openxmlformats.org/officeDocument/2006/relationships/oleObject" Target="embeddings/oleObject53.bin"/><Relationship Id="rId513" Type="http://schemas.openxmlformats.org/officeDocument/2006/relationships/image" Target="media/image196.wmf"/><Relationship Id="rId597" Type="http://schemas.openxmlformats.org/officeDocument/2006/relationships/oleObject" Target="embeddings/oleObject352.bin"/><Relationship Id="rId720" Type="http://schemas.openxmlformats.org/officeDocument/2006/relationships/image" Target="media/image276.wmf"/><Relationship Id="rId818" Type="http://schemas.openxmlformats.org/officeDocument/2006/relationships/image" Target="media/image315.wmf"/><Relationship Id="rId152" Type="http://schemas.openxmlformats.org/officeDocument/2006/relationships/image" Target="media/image43.wmf"/><Relationship Id="rId457" Type="http://schemas.openxmlformats.org/officeDocument/2006/relationships/image" Target="media/image171.wmf"/><Relationship Id="rId1003" Type="http://schemas.openxmlformats.org/officeDocument/2006/relationships/oleObject" Target="embeddings/oleObject604.bin"/><Relationship Id="rId1087" Type="http://schemas.openxmlformats.org/officeDocument/2006/relationships/image" Target="media/image418.wmf"/><Relationship Id="rId664" Type="http://schemas.openxmlformats.org/officeDocument/2006/relationships/oleObject" Target="embeddings/oleObject395.bin"/><Relationship Id="rId871" Type="http://schemas.openxmlformats.org/officeDocument/2006/relationships/oleObject" Target="embeddings/oleObject521.bin"/><Relationship Id="rId969" Type="http://schemas.openxmlformats.org/officeDocument/2006/relationships/image" Target="media/image373.wmf"/><Relationship Id="rId14" Type="http://schemas.openxmlformats.org/officeDocument/2006/relationships/header" Target="header3.xml"/><Relationship Id="rId317" Type="http://schemas.openxmlformats.org/officeDocument/2006/relationships/image" Target="media/image108.wmf"/><Relationship Id="rId524" Type="http://schemas.openxmlformats.org/officeDocument/2006/relationships/oleObject" Target="embeddings/oleObject313.bin"/><Relationship Id="rId731" Type="http://schemas.openxmlformats.org/officeDocument/2006/relationships/image" Target="media/image281.wmf"/><Relationship Id="rId1154" Type="http://schemas.openxmlformats.org/officeDocument/2006/relationships/oleObject" Target="embeddings/oleObject697.bin"/><Relationship Id="rId98" Type="http://schemas.openxmlformats.org/officeDocument/2006/relationships/image" Target="media/image25.wmf"/><Relationship Id="rId163" Type="http://schemas.openxmlformats.org/officeDocument/2006/relationships/oleObject" Target="embeddings/oleObject104.bin"/><Relationship Id="rId370" Type="http://schemas.openxmlformats.org/officeDocument/2006/relationships/image" Target="media/image130.wmf"/><Relationship Id="rId829" Type="http://schemas.openxmlformats.org/officeDocument/2006/relationships/oleObject" Target="embeddings/oleObject495.bin"/><Relationship Id="rId1014" Type="http://schemas.openxmlformats.org/officeDocument/2006/relationships/image" Target="media/image391.wmf"/><Relationship Id="rId230" Type="http://schemas.openxmlformats.org/officeDocument/2006/relationships/oleObject" Target="embeddings/oleObject138.bin"/><Relationship Id="rId468" Type="http://schemas.openxmlformats.org/officeDocument/2006/relationships/oleObject" Target="embeddings/oleObject278.bin"/><Relationship Id="rId675" Type="http://schemas.openxmlformats.org/officeDocument/2006/relationships/oleObject" Target="embeddings/oleObject406.bin"/><Relationship Id="rId882" Type="http://schemas.openxmlformats.org/officeDocument/2006/relationships/oleObject" Target="embeddings/oleObject531.bin"/><Relationship Id="rId1098" Type="http://schemas.openxmlformats.org/officeDocument/2006/relationships/oleObject" Target="embeddings/oleObject662.bin"/><Relationship Id="rId25" Type="http://schemas.openxmlformats.org/officeDocument/2006/relationships/image" Target="media/image7.wmf"/><Relationship Id="rId328" Type="http://schemas.openxmlformats.org/officeDocument/2006/relationships/image" Target="media/image111.wmf"/><Relationship Id="rId535" Type="http://schemas.openxmlformats.org/officeDocument/2006/relationships/oleObject" Target="embeddings/oleObject321.bin"/><Relationship Id="rId742" Type="http://schemas.openxmlformats.org/officeDocument/2006/relationships/image" Target="media/image285.wmf"/><Relationship Id="rId1165" Type="http://schemas.openxmlformats.org/officeDocument/2006/relationships/oleObject" Target="embeddings/oleObject704.bin"/><Relationship Id="rId174" Type="http://schemas.openxmlformats.org/officeDocument/2006/relationships/image" Target="media/image51.wmf"/><Relationship Id="rId381" Type="http://schemas.openxmlformats.org/officeDocument/2006/relationships/image" Target="media/image134.wmf"/><Relationship Id="rId602" Type="http://schemas.openxmlformats.org/officeDocument/2006/relationships/oleObject" Target="embeddings/oleObject356.bin"/><Relationship Id="rId1025" Type="http://schemas.openxmlformats.org/officeDocument/2006/relationships/oleObject" Target="embeddings/oleObject615.bin"/><Relationship Id="rId241" Type="http://schemas.openxmlformats.org/officeDocument/2006/relationships/image" Target="media/image84.wmf"/><Relationship Id="rId479" Type="http://schemas.openxmlformats.org/officeDocument/2006/relationships/image" Target="media/image182.wmf"/><Relationship Id="rId686" Type="http://schemas.openxmlformats.org/officeDocument/2006/relationships/image" Target="media/image261.wmf"/><Relationship Id="rId893" Type="http://schemas.openxmlformats.org/officeDocument/2006/relationships/oleObject" Target="embeddings/oleObject537.bin"/><Relationship Id="rId907" Type="http://schemas.openxmlformats.org/officeDocument/2006/relationships/oleObject" Target="embeddings/oleObject546.bin"/><Relationship Id="rId36" Type="http://schemas.openxmlformats.org/officeDocument/2006/relationships/oleObject" Target="embeddings/oleObject13.bin"/><Relationship Id="rId339" Type="http://schemas.openxmlformats.org/officeDocument/2006/relationships/image" Target="media/image116.wmf"/><Relationship Id="rId546" Type="http://schemas.openxmlformats.org/officeDocument/2006/relationships/image" Target="media/image206.wmf"/><Relationship Id="rId753" Type="http://schemas.openxmlformats.org/officeDocument/2006/relationships/oleObject" Target="embeddings/oleObject450.bin"/><Relationship Id="rId1176" Type="http://schemas.openxmlformats.org/officeDocument/2006/relationships/image" Target="media/image452.wmf"/><Relationship Id="rId101" Type="http://schemas.openxmlformats.org/officeDocument/2006/relationships/oleObject" Target="embeddings/oleObject61.bin"/><Relationship Id="rId185" Type="http://schemas.openxmlformats.org/officeDocument/2006/relationships/oleObject" Target="embeddings/oleObject115.bin"/><Relationship Id="rId406" Type="http://schemas.openxmlformats.org/officeDocument/2006/relationships/oleObject" Target="embeddings/oleObject246.bin"/><Relationship Id="rId960" Type="http://schemas.openxmlformats.org/officeDocument/2006/relationships/oleObject" Target="embeddings/oleObject577.bin"/><Relationship Id="rId1036" Type="http://schemas.openxmlformats.org/officeDocument/2006/relationships/oleObject" Target="embeddings/oleObject623.bin"/><Relationship Id="rId392" Type="http://schemas.openxmlformats.org/officeDocument/2006/relationships/oleObject" Target="embeddings/oleObject239.bin"/><Relationship Id="rId613" Type="http://schemas.openxmlformats.org/officeDocument/2006/relationships/image" Target="media/image236.wmf"/><Relationship Id="rId697" Type="http://schemas.openxmlformats.org/officeDocument/2006/relationships/oleObject" Target="embeddings/oleObject417.bin"/><Relationship Id="rId820" Type="http://schemas.openxmlformats.org/officeDocument/2006/relationships/image" Target="media/image316.wmf"/><Relationship Id="rId918" Type="http://schemas.openxmlformats.org/officeDocument/2006/relationships/oleObject" Target="embeddings/oleObject552.bin"/><Relationship Id="rId252" Type="http://schemas.openxmlformats.org/officeDocument/2006/relationships/oleObject" Target="embeddings/oleObject149.bin"/><Relationship Id="rId1103" Type="http://schemas.openxmlformats.org/officeDocument/2006/relationships/oleObject" Target="embeddings/oleObject666.bin"/><Relationship Id="rId47" Type="http://schemas.openxmlformats.org/officeDocument/2006/relationships/image" Target="media/image12.wmf"/><Relationship Id="rId112" Type="http://schemas.openxmlformats.org/officeDocument/2006/relationships/oleObject" Target="embeddings/oleObject69.bin"/><Relationship Id="rId557" Type="http://schemas.openxmlformats.org/officeDocument/2006/relationships/oleObject" Target="embeddings/oleObject332.bin"/><Relationship Id="rId764" Type="http://schemas.openxmlformats.org/officeDocument/2006/relationships/oleObject" Target="embeddings/oleObject458.bin"/><Relationship Id="rId971" Type="http://schemas.openxmlformats.org/officeDocument/2006/relationships/image" Target="media/image374.wmf"/><Relationship Id="rId196" Type="http://schemas.openxmlformats.org/officeDocument/2006/relationships/oleObject" Target="embeddings/oleObject121.bin"/><Relationship Id="rId417" Type="http://schemas.openxmlformats.org/officeDocument/2006/relationships/image" Target="media/image151.wmf"/><Relationship Id="rId624" Type="http://schemas.openxmlformats.org/officeDocument/2006/relationships/oleObject" Target="embeddings/oleObject370.bin"/><Relationship Id="rId831" Type="http://schemas.openxmlformats.org/officeDocument/2006/relationships/oleObject" Target="embeddings/oleObject496.bin"/><Relationship Id="rId1047" Type="http://schemas.openxmlformats.org/officeDocument/2006/relationships/image" Target="media/image402.wmf"/><Relationship Id="rId263" Type="http://schemas.openxmlformats.org/officeDocument/2006/relationships/oleObject" Target="embeddings/oleObject156.bin"/><Relationship Id="rId470" Type="http://schemas.openxmlformats.org/officeDocument/2006/relationships/oleObject" Target="embeddings/oleObject279.bin"/><Relationship Id="rId929" Type="http://schemas.openxmlformats.org/officeDocument/2006/relationships/oleObject" Target="embeddings/oleObject559.bin"/><Relationship Id="rId1114" Type="http://schemas.openxmlformats.org/officeDocument/2006/relationships/image" Target="media/image428.wmf"/><Relationship Id="rId58" Type="http://schemas.openxmlformats.org/officeDocument/2006/relationships/image" Target="media/image14.wmf"/><Relationship Id="rId123" Type="http://schemas.openxmlformats.org/officeDocument/2006/relationships/oleObject" Target="embeddings/oleObject77.bin"/><Relationship Id="rId330" Type="http://schemas.openxmlformats.org/officeDocument/2006/relationships/image" Target="media/image112.wmf"/><Relationship Id="rId568" Type="http://schemas.openxmlformats.org/officeDocument/2006/relationships/image" Target="media/image217.wmf"/><Relationship Id="rId775" Type="http://schemas.openxmlformats.org/officeDocument/2006/relationships/oleObject" Target="embeddings/oleObject467.bin"/><Relationship Id="rId982" Type="http://schemas.openxmlformats.org/officeDocument/2006/relationships/oleObject" Target="embeddings/oleObject593.bin"/><Relationship Id="rId428" Type="http://schemas.openxmlformats.org/officeDocument/2006/relationships/oleObject" Target="embeddings/oleObject258.bin"/><Relationship Id="rId635" Type="http://schemas.openxmlformats.org/officeDocument/2006/relationships/oleObject" Target="embeddings/oleObject380.bin"/><Relationship Id="rId842" Type="http://schemas.openxmlformats.org/officeDocument/2006/relationships/image" Target="media/image327.wmf"/><Relationship Id="rId1058" Type="http://schemas.openxmlformats.org/officeDocument/2006/relationships/image" Target="media/image407.wmf"/><Relationship Id="rId274" Type="http://schemas.openxmlformats.org/officeDocument/2006/relationships/oleObject" Target="embeddings/oleObject166.bin"/><Relationship Id="rId481" Type="http://schemas.openxmlformats.org/officeDocument/2006/relationships/image" Target="media/image183.wmf"/><Relationship Id="rId702" Type="http://schemas.openxmlformats.org/officeDocument/2006/relationships/oleObject" Target="embeddings/oleObject420.bin"/><Relationship Id="rId1125" Type="http://schemas.openxmlformats.org/officeDocument/2006/relationships/oleObject" Target="embeddings/oleObject679.bin"/><Relationship Id="rId69" Type="http://schemas.openxmlformats.org/officeDocument/2006/relationships/oleObject" Target="embeddings/oleObject40.bin"/><Relationship Id="rId134" Type="http://schemas.openxmlformats.org/officeDocument/2006/relationships/oleObject" Target="embeddings/oleObject84.bin"/><Relationship Id="rId579" Type="http://schemas.openxmlformats.org/officeDocument/2006/relationships/oleObject" Target="embeddings/oleObject343.bin"/><Relationship Id="rId786" Type="http://schemas.openxmlformats.org/officeDocument/2006/relationships/image" Target="media/image299.wmf"/><Relationship Id="rId993" Type="http://schemas.openxmlformats.org/officeDocument/2006/relationships/oleObject" Target="embeddings/oleObject599.bin"/><Relationship Id="rId341" Type="http://schemas.openxmlformats.org/officeDocument/2006/relationships/image" Target="media/image117.wmf"/><Relationship Id="rId439" Type="http://schemas.openxmlformats.org/officeDocument/2006/relationships/image" Target="media/image162.wmf"/><Relationship Id="rId646" Type="http://schemas.openxmlformats.org/officeDocument/2006/relationships/oleObject" Target="embeddings/oleObject386.bin"/><Relationship Id="rId1069" Type="http://schemas.openxmlformats.org/officeDocument/2006/relationships/oleObject" Target="embeddings/oleObject645.bin"/><Relationship Id="rId201" Type="http://schemas.openxmlformats.org/officeDocument/2006/relationships/image" Target="media/image64.wmf"/><Relationship Id="rId285" Type="http://schemas.openxmlformats.org/officeDocument/2006/relationships/image" Target="media/image97.wmf"/><Relationship Id="rId506" Type="http://schemas.openxmlformats.org/officeDocument/2006/relationships/oleObject" Target="embeddings/oleObject298.bin"/><Relationship Id="rId853" Type="http://schemas.openxmlformats.org/officeDocument/2006/relationships/oleObject" Target="embeddings/oleObject507.bin"/><Relationship Id="rId1136" Type="http://schemas.openxmlformats.org/officeDocument/2006/relationships/image" Target="media/image437.wmf"/><Relationship Id="rId492" Type="http://schemas.openxmlformats.org/officeDocument/2006/relationships/image" Target="media/image188.wmf"/><Relationship Id="rId713" Type="http://schemas.openxmlformats.org/officeDocument/2006/relationships/oleObject" Target="embeddings/oleObject426.bin"/><Relationship Id="rId797" Type="http://schemas.openxmlformats.org/officeDocument/2006/relationships/oleObject" Target="embeddings/oleObject479.bin"/><Relationship Id="rId920" Type="http://schemas.openxmlformats.org/officeDocument/2006/relationships/oleObject" Target="embeddings/oleObject553.bin"/><Relationship Id="rId145" Type="http://schemas.openxmlformats.org/officeDocument/2006/relationships/oleObject" Target="embeddings/oleObject90.bin"/><Relationship Id="rId352" Type="http://schemas.openxmlformats.org/officeDocument/2006/relationships/oleObject" Target="embeddings/oleObject216.bin"/><Relationship Id="rId212" Type="http://schemas.openxmlformats.org/officeDocument/2006/relationships/oleObject" Target="embeddings/oleObject129.bin"/><Relationship Id="rId657" Type="http://schemas.openxmlformats.org/officeDocument/2006/relationships/image" Target="media/image252.wmf"/><Relationship Id="rId864" Type="http://schemas.openxmlformats.org/officeDocument/2006/relationships/oleObject" Target="embeddings/oleObject514.bin"/><Relationship Id="rId296" Type="http://schemas.openxmlformats.org/officeDocument/2006/relationships/oleObject" Target="embeddings/oleObject182.bin"/><Relationship Id="rId517" Type="http://schemas.openxmlformats.org/officeDocument/2006/relationships/oleObject" Target="embeddings/oleObject307.bin"/><Relationship Id="rId724" Type="http://schemas.openxmlformats.org/officeDocument/2006/relationships/image" Target="media/image278.wmf"/><Relationship Id="rId931" Type="http://schemas.openxmlformats.org/officeDocument/2006/relationships/oleObject" Target="embeddings/oleObject560.bin"/><Relationship Id="rId1147" Type="http://schemas.openxmlformats.org/officeDocument/2006/relationships/oleObject" Target="embeddings/oleObject693.bin"/><Relationship Id="rId60" Type="http://schemas.openxmlformats.org/officeDocument/2006/relationships/oleObject" Target="embeddings/oleObject32.bin"/><Relationship Id="rId156" Type="http://schemas.openxmlformats.org/officeDocument/2006/relationships/image" Target="media/image44.wmf"/><Relationship Id="rId363" Type="http://schemas.openxmlformats.org/officeDocument/2006/relationships/oleObject" Target="embeddings/oleObject223.bin"/><Relationship Id="rId570" Type="http://schemas.openxmlformats.org/officeDocument/2006/relationships/image" Target="media/image218.wmf"/><Relationship Id="rId1007" Type="http://schemas.openxmlformats.org/officeDocument/2006/relationships/oleObject" Target="embeddings/oleObject606.bin"/><Relationship Id="rId223" Type="http://schemas.openxmlformats.org/officeDocument/2006/relationships/image" Target="media/image75.wmf"/><Relationship Id="rId430" Type="http://schemas.openxmlformats.org/officeDocument/2006/relationships/oleObject" Target="embeddings/oleObject259.bin"/><Relationship Id="rId668" Type="http://schemas.openxmlformats.org/officeDocument/2006/relationships/oleObject" Target="embeddings/oleObject399.bin"/><Relationship Id="rId875" Type="http://schemas.openxmlformats.org/officeDocument/2006/relationships/oleObject" Target="embeddings/oleObject525.bin"/><Relationship Id="rId1060" Type="http://schemas.openxmlformats.org/officeDocument/2006/relationships/image" Target="media/image408.wmf"/><Relationship Id="rId18" Type="http://schemas.openxmlformats.org/officeDocument/2006/relationships/oleObject" Target="embeddings/oleObject2.bin"/><Relationship Id="rId528" Type="http://schemas.openxmlformats.org/officeDocument/2006/relationships/oleObject" Target="embeddings/oleObject317.bin"/><Relationship Id="rId735" Type="http://schemas.openxmlformats.org/officeDocument/2006/relationships/oleObject" Target="embeddings/oleObject439.bin"/><Relationship Id="rId942" Type="http://schemas.openxmlformats.org/officeDocument/2006/relationships/oleObject" Target="embeddings/oleObject566.bin"/><Relationship Id="rId1158" Type="http://schemas.openxmlformats.org/officeDocument/2006/relationships/oleObject" Target="embeddings/oleObject700.bin"/><Relationship Id="rId167" Type="http://schemas.openxmlformats.org/officeDocument/2006/relationships/oleObject" Target="embeddings/oleObject106.bin"/><Relationship Id="rId374" Type="http://schemas.openxmlformats.org/officeDocument/2006/relationships/image" Target="media/image131.wmf"/><Relationship Id="rId581" Type="http://schemas.openxmlformats.org/officeDocument/2006/relationships/oleObject" Target="embeddings/oleObject344.bin"/><Relationship Id="rId1018" Type="http://schemas.openxmlformats.org/officeDocument/2006/relationships/image" Target="media/image393.wmf"/><Relationship Id="rId71" Type="http://schemas.openxmlformats.org/officeDocument/2006/relationships/oleObject" Target="embeddings/oleObject41.bin"/><Relationship Id="rId234" Type="http://schemas.openxmlformats.org/officeDocument/2006/relationships/oleObject" Target="embeddings/oleObject140.bin"/><Relationship Id="rId679" Type="http://schemas.openxmlformats.org/officeDocument/2006/relationships/oleObject" Target="embeddings/oleObject408.bin"/><Relationship Id="rId802" Type="http://schemas.openxmlformats.org/officeDocument/2006/relationships/image" Target="media/image307.wmf"/><Relationship Id="rId886" Type="http://schemas.openxmlformats.org/officeDocument/2006/relationships/image" Target="media/image339.wmf"/><Relationship Id="rId2" Type="http://schemas.openxmlformats.org/officeDocument/2006/relationships/customXml" Target="../customXml/item2.xml"/><Relationship Id="rId29" Type="http://schemas.openxmlformats.org/officeDocument/2006/relationships/oleObject" Target="embeddings/oleObject7.bin"/><Relationship Id="rId441" Type="http://schemas.openxmlformats.org/officeDocument/2006/relationships/image" Target="media/image163.wmf"/><Relationship Id="rId539" Type="http://schemas.openxmlformats.org/officeDocument/2006/relationships/oleObject" Target="embeddings/oleObject323.bin"/><Relationship Id="rId746" Type="http://schemas.openxmlformats.org/officeDocument/2006/relationships/image" Target="media/image287.wmf"/><Relationship Id="rId1071" Type="http://schemas.openxmlformats.org/officeDocument/2006/relationships/oleObject" Target="embeddings/oleObject647.bin"/><Relationship Id="rId1169" Type="http://schemas.openxmlformats.org/officeDocument/2006/relationships/image" Target="media/image449.wmf"/><Relationship Id="rId178" Type="http://schemas.openxmlformats.org/officeDocument/2006/relationships/image" Target="media/image53.wmf"/><Relationship Id="rId301" Type="http://schemas.openxmlformats.org/officeDocument/2006/relationships/image" Target="media/image102.wmf"/><Relationship Id="rId953" Type="http://schemas.openxmlformats.org/officeDocument/2006/relationships/oleObject" Target="embeddings/oleObject572.bin"/><Relationship Id="rId1029" Type="http://schemas.openxmlformats.org/officeDocument/2006/relationships/image" Target="media/image398.wmf"/><Relationship Id="rId82" Type="http://schemas.openxmlformats.org/officeDocument/2006/relationships/oleObject" Target="embeddings/oleObject50.bin"/><Relationship Id="rId385" Type="http://schemas.openxmlformats.org/officeDocument/2006/relationships/image" Target="media/image136.wmf"/><Relationship Id="rId592" Type="http://schemas.openxmlformats.org/officeDocument/2006/relationships/image" Target="media/image229.wmf"/><Relationship Id="rId606" Type="http://schemas.openxmlformats.org/officeDocument/2006/relationships/oleObject" Target="embeddings/oleObject359.bin"/><Relationship Id="rId813" Type="http://schemas.openxmlformats.org/officeDocument/2006/relationships/oleObject" Target="embeddings/oleObject487.bin"/><Relationship Id="rId245" Type="http://schemas.openxmlformats.org/officeDocument/2006/relationships/image" Target="media/image86.wmf"/><Relationship Id="rId452" Type="http://schemas.openxmlformats.org/officeDocument/2006/relationships/oleObject" Target="embeddings/oleObject270.bin"/><Relationship Id="rId897" Type="http://schemas.openxmlformats.org/officeDocument/2006/relationships/oleObject" Target="embeddings/oleObject540.bin"/><Relationship Id="rId1082" Type="http://schemas.openxmlformats.org/officeDocument/2006/relationships/oleObject" Target="embeddings/oleObject653.bin"/><Relationship Id="rId105" Type="http://schemas.openxmlformats.org/officeDocument/2006/relationships/oleObject" Target="embeddings/oleObject63.bin"/><Relationship Id="rId312" Type="http://schemas.openxmlformats.org/officeDocument/2006/relationships/oleObject" Target="embeddings/oleObject192.bin"/><Relationship Id="rId757" Type="http://schemas.openxmlformats.org/officeDocument/2006/relationships/image" Target="media/image291.wmf"/><Relationship Id="rId964" Type="http://schemas.openxmlformats.org/officeDocument/2006/relationships/image" Target="media/image371.wmf"/><Relationship Id="rId93" Type="http://schemas.openxmlformats.org/officeDocument/2006/relationships/image" Target="media/image23.wmf"/><Relationship Id="rId189" Type="http://schemas.openxmlformats.org/officeDocument/2006/relationships/oleObject" Target="embeddings/oleObject117.bin"/><Relationship Id="rId396" Type="http://schemas.openxmlformats.org/officeDocument/2006/relationships/oleObject" Target="embeddings/oleObject241.bin"/><Relationship Id="rId617" Type="http://schemas.openxmlformats.org/officeDocument/2006/relationships/oleObject" Target="embeddings/oleObject366.bin"/><Relationship Id="rId824" Type="http://schemas.openxmlformats.org/officeDocument/2006/relationships/image" Target="media/image318.wmf"/><Relationship Id="rId256" Type="http://schemas.openxmlformats.org/officeDocument/2006/relationships/oleObject" Target="embeddings/oleObject151.bin"/><Relationship Id="rId463" Type="http://schemas.openxmlformats.org/officeDocument/2006/relationships/image" Target="media/image174.wmf"/><Relationship Id="rId670" Type="http://schemas.openxmlformats.org/officeDocument/2006/relationships/oleObject" Target="embeddings/oleObject401.bin"/><Relationship Id="rId1093" Type="http://schemas.openxmlformats.org/officeDocument/2006/relationships/image" Target="media/image421.wmf"/><Relationship Id="rId1107" Type="http://schemas.openxmlformats.org/officeDocument/2006/relationships/oleObject" Target="embeddings/oleObject668.bin"/><Relationship Id="rId116" Type="http://schemas.openxmlformats.org/officeDocument/2006/relationships/image" Target="media/image30.wmf"/><Relationship Id="rId323" Type="http://schemas.openxmlformats.org/officeDocument/2006/relationships/oleObject" Target="embeddings/oleObject200.bin"/><Relationship Id="rId530" Type="http://schemas.openxmlformats.org/officeDocument/2006/relationships/image" Target="media/image198.wmf"/><Relationship Id="rId768" Type="http://schemas.openxmlformats.org/officeDocument/2006/relationships/oleObject" Target="embeddings/oleObject460.bin"/><Relationship Id="rId975" Type="http://schemas.openxmlformats.org/officeDocument/2006/relationships/oleObject" Target="embeddings/oleObject587.bin"/><Relationship Id="rId1160" Type="http://schemas.openxmlformats.org/officeDocument/2006/relationships/oleObject" Target="embeddings/oleObject701.bin"/><Relationship Id="rId20" Type="http://schemas.openxmlformats.org/officeDocument/2006/relationships/oleObject" Target="embeddings/oleObject3.bin"/><Relationship Id="rId628" Type="http://schemas.openxmlformats.org/officeDocument/2006/relationships/oleObject" Target="embeddings/oleObject373.bin"/><Relationship Id="rId835" Type="http://schemas.openxmlformats.org/officeDocument/2006/relationships/oleObject" Target="embeddings/oleObject498.bin"/><Relationship Id="rId267" Type="http://schemas.openxmlformats.org/officeDocument/2006/relationships/oleObject" Target="embeddings/oleObject159.bin"/><Relationship Id="rId474" Type="http://schemas.openxmlformats.org/officeDocument/2006/relationships/oleObject" Target="embeddings/oleObject281.bin"/><Relationship Id="rId1020" Type="http://schemas.openxmlformats.org/officeDocument/2006/relationships/image" Target="media/image394.wmf"/><Relationship Id="rId1118" Type="http://schemas.openxmlformats.org/officeDocument/2006/relationships/oleObject" Target="embeddings/oleObject675.bin"/><Relationship Id="rId127" Type="http://schemas.openxmlformats.org/officeDocument/2006/relationships/image" Target="media/image33.wmf"/><Relationship Id="rId681" Type="http://schemas.openxmlformats.org/officeDocument/2006/relationships/oleObject" Target="embeddings/oleObject409.bin"/><Relationship Id="rId779" Type="http://schemas.openxmlformats.org/officeDocument/2006/relationships/oleObject" Target="embeddings/oleObject470.bin"/><Relationship Id="rId902" Type="http://schemas.openxmlformats.org/officeDocument/2006/relationships/oleObject" Target="embeddings/oleObject543.bin"/><Relationship Id="rId986" Type="http://schemas.openxmlformats.org/officeDocument/2006/relationships/image" Target="media/image377.wmf"/><Relationship Id="rId31" Type="http://schemas.openxmlformats.org/officeDocument/2006/relationships/oleObject" Target="embeddings/oleObject9.bin"/><Relationship Id="rId334" Type="http://schemas.openxmlformats.org/officeDocument/2006/relationships/oleObject" Target="embeddings/oleObject207.bin"/><Relationship Id="rId541" Type="http://schemas.openxmlformats.org/officeDocument/2006/relationships/oleObject" Target="embeddings/oleObject324.bin"/><Relationship Id="rId639" Type="http://schemas.openxmlformats.org/officeDocument/2006/relationships/image" Target="media/image243.wmf"/><Relationship Id="rId1171" Type="http://schemas.openxmlformats.org/officeDocument/2006/relationships/oleObject" Target="embeddings/oleObject708.bin"/><Relationship Id="rId180" Type="http://schemas.openxmlformats.org/officeDocument/2006/relationships/image" Target="media/image54.wmf"/><Relationship Id="rId278" Type="http://schemas.openxmlformats.org/officeDocument/2006/relationships/oleObject" Target="embeddings/oleObject170.bin"/><Relationship Id="rId401" Type="http://schemas.openxmlformats.org/officeDocument/2006/relationships/image" Target="media/image144.wmf"/><Relationship Id="rId846" Type="http://schemas.openxmlformats.org/officeDocument/2006/relationships/image" Target="media/image329.wmf"/><Relationship Id="rId1031" Type="http://schemas.openxmlformats.org/officeDocument/2006/relationships/oleObject" Target="embeddings/oleObject619.bin"/><Relationship Id="rId1129" Type="http://schemas.openxmlformats.org/officeDocument/2006/relationships/image" Target="media/image434.wmf"/><Relationship Id="rId485" Type="http://schemas.openxmlformats.org/officeDocument/2006/relationships/oleObject" Target="embeddings/oleObject287.bin"/><Relationship Id="rId692" Type="http://schemas.openxmlformats.org/officeDocument/2006/relationships/image" Target="media/image264.wmf"/><Relationship Id="rId706" Type="http://schemas.openxmlformats.org/officeDocument/2006/relationships/oleObject" Target="embeddings/oleObject422.bin"/><Relationship Id="rId913" Type="http://schemas.openxmlformats.org/officeDocument/2006/relationships/oleObject" Target="embeddings/oleObject549.bin"/><Relationship Id="rId42" Type="http://schemas.openxmlformats.org/officeDocument/2006/relationships/oleObject" Target="embeddings/oleObject18.bin"/><Relationship Id="rId138" Type="http://schemas.openxmlformats.org/officeDocument/2006/relationships/oleObject" Target="embeddings/oleObject86.bin"/><Relationship Id="rId345" Type="http://schemas.openxmlformats.org/officeDocument/2006/relationships/image" Target="media/image119.wmf"/><Relationship Id="rId552" Type="http://schemas.openxmlformats.org/officeDocument/2006/relationships/image" Target="media/image209.wmf"/><Relationship Id="rId997" Type="http://schemas.openxmlformats.org/officeDocument/2006/relationships/oleObject" Target="embeddings/oleObject601.bin"/><Relationship Id="rId1182" Type="http://schemas.openxmlformats.org/officeDocument/2006/relationships/footer" Target="footer2.xml"/><Relationship Id="rId191" Type="http://schemas.openxmlformats.org/officeDocument/2006/relationships/oleObject" Target="embeddings/oleObject118.bin"/><Relationship Id="rId205" Type="http://schemas.openxmlformats.org/officeDocument/2006/relationships/image" Target="media/image66.wmf"/><Relationship Id="rId412" Type="http://schemas.openxmlformats.org/officeDocument/2006/relationships/oleObject" Target="embeddings/oleObject250.bin"/><Relationship Id="rId857" Type="http://schemas.openxmlformats.org/officeDocument/2006/relationships/oleObject" Target="embeddings/oleObject509.bin"/><Relationship Id="rId1042" Type="http://schemas.openxmlformats.org/officeDocument/2006/relationships/image" Target="media/image401.wmf"/><Relationship Id="rId289" Type="http://schemas.openxmlformats.org/officeDocument/2006/relationships/oleObject" Target="embeddings/oleObject177.bin"/><Relationship Id="rId496" Type="http://schemas.openxmlformats.org/officeDocument/2006/relationships/image" Target="media/image190.wmf"/><Relationship Id="rId717" Type="http://schemas.openxmlformats.org/officeDocument/2006/relationships/oleObject" Target="embeddings/oleObject429.bin"/><Relationship Id="rId924" Type="http://schemas.openxmlformats.org/officeDocument/2006/relationships/image" Target="media/image355.wmf"/><Relationship Id="rId53" Type="http://schemas.openxmlformats.org/officeDocument/2006/relationships/oleObject" Target="embeddings/oleObject26.bin"/><Relationship Id="rId149" Type="http://schemas.openxmlformats.org/officeDocument/2006/relationships/oleObject" Target="embeddings/oleObject93.bin"/><Relationship Id="rId356" Type="http://schemas.openxmlformats.org/officeDocument/2006/relationships/oleObject" Target="embeddings/oleObject218.bin"/><Relationship Id="rId563" Type="http://schemas.openxmlformats.org/officeDocument/2006/relationships/oleObject" Target="embeddings/oleObject335.bin"/><Relationship Id="rId770" Type="http://schemas.openxmlformats.org/officeDocument/2006/relationships/oleObject" Target="embeddings/oleObject462.bin"/><Relationship Id="rId216" Type="http://schemas.openxmlformats.org/officeDocument/2006/relationships/oleObject" Target="embeddings/oleObject131.bin"/><Relationship Id="rId423" Type="http://schemas.openxmlformats.org/officeDocument/2006/relationships/image" Target="media/image154.wmf"/><Relationship Id="rId868" Type="http://schemas.openxmlformats.org/officeDocument/2006/relationships/oleObject" Target="embeddings/oleObject518.bin"/><Relationship Id="rId1053" Type="http://schemas.openxmlformats.org/officeDocument/2006/relationships/oleObject" Target="embeddings/oleObject635.bin"/><Relationship Id="rId258" Type="http://schemas.openxmlformats.org/officeDocument/2006/relationships/oleObject" Target="embeddings/oleObject152.bin"/><Relationship Id="rId465" Type="http://schemas.openxmlformats.org/officeDocument/2006/relationships/image" Target="media/image175.wmf"/><Relationship Id="rId630" Type="http://schemas.openxmlformats.org/officeDocument/2006/relationships/oleObject" Target="embeddings/oleObject375.bin"/><Relationship Id="rId672" Type="http://schemas.openxmlformats.org/officeDocument/2006/relationships/oleObject" Target="embeddings/oleObject403.bin"/><Relationship Id="rId728" Type="http://schemas.openxmlformats.org/officeDocument/2006/relationships/image" Target="media/image280.wmf"/><Relationship Id="rId935" Type="http://schemas.openxmlformats.org/officeDocument/2006/relationships/image" Target="media/image359.wmf"/><Relationship Id="rId1095" Type="http://schemas.openxmlformats.org/officeDocument/2006/relationships/oleObject" Target="embeddings/oleObject660.bin"/><Relationship Id="rId22" Type="http://schemas.openxmlformats.org/officeDocument/2006/relationships/oleObject" Target="embeddings/oleObject4.bin"/><Relationship Id="rId64" Type="http://schemas.openxmlformats.org/officeDocument/2006/relationships/oleObject" Target="embeddings/oleObject35.bin"/><Relationship Id="rId118" Type="http://schemas.openxmlformats.org/officeDocument/2006/relationships/oleObject" Target="embeddings/oleObject74.bin"/><Relationship Id="rId325" Type="http://schemas.openxmlformats.org/officeDocument/2006/relationships/oleObject" Target="embeddings/oleObject201.bin"/><Relationship Id="rId367" Type="http://schemas.openxmlformats.org/officeDocument/2006/relationships/oleObject" Target="embeddings/oleObject225.bin"/><Relationship Id="rId532" Type="http://schemas.openxmlformats.org/officeDocument/2006/relationships/image" Target="media/image199.wmf"/><Relationship Id="rId574" Type="http://schemas.openxmlformats.org/officeDocument/2006/relationships/image" Target="media/image220.wmf"/><Relationship Id="rId977" Type="http://schemas.openxmlformats.org/officeDocument/2006/relationships/image" Target="media/image375.wmf"/><Relationship Id="rId1120" Type="http://schemas.openxmlformats.org/officeDocument/2006/relationships/oleObject" Target="embeddings/oleObject676.bin"/><Relationship Id="rId1162" Type="http://schemas.openxmlformats.org/officeDocument/2006/relationships/image" Target="media/image446.wmf"/><Relationship Id="rId171" Type="http://schemas.openxmlformats.org/officeDocument/2006/relationships/oleObject" Target="embeddings/oleObject108.bin"/><Relationship Id="rId227" Type="http://schemas.openxmlformats.org/officeDocument/2006/relationships/image" Target="media/image77.wmf"/><Relationship Id="rId781" Type="http://schemas.openxmlformats.org/officeDocument/2006/relationships/oleObject" Target="embeddings/oleObject471.bin"/><Relationship Id="rId837" Type="http://schemas.openxmlformats.org/officeDocument/2006/relationships/oleObject" Target="embeddings/oleObject499.bin"/><Relationship Id="rId879" Type="http://schemas.openxmlformats.org/officeDocument/2006/relationships/oleObject" Target="embeddings/oleObject529.bin"/><Relationship Id="rId1022" Type="http://schemas.openxmlformats.org/officeDocument/2006/relationships/image" Target="media/image395.wmf"/><Relationship Id="rId269" Type="http://schemas.openxmlformats.org/officeDocument/2006/relationships/oleObject" Target="embeddings/oleObject161.bin"/><Relationship Id="rId434" Type="http://schemas.openxmlformats.org/officeDocument/2006/relationships/oleObject" Target="embeddings/oleObject261.bin"/><Relationship Id="rId476" Type="http://schemas.openxmlformats.org/officeDocument/2006/relationships/oleObject" Target="embeddings/oleObject282.bin"/><Relationship Id="rId641" Type="http://schemas.openxmlformats.org/officeDocument/2006/relationships/image" Target="media/image244.wmf"/><Relationship Id="rId683" Type="http://schemas.openxmlformats.org/officeDocument/2006/relationships/oleObject" Target="embeddings/oleObject410.bin"/><Relationship Id="rId739" Type="http://schemas.openxmlformats.org/officeDocument/2006/relationships/image" Target="media/image284.wmf"/><Relationship Id="rId890" Type="http://schemas.openxmlformats.org/officeDocument/2006/relationships/image" Target="media/image341.wmf"/><Relationship Id="rId904" Type="http://schemas.openxmlformats.org/officeDocument/2006/relationships/image" Target="media/image346.wmf"/><Relationship Id="rId1064" Type="http://schemas.openxmlformats.org/officeDocument/2006/relationships/image" Target="media/image410.wmf"/><Relationship Id="rId33" Type="http://schemas.openxmlformats.org/officeDocument/2006/relationships/oleObject" Target="embeddings/oleObject11.bin"/><Relationship Id="rId129" Type="http://schemas.openxmlformats.org/officeDocument/2006/relationships/image" Target="media/image34.wmf"/><Relationship Id="rId280" Type="http://schemas.openxmlformats.org/officeDocument/2006/relationships/oleObject" Target="embeddings/oleObject171.bin"/><Relationship Id="rId336" Type="http://schemas.openxmlformats.org/officeDocument/2006/relationships/oleObject" Target="embeddings/oleObject208.bin"/><Relationship Id="rId501" Type="http://schemas.openxmlformats.org/officeDocument/2006/relationships/oleObject" Target="embeddings/oleObject295.bin"/><Relationship Id="rId543" Type="http://schemas.openxmlformats.org/officeDocument/2006/relationships/oleObject" Target="embeddings/oleObject325.bin"/><Relationship Id="rId946" Type="http://schemas.openxmlformats.org/officeDocument/2006/relationships/oleObject" Target="embeddings/oleObject568.bin"/><Relationship Id="rId988" Type="http://schemas.openxmlformats.org/officeDocument/2006/relationships/image" Target="media/image378.wmf"/><Relationship Id="rId1131" Type="http://schemas.openxmlformats.org/officeDocument/2006/relationships/image" Target="media/image435.wmf"/><Relationship Id="rId1173" Type="http://schemas.openxmlformats.org/officeDocument/2006/relationships/oleObject" Target="embeddings/oleObject709.bin"/><Relationship Id="rId75" Type="http://schemas.openxmlformats.org/officeDocument/2006/relationships/oleObject" Target="embeddings/oleObject45.bin"/><Relationship Id="rId140" Type="http://schemas.openxmlformats.org/officeDocument/2006/relationships/image" Target="media/image39.wmf"/><Relationship Id="rId182" Type="http://schemas.openxmlformats.org/officeDocument/2006/relationships/image" Target="media/image55.wmf"/><Relationship Id="rId378" Type="http://schemas.openxmlformats.org/officeDocument/2006/relationships/oleObject" Target="embeddings/oleObject232.bin"/><Relationship Id="rId403" Type="http://schemas.openxmlformats.org/officeDocument/2006/relationships/image" Target="media/image145.wmf"/><Relationship Id="rId585" Type="http://schemas.openxmlformats.org/officeDocument/2006/relationships/oleObject" Target="embeddings/oleObject346.bin"/><Relationship Id="rId750" Type="http://schemas.openxmlformats.org/officeDocument/2006/relationships/image" Target="media/image288.wmf"/><Relationship Id="rId792" Type="http://schemas.openxmlformats.org/officeDocument/2006/relationships/image" Target="media/image302.wmf"/><Relationship Id="rId806" Type="http://schemas.openxmlformats.org/officeDocument/2006/relationships/image" Target="media/image309.wmf"/><Relationship Id="rId848" Type="http://schemas.openxmlformats.org/officeDocument/2006/relationships/image" Target="media/image330.wmf"/><Relationship Id="rId1033" Type="http://schemas.openxmlformats.org/officeDocument/2006/relationships/oleObject" Target="embeddings/oleObject621.bin"/><Relationship Id="rId6" Type="http://schemas.openxmlformats.org/officeDocument/2006/relationships/styles" Target="styles.xml"/><Relationship Id="rId238" Type="http://schemas.openxmlformats.org/officeDocument/2006/relationships/oleObject" Target="embeddings/oleObject142.bin"/><Relationship Id="rId445" Type="http://schemas.openxmlformats.org/officeDocument/2006/relationships/image" Target="media/image165.wmf"/><Relationship Id="rId487" Type="http://schemas.openxmlformats.org/officeDocument/2006/relationships/oleObject" Target="embeddings/oleObject288.bin"/><Relationship Id="rId610" Type="http://schemas.openxmlformats.org/officeDocument/2006/relationships/oleObject" Target="embeddings/oleObject362.bin"/><Relationship Id="rId652" Type="http://schemas.openxmlformats.org/officeDocument/2006/relationships/oleObject" Target="embeddings/oleObject389.bin"/><Relationship Id="rId694" Type="http://schemas.openxmlformats.org/officeDocument/2006/relationships/image" Target="media/image265.wmf"/><Relationship Id="rId708" Type="http://schemas.openxmlformats.org/officeDocument/2006/relationships/oleObject" Target="embeddings/oleObject423.bin"/><Relationship Id="rId915" Type="http://schemas.openxmlformats.org/officeDocument/2006/relationships/oleObject" Target="embeddings/oleObject550.bin"/><Relationship Id="rId1075" Type="http://schemas.openxmlformats.org/officeDocument/2006/relationships/oleObject" Target="embeddings/oleObject649.bin"/><Relationship Id="rId291" Type="http://schemas.openxmlformats.org/officeDocument/2006/relationships/image" Target="media/image99.wmf"/><Relationship Id="rId305" Type="http://schemas.openxmlformats.org/officeDocument/2006/relationships/image" Target="media/image104.wmf"/><Relationship Id="rId347" Type="http://schemas.openxmlformats.org/officeDocument/2006/relationships/image" Target="media/image120.wmf"/><Relationship Id="rId512" Type="http://schemas.openxmlformats.org/officeDocument/2006/relationships/oleObject" Target="embeddings/oleObject303.bin"/><Relationship Id="rId957" Type="http://schemas.openxmlformats.org/officeDocument/2006/relationships/oleObject" Target="embeddings/oleObject575.bin"/><Relationship Id="rId999" Type="http://schemas.openxmlformats.org/officeDocument/2006/relationships/oleObject" Target="embeddings/oleObject602.bin"/><Relationship Id="rId1100" Type="http://schemas.openxmlformats.org/officeDocument/2006/relationships/oleObject" Target="embeddings/oleObject664.bin"/><Relationship Id="rId1142" Type="http://schemas.openxmlformats.org/officeDocument/2006/relationships/oleObject" Target="embeddings/oleObject689.bin"/><Relationship Id="rId1184" Type="http://schemas.openxmlformats.org/officeDocument/2006/relationships/fontTable" Target="fontTable.xml"/><Relationship Id="rId44" Type="http://schemas.openxmlformats.org/officeDocument/2006/relationships/oleObject" Target="embeddings/oleObject20.bin"/><Relationship Id="rId86" Type="http://schemas.openxmlformats.org/officeDocument/2006/relationships/oleObject" Target="embeddings/oleObject52.bin"/><Relationship Id="rId151" Type="http://schemas.openxmlformats.org/officeDocument/2006/relationships/oleObject" Target="embeddings/oleObject95.bin"/><Relationship Id="rId389" Type="http://schemas.openxmlformats.org/officeDocument/2006/relationships/image" Target="media/image138.wmf"/><Relationship Id="rId554" Type="http://schemas.openxmlformats.org/officeDocument/2006/relationships/image" Target="media/image210.wmf"/><Relationship Id="rId596" Type="http://schemas.openxmlformats.org/officeDocument/2006/relationships/image" Target="media/image231.wmf"/><Relationship Id="rId761" Type="http://schemas.openxmlformats.org/officeDocument/2006/relationships/oleObject" Target="embeddings/oleObject456.bin"/><Relationship Id="rId817" Type="http://schemas.openxmlformats.org/officeDocument/2006/relationships/oleObject" Target="embeddings/oleObject489.bin"/><Relationship Id="rId859" Type="http://schemas.openxmlformats.org/officeDocument/2006/relationships/oleObject" Target="embeddings/oleObject510.bin"/><Relationship Id="rId1002" Type="http://schemas.openxmlformats.org/officeDocument/2006/relationships/image" Target="media/image385.wmf"/><Relationship Id="rId193" Type="http://schemas.openxmlformats.org/officeDocument/2006/relationships/oleObject" Target="embeddings/oleObject119.bin"/><Relationship Id="rId207" Type="http://schemas.openxmlformats.org/officeDocument/2006/relationships/image" Target="media/image67.wmf"/><Relationship Id="rId249" Type="http://schemas.openxmlformats.org/officeDocument/2006/relationships/image" Target="media/image88.wmf"/><Relationship Id="rId414" Type="http://schemas.openxmlformats.org/officeDocument/2006/relationships/oleObject" Target="embeddings/oleObject251.bin"/><Relationship Id="rId456" Type="http://schemas.openxmlformats.org/officeDocument/2006/relationships/oleObject" Target="embeddings/oleObject272.bin"/><Relationship Id="rId498" Type="http://schemas.openxmlformats.org/officeDocument/2006/relationships/image" Target="media/image191.wmf"/><Relationship Id="rId621" Type="http://schemas.openxmlformats.org/officeDocument/2006/relationships/image" Target="media/image239.wmf"/><Relationship Id="rId663" Type="http://schemas.openxmlformats.org/officeDocument/2006/relationships/image" Target="media/image255.wmf"/><Relationship Id="rId870" Type="http://schemas.openxmlformats.org/officeDocument/2006/relationships/oleObject" Target="embeddings/oleObject520.bin"/><Relationship Id="rId1044" Type="http://schemas.openxmlformats.org/officeDocument/2006/relationships/oleObject" Target="embeddings/oleObject629.bin"/><Relationship Id="rId1086" Type="http://schemas.openxmlformats.org/officeDocument/2006/relationships/oleObject" Target="embeddings/oleObject655.bin"/><Relationship Id="rId13" Type="http://schemas.openxmlformats.org/officeDocument/2006/relationships/header" Target="header2.xml"/><Relationship Id="rId109" Type="http://schemas.openxmlformats.org/officeDocument/2006/relationships/oleObject" Target="embeddings/oleObject67.bin"/><Relationship Id="rId260" Type="http://schemas.openxmlformats.org/officeDocument/2006/relationships/oleObject" Target="embeddings/oleObject153.bin"/><Relationship Id="rId316" Type="http://schemas.openxmlformats.org/officeDocument/2006/relationships/oleObject" Target="embeddings/oleObject195.bin"/><Relationship Id="rId523" Type="http://schemas.openxmlformats.org/officeDocument/2006/relationships/oleObject" Target="embeddings/oleObject312.bin"/><Relationship Id="rId719" Type="http://schemas.openxmlformats.org/officeDocument/2006/relationships/oleObject" Target="embeddings/oleObject430.bin"/><Relationship Id="rId926" Type="http://schemas.openxmlformats.org/officeDocument/2006/relationships/image" Target="media/image356.wmf"/><Relationship Id="rId968" Type="http://schemas.openxmlformats.org/officeDocument/2006/relationships/oleObject" Target="embeddings/oleObject582.bin"/><Relationship Id="rId1111" Type="http://schemas.openxmlformats.org/officeDocument/2006/relationships/image" Target="media/image427.wmf"/><Relationship Id="rId1153" Type="http://schemas.openxmlformats.org/officeDocument/2006/relationships/image" Target="media/image443.wmf"/><Relationship Id="rId55" Type="http://schemas.openxmlformats.org/officeDocument/2006/relationships/oleObject" Target="embeddings/oleObject28.bin"/><Relationship Id="rId97" Type="http://schemas.openxmlformats.org/officeDocument/2006/relationships/oleObject" Target="embeddings/oleObject59.bin"/><Relationship Id="rId120" Type="http://schemas.openxmlformats.org/officeDocument/2006/relationships/oleObject" Target="embeddings/oleObject75.bin"/><Relationship Id="rId358" Type="http://schemas.openxmlformats.org/officeDocument/2006/relationships/oleObject" Target="embeddings/oleObject220.bin"/><Relationship Id="rId565" Type="http://schemas.openxmlformats.org/officeDocument/2006/relationships/oleObject" Target="embeddings/oleObject336.bin"/><Relationship Id="rId730" Type="http://schemas.openxmlformats.org/officeDocument/2006/relationships/oleObject" Target="embeddings/oleObject436.bin"/><Relationship Id="rId772" Type="http://schemas.openxmlformats.org/officeDocument/2006/relationships/oleObject" Target="embeddings/oleObject464.bin"/><Relationship Id="rId828" Type="http://schemas.openxmlformats.org/officeDocument/2006/relationships/image" Target="media/image320.wmf"/><Relationship Id="rId1013" Type="http://schemas.openxmlformats.org/officeDocument/2006/relationships/oleObject" Target="embeddings/oleObject609.bin"/><Relationship Id="rId162" Type="http://schemas.openxmlformats.org/officeDocument/2006/relationships/oleObject" Target="embeddings/oleObject103.bin"/><Relationship Id="rId218" Type="http://schemas.openxmlformats.org/officeDocument/2006/relationships/oleObject" Target="embeddings/oleObject132.bin"/><Relationship Id="rId425" Type="http://schemas.openxmlformats.org/officeDocument/2006/relationships/image" Target="media/image155.wmf"/><Relationship Id="rId467" Type="http://schemas.openxmlformats.org/officeDocument/2006/relationships/image" Target="media/image176.wmf"/><Relationship Id="rId632" Type="http://schemas.openxmlformats.org/officeDocument/2006/relationships/oleObject" Target="embeddings/oleObject377.bin"/><Relationship Id="rId1055" Type="http://schemas.openxmlformats.org/officeDocument/2006/relationships/oleObject" Target="embeddings/oleObject636.bin"/><Relationship Id="rId1097" Type="http://schemas.openxmlformats.org/officeDocument/2006/relationships/image" Target="media/image422.wmf"/><Relationship Id="rId271" Type="http://schemas.openxmlformats.org/officeDocument/2006/relationships/oleObject" Target="embeddings/oleObject163.bin"/><Relationship Id="rId674" Type="http://schemas.openxmlformats.org/officeDocument/2006/relationships/oleObject" Target="embeddings/oleObject405.bin"/><Relationship Id="rId881" Type="http://schemas.openxmlformats.org/officeDocument/2006/relationships/image" Target="media/image337.wmf"/><Relationship Id="rId937" Type="http://schemas.openxmlformats.org/officeDocument/2006/relationships/image" Target="media/image360.wmf"/><Relationship Id="rId979" Type="http://schemas.openxmlformats.org/officeDocument/2006/relationships/oleObject" Target="embeddings/oleObject590.bin"/><Relationship Id="rId1122" Type="http://schemas.openxmlformats.org/officeDocument/2006/relationships/oleObject" Target="embeddings/oleObject677.bin"/><Relationship Id="rId24" Type="http://schemas.openxmlformats.org/officeDocument/2006/relationships/oleObject" Target="embeddings/oleObject5.bin"/><Relationship Id="rId66" Type="http://schemas.openxmlformats.org/officeDocument/2006/relationships/oleObject" Target="embeddings/oleObject37.bin"/><Relationship Id="rId131" Type="http://schemas.openxmlformats.org/officeDocument/2006/relationships/image" Target="media/image35.wmf"/><Relationship Id="rId327" Type="http://schemas.openxmlformats.org/officeDocument/2006/relationships/oleObject" Target="embeddings/oleObject203.bin"/><Relationship Id="rId369" Type="http://schemas.openxmlformats.org/officeDocument/2006/relationships/oleObject" Target="embeddings/oleObject226.bin"/><Relationship Id="rId534" Type="http://schemas.openxmlformats.org/officeDocument/2006/relationships/image" Target="media/image200.wmf"/><Relationship Id="rId576" Type="http://schemas.openxmlformats.org/officeDocument/2006/relationships/image" Target="media/image221.wmf"/><Relationship Id="rId741" Type="http://schemas.openxmlformats.org/officeDocument/2006/relationships/oleObject" Target="embeddings/oleObject443.bin"/><Relationship Id="rId783" Type="http://schemas.openxmlformats.org/officeDocument/2006/relationships/oleObject" Target="embeddings/oleObject472.bin"/><Relationship Id="rId839" Type="http://schemas.openxmlformats.org/officeDocument/2006/relationships/oleObject" Target="embeddings/oleObject500.bin"/><Relationship Id="rId990" Type="http://schemas.openxmlformats.org/officeDocument/2006/relationships/image" Target="media/image379.wmf"/><Relationship Id="rId1164" Type="http://schemas.openxmlformats.org/officeDocument/2006/relationships/image" Target="media/image447.wmf"/><Relationship Id="rId173" Type="http://schemas.openxmlformats.org/officeDocument/2006/relationships/oleObject" Target="embeddings/oleObject109.bin"/><Relationship Id="rId229" Type="http://schemas.openxmlformats.org/officeDocument/2006/relationships/image" Target="media/image78.wmf"/><Relationship Id="rId380" Type="http://schemas.openxmlformats.org/officeDocument/2006/relationships/oleObject" Target="embeddings/oleObject233.bin"/><Relationship Id="rId436" Type="http://schemas.openxmlformats.org/officeDocument/2006/relationships/oleObject" Target="embeddings/oleObject262.bin"/><Relationship Id="rId601" Type="http://schemas.openxmlformats.org/officeDocument/2006/relationships/oleObject" Target="embeddings/oleObject355.bin"/><Relationship Id="rId643" Type="http://schemas.openxmlformats.org/officeDocument/2006/relationships/image" Target="media/image245.wmf"/><Relationship Id="rId1024" Type="http://schemas.openxmlformats.org/officeDocument/2006/relationships/image" Target="media/image396.wmf"/><Relationship Id="rId1066" Type="http://schemas.openxmlformats.org/officeDocument/2006/relationships/oleObject" Target="embeddings/oleObject642.bin"/><Relationship Id="rId240" Type="http://schemas.openxmlformats.org/officeDocument/2006/relationships/oleObject" Target="embeddings/oleObject143.bin"/><Relationship Id="rId478" Type="http://schemas.openxmlformats.org/officeDocument/2006/relationships/oleObject" Target="embeddings/oleObject283.bin"/><Relationship Id="rId685" Type="http://schemas.openxmlformats.org/officeDocument/2006/relationships/oleObject" Target="embeddings/oleObject411.bin"/><Relationship Id="rId850" Type="http://schemas.openxmlformats.org/officeDocument/2006/relationships/image" Target="media/image331.wmf"/><Relationship Id="rId892" Type="http://schemas.openxmlformats.org/officeDocument/2006/relationships/image" Target="media/image342.wmf"/><Relationship Id="rId906" Type="http://schemas.openxmlformats.org/officeDocument/2006/relationships/image" Target="media/image347.wmf"/><Relationship Id="rId948" Type="http://schemas.openxmlformats.org/officeDocument/2006/relationships/oleObject" Target="embeddings/oleObject569.bin"/><Relationship Id="rId1133" Type="http://schemas.openxmlformats.org/officeDocument/2006/relationships/oleObject" Target="embeddings/oleObject684.bin"/><Relationship Id="rId35" Type="http://schemas.openxmlformats.org/officeDocument/2006/relationships/oleObject" Target="embeddings/oleObject12.bin"/><Relationship Id="rId77" Type="http://schemas.openxmlformats.org/officeDocument/2006/relationships/oleObject" Target="embeddings/oleObject46.bin"/><Relationship Id="rId100" Type="http://schemas.openxmlformats.org/officeDocument/2006/relationships/image" Target="media/image26.wmf"/><Relationship Id="rId282" Type="http://schemas.openxmlformats.org/officeDocument/2006/relationships/oleObject" Target="embeddings/oleObject173.bin"/><Relationship Id="rId338" Type="http://schemas.openxmlformats.org/officeDocument/2006/relationships/oleObject" Target="embeddings/oleObject209.bin"/><Relationship Id="rId503" Type="http://schemas.openxmlformats.org/officeDocument/2006/relationships/oleObject" Target="embeddings/oleObject296.bin"/><Relationship Id="rId545" Type="http://schemas.openxmlformats.org/officeDocument/2006/relationships/oleObject" Target="embeddings/oleObject326.bin"/><Relationship Id="rId587" Type="http://schemas.openxmlformats.org/officeDocument/2006/relationships/oleObject" Target="embeddings/oleObject347.bin"/><Relationship Id="rId710" Type="http://schemas.openxmlformats.org/officeDocument/2006/relationships/oleObject" Target="embeddings/oleObject424.bin"/><Relationship Id="rId752" Type="http://schemas.openxmlformats.org/officeDocument/2006/relationships/image" Target="media/image289.wmf"/><Relationship Id="rId808" Type="http://schemas.openxmlformats.org/officeDocument/2006/relationships/image" Target="media/image310.wmf"/><Relationship Id="rId1175" Type="http://schemas.openxmlformats.org/officeDocument/2006/relationships/oleObject" Target="embeddings/oleObject710.bin"/><Relationship Id="rId8" Type="http://schemas.openxmlformats.org/officeDocument/2006/relationships/webSettings" Target="webSettings.xml"/><Relationship Id="rId142" Type="http://schemas.openxmlformats.org/officeDocument/2006/relationships/image" Target="media/image40.wmf"/><Relationship Id="rId184" Type="http://schemas.openxmlformats.org/officeDocument/2006/relationships/image" Target="media/image56.wmf"/><Relationship Id="rId391" Type="http://schemas.openxmlformats.org/officeDocument/2006/relationships/image" Target="media/image139.wmf"/><Relationship Id="rId405" Type="http://schemas.openxmlformats.org/officeDocument/2006/relationships/image" Target="media/image146.wmf"/><Relationship Id="rId447" Type="http://schemas.openxmlformats.org/officeDocument/2006/relationships/image" Target="media/image166.wmf"/><Relationship Id="rId612" Type="http://schemas.openxmlformats.org/officeDocument/2006/relationships/oleObject" Target="embeddings/oleObject363.bin"/><Relationship Id="rId794" Type="http://schemas.openxmlformats.org/officeDocument/2006/relationships/image" Target="media/image303.wmf"/><Relationship Id="rId1035" Type="http://schemas.openxmlformats.org/officeDocument/2006/relationships/image" Target="media/image399.wmf"/><Relationship Id="rId1077" Type="http://schemas.openxmlformats.org/officeDocument/2006/relationships/image" Target="media/image413.wmf"/><Relationship Id="rId251" Type="http://schemas.openxmlformats.org/officeDocument/2006/relationships/image" Target="media/image89.wmf"/><Relationship Id="rId489" Type="http://schemas.openxmlformats.org/officeDocument/2006/relationships/oleObject" Target="embeddings/oleObject289.bin"/><Relationship Id="rId654" Type="http://schemas.openxmlformats.org/officeDocument/2006/relationships/oleObject" Target="embeddings/oleObject390.bin"/><Relationship Id="rId696" Type="http://schemas.openxmlformats.org/officeDocument/2006/relationships/image" Target="media/image266.wmf"/><Relationship Id="rId861" Type="http://schemas.openxmlformats.org/officeDocument/2006/relationships/oleObject" Target="embeddings/oleObject511.bin"/><Relationship Id="rId917" Type="http://schemas.openxmlformats.org/officeDocument/2006/relationships/oleObject" Target="embeddings/oleObject551.bin"/><Relationship Id="rId959" Type="http://schemas.openxmlformats.org/officeDocument/2006/relationships/image" Target="media/image369.wmf"/><Relationship Id="rId1102" Type="http://schemas.openxmlformats.org/officeDocument/2006/relationships/oleObject" Target="embeddings/oleObject665.bin"/><Relationship Id="rId46" Type="http://schemas.openxmlformats.org/officeDocument/2006/relationships/oleObject" Target="embeddings/oleObject21.bin"/><Relationship Id="rId293" Type="http://schemas.openxmlformats.org/officeDocument/2006/relationships/oleObject" Target="embeddings/oleObject180.bin"/><Relationship Id="rId307" Type="http://schemas.openxmlformats.org/officeDocument/2006/relationships/image" Target="media/image105.wmf"/><Relationship Id="rId349" Type="http://schemas.openxmlformats.org/officeDocument/2006/relationships/image" Target="media/image121.wmf"/><Relationship Id="rId514" Type="http://schemas.openxmlformats.org/officeDocument/2006/relationships/oleObject" Target="embeddings/oleObject304.bin"/><Relationship Id="rId556" Type="http://schemas.openxmlformats.org/officeDocument/2006/relationships/image" Target="media/image211.wmf"/><Relationship Id="rId721" Type="http://schemas.openxmlformats.org/officeDocument/2006/relationships/oleObject" Target="embeddings/oleObject431.bin"/><Relationship Id="rId763" Type="http://schemas.openxmlformats.org/officeDocument/2006/relationships/image" Target="media/image292.wmf"/><Relationship Id="rId1144" Type="http://schemas.openxmlformats.org/officeDocument/2006/relationships/oleObject" Target="embeddings/oleObject691.bin"/><Relationship Id="rId88" Type="http://schemas.openxmlformats.org/officeDocument/2006/relationships/image" Target="media/image21.wmf"/><Relationship Id="rId111" Type="http://schemas.openxmlformats.org/officeDocument/2006/relationships/oleObject" Target="embeddings/oleObject68.bin"/><Relationship Id="rId153" Type="http://schemas.openxmlformats.org/officeDocument/2006/relationships/oleObject" Target="embeddings/oleObject96.bin"/><Relationship Id="rId195" Type="http://schemas.openxmlformats.org/officeDocument/2006/relationships/oleObject" Target="embeddings/oleObject120.bin"/><Relationship Id="rId209" Type="http://schemas.openxmlformats.org/officeDocument/2006/relationships/image" Target="media/image68.wmf"/><Relationship Id="rId360" Type="http://schemas.openxmlformats.org/officeDocument/2006/relationships/oleObject" Target="embeddings/oleObject221.bin"/><Relationship Id="rId416" Type="http://schemas.openxmlformats.org/officeDocument/2006/relationships/oleObject" Target="embeddings/oleObject252.bin"/><Relationship Id="rId598" Type="http://schemas.openxmlformats.org/officeDocument/2006/relationships/oleObject" Target="embeddings/oleObject353.bin"/><Relationship Id="rId819" Type="http://schemas.openxmlformats.org/officeDocument/2006/relationships/oleObject" Target="embeddings/oleObject490.bin"/><Relationship Id="rId970" Type="http://schemas.openxmlformats.org/officeDocument/2006/relationships/oleObject" Target="embeddings/oleObject583.bin"/><Relationship Id="rId1004" Type="http://schemas.openxmlformats.org/officeDocument/2006/relationships/image" Target="media/image386.wmf"/><Relationship Id="rId1046" Type="http://schemas.openxmlformats.org/officeDocument/2006/relationships/oleObject" Target="embeddings/oleObject631.bin"/><Relationship Id="rId220" Type="http://schemas.openxmlformats.org/officeDocument/2006/relationships/oleObject" Target="embeddings/oleObject133.bin"/><Relationship Id="rId458" Type="http://schemas.openxmlformats.org/officeDocument/2006/relationships/oleObject" Target="embeddings/oleObject273.bin"/><Relationship Id="rId623" Type="http://schemas.openxmlformats.org/officeDocument/2006/relationships/image" Target="media/image240.wmf"/><Relationship Id="rId665" Type="http://schemas.openxmlformats.org/officeDocument/2006/relationships/oleObject" Target="embeddings/oleObject396.bin"/><Relationship Id="rId830" Type="http://schemas.openxmlformats.org/officeDocument/2006/relationships/image" Target="media/image321.wmf"/><Relationship Id="rId872" Type="http://schemas.openxmlformats.org/officeDocument/2006/relationships/oleObject" Target="embeddings/oleObject522.bin"/><Relationship Id="rId928" Type="http://schemas.openxmlformats.org/officeDocument/2006/relationships/oleObject" Target="embeddings/oleObject558.bin"/><Relationship Id="rId1088" Type="http://schemas.openxmlformats.org/officeDocument/2006/relationships/oleObject" Target="embeddings/oleObject656.bin"/><Relationship Id="rId15" Type="http://schemas.openxmlformats.org/officeDocument/2006/relationships/image" Target="media/image2.wmf"/><Relationship Id="rId57" Type="http://schemas.openxmlformats.org/officeDocument/2006/relationships/oleObject" Target="embeddings/oleObject30.bin"/><Relationship Id="rId262" Type="http://schemas.openxmlformats.org/officeDocument/2006/relationships/oleObject" Target="embeddings/oleObject155.bin"/><Relationship Id="rId318" Type="http://schemas.openxmlformats.org/officeDocument/2006/relationships/oleObject" Target="embeddings/oleObject196.bin"/><Relationship Id="rId525" Type="http://schemas.openxmlformats.org/officeDocument/2006/relationships/oleObject" Target="embeddings/oleObject314.bin"/><Relationship Id="rId567" Type="http://schemas.openxmlformats.org/officeDocument/2006/relationships/oleObject" Target="embeddings/oleObject337.bin"/><Relationship Id="rId732" Type="http://schemas.openxmlformats.org/officeDocument/2006/relationships/oleObject" Target="embeddings/oleObject437.bin"/><Relationship Id="rId1113" Type="http://schemas.openxmlformats.org/officeDocument/2006/relationships/oleObject" Target="embeddings/oleObject672.bin"/><Relationship Id="rId1155" Type="http://schemas.openxmlformats.org/officeDocument/2006/relationships/image" Target="media/image444.wmf"/><Relationship Id="rId99" Type="http://schemas.openxmlformats.org/officeDocument/2006/relationships/oleObject" Target="embeddings/oleObject60.bin"/><Relationship Id="rId122" Type="http://schemas.openxmlformats.org/officeDocument/2006/relationships/image" Target="media/image32.wmf"/><Relationship Id="rId164" Type="http://schemas.openxmlformats.org/officeDocument/2006/relationships/image" Target="media/image46.wmf"/><Relationship Id="rId371" Type="http://schemas.openxmlformats.org/officeDocument/2006/relationships/oleObject" Target="embeddings/oleObject227.bin"/><Relationship Id="rId774" Type="http://schemas.openxmlformats.org/officeDocument/2006/relationships/oleObject" Target="embeddings/oleObject466.bin"/><Relationship Id="rId981" Type="http://schemas.openxmlformats.org/officeDocument/2006/relationships/oleObject" Target="embeddings/oleObject592.bin"/><Relationship Id="rId1015" Type="http://schemas.openxmlformats.org/officeDocument/2006/relationships/oleObject" Target="embeddings/oleObject610.bin"/><Relationship Id="rId1057" Type="http://schemas.openxmlformats.org/officeDocument/2006/relationships/oleObject" Target="embeddings/oleObject637.bin"/><Relationship Id="rId427" Type="http://schemas.openxmlformats.org/officeDocument/2006/relationships/image" Target="media/image156.wmf"/><Relationship Id="rId469" Type="http://schemas.openxmlformats.org/officeDocument/2006/relationships/image" Target="media/image177.wmf"/><Relationship Id="rId634" Type="http://schemas.openxmlformats.org/officeDocument/2006/relationships/oleObject" Target="embeddings/oleObject379.bin"/><Relationship Id="rId676" Type="http://schemas.openxmlformats.org/officeDocument/2006/relationships/image" Target="media/image256.wmf"/><Relationship Id="rId841" Type="http://schemas.openxmlformats.org/officeDocument/2006/relationships/oleObject" Target="embeddings/oleObject501.bin"/><Relationship Id="rId883" Type="http://schemas.openxmlformats.org/officeDocument/2006/relationships/oleObject" Target="embeddings/oleObject532.bin"/><Relationship Id="rId1099" Type="http://schemas.openxmlformats.org/officeDocument/2006/relationships/oleObject" Target="embeddings/oleObject663.bin"/><Relationship Id="rId26" Type="http://schemas.openxmlformats.org/officeDocument/2006/relationships/oleObject" Target="embeddings/oleObject6.bin"/><Relationship Id="rId231" Type="http://schemas.openxmlformats.org/officeDocument/2006/relationships/image" Target="media/image79.wmf"/><Relationship Id="rId273" Type="http://schemas.openxmlformats.org/officeDocument/2006/relationships/oleObject" Target="embeddings/oleObject165.bin"/><Relationship Id="rId329" Type="http://schemas.openxmlformats.org/officeDocument/2006/relationships/oleObject" Target="embeddings/oleObject204.bin"/><Relationship Id="rId480" Type="http://schemas.openxmlformats.org/officeDocument/2006/relationships/oleObject" Target="embeddings/oleObject284.bin"/><Relationship Id="rId536" Type="http://schemas.openxmlformats.org/officeDocument/2006/relationships/image" Target="media/image201.wmf"/><Relationship Id="rId701" Type="http://schemas.openxmlformats.org/officeDocument/2006/relationships/oleObject" Target="embeddings/oleObject419.bin"/><Relationship Id="rId939" Type="http://schemas.openxmlformats.org/officeDocument/2006/relationships/image" Target="media/image361.wmf"/><Relationship Id="rId1124" Type="http://schemas.openxmlformats.org/officeDocument/2006/relationships/image" Target="media/image432.wmf"/><Relationship Id="rId1166" Type="http://schemas.openxmlformats.org/officeDocument/2006/relationships/oleObject" Target="embeddings/oleObject705.bin"/><Relationship Id="rId68" Type="http://schemas.openxmlformats.org/officeDocument/2006/relationships/oleObject" Target="embeddings/oleObject39.bin"/><Relationship Id="rId133" Type="http://schemas.openxmlformats.org/officeDocument/2006/relationships/image" Target="media/image36.wmf"/><Relationship Id="rId175" Type="http://schemas.openxmlformats.org/officeDocument/2006/relationships/oleObject" Target="embeddings/oleObject110.bin"/><Relationship Id="rId340" Type="http://schemas.openxmlformats.org/officeDocument/2006/relationships/oleObject" Target="embeddings/oleObject210.bin"/><Relationship Id="rId578" Type="http://schemas.openxmlformats.org/officeDocument/2006/relationships/image" Target="media/image222.wmf"/><Relationship Id="rId743" Type="http://schemas.openxmlformats.org/officeDocument/2006/relationships/oleObject" Target="embeddings/oleObject444.bin"/><Relationship Id="rId785" Type="http://schemas.openxmlformats.org/officeDocument/2006/relationships/oleObject" Target="embeddings/oleObject473.bin"/><Relationship Id="rId950" Type="http://schemas.openxmlformats.org/officeDocument/2006/relationships/oleObject" Target="embeddings/oleObject570.bin"/><Relationship Id="rId992" Type="http://schemas.openxmlformats.org/officeDocument/2006/relationships/image" Target="media/image380.wmf"/><Relationship Id="rId1026" Type="http://schemas.openxmlformats.org/officeDocument/2006/relationships/image" Target="media/image397.wmf"/><Relationship Id="rId200" Type="http://schemas.openxmlformats.org/officeDocument/2006/relationships/oleObject" Target="embeddings/oleObject123.bin"/><Relationship Id="rId382" Type="http://schemas.openxmlformats.org/officeDocument/2006/relationships/oleObject" Target="embeddings/oleObject234.bin"/><Relationship Id="rId438" Type="http://schemas.openxmlformats.org/officeDocument/2006/relationships/oleObject" Target="embeddings/oleObject263.bin"/><Relationship Id="rId603" Type="http://schemas.openxmlformats.org/officeDocument/2006/relationships/oleObject" Target="embeddings/oleObject357.bin"/><Relationship Id="rId645" Type="http://schemas.openxmlformats.org/officeDocument/2006/relationships/image" Target="media/image246.wmf"/><Relationship Id="rId687" Type="http://schemas.openxmlformats.org/officeDocument/2006/relationships/oleObject" Target="embeddings/oleObject412.bin"/><Relationship Id="rId810" Type="http://schemas.openxmlformats.org/officeDocument/2006/relationships/image" Target="media/image311.wmf"/><Relationship Id="rId852" Type="http://schemas.openxmlformats.org/officeDocument/2006/relationships/image" Target="media/image332.wmf"/><Relationship Id="rId908" Type="http://schemas.openxmlformats.org/officeDocument/2006/relationships/image" Target="media/image348.wmf"/><Relationship Id="rId1068" Type="http://schemas.openxmlformats.org/officeDocument/2006/relationships/oleObject" Target="embeddings/oleObject644.bin"/><Relationship Id="rId242" Type="http://schemas.openxmlformats.org/officeDocument/2006/relationships/oleObject" Target="embeddings/oleObject144.bin"/><Relationship Id="rId284" Type="http://schemas.openxmlformats.org/officeDocument/2006/relationships/oleObject" Target="embeddings/oleObject174.bin"/><Relationship Id="rId491" Type="http://schemas.openxmlformats.org/officeDocument/2006/relationships/oleObject" Target="embeddings/oleObject290.bin"/><Relationship Id="rId505" Type="http://schemas.openxmlformats.org/officeDocument/2006/relationships/oleObject" Target="embeddings/oleObject297.bin"/><Relationship Id="rId712" Type="http://schemas.openxmlformats.org/officeDocument/2006/relationships/image" Target="media/image273.wmf"/><Relationship Id="rId894" Type="http://schemas.openxmlformats.org/officeDocument/2006/relationships/oleObject" Target="embeddings/oleObject538.bin"/><Relationship Id="rId1135" Type="http://schemas.openxmlformats.org/officeDocument/2006/relationships/oleObject" Target="embeddings/oleObject685.bin"/><Relationship Id="rId1177" Type="http://schemas.openxmlformats.org/officeDocument/2006/relationships/oleObject" Target="embeddings/oleObject711.bin"/><Relationship Id="rId37" Type="http://schemas.openxmlformats.org/officeDocument/2006/relationships/oleObject" Target="embeddings/oleObject14.bin"/><Relationship Id="rId79" Type="http://schemas.openxmlformats.org/officeDocument/2006/relationships/oleObject" Target="embeddings/oleObject48.bin"/><Relationship Id="rId102" Type="http://schemas.openxmlformats.org/officeDocument/2006/relationships/image" Target="media/image27.wmf"/><Relationship Id="rId144" Type="http://schemas.openxmlformats.org/officeDocument/2006/relationships/image" Target="media/image41.wmf"/><Relationship Id="rId547" Type="http://schemas.openxmlformats.org/officeDocument/2006/relationships/oleObject" Target="embeddings/oleObject327.bin"/><Relationship Id="rId589" Type="http://schemas.openxmlformats.org/officeDocument/2006/relationships/oleObject" Target="embeddings/oleObject348.bin"/><Relationship Id="rId754" Type="http://schemas.openxmlformats.org/officeDocument/2006/relationships/oleObject" Target="embeddings/oleObject451.bin"/><Relationship Id="rId796" Type="http://schemas.openxmlformats.org/officeDocument/2006/relationships/image" Target="media/image304.wmf"/><Relationship Id="rId961" Type="http://schemas.openxmlformats.org/officeDocument/2006/relationships/oleObject" Target="embeddings/oleObject578.bin"/><Relationship Id="rId90" Type="http://schemas.openxmlformats.org/officeDocument/2006/relationships/oleObject" Target="embeddings/oleObject55.bin"/><Relationship Id="rId186" Type="http://schemas.openxmlformats.org/officeDocument/2006/relationships/image" Target="media/image57.wmf"/><Relationship Id="rId351" Type="http://schemas.openxmlformats.org/officeDocument/2006/relationships/image" Target="media/image122.wmf"/><Relationship Id="rId393" Type="http://schemas.openxmlformats.org/officeDocument/2006/relationships/image" Target="media/image140.wmf"/><Relationship Id="rId407" Type="http://schemas.openxmlformats.org/officeDocument/2006/relationships/image" Target="media/image147.wmf"/><Relationship Id="rId449" Type="http://schemas.openxmlformats.org/officeDocument/2006/relationships/image" Target="media/image167.wmf"/><Relationship Id="rId614" Type="http://schemas.openxmlformats.org/officeDocument/2006/relationships/oleObject" Target="embeddings/oleObject364.bin"/><Relationship Id="rId656" Type="http://schemas.openxmlformats.org/officeDocument/2006/relationships/oleObject" Target="embeddings/oleObject391.bin"/><Relationship Id="rId821" Type="http://schemas.openxmlformats.org/officeDocument/2006/relationships/oleObject" Target="embeddings/oleObject491.bin"/><Relationship Id="rId863" Type="http://schemas.openxmlformats.org/officeDocument/2006/relationships/oleObject" Target="embeddings/oleObject513.bin"/><Relationship Id="rId1037" Type="http://schemas.openxmlformats.org/officeDocument/2006/relationships/oleObject" Target="embeddings/oleObject624.bin"/><Relationship Id="rId1079" Type="http://schemas.openxmlformats.org/officeDocument/2006/relationships/image" Target="media/image414.wmf"/><Relationship Id="rId211" Type="http://schemas.openxmlformats.org/officeDocument/2006/relationships/image" Target="media/image69.wmf"/><Relationship Id="rId253" Type="http://schemas.openxmlformats.org/officeDocument/2006/relationships/image" Target="media/image90.wmf"/><Relationship Id="rId295" Type="http://schemas.openxmlformats.org/officeDocument/2006/relationships/oleObject" Target="embeddings/oleObject181.bin"/><Relationship Id="rId309" Type="http://schemas.openxmlformats.org/officeDocument/2006/relationships/image" Target="media/image106.wmf"/><Relationship Id="rId460" Type="http://schemas.openxmlformats.org/officeDocument/2006/relationships/oleObject" Target="embeddings/oleObject274.bin"/><Relationship Id="rId516" Type="http://schemas.openxmlformats.org/officeDocument/2006/relationships/oleObject" Target="embeddings/oleObject306.bin"/><Relationship Id="rId698" Type="http://schemas.openxmlformats.org/officeDocument/2006/relationships/image" Target="media/image267.wmf"/><Relationship Id="rId919" Type="http://schemas.openxmlformats.org/officeDocument/2006/relationships/image" Target="media/image353.wmf"/><Relationship Id="rId1090" Type="http://schemas.openxmlformats.org/officeDocument/2006/relationships/oleObject" Target="embeddings/oleObject657.bin"/><Relationship Id="rId1104" Type="http://schemas.openxmlformats.org/officeDocument/2006/relationships/image" Target="media/image424.wmf"/><Relationship Id="rId1146" Type="http://schemas.openxmlformats.org/officeDocument/2006/relationships/oleObject" Target="embeddings/oleObject692.bin"/><Relationship Id="rId48" Type="http://schemas.openxmlformats.org/officeDocument/2006/relationships/oleObject" Target="embeddings/oleObject22.bin"/><Relationship Id="rId113" Type="http://schemas.openxmlformats.org/officeDocument/2006/relationships/oleObject" Target="embeddings/oleObject70.bin"/><Relationship Id="rId320" Type="http://schemas.openxmlformats.org/officeDocument/2006/relationships/oleObject" Target="embeddings/oleObject198.bin"/><Relationship Id="rId558" Type="http://schemas.openxmlformats.org/officeDocument/2006/relationships/image" Target="media/image212.wmf"/><Relationship Id="rId723" Type="http://schemas.openxmlformats.org/officeDocument/2006/relationships/oleObject" Target="embeddings/oleObject432.bin"/><Relationship Id="rId765" Type="http://schemas.openxmlformats.org/officeDocument/2006/relationships/image" Target="media/image293.wmf"/><Relationship Id="rId930" Type="http://schemas.openxmlformats.org/officeDocument/2006/relationships/image" Target="media/image357.wmf"/><Relationship Id="rId972" Type="http://schemas.openxmlformats.org/officeDocument/2006/relationships/oleObject" Target="embeddings/oleObject584.bin"/><Relationship Id="rId1006" Type="http://schemas.openxmlformats.org/officeDocument/2006/relationships/image" Target="media/image387.wmf"/><Relationship Id="rId155" Type="http://schemas.openxmlformats.org/officeDocument/2006/relationships/oleObject" Target="embeddings/oleObject98.bin"/><Relationship Id="rId197" Type="http://schemas.openxmlformats.org/officeDocument/2006/relationships/image" Target="media/image62.wmf"/><Relationship Id="rId362" Type="http://schemas.openxmlformats.org/officeDocument/2006/relationships/image" Target="media/image126.wmf"/><Relationship Id="rId418" Type="http://schemas.openxmlformats.org/officeDocument/2006/relationships/oleObject" Target="embeddings/oleObject253.bin"/><Relationship Id="rId625" Type="http://schemas.openxmlformats.org/officeDocument/2006/relationships/oleObject" Target="embeddings/oleObject371.bin"/><Relationship Id="rId832" Type="http://schemas.openxmlformats.org/officeDocument/2006/relationships/image" Target="media/image322.wmf"/><Relationship Id="rId1048" Type="http://schemas.openxmlformats.org/officeDocument/2006/relationships/oleObject" Target="embeddings/oleObject632.bin"/><Relationship Id="rId222" Type="http://schemas.openxmlformats.org/officeDocument/2006/relationships/oleObject" Target="embeddings/oleObject134.bin"/><Relationship Id="rId264" Type="http://schemas.openxmlformats.org/officeDocument/2006/relationships/image" Target="media/image94.wmf"/><Relationship Id="rId471" Type="http://schemas.openxmlformats.org/officeDocument/2006/relationships/image" Target="media/image178.wmf"/><Relationship Id="rId667" Type="http://schemas.openxmlformats.org/officeDocument/2006/relationships/oleObject" Target="embeddings/oleObject398.bin"/><Relationship Id="rId874" Type="http://schemas.openxmlformats.org/officeDocument/2006/relationships/oleObject" Target="embeddings/oleObject524.bin"/><Relationship Id="rId1115" Type="http://schemas.openxmlformats.org/officeDocument/2006/relationships/oleObject" Target="embeddings/oleObject673.bin"/><Relationship Id="rId17" Type="http://schemas.openxmlformats.org/officeDocument/2006/relationships/image" Target="media/image3.wmf"/><Relationship Id="rId59" Type="http://schemas.openxmlformats.org/officeDocument/2006/relationships/oleObject" Target="embeddings/oleObject31.bin"/><Relationship Id="rId124" Type="http://schemas.openxmlformats.org/officeDocument/2006/relationships/oleObject" Target="embeddings/oleObject78.bin"/><Relationship Id="rId527" Type="http://schemas.openxmlformats.org/officeDocument/2006/relationships/oleObject" Target="embeddings/oleObject316.bin"/><Relationship Id="rId569" Type="http://schemas.openxmlformats.org/officeDocument/2006/relationships/oleObject" Target="embeddings/oleObject338.bin"/><Relationship Id="rId734" Type="http://schemas.openxmlformats.org/officeDocument/2006/relationships/image" Target="media/image282.wmf"/><Relationship Id="rId776" Type="http://schemas.openxmlformats.org/officeDocument/2006/relationships/image" Target="media/image295.wmf"/><Relationship Id="rId941" Type="http://schemas.openxmlformats.org/officeDocument/2006/relationships/image" Target="media/image362.wmf"/><Relationship Id="rId983" Type="http://schemas.openxmlformats.org/officeDocument/2006/relationships/oleObject" Target="embeddings/oleObject594.bin"/><Relationship Id="rId1157" Type="http://schemas.openxmlformats.org/officeDocument/2006/relationships/oleObject" Target="embeddings/oleObject699.bin"/><Relationship Id="rId70" Type="http://schemas.openxmlformats.org/officeDocument/2006/relationships/image" Target="media/image16.wmf"/><Relationship Id="rId166" Type="http://schemas.openxmlformats.org/officeDocument/2006/relationships/image" Target="media/image47.wmf"/><Relationship Id="rId331" Type="http://schemas.openxmlformats.org/officeDocument/2006/relationships/oleObject" Target="embeddings/oleObject205.bin"/><Relationship Id="rId373" Type="http://schemas.openxmlformats.org/officeDocument/2006/relationships/oleObject" Target="embeddings/oleObject229.bin"/><Relationship Id="rId429" Type="http://schemas.openxmlformats.org/officeDocument/2006/relationships/image" Target="media/image157.wmf"/><Relationship Id="rId580" Type="http://schemas.openxmlformats.org/officeDocument/2006/relationships/image" Target="media/image223.wmf"/><Relationship Id="rId636" Type="http://schemas.openxmlformats.org/officeDocument/2006/relationships/oleObject" Target="embeddings/oleObject381.bin"/><Relationship Id="rId801" Type="http://schemas.openxmlformats.org/officeDocument/2006/relationships/oleObject" Target="embeddings/oleObject481.bin"/><Relationship Id="rId1017" Type="http://schemas.openxmlformats.org/officeDocument/2006/relationships/oleObject" Target="embeddings/oleObject611.bin"/><Relationship Id="rId1059" Type="http://schemas.openxmlformats.org/officeDocument/2006/relationships/oleObject" Target="embeddings/oleObject638.bin"/><Relationship Id="rId1" Type="http://schemas.openxmlformats.org/officeDocument/2006/relationships/customXml" Target="../customXml/item1.xml"/><Relationship Id="rId233" Type="http://schemas.openxmlformats.org/officeDocument/2006/relationships/image" Target="media/image80.wmf"/><Relationship Id="rId440" Type="http://schemas.openxmlformats.org/officeDocument/2006/relationships/oleObject" Target="embeddings/oleObject264.bin"/><Relationship Id="rId678" Type="http://schemas.openxmlformats.org/officeDocument/2006/relationships/image" Target="media/image257.wmf"/><Relationship Id="rId843" Type="http://schemas.openxmlformats.org/officeDocument/2006/relationships/oleObject" Target="embeddings/oleObject502.bin"/><Relationship Id="rId885" Type="http://schemas.openxmlformats.org/officeDocument/2006/relationships/oleObject" Target="embeddings/oleObject533.bin"/><Relationship Id="rId1070" Type="http://schemas.openxmlformats.org/officeDocument/2006/relationships/oleObject" Target="embeddings/oleObject646.bin"/><Relationship Id="rId1126" Type="http://schemas.openxmlformats.org/officeDocument/2006/relationships/image" Target="media/image433.wmf"/><Relationship Id="rId28" Type="http://schemas.openxmlformats.org/officeDocument/2006/relationships/image" Target="media/image8.wmf"/><Relationship Id="rId275" Type="http://schemas.openxmlformats.org/officeDocument/2006/relationships/oleObject" Target="embeddings/oleObject167.bin"/><Relationship Id="rId300" Type="http://schemas.openxmlformats.org/officeDocument/2006/relationships/oleObject" Target="embeddings/oleObject185.bin"/><Relationship Id="rId482" Type="http://schemas.openxmlformats.org/officeDocument/2006/relationships/oleObject" Target="embeddings/oleObject285.bin"/><Relationship Id="rId538" Type="http://schemas.openxmlformats.org/officeDocument/2006/relationships/image" Target="media/image202.wmf"/><Relationship Id="rId703" Type="http://schemas.openxmlformats.org/officeDocument/2006/relationships/image" Target="media/image269.wmf"/><Relationship Id="rId745" Type="http://schemas.openxmlformats.org/officeDocument/2006/relationships/oleObject" Target="embeddings/oleObject445.bin"/><Relationship Id="rId910" Type="http://schemas.openxmlformats.org/officeDocument/2006/relationships/image" Target="media/image349.wmf"/><Relationship Id="rId952" Type="http://schemas.openxmlformats.org/officeDocument/2006/relationships/image" Target="media/image367.wmf"/><Relationship Id="rId1168" Type="http://schemas.openxmlformats.org/officeDocument/2006/relationships/oleObject" Target="embeddings/oleObject706.bin"/><Relationship Id="rId81" Type="http://schemas.openxmlformats.org/officeDocument/2006/relationships/oleObject" Target="embeddings/oleObject49.bin"/><Relationship Id="rId135" Type="http://schemas.openxmlformats.org/officeDocument/2006/relationships/image" Target="media/image37.wmf"/><Relationship Id="rId177" Type="http://schemas.openxmlformats.org/officeDocument/2006/relationships/oleObject" Target="embeddings/oleObject111.bin"/><Relationship Id="rId342" Type="http://schemas.openxmlformats.org/officeDocument/2006/relationships/oleObject" Target="embeddings/oleObject211.bin"/><Relationship Id="rId384" Type="http://schemas.openxmlformats.org/officeDocument/2006/relationships/oleObject" Target="embeddings/oleObject235.bin"/><Relationship Id="rId591" Type="http://schemas.openxmlformats.org/officeDocument/2006/relationships/oleObject" Target="embeddings/oleObject349.bin"/><Relationship Id="rId605" Type="http://schemas.openxmlformats.org/officeDocument/2006/relationships/oleObject" Target="embeddings/oleObject358.bin"/><Relationship Id="rId787" Type="http://schemas.openxmlformats.org/officeDocument/2006/relationships/oleObject" Target="embeddings/oleObject474.bin"/><Relationship Id="rId812" Type="http://schemas.openxmlformats.org/officeDocument/2006/relationships/image" Target="media/image312.wmf"/><Relationship Id="rId994" Type="http://schemas.openxmlformats.org/officeDocument/2006/relationships/image" Target="media/image381.wmf"/><Relationship Id="rId1028" Type="http://schemas.openxmlformats.org/officeDocument/2006/relationships/oleObject" Target="embeddings/oleObject617.bin"/><Relationship Id="rId202" Type="http://schemas.openxmlformats.org/officeDocument/2006/relationships/oleObject" Target="embeddings/oleObject124.bin"/><Relationship Id="rId244" Type="http://schemas.openxmlformats.org/officeDocument/2006/relationships/oleObject" Target="embeddings/oleObject145.bin"/><Relationship Id="rId647" Type="http://schemas.openxmlformats.org/officeDocument/2006/relationships/image" Target="media/image247.wmf"/><Relationship Id="rId689" Type="http://schemas.openxmlformats.org/officeDocument/2006/relationships/oleObject" Target="embeddings/oleObject413.bin"/><Relationship Id="rId854" Type="http://schemas.openxmlformats.org/officeDocument/2006/relationships/image" Target="media/image333.wmf"/><Relationship Id="rId896" Type="http://schemas.openxmlformats.org/officeDocument/2006/relationships/oleObject" Target="embeddings/oleObject539.bin"/><Relationship Id="rId1081" Type="http://schemas.openxmlformats.org/officeDocument/2006/relationships/image" Target="media/image415.wmf"/><Relationship Id="rId39" Type="http://schemas.openxmlformats.org/officeDocument/2006/relationships/oleObject" Target="embeddings/oleObject16.bin"/><Relationship Id="rId286" Type="http://schemas.openxmlformats.org/officeDocument/2006/relationships/oleObject" Target="embeddings/oleObject175.bin"/><Relationship Id="rId451" Type="http://schemas.openxmlformats.org/officeDocument/2006/relationships/image" Target="media/image168.wmf"/><Relationship Id="rId493" Type="http://schemas.openxmlformats.org/officeDocument/2006/relationships/oleObject" Target="embeddings/oleObject291.bin"/><Relationship Id="rId507" Type="http://schemas.openxmlformats.org/officeDocument/2006/relationships/oleObject" Target="embeddings/oleObject299.bin"/><Relationship Id="rId549" Type="http://schemas.openxmlformats.org/officeDocument/2006/relationships/oleObject" Target="embeddings/oleObject328.bin"/><Relationship Id="rId714" Type="http://schemas.openxmlformats.org/officeDocument/2006/relationships/oleObject" Target="embeddings/oleObject427.bin"/><Relationship Id="rId756" Type="http://schemas.openxmlformats.org/officeDocument/2006/relationships/oleObject" Target="embeddings/oleObject452.bin"/><Relationship Id="rId921" Type="http://schemas.openxmlformats.org/officeDocument/2006/relationships/image" Target="media/image354.wmf"/><Relationship Id="rId1137" Type="http://schemas.openxmlformats.org/officeDocument/2006/relationships/oleObject" Target="embeddings/oleObject686.bin"/><Relationship Id="rId1179" Type="http://schemas.openxmlformats.org/officeDocument/2006/relationships/oleObject" Target="embeddings/oleObject712.bin"/><Relationship Id="rId50" Type="http://schemas.openxmlformats.org/officeDocument/2006/relationships/oleObject" Target="embeddings/oleObject23.bin"/><Relationship Id="rId104" Type="http://schemas.openxmlformats.org/officeDocument/2006/relationships/image" Target="media/image28.wmf"/><Relationship Id="rId146" Type="http://schemas.openxmlformats.org/officeDocument/2006/relationships/oleObject" Target="embeddings/oleObject91.bin"/><Relationship Id="rId188" Type="http://schemas.openxmlformats.org/officeDocument/2006/relationships/image" Target="media/image58.wmf"/><Relationship Id="rId311" Type="http://schemas.openxmlformats.org/officeDocument/2006/relationships/oleObject" Target="embeddings/oleObject191.bin"/><Relationship Id="rId353" Type="http://schemas.openxmlformats.org/officeDocument/2006/relationships/image" Target="media/image123.wmf"/><Relationship Id="rId395" Type="http://schemas.openxmlformats.org/officeDocument/2006/relationships/image" Target="media/image141.wmf"/><Relationship Id="rId409" Type="http://schemas.openxmlformats.org/officeDocument/2006/relationships/image" Target="media/image148.wmf"/><Relationship Id="rId560" Type="http://schemas.openxmlformats.org/officeDocument/2006/relationships/image" Target="media/image213.wmf"/><Relationship Id="rId798" Type="http://schemas.openxmlformats.org/officeDocument/2006/relationships/image" Target="media/image305.wmf"/><Relationship Id="rId963" Type="http://schemas.openxmlformats.org/officeDocument/2006/relationships/oleObject" Target="embeddings/oleObject579.bin"/><Relationship Id="rId1039" Type="http://schemas.openxmlformats.org/officeDocument/2006/relationships/oleObject" Target="embeddings/oleObject625.bin"/><Relationship Id="rId92" Type="http://schemas.openxmlformats.org/officeDocument/2006/relationships/oleObject" Target="embeddings/oleObject56.bin"/><Relationship Id="rId213" Type="http://schemas.openxmlformats.org/officeDocument/2006/relationships/image" Target="media/image70.wmf"/><Relationship Id="rId420" Type="http://schemas.openxmlformats.org/officeDocument/2006/relationships/oleObject" Target="embeddings/oleObject254.bin"/><Relationship Id="rId616" Type="http://schemas.openxmlformats.org/officeDocument/2006/relationships/image" Target="media/image237.wmf"/><Relationship Id="rId658" Type="http://schemas.openxmlformats.org/officeDocument/2006/relationships/oleObject" Target="embeddings/oleObject392.bin"/><Relationship Id="rId823" Type="http://schemas.openxmlformats.org/officeDocument/2006/relationships/oleObject" Target="embeddings/oleObject492.bin"/><Relationship Id="rId865" Type="http://schemas.openxmlformats.org/officeDocument/2006/relationships/oleObject" Target="embeddings/oleObject515.bin"/><Relationship Id="rId1050" Type="http://schemas.openxmlformats.org/officeDocument/2006/relationships/image" Target="media/image403.wmf"/><Relationship Id="rId255" Type="http://schemas.openxmlformats.org/officeDocument/2006/relationships/image" Target="media/image91.wmf"/><Relationship Id="rId297" Type="http://schemas.openxmlformats.org/officeDocument/2006/relationships/image" Target="media/image101.wmf"/><Relationship Id="rId462" Type="http://schemas.openxmlformats.org/officeDocument/2006/relationships/oleObject" Target="embeddings/oleObject275.bin"/><Relationship Id="rId518" Type="http://schemas.openxmlformats.org/officeDocument/2006/relationships/image" Target="media/image197.wmf"/><Relationship Id="rId725" Type="http://schemas.openxmlformats.org/officeDocument/2006/relationships/oleObject" Target="embeddings/oleObject433.bin"/><Relationship Id="rId932" Type="http://schemas.openxmlformats.org/officeDocument/2006/relationships/oleObject" Target="embeddings/oleObject561.bin"/><Relationship Id="rId1092" Type="http://schemas.openxmlformats.org/officeDocument/2006/relationships/oleObject" Target="embeddings/oleObject658.bin"/><Relationship Id="rId1106" Type="http://schemas.openxmlformats.org/officeDocument/2006/relationships/image" Target="media/image425.wmf"/><Relationship Id="rId1148" Type="http://schemas.openxmlformats.org/officeDocument/2006/relationships/image" Target="media/image441.wmf"/><Relationship Id="rId115" Type="http://schemas.openxmlformats.org/officeDocument/2006/relationships/oleObject" Target="embeddings/oleObject72.bin"/><Relationship Id="rId157" Type="http://schemas.openxmlformats.org/officeDocument/2006/relationships/oleObject" Target="embeddings/oleObject99.bin"/><Relationship Id="rId322" Type="http://schemas.openxmlformats.org/officeDocument/2006/relationships/image" Target="media/image109.wmf"/><Relationship Id="rId364" Type="http://schemas.openxmlformats.org/officeDocument/2006/relationships/image" Target="media/image127.wmf"/><Relationship Id="rId767" Type="http://schemas.openxmlformats.org/officeDocument/2006/relationships/image" Target="media/image294.wmf"/><Relationship Id="rId974" Type="http://schemas.openxmlformats.org/officeDocument/2006/relationships/oleObject" Target="embeddings/oleObject586.bin"/><Relationship Id="rId1008" Type="http://schemas.openxmlformats.org/officeDocument/2006/relationships/image" Target="media/image388.wmf"/><Relationship Id="rId61" Type="http://schemas.openxmlformats.org/officeDocument/2006/relationships/oleObject" Target="embeddings/oleObject33.bin"/><Relationship Id="rId199" Type="http://schemas.openxmlformats.org/officeDocument/2006/relationships/image" Target="media/image63.wmf"/><Relationship Id="rId571" Type="http://schemas.openxmlformats.org/officeDocument/2006/relationships/oleObject" Target="embeddings/oleObject339.bin"/><Relationship Id="rId627" Type="http://schemas.openxmlformats.org/officeDocument/2006/relationships/oleObject" Target="embeddings/oleObject372.bin"/><Relationship Id="rId669" Type="http://schemas.openxmlformats.org/officeDocument/2006/relationships/oleObject" Target="embeddings/oleObject400.bin"/><Relationship Id="rId834" Type="http://schemas.openxmlformats.org/officeDocument/2006/relationships/image" Target="media/image323.wmf"/><Relationship Id="rId876" Type="http://schemas.openxmlformats.org/officeDocument/2006/relationships/oleObject" Target="embeddings/oleObject526.bin"/><Relationship Id="rId19" Type="http://schemas.openxmlformats.org/officeDocument/2006/relationships/image" Target="media/image4.wmf"/><Relationship Id="rId224" Type="http://schemas.openxmlformats.org/officeDocument/2006/relationships/oleObject" Target="embeddings/oleObject135.bin"/><Relationship Id="rId266" Type="http://schemas.openxmlformats.org/officeDocument/2006/relationships/oleObject" Target="embeddings/oleObject158.bin"/><Relationship Id="rId431" Type="http://schemas.openxmlformats.org/officeDocument/2006/relationships/image" Target="media/image158.wmf"/><Relationship Id="rId473" Type="http://schemas.openxmlformats.org/officeDocument/2006/relationships/image" Target="media/image179.wmf"/><Relationship Id="rId529" Type="http://schemas.openxmlformats.org/officeDocument/2006/relationships/oleObject" Target="embeddings/oleObject318.bin"/><Relationship Id="rId680" Type="http://schemas.openxmlformats.org/officeDocument/2006/relationships/image" Target="media/image258.wmf"/><Relationship Id="rId736" Type="http://schemas.openxmlformats.org/officeDocument/2006/relationships/image" Target="media/image283.wmf"/><Relationship Id="rId901" Type="http://schemas.openxmlformats.org/officeDocument/2006/relationships/image" Target="media/image345.wmf"/><Relationship Id="rId1061" Type="http://schemas.openxmlformats.org/officeDocument/2006/relationships/oleObject" Target="embeddings/oleObject639.bin"/><Relationship Id="rId1117" Type="http://schemas.openxmlformats.org/officeDocument/2006/relationships/oleObject" Target="embeddings/oleObject674.bin"/><Relationship Id="rId1159" Type="http://schemas.openxmlformats.org/officeDocument/2006/relationships/image" Target="media/image445.wmf"/><Relationship Id="rId30" Type="http://schemas.openxmlformats.org/officeDocument/2006/relationships/oleObject" Target="embeddings/oleObject8.bin"/><Relationship Id="rId126" Type="http://schemas.openxmlformats.org/officeDocument/2006/relationships/oleObject" Target="embeddings/oleObject80.bin"/><Relationship Id="rId168" Type="http://schemas.openxmlformats.org/officeDocument/2006/relationships/image" Target="media/image48.wmf"/><Relationship Id="rId333" Type="http://schemas.openxmlformats.org/officeDocument/2006/relationships/image" Target="media/image113.wmf"/><Relationship Id="rId540" Type="http://schemas.openxmlformats.org/officeDocument/2006/relationships/image" Target="media/image203.wmf"/><Relationship Id="rId778" Type="http://schemas.openxmlformats.org/officeDocument/2006/relationships/oleObject" Target="embeddings/oleObject469.bin"/><Relationship Id="rId943" Type="http://schemas.openxmlformats.org/officeDocument/2006/relationships/image" Target="media/image363.wmf"/><Relationship Id="rId985" Type="http://schemas.openxmlformats.org/officeDocument/2006/relationships/oleObject" Target="embeddings/oleObject595.bin"/><Relationship Id="rId1019" Type="http://schemas.openxmlformats.org/officeDocument/2006/relationships/oleObject" Target="embeddings/oleObject612.bin"/><Relationship Id="rId1170" Type="http://schemas.openxmlformats.org/officeDocument/2006/relationships/oleObject" Target="embeddings/oleObject707.bin"/><Relationship Id="rId72" Type="http://schemas.openxmlformats.org/officeDocument/2006/relationships/oleObject" Target="embeddings/oleObject42.bin"/><Relationship Id="rId375" Type="http://schemas.openxmlformats.org/officeDocument/2006/relationships/oleObject" Target="embeddings/oleObject230.bin"/><Relationship Id="rId582" Type="http://schemas.openxmlformats.org/officeDocument/2006/relationships/image" Target="media/image224.wmf"/><Relationship Id="rId638" Type="http://schemas.openxmlformats.org/officeDocument/2006/relationships/oleObject" Target="embeddings/oleObject382.bin"/><Relationship Id="rId803" Type="http://schemas.openxmlformats.org/officeDocument/2006/relationships/oleObject" Target="embeddings/oleObject482.bin"/><Relationship Id="rId845" Type="http://schemas.openxmlformats.org/officeDocument/2006/relationships/oleObject" Target="embeddings/oleObject503.bin"/><Relationship Id="rId1030" Type="http://schemas.openxmlformats.org/officeDocument/2006/relationships/oleObject" Target="embeddings/oleObject618.bin"/><Relationship Id="rId3" Type="http://schemas.openxmlformats.org/officeDocument/2006/relationships/customXml" Target="../customXml/item3.xml"/><Relationship Id="rId235" Type="http://schemas.openxmlformats.org/officeDocument/2006/relationships/image" Target="media/image81.wmf"/><Relationship Id="rId277" Type="http://schemas.openxmlformats.org/officeDocument/2006/relationships/oleObject" Target="embeddings/oleObject169.bin"/><Relationship Id="rId400" Type="http://schemas.openxmlformats.org/officeDocument/2006/relationships/oleObject" Target="embeddings/oleObject243.bin"/><Relationship Id="rId442" Type="http://schemas.openxmlformats.org/officeDocument/2006/relationships/oleObject" Target="embeddings/oleObject265.bin"/><Relationship Id="rId484" Type="http://schemas.openxmlformats.org/officeDocument/2006/relationships/image" Target="media/image184.wmf"/><Relationship Id="rId705" Type="http://schemas.openxmlformats.org/officeDocument/2006/relationships/image" Target="media/image270.wmf"/><Relationship Id="rId887" Type="http://schemas.openxmlformats.org/officeDocument/2006/relationships/oleObject" Target="embeddings/oleObject534.bin"/><Relationship Id="rId1072" Type="http://schemas.openxmlformats.org/officeDocument/2006/relationships/image" Target="media/image411.wmf"/><Relationship Id="rId1128" Type="http://schemas.openxmlformats.org/officeDocument/2006/relationships/oleObject" Target="embeddings/oleObject681.bin"/><Relationship Id="rId137" Type="http://schemas.openxmlformats.org/officeDocument/2006/relationships/image" Target="media/image38.wmf"/><Relationship Id="rId302" Type="http://schemas.openxmlformats.org/officeDocument/2006/relationships/oleObject" Target="embeddings/oleObject186.bin"/><Relationship Id="rId344" Type="http://schemas.openxmlformats.org/officeDocument/2006/relationships/oleObject" Target="embeddings/oleObject212.bin"/><Relationship Id="rId691" Type="http://schemas.openxmlformats.org/officeDocument/2006/relationships/oleObject" Target="embeddings/oleObject414.bin"/><Relationship Id="rId747" Type="http://schemas.openxmlformats.org/officeDocument/2006/relationships/oleObject" Target="embeddings/oleObject446.bin"/><Relationship Id="rId789" Type="http://schemas.openxmlformats.org/officeDocument/2006/relationships/oleObject" Target="embeddings/oleObject475.bin"/><Relationship Id="rId912" Type="http://schemas.openxmlformats.org/officeDocument/2006/relationships/image" Target="media/image350.wmf"/><Relationship Id="rId954" Type="http://schemas.openxmlformats.org/officeDocument/2006/relationships/oleObject" Target="embeddings/oleObject573.bin"/><Relationship Id="rId996" Type="http://schemas.openxmlformats.org/officeDocument/2006/relationships/image" Target="media/image382.wmf"/><Relationship Id="rId41" Type="http://schemas.openxmlformats.org/officeDocument/2006/relationships/image" Target="media/image10.wmf"/><Relationship Id="rId83" Type="http://schemas.openxmlformats.org/officeDocument/2006/relationships/image" Target="media/image19.wmf"/><Relationship Id="rId179" Type="http://schemas.openxmlformats.org/officeDocument/2006/relationships/oleObject" Target="embeddings/oleObject112.bin"/><Relationship Id="rId386" Type="http://schemas.openxmlformats.org/officeDocument/2006/relationships/oleObject" Target="embeddings/oleObject236.bin"/><Relationship Id="rId551" Type="http://schemas.openxmlformats.org/officeDocument/2006/relationships/oleObject" Target="embeddings/oleObject329.bin"/><Relationship Id="rId593" Type="http://schemas.openxmlformats.org/officeDocument/2006/relationships/oleObject" Target="embeddings/oleObject350.bin"/><Relationship Id="rId607" Type="http://schemas.openxmlformats.org/officeDocument/2006/relationships/image" Target="media/image234.wmf"/><Relationship Id="rId649" Type="http://schemas.openxmlformats.org/officeDocument/2006/relationships/image" Target="media/image248.wmf"/><Relationship Id="rId814" Type="http://schemas.openxmlformats.org/officeDocument/2006/relationships/image" Target="media/image313.wmf"/><Relationship Id="rId856" Type="http://schemas.openxmlformats.org/officeDocument/2006/relationships/image" Target="media/image334.wmf"/><Relationship Id="rId1181" Type="http://schemas.openxmlformats.org/officeDocument/2006/relationships/footer" Target="footer1.xml"/><Relationship Id="rId190" Type="http://schemas.openxmlformats.org/officeDocument/2006/relationships/image" Target="media/image59.wmf"/><Relationship Id="rId204" Type="http://schemas.openxmlformats.org/officeDocument/2006/relationships/oleObject" Target="embeddings/oleObject125.bin"/><Relationship Id="rId246" Type="http://schemas.openxmlformats.org/officeDocument/2006/relationships/oleObject" Target="embeddings/oleObject146.bin"/><Relationship Id="rId288" Type="http://schemas.openxmlformats.org/officeDocument/2006/relationships/image" Target="media/image98.wmf"/><Relationship Id="rId411" Type="http://schemas.openxmlformats.org/officeDocument/2006/relationships/oleObject" Target="embeddings/oleObject249.bin"/><Relationship Id="rId453" Type="http://schemas.openxmlformats.org/officeDocument/2006/relationships/image" Target="media/image169.wmf"/><Relationship Id="rId509" Type="http://schemas.openxmlformats.org/officeDocument/2006/relationships/image" Target="media/image195.wmf"/><Relationship Id="rId660" Type="http://schemas.openxmlformats.org/officeDocument/2006/relationships/oleObject" Target="embeddings/oleObject393.bin"/><Relationship Id="rId898" Type="http://schemas.openxmlformats.org/officeDocument/2006/relationships/image" Target="media/image344.wmf"/><Relationship Id="rId1041" Type="http://schemas.openxmlformats.org/officeDocument/2006/relationships/oleObject" Target="embeddings/oleObject627.bin"/><Relationship Id="rId1083" Type="http://schemas.openxmlformats.org/officeDocument/2006/relationships/image" Target="media/image416.wmf"/><Relationship Id="rId1139" Type="http://schemas.openxmlformats.org/officeDocument/2006/relationships/image" Target="media/image438.wmf"/><Relationship Id="rId106" Type="http://schemas.openxmlformats.org/officeDocument/2006/relationships/oleObject" Target="embeddings/oleObject64.bin"/><Relationship Id="rId313" Type="http://schemas.openxmlformats.org/officeDocument/2006/relationships/oleObject" Target="embeddings/oleObject193.bin"/><Relationship Id="rId495" Type="http://schemas.openxmlformats.org/officeDocument/2006/relationships/oleObject" Target="embeddings/oleObject292.bin"/><Relationship Id="rId716" Type="http://schemas.openxmlformats.org/officeDocument/2006/relationships/image" Target="media/image274.wmf"/><Relationship Id="rId758" Type="http://schemas.openxmlformats.org/officeDocument/2006/relationships/oleObject" Target="embeddings/oleObject453.bin"/><Relationship Id="rId923" Type="http://schemas.openxmlformats.org/officeDocument/2006/relationships/oleObject" Target="embeddings/oleObject555.bin"/><Relationship Id="rId965" Type="http://schemas.openxmlformats.org/officeDocument/2006/relationships/oleObject" Target="embeddings/oleObject580.bin"/><Relationship Id="rId1150" Type="http://schemas.openxmlformats.org/officeDocument/2006/relationships/image" Target="media/image442.wmf"/><Relationship Id="rId10" Type="http://schemas.openxmlformats.org/officeDocument/2006/relationships/endnotes" Target="endnotes.xml"/><Relationship Id="rId52" Type="http://schemas.openxmlformats.org/officeDocument/2006/relationships/oleObject" Target="embeddings/oleObject25.bin"/><Relationship Id="rId94" Type="http://schemas.openxmlformats.org/officeDocument/2006/relationships/oleObject" Target="embeddings/oleObject57.bin"/><Relationship Id="rId148" Type="http://schemas.openxmlformats.org/officeDocument/2006/relationships/image" Target="media/image42.wmf"/><Relationship Id="rId355" Type="http://schemas.openxmlformats.org/officeDocument/2006/relationships/image" Target="media/image124.wmf"/><Relationship Id="rId397" Type="http://schemas.openxmlformats.org/officeDocument/2006/relationships/image" Target="media/image142.wmf"/><Relationship Id="rId520" Type="http://schemas.openxmlformats.org/officeDocument/2006/relationships/oleObject" Target="embeddings/oleObject309.bin"/><Relationship Id="rId562" Type="http://schemas.openxmlformats.org/officeDocument/2006/relationships/image" Target="media/image214.wmf"/><Relationship Id="rId618" Type="http://schemas.openxmlformats.org/officeDocument/2006/relationships/image" Target="media/image238.wmf"/><Relationship Id="rId825" Type="http://schemas.openxmlformats.org/officeDocument/2006/relationships/oleObject" Target="embeddings/oleObject493.bin"/><Relationship Id="rId215" Type="http://schemas.openxmlformats.org/officeDocument/2006/relationships/image" Target="media/image71.wmf"/><Relationship Id="rId257" Type="http://schemas.openxmlformats.org/officeDocument/2006/relationships/image" Target="media/image92.wmf"/><Relationship Id="rId422" Type="http://schemas.openxmlformats.org/officeDocument/2006/relationships/oleObject" Target="embeddings/oleObject255.bin"/><Relationship Id="rId464" Type="http://schemas.openxmlformats.org/officeDocument/2006/relationships/oleObject" Target="embeddings/oleObject276.bin"/><Relationship Id="rId867" Type="http://schemas.openxmlformats.org/officeDocument/2006/relationships/oleObject" Target="embeddings/oleObject517.bin"/><Relationship Id="rId1010" Type="http://schemas.openxmlformats.org/officeDocument/2006/relationships/image" Target="media/image389.wmf"/><Relationship Id="rId1052" Type="http://schemas.openxmlformats.org/officeDocument/2006/relationships/image" Target="media/image404.wmf"/><Relationship Id="rId1094" Type="http://schemas.openxmlformats.org/officeDocument/2006/relationships/oleObject" Target="embeddings/oleObject659.bin"/><Relationship Id="rId1108" Type="http://schemas.openxmlformats.org/officeDocument/2006/relationships/oleObject" Target="embeddings/oleObject669.bin"/><Relationship Id="rId299" Type="http://schemas.openxmlformats.org/officeDocument/2006/relationships/oleObject" Target="embeddings/oleObject184.bin"/><Relationship Id="rId727" Type="http://schemas.openxmlformats.org/officeDocument/2006/relationships/oleObject" Target="embeddings/oleObject434.bin"/><Relationship Id="rId934" Type="http://schemas.openxmlformats.org/officeDocument/2006/relationships/oleObject" Target="embeddings/oleObject562.bin"/><Relationship Id="rId63" Type="http://schemas.openxmlformats.org/officeDocument/2006/relationships/oleObject" Target="embeddings/oleObject34.bin"/><Relationship Id="rId159" Type="http://schemas.openxmlformats.org/officeDocument/2006/relationships/image" Target="media/image45.wmf"/><Relationship Id="rId366" Type="http://schemas.openxmlformats.org/officeDocument/2006/relationships/image" Target="media/image128.wmf"/><Relationship Id="rId573" Type="http://schemas.openxmlformats.org/officeDocument/2006/relationships/oleObject" Target="embeddings/oleObject340.bin"/><Relationship Id="rId780" Type="http://schemas.openxmlformats.org/officeDocument/2006/relationships/image" Target="media/image296.wmf"/><Relationship Id="rId226" Type="http://schemas.openxmlformats.org/officeDocument/2006/relationships/oleObject" Target="embeddings/oleObject136.bin"/><Relationship Id="rId433" Type="http://schemas.openxmlformats.org/officeDocument/2006/relationships/image" Target="media/image159.wmf"/><Relationship Id="rId878" Type="http://schemas.openxmlformats.org/officeDocument/2006/relationships/oleObject" Target="embeddings/oleObject528.bin"/><Relationship Id="rId1063" Type="http://schemas.openxmlformats.org/officeDocument/2006/relationships/oleObject" Target="embeddings/oleObject640.bin"/><Relationship Id="rId640" Type="http://schemas.openxmlformats.org/officeDocument/2006/relationships/oleObject" Target="embeddings/oleObject383.bin"/><Relationship Id="rId738" Type="http://schemas.openxmlformats.org/officeDocument/2006/relationships/oleObject" Target="embeddings/oleObject441.bin"/><Relationship Id="rId945" Type="http://schemas.openxmlformats.org/officeDocument/2006/relationships/image" Target="media/image364.wmf"/><Relationship Id="rId74" Type="http://schemas.openxmlformats.org/officeDocument/2006/relationships/oleObject" Target="embeddings/oleObject44.bin"/><Relationship Id="rId377" Type="http://schemas.openxmlformats.org/officeDocument/2006/relationships/image" Target="media/image132.wmf"/><Relationship Id="rId500" Type="http://schemas.openxmlformats.org/officeDocument/2006/relationships/image" Target="media/image192.wmf"/><Relationship Id="rId584" Type="http://schemas.openxmlformats.org/officeDocument/2006/relationships/image" Target="media/image225.wmf"/><Relationship Id="rId805" Type="http://schemas.openxmlformats.org/officeDocument/2006/relationships/oleObject" Target="embeddings/oleObject483.bin"/><Relationship Id="rId1130" Type="http://schemas.openxmlformats.org/officeDocument/2006/relationships/oleObject" Target="embeddings/oleObject682.bin"/><Relationship Id="rId5" Type="http://schemas.openxmlformats.org/officeDocument/2006/relationships/numbering" Target="numbering.xml"/><Relationship Id="rId237" Type="http://schemas.openxmlformats.org/officeDocument/2006/relationships/image" Target="media/image82.wmf"/><Relationship Id="rId791" Type="http://schemas.openxmlformats.org/officeDocument/2006/relationships/oleObject" Target="embeddings/oleObject476.bin"/><Relationship Id="rId889" Type="http://schemas.openxmlformats.org/officeDocument/2006/relationships/oleObject" Target="embeddings/oleObject535.bin"/><Relationship Id="rId1074" Type="http://schemas.openxmlformats.org/officeDocument/2006/relationships/image" Target="media/image412.wmf"/><Relationship Id="rId444" Type="http://schemas.openxmlformats.org/officeDocument/2006/relationships/oleObject" Target="embeddings/oleObject266.bin"/><Relationship Id="rId651" Type="http://schemas.openxmlformats.org/officeDocument/2006/relationships/image" Target="media/image249.wmf"/><Relationship Id="rId749" Type="http://schemas.openxmlformats.org/officeDocument/2006/relationships/oleObject" Target="embeddings/oleObject448.bin"/><Relationship Id="rId290" Type="http://schemas.openxmlformats.org/officeDocument/2006/relationships/oleObject" Target="embeddings/oleObject178.bin"/><Relationship Id="rId304" Type="http://schemas.openxmlformats.org/officeDocument/2006/relationships/oleObject" Target="embeddings/oleObject187.bin"/><Relationship Id="rId388" Type="http://schemas.openxmlformats.org/officeDocument/2006/relationships/oleObject" Target="embeddings/oleObject237.bin"/><Relationship Id="rId511" Type="http://schemas.openxmlformats.org/officeDocument/2006/relationships/oleObject" Target="embeddings/oleObject302.bin"/><Relationship Id="rId609" Type="http://schemas.openxmlformats.org/officeDocument/2006/relationships/oleObject" Target="embeddings/oleObject361.bin"/><Relationship Id="rId956" Type="http://schemas.openxmlformats.org/officeDocument/2006/relationships/oleObject" Target="embeddings/oleObject574.bin"/><Relationship Id="rId1141" Type="http://schemas.openxmlformats.org/officeDocument/2006/relationships/image" Target="media/image439.wmf"/><Relationship Id="rId85" Type="http://schemas.openxmlformats.org/officeDocument/2006/relationships/image" Target="media/image20.wmf"/><Relationship Id="rId150" Type="http://schemas.openxmlformats.org/officeDocument/2006/relationships/oleObject" Target="embeddings/oleObject94.bin"/><Relationship Id="rId595" Type="http://schemas.openxmlformats.org/officeDocument/2006/relationships/oleObject" Target="embeddings/oleObject351.bin"/><Relationship Id="rId816" Type="http://schemas.openxmlformats.org/officeDocument/2006/relationships/image" Target="media/image314.wmf"/><Relationship Id="rId1001" Type="http://schemas.openxmlformats.org/officeDocument/2006/relationships/oleObject" Target="embeddings/oleObject603.bin"/><Relationship Id="rId248" Type="http://schemas.openxmlformats.org/officeDocument/2006/relationships/oleObject" Target="embeddings/oleObject147.bin"/><Relationship Id="rId455" Type="http://schemas.openxmlformats.org/officeDocument/2006/relationships/image" Target="media/image170.wmf"/><Relationship Id="rId662" Type="http://schemas.openxmlformats.org/officeDocument/2006/relationships/oleObject" Target="embeddings/oleObject394.bin"/><Relationship Id="rId1085" Type="http://schemas.openxmlformats.org/officeDocument/2006/relationships/image" Target="media/image417.wmf"/><Relationship Id="rId12" Type="http://schemas.openxmlformats.org/officeDocument/2006/relationships/header" Target="header1.xml"/><Relationship Id="rId108" Type="http://schemas.openxmlformats.org/officeDocument/2006/relationships/oleObject" Target="embeddings/oleObject66.bin"/><Relationship Id="rId315" Type="http://schemas.openxmlformats.org/officeDocument/2006/relationships/image" Target="media/image107.wmf"/><Relationship Id="rId522" Type="http://schemas.openxmlformats.org/officeDocument/2006/relationships/oleObject" Target="embeddings/oleObject311.bin"/><Relationship Id="rId967" Type="http://schemas.openxmlformats.org/officeDocument/2006/relationships/image" Target="media/image372.wmf"/><Relationship Id="rId1152" Type="http://schemas.openxmlformats.org/officeDocument/2006/relationships/oleObject" Target="embeddings/oleObject696.bin"/><Relationship Id="rId96" Type="http://schemas.openxmlformats.org/officeDocument/2006/relationships/image" Target="media/image24.wmf"/><Relationship Id="rId161" Type="http://schemas.openxmlformats.org/officeDocument/2006/relationships/oleObject" Target="embeddings/oleObject102.bin"/><Relationship Id="rId399" Type="http://schemas.openxmlformats.org/officeDocument/2006/relationships/image" Target="media/image143.wmf"/><Relationship Id="rId827" Type="http://schemas.openxmlformats.org/officeDocument/2006/relationships/oleObject" Target="embeddings/oleObject494.bin"/><Relationship Id="rId1012" Type="http://schemas.openxmlformats.org/officeDocument/2006/relationships/image" Target="media/image390.wmf"/><Relationship Id="rId259" Type="http://schemas.openxmlformats.org/officeDocument/2006/relationships/image" Target="media/image93.wmf"/><Relationship Id="rId466" Type="http://schemas.openxmlformats.org/officeDocument/2006/relationships/oleObject" Target="embeddings/oleObject277.bin"/><Relationship Id="rId673" Type="http://schemas.openxmlformats.org/officeDocument/2006/relationships/oleObject" Target="embeddings/oleObject404.bin"/><Relationship Id="rId880" Type="http://schemas.openxmlformats.org/officeDocument/2006/relationships/oleObject" Target="embeddings/oleObject530.bin"/><Relationship Id="rId1096" Type="http://schemas.openxmlformats.org/officeDocument/2006/relationships/oleObject" Target="embeddings/oleObject661.bin"/><Relationship Id="rId23" Type="http://schemas.openxmlformats.org/officeDocument/2006/relationships/image" Target="media/image6.wmf"/><Relationship Id="rId119" Type="http://schemas.openxmlformats.org/officeDocument/2006/relationships/image" Target="media/image31.wmf"/><Relationship Id="rId326" Type="http://schemas.openxmlformats.org/officeDocument/2006/relationships/oleObject" Target="embeddings/oleObject202.bin"/><Relationship Id="rId533" Type="http://schemas.openxmlformats.org/officeDocument/2006/relationships/oleObject" Target="embeddings/oleObject320.bin"/><Relationship Id="rId978" Type="http://schemas.openxmlformats.org/officeDocument/2006/relationships/oleObject" Target="embeddings/oleObject589.bin"/><Relationship Id="rId1163" Type="http://schemas.openxmlformats.org/officeDocument/2006/relationships/oleObject" Target="embeddings/oleObject703.bin"/><Relationship Id="rId740" Type="http://schemas.openxmlformats.org/officeDocument/2006/relationships/oleObject" Target="embeddings/oleObject442.bin"/><Relationship Id="rId838" Type="http://schemas.openxmlformats.org/officeDocument/2006/relationships/image" Target="media/image325.wmf"/><Relationship Id="rId1023" Type="http://schemas.openxmlformats.org/officeDocument/2006/relationships/oleObject" Target="embeddings/oleObject614.bin"/><Relationship Id="rId172" Type="http://schemas.openxmlformats.org/officeDocument/2006/relationships/image" Target="media/image50.wmf"/><Relationship Id="rId477" Type="http://schemas.openxmlformats.org/officeDocument/2006/relationships/image" Target="media/image181.wmf"/><Relationship Id="rId600" Type="http://schemas.openxmlformats.org/officeDocument/2006/relationships/oleObject" Target="embeddings/oleObject354.bin"/><Relationship Id="rId684" Type="http://schemas.openxmlformats.org/officeDocument/2006/relationships/image" Target="media/image260.wmf"/><Relationship Id="rId337" Type="http://schemas.openxmlformats.org/officeDocument/2006/relationships/image" Target="media/image115.wmf"/><Relationship Id="rId891" Type="http://schemas.openxmlformats.org/officeDocument/2006/relationships/oleObject" Target="embeddings/oleObject536.bin"/><Relationship Id="rId905" Type="http://schemas.openxmlformats.org/officeDocument/2006/relationships/oleObject" Target="embeddings/oleObject545.bin"/><Relationship Id="rId989" Type="http://schemas.openxmlformats.org/officeDocument/2006/relationships/oleObject" Target="embeddings/oleObject597.bin"/><Relationship Id="rId34" Type="http://schemas.openxmlformats.org/officeDocument/2006/relationships/image" Target="media/image9.wmf"/><Relationship Id="rId544" Type="http://schemas.openxmlformats.org/officeDocument/2006/relationships/image" Target="media/image205.wmf"/><Relationship Id="rId751" Type="http://schemas.openxmlformats.org/officeDocument/2006/relationships/oleObject" Target="embeddings/oleObject449.bin"/><Relationship Id="rId849" Type="http://schemas.openxmlformats.org/officeDocument/2006/relationships/oleObject" Target="embeddings/oleObject505.bin"/><Relationship Id="rId1174" Type="http://schemas.openxmlformats.org/officeDocument/2006/relationships/image" Target="media/image451.wmf"/><Relationship Id="rId183" Type="http://schemas.openxmlformats.org/officeDocument/2006/relationships/oleObject" Target="embeddings/oleObject114.bin"/><Relationship Id="rId390" Type="http://schemas.openxmlformats.org/officeDocument/2006/relationships/oleObject" Target="embeddings/oleObject238.bin"/><Relationship Id="rId404" Type="http://schemas.openxmlformats.org/officeDocument/2006/relationships/oleObject" Target="embeddings/oleObject245.bin"/><Relationship Id="rId611" Type="http://schemas.openxmlformats.org/officeDocument/2006/relationships/image" Target="media/image235.wmf"/><Relationship Id="rId1034" Type="http://schemas.openxmlformats.org/officeDocument/2006/relationships/oleObject" Target="embeddings/oleObject622.bin"/><Relationship Id="rId250" Type="http://schemas.openxmlformats.org/officeDocument/2006/relationships/oleObject" Target="embeddings/oleObject148.bin"/><Relationship Id="rId488" Type="http://schemas.openxmlformats.org/officeDocument/2006/relationships/image" Target="media/image186.wmf"/><Relationship Id="rId695" Type="http://schemas.openxmlformats.org/officeDocument/2006/relationships/oleObject" Target="embeddings/oleObject416.bin"/><Relationship Id="rId709" Type="http://schemas.openxmlformats.org/officeDocument/2006/relationships/image" Target="media/image272.wmf"/><Relationship Id="rId916" Type="http://schemas.openxmlformats.org/officeDocument/2006/relationships/image" Target="media/image352.wmf"/><Relationship Id="rId1101" Type="http://schemas.openxmlformats.org/officeDocument/2006/relationships/image" Target="media/image423.wmf"/><Relationship Id="rId45" Type="http://schemas.openxmlformats.org/officeDocument/2006/relationships/image" Target="media/image11.wmf"/><Relationship Id="rId110" Type="http://schemas.openxmlformats.org/officeDocument/2006/relationships/image" Target="media/image29.wmf"/><Relationship Id="rId348" Type="http://schemas.openxmlformats.org/officeDocument/2006/relationships/oleObject" Target="embeddings/oleObject214.bin"/><Relationship Id="rId555" Type="http://schemas.openxmlformats.org/officeDocument/2006/relationships/oleObject" Target="embeddings/oleObject331.bin"/><Relationship Id="rId762" Type="http://schemas.openxmlformats.org/officeDocument/2006/relationships/oleObject" Target="embeddings/oleObject457.bin"/><Relationship Id="rId1185" Type="http://schemas.openxmlformats.org/officeDocument/2006/relationships/theme" Target="theme/theme1.xml"/><Relationship Id="rId194" Type="http://schemas.openxmlformats.org/officeDocument/2006/relationships/image" Target="media/image61.wmf"/><Relationship Id="rId208" Type="http://schemas.openxmlformats.org/officeDocument/2006/relationships/oleObject" Target="embeddings/oleObject127.bin"/><Relationship Id="rId415" Type="http://schemas.openxmlformats.org/officeDocument/2006/relationships/image" Target="media/image150.wmf"/><Relationship Id="rId622" Type="http://schemas.openxmlformats.org/officeDocument/2006/relationships/oleObject" Target="embeddings/oleObject369.bin"/><Relationship Id="rId1045" Type="http://schemas.openxmlformats.org/officeDocument/2006/relationships/oleObject" Target="embeddings/oleObject630.bin"/><Relationship Id="rId261" Type="http://schemas.openxmlformats.org/officeDocument/2006/relationships/oleObject" Target="embeddings/oleObject154.bin"/><Relationship Id="rId499" Type="http://schemas.openxmlformats.org/officeDocument/2006/relationships/oleObject" Target="embeddings/oleObject294.bin"/><Relationship Id="rId927" Type="http://schemas.openxmlformats.org/officeDocument/2006/relationships/oleObject" Target="embeddings/oleObject557.bin"/><Relationship Id="rId1112" Type="http://schemas.openxmlformats.org/officeDocument/2006/relationships/oleObject" Target="embeddings/oleObject671.bin"/><Relationship Id="rId56" Type="http://schemas.openxmlformats.org/officeDocument/2006/relationships/oleObject" Target="embeddings/oleObject29.bin"/><Relationship Id="rId359" Type="http://schemas.openxmlformats.org/officeDocument/2006/relationships/image" Target="media/image125.wmf"/><Relationship Id="rId566" Type="http://schemas.openxmlformats.org/officeDocument/2006/relationships/image" Target="media/image216.wmf"/><Relationship Id="rId773" Type="http://schemas.openxmlformats.org/officeDocument/2006/relationships/oleObject" Target="embeddings/oleObject465.bin"/><Relationship Id="rId121" Type="http://schemas.openxmlformats.org/officeDocument/2006/relationships/oleObject" Target="embeddings/oleObject76.bin"/><Relationship Id="rId219" Type="http://schemas.openxmlformats.org/officeDocument/2006/relationships/image" Target="media/image73.wmf"/><Relationship Id="rId426" Type="http://schemas.openxmlformats.org/officeDocument/2006/relationships/oleObject" Target="embeddings/oleObject257.bin"/><Relationship Id="rId633" Type="http://schemas.openxmlformats.org/officeDocument/2006/relationships/oleObject" Target="embeddings/oleObject378.bin"/><Relationship Id="rId980" Type="http://schemas.openxmlformats.org/officeDocument/2006/relationships/oleObject" Target="embeddings/oleObject591.bin"/><Relationship Id="rId1056" Type="http://schemas.openxmlformats.org/officeDocument/2006/relationships/image" Target="media/image406.wmf"/><Relationship Id="rId840" Type="http://schemas.openxmlformats.org/officeDocument/2006/relationships/image" Target="media/image326.wmf"/><Relationship Id="rId938" Type="http://schemas.openxmlformats.org/officeDocument/2006/relationships/oleObject" Target="embeddings/oleObject564.bin"/><Relationship Id="rId67" Type="http://schemas.openxmlformats.org/officeDocument/2006/relationships/oleObject" Target="embeddings/oleObject38.bin"/><Relationship Id="rId272" Type="http://schemas.openxmlformats.org/officeDocument/2006/relationships/oleObject" Target="embeddings/oleObject164.bin"/><Relationship Id="rId577" Type="http://schemas.openxmlformats.org/officeDocument/2006/relationships/oleObject" Target="embeddings/oleObject342.bin"/><Relationship Id="rId700" Type="http://schemas.openxmlformats.org/officeDocument/2006/relationships/image" Target="media/image268.wmf"/><Relationship Id="rId1123" Type="http://schemas.openxmlformats.org/officeDocument/2006/relationships/oleObject" Target="embeddings/oleObject678.bin"/><Relationship Id="rId132" Type="http://schemas.openxmlformats.org/officeDocument/2006/relationships/oleObject" Target="embeddings/oleObject83.bin"/><Relationship Id="rId784" Type="http://schemas.openxmlformats.org/officeDocument/2006/relationships/image" Target="media/image298.wmf"/><Relationship Id="rId991" Type="http://schemas.openxmlformats.org/officeDocument/2006/relationships/oleObject" Target="embeddings/oleObject598.bin"/><Relationship Id="rId1067" Type="http://schemas.openxmlformats.org/officeDocument/2006/relationships/oleObject" Target="embeddings/oleObject643.bin"/><Relationship Id="rId437" Type="http://schemas.openxmlformats.org/officeDocument/2006/relationships/image" Target="media/image161.wmf"/><Relationship Id="rId644" Type="http://schemas.openxmlformats.org/officeDocument/2006/relationships/oleObject" Target="embeddings/oleObject385.bin"/><Relationship Id="rId851" Type="http://schemas.openxmlformats.org/officeDocument/2006/relationships/oleObject" Target="embeddings/oleObject506.bin"/><Relationship Id="rId283" Type="http://schemas.openxmlformats.org/officeDocument/2006/relationships/image" Target="media/image96.wmf"/><Relationship Id="rId490" Type="http://schemas.openxmlformats.org/officeDocument/2006/relationships/image" Target="media/image187.wmf"/><Relationship Id="rId504" Type="http://schemas.openxmlformats.org/officeDocument/2006/relationships/image" Target="media/image194.wmf"/><Relationship Id="rId711" Type="http://schemas.openxmlformats.org/officeDocument/2006/relationships/oleObject" Target="embeddings/oleObject425.bin"/><Relationship Id="rId949" Type="http://schemas.openxmlformats.org/officeDocument/2006/relationships/image" Target="media/image366.wmf"/><Relationship Id="rId1134" Type="http://schemas.openxmlformats.org/officeDocument/2006/relationships/image" Target="media/image436.wmf"/><Relationship Id="rId78" Type="http://schemas.openxmlformats.org/officeDocument/2006/relationships/oleObject" Target="embeddings/oleObject47.bin"/><Relationship Id="rId143" Type="http://schemas.openxmlformats.org/officeDocument/2006/relationships/oleObject" Target="embeddings/oleObject89.bin"/><Relationship Id="rId350" Type="http://schemas.openxmlformats.org/officeDocument/2006/relationships/oleObject" Target="embeddings/oleObject215.bin"/><Relationship Id="rId588" Type="http://schemas.openxmlformats.org/officeDocument/2006/relationships/image" Target="media/image227.wmf"/><Relationship Id="rId795" Type="http://schemas.openxmlformats.org/officeDocument/2006/relationships/oleObject" Target="embeddings/oleObject478.bin"/><Relationship Id="rId809" Type="http://schemas.openxmlformats.org/officeDocument/2006/relationships/oleObject" Target="embeddings/oleObject485.bin"/><Relationship Id="rId9" Type="http://schemas.openxmlformats.org/officeDocument/2006/relationships/footnotes" Target="footnotes.xml"/><Relationship Id="rId210" Type="http://schemas.openxmlformats.org/officeDocument/2006/relationships/oleObject" Target="embeddings/oleObject128.bin"/><Relationship Id="rId448" Type="http://schemas.openxmlformats.org/officeDocument/2006/relationships/oleObject" Target="embeddings/oleObject268.bin"/><Relationship Id="rId655" Type="http://schemas.openxmlformats.org/officeDocument/2006/relationships/image" Target="media/image251.wmf"/><Relationship Id="rId862" Type="http://schemas.openxmlformats.org/officeDocument/2006/relationships/oleObject" Target="embeddings/oleObject512.bin"/><Relationship Id="rId1078" Type="http://schemas.openxmlformats.org/officeDocument/2006/relationships/oleObject" Target="embeddings/oleObject651.bin"/><Relationship Id="rId294" Type="http://schemas.openxmlformats.org/officeDocument/2006/relationships/image" Target="media/image100.wmf"/><Relationship Id="rId308" Type="http://schemas.openxmlformats.org/officeDocument/2006/relationships/oleObject" Target="embeddings/oleObject189.bin"/><Relationship Id="rId515" Type="http://schemas.openxmlformats.org/officeDocument/2006/relationships/oleObject" Target="embeddings/oleObject305.bin"/><Relationship Id="rId722" Type="http://schemas.openxmlformats.org/officeDocument/2006/relationships/image" Target="media/image277.wmf"/><Relationship Id="rId1145" Type="http://schemas.openxmlformats.org/officeDocument/2006/relationships/image" Target="media/image440.wmf"/><Relationship Id="rId89" Type="http://schemas.openxmlformats.org/officeDocument/2006/relationships/oleObject" Target="embeddings/oleObject54.bin"/><Relationship Id="rId154" Type="http://schemas.openxmlformats.org/officeDocument/2006/relationships/oleObject" Target="embeddings/oleObject97.bin"/><Relationship Id="rId361" Type="http://schemas.openxmlformats.org/officeDocument/2006/relationships/oleObject" Target="embeddings/oleObject222.bin"/><Relationship Id="rId599" Type="http://schemas.openxmlformats.org/officeDocument/2006/relationships/image" Target="media/image232.wmf"/><Relationship Id="rId1005" Type="http://schemas.openxmlformats.org/officeDocument/2006/relationships/oleObject" Target="embeddings/oleObject605.bin"/><Relationship Id="rId459" Type="http://schemas.openxmlformats.org/officeDocument/2006/relationships/image" Target="media/image172.wmf"/><Relationship Id="rId666" Type="http://schemas.openxmlformats.org/officeDocument/2006/relationships/oleObject" Target="embeddings/oleObject397.bin"/><Relationship Id="rId873" Type="http://schemas.openxmlformats.org/officeDocument/2006/relationships/oleObject" Target="embeddings/oleObject523.bin"/><Relationship Id="rId1089" Type="http://schemas.openxmlformats.org/officeDocument/2006/relationships/image" Target="media/image419.wmf"/><Relationship Id="rId16" Type="http://schemas.openxmlformats.org/officeDocument/2006/relationships/oleObject" Target="embeddings/oleObject1.bin"/><Relationship Id="rId221" Type="http://schemas.openxmlformats.org/officeDocument/2006/relationships/image" Target="media/image74.wmf"/><Relationship Id="rId319" Type="http://schemas.openxmlformats.org/officeDocument/2006/relationships/oleObject" Target="embeddings/oleObject197.bin"/><Relationship Id="rId526" Type="http://schemas.openxmlformats.org/officeDocument/2006/relationships/oleObject" Target="embeddings/oleObject315.bin"/><Relationship Id="rId1156" Type="http://schemas.openxmlformats.org/officeDocument/2006/relationships/oleObject" Target="embeddings/oleObject698.bin"/><Relationship Id="rId733" Type="http://schemas.openxmlformats.org/officeDocument/2006/relationships/oleObject" Target="embeddings/oleObject438.bin"/><Relationship Id="rId940" Type="http://schemas.openxmlformats.org/officeDocument/2006/relationships/oleObject" Target="embeddings/oleObject565.bin"/><Relationship Id="rId1016" Type="http://schemas.openxmlformats.org/officeDocument/2006/relationships/image" Target="media/image392.wmf"/><Relationship Id="rId165" Type="http://schemas.openxmlformats.org/officeDocument/2006/relationships/oleObject" Target="embeddings/oleObject105.bin"/><Relationship Id="rId372" Type="http://schemas.openxmlformats.org/officeDocument/2006/relationships/oleObject" Target="embeddings/oleObject228.bin"/><Relationship Id="rId677" Type="http://schemas.openxmlformats.org/officeDocument/2006/relationships/oleObject" Target="embeddings/oleObject407.bin"/><Relationship Id="rId800" Type="http://schemas.openxmlformats.org/officeDocument/2006/relationships/image" Target="media/image306.wmf"/><Relationship Id="rId232" Type="http://schemas.openxmlformats.org/officeDocument/2006/relationships/oleObject" Target="embeddings/oleObject139.bin"/><Relationship Id="rId884" Type="http://schemas.openxmlformats.org/officeDocument/2006/relationships/image" Target="media/image338.wmf"/><Relationship Id="rId27" Type="http://schemas.openxmlformats.org/officeDocument/2006/relationships/header" Target="header4.xml"/><Relationship Id="rId537" Type="http://schemas.openxmlformats.org/officeDocument/2006/relationships/oleObject" Target="embeddings/oleObject322.bin"/><Relationship Id="rId744" Type="http://schemas.openxmlformats.org/officeDocument/2006/relationships/image" Target="media/image286.wmf"/><Relationship Id="rId951" Type="http://schemas.openxmlformats.org/officeDocument/2006/relationships/oleObject" Target="embeddings/oleObject571.bin"/><Relationship Id="rId1167" Type="http://schemas.openxmlformats.org/officeDocument/2006/relationships/image" Target="media/image448.wmf"/><Relationship Id="rId80" Type="http://schemas.openxmlformats.org/officeDocument/2006/relationships/image" Target="media/image18.wmf"/><Relationship Id="rId176" Type="http://schemas.openxmlformats.org/officeDocument/2006/relationships/image" Target="media/image52.wmf"/><Relationship Id="rId383" Type="http://schemas.openxmlformats.org/officeDocument/2006/relationships/image" Target="media/image135.wmf"/><Relationship Id="rId590" Type="http://schemas.openxmlformats.org/officeDocument/2006/relationships/image" Target="media/image228.wmf"/><Relationship Id="rId604" Type="http://schemas.openxmlformats.org/officeDocument/2006/relationships/image" Target="media/image233.wmf"/><Relationship Id="rId811" Type="http://schemas.openxmlformats.org/officeDocument/2006/relationships/oleObject" Target="embeddings/oleObject486.bin"/><Relationship Id="rId1027" Type="http://schemas.openxmlformats.org/officeDocument/2006/relationships/oleObject" Target="embeddings/oleObject616.bin"/><Relationship Id="rId243" Type="http://schemas.openxmlformats.org/officeDocument/2006/relationships/image" Target="media/image85.wmf"/><Relationship Id="rId450" Type="http://schemas.openxmlformats.org/officeDocument/2006/relationships/oleObject" Target="embeddings/oleObject269.bin"/><Relationship Id="rId688" Type="http://schemas.openxmlformats.org/officeDocument/2006/relationships/image" Target="media/image262.wmf"/><Relationship Id="rId895" Type="http://schemas.openxmlformats.org/officeDocument/2006/relationships/image" Target="media/image343.wmf"/><Relationship Id="rId909" Type="http://schemas.openxmlformats.org/officeDocument/2006/relationships/oleObject" Target="embeddings/oleObject547.bin"/><Relationship Id="rId1080" Type="http://schemas.openxmlformats.org/officeDocument/2006/relationships/oleObject" Target="embeddings/oleObject652.bin"/><Relationship Id="rId38" Type="http://schemas.openxmlformats.org/officeDocument/2006/relationships/oleObject" Target="embeddings/oleObject15.bin"/><Relationship Id="rId103" Type="http://schemas.openxmlformats.org/officeDocument/2006/relationships/oleObject" Target="embeddings/oleObject62.bin"/><Relationship Id="rId310" Type="http://schemas.openxmlformats.org/officeDocument/2006/relationships/oleObject" Target="embeddings/oleObject190.bin"/><Relationship Id="rId548" Type="http://schemas.openxmlformats.org/officeDocument/2006/relationships/image" Target="media/image207.wmf"/><Relationship Id="rId755" Type="http://schemas.openxmlformats.org/officeDocument/2006/relationships/image" Target="media/image290.wmf"/><Relationship Id="rId962" Type="http://schemas.openxmlformats.org/officeDocument/2006/relationships/image" Target="media/image370.wmf"/><Relationship Id="rId1178" Type="http://schemas.openxmlformats.org/officeDocument/2006/relationships/image" Target="media/image453.wmf"/><Relationship Id="rId91" Type="http://schemas.openxmlformats.org/officeDocument/2006/relationships/image" Target="media/image22.wmf"/><Relationship Id="rId187" Type="http://schemas.openxmlformats.org/officeDocument/2006/relationships/oleObject" Target="embeddings/oleObject116.bin"/><Relationship Id="rId394" Type="http://schemas.openxmlformats.org/officeDocument/2006/relationships/oleObject" Target="embeddings/oleObject240.bin"/><Relationship Id="rId408" Type="http://schemas.openxmlformats.org/officeDocument/2006/relationships/oleObject" Target="embeddings/oleObject247.bin"/><Relationship Id="rId615" Type="http://schemas.openxmlformats.org/officeDocument/2006/relationships/oleObject" Target="embeddings/oleObject365.bin"/><Relationship Id="rId822" Type="http://schemas.openxmlformats.org/officeDocument/2006/relationships/image" Target="media/image317.wmf"/><Relationship Id="rId1038" Type="http://schemas.openxmlformats.org/officeDocument/2006/relationships/image" Target="media/image400.wmf"/><Relationship Id="rId254" Type="http://schemas.openxmlformats.org/officeDocument/2006/relationships/oleObject" Target="embeddings/oleObject150.bin"/><Relationship Id="rId699" Type="http://schemas.openxmlformats.org/officeDocument/2006/relationships/oleObject" Target="embeddings/oleObject418.bin"/><Relationship Id="rId1091" Type="http://schemas.openxmlformats.org/officeDocument/2006/relationships/image" Target="media/image420.wmf"/><Relationship Id="rId1105" Type="http://schemas.openxmlformats.org/officeDocument/2006/relationships/oleObject" Target="embeddings/oleObject667.bin"/><Relationship Id="rId49" Type="http://schemas.openxmlformats.org/officeDocument/2006/relationships/image" Target="media/image13.wmf"/><Relationship Id="rId114" Type="http://schemas.openxmlformats.org/officeDocument/2006/relationships/oleObject" Target="embeddings/oleObject71.bin"/><Relationship Id="rId461" Type="http://schemas.openxmlformats.org/officeDocument/2006/relationships/image" Target="media/image173.wmf"/><Relationship Id="rId559" Type="http://schemas.openxmlformats.org/officeDocument/2006/relationships/oleObject" Target="embeddings/oleObject333.bin"/><Relationship Id="rId766" Type="http://schemas.openxmlformats.org/officeDocument/2006/relationships/oleObject" Target="embeddings/oleObject459.bin"/><Relationship Id="rId198" Type="http://schemas.openxmlformats.org/officeDocument/2006/relationships/oleObject" Target="embeddings/oleObject122.bin"/><Relationship Id="rId321" Type="http://schemas.openxmlformats.org/officeDocument/2006/relationships/oleObject" Target="embeddings/oleObject199.bin"/><Relationship Id="rId419" Type="http://schemas.openxmlformats.org/officeDocument/2006/relationships/image" Target="media/image152.wmf"/><Relationship Id="rId626" Type="http://schemas.openxmlformats.org/officeDocument/2006/relationships/image" Target="media/image241.wmf"/><Relationship Id="rId973" Type="http://schemas.openxmlformats.org/officeDocument/2006/relationships/oleObject" Target="embeddings/oleObject585.bin"/><Relationship Id="rId1049" Type="http://schemas.openxmlformats.org/officeDocument/2006/relationships/oleObject" Target="embeddings/oleObject633.bin"/><Relationship Id="rId833" Type="http://schemas.openxmlformats.org/officeDocument/2006/relationships/oleObject" Target="embeddings/oleObject497.bin"/><Relationship Id="rId1116" Type="http://schemas.openxmlformats.org/officeDocument/2006/relationships/image" Target="media/image429.wmf"/><Relationship Id="rId265" Type="http://schemas.openxmlformats.org/officeDocument/2006/relationships/oleObject" Target="embeddings/oleObject157.bin"/><Relationship Id="rId472" Type="http://schemas.openxmlformats.org/officeDocument/2006/relationships/oleObject" Target="embeddings/oleObject280.bin"/><Relationship Id="rId900" Type="http://schemas.openxmlformats.org/officeDocument/2006/relationships/oleObject" Target="embeddings/oleObject542.bin"/><Relationship Id="rId125" Type="http://schemas.openxmlformats.org/officeDocument/2006/relationships/oleObject" Target="embeddings/oleObject79.bin"/><Relationship Id="rId332" Type="http://schemas.openxmlformats.org/officeDocument/2006/relationships/oleObject" Target="embeddings/oleObject206.bin"/><Relationship Id="rId777" Type="http://schemas.openxmlformats.org/officeDocument/2006/relationships/oleObject" Target="embeddings/oleObject468.bin"/><Relationship Id="rId984" Type="http://schemas.openxmlformats.org/officeDocument/2006/relationships/image" Target="media/image376.wmf"/><Relationship Id="rId637" Type="http://schemas.openxmlformats.org/officeDocument/2006/relationships/image" Target="media/image242.wmf"/><Relationship Id="rId844" Type="http://schemas.openxmlformats.org/officeDocument/2006/relationships/image" Target="media/image328.wmf"/><Relationship Id="rId276" Type="http://schemas.openxmlformats.org/officeDocument/2006/relationships/oleObject" Target="embeddings/oleObject168.bin"/><Relationship Id="rId483" Type="http://schemas.openxmlformats.org/officeDocument/2006/relationships/oleObject" Target="embeddings/oleObject286.bin"/><Relationship Id="rId690" Type="http://schemas.openxmlformats.org/officeDocument/2006/relationships/image" Target="media/image263.wmf"/><Relationship Id="rId704" Type="http://schemas.openxmlformats.org/officeDocument/2006/relationships/oleObject" Target="embeddings/oleObject421.bin"/><Relationship Id="rId911" Type="http://schemas.openxmlformats.org/officeDocument/2006/relationships/oleObject" Target="embeddings/oleObject548.bin"/><Relationship Id="rId1127" Type="http://schemas.openxmlformats.org/officeDocument/2006/relationships/oleObject" Target="embeddings/oleObject680.bin"/><Relationship Id="rId40" Type="http://schemas.openxmlformats.org/officeDocument/2006/relationships/oleObject" Target="embeddings/oleObject17.bin"/><Relationship Id="rId136" Type="http://schemas.openxmlformats.org/officeDocument/2006/relationships/oleObject" Target="embeddings/oleObject85.bin"/><Relationship Id="rId343" Type="http://schemas.openxmlformats.org/officeDocument/2006/relationships/image" Target="media/image118.wmf"/><Relationship Id="rId550" Type="http://schemas.openxmlformats.org/officeDocument/2006/relationships/image" Target="media/image208.wmf"/><Relationship Id="rId788" Type="http://schemas.openxmlformats.org/officeDocument/2006/relationships/image" Target="media/image300.wmf"/><Relationship Id="rId995" Type="http://schemas.openxmlformats.org/officeDocument/2006/relationships/oleObject" Target="embeddings/oleObject600.bin"/><Relationship Id="rId1180" Type="http://schemas.openxmlformats.org/officeDocument/2006/relationships/header" Target="header5.xml"/><Relationship Id="rId203" Type="http://schemas.openxmlformats.org/officeDocument/2006/relationships/image" Target="media/image65.wmf"/><Relationship Id="rId648" Type="http://schemas.openxmlformats.org/officeDocument/2006/relationships/oleObject" Target="embeddings/oleObject387.bin"/><Relationship Id="rId855" Type="http://schemas.openxmlformats.org/officeDocument/2006/relationships/oleObject" Target="embeddings/oleObject508.bin"/><Relationship Id="rId1040" Type="http://schemas.openxmlformats.org/officeDocument/2006/relationships/oleObject" Target="embeddings/oleObject626.bin"/><Relationship Id="rId287" Type="http://schemas.openxmlformats.org/officeDocument/2006/relationships/oleObject" Target="embeddings/oleObject176.bin"/><Relationship Id="rId410" Type="http://schemas.openxmlformats.org/officeDocument/2006/relationships/oleObject" Target="embeddings/oleObject248.bin"/><Relationship Id="rId494" Type="http://schemas.openxmlformats.org/officeDocument/2006/relationships/image" Target="media/image189.wmf"/><Relationship Id="rId508" Type="http://schemas.openxmlformats.org/officeDocument/2006/relationships/oleObject" Target="embeddings/oleObject300.bin"/><Relationship Id="rId715" Type="http://schemas.openxmlformats.org/officeDocument/2006/relationships/oleObject" Target="embeddings/oleObject428.bin"/><Relationship Id="rId922" Type="http://schemas.openxmlformats.org/officeDocument/2006/relationships/oleObject" Target="embeddings/oleObject554.bin"/><Relationship Id="rId1138" Type="http://schemas.openxmlformats.org/officeDocument/2006/relationships/oleObject" Target="embeddings/oleObject687.bin"/><Relationship Id="rId147" Type="http://schemas.openxmlformats.org/officeDocument/2006/relationships/oleObject" Target="embeddings/oleObject92.bin"/><Relationship Id="rId354" Type="http://schemas.openxmlformats.org/officeDocument/2006/relationships/oleObject" Target="embeddings/oleObject217.bin"/><Relationship Id="rId799" Type="http://schemas.openxmlformats.org/officeDocument/2006/relationships/oleObject" Target="embeddings/oleObject480.bin"/><Relationship Id="rId51" Type="http://schemas.openxmlformats.org/officeDocument/2006/relationships/oleObject" Target="embeddings/oleObject24.bin"/><Relationship Id="rId561" Type="http://schemas.openxmlformats.org/officeDocument/2006/relationships/oleObject" Target="embeddings/oleObject334.bin"/><Relationship Id="rId659" Type="http://schemas.openxmlformats.org/officeDocument/2006/relationships/image" Target="media/image253.wmf"/><Relationship Id="rId866" Type="http://schemas.openxmlformats.org/officeDocument/2006/relationships/oleObject" Target="embeddings/oleObject516.bin"/><Relationship Id="rId214" Type="http://schemas.openxmlformats.org/officeDocument/2006/relationships/oleObject" Target="embeddings/oleObject130.bin"/><Relationship Id="rId298" Type="http://schemas.openxmlformats.org/officeDocument/2006/relationships/oleObject" Target="embeddings/oleObject183.bin"/><Relationship Id="rId421" Type="http://schemas.openxmlformats.org/officeDocument/2006/relationships/image" Target="media/image153.wmf"/><Relationship Id="rId519" Type="http://schemas.openxmlformats.org/officeDocument/2006/relationships/oleObject" Target="embeddings/oleObject308.bin"/><Relationship Id="rId1051" Type="http://schemas.openxmlformats.org/officeDocument/2006/relationships/oleObject" Target="embeddings/oleObject634.bin"/><Relationship Id="rId1149" Type="http://schemas.openxmlformats.org/officeDocument/2006/relationships/oleObject" Target="embeddings/oleObject694.bin"/><Relationship Id="rId158" Type="http://schemas.openxmlformats.org/officeDocument/2006/relationships/oleObject" Target="embeddings/oleObject100.bin"/><Relationship Id="rId726" Type="http://schemas.openxmlformats.org/officeDocument/2006/relationships/image" Target="media/image279.wmf"/><Relationship Id="rId933" Type="http://schemas.openxmlformats.org/officeDocument/2006/relationships/image" Target="media/image358.wmf"/><Relationship Id="rId1009" Type="http://schemas.openxmlformats.org/officeDocument/2006/relationships/oleObject" Target="embeddings/oleObject607.bin"/><Relationship Id="rId62" Type="http://schemas.openxmlformats.org/officeDocument/2006/relationships/image" Target="media/image15.wmf"/><Relationship Id="rId365" Type="http://schemas.openxmlformats.org/officeDocument/2006/relationships/oleObject" Target="embeddings/oleObject224.bin"/><Relationship Id="rId572" Type="http://schemas.openxmlformats.org/officeDocument/2006/relationships/image" Target="media/image219.wmf"/><Relationship Id="rId225" Type="http://schemas.openxmlformats.org/officeDocument/2006/relationships/image" Target="media/image76.wmf"/><Relationship Id="rId432" Type="http://schemas.openxmlformats.org/officeDocument/2006/relationships/oleObject" Target="embeddings/oleObject260.bin"/><Relationship Id="rId877" Type="http://schemas.openxmlformats.org/officeDocument/2006/relationships/oleObject" Target="embeddings/oleObject527.bin"/><Relationship Id="rId1062" Type="http://schemas.openxmlformats.org/officeDocument/2006/relationships/image" Target="media/image409.wmf"/><Relationship Id="rId737" Type="http://schemas.openxmlformats.org/officeDocument/2006/relationships/oleObject" Target="embeddings/oleObject440.bin"/><Relationship Id="rId944" Type="http://schemas.openxmlformats.org/officeDocument/2006/relationships/oleObject" Target="embeddings/oleObject567.bin"/><Relationship Id="rId73" Type="http://schemas.openxmlformats.org/officeDocument/2006/relationships/oleObject" Target="embeddings/oleObject43.bin"/><Relationship Id="rId169" Type="http://schemas.openxmlformats.org/officeDocument/2006/relationships/oleObject" Target="embeddings/oleObject107.bin"/><Relationship Id="rId376" Type="http://schemas.openxmlformats.org/officeDocument/2006/relationships/oleObject" Target="embeddings/oleObject231.bin"/><Relationship Id="rId583" Type="http://schemas.openxmlformats.org/officeDocument/2006/relationships/oleObject" Target="embeddings/oleObject345.bin"/><Relationship Id="rId790" Type="http://schemas.openxmlformats.org/officeDocument/2006/relationships/image" Target="media/image301.wmf"/><Relationship Id="rId804" Type="http://schemas.openxmlformats.org/officeDocument/2006/relationships/image" Target="media/image308.wmf"/><Relationship Id="rId4" Type="http://schemas.openxmlformats.org/officeDocument/2006/relationships/customXml" Target="../customXml/item4.xml"/><Relationship Id="rId236" Type="http://schemas.openxmlformats.org/officeDocument/2006/relationships/oleObject" Target="embeddings/oleObject141.bin"/><Relationship Id="rId443" Type="http://schemas.openxmlformats.org/officeDocument/2006/relationships/image" Target="media/image164.wmf"/><Relationship Id="rId650" Type="http://schemas.openxmlformats.org/officeDocument/2006/relationships/oleObject" Target="embeddings/oleObject388.bin"/><Relationship Id="rId888" Type="http://schemas.openxmlformats.org/officeDocument/2006/relationships/image" Target="media/image340.wmf"/><Relationship Id="rId1073" Type="http://schemas.openxmlformats.org/officeDocument/2006/relationships/oleObject" Target="embeddings/oleObject648.bin"/><Relationship Id="rId303" Type="http://schemas.openxmlformats.org/officeDocument/2006/relationships/image" Target="media/image103.wmf"/><Relationship Id="rId748" Type="http://schemas.openxmlformats.org/officeDocument/2006/relationships/oleObject" Target="embeddings/oleObject447.bin"/><Relationship Id="rId955" Type="http://schemas.openxmlformats.org/officeDocument/2006/relationships/image" Target="media/image368.wmf"/><Relationship Id="rId1140" Type="http://schemas.openxmlformats.org/officeDocument/2006/relationships/oleObject" Target="embeddings/oleObject688.bin"/><Relationship Id="rId84" Type="http://schemas.openxmlformats.org/officeDocument/2006/relationships/oleObject" Target="embeddings/oleObject51.bin"/><Relationship Id="rId387" Type="http://schemas.openxmlformats.org/officeDocument/2006/relationships/image" Target="media/image137.wmf"/><Relationship Id="rId510" Type="http://schemas.openxmlformats.org/officeDocument/2006/relationships/oleObject" Target="embeddings/oleObject301.bin"/><Relationship Id="rId594" Type="http://schemas.openxmlformats.org/officeDocument/2006/relationships/image" Target="media/image230.wmf"/><Relationship Id="rId608" Type="http://schemas.openxmlformats.org/officeDocument/2006/relationships/oleObject" Target="embeddings/oleObject360.bin"/><Relationship Id="rId815" Type="http://schemas.openxmlformats.org/officeDocument/2006/relationships/oleObject" Target="embeddings/oleObject488.bin"/><Relationship Id="rId247" Type="http://schemas.openxmlformats.org/officeDocument/2006/relationships/image" Target="media/image87.wmf"/><Relationship Id="rId899" Type="http://schemas.openxmlformats.org/officeDocument/2006/relationships/oleObject" Target="embeddings/oleObject541.bin"/><Relationship Id="rId1000" Type="http://schemas.openxmlformats.org/officeDocument/2006/relationships/image" Target="media/image384.wmf"/><Relationship Id="rId1084" Type="http://schemas.openxmlformats.org/officeDocument/2006/relationships/oleObject" Target="embeddings/oleObject654.bin"/><Relationship Id="rId107" Type="http://schemas.openxmlformats.org/officeDocument/2006/relationships/oleObject" Target="embeddings/oleObject65.bin"/><Relationship Id="rId454" Type="http://schemas.openxmlformats.org/officeDocument/2006/relationships/oleObject" Target="embeddings/oleObject271.bin"/><Relationship Id="rId661" Type="http://schemas.openxmlformats.org/officeDocument/2006/relationships/image" Target="media/image254.wmf"/><Relationship Id="rId759" Type="http://schemas.openxmlformats.org/officeDocument/2006/relationships/oleObject" Target="embeddings/oleObject454.bin"/><Relationship Id="rId966" Type="http://schemas.openxmlformats.org/officeDocument/2006/relationships/oleObject" Target="embeddings/oleObject581.bin"/><Relationship Id="rId11" Type="http://schemas.openxmlformats.org/officeDocument/2006/relationships/image" Target="media/image1.png"/><Relationship Id="rId314" Type="http://schemas.openxmlformats.org/officeDocument/2006/relationships/oleObject" Target="embeddings/oleObject194.bin"/><Relationship Id="rId398" Type="http://schemas.openxmlformats.org/officeDocument/2006/relationships/oleObject" Target="embeddings/oleObject242.bin"/><Relationship Id="rId521" Type="http://schemas.openxmlformats.org/officeDocument/2006/relationships/oleObject" Target="embeddings/oleObject310.bin"/><Relationship Id="rId619" Type="http://schemas.openxmlformats.org/officeDocument/2006/relationships/oleObject" Target="embeddings/oleObject367.bin"/><Relationship Id="rId1151" Type="http://schemas.openxmlformats.org/officeDocument/2006/relationships/oleObject" Target="embeddings/oleObject695.bin"/><Relationship Id="rId95" Type="http://schemas.openxmlformats.org/officeDocument/2006/relationships/oleObject" Target="embeddings/oleObject58.bin"/><Relationship Id="rId160" Type="http://schemas.openxmlformats.org/officeDocument/2006/relationships/oleObject" Target="embeddings/oleObject101.bin"/><Relationship Id="rId826" Type="http://schemas.openxmlformats.org/officeDocument/2006/relationships/image" Target="media/image319.wmf"/><Relationship Id="rId1011" Type="http://schemas.openxmlformats.org/officeDocument/2006/relationships/oleObject" Target="embeddings/oleObject608.bin"/><Relationship Id="rId1109" Type="http://schemas.openxmlformats.org/officeDocument/2006/relationships/image" Target="media/image42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C91021CF504F7948A52E2CB79E9E1676" ma:contentTypeVersion="16" ma:contentTypeDescription="Створення нового документа." ma:contentTypeScope="" ma:versionID="c26bc7b6b4b4b2a6c2a5b7496d11203e">
  <xsd:schema xmlns:xsd="http://www.w3.org/2001/XMLSchema" xmlns:xs="http://www.w3.org/2001/XMLSchema" xmlns:p="http://schemas.microsoft.com/office/2006/metadata/properties" xmlns:ns2="eba2c8da-e719-40e4-af5d-09983ad3e71d" xmlns:ns3="5c9f3b91-0d54-49c5-ba96-1322047595ee" targetNamespace="http://schemas.microsoft.com/office/2006/metadata/properties" ma:root="true" ma:fieldsID="81bd888aa3f572c1e8676c5e22e994c5" ns2:_="" ns3:_="">
    <xsd:import namespace="eba2c8da-e719-40e4-af5d-09983ad3e71d"/>
    <xsd:import namespace="5c9f3b91-0d54-49c5-ba96-1322047595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a2c8da-e719-40e4-af5d-09983ad3e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Теги зображень"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9f3b91-0d54-49c5-ba96-1322047595ee" elementFormDefault="qualified">
    <xsd:import namespace="http://schemas.microsoft.com/office/2006/documentManagement/types"/>
    <xsd:import namespace="http://schemas.microsoft.com/office/infopath/2007/PartnerControls"/>
    <xsd:element name="SharedWithUsers" ma:index="1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Відомості про тих, хто має доступ" ma:internalName="SharedWithDetails" ma:readOnly="true">
      <xsd:simpleType>
        <xsd:restriction base="dms:Note">
          <xsd:maxLength value="255"/>
        </xsd:restriction>
      </xsd:simpleType>
    </xsd:element>
    <xsd:element name="TaxCatchAll" ma:index="23" nillable="true" ma:displayName="Taxonomy Catch All Column" ma:hidden="true" ma:list="{b303e631-1931-4b42-9138-0b8ffa30b2b7}" ma:internalName="TaxCatchAll" ma:showField="CatchAllData" ma:web="5c9f3b91-0d54-49c5-ba96-1322047595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a2c8da-e719-40e4-af5d-09983ad3e71d">
      <Terms xmlns="http://schemas.microsoft.com/office/infopath/2007/PartnerControls"/>
    </lcf76f155ced4ddcb4097134ff3c332f>
    <TaxCatchAll xmlns="5c9f3b91-0d54-49c5-ba96-1322047595e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7D6E6-E424-4775-AECB-B0AA6FC50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a2c8da-e719-40e4-af5d-09983ad3e71d"/>
    <ds:schemaRef ds:uri="5c9f3b91-0d54-49c5-ba96-1322047595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FC9BC4-262C-400C-9F5A-118E5D65CF68}">
  <ds:schemaRefs>
    <ds:schemaRef ds:uri="http://schemas.microsoft.com/sharepoint/v3/contenttype/forms"/>
  </ds:schemaRefs>
</ds:datastoreItem>
</file>

<file path=customXml/itemProps3.xml><?xml version="1.0" encoding="utf-8"?>
<ds:datastoreItem xmlns:ds="http://schemas.openxmlformats.org/officeDocument/2006/customXml" ds:itemID="{EF926174-0407-4EA3-875A-47EBD3B6D46C}">
  <ds:schemaRefs>
    <ds:schemaRef ds:uri="http://schemas.microsoft.com/office/2006/metadata/properties"/>
    <ds:schemaRef ds:uri="http://schemas.microsoft.com/office/infopath/2007/PartnerControls"/>
    <ds:schemaRef ds:uri="eba2c8da-e719-40e4-af5d-09983ad3e71d"/>
    <ds:schemaRef ds:uri="5c9f3b91-0d54-49c5-ba96-1322047595ee"/>
  </ds:schemaRefs>
</ds:datastoreItem>
</file>

<file path=customXml/itemProps4.xml><?xml version="1.0" encoding="utf-8"?>
<ds:datastoreItem xmlns:ds="http://schemas.openxmlformats.org/officeDocument/2006/customXml" ds:itemID="{78AC3F8E-3EC9-4683-90CD-99921A508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83</Pages>
  <Words>32164</Words>
  <Characters>183336</Characters>
  <DocSecurity>0</DocSecurity>
  <Lines>1527</Lines>
  <Paragraphs>430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215070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2022-11-11T09:27:00Z</dcterms:created>
  <dcterms:modified xsi:type="dcterms:W3CDTF">2022-11-11T09:53:00Z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0x010100C91021CF504F7948A52E2CB79E9E1676</vt:lpwstr>
  </property>
</Properties>
</file>